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A5DA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南阳市殡葬服务中心</w:t>
      </w:r>
    </w:p>
    <w:p w14:paraId="2724641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2025年度福利彩票公益金使用情况公告</w:t>
      </w:r>
    </w:p>
    <w:p w14:paraId="3D12A2BD">
      <w:pPr>
        <w:numPr>
          <w:ilvl w:val="0"/>
          <w:numId w:val="0"/>
        </w:numPr>
        <w:rPr>
          <w:rFonts w:hint="eastAsia" w:ascii="Calibri" w:hAnsi="Calibri" w:eastAsia="宋体" w:cs="Times New Roman"/>
          <w:lang w:val="en-US" w:eastAsia="zh-CN"/>
        </w:rPr>
      </w:pPr>
    </w:p>
    <w:p w14:paraId="77558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阳市殡葬服务中心2025年度严格遵照福利彩票“扶老、助残、救孤、济困”的发行宗旨，按照公益金适用范围开展项目。现根据《民政部彩票公益金使用管理信息公开办法》等相关规定，将南阳市殡葬服务中心2025年度福利彩票公益金使用情况公开如下：</w:t>
      </w:r>
    </w:p>
    <w:p w14:paraId="276A2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一、中央集中福利彩票公益金资助项目</w:t>
      </w:r>
    </w:p>
    <w:p w14:paraId="2736C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项目名称：骨灰堂及灵堂升级改造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</w:p>
    <w:p w14:paraId="141E7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主要内容：骨灰堂改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造。对现有建筑结构进行安全加固，修复破损墙体，地面及屋顶渗水漏水问题；新增骨灰存放格位，优化空间布局，提高空间利用率；改建骨灰格位，采用防潮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防火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防虫的新型材料制作格位，保障骨灰存放安全；安装智能通风系统，温湿度监控系统及智能管理系统，实现骨灰信息数字化管理和远程查询，提升管理效能；建设骨灰祭祀服务区，配备环保祭扫设备，引导群众开展文明祭扫活动。灵堂改造。提升改造灵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配备遗像台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水晶棺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桌椅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床铺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空调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音响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电子屏等守灵基础设施，对整体环境进行简单提升，满足群众基本守灵服务需求。</w:t>
      </w:r>
    </w:p>
    <w:p w14:paraId="44D60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南阳市殡葬服务中心</w:t>
      </w:r>
    </w:p>
    <w:p w14:paraId="36300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项目周期：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项目资金：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 w14:paraId="00100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韩金强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联系方式：0377-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83986318</w:t>
      </w:r>
    </w:p>
    <w:p w14:paraId="17D8B434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未实施。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为补齐基础设施短板、提升服务保障能力，切实满足日常管理及群众使用需求，我单位将骨灰堂改造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和灵堂改造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列为重点筹备事项。期间多次组织内部研讨、现场勘查，并围绕改造内容、实施标准、推进流程等方面开展多轮分析论证，逐步形成初步改造思路与工作计划。因后续遇到相关客观条件限制，综合整体情况统筹考量后，骨灰堂改造项目暂时未能落地实施。</w:t>
      </w:r>
    </w:p>
    <w:p w14:paraId="74840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二、省级福利彩票公益金资助项目</w:t>
      </w:r>
    </w:p>
    <w:p w14:paraId="07BD6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项目名称：火化炉尾气环保除尘设备采购安装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</w:p>
    <w:p w14:paraId="32E85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采购安装火化炉尾气环保除尘设备，优化火化尾气处理效能，提升殡葬服务环保标准化水平。</w:t>
      </w:r>
    </w:p>
    <w:p w14:paraId="4E8B5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南阳市殡葬服务中心</w:t>
      </w:r>
    </w:p>
    <w:p w14:paraId="68DA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项目周期：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     项目资金：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 w14:paraId="0B7B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韩金强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联系方式：0377-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83986318</w:t>
      </w:r>
    </w:p>
    <w:p w14:paraId="258B7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已完成</w:t>
      </w:r>
    </w:p>
    <w:p w14:paraId="38EF97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 w:bidi="ar"/>
        </w:rPr>
        <w:t>实际效果：本次火化炉尾气环保除尘设备采购、安装调试及竣工验收，原有火化尾气处理设施效率偏低的短板得到有效补齐，治污效果显著提升。</w:t>
      </w:r>
    </w:p>
    <w:p w14:paraId="56377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 w:bidi="ar"/>
        </w:rPr>
        <w:t>绩效目标及完成情况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目前设备采购、安装及验收工作已完成，顺利达成年度任务。新设备投用后，尾气除尘处理能力显著提升，环保排放指标稳定达标，项目预期效益全面实现。</w:t>
      </w:r>
    </w:p>
    <w:p w14:paraId="3C7793E1"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</w:p>
    <w:p w14:paraId="51B52A0E">
      <w:pPr>
        <w:rPr>
          <w:rFonts w:hint="eastAsia"/>
          <w:lang w:val="en-US" w:eastAsia="zh-CN"/>
        </w:rPr>
      </w:pPr>
    </w:p>
    <w:p w14:paraId="2ED6727C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南阳市殡葬服务中心</w:t>
      </w:r>
    </w:p>
    <w:p w14:paraId="37ACA26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2026年6月15日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8461C2-8320-4C2F-B691-DBEB00C416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5A5C23-5A32-42B2-969F-82C1E67B7A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494674-A529-4479-8F40-630C7146C97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5723DF3-EA18-434E-8A6E-2ED275C282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B53390C-4228-4ACC-B027-0EE6FE68A17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D148C"/>
    <w:rsid w:val="0C0D148C"/>
    <w:rsid w:val="33BD353D"/>
    <w:rsid w:val="478967D3"/>
    <w:rsid w:val="4E6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1011</Characters>
  <Lines>0</Lines>
  <Paragraphs>0</Paragraphs>
  <TotalTime>447</TotalTime>
  <ScaleCrop>false</ScaleCrop>
  <LinksUpToDate>false</LinksUpToDate>
  <CharactersWithSpaces>1069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2026-06-10T10:41:00Z</dcterms:created>
  <dc:creator>阿黑</dc:creator>
  <cp:lastModifiedBy>阿黑</cp:lastModifiedBy>
  <cp:lastPrinted>2026-06-15T07:13:41Z</cp:lastPrinted>
  <dcterms:modified xsi:type="dcterms:W3CDTF">2026-06-15T07:39:41Z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321C2434D9C1406D9C34D8CE2E4A6BCC_11</vt:lpwstr>
  </property>
  <property fmtid="{D5CDD505-2E9C-101B-9397-08002B2CF9AE}" pid="4" name="KSOTemplateDocerSaveRecord">
    <vt:lpwstr>eyJoZGlkIjoiZjU0NzFhZTFiNjE1NjU5YzExZDJmMDZjYTM5MWJiMjYiLCJ1c2VySWQiOiI4NTU0MTcwMjQifQ==</vt:lpwstr>
  </property>
</Properties>
</file>