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A5672">
      <w:pPr>
        <w:pStyle w:val="2"/>
        <w:spacing w:line="248" w:lineRule="auto"/>
      </w:pPr>
    </w:p>
    <w:p w14:paraId="7BC9B061">
      <w:pPr>
        <w:pStyle w:val="2"/>
        <w:spacing w:line="248" w:lineRule="auto"/>
      </w:pPr>
    </w:p>
    <w:p w14:paraId="6B809DAF">
      <w:pPr>
        <w:pStyle w:val="2"/>
        <w:spacing w:line="248" w:lineRule="auto"/>
      </w:pPr>
    </w:p>
    <w:p w14:paraId="31A868EF">
      <w:pPr>
        <w:pStyle w:val="2"/>
        <w:spacing w:line="248" w:lineRule="auto"/>
      </w:pPr>
    </w:p>
    <w:p w14:paraId="37C1C90D">
      <w:pPr>
        <w:pStyle w:val="2"/>
        <w:spacing w:line="249" w:lineRule="auto"/>
      </w:pPr>
    </w:p>
    <w:p w14:paraId="64F81FF6">
      <w:pPr>
        <w:pStyle w:val="2"/>
        <w:spacing w:line="249" w:lineRule="auto"/>
      </w:pPr>
    </w:p>
    <w:p w14:paraId="7CD0C8B3">
      <w:pPr>
        <w:pStyle w:val="2"/>
        <w:spacing w:line="249" w:lineRule="auto"/>
      </w:pPr>
    </w:p>
    <w:p w14:paraId="2C832793">
      <w:pPr>
        <w:pStyle w:val="2"/>
        <w:spacing w:line="249" w:lineRule="auto"/>
      </w:pPr>
    </w:p>
    <w:p w14:paraId="373CF064">
      <w:pPr>
        <w:pStyle w:val="2"/>
        <w:spacing w:line="249" w:lineRule="auto"/>
      </w:pPr>
    </w:p>
    <w:p w14:paraId="46913D54">
      <w:pPr>
        <w:pStyle w:val="2"/>
        <w:spacing w:line="249" w:lineRule="auto"/>
      </w:pPr>
    </w:p>
    <w:p w14:paraId="58AE37F4">
      <w:pPr>
        <w:pStyle w:val="2"/>
        <w:spacing w:line="249" w:lineRule="auto"/>
      </w:pPr>
    </w:p>
    <w:p w14:paraId="06C30C24">
      <w:pPr>
        <w:pStyle w:val="2"/>
        <w:spacing w:line="249" w:lineRule="auto"/>
      </w:pPr>
    </w:p>
    <w:p w14:paraId="043AE8B8">
      <w:pPr>
        <w:pStyle w:val="2"/>
        <w:spacing w:line="249" w:lineRule="auto"/>
      </w:pPr>
    </w:p>
    <w:p w14:paraId="469C7962">
      <w:pPr>
        <w:spacing w:before="166" w:line="207" w:lineRule="auto"/>
        <w:ind w:left="3214"/>
        <w:outlineLvl w:val="0"/>
        <w:rPr>
          <w:rFonts w:ascii="仿宋" w:hAnsi="仿宋" w:eastAsia="仿宋" w:cs="仿宋"/>
          <w:sz w:val="51"/>
          <w:szCs w:val="51"/>
        </w:rPr>
      </w:pPr>
      <w:r>
        <w:rPr>
          <w:rFonts w:ascii="仿宋" w:hAnsi="仿宋" w:eastAsia="仿宋" w:cs="仿宋"/>
          <w:b/>
          <w:bCs/>
          <w:spacing w:val="-3"/>
          <w:sz w:val="51"/>
          <w:szCs w:val="51"/>
        </w:rPr>
        <w:t>2023年度</w:t>
      </w:r>
    </w:p>
    <w:p w14:paraId="3A5685ED">
      <w:pPr>
        <w:spacing w:line="225" w:lineRule="auto"/>
        <w:ind w:left="1689"/>
        <w:outlineLvl w:val="0"/>
        <w:rPr>
          <w:rFonts w:ascii="仿宋" w:hAnsi="仿宋" w:eastAsia="仿宋" w:cs="仿宋"/>
          <w:sz w:val="51"/>
          <w:szCs w:val="51"/>
        </w:rPr>
      </w:pPr>
      <w:r>
        <w:rPr>
          <w:rFonts w:ascii="仿宋" w:hAnsi="仿宋" w:eastAsia="仿宋" w:cs="仿宋"/>
          <w:b/>
          <w:bCs/>
          <w:spacing w:val="-2"/>
          <w:sz w:val="51"/>
          <w:szCs w:val="51"/>
        </w:rPr>
        <w:t>南阳市民政局部门决算</w:t>
      </w:r>
    </w:p>
    <w:p w14:paraId="5C97E989">
      <w:pPr>
        <w:pStyle w:val="2"/>
        <w:spacing w:line="244" w:lineRule="auto"/>
      </w:pPr>
    </w:p>
    <w:p w14:paraId="252BFB0A">
      <w:pPr>
        <w:pStyle w:val="2"/>
        <w:spacing w:line="244" w:lineRule="auto"/>
      </w:pPr>
    </w:p>
    <w:p w14:paraId="5B8610A1">
      <w:pPr>
        <w:pStyle w:val="2"/>
        <w:spacing w:line="244" w:lineRule="auto"/>
      </w:pPr>
    </w:p>
    <w:p w14:paraId="2306A099">
      <w:pPr>
        <w:pStyle w:val="2"/>
        <w:spacing w:line="244" w:lineRule="auto"/>
      </w:pPr>
    </w:p>
    <w:p w14:paraId="1A5B67F8">
      <w:pPr>
        <w:pStyle w:val="2"/>
        <w:spacing w:line="244" w:lineRule="auto"/>
      </w:pPr>
    </w:p>
    <w:p w14:paraId="43433B13">
      <w:pPr>
        <w:pStyle w:val="2"/>
        <w:spacing w:line="244" w:lineRule="auto"/>
      </w:pPr>
    </w:p>
    <w:p w14:paraId="78CD8EC6">
      <w:pPr>
        <w:pStyle w:val="2"/>
        <w:spacing w:line="244" w:lineRule="auto"/>
      </w:pPr>
    </w:p>
    <w:p w14:paraId="3702959F">
      <w:pPr>
        <w:pStyle w:val="2"/>
        <w:spacing w:line="244" w:lineRule="auto"/>
      </w:pPr>
    </w:p>
    <w:p w14:paraId="6F798D50">
      <w:pPr>
        <w:pStyle w:val="2"/>
        <w:spacing w:line="244" w:lineRule="auto"/>
      </w:pPr>
    </w:p>
    <w:p w14:paraId="67C9E512">
      <w:pPr>
        <w:pStyle w:val="2"/>
        <w:spacing w:line="244" w:lineRule="auto"/>
      </w:pPr>
    </w:p>
    <w:p w14:paraId="6C83BBF5">
      <w:pPr>
        <w:pStyle w:val="2"/>
        <w:spacing w:line="244" w:lineRule="auto"/>
      </w:pPr>
    </w:p>
    <w:p w14:paraId="0E72E193">
      <w:pPr>
        <w:pStyle w:val="2"/>
        <w:spacing w:line="244" w:lineRule="auto"/>
      </w:pPr>
    </w:p>
    <w:p w14:paraId="1D9B7B4E">
      <w:pPr>
        <w:pStyle w:val="2"/>
        <w:spacing w:line="244" w:lineRule="auto"/>
      </w:pPr>
    </w:p>
    <w:p w14:paraId="77EBC046">
      <w:pPr>
        <w:pStyle w:val="2"/>
        <w:spacing w:line="244" w:lineRule="auto"/>
      </w:pPr>
    </w:p>
    <w:p w14:paraId="200F269E">
      <w:pPr>
        <w:pStyle w:val="2"/>
        <w:spacing w:line="244" w:lineRule="auto"/>
      </w:pPr>
    </w:p>
    <w:p w14:paraId="7EF36FBE">
      <w:pPr>
        <w:pStyle w:val="2"/>
        <w:spacing w:line="245" w:lineRule="auto"/>
      </w:pPr>
    </w:p>
    <w:p w14:paraId="0A62BC35">
      <w:pPr>
        <w:pStyle w:val="2"/>
        <w:spacing w:line="245" w:lineRule="auto"/>
      </w:pPr>
    </w:p>
    <w:p w14:paraId="78CC5158">
      <w:pPr>
        <w:pStyle w:val="2"/>
        <w:spacing w:line="245" w:lineRule="auto"/>
      </w:pPr>
    </w:p>
    <w:p w14:paraId="3B6F9658">
      <w:pPr>
        <w:pStyle w:val="2"/>
        <w:spacing w:line="245" w:lineRule="auto"/>
      </w:pPr>
    </w:p>
    <w:p w14:paraId="0BF1CC8D">
      <w:pPr>
        <w:pStyle w:val="2"/>
        <w:spacing w:line="245" w:lineRule="auto"/>
      </w:pPr>
    </w:p>
    <w:p w14:paraId="6A2EE4D4">
      <w:pPr>
        <w:pStyle w:val="2"/>
        <w:spacing w:line="245" w:lineRule="auto"/>
      </w:pPr>
    </w:p>
    <w:p w14:paraId="3CAEE018">
      <w:pPr>
        <w:pStyle w:val="2"/>
        <w:spacing w:line="245" w:lineRule="auto"/>
      </w:pPr>
    </w:p>
    <w:p w14:paraId="4A27C070">
      <w:pPr>
        <w:pStyle w:val="2"/>
        <w:spacing w:line="245" w:lineRule="auto"/>
      </w:pPr>
    </w:p>
    <w:p w14:paraId="13F72248">
      <w:pPr>
        <w:pStyle w:val="2"/>
        <w:spacing w:line="245" w:lineRule="auto"/>
      </w:pPr>
    </w:p>
    <w:p w14:paraId="4A985FB2">
      <w:pPr>
        <w:pStyle w:val="2"/>
        <w:spacing w:line="245" w:lineRule="auto"/>
      </w:pPr>
    </w:p>
    <w:p w14:paraId="09586560">
      <w:pPr>
        <w:pStyle w:val="2"/>
        <w:spacing w:line="245" w:lineRule="auto"/>
      </w:pPr>
    </w:p>
    <w:p w14:paraId="5EEB7F9C">
      <w:pPr>
        <w:pStyle w:val="2"/>
        <w:spacing w:line="245" w:lineRule="auto"/>
      </w:pPr>
    </w:p>
    <w:p w14:paraId="714EE5E4">
      <w:pPr>
        <w:spacing w:before="166" w:line="226" w:lineRule="auto"/>
        <w:ind w:left="2461"/>
        <w:outlineLvl w:val="0"/>
        <w:rPr>
          <w:rFonts w:ascii="仿宋" w:hAnsi="仿宋" w:eastAsia="仿宋" w:cs="仿宋"/>
          <w:sz w:val="51"/>
          <w:szCs w:val="51"/>
        </w:rPr>
      </w:pPr>
      <w:r>
        <w:rPr>
          <w:rFonts w:ascii="仿宋" w:hAnsi="仿宋" w:eastAsia="仿宋" w:cs="仿宋"/>
          <w:b/>
          <w:bCs/>
          <w:spacing w:val="-3"/>
          <w:sz w:val="51"/>
          <w:szCs w:val="51"/>
        </w:rPr>
        <w:t>二〇二四年九月</w:t>
      </w:r>
    </w:p>
    <w:p w14:paraId="6337B135">
      <w:pPr>
        <w:spacing w:line="226" w:lineRule="auto"/>
        <w:rPr>
          <w:rFonts w:ascii="仿宋" w:hAnsi="仿宋" w:eastAsia="仿宋" w:cs="仿宋"/>
          <w:sz w:val="51"/>
          <w:szCs w:val="51"/>
        </w:rPr>
        <w:sectPr>
          <w:pgSz w:w="11906" w:h="16838"/>
          <w:pgMar w:top="1431" w:right="1785" w:bottom="0" w:left="1785" w:header="0" w:footer="0" w:gutter="0"/>
          <w:cols w:space="720" w:num="1"/>
        </w:sectPr>
      </w:pPr>
    </w:p>
    <w:p w14:paraId="31EBB853">
      <w:pPr>
        <w:spacing w:before="88" w:line="222" w:lineRule="auto"/>
        <w:ind w:left="3784"/>
        <w:rPr>
          <w:rFonts w:ascii="黑体" w:hAnsi="黑体" w:eastAsia="黑体" w:cs="黑体"/>
          <w:sz w:val="44"/>
          <w:szCs w:val="44"/>
        </w:rPr>
      </w:pPr>
      <w:r>
        <w:rPr>
          <w:rFonts w:ascii="黑体" w:hAnsi="黑体" w:eastAsia="黑体" w:cs="黑体"/>
          <w:spacing w:val="-36"/>
          <w:sz w:val="44"/>
          <w:szCs w:val="44"/>
        </w:rPr>
        <w:t>目</w:t>
      </w:r>
      <w:r>
        <w:rPr>
          <w:rFonts w:ascii="黑体" w:hAnsi="黑体" w:eastAsia="黑体" w:cs="黑体"/>
          <w:spacing w:val="20"/>
          <w:sz w:val="44"/>
          <w:szCs w:val="44"/>
        </w:rPr>
        <w:t xml:space="preserve"> </w:t>
      </w:r>
      <w:r>
        <w:rPr>
          <w:rFonts w:ascii="黑体" w:hAnsi="黑体" w:eastAsia="黑体" w:cs="黑体"/>
          <w:spacing w:val="-36"/>
          <w:sz w:val="44"/>
          <w:szCs w:val="44"/>
        </w:rPr>
        <w:t>录</w:t>
      </w:r>
    </w:p>
    <w:p w14:paraId="3814DF75">
      <w:pPr>
        <w:pStyle w:val="2"/>
        <w:spacing w:line="337" w:lineRule="auto"/>
      </w:pPr>
    </w:p>
    <w:p w14:paraId="4A5DD806">
      <w:pPr>
        <w:spacing w:before="104" w:line="221" w:lineRule="auto"/>
        <w:rPr>
          <w:rFonts w:ascii="黑体" w:hAnsi="黑体" w:eastAsia="黑体" w:cs="黑体"/>
          <w:sz w:val="32"/>
          <w:szCs w:val="32"/>
        </w:rPr>
      </w:pPr>
      <w:r>
        <w:rPr>
          <w:rFonts w:ascii="黑体" w:hAnsi="黑体" w:eastAsia="黑体" w:cs="黑体"/>
          <w:b/>
          <w:bCs/>
          <w:spacing w:val="-4"/>
          <w:sz w:val="32"/>
          <w:szCs w:val="32"/>
        </w:rPr>
        <w:t>第一部分</w:t>
      </w:r>
      <w:r>
        <w:rPr>
          <w:rFonts w:ascii="黑体" w:hAnsi="黑体" w:eastAsia="黑体" w:cs="黑体"/>
          <w:spacing w:val="-4"/>
          <w:sz w:val="32"/>
          <w:szCs w:val="32"/>
        </w:rPr>
        <w:t xml:space="preserve"> </w:t>
      </w:r>
      <w:r>
        <w:rPr>
          <w:rFonts w:ascii="黑体" w:hAnsi="黑体" w:eastAsia="黑体" w:cs="黑体"/>
          <w:b/>
          <w:bCs/>
          <w:spacing w:val="-4"/>
          <w:sz w:val="32"/>
          <w:szCs w:val="32"/>
        </w:rPr>
        <w:t>南阳市民政局概况</w:t>
      </w:r>
    </w:p>
    <w:sdt>
      <w:sdtPr>
        <w:rPr>
          <w:rFonts w:ascii="Arial" w:hAnsi="Arial" w:eastAsia="Arial" w:cs="Arial"/>
          <w:sz w:val="21"/>
          <w:szCs w:val="21"/>
        </w:rPr>
        <w:id w:val="147469130"/>
        <w:docPartObj>
          <w:docPartGallery w:val="Table of Contents"/>
          <w:docPartUnique/>
        </w:docPartObj>
      </w:sdtPr>
      <w:sdtEndPr>
        <w:rPr>
          <w:rFonts w:ascii="黑体" w:hAnsi="黑体" w:eastAsia="黑体" w:cs="黑体"/>
          <w:sz w:val="32"/>
          <w:szCs w:val="32"/>
        </w:rPr>
      </w:sdtEndPr>
      <w:sdtContent>
        <w:p w14:paraId="758DA5ED">
          <w:pPr>
            <w:spacing w:before="343" w:line="221" w:lineRule="auto"/>
            <w:ind w:left="345"/>
            <w:rPr>
              <w:rFonts w:ascii="黑体" w:hAnsi="黑体" w:eastAsia="黑体" w:cs="黑体"/>
              <w:sz w:val="32"/>
              <w:szCs w:val="32"/>
            </w:rPr>
          </w:pPr>
          <w:r>
            <w:fldChar w:fldCharType="begin"/>
          </w:r>
          <w:r>
            <w:instrText xml:space="preserve"> HYPERLINK \l "bookmark1" </w:instrText>
          </w:r>
          <w:r>
            <w:fldChar w:fldCharType="separate"/>
          </w:r>
          <w:r>
            <w:rPr>
              <w:rFonts w:ascii="黑体" w:hAnsi="黑体" w:eastAsia="黑体" w:cs="黑体"/>
              <w:spacing w:val="-6"/>
              <w:sz w:val="32"/>
              <w:szCs w:val="32"/>
            </w:rPr>
            <w:t>一、部门职责</w:t>
          </w:r>
          <w:r>
            <w:rPr>
              <w:rFonts w:ascii="黑体" w:hAnsi="黑体" w:eastAsia="黑体" w:cs="黑体"/>
              <w:spacing w:val="-6"/>
              <w:sz w:val="32"/>
              <w:szCs w:val="32"/>
            </w:rPr>
            <w:fldChar w:fldCharType="end"/>
          </w:r>
        </w:p>
        <w:p w14:paraId="3199BDDD">
          <w:pPr>
            <w:pStyle w:val="2"/>
            <w:spacing w:line="253" w:lineRule="auto"/>
          </w:pPr>
        </w:p>
        <w:p w14:paraId="19DC33EF">
          <w:pPr>
            <w:spacing w:before="104" w:line="222" w:lineRule="auto"/>
            <w:ind w:left="345"/>
            <w:rPr>
              <w:rFonts w:ascii="黑体" w:hAnsi="黑体" w:eastAsia="黑体" w:cs="黑体"/>
              <w:sz w:val="32"/>
              <w:szCs w:val="32"/>
            </w:rPr>
          </w:pPr>
          <w:r>
            <w:fldChar w:fldCharType="begin"/>
          </w:r>
          <w:r>
            <w:instrText xml:space="preserve"> HYPERLINK \l "bookmark2" </w:instrText>
          </w:r>
          <w:r>
            <w:fldChar w:fldCharType="separate"/>
          </w:r>
          <w:r>
            <w:rPr>
              <w:rFonts w:ascii="黑体" w:hAnsi="黑体" w:eastAsia="黑体" w:cs="黑体"/>
              <w:spacing w:val="-3"/>
              <w:sz w:val="32"/>
              <w:szCs w:val="32"/>
            </w:rPr>
            <w:t>二、机构设置</w:t>
          </w:r>
          <w:r>
            <w:rPr>
              <w:rFonts w:ascii="黑体" w:hAnsi="黑体" w:eastAsia="黑体" w:cs="黑体"/>
              <w:spacing w:val="-3"/>
              <w:sz w:val="32"/>
              <w:szCs w:val="32"/>
            </w:rPr>
            <w:fldChar w:fldCharType="end"/>
          </w:r>
        </w:p>
      </w:sdtContent>
    </w:sdt>
    <w:p w14:paraId="2A0BDEC0">
      <w:pPr>
        <w:spacing w:before="342" w:line="222" w:lineRule="auto"/>
        <w:rPr>
          <w:rFonts w:ascii="黑体" w:hAnsi="黑体" w:eastAsia="黑体" w:cs="黑体"/>
          <w:sz w:val="32"/>
          <w:szCs w:val="32"/>
        </w:rPr>
      </w:pPr>
      <w:r>
        <w:rPr>
          <w:rFonts w:ascii="黑体" w:hAnsi="黑体" w:eastAsia="黑体" w:cs="黑体"/>
          <w:b/>
          <w:bCs/>
          <w:spacing w:val="-4"/>
          <w:sz w:val="32"/>
          <w:szCs w:val="32"/>
        </w:rPr>
        <w:t>第二部分</w:t>
      </w:r>
      <w:r>
        <w:rPr>
          <w:rFonts w:ascii="黑体" w:hAnsi="黑体" w:eastAsia="黑体" w:cs="黑体"/>
          <w:spacing w:val="-4"/>
          <w:sz w:val="32"/>
          <w:szCs w:val="32"/>
        </w:rPr>
        <w:t xml:space="preserve"> </w:t>
      </w:r>
      <w:r>
        <w:rPr>
          <w:rFonts w:ascii="黑体" w:hAnsi="黑体" w:eastAsia="黑体" w:cs="黑体"/>
          <w:b/>
          <w:bCs/>
          <w:spacing w:val="-4"/>
          <w:sz w:val="32"/>
          <w:szCs w:val="32"/>
        </w:rPr>
        <w:t>2023年度部门决算表</w:t>
      </w:r>
    </w:p>
    <w:sdt>
      <w:sdtPr>
        <w:rPr>
          <w:rFonts w:ascii="Arial" w:hAnsi="Arial" w:eastAsia="Arial" w:cs="Arial"/>
          <w:sz w:val="21"/>
          <w:szCs w:val="21"/>
        </w:rPr>
        <w:id w:val="147475339"/>
        <w:docPartObj>
          <w:docPartGallery w:val="Table of Contents"/>
          <w:docPartUnique/>
        </w:docPartObj>
      </w:sdtPr>
      <w:sdtEndPr>
        <w:rPr>
          <w:rFonts w:ascii="黑体" w:hAnsi="黑体" w:eastAsia="黑体" w:cs="黑体"/>
          <w:sz w:val="32"/>
          <w:szCs w:val="32"/>
        </w:rPr>
      </w:sdtEndPr>
      <w:sdtContent>
        <w:p w14:paraId="01C8000C">
          <w:pPr>
            <w:spacing w:before="342" w:line="222" w:lineRule="auto"/>
            <w:ind w:left="345"/>
            <w:rPr>
              <w:rFonts w:ascii="黑体" w:hAnsi="黑体" w:eastAsia="黑体" w:cs="黑体"/>
              <w:sz w:val="32"/>
              <w:szCs w:val="32"/>
            </w:rPr>
          </w:pPr>
          <w:r>
            <w:fldChar w:fldCharType="begin"/>
          </w:r>
          <w:r>
            <w:instrText xml:space="preserve"> HYPERLINK \l "bookmark3" </w:instrText>
          </w:r>
          <w:r>
            <w:fldChar w:fldCharType="separate"/>
          </w:r>
          <w:r>
            <w:rPr>
              <w:rFonts w:ascii="黑体" w:hAnsi="黑体" w:eastAsia="黑体" w:cs="黑体"/>
              <w:spacing w:val="-3"/>
              <w:sz w:val="32"/>
              <w:szCs w:val="32"/>
            </w:rPr>
            <w:t>一、收入支出决算总表</w:t>
          </w:r>
          <w:r>
            <w:rPr>
              <w:rFonts w:ascii="黑体" w:hAnsi="黑体" w:eastAsia="黑体" w:cs="黑体"/>
              <w:spacing w:val="-3"/>
              <w:sz w:val="32"/>
              <w:szCs w:val="32"/>
            </w:rPr>
            <w:fldChar w:fldCharType="end"/>
          </w:r>
        </w:p>
        <w:p w14:paraId="11C3CC24">
          <w:pPr>
            <w:pStyle w:val="2"/>
            <w:spacing w:line="252" w:lineRule="auto"/>
          </w:pPr>
        </w:p>
        <w:p w14:paraId="07385079">
          <w:pPr>
            <w:spacing w:before="104" w:line="222" w:lineRule="auto"/>
            <w:ind w:left="345"/>
            <w:rPr>
              <w:rFonts w:ascii="黑体" w:hAnsi="黑体" w:eastAsia="黑体" w:cs="黑体"/>
              <w:sz w:val="32"/>
              <w:szCs w:val="32"/>
            </w:rPr>
          </w:pPr>
          <w:r>
            <w:fldChar w:fldCharType="begin"/>
          </w:r>
          <w:r>
            <w:instrText xml:space="preserve"> HYPERLINK \l "bookmark4" </w:instrText>
          </w:r>
          <w:r>
            <w:fldChar w:fldCharType="separate"/>
          </w:r>
          <w:r>
            <w:rPr>
              <w:rFonts w:ascii="黑体" w:hAnsi="黑体" w:eastAsia="黑体" w:cs="黑体"/>
              <w:spacing w:val="-2"/>
              <w:sz w:val="32"/>
              <w:szCs w:val="32"/>
            </w:rPr>
            <w:t>二、收入决算表</w:t>
          </w:r>
          <w:r>
            <w:rPr>
              <w:rFonts w:ascii="黑体" w:hAnsi="黑体" w:eastAsia="黑体" w:cs="黑体"/>
              <w:spacing w:val="-2"/>
              <w:sz w:val="32"/>
              <w:szCs w:val="32"/>
            </w:rPr>
            <w:fldChar w:fldCharType="end"/>
          </w:r>
        </w:p>
        <w:p w14:paraId="34CE0F17">
          <w:pPr>
            <w:pStyle w:val="2"/>
            <w:spacing w:line="252" w:lineRule="auto"/>
          </w:pPr>
        </w:p>
        <w:p w14:paraId="62C768E7">
          <w:pPr>
            <w:spacing w:before="104" w:line="222" w:lineRule="auto"/>
            <w:ind w:left="347"/>
            <w:rPr>
              <w:rFonts w:ascii="黑体" w:hAnsi="黑体" w:eastAsia="黑体" w:cs="黑体"/>
              <w:sz w:val="32"/>
              <w:szCs w:val="32"/>
            </w:rPr>
          </w:pPr>
          <w:r>
            <w:fldChar w:fldCharType="begin"/>
          </w:r>
          <w:r>
            <w:instrText xml:space="preserve"> HYPERLINK \l "bookmark5" </w:instrText>
          </w:r>
          <w:r>
            <w:fldChar w:fldCharType="separate"/>
          </w:r>
          <w:r>
            <w:rPr>
              <w:rFonts w:ascii="黑体" w:hAnsi="黑体" w:eastAsia="黑体" w:cs="黑体"/>
              <w:spacing w:val="-3"/>
              <w:sz w:val="32"/>
              <w:szCs w:val="32"/>
            </w:rPr>
            <w:t>三、支出决算表</w:t>
          </w:r>
          <w:r>
            <w:rPr>
              <w:rFonts w:ascii="黑体" w:hAnsi="黑体" w:eastAsia="黑体" w:cs="黑体"/>
              <w:spacing w:val="-3"/>
              <w:sz w:val="32"/>
              <w:szCs w:val="32"/>
            </w:rPr>
            <w:fldChar w:fldCharType="end"/>
          </w:r>
        </w:p>
      </w:sdtContent>
    </w:sdt>
    <w:p w14:paraId="06681A64">
      <w:pPr>
        <w:pStyle w:val="2"/>
        <w:spacing w:line="252" w:lineRule="auto"/>
      </w:pPr>
    </w:p>
    <w:p w14:paraId="02ADC2C4">
      <w:pPr>
        <w:spacing w:before="104" w:line="222" w:lineRule="auto"/>
        <w:ind w:left="359"/>
        <w:rPr>
          <w:rFonts w:ascii="黑体" w:hAnsi="黑体" w:eastAsia="黑体" w:cs="黑体"/>
          <w:sz w:val="32"/>
          <w:szCs w:val="32"/>
        </w:rPr>
      </w:pPr>
      <w:r>
        <w:rPr>
          <w:rFonts w:ascii="黑体" w:hAnsi="黑体" w:eastAsia="黑体" w:cs="黑体"/>
          <w:spacing w:val="-2"/>
          <w:sz w:val="32"/>
          <w:szCs w:val="32"/>
        </w:rPr>
        <w:t>四、财政拨款收入支出决算总表</w:t>
      </w:r>
    </w:p>
    <w:p w14:paraId="631B7428">
      <w:pPr>
        <w:pStyle w:val="2"/>
        <w:spacing w:line="252" w:lineRule="auto"/>
      </w:pPr>
    </w:p>
    <w:p w14:paraId="5ECB59E8">
      <w:pPr>
        <w:spacing w:before="105" w:line="221" w:lineRule="auto"/>
        <w:ind w:left="349"/>
        <w:rPr>
          <w:rFonts w:ascii="黑体" w:hAnsi="黑体" w:eastAsia="黑体" w:cs="黑体"/>
          <w:sz w:val="32"/>
          <w:szCs w:val="32"/>
        </w:rPr>
      </w:pPr>
      <w:r>
        <w:rPr>
          <w:rFonts w:ascii="黑体" w:hAnsi="黑体" w:eastAsia="黑体" w:cs="黑体"/>
          <w:spacing w:val="-2"/>
          <w:sz w:val="32"/>
          <w:szCs w:val="32"/>
        </w:rPr>
        <w:t>五、一般公共预算财政拨款支出决算表</w:t>
      </w:r>
    </w:p>
    <w:p w14:paraId="5711DF4E">
      <w:pPr>
        <w:pStyle w:val="2"/>
        <w:spacing w:line="253" w:lineRule="auto"/>
      </w:pPr>
    </w:p>
    <w:p w14:paraId="25A0791E">
      <w:pPr>
        <w:spacing w:before="105" w:line="221" w:lineRule="auto"/>
        <w:ind w:left="350"/>
        <w:rPr>
          <w:rFonts w:ascii="黑体" w:hAnsi="黑体" w:eastAsia="黑体" w:cs="黑体"/>
          <w:sz w:val="32"/>
          <w:szCs w:val="32"/>
        </w:rPr>
      </w:pPr>
      <w:r>
        <w:rPr>
          <w:rFonts w:ascii="黑体" w:hAnsi="黑体" w:eastAsia="黑体" w:cs="黑体"/>
          <w:spacing w:val="-1"/>
          <w:sz w:val="32"/>
          <w:szCs w:val="32"/>
        </w:rPr>
        <w:t>六、一般公共预算财政拨款基本支出决算明细表</w:t>
      </w:r>
    </w:p>
    <w:p w14:paraId="7BD5B635">
      <w:pPr>
        <w:pStyle w:val="2"/>
        <w:spacing w:line="253" w:lineRule="auto"/>
      </w:pPr>
    </w:p>
    <w:p w14:paraId="7ECF84FA">
      <w:pPr>
        <w:spacing w:before="104" w:line="222" w:lineRule="auto"/>
        <w:ind w:left="339"/>
        <w:rPr>
          <w:rFonts w:ascii="黑体" w:hAnsi="黑体" w:eastAsia="黑体" w:cs="黑体"/>
          <w:sz w:val="32"/>
          <w:szCs w:val="32"/>
        </w:rPr>
      </w:pPr>
      <w:r>
        <w:rPr>
          <w:rFonts w:ascii="黑体" w:hAnsi="黑体" w:eastAsia="黑体" w:cs="黑体"/>
          <w:spacing w:val="-1"/>
          <w:sz w:val="32"/>
          <w:szCs w:val="32"/>
        </w:rPr>
        <w:t>七、政府性基金预算财政拨款收入支出决算表</w:t>
      </w:r>
    </w:p>
    <w:p w14:paraId="7A88CC42">
      <w:pPr>
        <w:pStyle w:val="2"/>
        <w:spacing w:line="252" w:lineRule="auto"/>
      </w:pPr>
    </w:p>
    <w:p w14:paraId="0BBCEA1F">
      <w:pPr>
        <w:spacing w:before="105" w:line="222" w:lineRule="auto"/>
        <w:ind w:left="340"/>
        <w:rPr>
          <w:rFonts w:ascii="黑体" w:hAnsi="黑体" w:eastAsia="黑体" w:cs="黑体"/>
          <w:sz w:val="32"/>
          <w:szCs w:val="32"/>
        </w:rPr>
      </w:pPr>
      <w:r>
        <w:rPr>
          <w:rFonts w:ascii="黑体" w:hAnsi="黑体" w:eastAsia="黑体" w:cs="黑体"/>
          <w:spacing w:val="-1"/>
          <w:sz w:val="32"/>
          <w:szCs w:val="32"/>
        </w:rPr>
        <w:t>八、国有资本经营预算财政拨款支出决算表</w:t>
      </w:r>
    </w:p>
    <w:p w14:paraId="096CC1E0">
      <w:pPr>
        <w:pStyle w:val="2"/>
        <w:spacing w:line="252" w:lineRule="auto"/>
      </w:pPr>
    </w:p>
    <w:p w14:paraId="15B976BE">
      <w:pPr>
        <w:spacing w:before="104" w:line="222" w:lineRule="auto"/>
        <w:ind w:left="348"/>
        <w:rPr>
          <w:rFonts w:ascii="黑体" w:hAnsi="黑体" w:eastAsia="黑体" w:cs="黑体"/>
          <w:sz w:val="32"/>
          <w:szCs w:val="32"/>
        </w:rPr>
      </w:pPr>
      <w:r>
        <w:rPr>
          <w:rFonts w:ascii="黑体" w:hAnsi="黑体" w:eastAsia="黑体" w:cs="黑体"/>
          <w:spacing w:val="-1"/>
          <w:sz w:val="32"/>
          <w:szCs w:val="32"/>
        </w:rPr>
        <w:t>九、财政拨款“三公”经费支出决算表</w:t>
      </w:r>
    </w:p>
    <w:p w14:paraId="563D98C4">
      <w:pPr>
        <w:spacing w:before="342" w:line="221" w:lineRule="auto"/>
        <w:rPr>
          <w:rFonts w:ascii="黑体" w:hAnsi="黑体" w:eastAsia="黑体" w:cs="黑体"/>
          <w:sz w:val="32"/>
          <w:szCs w:val="32"/>
        </w:rPr>
      </w:pPr>
      <w:r>
        <w:rPr>
          <w:rFonts w:ascii="黑体" w:hAnsi="黑体" w:eastAsia="黑体" w:cs="黑体"/>
          <w:b/>
          <w:bCs/>
          <w:spacing w:val="-4"/>
          <w:sz w:val="32"/>
          <w:szCs w:val="32"/>
        </w:rPr>
        <w:t>第三部分</w:t>
      </w:r>
      <w:r>
        <w:rPr>
          <w:rFonts w:ascii="黑体" w:hAnsi="黑体" w:eastAsia="黑体" w:cs="黑体"/>
          <w:spacing w:val="-4"/>
          <w:sz w:val="32"/>
          <w:szCs w:val="32"/>
        </w:rPr>
        <w:t xml:space="preserve"> </w:t>
      </w:r>
      <w:r>
        <w:rPr>
          <w:rFonts w:ascii="黑体" w:hAnsi="黑体" w:eastAsia="黑体" w:cs="黑体"/>
          <w:b/>
          <w:bCs/>
          <w:spacing w:val="-4"/>
          <w:sz w:val="32"/>
          <w:szCs w:val="32"/>
        </w:rPr>
        <w:t>2023年度部门决算情况说明</w:t>
      </w:r>
    </w:p>
    <w:p w14:paraId="3D2BAB2A">
      <w:pPr>
        <w:spacing w:before="344" w:line="221" w:lineRule="auto"/>
        <w:ind w:left="345"/>
        <w:rPr>
          <w:rFonts w:ascii="黑体" w:hAnsi="黑体" w:eastAsia="黑体" w:cs="黑体"/>
          <w:sz w:val="32"/>
          <w:szCs w:val="32"/>
        </w:rPr>
      </w:pPr>
      <w:r>
        <w:rPr>
          <w:rFonts w:ascii="黑体" w:hAnsi="黑体" w:eastAsia="黑体" w:cs="黑体"/>
          <w:spacing w:val="-4"/>
          <w:sz w:val="32"/>
          <w:szCs w:val="32"/>
        </w:rPr>
        <w:t>一、收入支出决算总体情况说明</w:t>
      </w:r>
    </w:p>
    <w:p w14:paraId="7D438B5B">
      <w:pPr>
        <w:pStyle w:val="2"/>
        <w:spacing w:line="253" w:lineRule="auto"/>
      </w:pPr>
    </w:p>
    <w:sdt>
      <w:sdtPr>
        <w:rPr>
          <w:rFonts w:ascii="黑体" w:hAnsi="黑体" w:eastAsia="黑体" w:cs="黑体"/>
          <w:sz w:val="32"/>
          <w:szCs w:val="32"/>
        </w:rPr>
        <w:id w:val="147476027"/>
        <w:docPartObj>
          <w:docPartGallery w:val="Table of Contents"/>
          <w:docPartUnique/>
        </w:docPartObj>
      </w:sdtPr>
      <w:sdtEndPr>
        <w:rPr>
          <w:rFonts w:ascii="黑体" w:hAnsi="黑体" w:eastAsia="黑体" w:cs="黑体"/>
          <w:sz w:val="32"/>
          <w:szCs w:val="32"/>
        </w:rPr>
      </w:sdtEndPr>
      <w:sdtContent>
        <w:p w14:paraId="4627AA7A">
          <w:pPr>
            <w:spacing w:before="105" w:line="221" w:lineRule="auto"/>
            <w:ind w:left="345"/>
            <w:rPr>
              <w:rFonts w:ascii="黑体" w:hAnsi="黑体" w:eastAsia="黑体" w:cs="黑体"/>
              <w:sz w:val="32"/>
              <w:szCs w:val="32"/>
            </w:rPr>
          </w:pPr>
          <w:r>
            <w:fldChar w:fldCharType="begin"/>
          </w:r>
          <w:r>
            <w:instrText xml:space="preserve"> HYPERLINK \l "bookmark6" </w:instrText>
          </w:r>
          <w:r>
            <w:fldChar w:fldCharType="separate"/>
          </w:r>
          <w:r>
            <w:rPr>
              <w:rFonts w:ascii="黑体" w:hAnsi="黑体" w:eastAsia="黑体" w:cs="黑体"/>
              <w:spacing w:val="-2"/>
              <w:sz w:val="32"/>
              <w:szCs w:val="32"/>
            </w:rPr>
            <w:t>二、收入决算情况说明</w:t>
          </w:r>
          <w:r>
            <w:rPr>
              <w:rFonts w:ascii="黑体" w:hAnsi="黑体" w:eastAsia="黑体" w:cs="黑体"/>
              <w:spacing w:val="-2"/>
              <w:sz w:val="32"/>
              <w:szCs w:val="32"/>
            </w:rPr>
            <w:fldChar w:fldCharType="end"/>
          </w:r>
        </w:p>
        <w:p w14:paraId="370BB93D">
          <w:pPr>
            <w:pStyle w:val="2"/>
            <w:spacing w:line="253" w:lineRule="auto"/>
          </w:pPr>
        </w:p>
        <w:p w14:paraId="33851BFC">
          <w:pPr>
            <w:spacing w:before="105" w:line="221" w:lineRule="auto"/>
            <w:ind w:left="347"/>
            <w:rPr>
              <w:rFonts w:ascii="黑体" w:hAnsi="黑体" w:eastAsia="黑体" w:cs="黑体"/>
              <w:sz w:val="32"/>
              <w:szCs w:val="32"/>
            </w:rPr>
          </w:pPr>
          <w:r>
            <w:fldChar w:fldCharType="begin"/>
          </w:r>
          <w:r>
            <w:instrText xml:space="preserve"> HYPERLINK \l "bookmark7" </w:instrText>
          </w:r>
          <w:r>
            <w:fldChar w:fldCharType="separate"/>
          </w:r>
          <w:r>
            <w:rPr>
              <w:rFonts w:ascii="黑体" w:hAnsi="黑体" w:eastAsia="黑体" w:cs="黑体"/>
              <w:spacing w:val="-2"/>
              <w:sz w:val="32"/>
              <w:szCs w:val="32"/>
            </w:rPr>
            <w:t>三、支出决算情况说明</w:t>
          </w:r>
          <w:r>
            <w:rPr>
              <w:rFonts w:ascii="黑体" w:hAnsi="黑体" w:eastAsia="黑体" w:cs="黑体"/>
              <w:spacing w:val="-2"/>
              <w:sz w:val="32"/>
              <w:szCs w:val="32"/>
            </w:rPr>
            <w:fldChar w:fldCharType="end"/>
          </w:r>
        </w:p>
      </w:sdtContent>
    </w:sdt>
    <w:p w14:paraId="7928A38E">
      <w:pPr>
        <w:pStyle w:val="2"/>
        <w:spacing w:line="253" w:lineRule="auto"/>
      </w:pPr>
    </w:p>
    <w:p w14:paraId="443B7C0B">
      <w:pPr>
        <w:spacing w:before="104" w:line="221" w:lineRule="auto"/>
        <w:ind w:left="359"/>
        <w:rPr>
          <w:rFonts w:ascii="黑体" w:hAnsi="黑体" w:eastAsia="黑体" w:cs="黑体"/>
          <w:sz w:val="32"/>
          <w:szCs w:val="32"/>
        </w:rPr>
      </w:pPr>
      <w:r>
        <w:rPr>
          <w:rFonts w:ascii="黑体" w:hAnsi="黑体" w:eastAsia="黑体" w:cs="黑体"/>
          <w:spacing w:val="-2"/>
          <w:sz w:val="32"/>
          <w:szCs w:val="32"/>
        </w:rPr>
        <w:t>四、财政拨款收入支出决算总体情况说明</w:t>
      </w:r>
    </w:p>
    <w:p w14:paraId="28DDAD06">
      <w:pPr>
        <w:pStyle w:val="2"/>
        <w:spacing w:line="253" w:lineRule="auto"/>
      </w:pPr>
    </w:p>
    <w:p w14:paraId="083A22FD">
      <w:pPr>
        <w:spacing w:before="105" w:line="221" w:lineRule="auto"/>
        <w:ind w:left="349"/>
        <w:rPr>
          <w:rFonts w:ascii="黑体" w:hAnsi="黑体" w:eastAsia="黑体" w:cs="黑体"/>
          <w:sz w:val="32"/>
          <w:szCs w:val="32"/>
        </w:rPr>
      </w:pPr>
      <w:r>
        <w:rPr>
          <w:rFonts w:ascii="黑体" w:hAnsi="黑体" w:eastAsia="黑体" w:cs="黑体"/>
          <w:spacing w:val="-1"/>
          <w:sz w:val="32"/>
          <w:szCs w:val="32"/>
        </w:rPr>
        <w:t>五、一般公共预算财政拨款支出决算情况说明</w:t>
      </w:r>
    </w:p>
    <w:p w14:paraId="218EBD55">
      <w:pPr>
        <w:spacing w:line="221" w:lineRule="auto"/>
        <w:rPr>
          <w:rFonts w:ascii="黑体" w:hAnsi="黑体" w:eastAsia="黑体" w:cs="黑体"/>
          <w:sz w:val="32"/>
          <w:szCs w:val="32"/>
        </w:rPr>
        <w:sectPr>
          <w:pgSz w:w="11906" w:h="16838"/>
          <w:pgMar w:top="1142" w:right="1785" w:bottom="0" w:left="1752" w:header="0" w:footer="0" w:gutter="0"/>
          <w:cols w:space="720" w:num="1"/>
        </w:sectPr>
      </w:pPr>
    </w:p>
    <w:p w14:paraId="3D059FAF">
      <w:pPr>
        <w:spacing w:before="64" w:line="221" w:lineRule="auto"/>
        <w:ind w:left="350"/>
        <w:rPr>
          <w:rFonts w:ascii="黑体" w:hAnsi="黑体" w:eastAsia="黑体" w:cs="黑体"/>
          <w:sz w:val="32"/>
          <w:szCs w:val="32"/>
        </w:rPr>
      </w:pPr>
      <w:r>
        <w:rPr>
          <w:rFonts w:ascii="黑体" w:hAnsi="黑体" w:eastAsia="黑体" w:cs="黑体"/>
          <w:spacing w:val="-1"/>
          <w:sz w:val="32"/>
          <w:szCs w:val="32"/>
        </w:rPr>
        <w:t>六、一般公共预算财政拨款基本支出决算情况说明</w:t>
      </w:r>
    </w:p>
    <w:p w14:paraId="4C98E5F0">
      <w:pPr>
        <w:pStyle w:val="2"/>
        <w:spacing w:line="253" w:lineRule="auto"/>
      </w:pPr>
    </w:p>
    <w:p w14:paraId="6DED599B">
      <w:pPr>
        <w:spacing w:before="104" w:line="221" w:lineRule="auto"/>
        <w:ind w:left="339"/>
        <w:rPr>
          <w:rFonts w:ascii="黑体" w:hAnsi="黑体" w:eastAsia="黑体" w:cs="黑体"/>
          <w:sz w:val="32"/>
          <w:szCs w:val="32"/>
        </w:rPr>
      </w:pPr>
      <w:r>
        <w:rPr>
          <w:rFonts w:ascii="黑体" w:hAnsi="黑体" w:eastAsia="黑体" w:cs="黑体"/>
          <w:spacing w:val="-1"/>
          <w:sz w:val="32"/>
          <w:szCs w:val="32"/>
        </w:rPr>
        <w:t>七、政府性基金预算财政拨款支出决算情况说明</w:t>
      </w:r>
    </w:p>
    <w:p w14:paraId="3694CD80">
      <w:pPr>
        <w:pStyle w:val="2"/>
        <w:spacing w:line="253" w:lineRule="auto"/>
      </w:pPr>
    </w:p>
    <w:p w14:paraId="15988A67">
      <w:pPr>
        <w:spacing w:before="104" w:line="221" w:lineRule="auto"/>
        <w:ind w:left="340"/>
        <w:rPr>
          <w:rFonts w:ascii="黑体" w:hAnsi="黑体" w:eastAsia="黑体" w:cs="黑体"/>
          <w:sz w:val="32"/>
          <w:szCs w:val="32"/>
        </w:rPr>
      </w:pPr>
      <w:r>
        <w:rPr>
          <w:rFonts w:ascii="黑体" w:hAnsi="黑体" w:eastAsia="黑体" w:cs="黑体"/>
          <w:spacing w:val="-1"/>
          <w:sz w:val="32"/>
          <w:szCs w:val="32"/>
        </w:rPr>
        <w:t>八、国有资本经营预算财政拨款支出决算情况说明</w:t>
      </w:r>
    </w:p>
    <w:p w14:paraId="1C2CF6DB">
      <w:pPr>
        <w:pStyle w:val="2"/>
        <w:spacing w:line="253" w:lineRule="auto"/>
      </w:pPr>
    </w:p>
    <w:p w14:paraId="7FBF67AD">
      <w:pPr>
        <w:spacing w:before="105" w:line="221" w:lineRule="auto"/>
        <w:ind w:left="348"/>
        <w:rPr>
          <w:rFonts w:ascii="黑体" w:hAnsi="黑体" w:eastAsia="黑体" w:cs="黑体"/>
          <w:sz w:val="32"/>
          <w:szCs w:val="32"/>
        </w:rPr>
      </w:pPr>
      <w:r>
        <w:rPr>
          <w:rFonts w:ascii="黑体" w:hAnsi="黑体" w:eastAsia="黑体" w:cs="黑体"/>
          <w:spacing w:val="-1"/>
          <w:sz w:val="32"/>
          <w:szCs w:val="32"/>
        </w:rPr>
        <w:t>九、财政拨款“三公”经费支出决算情况说明</w:t>
      </w:r>
    </w:p>
    <w:p w14:paraId="49673974">
      <w:pPr>
        <w:pStyle w:val="2"/>
        <w:spacing w:line="253" w:lineRule="auto"/>
      </w:pPr>
    </w:p>
    <w:p w14:paraId="6D56BF1D">
      <w:pPr>
        <w:spacing w:before="105" w:line="221" w:lineRule="auto"/>
        <w:ind w:left="344"/>
        <w:rPr>
          <w:rFonts w:ascii="黑体" w:hAnsi="黑体" w:eastAsia="黑体" w:cs="黑体"/>
          <w:sz w:val="32"/>
          <w:szCs w:val="32"/>
        </w:rPr>
      </w:pPr>
      <w:r>
        <w:rPr>
          <w:rFonts w:ascii="黑体" w:hAnsi="黑体" w:eastAsia="黑体" w:cs="黑体"/>
          <w:spacing w:val="-1"/>
          <w:sz w:val="32"/>
          <w:szCs w:val="32"/>
        </w:rPr>
        <w:t>十、机关运行经费支出情况说明</w:t>
      </w:r>
    </w:p>
    <w:p w14:paraId="49BA45D9">
      <w:pPr>
        <w:pStyle w:val="2"/>
        <w:spacing w:line="253" w:lineRule="auto"/>
      </w:pPr>
    </w:p>
    <w:p w14:paraId="15DA1EEE">
      <w:pPr>
        <w:spacing w:before="105" w:line="221" w:lineRule="auto"/>
        <w:ind w:left="344"/>
        <w:rPr>
          <w:rFonts w:ascii="黑体" w:hAnsi="黑体" w:eastAsia="黑体" w:cs="黑体"/>
          <w:sz w:val="32"/>
          <w:szCs w:val="32"/>
        </w:rPr>
      </w:pPr>
      <w:r>
        <w:rPr>
          <w:rFonts w:ascii="黑体" w:hAnsi="黑体" w:eastAsia="黑体" w:cs="黑体"/>
          <w:spacing w:val="-4"/>
          <w:sz w:val="32"/>
          <w:szCs w:val="32"/>
        </w:rPr>
        <w:t>十一、政府采购支出情况说明</w:t>
      </w:r>
    </w:p>
    <w:p w14:paraId="4A527450">
      <w:pPr>
        <w:pStyle w:val="2"/>
        <w:spacing w:line="253" w:lineRule="auto"/>
      </w:pPr>
    </w:p>
    <w:p w14:paraId="7326E7DD">
      <w:pPr>
        <w:spacing w:before="105" w:line="221" w:lineRule="auto"/>
        <w:ind w:left="344"/>
        <w:rPr>
          <w:rFonts w:ascii="黑体" w:hAnsi="黑体" w:eastAsia="黑体" w:cs="黑体"/>
          <w:sz w:val="32"/>
          <w:szCs w:val="32"/>
        </w:rPr>
      </w:pPr>
      <w:r>
        <w:rPr>
          <w:rFonts w:ascii="黑体" w:hAnsi="黑体" w:eastAsia="黑体" w:cs="黑体"/>
          <w:spacing w:val="-1"/>
          <w:sz w:val="32"/>
          <w:szCs w:val="32"/>
        </w:rPr>
        <w:t>十二、国有资产占用情况说明</w:t>
      </w:r>
    </w:p>
    <w:p w14:paraId="5B1F7E40">
      <w:pPr>
        <w:pStyle w:val="2"/>
        <w:spacing w:line="253" w:lineRule="auto"/>
      </w:pPr>
    </w:p>
    <w:p w14:paraId="2B292D6A">
      <w:pPr>
        <w:spacing w:before="105" w:line="221" w:lineRule="auto"/>
        <w:ind w:left="344"/>
        <w:rPr>
          <w:rFonts w:ascii="黑体" w:hAnsi="黑体" w:eastAsia="黑体" w:cs="黑体"/>
          <w:sz w:val="32"/>
          <w:szCs w:val="32"/>
        </w:rPr>
      </w:pPr>
      <w:r>
        <w:rPr>
          <w:rFonts w:ascii="黑体" w:hAnsi="黑体" w:eastAsia="黑体" w:cs="黑体"/>
          <w:spacing w:val="-2"/>
          <w:sz w:val="32"/>
          <w:szCs w:val="32"/>
        </w:rPr>
        <w:t>十三、预算绩效情况说明</w:t>
      </w:r>
    </w:p>
    <w:p w14:paraId="427409F9">
      <w:pPr>
        <w:spacing w:before="343" w:line="222" w:lineRule="auto"/>
        <w:rPr>
          <w:rFonts w:ascii="黑体" w:hAnsi="黑体" w:eastAsia="黑体" w:cs="黑体"/>
          <w:sz w:val="32"/>
          <w:szCs w:val="32"/>
        </w:rPr>
      </w:pPr>
      <w:r>
        <w:rPr>
          <w:rFonts w:ascii="黑体" w:hAnsi="黑体" w:eastAsia="黑体" w:cs="黑体"/>
          <w:b/>
          <w:bCs/>
          <w:spacing w:val="-4"/>
          <w:sz w:val="32"/>
          <w:szCs w:val="32"/>
        </w:rPr>
        <w:t>第四部分</w:t>
      </w:r>
      <w:r>
        <w:rPr>
          <w:rFonts w:ascii="黑体" w:hAnsi="黑体" w:eastAsia="黑体" w:cs="黑体"/>
          <w:spacing w:val="-4"/>
          <w:sz w:val="32"/>
          <w:szCs w:val="32"/>
        </w:rPr>
        <w:t xml:space="preserve"> </w:t>
      </w:r>
      <w:r>
        <w:rPr>
          <w:rFonts w:ascii="黑体" w:hAnsi="黑体" w:eastAsia="黑体" w:cs="黑体"/>
          <w:b/>
          <w:bCs/>
          <w:spacing w:val="-4"/>
          <w:sz w:val="32"/>
          <w:szCs w:val="32"/>
        </w:rPr>
        <w:t>名词解释</w:t>
      </w:r>
    </w:p>
    <w:p w14:paraId="2A13DE8C">
      <w:pPr>
        <w:spacing w:before="326" w:line="222" w:lineRule="auto"/>
        <w:rPr>
          <w:rFonts w:ascii="黑体" w:hAnsi="黑体" w:eastAsia="黑体" w:cs="黑体"/>
          <w:sz w:val="32"/>
          <w:szCs w:val="32"/>
        </w:rPr>
      </w:pPr>
      <w:r>
        <w:rPr>
          <w:rFonts w:ascii="黑体" w:hAnsi="黑体" w:eastAsia="黑体" w:cs="黑体"/>
          <w:b/>
          <w:bCs/>
          <w:spacing w:val="-8"/>
          <w:sz w:val="32"/>
          <w:szCs w:val="32"/>
        </w:rPr>
        <w:t>第五部分</w:t>
      </w:r>
      <w:r>
        <w:rPr>
          <w:rFonts w:ascii="黑体" w:hAnsi="黑体" w:eastAsia="黑体" w:cs="黑体"/>
          <w:spacing w:val="30"/>
          <w:sz w:val="32"/>
          <w:szCs w:val="32"/>
        </w:rPr>
        <w:t xml:space="preserve"> </w:t>
      </w:r>
      <w:r>
        <w:rPr>
          <w:rFonts w:ascii="黑体" w:hAnsi="黑体" w:eastAsia="黑体" w:cs="黑体"/>
          <w:b/>
          <w:bCs/>
          <w:spacing w:val="-8"/>
          <w:sz w:val="32"/>
          <w:szCs w:val="32"/>
        </w:rPr>
        <w:t>附件</w:t>
      </w:r>
    </w:p>
    <w:p w14:paraId="5C4E4961">
      <w:pPr>
        <w:spacing w:line="222" w:lineRule="auto"/>
        <w:rPr>
          <w:rFonts w:ascii="黑体" w:hAnsi="黑体" w:eastAsia="黑体" w:cs="黑体"/>
          <w:sz w:val="32"/>
          <w:szCs w:val="32"/>
        </w:rPr>
        <w:sectPr>
          <w:pgSz w:w="11906" w:h="16838"/>
          <w:pgMar w:top="769" w:right="1785" w:bottom="0" w:left="1752" w:header="0" w:footer="0" w:gutter="0"/>
          <w:cols w:space="720" w:num="1"/>
        </w:sectPr>
      </w:pPr>
    </w:p>
    <w:p w14:paraId="5F78E4CE">
      <w:pPr>
        <w:pStyle w:val="2"/>
        <w:spacing w:line="247" w:lineRule="auto"/>
      </w:pPr>
    </w:p>
    <w:p w14:paraId="3D20E59D">
      <w:pPr>
        <w:pStyle w:val="2"/>
        <w:spacing w:line="247" w:lineRule="auto"/>
      </w:pPr>
    </w:p>
    <w:p w14:paraId="33069FD6">
      <w:pPr>
        <w:pStyle w:val="2"/>
        <w:spacing w:line="247" w:lineRule="auto"/>
      </w:pPr>
    </w:p>
    <w:p w14:paraId="3D3243F2">
      <w:pPr>
        <w:pStyle w:val="2"/>
        <w:spacing w:line="247" w:lineRule="auto"/>
      </w:pPr>
    </w:p>
    <w:p w14:paraId="1AF4AE1D">
      <w:pPr>
        <w:pStyle w:val="2"/>
        <w:spacing w:line="247" w:lineRule="auto"/>
      </w:pPr>
    </w:p>
    <w:p w14:paraId="2DDFA801">
      <w:pPr>
        <w:pStyle w:val="2"/>
        <w:spacing w:line="247" w:lineRule="auto"/>
      </w:pPr>
    </w:p>
    <w:p w14:paraId="56CB507E">
      <w:pPr>
        <w:pStyle w:val="2"/>
        <w:spacing w:line="247" w:lineRule="auto"/>
      </w:pPr>
    </w:p>
    <w:p w14:paraId="7FAA242D">
      <w:pPr>
        <w:pStyle w:val="2"/>
        <w:spacing w:line="247" w:lineRule="auto"/>
      </w:pPr>
    </w:p>
    <w:p w14:paraId="601E9001">
      <w:pPr>
        <w:pStyle w:val="2"/>
        <w:spacing w:line="247" w:lineRule="auto"/>
      </w:pPr>
    </w:p>
    <w:p w14:paraId="2F1D9B89">
      <w:pPr>
        <w:pStyle w:val="2"/>
        <w:spacing w:line="247" w:lineRule="auto"/>
      </w:pPr>
    </w:p>
    <w:p w14:paraId="2FCE4518">
      <w:pPr>
        <w:pStyle w:val="2"/>
        <w:spacing w:line="247" w:lineRule="auto"/>
      </w:pPr>
    </w:p>
    <w:p w14:paraId="6713CAC5">
      <w:pPr>
        <w:pStyle w:val="2"/>
        <w:spacing w:line="248" w:lineRule="auto"/>
      </w:pPr>
    </w:p>
    <w:p w14:paraId="31897E04">
      <w:pPr>
        <w:pStyle w:val="2"/>
        <w:spacing w:line="248" w:lineRule="auto"/>
      </w:pPr>
    </w:p>
    <w:p w14:paraId="1C6BE682">
      <w:pPr>
        <w:pStyle w:val="2"/>
        <w:spacing w:line="248" w:lineRule="auto"/>
      </w:pPr>
    </w:p>
    <w:p w14:paraId="6416DB0B">
      <w:pPr>
        <w:pStyle w:val="2"/>
        <w:spacing w:line="248" w:lineRule="auto"/>
      </w:pPr>
    </w:p>
    <w:p w14:paraId="4771057C">
      <w:pPr>
        <w:pStyle w:val="2"/>
        <w:spacing w:line="248" w:lineRule="auto"/>
      </w:pPr>
    </w:p>
    <w:p w14:paraId="646C64F9">
      <w:pPr>
        <w:pStyle w:val="2"/>
        <w:spacing w:line="248" w:lineRule="auto"/>
      </w:pPr>
    </w:p>
    <w:p w14:paraId="161C0282">
      <w:pPr>
        <w:pStyle w:val="2"/>
        <w:spacing w:line="248" w:lineRule="auto"/>
      </w:pPr>
    </w:p>
    <w:p w14:paraId="70E603CC">
      <w:pPr>
        <w:spacing w:before="143" w:line="221" w:lineRule="auto"/>
        <w:ind w:left="1494"/>
        <w:rPr>
          <w:rFonts w:ascii="黑体" w:hAnsi="黑体" w:eastAsia="黑体" w:cs="黑体"/>
          <w:sz w:val="44"/>
          <w:szCs w:val="44"/>
        </w:rPr>
      </w:pPr>
      <w:r>
        <w:rPr>
          <w:rFonts w:ascii="黑体" w:hAnsi="黑体" w:eastAsia="黑体" w:cs="黑体"/>
          <w:spacing w:val="-1"/>
          <w:sz w:val="44"/>
          <w:szCs w:val="44"/>
        </w:rPr>
        <w:t>第一部分 南阳市民政局概况</w:t>
      </w:r>
    </w:p>
    <w:p w14:paraId="0E2FB9E7">
      <w:pPr>
        <w:spacing w:line="221" w:lineRule="auto"/>
        <w:rPr>
          <w:rFonts w:ascii="黑体" w:hAnsi="黑体" w:eastAsia="黑体" w:cs="黑体"/>
          <w:sz w:val="44"/>
          <w:szCs w:val="44"/>
        </w:rPr>
        <w:sectPr>
          <w:footerReference r:id="rId5" w:type="default"/>
          <w:pgSz w:w="11906" w:h="16838"/>
          <w:pgMar w:top="1431" w:right="1785" w:bottom="412" w:left="1785" w:header="0" w:footer="189" w:gutter="0"/>
          <w:cols w:space="720" w:num="1"/>
        </w:sectPr>
      </w:pPr>
    </w:p>
    <w:p w14:paraId="258366F3">
      <w:pPr>
        <w:spacing w:before="64" w:line="221" w:lineRule="auto"/>
        <w:ind w:left="639"/>
        <w:rPr>
          <w:rFonts w:ascii="黑体" w:hAnsi="黑体" w:eastAsia="黑体" w:cs="黑体"/>
          <w:sz w:val="32"/>
          <w:szCs w:val="32"/>
        </w:rPr>
      </w:pPr>
      <w:r>
        <w:rPr>
          <w:rFonts w:ascii="黑体" w:hAnsi="黑体" w:eastAsia="黑体" w:cs="黑体"/>
          <w:spacing w:val="-6"/>
          <w:sz w:val="32"/>
          <w:szCs w:val="32"/>
        </w:rPr>
        <w:t>一、部门职责</w:t>
      </w:r>
    </w:p>
    <w:p w14:paraId="191DFDBD">
      <w:pPr>
        <w:pStyle w:val="2"/>
        <w:spacing w:line="423" w:lineRule="auto"/>
      </w:pPr>
    </w:p>
    <w:p w14:paraId="5885F050">
      <w:pPr>
        <w:spacing w:before="98" w:line="222" w:lineRule="auto"/>
        <w:ind w:left="615"/>
        <w:rPr>
          <w:rFonts w:ascii="仿宋" w:hAnsi="仿宋" w:eastAsia="仿宋" w:cs="仿宋"/>
          <w:sz w:val="30"/>
          <w:szCs w:val="30"/>
        </w:rPr>
      </w:pPr>
      <w:r>
        <w:rPr>
          <w:rFonts w:ascii="仿宋" w:hAnsi="仿宋" w:eastAsia="仿宋" w:cs="仿宋"/>
          <w:spacing w:val="-8"/>
          <w:sz w:val="30"/>
          <w:szCs w:val="30"/>
        </w:rPr>
        <w:t>南阳市民政局的主要职能是：</w:t>
      </w:r>
    </w:p>
    <w:p w14:paraId="7A210F30">
      <w:pPr>
        <w:spacing w:before="240" w:line="369" w:lineRule="auto"/>
        <w:ind w:right="62" w:firstLine="600"/>
        <w:rPr>
          <w:rFonts w:ascii="仿宋" w:hAnsi="仿宋" w:eastAsia="仿宋" w:cs="仿宋"/>
          <w:sz w:val="30"/>
          <w:szCs w:val="30"/>
        </w:rPr>
      </w:pPr>
      <w:r>
        <w:rPr>
          <w:rFonts w:ascii="仿宋" w:hAnsi="仿宋" w:eastAsia="仿宋" w:cs="仿宋"/>
          <w:spacing w:val="2"/>
          <w:sz w:val="30"/>
          <w:szCs w:val="30"/>
        </w:rPr>
        <w:t>（一）贯彻执行民政事业发展的法律、法规和政策、规划，</w:t>
      </w:r>
      <w:r>
        <w:rPr>
          <w:rFonts w:ascii="仿宋" w:hAnsi="仿宋" w:eastAsia="仿宋" w:cs="仿宋"/>
          <w:spacing w:val="-3"/>
          <w:sz w:val="30"/>
          <w:szCs w:val="30"/>
        </w:rPr>
        <w:t>拟订全市民政事业发展规划和标准并组织实施。</w:t>
      </w:r>
    </w:p>
    <w:p w14:paraId="204F0C76">
      <w:pPr>
        <w:spacing w:before="1" w:line="369" w:lineRule="auto"/>
        <w:ind w:left="3" w:firstLine="597"/>
        <w:rPr>
          <w:rFonts w:ascii="仿宋" w:hAnsi="仿宋" w:eastAsia="仿宋" w:cs="仿宋"/>
          <w:sz w:val="30"/>
          <w:szCs w:val="30"/>
        </w:rPr>
      </w:pPr>
      <w:r>
        <w:rPr>
          <w:rFonts w:ascii="仿宋" w:hAnsi="仿宋" w:eastAsia="仿宋" w:cs="仿宋"/>
          <w:spacing w:val="5"/>
          <w:sz w:val="30"/>
          <w:szCs w:val="30"/>
        </w:rPr>
        <w:t>（二）拟订全市社会团体、基金会、社会服务机构等社会组</w:t>
      </w:r>
      <w:r>
        <w:rPr>
          <w:rFonts w:ascii="仿宋" w:hAnsi="仿宋" w:eastAsia="仿宋" w:cs="仿宋"/>
          <w:spacing w:val="4"/>
          <w:sz w:val="30"/>
          <w:szCs w:val="30"/>
        </w:rPr>
        <w:t>织登记和监督管理办法并组织实施，依法对社会组织进行登记管</w:t>
      </w:r>
      <w:r>
        <w:rPr>
          <w:rFonts w:ascii="仿宋" w:hAnsi="仿宋" w:eastAsia="仿宋" w:cs="仿宋"/>
          <w:spacing w:val="-8"/>
          <w:sz w:val="30"/>
          <w:szCs w:val="30"/>
        </w:rPr>
        <w:t>理和执法监督。</w:t>
      </w:r>
    </w:p>
    <w:p w14:paraId="05157896">
      <w:pPr>
        <w:spacing w:before="1" w:line="369" w:lineRule="auto"/>
        <w:ind w:firstLine="600"/>
        <w:rPr>
          <w:rFonts w:ascii="仿宋" w:hAnsi="仿宋" w:eastAsia="仿宋" w:cs="仿宋"/>
          <w:sz w:val="30"/>
          <w:szCs w:val="30"/>
        </w:rPr>
      </w:pPr>
      <w:r>
        <w:rPr>
          <w:rFonts w:ascii="仿宋" w:hAnsi="仿宋" w:eastAsia="仿宋" w:cs="仿宋"/>
          <w:spacing w:val="5"/>
          <w:sz w:val="30"/>
          <w:szCs w:val="30"/>
        </w:rPr>
        <w:t>（三）拟订全市社会救助政策性措施、标准，统筹社会救助</w:t>
      </w:r>
      <w:r>
        <w:rPr>
          <w:rFonts w:ascii="仿宋" w:hAnsi="仿宋" w:eastAsia="仿宋" w:cs="仿宋"/>
          <w:spacing w:val="4"/>
          <w:sz w:val="30"/>
          <w:szCs w:val="30"/>
        </w:rPr>
        <w:t>体系建设，负责城乡居民最低生活保障、特困人员救助供养、临时救助、生活无着流浪乞讨人员救助工作。指导低收入家庭经济</w:t>
      </w:r>
      <w:r>
        <w:rPr>
          <w:rFonts w:ascii="仿宋" w:hAnsi="仿宋" w:eastAsia="仿宋" w:cs="仿宋"/>
          <w:spacing w:val="-6"/>
          <w:sz w:val="30"/>
          <w:szCs w:val="30"/>
        </w:rPr>
        <w:t>状况信息核对工作。</w:t>
      </w:r>
    </w:p>
    <w:p w14:paraId="4B219963">
      <w:pPr>
        <w:spacing w:before="1" w:line="369" w:lineRule="auto"/>
        <w:ind w:firstLine="600"/>
        <w:rPr>
          <w:rFonts w:ascii="仿宋" w:hAnsi="仿宋" w:eastAsia="仿宋" w:cs="仿宋"/>
          <w:sz w:val="30"/>
          <w:szCs w:val="30"/>
        </w:rPr>
      </w:pPr>
      <w:r>
        <w:rPr>
          <w:rFonts w:ascii="仿宋" w:hAnsi="仿宋" w:eastAsia="仿宋" w:cs="仿宋"/>
          <w:spacing w:val="5"/>
          <w:sz w:val="30"/>
          <w:szCs w:val="30"/>
        </w:rPr>
        <w:t>（四）拟订全市城乡基层群众自治建设和社区治理政策性措</w:t>
      </w:r>
      <w:r>
        <w:rPr>
          <w:rFonts w:ascii="仿宋" w:hAnsi="仿宋" w:eastAsia="仿宋" w:cs="仿宋"/>
          <w:spacing w:val="4"/>
          <w:sz w:val="30"/>
          <w:szCs w:val="30"/>
        </w:rPr>
        <w:t>施，指导城乡社区治理体系和治理能力建设，提出加强和改进城</w:t>
      </w:r>
      <w:r>
        <w:rPr>
          <w:rFonts w:ascii="仿宋" w:hAnsi="仿宋" w:eastAsia="仿宋" w:cs="仿宋"/>
          <w:spacing w:val="-3"/>
          <w:sz w:val="30"/>
          <w:szCs w:val="30"/>
        </w:rPr>
        <w:t>乡基层政权建设的建议，推动基层民主政治建设。</w:t>
      </w:r>
    </w:p>
    <w:p w14:paraId="5F1C4D7F">
      <w:pPr>
        <w:spacing w:before="2" w:line="369" w:lineRule="auto"/>
        <w:ind w:firstLine="600"/>
        <w:rPr>
          <w:rFonts w:ascii="仿宋" w:hAnsi="仿宋" w:eastAsia="仿宋" w:cs="仿宋"/>
          <w:sz w:val="30"/>
          <w:szCs w:val="30"/>
        </w:rPr>
      </w:pPr>
      <w:r>
        <w:rPr>
          <w:rFonts w:ascii="仿宋" w:hAnsi="仿宋" w:eastAsia="仿宋" w:cs="仿宋"/>
          <w:spacing w:val="5"/>
          <w:sz w:val="30"/>
          <w:szCs w:val="30"/>
        </w:rPr>
        <w:t>（五）拟订全市行政区划管理、行政区域界限管理和地名管</w:t>
      </w:r>
      <w:r>
        <w:rPr>
          <w:rFonts w:ascii="仿宋" w:hAnsi="仿宋" w:eastAsia="仿宋" w:cs="仿宋"/>
          <w:spacing w:val="2"/>
          <w:sz w:val="30"/>
          <w:szCs w:val="30"/>
        </w:rPr>
        <w:t>理办法并组织实施，负责全市乡镇（街道办事处）</w:t>
      </w:r>
      <w:r>
        <w:rPr>
          <w:rFonts w:ascii="仿宋" w:hAnsi="仿宋" w:eastAsia="仿宋" w:cs="仿宋"/>
          <w:spacing w:val="-76"/>
          <w:sz w:val="30"/>
          <w:szCs w:val="30"/>
        </w:rPr>
        <w:t xml:space="preserve"> </w:t>
      </w:r>
      <w:r>
        <w:rPr>
          <w:rFonts w:ascii="仿宋" w:hAnsi="仿宋" w:eastAsia="仿宋" w:cs="仿宋"/>
          <w:spacing w:val="2"/>
          <w:sz w:val="30"/>
          <w:szCs w:val="30"/>
        </w:rPr>
        <w:t>以上行政区域</w:t>
      </w:r>
      <w:r>
        <w:rPr>
          <w:rFonts w:ascii="仿宋" w:hAnsi="仿宋" w:eastAsia="仿宋" w:cs="仿宋"/>
          <w:spacing w:val="4"/>
          <w:sz w:val="30"/>
          <w:szCs w:val="30"/>
        </w:rPr>
        <w:t>设立、撤销、更名、界线变更及政府驻地迁移的审核报批工作，负责跨省辖市重要自然地理实体命名及更名的审核报批工作，负责跨县区重要自然地理实体命名、更名的审核工作，负责全市地</w:t>
      </w:r>
      <w:r>
        <w:rPr>
          <w:rFonts w:ascii="仿宋" w:hAnsi="仿宋" w:eastAsia="仿宋" w:cs="仿宋"/>
          <w:spacing w:val="-2"/>
          <w:sz w:val="30"/>
          <w:szCs w:val="30"/>
        </w:rPr>
        <w:t>名标志的管理工作，负责全市行政区域界线的勘定和管理工</w:t>
      </w:r>
      <w:r>
        <w:rPr>
          <w:rFonts w:ascii="仿宋" w:hAnsi="仿宋" w:eastAsia="仿宋" w:cs="仿宋"/>
          <w:spacing w:val="-3"/>
          <w:sz w:val="30"/>
          <w:szCs w:val="30"/>
        </w:rPr>
        <w:t>作。</w:t>
      </w:r>
    </w:p>
    <w:p w14:paraId="036B168A">
      <w:pPr>
        <w:spacing w:line="221" w:lineRule="auto"/>
        <w:ind w:left="600"/>
        <w:rPr>
          <w:rFonts w:ascii="仿宋" w:hAnsi="仿宋" w:eastAsia="仿宋" w:cs="仿宋"/>
          <w:sz w:val="30"/>
          <w:szCs w:val="30"/>
        </w:rPr>
      </w:pPr>
      <w:r>
        <w:rPr>
          <w:rFonts w:ascii="仿宋" w:hAnsi="仿宋" w:eastAsia="仿宋" w:cs="仿宋"/>
          <w:spacing w:val="-3"/>
          <w:sz w:val="30"/>
          <w:szCs w:val="30"/>
        </w:rPr>
        <w:t>（六）贯彻落实婚姻管理政策，推进婚俗改革。</w:t>
      </w:r>
    </w:p>
    <w:p w14:paraId="0FB0907B">
      <w:pPr>
        <w:spacing w:before="241" w:line="219" w:lineRule="auto"/>
        <w:ind w:left="600"/>
        <w:rPr>
          <w:rFonts w:ascii="仿宋" w:hAnsi="仿宋" w:eastAsia="仿宋" w:cs="仿宋"/>
          <w:sz w:val="30"/>
          <w:szCs w:val="30"/>
        </w:rPr>
      </w:pPr>
      <w:r>
        <w:rPr>
          <w:rFonts w:ascii="仿宋" w:hAnsi="仿宋" w:eastAsia="仿宋" w:cs="仿宋"/>
          <w:spacing w:val="-2"/>
          <w:sz w:val="30"/>
          <w:szCs w:val="30"/>
        </w:rPr>
        <w:t>（七）贯彻落实殡葬管理政策和服务规范，</w:t>
      </w:r>
      <w:r>
        <w:rPr>
          <w:rFonts w:ascii="仿宋" w:hAnsi="仿宋" w:eastAsia="仿宋" w:cs="仿宋"/>
          <w:spacing w:val="-3"/>
          <w:sz w:val="30"/>
          <w:szCs w:val="30"/>
        </w:rPr>
        <w:t>推进殡葬改革。</w:t>
      </w:r>
    </w:p>
    <w:p w14:paraId="7095DA81">
      <w:pPr>
        <w:spacing w:before="243" w:line="370" w:lineRule="auto"/>
        <w:ind w:left="2" w:right="41" w:firstLine="598"/>
        <w:rPr>
          <w:rFonts w:ascii="仿宋" w:hAnsi="仿宋" w:eastAsia="仿宋" w:cs="仿宋"/>
          <w:sz w:val="30"/>
          <w:szCs w:val="30"/>
        </w:rPr>
      </w:pPr>
      <w:r>
        <w:rPr>
          <w:rFonts w:ascii="仿宋" w:hAnsi="仿宋" w:eastAsia="仿宋" w:cs="仿宋"/>
          <w:spacing w:val="3"/>
          <w:sz w:val="30"/>
          <w:szCs w:val="30"/>
        </w:rPr>
        <w:t>（八）贯彻落实残疾人权益保护政策，统筹推进残疾人福利</w:t>
      </w:r>
      <w:r>
        <w:rPr>
          <w:rFonts w:ascii="仿宋" w:hAnsi="仿宋" w:eastAsia="仿宋" w:cs="仿宋"/>
          <w:spacing w:val="-4"/>
          <w:sz w:val="30"/>
          <w:szCs w:val="30"/>
        </w:rPr>
        <w:t>制度建设和康复辅助器具产业发展。</w:t>
      </w:r>
    </w:p>
    <w:p w14:paraId="3BBBF697">
      <w:pPr>
        <w:spacing w:line="370" w:lineRule="auto"/>
        <w:rPr>
          <w:rFonts w:ascii="仿宋" w:hAnsi="仿宋" w:eastAsia="仿宋" w:cs="仿宋"/>
          <w:sz w:val="30"/>
          <w:szCs w:val="30"/>
        </w:rPr>
        <w:sectPr>
          <w:footerReference r:id="rId6" w:type="default"/>
          <w:pgSz w:w="11906" w:h="16838"/>
          <w:pgMar w:top="1091" w:right="1615" w:bottom="412" w:left="1758" w:header="0" w:footer="189" w:gutter="0"/>
          <w:cols w:space="720" w:num="1"/>
        </w:sectPr>
      </w:pPr>
    </w:p>
    <w:p w14:paraId="57209EC5">
      <w:pPr>
        <w:spacing w:before="62" w:line="369" w:lineRule="auto"/>
        <w:ind w:left="2" w:firstLine="600"/>
        <w:rPr>
          <w:rFonts w:ascii="仿宋" w:hAnsi="仿宋" w:eastAsia="仿宋" w:cs="仿宋"/>
          <w:sz w:val="30"/>
          <w:szCs w:val="30"/>
        </w:rPr>
      </w:pPr>
      <w:r>
        <w:rPr>
          <w:rFonts w:ascii="仿宋" w:hAnsi="仿宋" w:eastAsia="仿宋" w:cs="仿宋"/>
          <w:spacing w:val="5"/>
          <w:sz w:val="30"/>
          <w:szCs w:val="30"/>
        </w:rPr>
        <w:t>（九）统筹推进、督促指导、监督管理养老服务工作，拟订</w:t>
      </w:r>
      <w:r>
        <w:rPr>
          <w:rFonts w:ascii="仿宋" w:hAnsi="仿宋" w:eastAsia="仿宋" w:cs="仿宋"/>
          <w:spacing w:val="4"/>
          <w:sz w:val="30"/>
          <w:szCs w:val="30"/>
        </w:rPr>
        <w:t>全市养老服务体系建设规划和标准并组织实施，承担老年人福利</w:t>
      </w:r>
      <w:r>
        <w:rPr>
          <w:rFonts w:ascii="仿宋" w:hAnsi="仿宋" w:eastAsia="仿宋" w:cs="仿宋"/>
          <w:spacing w:val="-5"/>
          <w:sz w:val="30"/>
          <w:szCs w:val="30"/>
        </w:rPr>
        <w:t>和特殊困难老年人救助工作。</w:t>
      </w:r>
    </w:p>
    <w:p w14:paraId="19D9575A">
      <w:pPr>
        <w:spacing w:before="1" w:line="369" w:lineRule="auto"/>
        <w:ind w:firstLine="602"/>
        <w:rPr>
          <w:rFonts w:ascii="仿宋" w:hAnsi="仿宋" w:eastAsia="仿宋" w:cs="仿宋"/>
          <w:sz w:val="30"/>
          <w:szCs w:val="30"/>
        </w:rPr>
      </w:pPr>
      <w:r>
        <w:rPr>
          <w:rFonts w:ascii="仿宋" w:hAnsi="仿宋" w:eastAsia="仿宋" w:cs="仿宋"/>
          <w:spacing w:val="5"/>
          <w:sz w:val="30"/>
          <w:szCs w:val="30"/>
        </w:rPr>
        <w:t>（十）拟订全市儿童福利、孤弃儿童保障、儿童收养、儿童救助保护政策性措施和标准并组织实施，健</w:t>
      </w:r>
      <w:r>
        <w:rPr>
          <w:rFonts w:ascii="仿宋" w:hAnsi="仿宋" w:eastAsia="仿宋" w:cs="仿宋"/>
          <w:spacing w:val="4"/>
          <w:sz w:val="30"/>
          <w:szCs w:val="30"/>
        </w:rPr>
        <w:t>全农村留守儿童关爱</w:t>
      </w:r>
      <w:r>
        <w:rPr>
          <w:rFonts w:ascii="仿宋" w:hAnsi="仿宋" w:eastAsia="仿宋" w:cs="仿宋"/>
          <w:spacing w:val="-4"/>
          <w:sz w:val="30"/>
          <w:szCs w:val="30"/>
        </w:rPr>
        <w:t>服务体系和困境儿童保障制度。</w:t>
      </w:r>
    </w:p>
    <w:p w14:paraId="58778029">
      <w:pPr>
        <w:spacing w:line="369" w:lineRule="auto"/>
        <w:ind w:left="1" w:right="38" w:firstLine="600"/>
        <w:rPr>
          <w:rFonts w:ascii="仿宋" w:hAnsi="仿宋" w:eastAsia="仿宋" w:cs="仿宋"/>
          <w:sz w:val="30"/>
          <w:szCs w:val="30"/>
        </w:rPr>
      </w:pPr>
      <w:r>
        <w:rPr>
          <w:rFonts w:ascii="仿宋" w:hAnsi="仿宋" w:eastAsia="仿宋" w:cs="仿宋"/>
          <w:spacing w:val="3"/>
          <w:sz w:val="30"/>
          <w:szCs w:val="30"/>
        </w:rPr>
        <w:t>（十一）贯彻落实促进慈善事业发展政策，组织指导社会捐</w:t>
      </w:r>
      <w:r>
        <w:rPr>
          <w:rFonts w:ascii="仿宋" w:hAnsi="仿宋" w:eastAsia="仿宋" w:cs="仿宋"/>
          <w:spacing w:val="-3"/>
          <w:sz w:val="30"/>
          <w:szCs w:val="30"/>
        </w:rPr>
        <w:t>助工作，负责全市福利彩票发行管理工作。</w:t>
      </w:r>
    </w:p>
    <w:p w14:paraId="2C00E421">
      <w:pPr>
        <w:spacing w:line="369" w:lineRule="auto"/>
        <w:ind w:left="11" w:right="62" w:firstLine="590"/>
        <w:rPr>
          <w:rFonts w:ascii="仿宋" w:hAnsi="仿宋" w:eastAsia="仿宋" w:cs="仿宋"/>
          <w:sz w:val="30"/>
          <w:szCs w:val="30"/>
        </w:rPr>
      </w:pPr>
      <w:r>
        <w:rPr>
          <w:rFonts w:ascii="仿宋" w:hAnsi="仿宋" w:eastAsia="仿宋" w:cs="仿宋"/>
          <w:spacing w:val="2"/>
          <w:sz w:val="30"/>
          <w:szCs w:val="30"/>
        </w:rPr>
        <w:t>（十二）拟订全市社会工作、志愿服务政策性措施和标准，</w:t>
      </w:r>
      <w:r>
        <w:rPr>
          <w:rFonts w:ascii="仿宋" w:hAnsi="仿宋" w:eastAsia="仿宋" w:cs="仿宋"/>
          <w:spacing w:val="-3"/>
          <w:sz w:val="30"/>
          <w:szCs w:val="30"/>
        </w:rPr>
        <w:t>会同有关部门推进社会工作人才队伍建设和志愿者队伍建设。</w:t>
      </w:r>
    </w:p>
    <w:p w14:paraId="0FDB4DF8">
      <w:pPr>
        <w:spacing w:before="1" w:line="221" w:lineRule="auto"/>
        <w:ind w:left="602"/>
        <w:rPr>
          <w:rFonts w:ascii="仿宋" w:hAnsi="仿宋" w:eastAsia="仿宋" w:cs="仿宋"/>
          <w:sz w:val="30"/>
          <w:szCs w:val="30"/>
        </w:rPr>
      </w:pPr>
      <w:r>
        <w:rPr>
          <w:rFonts w:ascii="仿宋" w:hAnsi="仿宋" w:eastAsia="仿宋" w:cs="仿宋"/>
          <w:spacing w:val="-3"/>
          <w:sz w:val="30"/>
          <w:szCs w:val="30"/>
        </w:rPr>
        <w:t>（十三）完成市委、市政府交办的其他任务。</w:t>
      </w:r>
    </w:p>
    <w:p w14:paraId="246D500C">
      <w:pPr>
        <w:spacing w:before="231" w:line="370" w:lineRule="auto"/>
        <w:ind w:left="1" w:firstLine="600"/>
        <w:rPr>
          <w:rFonts w:ascii="仿宋" w:hAnsi="仿宋" w:eastAsia="仿宋" w:cs="仿宋"/>
          <w:sz w:val="30"/>
          <w:szCs w:val="30"/>
        </w:rPr>
      </w:pPr>
      <w:r>
        <w:rPr>
          <w:rFonts w:ascii="仿宋" w:hAnsi="仿宋" w:eastAsia="仿宋" w:cs="仿宋"/>
          <w:spacing w:val="5"/>
          <w:sz w:val="30"/>
          <w:szCs w:val="30"/>
        </w:rPr>
        <w:t>（十四）有关职责分工：1.与南阳市卫生健康</w:t>
      </w:r>
      <w:r>
        <w:rPr>
          <w:rFonts w:ascii="仿宋" w:hAnsi="仿宋" w:eastAsia="仿宋" w:cs="仿宋"/>
          <w:spacing w:val="4"/>
          <w:sz w:val="30"/>
          <w:szCs w:val="30"/>
        </w:rPr>
        <w:t>委员会的有关职责分工。南阳市民政局负责统筹推进、督促指导、监督管理养老服务工作，拟订养老服务体系建设规划和标准并组织实施，承担老年人福利和特殊困难老年人救助工作。南阳市卫生健康委员</w:t>
      </w:r>
      <w:r>
        <w:rPr>
          <w:rFonts w:ascii="仿宋" w:hAnsi="仿宋" w:eastAsia="仿宋" w:cs="仿宋"/>
          <w:spacing w:val="3"/>
          <w:sz w:val="30"/>
          <w:szCs w:val="30"/>
        </w:rPr>
        <w:t>会负责拟订应对人口老龄化、医养结合政策性措施，综合协</w:t>
      </w:r>
      <w:r>
        <w:rPr>
          <w:rFonts w:ascii="仿宋" w:hAnsi="仿宋" w:eastAsia="仿宋" w:cs="仿宋"/>
          <w:spacing w:val="2"/>
          <w:sz w:val="30"/>
          <w:szCs w:val="30"/>
        </w:rPr>
        <w:t>调、</w:t>
      </w:r>
      <w:r>
        <w:rPr>
          <w:rFonts w:ascii="仿宋" w:hAnsi="仿宋" w:eastAsia="仿宋" w:cs="仿宋"/>
          <w:spacing w:val="4"/>
          <w:sz w:val="30"/>
          <w:szCs w:val="30"/>
        </w:rPr>
        <w:t>督促指导、组织推进老龄事业发展，承担老年疾病防治、老年人医疗照护、老年人心理健康与关怀服务等老年健康工作。2.与南阳市自然资源和规划局的有关职责分工。南阳市民政局会同南阳市自然资源和规划局组织编制公布行政区划信息的南阳市行政区</w:t>
      </w:r>
      <w:r>
        <w:rPr>
          <w:rFonts w:ascii="仿宋" w:hAnsi="仿宋" w:eastAsia="仿宋" w:cs="仿宋"/>
          <w:spacing w:val="-14"/>
          <w:sz w:val="30"/>
          <w:szCs w:val="30"/>
        </w:rPr>
        <w:t>划图。</w:t>
      </w:r>
    </w:p>
    <w:p w14:paraId="3E87E83F">
      <w:pPr>
        <w:spacing w:before="286" w:line="222" w:lineRule="auto"/>
        <w:ind w:left="640"/>
        <w:rPr>
          <w:rFonts w:ascii="黑体" w:hAnsi="黑体" w:eastAsia="黑体" w:cs="黑体"/>
          <w:sz w:val="32"/>
          <w:szCs w:val="32"/>
        </w:rPr>
      </w:pPr>
      <w:r>
        <w:rPr>
          <w:rFonts w:ascii="黑体" w:hAnsi="黑体" w:eastAsia="黑体" w:cs="黑体"/>
          <w:spacing w:val="-3"/>
          <w:sz w:val="32"/>
          <w:szCs w:val="32"/>
        </w:rPr>
        <w:t>二、机构设置</w:t>
      </w:r>
    </w:p>
    <w:p w14:paraId="75132C8C">
      <w:pPr>
        <w:pStyle w:val="2"/>
        <w:spacing w:line="424" w:lineRule="auto"/>
      </w:pPr>
    </w:p>
    <w:p w14:paraId="22273520">
      <w:pPr>
        <w:spacing w:before="97" w:line="370" w:lineRule="auto"/>
        <w:ind w:left="3" w:firstLine="612"/>
        <w:rPr>
          <w:rFonts w:ascii="仿宋" w:hAnsi="仿宋" w:eastAsia="仿宋" w:cs="仿宋"/>
          <w:sz w:val="30"/>
          <w:szCs w:val="30"/>
        </w:rPr>
      </w:pPr>
      <w:r>
        <w:rPr>
          <w:rFonts w:ascii="仿宋" w:hAnsi="仿宋" w:eastAsia="仿宋" w:cs="仿宋"/>
          <w:spacing w:val="2"/>
          <w:sz w:val="30"/>
          <w:szCs w:val="30"/>
        </w:rPr>
        <w:t>南阳市民政局（本级）</w:t>
      </w:r>
      <w:r>
        <w:rPr>
          <w:rFonts w:ascii="仿宋" w:hAnsi="仿宋" w:eastAsia="仿宋" w:cs="仿宋"/>
          <w:spacing w:val="-82"/>
          <w:sz w:val="30"/>
          <w:szCs w:val="30"/>
        </w:rPr>
        <w:t xml:space="preserve"> </w:t>
      </w:r>
      <w:r>
        <w:rPr>
          <w:rFonts w:ascii="仿宋" w:hAnsi="仿宋" w:eastAsia="仿宋" w:cs="仿宋"/>
          <w:spacing w:val="2"/>
          <w:sz w:val="30"/>
          <w:szCs w:val="30"/>
        </w:rPr>
        <w:t>内设11个机构：分别</w:t>
      </w:r>
      <w:r>
        <w:rPr>
          <w:rFonts w:ascii="仿宋" w:hAnsi="仿宋" w:eastAsia="仿宋" w:cs="仿宋"/>
          <w:spacing w:val="1"/>
          <w:sz w:val="30"/>
          <w:szCs w:val="30"/>
        </w:rPr>
        <w:t>是办公室、社会</w:t>
      </w:r>
      <w:r>
        <w:rPr>
          <w:rFonts w:ascii="仿宋" w:hAnsi="仿宋" w:eastAsia="仿宋" w:cs="仿宋"/>
          <w:spacing w:val="4"/>
          <w:sz w:val="30"/>
          <w:szCs w:val="30"/>
        </w:rPr>
        <w:t>组织管理局、社会救助科与儿童福利科、基层政权建设和社区治</w:t>
      </w:r>
    </w:p>
    <w:p w14:paraId="36025032">
      <w:pPr>
        <w:spacing w:line="370" w:lineRule="auto"/>
        <w:rPr>
          <w:rFonts w:ascii="仿宋" w:hAnsi="仿宋" w:eastAsia="仿宋" w:cs="仿宋"/>
          <w:sz w:val="30"/>
          <w:szCs w:val="30"/>
        </w:rPr>
        <w:sectPr>
          <w:footerReference r:id="rId7" w:type="default"/>
          <w:pgSz w:w="11906" w:h="16838"/>
          <w:pgMar w:top="805" w:right="1615" w:bottom="489" w:left="1757" w:header="0" w:footer="162" w:gutter="0"/>
          <w:cols w:space="720" w:num="1"/>
        </w:sectPr>
      </w:pPr>
    </w:p>
    <w:p w14:paraId="10F9385F">
      <w:pPr>
        <w:spacing w:before="61" w:line="369" w:lineRule="auto"/>
        <w:ind w:firstLine="2"/>
        <w:rPr>
          <w:rFonts w:ascii="仿宋" w:hAnsi="仿宋" w:eastAsia="仿宋" w:cs="仿宋"/>
          <w:sz w:val="30"/>
          <w:szCs w:val="30"/>
        </w:rPr>
      </w:pPr>
      <w:r>
        <w:rPr>
          <w:rFonts w:ascii="仿宋" w:hAnsi="仿宋" w:eastAsia="仿宋" w:cs="仿宋"/>
          <w:spacing w:val="4"/>
          <w:sz w:val="30"/>
          <w:szCs w:val="30"/>
        </w:rPr>
        <w:t>理科、区划地名科、社会事务科、养老服务科、规划财务科、人</w:t>
      </w:r>
      <w:r>
        <w:rPr>
          <w:rFonts w:ascii="仿宋" w:hAnsi="仿宋" w:eastAsia="仿宋" w:cs="仿宋"/>
          <w:spacing w:val="-2"/>
          <w:sz w:val="30"/>
          <w:szCs w:val="30"/>
        </w:rPr>
        <w:t>事科（离退休干部工作科）、行政审批服务</w:t>
      </w:r>
      <w:r>
        <w:rPr>
          <w:rFonts w:ascii="仿宋" w:hAnsi="仿宋" w:eastAsia="仿宋" w:cs="仿宋"/>
          <w:spacing w:val="-3"/>
          <w:sz w:val="30"/>
          <w:szCs w:val="30"/>
        </w:rPr>
        <w:t>科、机关党委。</w:t>
      </w:r>
    </w:p>
    <w:p w14:paraId="1B688336">
      <w:pPr>
        <w:spacing w:before="1" w:line="369" w:lineRule="auto"/>
        <w:ind w:left="1" w:firstLine="597"/>
        <w:rPr>
          <w:rFonts w:ascii="仿宋" w:hAnsi="仿宋" w:eastAsia="仿宋" w:cs="仿宋"/>
          <w:sz w:val="30"/>
          <w:szCs w:val="30"/>
        </w:rPr>
      </w:pPr>
      <w:r>
        <w:rPr>
          <w:rFonts w:ascii="仿宋" w:hAnsi="仿宋" w:eastAsia="仿宋" w:cs="仿宋"/>
          <w:spacing w:val="5"/>
          <w:sz w:val="30"/>
          <w:szCs w:val="30"/>
        </w:rPr>
        <w:t>从决算单位构成看，我部门决算包括：本级决算、所属单位</w:t>
      </w:r>
      <w:r>
        <w:rPr>
          <w:rFonts w:ascii="仿宋" w:hAnsi="仿宋" w:eastAsia="仿宋" w:cs="仿宋"/>
          <w:spacing w:val="-14"/>
          <w:sz w:val="30"/>
          <w:szCs w:val="30"/>
        </w:rPr>
        <w:t>决算。</w:t>
      </w:r>
    </w:p>
    <w:p w14:paraId="5F16DF46">
      <w:pPr>
        <w:spacing w:before="5" w:line="369" w:lineRule="auto"/>
        <w:ind w:left="1" w:firstLine="598"/>
        <w:rPr>
          <w:rFonts w:ascii="仿宋" w:hAnsi="仿宋" w:eastAsia="仿宋" w:cs="仿宋"/>
          <w:sz w:val="30"/>
          <w:szCs w:val="30"/>
        </w:rPr>
      </w:pPr>
      <w:r>
        <w:rPr>
          <w:rFonts w:ascii="仿宋" w:hAnsi="仿宋" w:eastAsia="仿宋" w:cs="仿宋"/>
          <w:spacing w:val="4"/>
          <w:sz w:val="30"/>
          <w:szCs w:val="30"/>
        </w:rPr>
        <w:t>按照决算编报要求，纳入我部门2023年度部门决算编报范围</w:t>
      </w:r>
      <w:r>
        <w:rPr>
          <w:rFonts w:ascii="仿宋" w:hAnsi="仿宋" w:eastAsia="仿宋" w:cs="仿宋"/>
          <w:spacing w:val="-1"/>
          <w:sz w:val="30"/>
          <w:szCs w:val="30"/>
        </w:rPr>
        <w:t>的单位共8个，分别是南阳市民政局本级、南阳市社会福利院、南</w:t>
      </w:r>
      <w:r>
        <w:rPr>
          <w:rFonts w:ascii="仿宋" w:hAnsi="仿宋" w:eastAsia="仿宋" w:cs="仿宋"/>
          <w:spacing w:val="4"/>
          <w:sz w:val="30"/>
          <w:szCs w:val="30"/>
        </w:rPr>
        <w:t>阳市救助服务中心、南阳市救助家庭信息核对服务中心、南阳市</w:t>
      </w:r>
      <w:r>
        <w:rPr>
          <w:rFonts w:ascii="仿宋" w:hAnsi="仿宋" w:eastAsia="仿宋" w:cs="仿宋"/>
          <w:spacing w:val="3"/>
          <w:sz w:val="30"/>
          <w:szCs w:val="30"/>
        </w:rPr>
        <w:t>殡仪馆、南南阳市行政区域界线事务中心、南阳市殡葬</w:t>
      </w:r>
      <w:r>
        <w:rPr>
          <w:rFonts w:ascii="仿宋" w:hAnsi="仿宋" w:eastAsia="仿宋" w:cs="仿宋"/>
          <w:spacing w:val="2"/>
          <w:sz w:val="30"/>
          <w:szCs w:val="30"/>
        </w:rPr>
        <w:t>管理处、</w:t>
      </w:r>
      <w:r>
        <w:rPr>
          <w:rFonts w:ascii="仿宋" w:hAnsi="仿宋" w:eastAsia="仿宋" w:cs="仿宋"/>
          <w:spacing w:val="-7"/>
          <w:sz w:val="30"/>
          <w:szCs w:val="30"/>
        </w:rPr>
        <w:t>南阳市康复中心。</w:t>
      </w:r>
    </w:p>
    <w:p w14:paraId="1621875D">
      <w:pPr>
        <w:spacing w:line="369" w:lineRule="auto"/>
        <w:rPr>
          <w:rFonts w:ascii="仿宋" w:hAnsi="仿宋" w:eastAsia="仿宋" w:cs="仿宋"/>
          <w:sz w:val="30"/>
          <w:szCs w:val="30"/>
        </w:rPr>
        <w:sectPr>
          <w:footerReference r:id="rId8" w:type="default"/>
          <w:pgSz w:w="11906" w:h="16838"/>
          <w:pgMar w:top="805" w:right="1615" w:bottom="411" w:left="1759" w:header="0" w:footer="189" w:gutter="0"/>
          <w:cols w:space="720" w:num="1"/>
        </w:sectPr>
      </w:pPr>
    </w:p>
    <w:p w14:paraId="4755E477">
      <w:pPr>
        <w:pStyle w:val="2"/>
        <w:spacing w:line="241" w:lineRule="auto"/>
      </w:pPr>
    </w:p>
    <w:p w14:paraId="6C4236B7">
      <w:pPr>
        <w:pStyle w:val="2"/>
        <w:spacing w:line="241" w:lineRule="auto"/>
      </w:pPr>
    </w:p>
    <w:p w14:paraId="33AB6518">
      <w:pPr>
        <w:pStyle w:val="2"/>
        <w:spacing w:line="241" w:lineRule="auto"/>
      </w:pPr>
    </w:p>
    <w:p w14:paraId="449E5502">
      <w:pPr>
        <w:pStyle w:val="2"/>
        <w:spacing w:line="241" w:lineRule="auto"/>
      </w:pPr>
    </w:p>
    <w:p w14:paraId="068D1953">
      <w:pPr>
        <w:pStyle w:val="2"/>
        <w:spacing w:line="241" w:lineRule="auto"/>
      </w:pPr>
    </w:p>
    <w:p w14:paraId="7F4BDFD2">
      <w:pPr>
        <w:pStyle w:val="2"/>
        <w:spacing w:line="241" w:lineRule="auto"/>
      </w:pPr>
    </w:p>
    <w:p w14:paraId="2A5CA145">
      <w:pPr>
        <w:pStyle w:val="2"/>
        <w:spacing w:line="242" w:lineRule="auto"/>
      </w:pPr>
    </w:p>
    <w:p w14:paraId="3028C90A">
      <w:pPr>
        <w:pStyle w:val="2"/>
        <w:spacing w:line="242" w:lineRule="auto"/>
      </w:pPr>
    </w:p>
    <w:p w14:paraId="02FF2C99">
      <w:pPr>
        <w:pStyle w:val="2"/>
        <w:spacing w:line="242" w:lineRule="auto"/>
      </w:pPr>
    </w:p>
    <w:p w14:paraId="0082F858">
      <w:pPr>
        <w:pStyle w:val="2"/>
        <w:spacing w:line="242" w:lineRule="auto"/>
      </w:pPr>
    </w:p>
    <w:p w14:paraId="3736266B">
      <w:pPr>
        <w:pStyle w:val="2"/>
        <w:spacing w:line="242" w:lineRule="auto"/>
      </w:pPr>
    </w:p>
    <w:p w14:paraId="3548A4B9">
      <w:pPr>
        <w:pStyle w:val="2"/>
        <w:spacing w:line="242" w:lineRule="auto"/>
      </w:pPr>
    </w:p>
    <w:p w14:paraId="1E887BE0">
      <w:pPr>
        <w:pStyle w:val="2"/>
        <w:spacing w:line="242" w:lineRule="auto"/>
      </w:pPr>
    </w:p>
    <w:p w14:paraId="4BD97353">
      <w:pPr>
        <w:pStyle w:val="2"/>
        <w:spacing w:line="242" w:lineRule="auto"/>
      </w:pPr>
    </w:p>
    <w:p w14:paraId="0641B2AB">
      <w:pPr>
        <w:pStyle w:val="2"/>
        <w:spacing w:line="242" w:lineRule="auto"/>
      </w:pPr>
    </w:p>
    <w:p w14:paraId="757D28E6">
      <w:pPr>
        <w:spacing w:before="143" w:line="222" w:lineRule="auto"/>
        <w:ind w:left="2920"/>
        <w:rPr>
          <w:rFonts w:ascii="黑体" w:hAnsi="黑体" w:eastAsia="黑体" w:cs="黑体"/>
          <w:sz w:val="44"/>
          <w:szCs w:val="44"/>
        </w:rPr>
      </w:pPr>
      <w:r>
        <w:rPr>
          <w:rFonts w:ascii="黑体" w:hAnsi="黑体" w:eastAsia="黑体" w:cs="黑体"/>
          <w:spacing w:val="-1"/>
          <w:sz w:val="44"/>
          <w:szCs w:val="44"/>
        </w:rPr>
        <w:t>第二部分 2023年度部门决算表</w:t>
      </w:r>
    </w:p>
    <w:p w14:paraId="0BD5AAF3">
      <w:pPr>
        <w:spacing w:line="222" w:lineRule="auto"/>
        <w:rPr>
          <w:rFonts w:ascii="黑体" w:hAnsi="黑体" w:eastAsia="黑体" w:cs="黑体"/>
          <w:sz w:val="44"/>
          <w:szCs w:val="44"/>
        </w:rPr>
        <w:sectPr>
          <w:footerReference r:id="rId9" w:type="default"/>
          <w:pgSz w:w="16838" w:h="11906"/>
          <w:pgMar w:top="1011" w:right="2525" w:bottom="409" w:left="2525" w:header="0" w:footer="189" w:gutter="0"/>
          <w:cols w:space="720" w:num="1"/>
        </w:sectPr>
      </w:pPr>
    </w:p>
    <w:p w14:paraId="20B2C306">
      <w:pPr>
        <w:spacing w:before="51" w:line="219" w:lineRule="auto"/>
        <w:ind w:left="6537"/>
        <w:rPr>
          <w:rFonts w:ascii="宋体" w:hAnsi="宋体" w:eastAsia="宋体" w:cs="宋体"/>
          <w:sz w:val="26"/>
          <w:szCs w:val="26"/>
        </w:rPr>
      </w:pPr>
      <w:r>
        <w:rPr>
          <w:rFonts w:ascii="宋体" w:hAnsi="宋体" w:eastAsia="宋体" w:cs="宋体"/>
          <w:b/>
          <w:bCs/>
          <w:spacing w:val="-5"/>
          <w:sz w:val="26"/>
          <w:szCs w:val="26"/>
        </w:rPr>
        <w:t>收入支出决算总表</w:t>
      </w:r>
    </w:p>
    <w:p w14:paraId="4BBDCE62">
      <w:pPr>
        <w:spacing w:before="270" w:line="301" w:lineRule="auto"/>
        <w:ind w:left="12" w:firstLine="14164"/>
        <w:rPr>
          <w:rFonts w:ascii="宋体" w:hAnsi="宋体" w:eastAsia="宋体" w:cs="宋体"/>
          <w:sz w:val="24"/>
          <w:szCs w:val="24"/>
        </w:rPr>
      </w:pPr>
      <w:r>
        <w:rPr>
          <w:rFonts w:ascii="宋体" w:hAnsi="宋体" w:eastAsia="宋体" w:cs="宋体"/>
          <w:spacing w:val="-4"/>
          <w:sz w:val="24"/>
          <w:szCs w:val="24"/>
        </w:rPr>
        <w:t>公开01表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81"/>
        <w:gridCol w:w="673"/>
        <w:gridCol w:w="1661"/>
        <w:gridCol w:w="5047"/>
        <w:gridCol w:w="673"/>
        <w:gridCol w:w="1669"/>
      </w:tblGrid>
      <w:tr w14:paraId="302E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7715" w:type="dxa"/>
            <w:gridSpan w:val="3"/>
            <w:tcBorders>
              <w:top w:val="single" w:color="000000" w:sz="4" w:space="0"/>
            </w:tcBorders>
            <w:vAlign w:val="top"/>
          </w:tcPr>
          <w:p w14:paraId="193ABAB1">
            <w:pPr>
              <w:pStyle w:val="6"/>
              <w:spacing w:before="60" w:line="219" w:lineRule="auto"/>
              <w:ind w:left="3664"/>
            </w:pPr>
            <w:r>
              <w:rPr>
                <w:spacing w:val="-4"/>
              </w:rPr>
              <w:t>收入</w:t>
            </w:r>
          </w:p>
        </w:tc>
        <w:tc>
          <w:tcPr>
            <w:tcW w:w="7389" w:type="dxa"/>
            <w:gridSpan w:val="3"/>
            <w:tcBorders>
              <w:top w:val="single" w:color="000000" w:sz="4" w:space="0"/>
            </w:tcBorders>
            <w:vAlign w:val="top"/>
          </w:tcPr>
          <w:p w14:paraId="49170894">
            <w:pPr>
              <w:pStyle w:val="6"/>
              <w:spacing w:before="60" w:line="220" w:lineRule="auto"/>
              <w:ind w:left="3496"/>
            </w:pPr>
            <w:r>
              <w:rPr>
                <w:spacing w:val="-3"/>
              </w:rPr>
              <w:t>支出</w:t>
            </w:r>
          </w:p>
        </w:tc>
      </w:tr>
      <w:tr w14:paraId="5C7DA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5114E9C7">
            <w:pPr>
              <w:pStyle w:val="6"/>
              <w:spacing w:before="48" w:line="220" w:lineRule="auto"/>
              <w:ind w:left="2490"/>
            </w:pPr>
            <w:r>
              <w:rPr>
                <w:spacing w:val="-3"/>
              </w:rPr>
              <w:t>项目</w:t>
            </w:r>
          </w:p>
        </w:tc>
        <w:tc>
          <w:tcPr>
            <w:tcW w:w="673" w:type="dxa"/>
            <w:vAlign w:val="top"/>
          </w:tcPr>
          <w:p w14:paraId="44934AF4">
            <w:pPr>
              <w:pStyle w:val="6"/>
              <w:spacing w:before="48" w:line="219" w:lineRule="auto"/>
              <w:ind w:left="134"/>
            </w:pPr>
            <w:r>
              <w:rPr>
                <w:spacing w:val="-2"/>
              </w:rPr>
              <w:t>行次</w:t>
            </w:r>
          </w:p>
        </w:tc>
        <w:tc>
          <w:tcPr>
            <w:tcW w:w="1661" w:type="dxa"/>
            <w:vAlign w:val="top"/>
          </w:tcPr>
          <w:p w14:paraId="526E3CBA">
            <w:pPr>
              <w:pStyle w:val="6"/>
              <w:spacing w:before="48" w:line="219" w:lineRule="auto"/>
              <w:ind w:left="536"/>
            </w:pPr>
            <w:r>
              <w:rPr>
                <w:spacing w:val="-3"/>
              </w:rPr>
              <w:t>决算数</w:t>
            </w:r>
          </w:p>
        </w:tc>
        <w:tc>
          <w:tcPr>
            <w:tcW w:w="5047" w:type="dxa"/>
            <w:tcBorders>
              <w:right w:val="single" w:color="000000" w:sz="4" w:space="0"/>
            </w:tcBorders>
            <w:vAlign w:val="top"/>
          </w:tcPr>
          <w:p w14:paraId="319BCB36">
            <w:pPr>
              <w:pStyle w:val="6"/>
              <w:spacing w:before="48" w:line="220" w:lineRule="auto"/>
              <w:ind w:left="2327"/>
            </w:pPr>
            <w:r>
              <w:rPr>
                <w:spacing w:val="-3"/>
              </w:rPr>
              <w:t>项目</w:t>
            </w:r>
          </w:p>
        </w:tc>
        <w:tc>
          <w:tcPr>
            <w:tcW w:w="673" w:type="dxa"/>
            <w:tcBorders>
              <w:left w:val="single" w:color="000000" w:sz="4" w:space="0"/>
            </w:tcBorders>
            <w:vAlign w:val="top"/>
          </w:tcPr>
          <w:p w14:paraId="49D97451">
            <w:pPr>
              <w:pStyle w:val="6"/>
              <w:spacing w:before="48" w:line="219" w:lineRule="auto"/>
              <w:ind w:left="145"/>
            </w:pPr>
            <w:r>
              <w:rPr>
                <w:spacing w:val="-2"/>
              </w:rPr>
              <w:t>行次</w:t>
            </w:r>
          </w:p>
        </w:tc>
        <w:tc>
          <w:tcPr>
            <w:tcW w:w="1669" w:type="dxa"/>
            <w:vAlign w:val="top"/>
          </w:tcPr>
          <w:p w14:paraId="046D2491">
            <w:pPr>
              <w:pStyle w:val="6"/>
              <w:spacing w:before="48" w:line="219" w:lineRule="auto"/>
              <w:ind w:left="544"/>
            </w:pPr>
            <w:r>
              <w:rPr>
                <w:spacing w:val="-3"/>
              </w:rPr>
              <w:t>决算数</w:t>
            </w:r>
          </w:p>
        </w:tc>
      </w:tr>
      <w:tr w14:paraId="62DA8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17A9ACB5">
            <w:pPr>
              <w:pStyle w:val="6"/>
              <w:spacing w:before="49" w:line="219" w:lineRule="auto"/>
              <w:ind w:left="2489"/>
            </w:pPr>
            <w:r>
              <w:rPr>
                <w:spacing w:val="-2"/>
              </w:rPr>
              <w:t>栏次</w:t>
            </w:r>
          </w:p>
        </w:tc>
        <w:tc>
          <w:tcPr>
            <w:tcW w:w="673" w:type="dxa"/>
            <w:vAlign w:val="top"/>
          </w:tcPr>
          <w:p w14:paraId="12C4CBF0">
            <w:pPr>
              <w:rPr>
                <w:rFonts w:ascii="Arial"/>
                <w:sz w:val="21"/>
              </w:rPr>
            </w:pPr>
          </w:p>
        </w:tc>
        <w:tc>
          <w:tcPr>
            <w:tcW w:w="1661" w:type="dxa"/>
            <w:vAlign w:val="top"/>
          </w:tcPr>
          <w:p w14:paraId="41C73D88">
            <w:pPr>
              <w:pStyle w:val="6"/>
              <w:spacing w:before="49" w:line="232" w:lineRule="auto"/>
              <w:ind w:left="795"/>
            </w:pPr>
            <w:r>
              <w:t>1</w:t>
            </w:r>
          </w:p>
        </w:tc>
        <w:tc>
          <w:tcPr>
            <w:tcW w:w="5047" w:type="dxa"/>
            <w:tcBorders>
              <w:right w:val="single" w:color="000000" w:sz="4" w:space="0"/>
            </w:tcBorders>
            <w:vAlign w:val="top"/>
          </w:tcPr>
          <w:p w14:paraId="707C508C">
            <w:pPr>
              <w:pStyle w:val="6"/>
              <w:spacing w:before="49" w:line="219" w:lineRule="auto"/>
              <w:ind w:left="2327"/>
            </w:pPr>
            <w:r>
              <w:rPr>
                <w:spacing w:val="-2"/>
              </w:rPr>
              <w:t>栏次</w:t>
            </w:r>
          </w:p>
        </w:tc>
        <w:tc>
          <w:tcPr>
            <w:tcW w:w="673" w:type="dxa"/>
            <w:tcBorders>
              <w:left w:val="single" w:color="000000" w:sz="4" w:space="0"/>
            </w:tcBorders>
            <w:vAlign w:val="top"/>
          </w:tcPr>
          <w:p w14:paraId="25D3753E">
            <w:pPr>
              <w:rPr>
                <w:rFonts w:ascii="Arial"/>
                <w:sz w:val="21"/>
              </w:rPr>
            </w:pPr>
          </w:p>
        </w:tc>
        <w:tc>
          <w:tcPr>
            <w:tcW w:w="1669" w:type="dxa"/>
            <w:vAlign w:val="top"/>
          </w:tcPr>
          <w:p w14:paraId="54D1CEEB">
            <w:pPr>
              <w:pStyle w:val="6"/>
              <w:spacing w:before="49" w:line="232" w:lineRule="auto"/>
              <w:ind w:left="790"/>
            </w:pPr>
            <w:r>
              <w:t>2</w:t>
            </w:r>
          </w:p>
        </w:tc>
      </w:tr>
      <w:tr w14:paraId="3F267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18BBE32B">
            <w:pPr>
              <w:pStyle w:val="6"/>
              <w:spacing w:before="50" w:line="219" w:lineRule="auto"/>
              <w:ind w:left="110"/>
            </w:pPr>
            <w:r>
              <w:rPr>
                <w:spacing w:val="-1"/>
              </w:rPr>
              <w:t>一、一般公共预算财政拨款收入</w:t>
            </w:r>
          </w:p>
        </w:tc>
        <w:tc>
          <w:tcPr>
            <w:tcW w:w="673" w:type="dxa"/>
            <w:vAlign w:val="top"/>
          </w:tcPr>
          <w:p w14:paraId="0BE734AA">
            <w:pPr>
              <w:pStyle w:val="6"/>
              <w:spacing w:before="50" w:line="231" w:lineRule="auto"/>
              <w:ind w:left="249"/>
            </w:pPr>
            <w:r>
              <w:t>1</w:t>
            </w:r>
          </w:p>
        </w:tc>
        <w:tc>
          <w:tcPr>
            <w:tcW w:w="1661" w:type="dxa"/>
            <w:vAlign w:val="top"/>
          </w:tcPr>
          <w:p w14:paraId="4A8D65CC">
            <w:pPr>
              <w:pStyle w:val="6"/>
              <w:spacing w:before="50" w:line="216" w:lineRule="auto"/>
              <w:jc w:val="right"/>
            </w:pPr>
            <w:r>
              <w:rPr>
                <w:spacing w:val="-2"/>
              </w:rPr>
              <w:t>6,682.21</w:t>
            </w:r>
          </w:p>
        </w:tc>
        <w:tc>
          <w:tcPr>
            <w:tcW w:w="5047" w:type="dxa"/>
            <w:tcBorders>
              <w:right w:val="single" w:color="000000" w:sz="4" w:space="0"/>
            </w:tcBorders>
            <w:vAlign w:val="top"/>
          </w:tcPr>
          <w:p w14:paraId="076D4A5C">
            <w:pPr>
              <w:pStyle w:val="6"/>
              <w:spacing w:before="50" w:line="219" w:lineRule="auto"/>
              <w:ind w:left="111"/>
            </w:pPr>
            <w:r>
              <w:rPr>
                <w:spacing w:val="-1"/>
              </w:rPr>
              <w:t>一、一般公共服务支出</w:t>
            </w:r>
          </w:p>
        </w:tc>
        <w:tc>
          <w:tcPr>
            <w:tcW w:w="673" w:type="dxa"/>
            <w:tcBorders>
              <w:left w:val="single" w:color="000000" w:sz="4" w:space="0"/>
            </w:tcBorders>
            <w:vAlign w:val="top"/>
          </w:tcPr>
          <w:p w14:paraId="4645D4C0">
            <w:pPr>
              <w:pStyle w:val="6"/>
              <w:spacing w:before="50" w:line="231" w:lineRule="auto"/>
              <w:ind w:left="199"/>
            </w:pPr>
            <w:r>
              <w:rPr>
                <w:spacing w:val="-3"/>
              </w:rPr>
              <w:t>32</w:t>
            </w:r>
          </w:p>
        </w:tc>
        <w:tc>
          <w:tcPr>
            <w:tcW w:w="1669" w:type="dxa"/>
            <w:vAlign w:val="top"/>
          </w:tcPr>
          <w:p w14:paraId="43617257">
            <w:pPr>
              <w:pStyle w:val="6"/>
              <w:spacing w:before="50" w:line="231" w:lineRule="auto"/>
              <w:jc w:val="right"/>
            </w:pPr>
            <w:r>
              <w:rPr>
                <w:spacing w:val="-3"/>
              </w:rPr>
              <w:t>30.00</w:t>
            </w:r>
          </w:p>
        </w:tc>
      </w:tr>
      <w:tr w14:paraId="3408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31937E2D">
            <w:pPr>
              <w:pStyle w:val="6"/>
              <w:spacing w:before="52" w:line="218" w:lineRule="auto"/>
              <w:ind w:left="111"/>
            </w:pPr>
            <w:r>
              <w:rPr>
                <w:spacing w:val="-1"/>
              </w:rPr>
              <w:t>二、政府性基金预算财政拨款收入</w:t>
            </w:r>
          </w:p>
        </w:tc>
        <w:tc>
          <w:tcPr>
            <w:tcW w:w="673" w:type="dxa"/>
            <w:vAlign w:val="top"/>
          </w:tcPr>
          <w:p w14:paraId="20E4DE4A">
            <w:pPr>
              <w:pStyle w:val="6"/>
              <w:spacing w:before="51" w:line="230" w:lineRule="auto"/>
              <w:ind w:left="237"/>
            </w:pPr>
            <w:r>
              <w:t>2</w:t>
            </w:r>
          </w:p>
        </w:tc>
        <w:tc>
          <w:tcPr>
            <w:tcW w:w="1661" w:type="dxa"/>
            <w:vAlign w:val="top"/>
          </w:tcPr>
          <w:p w14:paraId="2E6A484F">
            <w:pPr>
              <w:pStyle w:val="6"/>
              <w:spacing w:before="51" w:line="216" w:lineRule="auto"/>
              <w:jc w:val="right"/>
            </w:pPr>
            <w:r>
              <w:rPr>
                <w:spacing w:val="-2"/>
              </w:rPr>
              <w:t>2,751.78</w:t>
            </w:r>
          </w:p>
        </w:tc>
        <w:tc>
          <w:tcPr>
            <w:tcW w:w="5047" w:type="dxa"/>
            <w:tcBorders>
              <w:right w:val="single" w:color="000000" w:sz="4" w:space="0"/>
            </w:tcBorders>
            <w:vAlign w:val="top"/>
          </w:tcPr>
          <w:p w14:paraId="6943B04C">
            <w:pPr>
              <w:pStyle w:val="6"/>
              <w:spacing w:before="51" w:line="220" w:lineRule="auto"/>
              <w:ind w:left="112"/>
            </w:pPr>
            <w:r>
              <w:rPr>
                <w:spacing w:val="-2"/>
              </w:rPr>
              <w:t>二、外交支出</w:t>
            </w:r>
          </w:p>
        </w:tc>
        <w:tc>
          <w:tcPr>
            <w:tcW w:w="673" w:type="dxa"/>
            <w:tcBorders>
              <w:left w:val="single" w:color="000000" w:sz="4" w:space="0"/>
            </w:tcBorders>
            <w:vAlign w:val="top"/>
          </w:tcPr>
          <w:p w14:paraId="414F5110">
            <w:pPr>
              <w:pStyle w:val="6"/>
              <w:spacing w:before="51" w:line="230" w:lineRule="auto"/>
              <w:ind w:left="199"/>
            </w:pPr>
            <w:r>
              <w:rPr>
                <w:spacing w:val="-3"/>
              </w:rPr>
              <w:t>33</w:t>
            </w:r>
          </w:p>
        </w:tc>
        <w:tc>
          <w:tcPr>
            <w:tcW w:w="1669" w:type="dxa"/>
            <w:vAlign w:val="top"/>
          </w:tcPr>
          <w:p w14:paraId="0C9326D6">
            <w:pPr>
              <w:pStyle w:val="6"/>
              <w:spacing w:before="51" w:line="230" w:lineRule="auto"/>
              <w:jc w:val="right"/>
            </w:pPr>
            <w:r>
              <w:rPr>
                <w:spacing w:val="-3"/>
              </w:rPr>
              <w:t>0.00</w:t>
            </w:r>
          </w:p>
        </w:tc>
      </w:tr>
      <w:tr w14:paraId="72478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tcBorders>
              <w:bottom w:val="single" w:color="000000" w:sz="4" w:space="0"/>
            </w:tcBorders>
            <w:vAlign w:val="top"/>
          </w:tcPr>
          <w:p w14:paraId="710C3A17">
            <w:pPr>
              <w:pStyle w:val="6"/>
              <w:spacing w:before="53" w:line="218" w:lineRule="auto"/>
              <w:ind w:left="107"/>
            </w:pPr>
            <w:r>
              <w:rPr>
                <w:spacing w:val="-1"/>
              </w:rPr>
              <w:t>三、国有资本经营预算财政拨款收入</w:t>
            </w:r>
          </w:p>
        </w:tc>
        <w:tc>
          <w:tcPr>
            <w:tcW w:w="673" w:type="dxa"/>
            <w:tcBorders>
              <w:bottom w:val="single" w:color="000000" w:sz="4" w:space="0"/>
            </w:tcBorders>
            <w:vAlign w:val="top"/>
          </w:tcPr>
          <w:p w14:paraId="7BEFDDCB">
            <w:pPr>
              <w:pStyle w:val="6"/>
              <w:spacing w:before="52" w:line="230" w:lineRule="auto"/>
              <w:ind w:left="238"/>
            </w:pPr>
            <w:r>
              <w:t>3</w:t>
            </w:r>
          </w:p>
        </w:tc>
        <w:tc>
          <w:tcPr>
            <w:tcW w:w="1661" w:type="dxa"/>
            <w:tcBorders>
              <w:bottom w:val="single" w:color="000000" w:sz="4" w:space="0"/>
            </w:tcBorders>
            <w:vAlign w:val="top"/>
          </w:tcPr>
          <w:p w14:paraId="1EACF0D4">
            <w:pPr>
              <w:pStyle w:val="6"/>
              <w:spacing w:before="52" w:line="230" w:lineRule="auto"/>
              <w:jc w:val="right"/>
            </w:pPr>
            <w:r>
              <w:rPr>
                <w:spacing w:val="-3"/>
              </w:rPr>
              <w:t>0.00</w:t>
            </w:r>
          </w:p>
        </w:tc>
        <w:tc>
          <w:tcPr>
            <w:tcW w:w="5047" w:type="dxa"/>
            <w:tcBorders>
              <w:bottom w:val="single" w:color="000000" w:sz="4" w:space="0"/>
              <w:right w:val="single" w:color="000000" w:sz="4" w:space="0"/>
            </w:tcBorders>
            <w:vAlign w:val="top"/>
          </w:tcPr>
          <w:p w14:paraId="09EE0389">
            <w:pPr>
              <w:pStyle w:val="6"/>
              <w:spacing w:before="52" w:line="220" w:lineRule="auto"/>
              <w:ind w:left="108"/>
            </w:pPr>
            <w:r>
              <w:rPr>
                <w:spacing w:val="-1"/>
              </w:rPr>
              <w:t>三、国防支出</w:t>
            </w:r>
          </w:p>
        </w:tc>
        <w:tc>
          <w:tcPr>
            <w:tcW w:w="673" w:type="dxa"/>
            <w:tcBorders>
              <w:left w:val="single" w:color="000000" w:sz="4" w:space="0"/>
              <w:bottom w:val="single" w:color="000000" w:sz="4" w:space="0"/>
            </w:tcBorders>
            <w:vAlign w:val="top"/>
          </w:tcPr>
          <w:p w14:paraId="184C403D">
            <w:pPr>
              <w:pStyle w:val="6"/>
              <w:spacing w:before="52" w:line="230" w:lineRule="auto"/>
              <w:ind w:left="199"/>
            </w:pPr>
            <w:r>
              <w:rPr>
                <w:spacing w:val="-3"/>
              </w:rPr>
              <w:t>34</w:t>
            </w:r>
          </w:p>
        </w:tc>
        <w:tc>
          <w:tcPr>
            <w:tcW w:w="1669" w:type="dxa"/>
            <w:tcBorders>
              <w:bottom w:val="single" w:color="000000" w:sz="4" w:space="0"/>
            </w:tcBorders>
            <w:vAlign w:val="top"/>
          </w:tcPr>
          <w:p w14:paraId="5627325E">
            <w:pPr>
              <w:pStyle w:val="6"/>
              <w:spacing w:before="52" w:line="230" w:lineRule="auto"/>
              <w:jc w:val="right"/>
            </w:pPr>
            <w:r>
              <w:rPr>
                <w:spacing w:val="-3"/>
              </w:rPr>
              <w:t>0.00</w:t>
            </w:r>
          </w:p>
        </w:tc>
      </w:tr>
      <w:tr w14:paraId="03E43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381" w:type="dxa"/>
            <w:tcBorders>
              <w:top w:val="single" w:color="000000" w:sz="4" w:space="0"/>
            </w:tcBorders>
            <w:vAlign w:val="top"/>
          </w:tcPr>
          <w:p w14:paraId="0A7DA4B4">
            <w:pPr>
              <w:pStyle w:val="6"/>
              <w:spacing w:before="57" w:line="219" w:lineRule="auto"/>
              <w:ind w:left="127"/>
            </w:pPr>
            <w:r>
              <w:rPr>
                <w:spacing w:val="-3"/>
              </w:rPr>
              <w:t>四、上级补助收入</w:t>
            </w:r>
          </w:p>
        </w:tc>
        <w:tc>
          <w:tcPr>
            <w:tcW w:w="673" w:type="dxa"/>
            <w:tcBorders>
              <w:top w:val="single" w:color="000000" w:sz="4" w:space="0"/>
            </w:tcBorders>
            <w:vAlign w:val="top"/>
          </w:tcPr>
          <w:p w14:paraId="5F70353D">
            <w:pPr>
              <w:pStyle w:val="6"/>
              <w:spacing w:before="57" w:line="229" w:lineRule="auto"/>
              <w:ind w:left="233"/>
            </w:pPr>
            <w:r>
              <w:t>4</w:t>
            </w:r>
          </w:p>
        </w:tc>
        <w:tc>
          <w:tcPr>
            <w:tcW w:w="1661" w:type="dxa"/>
            <w:tcBorders>
              <w:top w:val="single" w:color="000000" w:sz="4" w:space="0"/>
            </w:tcBorders>
            <w:vAlign w:val="top"/>
          </w:tcPr>
          <w:p w14:paraId="42678B7E">
            <w:pPr>
              <w:pStyle w:val="6"/>
              <w:spacing w:before="57" w:line="229" w:lineRule="auto"/>
              <w:jc w:val="right"/>
            </w:pPr>
            <w:r>
              <w:rPr>
                <w:spacing w:val="-3"/>
              </w:rPr>
              <w:t>0.00</w:t>
            </w:r>
          </w:p>
        </w:tc>
        <w:tc>
          <w:tcPr>
            <w:tcW w:w="5047" w:type="dxa"/>
            <w:tcBorders>
              <w:top w:val="single" w:color="000000" w:sz="4" w:space="0"/>
              <w:right w:val="single" w:color="000000" w:sz="4" w:space="0"/>
            </w:tcBorders>
            <w:vAlign w:val="top"/>
          </w:tcPr>
          <w:p w14:paraId="36F8DEB4">
            <w:pPr>
              <w:pStyle w:val="6"/>
              <w:spacing w:before="57" w:line="219" w:lineRule="auto"/>
              <w:ind w:left="128"/>
            </w:pPr>
            <w:r>
              <w:rPr>
                <w:spacing w:val="-3"/>
              </w:rPr>
              <w:t>四、公共安全支出</w:t>
            </w:r>
          </w:p>
        </w:tc>
        <w:tc>
          <w:tcPr>
            <w:tcW w:w="673" w:type="dxa"/>
            <w:tcBorders>
              <w:top w:val="single" w:color="000000" w:sz="4" w:space="0"/>
              <w:left w:val="single" w:color="000000" w:sz="4" w:space="0"/>
            </w:tcBorders>
            <w:vAlign w:val="top"/>
          </w:tcPr>
          <w:p w14:paraId="1602D775">
            <w:pPr>
              <w:pStyle w:val="6"/>
              <w:spacing w:before="57" w:line="229" w:lineRule="auto"/>
              <w:ind w:left="199"/>
            </w:pPr>
            <w:r>
              <w:rPr>
                <w:spacing w:val="-3"/>
              </w:rPr>
              <w:t>35</w:t>
            </w:r>
          </w:p>
        </w:tc>
        <w:tc>
          <w:tcPr>
            <w:tcW w:w="1669" w:type="dxa"/>
            <w:tcBorders>
              <w:top w:val="single" w:color="000000" w:sz="4" w:space="0"/>
            </w:tcBorders>
            <w:vAlign w:val="top"/>
          </w:tcPr>
          <w:p w14:paraId="78B8FCAB">
            <w:pPr>
              <w:pStyle w:val="6"/>
              <w:spacing w:before="57" w:line="229" w:lineRule="auto"/>
              <w:jc w:val="right"/>
            </w:pPr>
            <w:r>
              <w:rPr>
                <w:spacing w:val="-3"/>
              </w:rPr>
              <w:t>0.00</w:t>
            </w:r>
          </w:p>
        </w:tc>
      </w:tr>
      <w:tr w14:paraId="04B8F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71A865EA">
            <w:pPr>
              <w:pStyle w:val="6"/>
              <w:spacing w:before="53" w:line="219" w:lineRule="auto"/>
              <w:ind w:left="111"/>
            </w:pPr>
            <w:r>
              <w:rPr>
                <w:spacing w:val="-2"/>
              </w:rPr>
              <w:t>五、事业收入</w:t>
            </w:r>
          </w:p>
        </w:tc>
        <w:tc>
          <w:tcPr>
            <w:tcW w:w="673" w:type="dxa"/>
            <w:vAlign w:val="top"/>
          </w:tcPr>
          <w:p w14:paraId="2932821E">
            <w:pPr>
              <w:pStyle w:val="6"/>
              <w:spacing w:before="53" w:line="228" w:lineRule="auto"/>
              <w:ind w:left="238"/>
            </w:pPr>
            <w:r>
              <w:t>5</w:t>
            </w:r>
          </w:p>
        </w:tc>
        <w:tc>
          <w:tcPr>
            <w:tcW w:w="1661" w:type="dxa"/>
            <w:vAlign w:val="top"/>
          </w:tcPr>
          <w:p w14:paraId="2422F8AE">
            <w:pPr>
              <w:pStyle w:val="6"/>
              <w:spacing w:before="53" w:line="228" w:lineRule="auto"/>
              <w:jc w:val="right"/>
            </w:pPr>
            <w:r>
              <w:rPr>
                <w:spacing w:val="-3"/>
              </w:rPr>
              <w:t>0.00</w:t>
            </w:r>
          </w:p>
        </w:tc>
        <w:tc>
          <w:tcPr>
            <w:tcW w:w="5047" w:type="dxa"/>
            <w:tcBorders>
              <w:right w:val="single" w:color="000000" w:sz="4" w:space="0"/>
            </w:tcBorders>
            <w:vAlign w:val="top"/>
          </w:tcPr>
          <w:p w14:paraId="657C678E">
            <w:pPr>
              <w:pStyle w:val="6"/>
              <w:spacing w:before="53" w:line="219" w:lineRule="auto"/>
              <w:ind w:left="112"/>
            </w:pPr>
            <w:r>
              <w:rPr>
                <w:spacing w:val="-2"/>
              </w:rPr>
              <w:t>五、教育支出</w:t>
            </w:r>
          </w:p>
        </w:tc>
        <w:tc>
          <w:tcPr>
            <w:tcW w:w="673" w:type="dxa"/>
            <w:tcBorders>
              <w:left w:val="single" w:color="000000" w:sz="4" w:space="0"/>
            </w:tcBorders>
            <w:vAlign w:val="top"/>
          </w:tcPr>
          <w:p w14:paraId="59FA3F9D">
            <w:pPr>
              <w:pStyle w:val="6"/>
              <w:spacing w:before="53" w:line="228" w:lineRule="auto"/>
              <w:ind w:left="199"/>
            </w:pPr>
            <w:r>
              <w:rPr>
                <w:spacing w:val="-3"/>
              </w:rPr>
              <w:t>36</w:t>
            </w:r>
          </w:p>
        </w:tc>
        <w:tc>
          <w:tcPr>
            <w:tcW w:w="1669" w:type="dxa"/>
            <w:vAlign w:val="top"/>
          </w:tcPr>
          <w:p w14:paraId="16E720C5">
            <w:pPr>
              <w:pStyle w:val="6"/>
              <w:spacing w:before="53" w:line="228" w:lineRule="auto"/>
              <w:jc w:val="right"/>
            </w:pPr>
            <w:r>
              <w:rPr>
                <w:spacing w:val="-3"/>
              </w:rPr>
              <w:t>0.00</w:t>
            </w:r>
          </w:p>
        </w:tc>
      </w:tr>
      <w:tr w14:paraId="6003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vAlign w:val="top"/>
          </w:tcPr>
          <w:p w14:paraId="7D5922C0">
            <w:pPr>
              <w:pStyle w:val="6"/>
              <w:spacing w:before="54" w:line="219" w:lineRule="auto"/>
              <w:ind w:left="108"/>
            </w:pPr>
            <w:r>
              <w:rPr>
                <w:spacing w:val="-1"/>
              </w:rPr>
              <w:t>六、经营收入</w:t>
            </w:r>
          </w:p>
        </w:tc>
        <w:tc>
          <w:tcPr>
            <w:tcW w:w="673" w:type="dxa"/>
            <w:vAlign w:val="top"/>
          </w:tcPr>
          <w:p w14:paraId="3737980A">
            <w:pPr>
              <w:pStyle w:val="6"/>
              <w:spacing w:before="55" w:line="228" w:lineRule="auto"/>
              <w:ind w:left="236"/>
            </w:pPr>
            <w:r>
              <w:t>6</w:t>
            </w:r>
          </w:p>
        </w:tc>
        <w:tc>
          <w:tcPr>
            <w:tcW w:w="1661" w:type="dxa"/>
            <w:vAlign w:val="top"/>
          </w:tcPr>
          <w:p w14:paraId="1943399B">
            <w:pPr>
              <w:pStyle w:val="6"/>
              <w:spacing w:before="55" w:line="228" w:lineRule="auto"/>
              <w:jc w:val="right"/>
            </w:pPr>
            <w:r>
              <w:rPr>
                <w:spacing w:val="-3"/>
              </w:rPr>
              <w:t>0.00</w:t>
            </w:r>
          </w:p>
        </w:tc>
        <w:tc>
          <w:tcPr>
            <w:tcW w:w="5047" w:type="dxa"/>
            <w:tcBorders>
              <w:right w:val="single" w:color="000000" w:sz="4" w:space="0"/>
            </w:tcBorders>
            <w:vAlign w:val="top"/>
          </w:tcPr>
          <w:p w14:paraId="23E594A6">
            <w:pPr>
              <w:pStyle w:val="6"/>
              <w:spacing w:before="55" w:line="218" w:lineRule="auto"/>
              <w:ind w:left="109"/>
            </w:pPr>
            <w:r>
              <w:rPr>
                <w:spacing w:val="-1"/>
              </w:rPr>
              <w:t>六、科学技术支出</w:t>
            </w:r>
          </w:p>
        </w:tc>
        <w:tc>
          <w:tcPr>
            <w:tcW w:w="673" w:type="dxa"/>
            <w:tcBorders>
              <w:left w:val="single" w:color="000000" w:sz="4" w:space="0"/>
            </w:tcBorders>
            <w:vAlign w:val="top"/>
          </w:tcPr>
          <w:p w14:paraId="5803C106">
            <w:pPr>
              <w:pStyle w:val="6"/>
              <w:spacing w:before="55" w:line="228" w:lineRule="auto"/>
              <w:ind w:left="199"/>
            </w:pPr>
            <w:r>
              <w:rPr>
                <w:spacing w:val="-3"/>
              </w:rPr>
              <w:t>37</w:t>
            </w:r>
          </w:p>
        </w:tc>
        <w:tc>
          <w:tcPr>
            <w:tcW w:w="1669" w:type="dxa"/>
            <w:vAlign w:val="top"/>
          </w:tcPr>
          <w:p w14:paraId="135DA66B">
            <w:pPr>
              <w:pStyle w:val="6"/>
              <w:spacing w:before="55" w:line="228" w:lineRule="auto"/>
              <w:jc w:val="right"/>
            </w:pPr>
            <w:r>
              <w:rPr>
                <w:spacing w:val="-3"/>
              </w:rPr>
              <w:t>0.00</w:t>
            </w:r>
          </w:p>
        </w:tc>
      </w:tr>
      <w:tr w14:paraId="1EB7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tcBorders>
              <w:bottom w:val="single" w:color="000000" w:sz="4" w:space="0"/>
            </w:tcBorders>
            <w:vAlign w:val="top"/>
          </w:tcPr>
          <w:p w14:paraId="1B91A584">
            <w:pPr>
              <w:pStyle w:val="6"/>
              <w:spacing w:before="55" w:line="218" w:lineRule="auto"/>
              <w:ind w:left="108"/>
            </w:pPr>
            <w:r>
              <w:rPr>
                <w:spacing w:val="-1"/>
              </w:rPr>
              <w:t>七、附属单位上缴收入</w:t>
            </w:r>
          </w:p>
        </w:tc>
        <w:tc>
          <w:tcPr>
            <w:tcW w:w="673" w:type="dxa"/>
            <w:tcBorders>
              <w:bottom w:val="single" w:color="000000" w:sz="4" w:space="0"/>
            </w:tcBorders>
            <w:vAlign w:val="top"/>
          </w:tcPr>
          <w:p w14:paraId="0D025427">
            <w:pPr>
              <w:pStyle w:val="6"/>
              <w:spacing w:before="55" w:line="227" w:lineRule="auto"/>
              <w:ind w:left="239"/>
            </w:pPr>
            <w:r>
              <w:t>7</w:t>
            </w:r>
          </w:p>
        </w:tc>
        <w:tc>
          <w:tcPr>
            <w:tcW w:w="1661" w:type="dxa"/>
            <w:tcBorders>
              <w:bottom w:val="single" w:color="000000" w:sz="4" w:space="0"/>
            </w:tcBorders>
            <w:vAlign w:val="top"/>
          </w:tcPr>
          <w:p w14:paraId="4A0BA309">
            <w:pPr>
              <w:pStyle w:val="6"/>
              <w:spacing w:before="55" w:line="227" w:lineRule="auto"/>
              <w:jc w:val="right"/>
            </w:pPr>
            <w:r>
              <w:rPr>
                <w:spacing w:val="-3"/>
              </w:rPr>
              <w:t>0.00</w:t>
            </w:r>
          </w:p>
        </w:tc>
        <w:tc>
          <w:tcPr>
            <w:tcW w:w="5047" w:type="dxa"/>
            <w:tcBorders>
              <w:bottom w:val="single" w:color="000000" w:sz="4" w:space="0"/>
              <w:right w:val="single" w:color="000000" w:sz="4" w:space="0"/>
            </w:tcBorders>
            <w:vAlign w:val="top"/>
          </w:tcPr>
          <w:p w14:paraId="5039096A">
            <w:pPr>
              <w:pStyle w:val="6"/>
              <w:spacing w:before="55" w:line="218" w:lineRule="auto"/>
              <w:ind w:left="109"/>
            </w:pPr>
            <w:r>
              <w:rPr>
                <w:spacing w:val="-1"/>
              </w:rPr>
              <w:t>七、文化旅游体育与传媒支出</w:t>
            </w:r>
          </w:p>
        </w:tc>
        <w:tc>
          <w:tcPr>
            <w:tcW w:w="673" w:type="dxa"/>
            <w:tcBorders>
              <w:left w:val="single" w:color="000000" w:sz="4" w:space="0"/>
              <w:bottom w:val="single" w:color="000000" w:sz="4" w:space="0"/>
            </w:tcBorders>
            <w:vAlign w:val="top"/>
          </w:tcPr>
          <w:p w14:paraId="40F4A709">
            <w:pPr>
              <w:pStyle w:val="6"/>
              <w:spacing w:before="55" w:line="227" w:lineRule="auto"/>
              <w:ind w:left="199"/>
            </w:pPr>
            <w:r>
              <w:rPr>
                <w:spacing w:val="-3"/>
              </w:rPr>
              <w:t>38</w:t>
            </w:r>
          </w:p>
        </w:tc>
        <w:tc>
          <w:tcPr>
            <w:tcW w:w="1669" w:type="dxa"/>
            <w:tcBorders>
              <w:bottom w:val="single" w:color="000000" w:sz="4" w:space="0"/>
            </w:tcBorders>
            <w:vAlign w:val="top"/>
          </w:tcPr>
          <w:p w14:paraId="66C64690">
            <w:pPr>
              <w:pStyle w:val="6"/>
              <w:spacing w:before="55" w:line="227" w:lineRule="auto"/>
              <w:jc w:val="right"/>
            </w:pPr>
            <w:r>
              <w:rPr>
                <w:spacing w:val="-3"/>
              </w:rPr>
              <w:t>0.00</w:t>
            </w:r>
          </w:p>
        </w:tc>
      </w:tr>
      <w:tr w14:paraId="726A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381" w:type="dxa"/>
            <w:tcBorders>
              <w:top w:val="single" w:color="000000" w:sz="4" w:space="0"/>
            </w:tcBorders>
            <w:vAlign w:val="top"/>
          </w:tcPr>
          <w:p w14:paraId="5F329E35">
            <w:pPr>
              <w:pStyle w:val="6"/>
              <w:spacing w:before="60" w:line="219" w:lineRule="auto"/>
              <w:ind w:left="111"/>
            </w:pPr>
            <w:r>
              <w:rPr>
                <w:spacing w:val="-2"/>
              </w:rPr>
              <w:t>八、其他收入</w:t>
            </w:r>
          </w:p>
        </w:tc>
        <w:tc>
          <w:tcPr>
            <w:tcW w:w="673" w:type="dxa"/>
            <w:tcBorders>
              <w:top w:val="single" w:color="000000" w:sz="4" w:space="0"/>
            </w:tcBorders>
            <w:vAlign w:val="top"/>
          </w:tcPr>
          <w:p w14:paraId="7387CFEC">
            <w:pPr>
              <w:pStyle w:val="6"/>
              <w:spacing w:before="61" w:line="227" w:lineRule="auto"/>
              <w:ind w:left="235"/>
            </w:pPr>
            <w:r>
              <w:t>8</w:t>
            </w:r>
          </w:p>
        </w:tc>
        <w:tc>
          <w:tcPr>
            <w:tcW w:w="1661" w:type="dxa"/>
            <w:tcBorders>
              <w:top w:val="single" w:color="000000" w:sz="4" w:space="0"/>
            </w:tcBorders>
            <w:vAlign w:val="top"/>
          </w:tcPr>
          <w:p w14:paraId="66D2FCBD">
            <w:pPr>
              <w:pStyle w:val="6"/>
              <w:spacing w:before="61" w:line="227" w:lineRule="auto"/>
              <w:jc w:val="right"/>
            </w:pPr>
            <w:r>
              <w:rPr>
                <w:spacing w:val="-2"/>
              </w:rPr>
              <w:t>621.81</w:t>
            </w:r>
          </w:p>
        </w:tc>
        <w:tc>
          <w:tcPr>
            <w:tcW w:w="5047" w:type="dxa"/>
            <w:tcBorders>
              <w:top w:val="single" w:color="000000" w:sz="4" w:space="0"/>
              <w:right w:val="single" w:color="000000" w:sz="4" w:space="0"/>
            </w:tcBorders>
            <w:vAlign w:val="top"/>
          </w:tcPr>
          <w:p w14:paraId="40B9EA3D">
            <w:pPr>
              <w:pStyle w:val="6"/>
              <w:spacing w:before="61" w:line="218" w:lineRule="auto"/>
              <w:ind w:left="112"/>
            </w:pPr>
            <w:r>
              <w:rPr>
                <w:spacing w:val="-1"/>
              </w:rPr>
              <w:t>八、社会保障和就业支出</w:t>
            </w:r>
          </w:p>
        </w:tc>
        <w:tc>
          <w:tcPr>
            <w:tcW w:w="673" w:type="dxa"/>
            <w:tcBorders>
              <w:top w:val="single" w:color="000000" w:sz="4" w:space="0"/>
              <w:left w:val="single" w:color="000000" w:sz="4" w:space="0"/>
            </w:tcBorders>
            <w:vAlign w:val="top"/>
          </w:tcPr>
          <w:p w14:paraId="28FCAC85">
            <w:pPr>
              <w:pStyle w:val="6"/>
              <w:spacing w:before="61" w:line="227" w:lineRule="auto"/>
              <w:ind w:left="199"/>
            </w:pPr>
            <w:r>
              <w:rPr>
                <w:spacing w:val="-3"/>
              </w:rPr>
              <w:t>39</w:t>
            </w:r>
          </w:p>
        </w:tc>
        <w:tc>
          <w:tcPr>
            <w:tcW w:w="1669" w:type="dxa"/>
            <w:tcBorders>
              <w:top w:val="single" w:color="000000" w:sz="4" w:space="0"/>
            </w:tcBorders>
            <w:vAlign w:val="top"/>
          </w:tcPr>
          <w:p w14:paraId="58F8B146">
            <w:pPr>
              <w:pStyle w:val="6"/>
              <w:spacing w:before="60" w:line="216" w:lineRule="auto"/>
              <w:jc w:val="right"/>
            </w:pPr>
            <w:r>
              <w:rPr>
                <w:spacing w:val="-2"/>
              </w:rPr>
              <w:t>6,137.54</w:t>
            </w:r>
          </w:p>
        </w:tc>
      </w:tr>
      <w:tr w14:paraId="6C4F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096670F9">
            <w:pPr>
              <w:rPr>
                <w:rFonts w:ascii="Arial"/>
                <w:sz w:val="21"/>
              </w:rPr>
            </w:pPr>
          </w:p>
        </w:tc>
        <w:tc>
          <w:tcPr>
            <w:tcW w:w="673" w:type="dxa"/>
            <w:vAlign w:val="top"/>
          </w:tcPr>
          <w:p w14:paraId="1ABCE418">
            <w:pPr>
              <w:pStyle w:val="6"/>
              <w:spacing w:before="56" w:line="226" w:lineRule="auto"/>
              <w:ind w:left="235"/>
            </w:pPr>
            <w:r>
              <w:t>9</w:t>
            </w:r>
          </w:p>
        </w:tc>
        <w:tc>
          <w:tcPr>
            <w:tcW w:w="1661" w:type="dxa"/>
            <w:vAlign w:val="top"/>
          </w:tcPr>
          <w:p w14:paraId="5D3DF31C">
            <w:pPr>
              <w:rPr>
                <w:rFonts w:ascii="Arial"/>
                <w:sz w:val="21"/>
              </w:rPr>
            </w:pPr>
          </w:p>
        </w:tc>
        <w:tc>
          <w:tcPr>
            <w:tcW w:w="5047" w:type="dxa"/>
            <w:tcBorders>
              <w:right w:val="single" w:color="000000" w:sz="4" w:space="0"/>
            </w:tcBorders>
            <w:vAlign w:val="top"/>
          </w:tcPr>
          <w:p w14:paraId="1F733D3F">
            <w:pPr>
              <w:pStyle w:val="6"/>
              <w:spacing w:before="55" w:line="219" w:lineRule="auto"/>
              <w:ind w:left="112"/>
            </w:pPr>
            <w:r>
              <w:rPr>
                <w:spacing w:val="-2"/>
              </w:rPr>
              <w:t>九、卫生健康支出</w:t>
            </w:r>
          </w:p>
        </w:tc>
        <w:tc>
          <w:tcPr>
            <w:tcW w:w="673" w:type="dxa"/>
            <w:tcBorders>
              <w:left w:val="single" w:color="000000" w:sz="4" w:space="0"/>
            </w:tcBorders>
            <w:vAlign w:val="top"/>
          </w:tcPr>
          <w:p w14:paraId="38BE587C">
            <w:pPr>
              <w:pStyle w:val="6"/>
              <w:spacing w:before="56" w:line="226" w:lineRule="auto"/>
              <w:ind w:left="194"/>
            </w:pPr>
            <w:r>
              <w:rPr>
                <w:spacing w:val="-2"/>
              </w:rPr>
              <w:t>40</w:t>
            </w:r>
          </w:p>
        </w:tc>
        <w:tc>
          <w:tcPr>
            <w:tcW w:w="1669" w:type="dxa"/>
            <w:vAlign w:val="top"/>
          </w:tcPr>
          <w:p w14:paraId="4215C258">
            <w:pPr>
              <w:pStyle w:val="6"/>
              <w:spacing w:before="56" w:line="226" w:lineRule="auto"/>
              <w:jc w:val="right"/>
            </w:pPr>
            <w:r>
              <w:rPr>
                <w:spacing w:val="-2"/>
              </w:rPr>
              <w:t>832.40</w:t>
            </w:r>
          </w:p>
        </w:tc>
      </w:tr>
      <w:tr w14:paraId="75071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vAlign w:val="top"/>
          </w:tcPr>
          <w:p w14:paraId="6950E7DF">
            <w:pPr>
              <w:rPr>
                <w:rFonts w:ascii="Arial"/>
                <w:sz w:val="21"/>
              </w:rPr>
            </w:pPr>
          </w:p>
        </w:tc>
        <w:tc>
          <w:tcPr>
            <w:tcW w:w="673" w:type="dxa"/>
            <w:vAlign w:val="top"/>
          </w:tcPr>
          <w:p w14:paraId="089D7FB5">
            <w:pPr>
              <w:pStyle w:val="6"/>
              <w:spacing w:before="57" w:line="226" w:lineRule="auto"/>
              <w:ind w:left="199"/>
            </w:pPr>
            <w:r>
              <w:rPr>
                <w:spacing w:val="-6"/>
              </w:rPr>
              <w:t>10</w:t>
            </w:r>
          </w:p>
        </w:tc>
        <w:tc>
          <w:tcPr>
            <w:tcW w:w="1661" w:type="dxa"/>
            <w:vAlign w:val="top"/>
          </w:tcPr>
          <w:p w14:paraId="5B95F745">
            <w:pPr>
              <w:rPr>
                <w:rFonts w:ascii="Arial"/>
                <w:sz w:val="21"/>
              </w:rPr>
            </w:pPr>
          </w:p>
        </w:tc>
        <w:tc>
          <w:tcPr>
            <w:tcW w:w="5047" w:type="dxa"/>
            <w:tcBorders>
              <w:right w:val="single" w:color="000000" w:sz="4" w:space="0"/>
            </w:tcBorders>
            <w:vAlign w:val="top"/>
          </w:tcPr>
          <w:p w14:paraId="6E5083F6">
            <w:pPr>
              <w:pStyle w:val="6"/>
              <w:spacing w:before="56" w:line="220" w:lineRule="auto"/>
              <w:ind w:left="110"/>
            </w:pPr>
            <w:r>
              <w:rPr>
                <w:spacing w:val="-1"/>
              </w:rPr>
              <w:t>十、节能环保支出</w:t>
            </w:r>
          </w:p>
        </w:tc>
        <w:tc>
          <w:tcPr>
            <w:tcW w:w="673" w:type="dxa"/>
            <w:tcBorders>
              <w:left w:val="single" w:color="000000" w:sz="4" w:space="0"/>
            </w:tcBorders>
            <w:vAlign w:val="top"/>
          </w:tcPr>
          <w:p w14:paraId="52259424">
            <w:pPr>
              <w:pStyle w:val="6"/>
              <w:spacing w:before="57" w:line="226" w:lineRule="auto"/>
              <w:ind w:left="194"/>
            </w:pPr>
            <w:r>
              <w:rPr>
                <w:spacing w:val="-2"/>
              </w:rPr>
              <w:t>41</w:t>
            </w:r>
          </w:p>
        </w:tc>
        <w:tc>
          <w:tcPr>
            <w:tcW w:w="1669" w:type="dxa"/>
            <w:vAlign w:val="top"/>
          </w:tcPr>
          <w:p w14:paraId="1373C818">
            <w:pPr>
              <w:pStyle w:val="6"/>
              <w:spacing w:before="57" w:line="226" w:lineRule="auto"/>
              <w:jc w:val="right"/>
            </w:pPr>
            <w:r>
              <w:rPr>
                <w:spacing w:val="-3"/>
              </w:rPr>
              <w:t>0.00</w:t>
            </w:r>
          </w:p>
        </w:tc>
      </w:tr>
      <w:tr w14:paraId="5EA70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1A460879">
            <w:pPr>
              <w:rPr>
                <w:rFonts w:ascii="Arial"/>
                <w:sz w:val="21"/>
              </w:rPr>
            </w:pPr>
          </w:p>
        </w:tc>
        <w:tc>
          <w:tcPr>
            <w:tcW w:w="673" w:type="dxa"/>
            <w:vAlign w:val="top"/>
          </w:tcPr>
          <w:p w14:paraId="1A813D9F">
            <w:pPr>
              <w:pStyle w:val="6"/>
              <w:spacing w:before="57" w:line="225" w:lineRule="auto"/>
              <w:ind w:left="199"/>
            </w:pPr>
            <w:r>
              <w:rPr>
                <w:spacing w:val="-6"/>
              </w:rPr>
              <w:t>11</w:t>
            </w:r>
          </w:p>
        </w:tc>
        <w:tc>
          <w:tcPr>
            <w:tcW w:w="1661" w:type="dxa"/>
            <w:vAlign w:val="top"/>
          </w:tcPr>
          <w:p w14:paraId="09A64173">
            <w:pPr>
              <w:rPr>
                <w:rFonts w:ascii="Arial"/>
                <w:sz w:val="21"/>
              </w:rPr>
            </w:pPr>
          </w:p>
        </w:tc>
        <w:tc>
          <w:tcPr>
            <w:tcW w:w="5047" w:type="dxa"/>
            <w:tcBorders>
              <w:right w:val="single" w:color="000000" w:sz="4" w:space="0"/>
            </w:tcBorders>
            <w:vAlign w:val="top"/>
          </w:tcPr>
          <w:p w14:paraId="58977967">
            <w:pPr>
              <w:pStyle w:val="6"/>
              <w:spacing w:before="56" w:line="219" w:lineRule="auto"/>
              <w:ind w:left="110"/>
            </w:pPr>
            <w:r>
              <w:rPr>
                <w:spacing w:val="-4"/>
              </w:rPr>
              <w:t>十一、城乡社区支出</w:t>
            </w:r>
          </w:p>
        </w:tc>
        <w:tc>
          <w:tcPr>
            <w:tcW w:w="673" w:type="dxa"/>
            <w:tcBorders>
              <w:left w:val="single" w:color="000000" w:sz="4" w:space="0"/>
            </w:tcBorders>
            <w:vAlign w:val="top"/>
          </w:tcPr>
          <w:p w14:paraId="003A6B9C">
            <w:pPr>
              <w:pStyle w:val="6"/>
              <w:spacing w:before="57" w:line="225" w:lineRule="auto"/>
              <w:ind w:left="194"/>
            </w:pPr>
            <w:r>
              <w:rPr>
                <w:spacing w:val="-2"/>
              </w:rPr>
              <w:t>42</w:t>
            </w:r>
          </w:p>
        </w:tc>
        <w:tc>
          <w:tcPr>
            <w:tcW w:w="1669" w:type="dxa"/>
            <w:vAlign w:val="top"/>
          </w:tcPr>
          <w:p w14:paraId="0A1D0148">
            <w:pPr>
              <w:pStyle w:val="6"/>
              <w:spacing w:before="57" w:line="225" w:lineRule="auto"/>
              <w:jc w:val="right"/>
            </w:pPr>
            <w:r>
              <w:rPr>
                <w:spacing w:val="-2"/>
              </w:rPr>
              <w:t>940.15</w:t>
            </w:r>
          </w:p>
        </w:tc>
      </w:tr>
      <w:tr w14:paraId="28803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vAlign w:val="top"/>
          </w:tcPr>
          <w:p w14:paraId="6B5B7775">
            <w:pPr>
              <w:rPr>
                <w:rFonts w:ascii="Arial"/>
                <w:sz w:val="21"/>
              </w:rPr>
            </w:pPr>
          </w:p>
        </w:tc>
        <w:tc>
          <w:tcPr>
            <w:tcW w:w="673" w:type="dxa"/>
            <w:vAlign w:val="top"/>
          </w:tcPr>
          <w:p w14:paraId="5E8EE201">
            <w:pPr>
              <w:pStyle w:val="6"/>
              <w:spacing w:before="58" w:line="225" w:lineRule="auto"/>
              <w:ind w:left="199"/>
            </w:pPr>
            <w:r>
              <w:rPr>
                <w:spacing w:val="-6"/>
              </w:rPr>
              <w:t>12</w:t>
            </w:r>
          </w:p>
        </w:tc>
        <w:tc>
          <w:tcPr>
            <w:tcW w:w="1661" w:type="dxa"/>
            <w:vAlign w:val="top"/>
          </w:tcPr>
          <w:p w14:paraId="7E59F1A9">
            <w:pPr>
              <w:rPr>
                <w:rFonts w:ascii="Arial"/>
                <w:sz w:val="21"/>
              </w:rPr>
            </w:pPr>
          </w:p>
        </w:tc>
        <w:tc>
          <w:tcPr>
            <w:tcW w:w="5047" w:type="dxa"/>
            <w:tcBorders>
              <w:right w:val="single" w:color="000000" w:sz="4" w:space="0"/>
            </w:tcBorders>
            <w:vAlign w:val="top"/>
          </w:tcPr>
          <w:p w14:paraId="66E78341">
            <w:pPr>
              <w:pStyle w:val="6"/>
              <w:spacing w:before="57" w:line="219" w:lineRule="auto"/>
              <w:ind w:left="110"/>
            </w:pPr>
            <w:r>
              <w:rPr>
                <w:spacing w:val="-1"/>
              </w:rPr>
              <w:t>十二、农林水支出</w:t>
            </w:r>
          </w:p>
        </w:tc>
        <w:tc>
          <w:tcPr>
            <w:tcW w:w="673" w:type="dxa"/>
            <w:tcBorders>
              <w:left w:val="single" w:color="000000" w:sz="4" w:space="0"/>
            </w:tcBorders>
            <w:vAlign w:val="top"/>
          </w:tcPr>
          <w:p w14:paraId="11DFA24F">
            <w:pPr>
              <w:pStyle w:val="6"/>
              <w:spacing w:before="58" w:line="225" w:lineRule="auto"/>
              <w:ind w:left="194"/>
            </w:pPr>
            <w:r>
              <w:rPr>
                <w:spacing w:val="-2"/>
              </w:rPr>
              <w:t>43</w:t>
            </w:r>
          </w:p>
        </w:tc>
        <w:tc>
          <w:tcPr>
            <w:tcW w:w="1669" w:type="dxa"/>
            <w:vAlign w:val="top"/>
          </w:tcPr>
          <w:p w14:paraId="523C9DED">
            <w:pPr>
              <w:pStyle w:val="6"/>
              <w:spacing w:before="58" w:line="225" w:lineRule="auto"/>
              <w:jc w:val="right"/>
            </w:pPr>
            <w:r>
              <w:rPr>
                <w:spacing w:val="-3"/>
              </w:rPr>
              <w:t>0.00</w:t>
            </w:r>
          </w:p>
        </w:tc>
      </w:tr>
      <w:tr w14:paraId="1604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5376B32F">
            <w:pPr>
              <w:rPr>
                <w:rFonts w:ascii="Arial"/>
                <w:sz w:val="21"/>
              </w:rPr>
            </w:pPr>
          </w:p>
        </w:tc>
        <w:tc>
          <w:tcPr>
            <w:tcW w:w="673" w:type="dxa"/>
            <w:vAlign w:val="top"/>
          </w:tcPr>
          <w:p w14:paraId="2A651054">
            <w:pPr>
              <w:pStyle w:val="6"/>
              <w:spacing w:before="58" w:line="224" w:lineRule="auto"/>
              <w:ind w:left="199"/>
            </w:pPr>
            <w:r>
              <w:rPr>
                <w:spacing w:val="-6"/>
              </w:rPr>
              <w:t>13</w:t>
            </w:r>
          </w:p>
        </w:tc>
        <w:tc>
          <w:tcPr>
            <w:tcW w:w="1661" w:type="dxa"/>
            <w:vAlign w:val="top"/>
          </w:tcPr>
          <w:p w14:paraId="663E0492">
            <w:pPr>
              <w:rPr>
                <w:rFonts w:ascii="Arial"/>
                <w:sz w:val="21"/>
              </w:rPr>
            </w:pPr>
          </w:p>
        </w:tc>
        <w:tc>
          <w:tcPr>
            <w:tcW w:w="5047" w:type="dxa"/>
            <w:tcBorders>
              <w:right w:val="single" w:color="000000" w:sz="4" w:space="0"/>
            </w:tcBorders>
            <w:vAlign w:val="top"/>
          </w:tcPr>
          <w:p w14:paraId="7A2C6B3E">
            <w:pPr>
              <w:pStyle w:val="6"/>
              <w:spacing w:before="57" w:line="219" w:lineRule="auto"/>
              <w:ind w:left="110"/>
            </w:pPr>
            <w:r>
              <w:rPr>
                <w:spacing w:val="-1"/>
              </w:rPr>
              <w:t>十三、交通运输支出</w:t>
            </w:r>
          </w:p>
        </w:tc>
        <w:tc>
          <w:tcPr>
            <w:tcW w:w="673" w:type="dxa"/>
            <w:tcBorders>
              <w:left w:val="single" w:color="000000" w:sz="4" w:space="0"/>
            </w:tcBorders>
            <w:vAlign w:val="top"/>
          </w:tcPr>
          <w:p w14:paraId="06DE4682">
            <w:pPr>
              <w:pStyle w:val="6"/>
              <w:spacing w:before="58" w:line="224" w:lineRule="auto"/>
              <w:ind w:left="194"/>
            </w:pPr>
            <w:r>
              <w:rPr>
                <w:spacing w:val="-2"/>
              </w:rPr>
              <w:t>44</w:t>
            </w:r>
          </w:p>
        </w:tc>
        <w:tc>
          <w:tcPr>
            <w:tcW w:w="1669" w:type="dxa"/>
            <w:vAlign w:val="top"/>
          </w:tcPr>
          <w:p w14:paraId="05A8DF32">
            <w:pPr>
              <w:pStyle w:val="6"/>
              <w:spacing w:before="58" w:line="224" w:lineRule="auto"/>
              <w:jc w:val="right"/>
            </w:pPr>
            <w:r>
              <w:rPr>
                <w:spacing w:val="-3"/>
              </w:rPr>
              <w:t>0.00</w:t>
            </w:r>
          </w:p>
        </w:tc>
      </w:tr>
      <w:tr w14:paraId="754A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vAlign w:val="top"/>
          </w:tcPr>
          <w:p w14:paraId="2A9A92A6">
            <w:pPr>
              <w:rPr>
                <w:rFonts w:ascii="Arial"/>
                <w:sz w:val="21"/>
              </w:rPr>
            </w:pPr>
          </w:p>
        </w:tc>
        <w:tc>
          <w:tcPr>
            <w:tcW w:w="673" w:type="dxa"/>
            <w:vAlign w:val="top"/>
          </w:tcPr>
          <w:p w14:paraId="1121A197">
            <w:pPr>
              <w:pStyle w:val="6"/>
              <w:spacing w:before="59" w:line="224" w:lineRule="auto"/>
              <w:ind w:left="199"/>
            </w:pPr>
            <w:r>
              <w:rPr>
                <w:spacing w:val="-6"/>
              </w:rPr>
              <w:t>14</w:t>
            </w:r>
          </w:p>
        </w:tc>
        <w:tc>
          <w:tcPr>
            <w:tcW w:w="1661" w:type="dxa"/>
            <w:vAlign w:val="top"/>
          </w:tcPr>
          <w:p w14:paraId="2CF99AF0">
            <w:pPr>
              <w:rPr>
                <w:rFonts w:ascii="Arial"/>
                <w:sz w:val="21"/>
              </w:rPr>
            </w:pPr>
          </w:p>
        </w:tc>
        <w:tc>
          <w:tcPr>
            <w:tcW w:w="5047" w:type="dxa"/>
            <w:tcBorders>
              <w:right w:val="single" w:color="000000" w:sz="4" w:space="0"/>
            </w:tcBorders>
            <w:vAlign w:val="top"/>
          </w:tcPr>
          <w:p w14:paraId="7EEC7005">
            <w:pPr>
              <w:pStyle w:val="6"/>
              <w:spacing w:before="58" w:line="219" w:lineRule="auto"/>
              <w:ind w:left="110"/>
            </w:pPr>
            <w:r>
              <w:rPr>
                <w:spacing w:val="-1"/>
              </w:rPr>
              <w:t>十四、资源勘探工业信息等支出</w:t>
            </w:r>
          </w:p>
        </w:tc>
        <w:tc>
          <w:tcPr>
            <w:tcW w:w="673" w:type="dxa"/>
            <w:tcBorders>
              <w:left w:val="single" w:color="000000" w:sz="4" w:space="0"/>
            </w:tcBorders>
            <w:vAlign w:val="top"/>
          </w:tcPr>
          <w:p w14:paraId="0C66DDBE">
            <w:pPr>
              <w:pStyle w:val="6"/>
              <w:spacing w:before="59" w:line="224" w:lineRule="auto"/>
              <w:ind w:left="194"/>
            </w:pPr>
            <w:r>
              <w:rPr>
                <w:spacing w:val="-2"/>
              </w:rPr>
              <w:t>45</w:t>
            </w:r>
          </w:p>
        </w:tc>
        <w:tc>
          <w:tcPr>
            <w:tcW w:w="1669" w:type="dxa"/>
            <w:vAlign w:val="top"/>
          </w:tcPr>
          <w:p w14:paraId="1DB72FD4">
            <w:pPr>
              <w:pStyle w:val="6"/>
              <w:spacing w:before="59" w:line="224" w:lineRule="auto"/>
              <w:jc w:val="right"/>
            </w:pPr>
            <w:r>
              <w:rPr>
                <w:spacing w:val="-3"/>
              </w:rPr>
              <w:t>0.00</w:t>
            </w:r>
          </w:p>
        </w:tc>
      </w:tr>
      <w:tr w14:paraId="009BF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vAlign w:val="top"/>
          </w:tcPr>
          <w:p w14:paraId="623D5BCF">
            <w:pPr>
              <w:rPr>
                <w:rFonts w:ascii="Arial"/>
                <w:sz w:val="21"/>
              </w:rPr>
            </w:pPr>
          </w:p>
        </w:tc>
        <w:tc>
          <w:tcPr>
            <w:tcW w:w="673" w:type="dxa"/>
            <w:vAlign w:val="top"/>
          </w:tcPr>
          <w:p w14:paraId="340BAAD0">
            <w:pPr>
              <w:pStyle w:val="6"/>
              <w:spacing w:before="59" w:line="224" w:lineRule="auto"/>
              <w:ind w:left="199"/>
            </w:pPr>
            <w:r>
              <w:rPr>
                <w:spacing w:val="-6"/>
              </w:rPr>
              <w:t>15</w:t>
            </w:r>
          </w:p>
        </w:tc>
        <w:tc>
          <w:tcPr>
            <w:tcW w:w="1661" w:type="dxa"/>
            <w:vAlign w:val="top"/>
          </w:tcPr>
          <w:p w14:paraId="7CCECF53">
            <w:pPr>
              <w:rPr>
                <w:rFonts w:ascii="Arial"/>
                <w:sz w:val="21"/>
              </w:rPr>
            </w:pPr>
          </w:p>
        </w:tc>
        <w:tc>
          <w:tcPr>
            <w:tcW w:w="5047" w:type="dxa"/>
            <w:tcBorders>
              <w:right w:val="single" w:color="000000" w:sz="4" w:space="0"/>
            </w:tcBorders>
            <w:vAlign w:val="top"/>
          </w:tcPr>
          <w:p w14:paraId="5FDFFB53">
            <w:pPr>
              <w:pStyle w:val="6"/>
              <w:spacing w:before="58" w:line="219" w:lineRule="auto"/>
              <w:ind w:left="110"/>
            </w:pPr>
            <w:r>
              <w:rPr>
                <w:spacing w:val="-1"/>
              </w:rPr>
              <w:t>十五、商业服务业等支出</w:t>
            </w:r>
          </w:p>
        </w:tc>
        <w:tc>
          <w:tcPr>
            <w:tcW w:w="673" w:type="dxa"/>
            <w:tcBorders>
              <w:left w:val="single" w:color="000000" w:sz="4" w:space="0"/>
            </w:tcBorders>
            <w:vAlign w:val="top"/>
          </w:tcPr>
          <w:p w14:paraId="69D21879">
            <w:pPr>
              <w:pStyle w:val="6"/>
              <w:spacing w:before="59" w:line="224" w:lineRule="auto"/>
              <w:ind w:left="194"/>
            </w:pPr>
            <w:r>
              <w:rPr>
                <w:spacing w:val="-2"/>
              </w:rPr>
              <w:t>46</w:t>
            </w:r>
          </w:p>
        </w:tc>
        <w:tc>
          <w:tcPr>
            <w:tcW w:w="1669" w:type="dxa"/>
            <w:vAlign w:val="top"/>
          </w:tcPr>
          <w:p w14:paraId="1A504FB1">
            <w:pPr>
              <w:pStyle w:val="6"/>
              <w:spacing w:before="59" w:line="224" w:lineRule="auto"/>
              <w:jc w:val="right"/>
            </w:pPr>
            <w:r>
              <w:rPr>
                <w:spacing w:val="-3"/>
              </w:rPr>
              <w:t>0.00</w:t>
            </w:r>
          </w:p>
        </w:tc>
      </w:tr>
      <w:tr w14:paraId="6836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2957EEC3">
            <w:pPr>
              <w:rPr>
                <w:rFonts w:ascii="Arial"/>
                <w:sz w:val="21"/>
              </w:rPr>
            </w:pPr>
          </w:p>
        </w:tc>
        <w:tc>
          <w:tcPr>
            <w:tcW w:w="673" w:type="dxa"/>
            <w:vAlign w:val="top"/>
          </w:tcPr>
          <w:p w14:paraId="7B705041">
            <w:pPr>
              <w:pStyle w:val="6"/>
              <w:spacing w:before="59" w:line="223" w:lineRule="auto"/>
              <w:ind w:left="199"/>
            </w:pPr>
            <w:r>
              <w:rPr>
                <w:spacing w:val="-6"/>
              </w:rPr>
              <w:t>16</w:t>
            </w:r>
          </w:p>
        </w:tc>
        <w:tc>
          <w:tcPr>
            <w:tcW w:w="1661" w:type="dxa"/>
            <w:vAlign w:val="top"/>
          </w:tcPr>
          <w:p w14:paraId="454243E8">
            <w:pPr>
              <w:rPr>
                <w:rFonts w:ascii="Arial"/>
                <w:sz w:val="21"/>
              </w:rPr>
            </w:pPr>
          </w:p>
        </w:tc>
        <w:tc>
          <w:tcPr>
            <w:tcW w:w="5047" w:type="dxa"/>
            <w:tcBorders>
              <w:right w:val="single" w:color="000000" w:sz="4" w:space="0"/>
            </w:tcBorders>
            <w:vAlign w:val="top"/>
          </w:tcPr>
          <w:p w14:paraId="6B50CF02">
            <w:pPr>
              <w:pStyle w:val="6"/>
              <w:spacing w:before="58" w:line="220" w:lineRule="auto"/>
              <w:ind w:left="110"/>
            </w:pPr>
            <w:r>
              <w:rPr>
                <w:spacing w:val="-1"/>
              </w:rPr>
              <w:t>十六、金融支出</w:t>
            </w:r>
          </w:p>
        </w:tc>
        <w:tc>
          <w:tcPr>
            <w:tcW w:w="673" w:type="dxa"/>
            <w:tcBorders>
              <w:left w:val="single" w:color="000000" w:sz="4" w:space="0"/>
            </w:tcBorders>
            <w:vAlign w:val="top"/>
          </w:tcPr>
          <w:p w14:paraId="212FE6B2">
            <w:pPr>
              <w:pStyle w:val="6"/>
              <w:spacing w:before="59" w:line="223" w:lineRule="auto"/>
              <w:ind w:left="194"/>
            </w:pPr>
            <w:r>
              <w:rPr>
                <w:spacing w:val="-2"/>
              </w:rPr>
              <w:t>47</w:t>
            </w:r>
          </w:p>
        </w:tc>
        <w:tc>
          <w:tcPr>
            <w:tcW w:w="1669" w:type="dxa"/>
            <w:vAlign w:val="top"/>
          </w:tcPr>
          <w:p w14:paraId="5439017C">
            <w:pPr>
              <w:pStyle w:val="6"/>
              <w:spacing w:before="59" w:line="223" w:lineRule="auto"/>
              <w:jc w:val="right"/>
            </w:pPr>
            <w:r>
              <w:rPr>
                <w:spacing w:val="-3"/>
              </w:rPr>
              <w:t>0.00</w:t>
            </w:r>
          </w:p>
        </w:tc>
      </w:tr>
      <w:tr w14:paraId="3755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vAlign w:val="top"/>
          </w:tcPr>
          <w:p w14:paraId="16CC32FD">
            <w:pPr>
              <w:rPr>
                <w:rFonts w:ascii="Arial"/>
                <w:sz w:val="21"/>
              </w:rPr>
            </w:pPr>
          </w:p>
        </w:tc>
        <w:tc>
          <w:tcPr>
            <w:tcW w:w="673" w:type="dxa"/>
            <w:vAlign w:val="top"/>
          </w:tcPr>
          <w:p w14:paraId="5ECC7E23">
            <w:pPr>
              <w:pStyle w:val="6"/>
              <w:spacing w:before="60" w:line="223" w:lineRule="auto"/>
              <w:ind w:left="199"/>
            </w:pPr>
            <w:r>
              <w:rPr>
                <w:spacing w:val="-6"/>
              </w:rPr>
              <w:t>17</w:t>
            </w:r>
          </w:p>
        </w:tc>
        <w:tc>
          <w:tcPr>
            <w:tcW w:w="1661" w:type="dxa"/>
            <w:vAlign w:val="top"/>
          </w:tcPr>
          <w:p w14:paraId="4C8DC24C">
            <w:pPr>
              <w:rPr>
                <w:rFonts w:ascii="Arial"/>
                <w:sz w:val="21"/>
              </w:rPr>
            </w:pPr>
          </w:p>
        </w:tc>
        <w:tc>
          <w:tcPr>
            <w:tcW w:w="5047" w:type="dxa"/>
            <w:tcBorders>
              <w:right w:val="single" w:color="000000" w:sz="4" w:space="0"/>
            </w:tcBorders>
            <w:vAlign w:val="top"/>
          </w:tcPr>
          <w:p w14:paraId="47EA5758">
            <w:pPr>
              <w:pStyle w:val="6"/>
              <w:spacing w:before="59" w:line="220" w:lineRule="auto"/>
              <w:ind w:left="110"/>
            </w:pPr>
            <w:r>
              <w:rPr>
                <w:spacing w:val="-1"/>
              </w:rPr>
              <w:t>十七、援助其他地区支出</w:t>
            </w:r>
          </w:p>
        </w:tc>
        <w:tc>
          <w:tcPr>
            <w:tcW w:w="673" w:type="dxa"/>
            <w:tcBorders>
              <w:left w:val="single" w:color="000000" w:sz="4" w:space="0"/>
            </w:tcBorders>
            <w:vAlign w:val="top"/>
          </w:tcPr>
          <w:p w14:paraId="6383E834">
            <w:pPr>
              <w:pStyle w:val="6"/>
              <w:spacing w:before="60" w:line="223" w:lineRule="auto"/>
              <w:ind w:left="194"/>
            </w:pPr>
            <w:r>
              <w:rPr>
                <w:spacing w:val="-2"/>
              </w:rPr>
              <w:t>48</w:t>
            </w:r>
          </w:p>
        </w:tc>
        <w:tc>
          <w:tcPr>
            <w:tcW w:w="1669" w:type="dxa"/>
            <w:vAlign w:val="top"/>
          </w:tcPr>
          <w:p w14:paraId="41F8D645">
            <w:pPr>
              <w:pStyle w:val="6"/>
              <w:spacing w:before="60" w:line="223" w:lineRule="auto"/>
              <w:jc w:val="right"/>
            </w:pPr>
            <w:r>
              <w:rPr>
                <w:spacing w:val="-3"/>
              </w:rPr>
              <w:t>0.00</w:t>
            </w:r>
          </w:p>
        </w:tc>
      </w:tr>
      <w:tr w14:paraId="1A68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12298789">
            <w:pPr>
              <w:rPr>
                <w:rFonts w:ascii="Arial"/>
                <w:sz w:val="21"/>
              </w:rPr>
            </w:pPr>
          </w:p>
        </w:tc>
        <w:tc>
          <w:tcPr>
            <w:tcW w:w="673" w:type="dxa"/>
            <w:vAlign w:val="top"/>
          </w:tcPr>
          <w:p w14:paraId="057B198D">
            <w:pPr>
              <w:pStyle w:val="6"/>
              <w:spacing w:before="60" w:line="222" w:lineRule="auto"/>
              <w:ind w:left="199"/>
            </w:pPr>
            <w:r>
              <w:rPr>
                <w:spacing w:val="-6"/>
              </w:rPr>
              <w:t>18</w:t>
            </w:r>
          </w:p>
        </w:tc>
        <w:tc>
          <w:tcPr>
            <w:tcW w:w="1661" w:type="dxa"/>
            <w:vAlign w:val="top"/>
          </w:tcPr>
          <w:p w14:paraId="4912C92F">
            <w:pPr>
              <w:rPr>
                <w:rFonts w:ascii="Arial"/>
                <w:sz w:val="21"/>
              </w:rPr>
            </w:pPr>
          </w:p>
        </w:tc>
        <w:tc>
          <w:tcPr>
            <w:tcW w:w="5047" w:type="dxa"/>
            <w:tcBorders>
              <w:right w:val="single" w:color="000000" w:sz="4" w:space="0"/>
            </w:tcBorders>
            <w:vAlign w:val="top"/>
          </w:tcPr>
          <w:p w14:paraId="7B7C1AD4">
            <w:pPr>
              <w:pStyle w:val="6"/>
              <w:spacing w:before="59" w:line="219" w:lineRule="auto"/>
              <w:ind w:left="110"/>
            </w:pPr>
            <w:r>
              <w:rPr>
                <w:spacing w:val="-1"/>
              </w:rPr>
              <w:t>十八、自然资源海洋气象等支出</w:t>
            </w:r>
          </w:p>
        </w:tc>
        <w:tc>
          <w:tcPr>
            <w:tcW w:w="673" w:type="dxa"/>
            <w:tcBorders>
              <w:left w:val="single" w:color="000000" w:sz="4" w:space="0"/>
            </w:tcBorders>
            <w:vAlign w:val="top"/>
          </w:tcPr>
          <w:p w14:paraId="159B0D32">
            <w:pPr>
              <w:pStyle w:val="6"/>
              <w:spacing w:before="60" w:line="222" w:lineRule="auto"/>
              <w:ind w:left="194"/>
            </w:pPr>
            <w:r>
              <w:rPr>
                <w:spacing w:val="-2"/>
              </w:rPr>
              <w:t>49</w:t>
            </w:r>
          </w:p>
        </w:tc>
        <w:tc>
          <w:tcPr>
            <w:tcW w:w="1669" w:type="dxa"/>
            <w:vAlign w:val="top"/>
          </w:tcPr>
          <w:p w14:paraId="42F40A59">
            <w:pPr>
              <w:pStyle w:val="6"/>
              <w:spacing w:before="60" w:line="222" w:lineRule="auto"/>
              <w:jc w:val="right"/>
            </w:pPr>
            <w:r>
              <w:rPr>
                <w:spacing w:val="-3"/>
              </w:rPr>
              <w:t>0.00</w:t>
            </w:r>
          </w:p>
        </w:tc>
      </w:tr>
      <w:tr w14:paraId="5651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vAlign w:val="top"/>
          </w:tcPr>
          <w:p w14:paraId="4BE9A67A">
            <w:pPr>
              <w:rPr>
                <w:rFonts w:ascii="Arial"/>
                <w:sz w:val="21"/>
              </w:rPr>
            </w:pPr>
          </w:p>
        </w:tc>
        <w:tc>
          <w:tcPr>
            <w:tcW w:w="673" w:type="dxa"/>
            <w:vAlign w:val="top"/>
          </w:tcPr>
          <w:p w14:paraId="4EF31963">
            <w:pPr>
              <w:pStyle w:val="6"/>
              <w:spacing w:before="61" w:line="222" w:lineRule="auto"/>
              <w:ind w:left="199"/>
            </w:pPr>
            <w:r>
              <w:rPr>
                <w:spacing w:val="-6"/>
              </w:rPr>
              <w:t>19</w:t>
            </w:r>
          </w:p>
        </w:tc>
        <w:tc>
          <w:tcPr>
            <w:tcW w:w="1661" w:type="dxa"/>
            <w:vAlign w:val="top"/>
          </w:tcPr>
          <w:p w14:paraId="2984EAC5">
            <w:pPr>
              <w:rPr>
                <w:rFonts w:ascii="Arial"/>
                <w:sz w:val="21"/>
              </w:rPr>
            </w:pPr>
          </w:p>
        </w:tc>
        <w:tc>
          <w:tcPr>
            <w:tcW w:w="5047" w:type="dxa"/>
            <w:tcBorders>
              <w:right w:val="single" w:color="000000" w:sz="4" w:space="0"/>
            </w:tcBorders>
            <w:vAlign w:val="top"/>
          </w:tcPr>
          <w:p w14:paraId="6F1334A9">
            <w:pPr>
              <w:pStyle w:val="6"/>
              <w:spacing w:before="60" w:line="219" w:lineRule="auto"/>
              <w:ind w:left="110"/>
            </w:pPr>
            <w:r>
              <w:rPr>
                <w:spacing w:val="-1"/>
              </w:rPr>
              <w:t>十九、住房保障支出</w:t>
            </w:r>
          </w:p>
        </w:tc>
        <w:tc>
          <w:tcPr>
            <w:tcW w:w="673" w:type="dxa"/>
            <w:tcBorders>
              <w:left w:val="single" w:color="000000" w:sz="4" w:space="0"/>
            </w:tcBorders>
            <w:vAlign w:val="top"/>
          </w:tcPr>
          <w:p w14:paraId="1CA9B20F">
            <w:pPr>
              <w:pStyle w:val="6"/>
              <w:spacing w:before="61" w:line="222" w:lineRule="auto"/>
              <w:ind w:left="199"/>
            </w:pPr>
            <w:r>
              <w:rPr>
                <w:spacing w:val="-3"/>
              </w:rPr>
              <w:t>50</w:t>
            </w:r>
          </w:p>
        </w:tc>
        <w:tc>
          <w:tcPr>
            <w:tcW w:w="1669" w:type="dxa"/>
            <w:vAlign w:val="top"/>
          </w:tcPr>
          <w:p w14:paraId="3A9E3ECB">
            <w:pPr>
              <w:pStyle w:val="6"/>
              <w:spacing w:before="61" w:line="222" w:lineRule="auto"/>
              <w:jc w:val="right"/>
            </w:pPr>
            <w:r>
              <w:rPr>
                <w:spacing w:val="-4"/>
              </w:rPr>
              <w:t>126.48</w:t>
            </w:r>
          </w:p>
        </w:tc>
      </w:tr>
      <w:tr w14:paraId="09EF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65185881">
            <w:pPr>
              <w:rPr>
                <w:rFonts w:ascii="Arial"/>
                <w:sz w:val="21"/>
              </w:rPr>
            </w:pPr>
          </w:p>
        </w:tc>
        <w:tc>
          <w:tcPr>
            <w:tcW w:w="673" w:type="dxa"/>
            <w:vAlign w:val="top"/>
          </w:tcPr>
          <w:p w14:paraId="17DDB6B6">
            <w:pPr>
              <w:pStyle w:val="6"/>
              <w:spacing w:before="60" w:line="222" w:lineRule="auto"/>
              <w:ind w:left="187"/>
            </w:pPr>
            <w:r>
              <w:rPr>
                <w:spacing w:val="-3"/>
              </w:rPr>
              <w:t>20</w:t>
            </w:r>
          </w:p>
        </w:tc>
        <w:tc>
          <w:tcPr>
            <w:tcW w:w="1661" w:type="dxa"/>
            <w:vAlign w:val="top"/>
          </w:tcPr>
          <w:p w14:paraId="26A2AC1D">
            <w:pPr>
              <w:rPr>
                <w:rFonts w:ascii="Arial"/>
                <w:sz w:val="21"/>
              </w:rPr>
            </w:pPr>
          </w:p>
        </w:tc>
        <w:tc>
          <w:tcPr>
            <w:tcW w:w="5047" w:type="dxa"/>
            <w:tcBorders>
              <w:right w:val="single" w:color="000000" w:sz="4" w:space="0"/>
            </w:tcBorders>
            <w:vAlign w:val="top"/>
          </w:tcPr>
          <w:p w14:paraId="1A32CAED">
            <w:pPr>
              <w:pStyle w:val="6"/>
              <w:spacing w:before="61" w:line="218" w:lineRule="auto"/>
              <w:ind w:left="112"/>
            </w:pPr>
            <w:r>
              <w:rPr>
                <w:spacing w:val="-1"/>
              </w:rPr>
              <w:t>二十、粮油物资储备支出</w:t>
            </w:r>
          </w:p>
        </w:tc>
        <w:tc>
          <w:tcPr>
            <w:tcW w:w="673" w:type="dxa"/>
            <w:tcBorders>
              <w:left w:val="single" w:color="000000" w:sz="4" w:space="0"/>
            </w:tcBorders>
            <w:vAlign w:val="top"/>
          </w:tcPr>
          <w:p w14:paraId="176A0D7B">
            <w:pPr>
              <w:pStyle w:val="6"/>
              <w:spacing w:before="60" w:line="222" w:lineRule="auto"/>
              <w:ind w:left="199"/>
            </w:pPr>
            <w:r>
              <w:rPr>
                <w:spacing w:val="-3"/>
              </w:rPr>
              <w:t>51</w:t>
            </w:r>
          </w:p>
        </w:tc>
        <w:tc>
          <w:tcPr>
            <w:tcW w:w="1669" w:type="dxa"/>
            <w:vAlign w:val="top"/>
          </w:tcPr>
          <w:p w14:paraId="10E99C48">
            <w:pPr>
              <w:pStyle w:val="6"/>
              <w:spacing w:before="60" w:line="222" w:lineRule="auto"/>
              <w:jc w:val="right"/>
            </w:pPr>
            <w:r>
              <w:rPr>
                <w:spacing w:val="-3"/>
              </w:rPr>
              <w:t>0.00</w:t>
            </w:r>
          </w:p>
        </w:tc>
      </w:tr>
      <w:tr w14:paraId="4A7E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1" w:type="dxa"/>
            <w:vAlign w:val="top"/>
          </w:tcPr>
          <w:p w14:paraId="63457642">
            <w:pPr>
              <w:rPr>
                <w:rFonts w:ascii="Arial"/>
                <w:sz w:val="21"/>
              </w:rPr>
            </w:pPr>
          </w:p>
        </w:tc>
        <w:tc>
          <w:tcPr>
            <w:tcW w:w="673" w:type="dxa"/>
            <w:vAlign w:val="top"/>
          </w:tcPr>
          <w:p w14:paraId="73A5B8F3">
            <w:pPr>
              <w:pStyle w:val="6"/>
              <w:spacing w:before="61" w:line="221" w:lineRule="auto"/>
              <w:ind w:left="187"/>
            </w:pPr>
            <w:r>
              <w:rPr>
                <w:spacing w:val="-3"/>
              </w:rPr>
              <w:t>21</w:t>
            </w:r>
          </w:p>
        </w:tc>
        <w:tc>
          <w:tcPr>
            <w:tcW w:w="1661" w:type="dxa"/>
            <w:vAlign w:val="top"/>
          </w:tcPr>
          <w:p w14:paraId="77BC8332">
            <w:pPr>
              <w:rPr>
                <w:rFonts w:ascii="Arial"/>
                <w:sz w:val="21"/>
              </w:rPr>
            </w:pPr>
          </w:p>
        </w:tc>
        <w:tc>
          <w:tcPr>
            <w:tcW w:w="5047" w:type="dxa"/>
            <w:tcBorders>
              <w:right w:val="single" w:color="000000" w:sz="4" w:space="0"/>
            </w:tcBorders>
            <w:vAlign w:val="top"/>
          </w:tcPr>
          <w:p w14:paraId="12750CE2">
            <w:pPr>
              <w:pStyle w:val="6"/>
              <w:spacing w:before="62" w:line="218" w:lineRule="auto"/>
              <w:ind w:left="112"/>
            </w:pPr>
            <w:r>
              <w:rPr>
                <w:spacing w:val="-3"/>
              </w:rPr>
              <w:t>二十一、国有资本经营预算支出</w:t>
            </w:r>
          </w:p>
        </w:tc>
        <w:tc>
          <w:tcPr>
            <w:tcW w:w="673" w:type="dxa"/>
            <w:tcBorders>
              <w:left w:val="single" w:color="000000" w:sz="4" w:space="0"/>
            </w:tcBorders>
            <w:vAlign w:val="top"/>
          </w:tcPr>
          <w:p w14:paraId="0294F613">
            <w:pPr>
              <w:pStyle w:val="6"/>
              <w:spacing w:before="61" w:line="221" w:lineRule="auto"/>
              <w:ind w:left="199"/>
            </w:pPr>
            <w:r>
              <w:rPr>
                <w:spacing w:val="-3"/>
              </w:rPr>
              <w:t>52</w:t>
            </w:r>
          </w:p>
        </w:tc>
        <w:tc>
          <w:tcPr>
            <w:tcW w:w="1669" w:type="dxa"/>
            <w:vAlign w:val="top"/>
          </w:tcPr>
          <w:p w14:paraId="0BB350BC">
            <w:pPr>
              <w:pStyle w:val="6"/>
              <w:spacing w:before="61" w:line="221" w:lineRule="auto"/>
              <w:jc w:val="right"/>
            </w:pPr>
            <w:r>
              <w:rPr>
                <w:spacing w:val="-3"/>
              </w:rPr>
              <w:t>0.00</w:t>
            </w:r>
          </w:p>
        </w:tc>
      </w:tr>
      <w:tr w14:paraId="01422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381" w:type="dxa"/>
            <w:tcBorders>
              <w:bottom w:val="single" w:color="000000" w:sz="4" w:space="0"/>
            </w:tcBorders>
            <w:vAlign w:val="top"/>
          </w:tcPr>
          <w:p w14:paraId="5A358778">
            <w:pPr>
              <w:rPr>
                <w:rFonts w:ascii="Arial"/>
                <w:sz w:val="21"/>
              </w:rPr>
            </w:pPr>
          </w:p>
        </w:tc>
        <w:tc>
          <w:tcPr>
            <w:tcW w:w="673" w:type="dxa"/>
            <w:tcBorders>
              <w:bottom w:val="single" w:color="000000" w:sz="4" w:space="0"/>
            </w:tcBorders>
            <w:vAlign w:val="top"/>
          </w:tcPr>
          <w:p w14:paraId="2E9801A6">
            <w:pPr>
              <w:pStyle w:val="6"/>
              <w:spacing w:before="62" w:line="221" w:lineRule="auto"/>
              <w:ind w:left="187"/>
            </w:pPr>
            <w:r>
              <w:rPr>
                <w:spacing w:val="-3"/>
              </w:rPr>
              <w:t>22</w:t>
            </w:r>
          </w:p>
        </w:tc>
        <w:tc>
          <w:tcPr>
            <w:tcW w:w="1661" w:type="dxa"/>
            <w:tcBorders>
              <w:bottom w:val="single" w:color="000000" w:sz="4" w:space="0"/>
            </w:tcBorders>
            <w:vAlign w:val="top"/>
          </w:tcPr>
          <w:p w14:paraId="63097931">
            <w:pPr>
              <w:rPr>
                <w:rFonts w:ascii="Arial"/>
                <w:sz w:val="21"/>
              </w:rPr>
            </w:pPr>
          </w:p>
        </w:tc>
        <w:tc>
          <w:tcPr>
            <w:tcW w:w="5047" w:type="dxa"/>
            <w:tcBorders>
              <w:bottom w:val="single" w:color="000000" w:sz="4" w:space="0"/>
              <w:right w:val="single" w:color="000000" w:sz="4" w:space="0"/>
            </w:tcBorders>
            <w:vAlign w:val="top"/>
          </w:tcPr>
          <w:p w14:paraId="540A0EA8">
            <w:pPr>
              <w:pStyle w:val="6"/>
              <w:spacing w:before="62" w:line="219" w:lineRule="auto"/>
              <w:ind w:left="112"/>
            </w:pPr>
            <w:r>
              <w:rPr>
                <w:spacing w:val="-1"/>
              </w:rPr>
              <w:t>二十二、灾害防治及应急管理支出</w:t>
            </w:r>
          </w:p>
        </w:tc>
        <w:tc>
          <w:tcPr>
            <w:tcW w:w="673" w:type="dxa"/>
            <w:tcBorders>
              <w:left w:val="single" w:color="000000" w:sz="4" w:space="0"/>
              <w:bottom w:val="single" w:color="000000" w:sz="4" w:space="0"/>
            </w:tcBorders>
            <w:vAlign w:val="top"/>
          </w:tcPr>
          <w:p w14:paraId="3C4A02DE">
            <w:pPr>
              <w:pStyle w:val="6"/>
              <w:spacing w:before="62" w:line="221" w:lineRule="auto"/>
              <w:ind w:left="199"/>
            </w:pPr>
            <w:r>
              <w:rPr>
                <w:spacing w:val="-3"/>
              </w:rPr>
              <w:t>53</w:t>
            </w:r>
          </w:p>
        </w:tc>
        <w:tc>
          <w:tcPr>
            <w:tcW w:w="1669" w:type="dxa"/>
            <w:tcBorders>
              <w:bottom w:val="single" w:color="000000" w:sz="4" w:space="0"/>
            </w:tcBorders>
            <w:vAlign w:val="top"/>
          </w:tcPr>
          <w:p w14:paraId="738D9E70">
            <w:pPr>
              <w:pStyle w:val="6"/>
              <w:spacing w:before="62" w:line="221" w:lineRule="auto"/>
              <w:jc w:val="right"/>
            </w:pPr>
            <w:r>
              <w:rPr>
                <w:spacing w:val="-2"/>
              </w:rPr>
              <w:t>247.48</w:t>
            </w:r>
          </w:p>
        </w:tc>
      </w:tr>
      <w:tr w14:paraId="2DCF9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381" w:type="dxa"/>
            <w:tcBorders>
              <w:top w:val="single" w:color="000000" w:sz="4" w:space="0"/>
            </w:tcBorders>
            <w:vAlign w:val="top"/>
          </w:tcPr>
          <w:p w14:paraId="58DB7E73">
            <w:pPr>
              <w:rPr>
                <w:rFonts w:ascii="Arial"/>
                <w:sz w:val="21"/>
              </w:rPr>
            </w:pPr>
          </w:p>
        </w:tc>
        <w:tc>
          <w:tcPr>
            <w:tcW w:w="673" w:type="dxa"/>
            <w:tcBorders>
              <w:top w:val="single" w:color="000000" w:sz="4" w:space="0"/>
            </w:tcBorders>
            <w:vAlign w:val="top"/>
          </w:tcPr>
          <w:p w14:paraId="30B8E478">
            <w:pPr>
              <w:pStyle w:val="6"/>
              <w:spacing w:before="68" w:line="227" w:lineRule="auto"/>
              <w:ind w:left="187"/>
            </w:pPr>
            <w:r>
              <w:rPr>
                <w:spacing w:val="-3"/>
              </w:rPr>
              <w:t>23</w:t>
            </w:r>
          </w:p>
        </w:tc>
        <w:tc>
          <w:tcPr>
            <w:tcW w:w="1661" w:type="dxa"/>
            <w:tcBorders>
              <w:top w:val="single" w:color="000000" w:sz="4" w:space="0"/>
            </w:tcBorders>
            <w:vAlign w:val="top"/>
          </w:tcPr>
          <w:p w14:paraId="740BAF51">
            <w:pPr>
              <w:rPr>
                <w:rFonts w:ascii="Arial"/>
                <w:sz w:val="21"/>
              </w:rPr>
            </w:pPr>
          </w:p>
        </w:tc>
        <w:tc>
          <w:tcPr>
            <w:tcW w:w="5047" w:type="dxa"/>
            <w:tcBorders>
              <w:top w:val="single" w:color="000000" w:sz="4" w:space="0"/>
              <w:right w:val="single" w:color="000000" w:sz="4" w:space="0"/>
            </w:tcBorders>
            <w:vAlign w:val="top"/>
          </w:tcPr>
          <w:p w14:paraId="510B5590">
            <w:pPr>
              <w:pStyle w:val="6"/>
              <w:spacing w:before="67" w:line="220" w:lineRule="auto"/>
              <w:ind w:left="112"/>
            </w:pPr>
            <w:r>
              <w:rPr>
                <w:spacing w:val="-2"/>
              </w:rPr>
              <w:t>二十三、其他支出</w:t>
            </w:r>
          </w:p>
        </w:tc>
        <w:tc>
          <w:tcPr>
            <w:tcW w:w="673" w:type="dxa"/>
            <w:tcBorders>
              <w:top w:val="single" w:color="000000" w:sz="4" w:space="0"/>
              <w:left w:val="single" w:color="000000" w:sz="4" w:space="0"/>
            </w:tcBorders>
            <w:vAlign w:val="top"/>
          </w:tcPr>
          <w:p w14:paraId="41E943EF">
            <w:pPr>
              <w:pStyle w:val="6"/>
              <w:spacing w:before="68" w:line="227" w:lineRule="auto"/>
              <w:ind w:left="199"/>
            </w:pPr>
            <w:r>
              <w:rPr>
                <w:spacing w:val="-3"/>
              </w:rPr>
              <w:t>54</w:t>
            </w:r>
          </w:p>
        </w:tc>
        <w:tc>
          <w:tcPr>
            <w:tcW w:w="1669" w:type="dxa"/>
            <w:tcBorders>
              <w:top w:val="single" w:color="000000" w:sz="4" w:space="0"/>
            </w:tcBorders>
            <w:vAlign w:val="top"/>
          </w:tcPr>
          <w:p w14:paraId="5CB16005">
            <w:pPr>
              <w:pStyle w:val="6"/>
              <w:spacing w:before="67" w:line="216" w:lineRule="auto"/>
              <w:jc w:val="right"/>
            </w:pPr>
            <w:r>
              <w:rPr>
                <w:spacing w:val="-3"/>
              </w:rPr>
              <w:t>1,822.63</w:t>
            </w:r>
          </w:p>
        </w:tc>
      </w:tr>
    </w:tbl>
    <w:p w14:paraId="5A2836DE">
      <w:pPr>
        <w:pStyle w:val="2"/>
      </w:pPr>
    </w:p>
    <w:p w14:paraId="0F921A03">
      <w:pPr>
        <w:sectPr>
          <w:footerReference r:id="rId10" w:type="default"/>
          <w:pgSz w:w="16838" w:h="11906"/>
          <w:pgMar w:top="973" w:right="877" w:bottom="489"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80"/>
        <w:gridCol w:w="674"/>
        <w:gridCol w:w="1661"/>
        <w:gridCol w:w="5048"/>
        <w:gridCol w:w="673"/>
        <w:gridCol w:w="1668"/>
      </w:tblGrid>
      <w:tr w14:paraId="05B3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715" w:type="dxa"/>
            <w:gridSpan w:val="3"/>
            <w:vAlign w:val="top"/>
          </w:tcPr>
          <w:p w14:paraId="78C6C24B">
            <w:pPr>
              <w:pStyle w:val="6"/>
              <w:spacing w:before="55" w:line="219" w:lineRule="auto"/>
              <w:ind w:left="3663"/>
            </w:pPr>
            <w:r>
              <w:rPr>
                <w:spacing w:val="-4"/>
              </w:rPr>
              <w:t>收入</w:t>
            </w:r>
          </w:p>
        </w:tc>
        <w:tc>
          <w:tcPr>
            <w:tcW w:w="7389" w:type="dxa"/>
            <w:gridSpan w:val="3"/>
            <w:vAlign w:val="top"/>
          </w:tcPr>
          <w:p w14:paraId="0C65A302">
            <w:pPr>
              <w:pStyle w:val="6"/>
              <w:spacing w:before="55" w:line="220" w:lineRule="auto"/>
              <w:ind w:left="3495"/>
            </w:pPr>
            <w:r>
              <w:rPr>
                <w:spacing w:val="-3"/>
              </w:rPr>
              <w:t>支出</w:t>
            </w:r>
          </w:p>
        </w:tc>
      </w:tr>
      <w:tr w14:paraId="3F1C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0" w:type="dxa"/>
            <w:vAlign w:val="top"/>
          </w:tcPr>
          <w:p w14:paraId="213F50FF">
            <w:pPr>
              <w:pStyle w:val="6"/>
              <w:spacing w:before="49" w:line="220" w:lineRule="auto"/>
              <w:ind w:left="2489"/>
            </w:pPr>
            <w:r>
              <w:rPr>
                <w:spacing w:val="-3"/>
              </w:rPr>
              <w:t>项目</w:t>
            </w:r>
          </w:p>
        </w:tc>
        <w:tc>
          <w:tcPr>
            <w:tcW w:w="674" w:type="dxa"/>
            <w:tcBorders>
              <w:right w:val="single" w:color="000000" w:sz="4" w:space="0"/>
            </w:tcBorders>
            <w:vAlign w:val="top"/>
          </w:tcPr>
          <w:p w14:paraId="14781334">
            <w:pPr>
              <w:pStyle w:val="6"/>
              <w:spacing w:before="49" w:line="219" w:lineRule="auto"/>
              <w:ind w:left="135"/>
            </w:pPr>
            <w:r>
              <w:rPr>
                <w:spacing w:val="-2"/>
              </w:rPr>
              <w:t>行次</w:t>
            </w:r>
          </w:p>
        </w:tc>
        <w:tc>
          <w:tcPr>
            <w:tcW w:w="1661" w:type="dxa"/>
            <w:tcBorders>
              <w:left w:val="single" w:color="000000" w:sz="4" w:space="0"/>
            </w:tcBorders>
            <w:vAlign w:val="top"/>
          </w:tcPr>
          <w:p w14:paraId="154DB3EB">
            <w:pPr>
              <w:pStyle w:val="6"/>
              <w:spacing w:before="49" w:line="219" w:lineRule="auto"/>
              <w:ind w:left="538"/>
            </w:pPr>
            <w:r>
              <w:rPr>
                <w:spacing w:val="-3"/>
              </w:rPr>
              <w:t>决算数</w:t>
            </w:r>
          </w:p>
        </w:tc>
        <w:tc>
          <w:tcPr>
            <w:tcW w:w="5048" w:type="dxa"/>
            <w:tcBorders>
              <w:right w:val="single" w:color="000000" w:sz="4" w:space="0"/>
            </w:tcBorders>
            <w:vAlign w:val="top"/>
          </w:tcPr>
          <w:p w14:paraId="0F657B48">
            <w:pPr>
              <w:pStyle w:val="6"/>
              <w:spacing w:before="49" w:line="220" w:lineRule="auto"/>
              <w:ind w:left="2327"/>
            </w:pPr>
            <w:r>
              <w:rPr>
                <w:spacing w:val="-3"/>
              </w:rPr>
              <w:t>项目</w:t>
            </w:r>
          </w:p>
        </w:tc>
        <w:tc>
          <w:tcPr>
            <w:tcW w:w="673" w:type="dxa"/>
            <w:tcBorders>
              <w:left w:val="single" w:color="000000" w:sz="4" w:space="0"/>
            </w:tcBorders>
            <w:vAlign w:val="top"/>
          </w:tcPr>
          <w:p w14:paraId="7C45FCC0">
            <w:pPr>
              <w:pStyle w:val="6"/>
              <w:spacing w:before="49" w:line="219" w:lineRule="auto"/>
              <w:ind w:left="144"/>
            </w:pPr>
            <w:r>
              <w:rPr>
                <w:spacing w:val="-2"/>
              </w:rPr>
              <w:t>行次</w:t>
            </w:r>
          </w:p>
        </w:tc>
        <w:tc>
          <w:tcPr>
            <w:tcW w:w="1668" w:type="dxa"/>
            <w:vAlign w:val="top"/>
          </w:tcPr>
          <w:p w14:paraId="20EE831F">
            <w:pPr>
              <w:pStyle w:val="6"/>
              <w:spacing w:before="49" w:line="219" w:lineRule="auto"/>
              <w:ind w:left="543"/>
            </w:pPr>
            <w:r>
              <w:rPr>
                <w:spacing w:val="-3"/>
              </w:rPr>
              <w:t>决算数</w:t>
            </w:r>
          </w:p>
        </w:tc>
      </w:tr>
      <w:tr w14:paraId="5696C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0" w:type="dxa"/>
            <w:vAlign w:val="top"/>
          </w:tcPr>
          <w:p w14:paraId="60E48082">
            <w:pPr>
              <w:pStyle w:val="6"/>
              <w:spacing w:before="50" w:line="219" w:lineRule="auto"/>
              <w:ind w:left="2488"/>
            </w:pPr>
            <w:r>
              <w:rPr>
                <w:spacing w:val="-2"/>
              </w:rPr>
              <w:t>栏次</w:t>
            </w:r>
          </w:p>
        </w:tc>
        <w:tc>
          <w:tcPr>
            <w:tcW w:w="674" w:type="dxa"/>
            <w:tcBorders>
              <w:right w:val="single" w:color="000000" w:sz="4" w:space="0"/>
            </w:tcBorders>
            <w:vAlign w:val="top"/>
          </w:tcPr>
          <w:p w14:paraId="1363FB63">
            <w:pPr>
              <w:rPr>
                <w:rFonts w:ascii="Arial"/>
                <w:sz w:val="21"/>
              </w:rPr>
            </w:pPr>
          </w:p>
        </w:tc>
        <w:tc>
          <w:tcPr>
            <w:tcW w:w="1661" w:type="dxa"/>
            <w:tcBorders>
              <w:left w:val="single" w:color="000000" w:sz="4" w:space="0"/>
            </w:tcBorders>
            <w:vAlign w:val="top"/>
          </w:tcPr>
          <w:p w14:paraId="499E5B63">
            <w:pPr>
              <w:pStyle w:val="6"/>
              <w:spacing w:before="50" w:line="231" w:lineRule="auto"/>
              <w:ind w:left="796"/>
            </w:pPr>
            <w:r>
              <w:t>1</w:t>
            </w:r>
          </w:p>
        </w:tc>
        <w:tc>
          <w:tcPr>
            <w:tcW w:w="5048" w:type="dxa"/>
            <w:tcBorders>
              <w:right w:val="single" w:color="000000" w:sz="4" w:space="0"/>
            </w:tcBorders>
            <w:vAlign w:val="top"/>
          </w:tcPr>
          <w:p w14:paraId="3C83CA11">
            <w:pPr>
              <w:pStyle w:val="6"/>
              <w:spacing w:before="50" w:line="219" w:lineRule="auto"/>
              <w:ind w:left="2326"/>
            </w:pPr>
            <w:r>
              <w:rPr>
                <w:spacing w:val="-2"/>
              </w:rPr>
              <w:t>栏次</w:t>
            </w:r>
          </w:p>
        </w:tc>
        <w:tc>
          <w:tcPr>
            <w:tcW w:w="673" w:type="dxa"/>
            <w:tcBorders>
              <w:left w:val="single" w:color="000000" w:sz="4" w:space="0"/>
            </w:tcBorders>
            <w:vAlign w:val="top"/>
          </w:tcPr>
          <w:p w14:paraId="3B580C9B">
            <w:pPr>
              <w:rPr>
                <w:rFonts w:ascii="Arial"/>
                <w:sz w:val="21"/>
              </w:rPr>
            </w:pPr>
          </w:p>
        </w:tc>
        <w:tc>
          <w:tcPr>
            <w:tcW w:w="1668" w:type="dxa"/>
            <w:vAlign w:val="top"/>
          </w:tcPr>
          <w:p w14:paraId="10C95AF0">
            <w:pPr>
              <w:pStyle w:val="6"/>
              <w:spacing w:before="50" w:line="231" w:lineRule="auto"/>
              <w:ind w:left="789"/>
            </w:pPr>
            <w:r>
              <w:t>2</w:t>
            </w:r>
          </w:p>
        </w:tc>
      </w:tr>
      <w:tr w14:paraId="4571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5380" w:type="dxa"/>
            <w:tcBorders>
              <w:bottom w:val="single" w:color="000000" w:sz="4" w:space="0"/>
            </w:tcBorders>
            <w:vAlign w:val="top"/>
          </w:tcPr>
          <w:p w14:paraId="5656A02A">
            <w:pPr>
              <w:rPr>
                <w:rFonts w:ascii="Arial"/>
                <w:sz w:val="21"/>
              </w:rPr>
            </w:pPr>
          </w:p>
        </w:tc>
        <w:tc>
          <w:tcPr>
            <w:tcW w:w="674" w:type="dxa"/>
            <w:tcBorders>
              <w:bottom w:val="single" w:color="000000" w:sz="4" w:space="0"/>
              <w:right w:val="single" w:color="000000" w:sz="4" w:space="0"/>
            </w:tcBorders>
            <w:vAlign w:val="top"/>
          </w:tcPr>
          <w:p w14:paraId="7C7A5388">
            <w:pPr>
              <w:pStyle w:val="6"/>
              <w:spacing w:before="51" w:line="229" w:lineRule="auto"/>
              <w:ind w:left="187"/>
            </w:pPr>
            <w:r>
              <w:rPr>
                <w:spacing w:val="-3"/>
              </w:rPr>
              <w:t>24</w:t>
            </w:r>
          </w:p>
        </w:tc>
        <w:tc>
          <w:tcPr>
            <w:tcW w:w="1661" w:type="dxa"/>
            <w:tcBorders>
              <w:left w:val="single" w:color="000000" w:sz="4" w:space="0"/>
              <w:bottom w:val="single" w:color="000000" w:sz="4" w:space="0"/>
            </w:tcBorders>
            <w:vAlign w:val="top"/>
          </w:tcPr>
          <w:p w14:paraId="0D505DFD">
            <w:pPr>
              <w:rPr>
                <w:rFonts w:ascii="Arial"/>
                <w:sz w:val="21"/>
              </w:rPr>
            </w:pPr>
          </w:p>
        </w:tc>
        <w:tc>
          <w:tcPr>
            <w:tcW w:w="5048" w:type="dxa"/>
            <w:tcBorders>
              <w:bottom w:val="single" w:color="000000" w:sz="4" w:space="0"/>
              <w:right w:val="single" w:color="000000" w:sz="4" w:space="0"/>
            </w:tcBorders>
            <w:vAlign w:val="top"/>
          </w:tcPr>
          <w:p w14:paraId="45EA0EC3">
            <w:pPr>
              <w:pStyle w:val="6"/>
              <w:spacing w:before="52" w:line="218" w:lineRule="auto"/>
              <w:ind w:left="111"/>
            </w:pPr>
            <w:r>
              <w:rPr>
                <w:spacing w:val="-1"/>
              </w:rPr>
              <w:t>二十四、债务还本支出</w:t>
            </w:r>
          </w:p>
        </w:tc>
        <w:tc>
          <w:tcPr>
            <w:tcW w:w="673" w:type="dxa"/>
            <w:tcBorders>
              <w:left w:val="single" w:color="000000" w:sz="4" w:space="0"/>
              <w:bottom w:val="single" w:color="000000" w:sz="4" w:space="0"/>
            </w:tcBorders>
            <w:vAlign w:val="top"/>
          </w:tcPr>
          <w:p w14:paraId="7ACD5802">
            <w:pPr>
              <w:pStyle w:val="6"/>
              <w:spacing w:before="51" w:line="229" w:lineRule="auto"/>
              <w:ind w:left="198"/>
            </w:pPr>
            <w:r>
              <w:rPr>
                <w:spacing w:val="-3"/>
              </w:rPr>
              <w:t>55</w:t>
            </w:r>
          </w:p>
        </w:tc>
        <w:tc>
          <w:tcPr>
            <w:tcW w:w="1668" w:type="dxa"/>
            <w:tcBorders>
              <w:bottom w:val="single" w:color="000000" w:sz="4" w:space="0"/>
            </w:tcBorders>
            <w:vAlign w:val="top"/>
          </w:tcPr>
          <w:p w14:paraId="563CE3C3">
            <w:pPr>
              <w:pStyle w:val="6"/>
              <w:spacing w:before="51" w:line="229" w:lineRule="auto"/>
              <w:jc w:val="right"/>
            </w:pPr>
            <w:r>
              <w:rPr>
                <w:spacing w:val="-3"/>
              </w:rPr>
              <w:t>0.00</w:t>
            </w:r>
          </w:p>
        </w:tc>
      </w:tr>
      <w:tr w14:paraId="759F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380" w:type="dxa"/>
            <w:tcBorders>
              <w:top w:val="single" w:color="000000" w:sz="4" w:space="0"/>
            </w:tcBorders>
            <w:vAlign w:val="top"/>
          </w:tcPr>
          <w:p w14:paraId="1E980E95">
            <w:pPr>
              <w:rPr>
                <w:rFonts w:ascii="Arial"/>
                <w:sz w:val="21"/>
              </w:rPr>
            </w:pPr>
          </w:p>
        </w:tc>
        <w:tc>
          <w:tcPr>
            <w:tcW w:w="674" w:type="dxa"/>
            <w:tcBorders>
              <w:top w:val="single" w:color="000000" w:sz="4" w:space="0"/>
              <w:right w:val="single" w:color="000000" w:sz="4" w:space="0"/>
            </w:tcBorders>
            <w:vAlign w:val="top"/>
          </w:tcPr>
          <w:p w14:paraId="0221DA1B">
            <w:pPr>
              <w:pStyle w:val="6"/>
              <w:spacing w:before="59" w:line="227" w:lineRule="auto"/>
              <w:ind w:left="187"/>
            </w:pPr>
            <w:r>
              <w:rPr>
                <w:spacing w:val="-3"/>
              </w:rPr>
              <w:t>25</w:t>
            </w:r>
          </w:p>
        </w:tc>
        <w:tc>
          <w:tcPr>
            <w:tcW w:w="1661" w:type="dxa"/>
            <w:tcBorders>
              <w:top w:val="single" w:color="000000" w:sz="4" w:space="0"/>
              <w:left w:val="single" w:color="000000" w:sz="4" w:space="0"/>
            </w:tcBorders>
            <w:vAlign w:val="top"/>
          </w:tcPr>
          <w:p w14:paraId="3DABF672">
            <w:pPr>
              <w:rPr>
                <w:rFonts w:ascii="Arial"/>
                <w:sz w:val="21"/>
              </w:rPr>
            </w:pPr>
          </w:p>
        </w:tc>
        <w:tc>
          <w:tcPr>
            <w:tcW w:w="5048" w:type="dxa"/>
            <w:tcBorders>
              <w:top w:val="single" w:color="000000" w:sz="4" w:space="0"/>
              <w:right w:val="single" w:color="000000" w:sz="4" w:space="0"/>
            </w:tcBorders>
            <w:vAlign w:val="top"/>
          </w:tcPr>
          <w:p w14:paraId="5057B319">
            <w:pPr>
              <w:pStyle w:val="6"/>
              <w:spacing w:before="58" w:line="219" w:lineRule="auto"/>
              <w:ind w:left="111"/>
            </w:pPr>
            <w:r>
              <w:rPr>
                <w:spacing w:val="-1"/>
              </w:rPr>
              <w:t>二十五、债务付息支出</w:t>
            </w:r>
          </w:p>
        </w:tc>
        <w:tc>
          <w:tcPr>
            <w:tcW w:w="673" w:type="dxa"/>
            <w:tcBorders>
              <w:top w:val="single" w:color="000000" w:sz="4" w:space="0"/>
              <w:left w:val="single" w:color="000000" w:sz="4" w:space="0"/>
            </w:tcBorders>
            <w:vAlign w:val="top"/>
          </w:tcPr>
          <w:p w14:paraId="7ED8A581">
            <w:pPr>
              <w:pStyle w:val="6"/>
              <w:spacing w:before="59" w:line="227" w:lineRule="auto"/>
              <w:ind w:left="198"/>
            </w:pPr>
            <w:r>
              <w:rPr>
                <w:spacing w:val="-3"/>
              </w:rPr>
              <w:t>56</w:t>
            </w:r>
          </w:p>
        </w:tc>
        <w:tc>
          <w:tcPr>
            <w:tcW w:w="1668" w:type="dxa"/>
            <w:tcBorders>
              <w:top w:val="single" w:color="000000" w:sz="4" w:space="0"/>
            </w:tcBorders>
            <w:vAlign w:val="top"/>
          </w:tcPr>
          <w:p w14:paraId="382EC72D">
            <w:pPr>
              <w:pStyle w:val="6"/>
              <w:spacing w:before="59" w:line="227" w:lineRule="auto"/>
              <w:jc w:val="right"/>
            </w:pPr>
            <w:r>
              <w:rPr>
                <w:spacing w:val="-3"/>
              </w:rPr>
              <w:t>0.00</w:t>
            </w:r>
          </w:p>
        </w:tc>
      </w:tr>
      <w:tr w14:paraId="46D6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0" w:type="dxa"/>
            <w:vAlign w:val="top"/>
          </w:tcPr>
          <w:p w14:paraId="71D9D249">
            <w:pPr>
              <w:rPr>
                <w:rFonts w:ascii="Arial"/>
                <w:sz w:val="21"/>
              </w:rPr>
            </w:pPr>
          </w:p>
        </w:tc>
        <w:tc>
          <w:tcPr>
            <w:tcW w:w="674" w:type="dxa"/>
            <w:tcBorders>
              <w:right w:val="single" w:color="000000" w:sz="4" w:space="0"/>
            </w:tcBorders>
            <w:vAlign w:val="top"/>
          </w:tcPr>
          <w:p w14:paraId="602FE056">
            <w:pPr>
              <w:pStyle w:val="6"/>
              <w:spacing w:before="56" w:line="226" w:lineRule="auto"/>
              <w:ind w:left="187"/>
            </w:pPr>
            <w:r>
              <w:rPr>
                <w:spacing w:val="-3"/>
              </w:rPr>
              <w:t>26</w:t>
            </w:r>
          </w:p>
        </w:tc>
        <w:tc>
          <w:tcPr>
            <w:tcW w:w="1661" w:type="dxa"/>
            <w:tcBorders>
              <w:left w:val="single" w:color="000000" w:sz="4" w:space="0"/>
            </w:tcBorders>
            <w:vAlign w:val="top"/>
          </w:tcPr>
          <w:p w14:paraId="7459C5CF">
            <w:pPr>
              <w:rPr>
                <w:rFonts w:ascii="Arial"/>
                <w:sz w:val="21"/>
              </w:rPr>
            </w:pPr>
          </w:p>
        </w:tc>
        <w:tc>
          <w:tcPr>
            <w:tcW w:w="5048" w:type="dxa"/>
            <w:tcBorders>
              <w:right w:val="single" w:color="000000" w:sz="4" w:space="0"/>
            </w:tcBorders>
            <w:vAlign w:val="top"/>
          </w:tcPr>
          <w:p w14:paraId="4160D8F2">
            <w:pPr>
              <w:pStyle w:val="6"/>
              <w:spacing w:before="55" w:line="219" w:lineRule="auto"/>
              <w:ind w:left="111"/>
            </w:pPr>
            <w:r>
              <w:rPr>
                <w:spacing w:val="-1"/>
              </w:rPr>
              <w:t>二十六、抗疫特别国债安排的支出</w:t>
            </w:r>
          </w:p>
        </w:tc>
        <w:tc>
          <w:tcPr>
            <w:tcW w:w="673" w:type="dxa"/>
            <w:tcBorders>
              <w:left w:val="single" w:color="000000" w:sz="4" w:space="0"/>
            </w:tcBorders>
            <w:vAlign w:val="top"/>
          </w:tcPr>
          <w:p w14:paraId="4D2E2DCC">
            <w:pPr>
              <w:pStyle w:val="6"/>
              <w:spacing w:before="56" w:line="226" w:lineRule="auto"/>
              <w:ind w:left="198"/>
            </w:pPr>
            <w:r>
              <w:rPr>
                <w:spacing w:val="-3"/>
              </w:rPr>
              <w:t>57</w:t>
            </w:r>
          </w:p>
        </w:tc>
        <w:tc>
          <w:tcPr>
            <w:tcW w:w="1668" w:type="dxa"/>
            <w:vAlign w:val="top"/>
          </w:tcPr>
          <w:p w14:paraId="312ED25D">
            <w:pPr>
              <w:pStyle w:val="6"/>
              <w:spacing w:before="56" w:line="226" w:lineRule="auto"/>
              <w:jc w:val="right"/>
            </w:pPr>
            <w:r>
              <w:rPr>
                <w:spacing w:val="-3"/>
              </w:rPr>
              <w:t>0.00</w:t>
            </w:r>
          </w:p>
        </w:tc>
      </w:tr>
      <w:tr w14:paraId="64F3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0" w:type="dxa"/>
            <w:vAlign w:val="top"/>
          </w:tcPr>
          <w:p w14:paraId="143F4386">
            <w:pPr>
              <w:pStyle w:val="6"/>
              <w:spacing w:before="57" w:line="218" w:lineRule="auto"/>
              <w:ind w:left="2038"/>
            </w:pPr>
            <w:r>
              <w:rPr>
                <w:b/>
                <w:bCs/>
                <w:spacing w:val="-4"/>
              </w:rPr>
              <w:t>本年收入合计</w:t>
            </w:r>
          </w:p>
        </w:tc>
        <w:tc>
          <w:tcPr>
            <w:tcW w:w="674" w:type="dxa"/>
            <w:tcBorders>
              <w:right w:val="single" w:color="000000" w:sz="4" w:space="0"/>
            </w:tcBorders>
            <w:vAlign w:val="top"/>
          </w:tcPr>
          <w:p w14:paraId="756F8C98">
            <w:pPr>
              <w:pStyle w:val="6"/>
              <w:spacing w:before="57" w:line="225" w:lineRule="auto"/>
              <w:ind w:left="187"/>
            </w:pPr>
            <w:r>
              <w:rPr>
                <w:spacing w:val="-3"/>
              </w:rPr>
              <w:t>27</w:t>
            </w:r>
          </w:p>
        </w:tc>
        <w:tc>
          <w:tcPr>
            <w:tcW w:w="1661" w:type="dxa"/>
            <w:tcBorders>
              <w:left w:val="single" w:color="000000" w:sz="4" w:space="0"/>
            </w:tcBorders>
            <w:vAlign w:val="top"/>
          </w:tcPr>
          <w:p w14:paraId="2AE68F32">
            <w:pPr>
              <w:pStyle w:val="6"/>
              <w:spacing w:before="57" w:line="216" w:lineRule="auto"/>
              <w:jc w:val="right"/>
            </w:pPr>
            <w:r>
              <w:rPr>
                <w:spacing w:val="-3"/>
              </w:rPr>
              <w:t>10,055.80</w:t>
            </w:r>
          </w:p>
        </w:tc>
        <w:tc>
          <w:tcPr>
            <w:tcW w:w="5048" w:type="dxa"/>
            <w:tcBorders>
              <w:right w:val="single" w:color="000000" w:sz="4" w:space="0"/>
            </w:tcBorders>
            <w:vAlign w:val="top"/>
          </w:tcPr>
          <w:p w14:paraId="5E7B8D4F">
            <w:pPr>
              <w:pStyle w:val="6"/>
              <w:spacing w:before="57" w:line="218" w:lineRule="auto"/>
              <w:ind w:left="1876"/>
            </w:pPr>
            <w:r>
              <w:rPr>
                <w:b/>
                <w:bCs/>
                <w:spacing w:val="-4"/>
              </w:rPr>
              <w:t>本年支出合计</w:t>
            </w:r>
          </w:p>
        </w:tc>
        <w:tc>
          <w:tcPr>
            <w:tcW w:w="673" w:type="dxa"/>
            <w:tcBorders>
              <w:left w:val="single" w:color="000000" w:sz="4" w:space="0"/>
            </w:tcBorders>
            <w:vAlign w:val="top"/>
          </w:tcPr>
          <w:p w14:paraId="77C1D8C8">
            <w:pPr>
              <w:pStyle w:val="6"/>
              <w:spacing w:before="57" w:line="225" w:lineRule="auto"/>
              <w:ind w:left="198"/>
            </w:pPr>
            <w:r>
              <w:rPr>
                <w:spacing w:val="-3"/>
              </w:rPr>
              <w:t>58</w:t>
            </w:r>
          </w:p>
        </w:tc>
        <w:tc>
          <w:tcPr>
            <w:tcW w:w="1668" w:type="dxa"/>
            <w:vAlign w:val="top"/>
          </w:tcPr>
          <w:p w14:paraId="65270989">
            <w:pPr>
              <w:pStyle w:val="6"/>
              <w:spacing w:before="57" w:line="216" w:lineRule="auto"/>
              <w:jc w:val="right"/>
            </w:pPr>
            <w:r>
              <w:rPr>
                <w:spacing w:val="-3"/>
              </w:rPr>
              <w:t>10,136.67</w:t>
            </w:r>
          </w:p>
        </w:tc>
      </w:tr>
      <w:tr w14:paraId="08913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0" w:type="dxa"/>
            <w:tcBorders>
              <w:bottom w:val="single" w:color="000000" w:sz="4" w:space="0"/>
            </w:tcBorders>
            <w:vAlign w:val="top"/>
          </w:tcPr>
          <w:p w14:paraId="254A18C4">
            <w:pPr>
              <w:pStyle w:val="6"/>
              <w:spacing w:before="57" w:line="219" w:lineRule="auto"/>
              <w:ind w:left="110"/>
            </w:pPr>
            <w:r>
              <w:rPr>
                <w:spacing w:val="-1"/>
              </w:rPr>
              <w:t>使用非财政拨款结余和专用结余</w:t>
            </w:r>
          </w:p>
        </w:tc>
        <w:tc>
          <w:tcPr>
            <w:tcW w:w="674" w:type="dxa"/>
            <w:tcBorders>
              <w:bottom w:val="single" w:color="000000" w:sz="4" w:space="0"/>
              <w:right w:val="single" w:color="000000" w:sz="4" w:space="0"/>
            </w:tcBorders>
            <w:vAlign w:val="top"/>
          </w:tcPr>
          <w:p w14:paraId="28C38406">
            <w:pPr>
              <w:pStyle w:val="6"/>
              <w:spacing w:before="58" w:line="224" w:lineRule="auto"/>
              <w:ind w:left="187"/>
            </w:pPr>
            <w:r>
              <w:rPr>
                <w:spacing w:val="-3"/>
              </w:rPr>
              <w:t>28</w:t>
            </w:r>
          </w:p>
        </w:tc>
        <w:tc>
          <w:tcPr>
            <w:tcW w:w="1661" w:type="dxa"/>
            <w:tcBorders>
              <w:left w:val="single" w:color="000000" w:sz="4" w:space="0"/>
              <w:bottom w:val="single" w:color="000000" w:sz="4" w:space="0"/>
            </w:tcBorders>
            <w:vAlign w:val="top"/>
          </w:tcPr>
          <w:p w14:paraId="6EA91589">
            <w:pPr>
              <w:pStyle w:val="6"/>
              <w:spacing w:before="58" w:line="224" w:lineRule="auto"/>
              <w:jc w:val="right"/>
            </w:pPr>
            <w:r>
              <w:rPr>
                <w:spacing w:val="-3"/>
              </w:rPr>
              <w:t>0.00</w:t>
            </w:r>
          </w:p>
        </w:tc>
        <w:tc>
          <w:tcPr>
            <w:tcW w:w="5048" w:type="dxa"/>
            <w:tcBorders>
              <w:bottom w:val="single" w:color="000000" w:sz="4" w:space="0"/>
              <w:right w:val="single" w:color="000000" w:sz="4" w:space="0"/>
            </w:tcBorders>
            <w:vAlign w:val="top"/>
          </w:tcPr>
          <w:p w14:paraId="01DB54FA">
            <w:pPr>
              <w:pStyle w:val="6"/>
              <w:spacing w:before="57" w:line="220" w:lineRule="auto"/>
              <w:ind w:left="114"/>
            </w:pPr>
            <w:r>
              <w:rPr>
                <w:spacing w:val="-3"/>
              </w:rPr>
              <w:t>结余分配</w:t>
            </w:r>
          </w:p>
        </w:tc>
        <w:tc>
          <w:tcPr>
            <w:tcW w:w="673" w:type="dxa"/>
            <w:tcBorders>
              <w:left w:val="single" w:color="000000" w:sz="4" w:space="0"/>
              <w:bottom w:val="single" w:color="000000" w:sz="4" w:space="0"/>
            </w:tcBorders>
            <w:vAlign w:val="top"/>
          </w:tcPr>
          <w:p w14:paraId="577C13AA">
            <w:pPr>
              <w:pStyle w:val="6"/>
              <w:spacing w:before="58" w:line="224" w:lineRule="auto"/>
              <w:ind w:left="198"/>
            </w:pPr>
            <w:r>
              <w:rPr>
                <w:spacing w:val="-3"/>
              </w:rPr>
              <w:t>59</w:t>
            </w:r>
          </w:p>
        </w:tc>
        <w:tc>
          <w:tcPr>
            <w:tcW w:w="1668" w:type="dxa"/>
            <w:tcBorders>
              <w:bottom w:val="single" w:color="000000" w:sz="4" w:space="0"/>
            </w:tcBorders>
            <w:vAlign w:val="top"/>
          </w:tcPr>
          <w:p w14:paraId="111C870D">
            <w:pPr>
              <w:pStyle w:val="6"/>
              <w:spacing w:before="58" w:line="224" w:lineRule="auto"/>
              <w:jc w:val="right"/>
            </w:pPr>
            <w:r>
              <w:rPr>
                <w:spacing w:val="-3"/>
              </w:rPr>
              <w:t>0.00</w:t>
            </w:r>
          </w:p>
        </w:tc>
      </w:tr>
      <w:tr w14:paraId="35988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380" w:type="dxa"/>
            <w:tcBorders>
              <w:top w:val="single" w:color="000000" w:sz="4" w:space="0"/>
            </w:tcBorders>
            <w:vAlign w:val="top"/>
          </w:tcPr>
          <w:p w14:paraId="6E592ED3">
            <w:pPr>
              <w:pStyle w:val="6"/>
              <w:spacing w:before="63" w:line="219" w:lineRule="auto"/>
              <w:ind w:left="109"/>
            </w:pPr>
            <w:r>
              <w:rPr>
                <w:spacing w:val="-1"/>
              </w:rPr>
              <w:t>年初结转和结余</w:t>
            </w:r>
          </w:p>
        </w:tc>
        <w:tc>
          <w:tcPr>
            <w:tcW w:w="674" w:type="dxa"/>
            <w:tcBorders>
              <w:top w:val="single" w:color="000000" w:sz="4" w:space="0"/>
              <w:right w:val="single" w:color="000000" w:sz="4" w:space="0"/>
            </w:tcBorders>
            <w:vAlign w:val="top"/>
          </w:tcPr>
          <w:p w14:paraId="0800EF84">
            <w:pPr>
              <w:pStyle w:val="6"/>
              <w:spacing w:before="64" w:line="222" w:lineRule="auto"/>
              <w:ind w:left="187"/>
            </w:pPr>
            <w:r>
              <w:rPr>
                <w:spacing w:val="-3"/>
              </w:rPr>
              <w:t>29</w:t>
            </w:r>
          </w:p>
        </w:tc>
        <w:tc>
          <w:tcPr>
            <w:tcW w:w="1661" w:type="dxa"/>
            <w:tcBorders>
              <w:top w:val="single" w:color="000000" w:sz="4" w:space="0"/>
              <w:left w:val="single" w:color="000000" w:sz="4" w:space="0"/>
            </w:tcBorders>
            <w:vAlign w:val="top"/>
          </w:tcPr>
          <w:p w14:paraId="69D6A9B9">
            <w:pPr>
              <w:pStyle w:val="6"/>
              <w:spacing w:before="64" w:line="222" w:lineRule="auto"/>
              <w:jc w:val="right"/>
            </w:pPr>
            <w:r>
              <w:rPr>
                <w:spacing w:val="-2"/>
              </w:rPr>
              <w:t>361.54</w:t>
            </w:r>
          </w:p>
        </w:tc>
        <w:tc>
          <w:tcPr>
            <w:tcW w:w="5048" w:type="dxa"/>
            <w:tcBorders>
              <w:top w:val="single" w:color="000000" w:sz="4" w:space="0"/>
              <w:right w:val="single" w:color="000000" w:sz="4" w:space="0"/>
            </w:tcBorders>
            <w:vAlign w:val="top"/>
          </w:tcPr>
          <w:p w14:paraId="399778B9">
            <w:pPr>
              <w:pStyle w:val="6"/>
              <w:spacing w:before="63" w:line="219" w:lineRule="auto"/>
              <w:ind w:left="109"/>
            </w:pPr>
            <w:r>
              <w:rPr>
                <w:spacing w:val="-1"/>
              </w:rPr>
              <w:t>年末结转与结余</w:t>
            </w:r>
          </w:p>
        </w:tc>
        <w:tc>
          <w:tcPr>
            <w:tcW w:w="673" w:type="dxa"/>
            <w:tcBorders>
              <w:top w:val="single" w:color="000000" w:sz="4" w:space="0"/>
              <w:left w:val="single" w:color="000000" w:sz="4" w:space="0"/>
            </w:tcBorders>
            <w:vAlign w:val="top"/>
          </w:tcPr>
          <w:p w14:paraId="4CC7E52B">
            <w:pPr>
              <w:pStyle w:val="6"/>
              <w:spacing w:before="64" w:line="222" w:lineRule="auto"/>
              <w:ind w:left="196"/>
            </w:pPr>
            <w:r>
              <w:rPr>
                <w:spacing w:val="-3"/>
              </w:rPr>
              <w:t>60</w:t>
            </w:r>
          </w:p>
        </w:tc>
        <w:tc>
          <w:tcPr>
            <w:tcW w:w="1668" w:type="dxa"/>
            <w:tcBorders>
              <w:top w:val="single" w:color="000000" w:sz="4" w:space="0"/>
            </w:tcBorders>
            <w:vAlign w:val="top"/>
          </w:tcPr>
          <w:p w14:paraId="40E839D6">
            <w:pPr>
              <w:pStyle w:val="6"/>
              <w:spacing w:before="64" w:line="222" w:lineRule="auto"/>
              <w:jc w:val="right"/>
            </w:pPr>
            <w:r>
              <w:rPr>
                <w:spacing w:val="-2"/>
              </w:rPr>
              <w:t>280.67</w:t>
            </w:r>
          </w:p>
        </w:tc>
      </w:tr>
      <w:tr w14:paraId="3E4C6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80" w:type="dxa"/>
            <w:vAlign w:val="top"/>
          </w:tcPr>
          <w:p w14:paraId="100E56BC">
            <w:pPr>
              <w:rPr>
                <w:rFonts w:ascii="Arial"/>
                <w:sz w:val="21"/>
              </w:rPr>
            </w:pPr>
          </w:p>
        </w:tc>
        <w:tc>
          <w:tcPr>
            <w:tcW w:w="674" w:type="dxa"/>
            <w:tcBorders>
              <w:right w:val="single" w:color="000000" w:sz="4" w:space="0"/>
            </w:tcBorders>
            <w:vAlign w:val="top"/>
          </w:tcPr>
          <w:p w14:paraId="12247A0E">
            <w:pPr>
              <w:pStyle w:val="6"/>
              <w:spacing w:before="61" w:line="221" w:lineRule="auto"/>
              <w:ind w:left="189"/>
            </w:pPr>
            <w:r>
              <w:rPr>
                <w:spacing w:val="-3"/>
              </w:rPr>
              <w:t>30</w:t>
            </w:r>
          </w:p>
        </w:tc>
        <w:tc>
          <w:tcPr>
            <w:tcW w:w="1661" w:type="dxa"/>
            <w:tcBorders>
              <w:left w:val="single" w:color="000000" w:sz="4" w:space="0"/>
            </w:tcBorders>
            <w:vAlign w:val="top"/>
          </w:tcPr>
          <w:p w14:paraId="2471DB2F">
            <w:pPr>
              <w:rPr>
                <w:rFonts w:ascii="Arial"/>
                <w:sz w:val="21"/>
              </w:rPr>
            </w:pPr>
          </w:p>
        </w:tc>
        <w:tc>
          <w:tcPr>
            <w:tcW w:w="5048" w:type="dxa"/>
            <w:tcBorders>
              <w:right w:val="single" w:color="000000" w:sz="4" w:space="0"/>
            </w:tcBorders>
            <w:vAlign w:val="top"/>
          </w:tcPr>
          <w:p w14:paraId="6A6B6D3D">
            <w:pPr>
              <w:rPr>
                <w:rFonts w:ascii="Arial"/>
                <w:sz w:val="21"/>
              </w:rPr>
            </w:pPr>
          </w:p>
        </w:tc>
        <w:tc>
          <w:tcPr>
            <w:tcW w:w="673" w:type="dxa"/>
            <w:tcBorders>
              <w:left w:val="single" w:color="000000" w:sz="4" w:space="0"/>
            </w:tcBorders>
            <w:vAlign w:val="top"/>
          </w:tcPr>
          <w:p w14:paraId="70956018">
            <w:pPr>
              <w:pStyle w:val="6"/>
              <w:spacing w:before="61" w:line="221" w:lineRule="auto"/>
              <w:ind w:left="196"/>
            </w:pPr>
            <w:r>
              <w:rPr>
                <w:spacing w:val="-3"/>
              </w:rPr>
              <w:t>61</w:t>
            </w:r>
          </w:p>
        </w:tc>
        <w:tc>
          <w:tcPr>
            <w:tcW w:w="1668" w:type="dxa"/>
            <w:vAlign w:val="top"/>
          </w:tcPr>
          <w:p w14:paraId="738CE65C">
            <w:pPr>
              <w:rPr>
                <w:rFonts w:ascii="Arial"/>
                <w:sz w:val="21"/>
              </w:rPr>
            </w:pPr>
          </w:p>
        </w:tc>
      </w:tr>
      <w:tr w14:paraId="08374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380" w:type="dxa"/>
            <w:vAlign w:val="top"/>
          </w:tcPr>
          <w:p w14:paraId="203D0805">
            <w:pPr>
              <w:pStyle w:val="6"/>
              <w:spacing w:before="62" w:line="220" w:lineRule="auto"/>
              <w:ind w:left="2445"/>
            </w:pPr>
            <w:r>
              <w:rPr>
                <w:b/>
                <w:bCs/>
                <w:spacing w:val="-6"/>
              </w:rPr>
              <w:t>总计</w:t>
            </w:r>
          </w:p>
        </w:tc>
        <w:tc>
          <w:tcPr>
            <w:tcW w:w="674" w:type="dxa"/>
            <w:tcBorders>
              <w:right w:val="single" w:color="000000" w:sz="4" w:space="0"/>
            </w:tcBorders>
            <w:vAlign w:val="top"/>
          </w:tcPr>
          <w:p w14:paraId="354F4828">
            <w:pPr>
              <w:pStyle w:val="6"/>
              <w:spacing w:before="62" w:line="227" w:lineRule="auto"/>
              <w:ind w:left="189"/>
            </w:pPr>
            <w:r>
              <w:rPr>
                <w:spacing w:val="-3"/>
              </w:rPr>
              <w:t>31</w:t>
            </w:r>
          </w:p>
        </w:tc>
        <w:tc>
          <w:tcPr>
            <w:tcW w:w="1661" w:type="dxa"/>
            <w:tcBorders>
              <w:left w:val="single" w:color="000000" w:sz="4" w:space="0"/>
            </w:tcBorders>
            <w:vAlign w:val="top"/>
          </w:tcPr>
          <w:p w14:paraId="6FF2A410">
            <w:pPr>
              <w:pStyle w:val="6"/>
              <w:spacing w:before="62" w:line="216" w:lineRule="auto"/>
              <w:jc w:val="right"/>
            </w:pPr>
            <w:r>
              <w:rPr>
                <w:spacing w:val="-3"/>
              </w:rPr>
              <w:t>10,417.34</w:t>
            </w:r>
          </w:p>
        </w:tc>
        <w:tc>
          <w:tcPr>
            <w:tcW w:w="5048" w:type="dxa"/>
            <w:tcBorders>
              <w:right w:val="single" w:color="000000" w:sz="4" w:space="0"/>
            </w:tcBorders>
            <w:vAlign w:val="top"/>
          </w:tcPr>
          <w:p w14:paraId="6AEE8CA2">
            <w:pPr>
              <w:pStyle w:val="6"/>
              <w:spacing w:before="62" w:line="220" w:lineRule="auto"/>
              <w:ind w:left="2283"/>
            </w:pPr>
            <w:r>
              <w:rPr>
                <w:b/>
                <w:bCs/>
                <w:spacing w:val="-6"/>
              </w:rPr>
              <w:t>总计</w:t>
            </w:r>
          </w:p>
        </w:tc>
        <w:tc>
          <w:tcPr>
            <w:tcW w:w="673" w:type="dxa"/>
            <w:tcBorders>
              <w:left w:val="single" w:color="000000" w:sz="4" w:space="0"/>
            </w:tcBorders>
            <w:vAlign w:val="top"/>
          </w:tcPr>
          <w:p w14:paraId="2A5F1904">
            <w:pPr>
              <w:pStyle w:val="6"/>
              <w:spacing w:before="62" w:line="227" w:lineRule="auto"/>
              <w:ind w:left="196"/>
            </w:pPr>
            <w:r>
              <w:rPr>
                <w:spacing w:val="-3"/>
              </w:rPr>
              <w:t>62</w:t>
            </w:r>
          </w:p>
        </w:tc>
        <w:tc>
          <w:tcPr>
            <w:tcW w:w="1668" w:type="dxa"/>
            <w:vAlign w:val="top"/>
          </w:tcPr>
          <w:p w14:paraId="1532BE6D">
            <w:pPr>
              <w:pStyle w:val="6"/>
              <w:spacing w:before="62" w:line="216" w:lineRule="auto"/>
              <w:jc w:val="right"/>
            </w:pPr>
            <w:r>
              <w:rPr>
                <w:spacing w:val="-3"/>
              </w:rPr>
              <w:t>10,417.34</w:t>
            </w:r>
          </w:p>
        </w:tc>
      </w:tr>
    </w:tbl>
    <w:p w14:paraId="7BFAE7F7">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注：本表反映部门本年度的总收支和年末结转结余情况。本表金额转换为万元时，因四舍五入可能存在尾差。</w:t>
      </w:r>
    </w:p>
    <w:p w14:paraId="3A559068">
      <w:pPr>
        <w:spacing w:line="218" w:lineRule="auto"/>
        <w:rPr>
          <w:rFonts w:ascii="宋体" w:hAnsi="宋体" w:eastAsia="宋体" w:cs="宋体"/>
          <w:sz w:val="18"/>
          <w:szCs w:val="18"/>
        </w:rPr>
        <w:sectPr>
          <w:footerReference r:id="rId11" w:type="default"/>
          <w:pgSz w:w="16838" w:h="11906"/>
          <w:pgMar w:top="720" w:right="877" w:bottom="409" w:left="840" w:header="0" w:footer="189" w:gutter="0"/>
          <w:cols w:space="720" w:num="1"/>
        </w:sectPr>
      </w:pPr>
    </w:p>
    <w:p w14:paraId="6518AD93">
      <w:pPr>
        <w:spacing w:before="51" w:line="219" w:lineRule="auto"/>
        <w:ind w:left="6928"/>
        <w:rPr>
          <w:rFonts w:ascii="宋体" w:hAnsi="宋体" w:eastAsia="宋体" w:cs="宋体"/>
          <w:sz w:val="26"/>
          <w:szCs w:val="26"/>
        </w:rPr>
      </w:pPr>
      <w:r>
        <w:rPr>
          <w:rFonts w:ascii="宋体" w:hAnsi="宋体" w:eastAsia="宋体" w:cs="宋体"/>
          <w:b/>
          <w:bCs/>
          <w:spacing w:val="-6"/>
          <w:sz w:val="26"/>
          <w:szCs w:val="26"/>
        </w:rPr>
        <w:t>收入决算表</w:t>
      </w:r>
    </w:p>
    <w:p w14:paraId="4785426C">
      <w:pPr>
        <w:spacing w:before="270" w:line="301" w:lineRule="auto"/>
        <w:ind w:left="12" w:firstLine="14164"/>
        <w:rPr>
          <w:rFonts w:ascii="宋体" w:hAnsi="宋体" w:eastAsia="宋体" w:cs="宋体"/>
          <w:sz w:val="24"/>
          <w:szCs w:val="24"/>
        </w:rPr>
      </w:pPr>
      <w:r>
        <w:rPr>
          <w:rFonts w:ascii="宋体" w:hAnsi="宋体" w:eastAsia="宋体" w:cs="宋体"/>
          <w:spacing w:val="-4"/>
          <w:sz w:val="24"/>
          <w:szCs w:val="24"/>
        </w:rPr>
        <w:t>公开02表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5"/>
        <w:gridCol w:w="4295"/>
        <w:gridCol w:w="1407"/>
        <w:gridCol w:w="1406"/>
        <w:gridCol w:w="1404"/>
        <w:gridCol w:w="942"/>
        <w:gridCol w:w="943"/>
        <w:gridCol w:w="1867"/>
        <w:gridCol w:w="966"/>
      </w:tblGrid>
      <w:tr w14:paraId="182C4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6170" w:type="dxa"/>
            <w:gridSpan w:val="2"/>
            <w:tcBorders>
              <w:top w:val="single" w:color="000000" w:sz="4" w:space="0"/>
            </w:tcBorders>
            <w:vAlign w:val="top"/>
          </w:tcPr>
          <w:p w14:paraId="6E439C85">
            <w:pPr>
              <w:pStyle w:val="6"/>
              <w:spacing w:before="60" w:line="220" w:lineRule="auto"/>
              <w:ind w:left="2884"/>
            </w:pPr>
            <w:r>
              <w:rPr>
                <w:spacing w:val="-3"/>
              </w:rPr>
              <w:t>项目</w:t>
            </w:r>
          </w:p>
        </w:tc>
        <w:tc>
          <w:tcPr>
            <w:tcW w:w="1407" w:type="dxa"/>
            <w:vMerge w:val="restart"/>
            <w:tcBorders>
              <w:top w:val="single" w:color="000000" w:sz="4" w:space="0"/>
              <w:bottom w:val="nil"/>
            </w:tcBorders>
            <w:vAlign w:val="top"/>
          </w:tcPr>
          <w:p w14:paraId="6AEB0534">
            <w:pPr>
              <w:pStyle w:val="6"/>
              <w:spacing w:before="224" w:line="218" w:lineRule="auto"/>
              <w:ind w:left="102"/>
            </w:pPr>
            <w:r>
              <w:rPr>
                <w:spacing w:val="-2"/>
              </w:rPr>
              <w:t>本年收入合计</w:t>
            </w:r>
          </w:p>
        </w:tc>
        <w:tc>
          <w:tcPr>
            <w:tcW w:w="1406" w:type="dxa"/>
            <w:vMerge w:val="restart"/>
            <w:tcBorders>
              <w:top w:val="single" w:color="000000" w:sz="4" w:space="0"/>
              <w:bottom w:val="nil"/>
              <w:right w:val="single" w:color="000000" w:sz="4" w:space="0"/>
            </w:tcBorders>
            <w:vAlign w:val="top"/>
          </w:tcPr>
          <w:p w14:paraId="2B15BC06">
            <w:pPr>
              <w:pStyle w:val="6"/>
              <w:spacing w:before="224" w:line="219" w:lineRule="auto"/>
              <w:ind w:left="103"/>
            </w:pPr>
            <w:r>
              <w:rPr>
                <w:spacing w:val="-2"/>
              </w:rPr>
              <w:t>财政拨款收入</w:t>
            </w:r>
          </w:p>
        </w:tc>
        <w:tc>
          <w:tcPr>
            <w:tcW w:w="1404" w:type="dxa"/>
            <w:vMerge w:val="restart"/>
            <w:tcBorders>
              <w:top w:val="single" w:color="000000" w:sz="4" w:space="0"/>
              <w:left w:val="single" w:color="000000" w:sz="4" w:space="0"/>
              <w:bottom w:val="nil"/>
              <w:right w:val="single" w:color="000000" w:sz="4" w:space="0"/>
            </w:tcBorders>
            <w:vAlign w:val="top"/>
          </w:tcPr>
          <w:p w14:paraId="7D44F140">
            <w:pPr>
              <w:pStyle w:val="6"/>
              <w:spacing w:before="224" w:line="219" w:lineRule="auto"/>
              <w:ind w:left="106"/>
            </w:pPr>
            <w:r>
              <w:rPr>
                <w:spacing w:val="-2"/>
              </w:rPr>
              <w:t>上级补助收入</w:t>
            </w:r>
          </w:p>
        </w:tc>
        <w:tc>
          <w:tcPr>
            <w:tcW w:w="942" w:type="dxa"/>
            <w:vMerge w:val="restart"/>
            <w:tcBorders>
              <w:top w:val="single" w:color="000000" w:sz="4" w:space="0"/>
              <w:left w:val="single" w:color="000000" w:sz="4" w:space="0"/>
              <w:bottom w:val="nil"/>
            </w:tcBorders>
            <w:vAlign w:val="top"/>
          </w:tcPr>
          <w:p w14:paraId="15F9C8F7">
            <w:pPr>
              <w:pStyle w:val="6"/>
              <w:spacing w:before="224" w:line="219" w:lineRule="auto"/>
              <w:ind w:left="78"/>
            </w:pPr>
            <w:r>
              <w:rPr>
                <w:spacing w:val="-2"/>
              </w:rPr>
              <w:t>事业收入</w:t>
            </w:r>
          </w:p>
        </w:tc>
        <w:tc>
          <w:tcPr>
            <w:tcW w:w="943" w:type="dxa"/>
            <w:vMerge w:val="restart"/>
            <w:tcBorders>
              <w:top w:val="single" w:color="000000" w:sz="4" w:space="0"/>
              <w:bottom w:val="nil"/>
            </w:tcBorders>
            <w:vAlign w:val="top"/>
          </w:tcPr>
          <w:p w14:paraId="220D1706">
            <w:pPr>
              <w:pStyle w:val="6"/>
              <w:spacing w:before="224" w:line="219" w:lineRule="auto"/>
              <w:ind w:left="77"/>
            </w:pPr>
            <w:r>
              <w:rPr>
                <w:spacing w:val="-2"/>
              </w:rPr>
              <w:t>经营收入</w:t>
            </w:r>
          </w:p>
        </w:tc>
        <w:tc>
          <w:tcPr>
            <w:tcW w:w="1867" w:type="dxa"/>
            <w:vMerge w:val="restart"/>
            <w:tcBorders>
              <w:top w:val="single" w:color="000000" w:sz="4" w:space="0"/>
              <w:bottom w:val="nil"/>
              <w:right w:val="single" w:color="000000" w:sz="4" w:space="0"/>
            </w:tcBorders>
            <w:vAlign w:val="top"/>
          </w:tcPr>
          <w:p w14:paraId="42561AAB">
            <w:pPr>
              <w:pStyle w:val="6"/>
              <w:spacing w:before="224" w:line="218" w:lineRule="auto"/>
              <w:ind w:left="154"/>
            </w:pPr>
            <w:r>
              <w:rPr>
                <w:spacing w:val="-3"/>
              </w:rPr>
              <w:t>附属单位上缴收入</w:t>
            </w:r>
          </w:p>
        </w:tc>
        <w:tc>
          <w:tcPr>
            <w:tcW w:w="966" w:type="dxa"/>
            <w:vMerge w:val="restart"/>
            <w:tcBorders>
              <w:top w:val="single" w:color="000000" w:sz="4" w:space="0"/>
              <w:left w:val="single" w:color="000000" w:sz="4" w:space="0"/>
              <w:bottom w:val="nil"/>
            </w:tcBorders>
            <w:vAlign w:val="top"/>
          </w:tcPr>
          <w:p w14:paraId="51774388">
            <w:pPr>
              <w:pStyle w:val="6"/>
              <w:spacing w:before="224" w:line="219" w:lineRule="auto"/>
              <w:ind w:left="87"/>
            </w:pPr>
            <w:r>
              <w:rPr>
                <w:spacing w:val="-2"/>
              </w:rPr>
              <w:t>其他收入</w:t>
            </w:r>
          </w:p>
        </w:tc>
      </w:tr>
      <w:tr w14:paraId="6E60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3542E8A0">
            <w:pPr>
              <w:pStyle w:val="6"/>
              <w:spacing w:before="49" w:line="218" w:lineRule="auto"/>
              <w:ind w:left="137"/>
            </w:pPr>
            <w:r>
              <w:rPr>
                <w:spacing w:val="-2"/>
              </w:rPr>
              <w:t>功能分类科目编码</w:t>
            </w:r>
          </w:p>
        </w:tc>
        <w:tc>
          <w:tcPr>
            <w:tcW w:w="4295" w:type="dxa"/>
            <w:vAlign w:val="top"/>
          </w:tcPr>
          <w:p w14:paraId="522BAE7C">
            <w:pPr>
              <w:pStyle w:val="6"/>
              <w:spacing w:before="49" w:line="218" w:lineRule="auto"/>
              <w:ind w:left="1743"/>
            </w:pPr>
            <w:r>
              <w:rPr>
                <w:spacing w:val="-2"/>
              </w:rPr>
              <w:t>科目名称</w:t>
            </w:r>
          </w:p>
        </w:tc>
        <w:tc>
          <w:tcPr>
            <w:tcW w:w="1407" w:type="dxa"/>
            <w:vMerge w:val="continue"/>
            <w:tcBorders>
              <w:top w:val="nil"/>
            </w:tcBorders>
            <w:vAlign w:val="top"/>
          </w:tcPr>
          <w:p w14:paraId="2AC408F2">
            <w:pPr>
              <w:rPr>
                <w:rFonts w:ascii="Arial"/>
                <w:sz w:val="21"/>
              </w:rPr>
            </w:pPr>
          </w:p>
        </w:tc>
        <w:tc>
          <w:tcPr>
            <w:tcW w:w="1406" w:type="dxa"/>
            <w:vMerge w:val="continue"/>
            <w:tcBorders>
              <w:top w:val="nil"/>
              <w:right w:val="single" w:color="000000" w:sz="4" w:space="0"/>
            </w:tcBorders>
            <w:vAlign w:val="top"/>
          </w:tcPr>
          <w:p w14:paraId="2BC0A1BE">
            <w:pPr>
              <w:rPr>
                <w:rFonts w:ascii="Arial"/>
                <w:sz w:val="21"/>
              </w:rPr>
            </w:pPr>
          </w:p>
        </w:tc>
        <w:tc>
          <w:tcPr>
            <w:tcW w:w="1404" w:type="dxa"/>
            <w:vMerge w:val="continue"/>
            <w:tcBorders>
              <w:top w:val="nil"/>
              <w:left w:val="single" w:color="000000" w:sz="4" w:space="0"/>
              <w:right w:val="single" w:color="000000" w:sz="4" w:space="0"/>
            </w:tcBorders>
            <w:vAlign w:val="top"/>
          </w:tcPr>
          <w:p w14:paraId="1C04F3B1">
            <w:pPr>
              <w:rPr>
                <w:rFonts w:ascii="Arial"/>
                <w:sz w:val="21"/>
              </w:rPr>
            </w:pPr>
          </w:p>
        </w:tc>
        <w:tc>
          <w:tcPr>
            <w:tcW w:w="942" w:type="dxa"/>
            <w:vMerge w:val="continue"/>
            <w:tcBorders>
              <w:top w:val="nil"/>
              <w:left w:val="single" w:color="000000" w:sz="4" w:space="0"/>
            </w:tcBorders>
            <w:vAlign w:val="top"/>
          </w:tcPr>
          <w:p w14:paraId="36049D51">
            <w:pPr>
              <w:rPr>
                <w:rFonts w:ascii="Arial"/>
                <w:sz w:val="21"/>
              </w:rPr>
            </w:pPr>
          </w:p>
        </w:tc>
        <w:tc>
          <w:tcPr>
            <w:tcW w:w="943" w:type="dxa"/>
            <w:vMerge w:val="continue"/>
            <w:tcBorders>
              <w:top w:val="nil"/>
            </w:tcBorders>
            <w:vAlign w:val="top"/>
          </w:tcPr>
          <w:p w14:paraId="08A9F781">
            <w:pPr>
              <w:rPr>
                <w:rFonts w:ascii="Arial"/>
                <w:sz w:val="21"/>
              </w:rPr>
            </w:pPr>
          </w:p>
        </w:tc>
        <w:tc>
          <w:tcPr>
            <w:tcW w:w="1867" w:type="dxa"/>
            <w:vMerge w:val="continue"/>
            <w:tcBorders>
              <w:top w:val="nil"/>
              <w:right w:val="single" w:color="000000" w:sz="4" w:space="0"/>
            </w:tcBorders>
            <w:vAlign w:val="top"/>
          </w:tcPr>
          <w:p w14:paraId="210AA47E">
            <w:pPr>
              <w:rPr>
                <w:rFonts w:ascii="Arial"/>
                <w:sz w:val="21"/>
              </w:rPr>
            </w:pPr>
          </w:p>
        </w:tc>
        <w:tc>
          <w:tcPr>
            <w:tcW w:w="966" w:type="dxa"/>
            <w:vMerge w:val="continue"/>
            <w:tcBorders>
              <w:top w:val="nil"/>
              <w:left w:val="single" w:color="000000" w:sz="4" w:space="0"/>
            </w:tcBorders>
            <w:vAlign w:val="top"/>
          </w:tcPr>
          <w:p w14:paraId="6EAA648C">
            <w:pPr>
              <w:rPr>
                <w:rFonts w:ascii="Arial"/>
                <w:sz w:val="21"/>
              </w:rPr>
            </w:pPr>
          </w:p>
        </w:tc>
      </w:tr>
      <w:tr w14:paraId="74F4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148293C3">
            <w:pPr>
              <w:rPr>
                <w:rFonts w:ascii="Arial"/>
                <w:sz w:val="21"/>
              </w:rPr>
            </w:pPr>
          </w:p>
        </w:tc>
        <w:tc>
          <w:tcPr>
            <w:tcW w:w="4295" w:type="dxa"/>
            <w:vAlign w:val="top"/>
          </w:tcPr>
          <w:p w14:paraId="463931BF">
            <w:pPr>
              <w:pStyle w:val="6"/>
              <w:spacing w:before="49" w:line="219" w:lineRule="auto"/>
              <w:ind w:left="1943"/>
            </w:pPr>
            <w:r>
              <w:rPr>
                <w:spacing w:val="-2"/>
              </w:rPr>
              <w:t>栏次</w:t>
            </w:r>
          </w:p>
        </w:tc>
        <w:tc>
          <w:tcPr>
            <w:tcW w:w="1407" w:type="dxa"/>
            <w:vAlign w:val="top"/>
          </w:tcPr>
          <w:p w14:paraId="7ADC85DB">
            <w:pPr>
              <w:pStyle w:val="6"/>
              <w:spacing w:before="49" w:line="232" w:lineRule="auto"/>
              <w:ind w:left="667"/>
            </w:pPr>
            <w:r>
              <w:t>1</w:t>
            </w:r>
          </w:p>
        </w:tc>
        <w:tc>
          <w:tcPr>
            <w:tcW w:w="1406" w:type="dxa"/>
            <w:tcBorders>
              <w:right w:val="single" w:color="000000" w:sz="4" w:space="0"/>
            </w:tcBorders>
            <w:vAlign w:val="top"/>
          </w:tcPr>
          <w:p w14:paraId="14C03F27">
            <w:pPr>
              <w:pStyle w:val="6"/>
              <w:spacing w:before="49" w:line="232" w:lineRule="auto"/>
              <w:ind w:left="655"/>
            </w:pPr>
            <w:r>
              <w:t>2</w:t>
            </w:r>
          </w:p>
        </w:tc>
        <w:tc>
          <w:tcPr>
            <w:tcW w:w="1404" w:type="dxa"/>
            <w:tcBorders>
              <w:left w:val="single" w:color="000000" w:sz="4" w:space="0"/>
              <w:right w:val="single" w:color="000000" w:sz="4" w:space="0"/>
            </w:tcBorders>
            <w:vAlign w:val="top"/>
          </w:tcPr>
          <w:p w14:paraId="476A120C">
            <w:pPr>
              <w:pStyle w:val="6"/>
              <w:spacing w:before="49" w:line="232" w:lineRule="auto"/>
              <w:ind w:left="660"/>
            </w:pPr>
            <w:r>
              <w:t>3</w:t>
            </w:r>
          </w:p>
        </w:tc>
        <w:tc>
          <w:tcPr>
            <w:tcW w:w="942" w:type="dxa"/>
            <w:tcBorders>
              <w:left w:val="single" w:color="000000" w:sz="4" w:space="0"/>
            </w:tcBorders>
            <w:vAlign w:val="top"/>
          </w:tcPr>
          <w:p w14:paraId="058FCDE9">
            <w:pPr>
              <w:pStyle w:val="6"/>
              <w:spacing w:before="49" w:line="232" w:lineRule="auto"/>
              <w:ind w:left="426"/>
            </w:pPr>
            <w:r>
              <w:t>4</w:t>
            </w:r>
          </w:p>
        </w:tc>
        <w:tc>
          <w:tcPr>
            <w:tcW w:w="943" w:type="dxa"/>
            <w:vAlign w:val="top"/>
          </w:tcPr>
          <w:p w14:paraId="75A9BE4E">
            <w:pPr>
              <w:pStyle w:val="6"/>
              <w:spacing w:before="49" w:line="232" w:lineRule="auto"/>
              <w:ind w:left="430"/>
            </w:pPr>
            <w:r>
              <w:t>5</w:t>
            </w:r>
          </w:p>
        </w:tc>
        <w:tc>
          <w:tcPr>
            <w:tcW w:w="1867" w:type="dxa"/>
            <w:tcBorders>
              <w:right w:val="single" w:color="000000" w:sz="4" w:space="0"/>
            </w:tcBorders>
            <w:vAlign w:val="top"/>
          </w:tcPr>
          <w:p w14:paraId="1EB1542E">
            <w:pPr>
              <w:pStyle w:val="6"/>
              <w:spacing w:before="49" w:line="232" w:lineRule="auto"/>
              <w:ind w:left="890"/>
            </w:pPr>
            <w:r>
              <w:t>6</w:t>
            </w:r>
          </w:p>
        </w:tc>
        <w:tc>
          <w:tcPr>
            <w:tcW w:w="966" w:type="dxa"/>
            <w:tcBorders>
              <w:left w:val="single" w:color="000000" w:sz="4" w:space="0"/>
            </w:tcBorders>
            <w:vAlign w:val="top"/>
          </w:tcPr>
          <w:p w14:paraId="76CB2981">
            <w:pPr>
              <w:pStyle w:val="6"/>
              <w:spacing w:before="49" w:line="232" w:lineRule="auto"/>
              <w:ind w:left="443"/>
            </w:pPr>
            <w:r>
              <w:t>7</w:t>
            </w:r>
          </w:p>
        </w:tc>
      </w:tr>
      <w:tr w14:paraId="2088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7BFD5C7B">
            <w:pPr>
              <w:rPr>
                <w:rFonts w:ascii="Arial"/>
                <w:sz w:val="21"/>
              </w:rPr>
            </w:pPr>
          </w:p>
        </w:tc>
        <w:tc>
          <w:tcPr>
            <w:tcW w:w="4295" w:type="dxa"/>
            <w:vAlign w:val="top"/>
          </w:tcPr>
          <w:p w14:paraId="0F73D290">
            <w:pPr>
              <w:pStyle w:val="6"/>
              <w:spacing w:before="51" w:line="220" w:lineRule="auto"/>
              <w:ind w:left="1894"/>
            </w:pPr>
            <w:r>
              <w:rPr>
                <w:spacing w:val="-3"/>
              </w:rPr>
              <w:t>合计</w:t>
            </w:r>
          </w:p>
        </w:tc>
        <w:tc>
          <w:tcPr>
            <w:tcW w:w="1407" w:type="dxa"/>
            <w:vAlign w:val="top"/>
          </w:tcPr>
          <w:p w14:paraId="1A3766B9">
            <w:pPr>
              <w:pStyle w:val="6"/>
              <w:spacing w:before="50" w:line="216" w:lineRule="auto"/>
              <w:ind w:right="1"/>
              <w:jc w:val="right"/>
            </w:pPr>
            <w:r>
              <w:rPr>
                <w:spacing w:val="-3"/>
              </w:rPr>
              <w:t>10,055.80</w:t>
            </w:r>
          </w:p>
        </w:tc>
        <w:tc>
          <w:tcPr>
            <w:tcW w:w="1406" w:type="dxa"/>
            <w:tcBorders>
              <w:right w:val="single" w:color="000000" w:sz="4" w:space="0"/>
            </w:tcBorders>
            <w:vAlign w:val="top"/>
          </w:tcPr>
          <w:p w14:paraId="75D965D3">
            <w:pPr>
              <w:pStyle w:val="6"/>
              <w:spacing w:before="50" w:line="216" w:lineRule="auto"/>
              <w:ind w:right="1"/>
              <w:jc w:val="right"/>
            </w:pPr>
            <w:r>
              <w:rPr>
                <w:spacing w:val="-1"/>
              </w:rPr>
              <w:t>9,433.99</w:t>
            </w:r>
          </w:p>
        </w:tc>
        <w:tc>
          <w:tcPr>
            <w:tcW w:w="1404" w:type="dxa"/>
            <w:tcBorders>
              <w:left w:val="single" w:color="000000" w:sz="4" w:space="0"/>
              <w:right w:val="single" w:color="000000" w:sz="4" w:space="0"/>
            </w:tcBorders>
            <w:vAlign w:val="top"/>
          </w:tcPr>
          <w:p w14:paraId="02A160DB">
            <w:pPr>
              <w:pStyle w:val="6"/>
              <w:spacing w:before="50" w:line="231" w:lineRule="auto"/>
              <w:jc w:val="right"/>
            </w:pPr>
            <w:r>
              <w:rPr>
                <w:spacing w:val="-3"/>
              </w:rPr>
              <w:t>0.00</w:t>
            </w:r>
          </w:p>
        </w:tc>
        <w:tc>
          <w:tcPr>
            <w:tcW w:w="942" w:type="dxa"/>
            <w:tcBorders>
              <w:left w:val="single" w:color="000000" w:sz="4" w:space="0"/>
            </w:tcBorders>
            <w:vAlign w:val="top"/>
          </w:tcPr>
          <w:p w14:paraId="2A1EFEC2">
            <w:pPr>
              <w:pStyle w:val="6"/>
              <w:spacing w:before="50" w:line="231" w:lineRule="auto"/>
              <w:jc w:val="right"/>
            </w:pPr>
            <w:r>
              <w:rPr>
                <w:spacing w:val="-4"/>
              </w:rPr>
              <w:t>0.00</w:t>
            </w:r>
          </w:p>
        </w:tc>
        <w:tc>
          <w:tcPr>
            <w:tcW w:w="943" w:type="dxa"/>
            <w:vAlign w:val="top"/>
          </w:tcPr>
          <w:p w14:paraId="4ECBD1CE">
            <w:pPr>
              <w:pStyle w:val="6"/>
              <w:spacing w:before="50" w:line="231" w:lineRule="auto"/>
              <w:jc w:val="right"/>
            </w:pPr>
            <w:r>
              <w:rPr>
                <w:spacing w:val="-4"/>
              </w:rPr>
              <w:t>0.00</w:t>
            </w:r>
          </w:p>
        </w:tc>
        <w:tc>
          <w:tcPr>
            <w:tcW w:w="1867" w:type="dxa"/>
            <w:tcBorders>
              <w:right w:val="single" w:color="000000" w:sz="4" w:space="0"/>
            </w:tcBorders>
            <w:vAlign w:val="top"/>
          </w:tcPr>
          <w:p w14:paraId="71FA7FE2">
            <w:pPr>
              <w:pStyle w:val="6"/>
              <w:spacing w:before="50" w:line="231" w:lineRule="auto"/>
              <w:jc w:val="right"/>
            </w:pPr>
            <w:r>
              <w:rPr>
                <w:spacing w:val="-4"/>
              </w:rPr>
              <w:t>0.00</w:t>
            </w:r>
          </w:p>
        </w:tc>
        <w:tc>
          <w:tcPr>
            <w:tcW w:w="966" w:type="dxa"/>
            <w:tcBorders>
              <w:left w:val="single" w:color="000000" w:sz="4" w:space="0"/>
            </w:tcBorders>
            <w:vAlign w:val="top"/>
          </w:tcPr>
          <w:p w14:paraId="4257E3C4">
            <w:pPr>
              <w:pStyle w:val="6"/>
              <w:spacing w:before="50" w:line="231" w:lineRule="auto"/>
              <w:jc w:val="right"/>
            </w:pPr>
            <w:r>
              <w:rPr>
                <w:spacing w:val="-2"/>
              </w:rPr>
              <w:t>621.81</w:t>
            </w:r>
          </w:p>
        </w:tc>
      </w:tr>
      <w:tr w14:paraId="7DDF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4DAC9A0E">
            <w:pPr>
              <w:pStyle w:val="6"/>
              <w:spacing w:before="51" w:line="230" w:lineRule="auto"/>
              <w:ind w:left="110"/>
            </w:pPr>
            <w:r>
              <w:rPr>
                <w:spacing w:val="-3"/>
              </w:rPr>
              <w:t>201</w:t>
            </w:r>
          </w:p>
        </w:tc>
        <w:tc>
          <w:tcPr>
            <w:tcW w:w="4295" w:type="dxa"/>
            <w:vAlign w:val="top"/>
          </w:tcPr>
          <w:p w14:paraId="6161A41B">
            <w:pPr>
              <w:pStyle w:val="6"/>
              <w:spacing w:before="51" w:line="219" w:lineRule="auto"/>
              <w:ind w:left="104"/>
            </w:pPr>
            <w:r>
              <w:rPr>
                <w:spacing w:val="-2"/>
              </w:rPr>
              <w:t>一般公共服务支出</w:t>
            </w:r>
          </w:p>
        </w:tc>
        <w:tc>
          <w:tcPr>
            <w:tcW w:w="1407" w:type="dxa"/>
            <w:vAlign w:val="top"/>
          </w:tcPr>
          <w:p w14:paraId="75BA4371">
            <w:pPr>
              <w:pStyle w:val="6"/>
              <w:spacing w:before="51" w:line="230" w:lineRule="auto"/>
              <w:jc w:val="right"/>
            </w:pPr>
            <w:r>
              <w:rPr>
                <w:spacing w:val="-3"/>
              </w:rPr>
              <w:t>30.00</w:t>
            </w:r>
          </w:p>
        </w:tc>
        <w:tc>
          <w:tcPr>
            <w:tcW w:w="1406" w:type="dxa"/>
            <w:tcBorders>
              <w:right w:val="single" w:color="000000" w:sz="4" w:space="0"/>
            </w:tcBorders>
            <w:vAlign w:val="top"/>
          </w:tcPr>
          <w:p w14:paraId="1BD7747C">
            <w:pPr>
              <w:pStyle w:val="6"/>
              <w:spacing w:before="51" w:line="230" w:lineRule="auto"/>
              <w:jc w:val="right"/>
            </w:pPr>
            <w:r>
              <w:rPr>
                <w:spacing w:val="-3"/>
              </w:rPr>
              <w:t>30.00</w:t>
            </w:r>
          </w:p>
        </w:tc>
        <w:tc>
          <w:tcPr>
            <w:tcW w:w="1404" w:type="dxa"/>
            <w:tcBorders>
              <w:left w:val="single" w:color="000000" w:sz="4" w:space="0"/>
              <w:right w:val="single" w:color="000000" w:sz="4" w:space="0"/>
            </w:tcBorders>
            <w:vAlign w:val="top"/>
          </w:tcPr>
          <w:p w14:paraId="1B91B079">
            <w:pPr>
              <w:pStyle w:val="6"/>
              <w:spacing w:before="51" w:line="230" w:lineRule="auto"/>
              <w:jc w:val="right"/>
            </w:pPr>
            <w:r>
              <w:rPr>
                <w:spacing w:val="-3"/>
              </w:rPr>
              <w:t>0.00</w:t>
            </w:r>
          </w:p>
        </w:tc>
        <w:tc>
          <w:tcPr>
            <w:tcW w:w="942" w:type="dxa"/>
            <w:tcBorders>
              <w:left w:val="single" w:color="000000" w:sz="4" w:space="0"/>
            </w:tcBorders>
            <w:vAlign w:val="top"/>
          </w:tcPr>
          <w:p w14:paraId="569C96BD">
            <w:pPr>
              <w:pStyle w:val="6"/>
              <w:spacing w:before="51" w:line="230" w:lineRule="auto"/>
              <w:jc w:val="right"/>
            </w:pPr>
            <w:r>
              <w:rPr>
                <w:spacing w:val="-4"/>
              </w:rPr>
              <w:t>0.00</w:t>
            </w:r>
          </w:p>
        </w:tc>
        <w:tc>
          <w:tcPr>
            <w:tcW w:w="943" w:type="dxa"/>
            <w:vAlign w:val="top"/>
          </w:tcPr>
          <w:p w14:paraId="776518E7">
            <w:pPr>
              <w:pStyle w:val="6"/>
              <w:spacing w:before="51" w:line="230" w:lineRule="auto"/>
              <w:jc w:val="right"/>
            </w:pPr>
            <w:r>
              <w:rPr>
                <w:spacing w:val="-4"/>
              </w:rPr>
              <w:t>0.00</w:t>
            </w:r>
          </w:p>
        </w:tc>
        <w:tc>
          <w:tcPr>
            <w:tcW w:w="1867" w:type="dxa"/>
            <w:tcBorders>
              <w:right w:val="single" w:color="000000" w:sz="4" w:space="0"/>
            </w:tcBorders>
            <w:vAlign w:val="top"/>
          </w:tcPr>
          <w:p w14:paraId="53A7ED0F">
            <w:pPr>
              <w:pStyle w:val="6"/>
              <w:spacing w:before="51" w:line="230" w:lineRule="auto"/>
              <w:jc w:val="right"/>
            </w:pPr>
            <w:r>
              <w:rPr>
                <w:spacing w:val="-4"/>
              </w:rPr>
              <w:t>0.00</w:t>
            </w:r>
          </w:p>
        </w:tc>
        <w:tc>
          <w:tcPr>
            <w:tcW w:w="966" w:type="dxa"/>
            <w:tcBorders>
              <w:left w:val="single" w:color="000000" w:sz="4" w:space="0"/>
            </w:tcBorders>
            <w:vAlign w:val="top"/>
          </w:tcPr>
          <w:p w14:paraId="41497F69">
            <w:pPr>
              <w:pStyle w:val="6"/>
              <w:spacing w:before="51" w:line="230" w:lineRule="auto"/>
              <w:jc w:val="right"/>
            </w:pPr>
            <w:r>
              <w:rPr>
                <w:spacing w:val="-3"/>
              </w:rPr>
              <w:t>0.00</w:t>
            </w:r>
          </w:p>
        </w:tc>
      </w:tr>
      <w:tr w14:paraId="365B8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tcBorders>
              <w:bottom w:val="single" w:color="000000" w:sz="4" w:space="0"/>
            </w:tcBorders>
            <w:vAlign w:val="top"/>
          </w:tcPr>
          <w:p w14:paraId="56AD5381">
            <w:pPr>
              <w:pStyle w:val="6"/>
              <w:spacing w:before="52" w:line="230" w:lineRule="auto"/>
              <w:ind w:left="110"/>
            </w:pPr>
            <w:r>
              <w:rPr>
                <w:spacing w:val="-2"/>
              </w:rPr>
              <w:t>20111</w:t>
            </w:r>
          </w:p>
        </w:tc>
        <w:tc>
          <w:tcPr>
            <w:tcW w:w="4295" w:type="dxa"/>
            <w:tcBorders>
              <w:bottom w:val="single" w:color="000000" w:sz="4" w:space="0"/>
            </w:tcBorders>
            <w:vAlign w:val="top"/>
          </w:tcPr>
          <w:p w14:paraId="44A8DC0C">
            <w:pPr>
              <w:pStyle w:val="6"/>
              <w:spacing w:before="52" w:line="219" w:lineRule="auto"/>
              <w:ind w:left="106"/>
            </w:pPr>
            <w:r>
              <w:rPr>
                <w:spacing w:val="-2"/>
              </w:rPr>
              <w:t>纪检监察事务</w:t>
            </w:r>
          </w:p>
        </w:tc>
        <w:tc>
          <w:tcPr>
            <w:tcW w:w="1407" w:type="dxa"/>
            <w:tcBorders>
              <w:bottom w:val="single" w:color="000000" w:sz="4" w:space="0"/>
            </w:tcBorders>
            <w:vAlign w:val="top"/>
          </w:tcPr>
          <w:p w14:paraId="176169E9">
            <w:pPr>
              <w:pStyle w:val="6"/>
              <w:spacing w:before="52" w:line="230" w:lineRule="auto"/>
              <w:jc w:val="right"/>
            </w:pPr>
            <w:r>
              <w:rPr>
                <w:spacing w:val="-3"/>
              </w:rPr>
              <w:t>30.00</w:t>
            </w:r>
          </w:p>
        </w:tc>
        <w:tc>
          <w:tcPr>
            <w:tcW w:w="1406" w:type="dxa"/>
            <w:tcBorders>
              <w:bottom w:val="single" w:color="000000" w:sz="4" w:space="0"/>
              <w:right w:val="single" w:color="000000" w:sz="4" w:space="0"/>
            </w:tcBorders>
            <w:vAlign w:val="top"/>
          </w:tcPr>
          <w:p w14:paraId="33CF80B1">
            <w:pPr>
              <w:pStyle w:val="6"/>
              <w:spacing w:before="52" w:line="230" w:lineRule="auto"/>
              <w:jc w:val="right"/>
            </w:pPr>
            <w:r>
              <w:rPr>
                <w:spacing w:val="-3"/>
              </w:rPr>
              <w:t>30.00</w:t>
            </w:r>
          </w:p>
        </w:tc>
        <w:tc>
          <w:tcPr>
            <w:tcW w:w="1404" w:type="dxa"/>
            <w:tcBorders>
              <w:left w:val="single" w:color="000000" w:sz="4" w:space="0"/>
              <w:bottom w:val="single" w:color="000000" w:sz="4" w:space="0"/>
              <w:right w:val="single" w:color="000000" w:sz="4" w:space="0"/>
            </w:tcBorders>
            <w:vAlign w:val="top"/>
          </w:tcPr>
          <w:p w14:paraId="2617B96F">
            <w:pPr>
              <w:pStyle w:val="6"/>
              <w:spacing w:before="52" w:line="230" w:lineRule="auto"/>
              <w:jc w:val="right"/>
            </w:pPr>
            <w:r>
              <w:rPr>
                <w:spacing w:val="-3"/>
              </w:rPr>
              <w:t>0.00</w:t>
            </w:r>
          </w:p>
        </w:tc>
        <w:tc>
          <w:tcPr>
            <w:tcW w:w="942" w:type="dxa"/>
            <w:tcBorders>
              <w:left w:val="single" w:color="000000" w:sz="4" w:space="0"/>
              <w:bottom w:val="single" w:color="000000" w:sz="4" w:space="0"/>
            </w:tcBorders>
            <w:vAlign w:val="top"/>
          </w:tcPr>
          <w:p w14:paraId="17CDDBDF">
            <w:pPr>
              <w:pStyle w:val="6"/>
              <w:spacing w:before="52" w:line="230" w:lineRule="auto"/>
              <w:jc w:val="right"/>
            </w:pPr>
            <w:r>
              <w:rPr>
                <w:spacing w:val="-4"/>
              </w:rPr>
              <w:t>0.00</w:t>
            </w:r>
          </w:p>
        </w:tc>
        <w:tc>
          <w:tcPr>
            <w:tcW w:w="943" w:type="dxa"/>
            <w:tcBorders>
              <w:bottom w:val="single" w:color="000000" w:sz="4" w:space="0"/>
            </w:tcBorders>
            <w:vAlign w:val="top"/>
          </w:tcPr>
          <w:p w14:paraId="48ECAFCF">
            <w:pPr>
              <w:pStyle w:val="6"/>
              <w:spacing w:before="52" w:line="230" w:lineRule="auto"/>
              <w:jc w:val="right"/>
            </w:pPr>
            <w:r>
              <w:rPr>
                <w:spacing w:val="-4"/>
              </w:rPr>
              <w:t>0.00</w:t>
            </w:r>
          </w:p>
        </w:tc>
        <w:tc>
          <w:tcPr>
            <w:tcW w:w="1867" w:type="dxa"/>
            <w:tcBorders>
              <w:bottom w:val="single" w:color="000000" w:sz="4" w:space="0"/>
              <w:right w:val="single" w:color="000000" w:sz="4" w:space="0"/>
            </w:tcBorders>
            <w:vAlign w:val="top"/>
          </w:tcPr>
          <w:p w14:paraId="036CA082">
            <w:pPr>
              <w:pStyle w:val="6"/>
              <w:spacing w:before="52" w:line="230" w:lineRule="auto"/>
              <w:jc w:val="right"/>
            </w:pPr>
            <w:r>
              <w:rPr>
                <w:spacing w:val="-4"/>
              </w:rPr>
              <w:t>0.00</w:t>
            </w:r>
          </w:p>
        </w:tc>
        <w:tc>
          <w:tcPr>
            <w:tcW w:w="966" w:type="dxa"/>
            <w:tcBorders>
              <w:left w:val="single" w:color="000000" w:sz="4" w:space="0"/>
              <w:bottom w:val="single" w:color="000000" w:sz="4" w:space="0"/>
            </w:tcBorders>
            <w:vAlign w:val="top"/>
          </w:tcPr>
          <w:p w14:paraId="425B93A0">
            <w:pPr>
              <w:pStyle w:val="6"/>
              <w:spacing w:before="52" w:line="230" w:lineRule="auto"/>
              <w:jc w:val="right"/>
            </w:pPr>
            <w:r>
              <w:rPr>
                <w:spacing w:val="-3"/>
              </w:rPr>
              <w:t>0.00</w:t>
            </w:r>
          </w:p>
        </w:tc>
      </w:tr>
      <w:tr w14:paraId="1F33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875" w:type="dxa"/>
            <w:tcBorders>
              <w:top w:val="single" w:color="000000" w:sz="4" w:space="0"/>
            </w:tcBorders>
            <w:vAlign w:val="top"/>
          </w:tcPr>
          <w:p w14:paraId="3E6C0E44">
            <w:pPr>
              <w:pStyle w:val="6"/>
              <w:spacing w:before="57" w:line="229" w:lineRule="auto"/>
              <w:ind w:left="110"/>
            </w:pPr>
            <w:r>
              <w:rPr>
                <w:spacing w:val="-2"/>
              </w:rPr>
              <w:t>2011199</w:t>
            </w:r>
          </w:p>
        </w:tc>
        <w:tc>
          <w:tcPr>
            <w:tcW w:w="4295" w:type="dxa"/>
            <w:tcBorders>
              <w:top w:val="single" w:color="000000" w:sz="4" w:space="0"/>
            </w:tcBorders>
            <w:vAlign w:val="top"/>
          </w:tcPr>
          <w:p w14:paraId="70DB4329">
            <w:pPr>
              <w:pStyle w:val="6"/>
              <w:spacing w:before="57" w:line="219" w:lineRule="auto"/>
              <w:ind w:left="101"/>
            </w:pPr>
            <w:r>
              <w:rPr>
                <w:spacing w:val="-1"/>
              </w:rPr>
              <w:t>其他纪检监察事务支出</w:t>
            </w:r>
          </w:p>
        </w:tc>
        <w:tc>
          <w:tcPr>
            <w:tcW w:w="1407" w:type="dxa"/>
            <w:tcBorders>
              <w:top w:val="single" w:color="000000" w:sz="4" w:space="0"/>
            </w:tcBorders>
            <w:vAlign w:val="top"/>
          </w:tcPr>
          <w:p w14:paraId="29CEFA08">
            <w:pPr>
              <w:pStyle w:val="6"/>
              <w:spacing w:before="57" w:line="229" w:lineRule="auto"/>
              <w:jc w:val="right"/>
            </w:pPr>
            <w:r>
              <w:rPr>
                <w:spacing w:val="-3"/>
              </w:rPr>
              <w:t>30.00</w:t>
            </w:r>
          </w:p>
        </w:tc>
        <w:tc>
          <w:tcPr>
            <w:tcW w:w="1406" w:type="dxa"/>
            <w:tcBorders>
              <w:top w:val="single" w:color="000000" w:sz="4" w:space="0"/>
              <w:right w:val="single" w:color="000000" w:sz="4" w:space="0"/>
            </w:tcBorders>
            <w:vAlign w:val="top"/>
          </w:tcPr>
          <w:p w14:paraId="1F6D9502">
            <w:pPr>
              <w:pStyle w:val="6"/>
              <w:spacing w:before="57" w:line="229" w:lineRule="auto"/>
              <w:jc w:val="right"/>
            </w:pPr>
            <w:r>
              <w:rPr>
                <w:spacing w:val="-3"/>
              </w:rPr>
              <w:t>30.00</w:t>
            </w:r>
          </w:p>
        </w:tc>
        <w:tc>
          <w:tcPr>
            <w:tcW w:w="1404" w:type="dxa"/>
            <w:tcBorders>
              <w:top w:val="single" w:color="000000" w:sz="4" w:space="0"/>
              <w:left w:val="single" w:color="000000" w:sz="4" w:space="0"/>
              <w:right w:val="single" w:color="000000" w:sz="4" w:space="0"/>
            </w:tcBorders>
            <w:vAlign w:val="top"/>
          </w:tcPr>
          <w:p w14:paraId="72CC9A9A">
            <w:pPr>
              <w:pStyle w:val="6"/>
              <w:spacing w:before="57" w:line="229" w:lineRule="auto"/>
              <w:jc w:val="right"/>
            </w:pPr>
            <w:r>
              <w:rPr>
                <w:spacing w:val="-3"/>
              </w:rPr>
              <w:t>0.00</w:t>
            </w:r>
          </w:p>
        </w:tc>
        <w:tc>
          <w:tcPr>
            <w:tcW w:w="942" w:type="dxa"/>
            <w:tcBorders>
              <w:top w:val="single" w:color="000000" w:sz="4" w:space="0"/>
              <w:left w:val="single" w:color="000000" w:sz="4" w:space="0"/>
            </w:tcBorders>
            <w:vAlign w:val="top"/>
          </w:tcPr>
          <w:p w14:paraId="076AA372">
            <w:pPr>
              <w:pStyle w:val="6"/>
              <w:spacing w:before="57" w:line="229" w:lineRule="auto"/>
              <w:jc w:val="right"/>
            </w:pPr>
            <w:r>
              <w:rPr>
                <w:spacing w:val="-4"/>
              </w:rPr>
              <w:t>0.00</w:t>
            </w:r>
          </w:p>
        </w:tc>
        <w:tc>
          <w:tcPr>
            <w:tcW w:w="943" w:type="dxa"/>
            <w:tcBorders>
              <w:top w:val="single" w:color="000000" w:sz="4" w:space="0"/>
            </w:tcBorders>
            <w:vAlign w:val="top"/>
          </w:tcPr>
          <w:p w14:paraId="416B1E11">
            <w:pPr>
              <w:pStyle w:val="6"/>
              <w:spacing w:before="57" w:line="229" w:lineRule="auto"/>
              <w:jc w:val="right"/>
            </w:pPr>
            <w:r>
              <w:rPr>
                <w:spacing w:val="-4"/>
              </w:rPr>
              <w:t>0.00</w:t>
            </w:r>
          </w:p>
        </w:tc>
        <w:tc>
          <w:tcPr>
            <w:tcW w:w="1867" w:type="dxa"/>
            <w:tcBorders>
              <w:top w:val="single" w:color="000000" w:sz="4" w:space="0"/>
              <w:right w:val="single" w:color="000000" w:sz="4" w:space="0"/>
            </w:tcBorders>
            <w:vAlign w:val="top"/>
          </w:tcPr>
          <w:p w14:paraId="489535B3">
            <w:pPr>
              <w:pStyle w:val="6"/>
              <w:spacing w:before="57" w:line="229" w:lineRule="auto"/>
              <w:jc w:val="right"/>
            </w:pPr>
            <w:r>
              <w:rPr>
                <w:spacing w:val="-4"/>
              </w:rPr>
              <w:t>0.00</w:t>
            </w:r>
          </w:p>
        </w:tc>
        <w:tc>
          <w:tcPr>
            <w:tcW w:w="966" w:type="dxa"/>
            <w:tcBorders>
              <w:top w:val="single" w:color="000000" w:sz="4" w:space="0"/>
              <w:left w:val="single" w:color="000000" w:sz="4" w:space="0"/>
            </w:tcBorders>
            <w:vAlign w:val="top"/>
          </w:tcPr>
          <w:p w14:paraId="69A5C84F">
            <w:pPr>
              <w:pStyle w:val="6"/>
              <w:spacing w:before="57" w:line="229" w:lineRule="auto"/>
              <w:jc w:val="right"/>
            </w:pPr>
            <w:r>
              <w:rPr>
                <w:spacing w:val="-3"/>
              </w:rPr>
              <w:t>0.00</w:t>
            </w:r>
          </w:p>
        </w:tc>
      </w:tr>
      <w:tr w14:paraId="1DB51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633F553B">
            <w:pPr>
              <w:pStyle w:val="6"/>
              <w:spacing w:before="53" w:line="228" w:lineRule="auto"/>
              <w:ind w:left="110"/>
            </w:pPr>
            <w:r>
              <w:rPr>
                <w:spacing w:val="-3"/>
              </w:rPr>
              <w:t>208</w:t>
            </w:r>
          </w:p>
        </w:tc>
        <w:tc>
          <w:tcPr>
            <w:tcW w:w="4295" w:type="dxa"/>
            <w:vAlign w:val="top"/>
          </w:tcPr>
          <w:p w14:paraId="2AAF033A">
            <w:pPr>
              <w:pStyle w:val="6"/>
              <w:spacing w:before="54" w:line="218" w:lineRule="auto"/>
              <w:ind w:left="104"/>
            </w:pPr>
            <w:r>
              <w:rPr>
                <w:spacing w:val="-1"/>
              </w:rPr>
              <w:t>社会保障和就业支出</w:t>
            </w:r>
          </w:p>
        </w:tc>
        <w:tc>
          <w:tcPr>
            <w:tcW w:w="1407" w:type="dxa"/>
            <w:vAlign w:val="top"/>
          </w:tcPr>
          <w:p w14:paraId="282F1DE1">
            <w:pPr>
              <w:pStyle w:val="6"/>
              <w:spacing w:before="53" w:line="216" w:lineRule="auto"/>
              <w:jc w:val="right"/>
            </w:pPr>
            <w:r>
              <w:rPr>
                <w:spacing w:val="-2"/>
              </w:rPr>
              <w:t>6,056.67</w:t>
            </w:r>
          </w:p>
        </w:tc>
        <w:tc>
          <w:tcPr>
            <w:tcW w:w="1406" w:type="dxa"/>
            <w:tcBorders>
              <w:right w:val="single" w:color="000000" w:sz="4" w:space="0"/>
            </w:tcBorders>
            <w:vAlign w:val="top"/>
          </w:tcPr>
          <w:p w14:paraId="1969E3D6">
            <w:pPr>
              <w:pStyle w:val="6"/>
              <w:spacing w:before="53" w:line="216" w:lineRule="auto"/>
              <w:ind w:right="1"/>
              <w:jc w:val="right"/>
            </w:pPr>
            <w:r>
              <w:rPr>
                <w:spacing w:val="-2"/>
              </w:rPr>
              <w:t>5,445.85</w:t>
            </w:r>
          </w:p>
        </w:tc>
        <w:tc>
          <w:tcPr>
            <w:tcW w:w="1404" w:type="dxa"/>
            <w:tcBorders>
              <w:left w:val="single" w:color="000000" w:sz="4" w:space="0"/>
              <w:right w:val="single" w:color="000000" w:sz="4" w:space="0"/>
            </w:tcBorders>
            <w:vAlign w:val="top"/>
          </w:tcPr>
          <w:p w14:paraId="2B94EC4A">
            <w:pPr>
              <w:pStyle w:val="6"/>
              <w:spacing w:before="53" w:line="228" w:lineRule="auto"/>
              <w:jc w:val="right"/>
            </w:pPr>
            <w:r>
              <w:rPr>
                <w:spacing w:val="-3"/>
              </w:rPr>
              <w:t>0.00</w:t>
            </w:r>
          </w:p>
        </w:tc>
        <w:tc>
          <w:tcPr>
            <w:tcW w:w="942" w:type="dxa"/>
            <w:tcBorders>
              <w:left w:val="single" w:color="000000" w:sz="4" w:space="0"/>
            </w:tcBorders>
            <w:vAlign w:val="top"/>
          </w:tcPr>
          <w:p w14:paraId="18761C11">
            <w:pPr>
              <w:pStyle w:val="6"/>
              <w:spacing w:before="53" w:line="228" w:lineRule="auto"/>
              <w:jc w:val="right"/>
            </w:pPr>
            <w:r>
              <w:rPr>
                <w:spacing w:val="-4"/>
              </w:rPr>
              <w:t>0.00</w:t>
            </w:r>
          </w:p>
        </w:tc>
        <w:tc>
          <w:tcPr>
            <w:tcW w:w="943" w:type="dxa"/>
            <w:vAlign w:val="top"/>
          </w:tcPr>
          <w:p w14:paraId="7061C1E0">
            <w:pPr>
              <w:pStyle w:val="6"/>
              <w:spacing w:before="53" w:line="228" w:lineRule="auto"/>
              <w:jc w:val="right"/>
            </w:pPr>
            <w:r>
              <w:rPr>
                <w:spacing w:val="-4"/>
              </w:rPr>
              <w:t>0.00</w:t>
            </w:r>
          </w:p>
        </w:tc>
        <w:tc>
          <w:tcPr>
            <w:tcW w:w="1867" w:type="dxa"/>
            <w:tcBorders>
              <w:right w:val="single" w:color="000000" w:sz="4" w:space="0"/>
            </w:tcBorders>
            <w:vAlign w:val="top"/>
          </w:tcPr>
          <w:p w14:paraId="7F215B03">
            <w:pPr>
              <w:pStyle w:val="6"/>
              <w:spacing w:before="53" w:line="228" w:lineRule="auto"/>
              <w:jc w:val="right"/>
            </w:pPr>
            <w:r>
              <w:rPr>
                <w:spacing w:val="-4"/>
              </w:rPr>
              <w:t>0.00</w:t>
            </w:r>
          </w:p>
        </w:tc>
        <w:tc>
          <w:tcPr>
            <w:tcW w:w="966" w:type="dxa"/>
            <w:tcBorders>
              <w:left w:val="single" w:color="000000" w:sz="4" w:space="0"/>
            </w:tcBorders>
            <w:vAlign w:val="top"/>
          </w:tcPr>
          <w:p w14:paraId="40E0B07C">
            <w:pPr>
              <w:pStyle w:val="6"/>
              <w:spacing w:before="53" w:line="228" w:lineRule="auto"/>
              <w:jc w:val="right"/>
            </w:pPr>
            <w:r>
              <w:rPr>
                <w:spacing w:val="-2"/>
              </w:rPr>
              <w:t>610.81</w:t>
            </w:r>
          </w:p>
        </w:tc>
      </w:tr>
      <w:tr w14:paraId="0DED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1A6BCC68">
            <w:pPr>
              <w:pStyle w:val="6"/>
              <w:spacing w:before="55" w:line="228" w:lineRule="auto"/>
              <w:ind w:left="110"/>
            </w:pPr>
            <w:r>
              <w:rPr>
                <w:spacing w:val="-2"/>
              </w:rPr>
              <w:t>20802</w:t>
            </w:r>
          </w:p>
        </w:tc>
        <w:tc>
          <w:tcPr>
            <w:tcW w:w="4295" w:type="dxa"/>
            <w:vAlign w:val="top"/>
          </w:tcPr>
          <w:p w14:paraId="7F3A6F80">
            <w:pPr>
              <w:pStyle w:val="6"/>
              <w:spacing w:before="54" w:line="219" w:lineRule="auto"/>
              <w:ind w:left="122"/>
            </w:pPr>
            <w:r>
              <w:rPr>
                <w:spacing w:val="-4"/>
              </w:rPr>
              <w:t>民政管理事务</w:t>
            </w:r>
          </w:p>
        </w:tc>
        <w:tc>
          <w:tcPr>
            <w:tcW w:w="1407" w:type="dxa"/>
            <w:vAlign w:val="top"/>
          </w:tcPr>
          <w:p w14:paraId="130FA22D">
            <w:pPr>
              <w:pStyle w:val="6"/>
              <w:spacing w:before="55" w:line="228" w:lineRule="auto"/>
              <w:jc w:val="right"/>
            </w:pPr>
            <w:r>
              <w:rPr>
                <w:spacing w:val="-2"/>
              </w:rPr>
              <w:t>883.55</w:t>
            </w:r>
          </w:p>
        </w:tc>
        <w:tc>
          <w:tcPr>
            <w:tcW w:w="1406" w:type="dxa"/>
            <w:tcBorders>
              <w:right w:val="single" w:color="000000" w:sz="4" w:space="0"/>
            </w:tcBorders>
            <w:vAlign w:val="top"/>
          </w:tcPr>
          <w:p w14:paraId="5A7FB6FF">
            <w:pPr>
              <w:pStyle w:val="6"/>
              <w:spacing w:before="55" w:line="228" w:lineRule="auto"/>
              <w:jc w:val="right"/>
            </w:pPr>
            <w:r>
              <w:rPr>
                <w:spacing w:val="-2"/>
              </w:rPr>
              <w:t>883.55</w:t>
            </w:r>
          </w:p>
        </w:tc>
        <w:tc>
          <w:tcPr>
            <w:tcW w:w="1404" w:type="dxa"/>
            <w:tcBorders>
              <w:left w:val="single" w:color="000000" w:sz="4" w:space="0"/>
              <w:right w:val="single" w:color="000000" w:sz="4" w:space="0"/>
            </w:tcBorders>
            <w:vAlign w:val="top"/>
          </w:tcPr>
          <w:p w14:paraId="197EBAC6">
            <w:pPr>
              <w:pStyle w:val="6"/>
              <w:spacing w:before="55" w:line="228" w:lineRule="auto"/>
              <w:jc w:val="right"/>
            </w:pPr>
            <w:r>
              <w:rPr>
                <w:spacing w:val="-3"/>
              </w:rPr>
              <w:t>0.00</w:t>
            </w:r>
          </w:p>
        </w:tc>
        <w:tc>
          <w:tcPr>
            <w:tcW w:w="942" w:type="dxa"/>
            <w:tcBorders>
              <w:left w:val="single" w:color="000000" w:sz="4" w:space="0"/>
            </w:tcBorders>
            <w:vAlign w:val="top"/>
          </w:tcPr>
          <w:p w14:paraId="70EA1049">
            <w:pPr>
              <w:pStyle w:val="6"/>
              <w:spacing w:before="55" w:line="228" w:lineRule="auto"/>
              <w:jc w:val="right"/>
            </w:pPr>
            <w:r>
              <w:rPr>
                <w:spacing w:val="-4"/>
              </w:rPr>
              <w:t>0.00</w:t>
            </w:r>
          </w:p>
        </w:tc>
        <w:tc>
          <w:tcPr>
            <w:tcW w:w="943" w:type="dxa"/>
            <w:vAlign w:val="top"/>
          </w:tcPr>
          <w:p w14:paraId="63DFE151">
            <w:pPr>
              <w:pStyle w:val="6"/>
              <w:spacing w:before="55" w:line="228" w:lineRule="auto"/>
              <w:jc w:val="right"/>
            </w:pPr>
            <w:r>
              <w:rPr>
                <w:spacing w:val="-4"/>
              </w:rPr>
              <w:t>0.00</w:t>
            </w:r>
          </w:p>
        </w:tc>
        <w:tc>
          <w:tcPr>
            <w:tcW w:w="1867" w:type="dxa"/>
            <w:tcBorders>
              <w:right w:val="single" w:color="000000" w:sz="4" w:space="0"/>
            </w:tcBorders>
            <w:vAlign w:val="top"/>
          </w:tcPr>
          <w:p w14:paraId="22783AF9">
            <w:pPr>
              <w:pStyle w:val="6"/>
              <w:spacing w:before="55" w:line="228" w:lineRule="auto"/>
              <w:jc w:val="right"/>
            </w:pPr>
            <w:r>
              <w:rPr>
                <w:spacing w:val="-4"/>
              </w:rPr>
              <w:t>0.00</w:t>
            </w:r>
          </w:p>
        </w:tc>
        <w:tc>
          <w:tcPr>
            <w:tcW w:w="966" w:type="dxa"/>
            <w:tcBorders>
              <w:left w:val="single" w:color="000000" w:sz="4" w:space="0"/>
            </w:tcBorders>
            <w:vAlign w:val="top"/>
          </w:tcPr>
          <w:p w14:paraId="73531C62">
            <w:pPr>
              <w:pStyle w:val="6"/>
              <w:spacing w:before="55" w:line="228" w:lineRule="auto"/>
              <w:jc w:val="right"/>
            </w:pPr>
            <w:r>
              <w:rPr>
                <w:spacing w:val="-3"/>
              </w:rPr>
              <w:t>0.00</w:t>
            </w:r>
          </w:p>
        </w:tc>
      </w:tr>
      <w:tr w14:paraId="6852A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tcBorders>
              <w:bottom w:val="single" w:color="000000" w:sz="4" w:space="0"/>
            </w:tcBorders>
            <w:vAlign w:val="top"/>
          </w:tcPr>
          <w:p w14:paraId="63E2F078">
            <w:pPr>
              <w:pStyle w:val="6"/>
              <w:spacing w:before="55" w:line="227" w:lineRule="auto"/>
              <w:ind w:left="110"/>
            </w:pPr>
            <w:r>
              <w:rPr>
                <w:spacing w:val="-2"/>
              </w:rPr>
              <w:t>2080201</w:t>
            </w:r>
          </w:p>
        </w:tc>
        <w:tc>
          <w:tcPr>
            <w:tcW w:w="4295" w:type="dxa"/>
            <w:tcBorders>
              <w:bottom w:val="single" w:color="000000" w:sz="4" w:space="0"/>
            </w:tcBorders>
            <w:vAlign w:val="top"/>
          </w:tcPr>
          <w:p w14:paraId="1A969452">
            <w:pPr>
              <w:pStyle w:val="6"/>
              <w:spacing w:before="54" w:line="220" w:lineRule="auto"/>
              <w:ind w:left="102"/>
            </w:pPr>
            <w:r>
              <w:rPr>
                <w:spacing w:val="-2"/>
              </w:rPr>
              <w:t>行政运行</w:t>
            </w:r>
          </w:p>
        </w:tc>
        <w:tc>
          <w:tcPr>
            <w:tcW w:w="1407" w:type="dxa"/>
            <w:tcBorders>
              <w:bottom w:val="single" w:color="000000" w:sz="4" w:space="0"/>
            </w:tcBorders>
            <w:vAlign w:val="top"/>
          </w:tcPr>
          <w:p w14:paraId="592D83E2">
            <w:pPr>
              <w:pStyle w:val="6"/>
              <w:spacing w:before="55" w:line="227" w:lineRule="auto"/>
              <w:jc w:val="right"/>
            </w:pPr>
            <w:r>
              <w:rPr>
                <w:spacing w:val="-2"/>
              </w:rPr>
              <w:t>351.42</w:t>
            </w:r>
          </w:p>
        </w:tc>
        <w:tc>
          <w:tcPr>
            <w:tcW w:w="1406" w:type="dxa"/>
            <w:tcBorders>
              <w:bottom w:val="single" w:color="000000" w:sz="4" w:space="0"/>
              <w:right w:val="single" w:color="000000" w:sz="4" w:space="0"/>
            </w:tcBorders>
            <w:vAlign w:val="top"/>
          </w:tcPr>
          <w:p w14:paraId="6451305D">
            <w:pPr>
              <w:pStyle w:val="6"/>
              <w:spacing w:before="55" w:line="227" w:lineRule="auto"/>
              <w:jc w:val="right"/>
            </w:pPr>
            <w:r>
              <w:rPr>
                <w:spacing w:val="-2"/>
              </w:rPr>
              <w:t>351.42</w:t>
            </w:r>
          </w:p>
        </w:tc>
        <w:tc>
          <w:tcPr>
            <w:tcW w:w="1404" w:type="dxa"/>
            <w:tcBorders>
              <w:left w:val="single" w:color="000000" w:sz="4" w:space="0"/>
              <w:bottom w:val="single" w:color="000000" w:sz="4" w:space="0"/>
              <w:right w:val="single" w:color="000000" w:sz="4" w:space="0"/>
            </w:tcBorders>
            <w:vAlign w:val="top"/>
          </w:tcPr>
          <w:p w14:paraId="767F9463">
            <w:pPr>
              <w:pStyle w:val="6"/>
              <w:spacing w:before="55" w:line="227" w:lineRule="auto"/>
              <w:jc w:val="right"/>
            </w:pPr>
            <w:r>
              <w:rPr>
                <w:spacing w:val="-3"/>
              </w:rPr>
              <w:t>0.00</w:t>
            </w:r>
          </w:p>
        </w:tc>
        <w:tc>
          <w:tcPr>
            <w:tcW w:w="942" w:type="dxa"/>
            <w:tcBorders>
              <w:left w:val="single" w:color="000000" w:sz="4" w:space="0"/>
              <w:bottom w:val="single" w:color="000000" w:sz="4" w:space="0"/>
            </w:tcBorders>
            <w:vAlign w:val="top"/>
          </w:tcPr>
          <w:p w14:paraId="2A5B3EED">
            <w:pPr>
              <w:pStyle w:val="6"/>
              <w:spacing w:before="55" w:line="227" w:lineRule="auto"/>
              <w:jc w:val="right"/>
            </w:pPr>
            <w:r>
              <w:rPr>
                <w:spacing w:val="-4"/>
              </w:rPr>
              <w:t>0.00</w:t>
            </w:r>
          </w:p>
        </w:tc>
        <w:tc>
          <w:tcPr>
            <w:tcW w:w="943" w:type="dxa"/>
            <w:tcBorders>
              <w:bottom w:val="single" w:color="000000" w:sz="4" w:space="0"/>
            </w:tcBorders>
            <w:vAlign w:val="top"/>
          </w:tcPr>
          <w:p w14:paraId="1AF6A442">
            <w:pPr>
              <w:pStyle w:val="6"/>
              <w:spacing w:before="55" w:line="227" w:lineRule="auto"/>
              <w:jc w:val="right"/>
            </w:pPr>
            <w:r>
              <w:rPr>
                <w:spacing w:val="-4"/>
              </w:rPr>
              <w:t>0.00</w:t>
            </w:r>
          </w:p>
        </w:tc>
        <w:tc>
          <w:tcPr>
            <w:tcW w:w="1867" w:type="dxa"/>
            <w:tcBorders>
              <w:bottom w:val="single" w:color="000000" w:sz="4" w:space="0"/>
              <w:right w:val="single" w:color="000000" w:sz="4" w:space="0"/>
            </w:tcBorders>
            <w:vAlign w:val="top"/>
          </w:tcPr>
          <w:p w14:paraId="38B18F58">
            <w:pPr>
              <w:pStyle w:val="6"/>
              <w:spacing w:before="55" w:line="227" w:lineRule="auto"/>
              <w:jc w:val="right"/>
            </w:pPr>
            <w:r>
              <w:rPr>
                <w:spacing w:val="-4"/>
              </w:rPr>
              <w:t>0.00</w:t>
            </w:r>
          </w:p>
        </w:tc>
        <w:tc>
          <w:tcPr>
            <w:tcW w:w="966" w:type="dxa"/>
            <w:tcBorders>
              <w:left w:val="single" w:color="000000" w:sz="4" w:space="0"/>
              <w:bottom w:val="single" w:color="000000" w:sz="4" w:space="0"/>
            </w:tcBorders>
            <w:vAlign w:val="top"/>
          </w:tcPr>
          <w:p w14:paraId="5A9DAD84">
            <w:pPr>
              <w:pStyle w:val="6"/>
              <w:spacing w:before="55" w:line="227" w:lineRule="auto"/>
              <w:jc w:val="right"/>
            </w:pPr>
            <w:r>
              <w:rPr>
                <w:spacing w:val="-3"/>
              </w:rPr>
              <w:t>0.00</w:t>
            </w:r>
          </w:p>
        </w:tc>
      </w:tr>
      <w:tr w14:paraId="53142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875" w:type="dxa"/>
            <w:tcBorders>
              <w:top w:val="single" w:color="000000" w:sz="4" w:space="0"/>
            </w:tcBorders>
            <w:vAlign w:val="top"/>
          </w:tcPr>
          <w:p w14:paraId="39F9935B">
            <w:pPr>
              <w:pStyle w:val="6"/>
              <w:spacing w:before="61" w:line="227" w:lineRule="auto"/>
              <w:ind w:left="110"/>
            </w:pPr>
            <w:r>
              <w:rPr>
                <w:spacing w:val="-2"/>
              </w:rPr>
              <w:t>2080203</w:t>
            </w:r>
          </w:p>
        </w:tc>
        <w:tc>
          <w:tcPr>
            <w:tcW w:w="4295" w:type="dxa"/>
            <w:tcBorders>
              <w:top w:val="single" w:color="000000" w:sz="4" w:space="0"/>
            </w:tcBorders>
            <w:vAlign w:val="top"/>
          </w:tcPr>
          <w:p w14:paraId="1C38DD88">
            <w:pPr>
              <w:pStyle w:val="6"/>
              <w:spacing w:before="61" w:line="218" w:lineRule="auto"/>
              <w:ind w:left="101"/>
            </w:pPr>
            <w:r>
              <w:rPr>
                <w:spacing w:val="-2"/>
              </w:rPr>
              <w:t>机关服务</w:t>
            </w:r>
          </w:p>
        </w:tc>
        <w:tc>
          <w:tcPr>
            <w:tcW w:w="1407" w:type="dxa"/>
            <w:tcBorders>
              <w:top w:val="single" w:color="000000" w:sz="4" w:space="0"/>
            </w:tcBorders>
            <w:vAlign w:val="top"/>
          </w:tcPr>
          <w:p w14:paraId="6DE5A766">
            <w:pPr>
              <w:pStyle w:val="6"/>
              <w:spacing w:before="61" w:line="227" w:lineRule="auto"/>
              <w:jc w:val="right"/>
            </w:pPr>
            <w:r>
              <w:rPr>
                <w:spacing w:val="-2"/>
              </w:rPr>
              <w:t>25.50</w:t>
            </w:r>
          </w:p>
        </w:tc>
        <w:tc>
          <w:tcPr>
            <w:tcW w:w="1406" w:type="dxa"/>
            <w:tcBorders>
              <w:top w:val="single" w:color="000000" w:sz="4" w:space="0"/>
              <w:right w:val="single" w:color="000000" w:sz="4" w:space="0"/>
            </w:tcBorders>
            <w:vAlign w:val="top"/>
          </w:tcPr>
          <w:p w14:paraId="3236D078">
            <w:pPr>
              <w:pStyle w:val="6"/>
              <w:spacing w:before="61" w:line="227" w:lineRule="auto"/>
              <w:jc w:val="right"/>
            </w:pPr>
            <w:r>
              <w:rPr>
                <w:spacing w:val="-2"/>
              </w:rPr>
              <w:t>25.50</w:t>
            </w:r>
          </w:p>
        </w:tc>
        <w:tc>
          <w:tcPr>
            <w:tcW w:w="1404" w:type="dxa"/>
            <w:tcBorders>
              <w:top w:val="single" w:color="000000" w:sz="4" w:space="0"/>
              <w:left w:val="single" w:color="000000" w:sz="4" w:space="0"/>
              <w:right w:val="single" w:color="000000" w:sz="4" w:space="0"/>
            </w:tcBorders>
            <w:vAlign w:val="top"/>
          </w:tcPr>
          <w:p w14:paraId="379B6C13">
            <w:pPr>
              <w:pStyle w:val="6"/>
              <w:spacing w:before="61" w:line="227" w:lineRule="auto"/>
              <w:jc w:val="right"/>
            </w:pPr>
            <w:r>
              <w:rPr>
                <w:spacing w:val="-3"/>
              </w:rPr>
              <w:t>0.00</w:t>
            </w:r>
          </w:p>
        </w:tc>
        <w:tc>
          <w:tcPr>
            <w:tcW w:w="942" w:type="dxa"/>
            <w:tcBorders>
              <w:top w:val="single" w:color="000000" w:sz="4" w:space="0"/>
              <w:left w:val="single" w:color="000000" w:sz="4" w:space="0"/>
            </w:tcBorders>
            <w:vAlign w:val="top"/>
          </w:tcPr>
          <w:p w14:paraId="7DB3E5F7">
            <w:pPr>
              <w:pStyle w:val="6"/>
              <w:spacing w:before="61" w:line="227" w:lineRule="auto"/>
              <w:jc w:val="right"/>
            </w:pPr>
            <w:r>
              <w:rPr>
                <w:spacing w:val="-4"/>
              </w:rPr>
              <w:t>0.00</w:t>
            </w:r>
          </w:p>
        </w:tc>
        <w:tc>
          <w:tcPr>
            <w:tcW w:w="943" w:type="dxa"/>
            <w:tcBorders>
              <w:top w:val="single" w:color="000000" w:sz="4" w:space="0"/>
            </w:tcBorders>
            <w:vAlign w:val="top"/>
          </w:tcPr>
          <w:p w14:paraId="0DD2D9F2">
            <w:pPr>
              <w:pStyle w:val="6"/>
              <w:spacing w:before="61" w:line="227" w:lineRule="auto"/>
              <w:jc w:val="right"/>
            </w:pPr>
            <w:r>
              <w:rPr>
                <w:spacing w:val="-4"/>
              </w:rPr>
              <w:t>0.00</w:t>
            </w:r>
          </w:p>
        </w:tc>
        <w:tc>
          <w:tcPr>
            <w:tcW w:w="1867" w:type="dxa"/>
            <w:tcBorders>
              <w:top w:val="single" w:color="000000" w:sz="4" w:space="0"/>
              <w:right w:val="single" w:color="000000" w:sz="4" w:space="0"/>
            </w:tcBorders>
            <w:vAlign w:val="top"/>
          </w:tcPr>
          <w:p w14:paraId="1397176C">
            <w:pPr>
              <w:pStyle w:val="6"/>
              <w:spacing w:before="61" w:line="227" w:lineRule="auto"/>
              <w:jc w:val="right"/>
            </w:pPr>
            <w:r>
              <w:rPr>
                <w:spacing w:val="-4"/>
              </w:rPr>
              <w:t>0.00</w:t>
            </w:r>
          </w:p>
        </w:tc>
        <w:tc>
          <w:tcPr>
            <w:tcW w:w="966" w:type="dxa"/>
            <w:tcBorders>
              <w:top w:val="single" w:color="000000" w:sz="4" w:space="0"/>
              <w:left w:val="single" w:color="000000" w:sz="4" w:space="0"/>
            </w:tcBorders>
            <w:vAlign w:val="top"/>
          </w:tcPr>
          <w:p w14:paraId="3E9A16A5">
            <w:pPr>
              <w:pStyle w:val="6"/>
              <w:spacing w:before="61" w:line="227" w:lineRule="auto"/>
              <w:jc w:val="right"/>
            </w:pPr>
            <w:r>
              <w:rPr>
                <w:spacing w:val="-3"/>
              </w:rPr>
              <w:t>0.00</w:t>
            </w:r>
          </w:p>
        </w:tc>
      </w:tr>
      <w:tr w14:paraId="162C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4E6E084B">
            <w:pPr>
              <w:pStyle w:val="6"/>
              <w:spacing w:before="56" w:line="226" w:lineRule="auto"/>
              <w:ind w:left="110"/>
            </w:pPr>
            <w:r>
              <w:rPr>
                <w:spacing w:val="-2"/>
              </w:rPr>
              <w:t>2080207</w:t>
            </w:r>
          </w:p>
        </w:tc>
        <w:tc>
          <w:tcPr>
            <w:tcW w:w="4295" w:type="dxa"/>
            <w:vAlign w:val="top"/>
          </w:tcPr>
          <w:p w14:paraId="26607394">
            <w:pPr>
              <w:pStyle w:val="6"/>
              <w:spacing w:before="55" w:line="219" w:lineRule="auto"/>
              <w:ind w:left="102"/>
            </w:pPr>
            <w:r>
              <w:rPr>
                <w:spacing w:val="-1"/>
              </w:rPr>
              <w:t>行政区划和地名管理</w:t>
            </w:r>
          </w:p>
        </w:tc>
        <w:tc>
          <w:tcPr>
            <w:tcW w:w="1407" w:type="dxa"/>
            <w:vAlign w:val="top"/>
          </w:tcPr>
          <w:p w14:paraId="458974B5">
            <w:pPr>
              <w:pStyle w:val="6"/>
              <w:spacing w:before="56" w:line="226" w:lineRule="auto"/>
              <w:jc w:val="right"/>
            </w:pPr>
            <w:r>
              <w:rPr>
                <w:spacing w:val="-3"/>
              </w:rPr>
              <w:t>56.73</w:t>
            </w:r>
          </w:p>
        </w:tc>
        <w:tc>
          <w:tcPr>
            <w:tcW w:w="1406" w:type="dxa"/>
            <w:tcBorders>
              <w:right w:val="single" w:color="000000" w:sz="4" w:space="0"/>
            </w:tcBorders>
            <w:vAlign w:val="top"/>
          </w:tcPr>
          <w:p w14:paraId="44CC6BB7">
            <w:pPr>
              <w:pStyle w:val="6"/>
              <w:spacing w:before="56" w:line="226" w:lineRule="auto"/>
              <w:jc w:val="right"/>
            </w:pPr>
            <w:r>
              <w:rPr>
                <w:spacing w:val="-3"/>
              </w:rPr>
              <w:t>56.73</w:t>
            </w:r>
          </w:p>
        </w:tc>
        <w:tc>
          <w:tcPr>
            <w:tcW w:w="1404" w:type="dxa"/>
            <w:tcBorders>
              <w:left w:val="single" w:color="000000" w:sz="4" w:space="0"/>
              <w:right w:val="single" w:color="000000" w:sz="4" w:space="0"/>
            </w:tcBorders>
            <w:vAlign w:val="top"/>
          </w:tcPr>
          <w:p w14:paraId="74FCAC56">
            <w:pPr>
              <w:pStyle w:val="6"/>
              <w:spacing w:before="56" w:line="226" w:lineRule="auto"/>
              <w:jc w:val="right"/>
            </w:pPr>
            <w:r>
              <w:rPr>
                <w:spacing w:val="-3"/>
              </w:rPr>
              <w:t>0.00</w:t>
            </w:r>
          </w:p>
        </w:tc>
        <w:tc>
          <w:tcPr>
            <w:tcW w:w="942" w:type="dxa"/>
            <w:tcBorders>
              <w:left w:val="single" w:color="000000" w:sz="4" w:space="0"/>
            </w:tcBorders>
            <w:vAlign w:val="top"/>
          </w:tcPr>
          <w:p w14:paraId="3C5771FA">
            <w:pPr>
              <w:pStyle w:val="6"/>
              <w:spacing w:before="56" w:line="226" w:lineRule="auto"/>
              <w:jc w:val="right"/>
            </w:pPr>
            <w:r>
              <w:rPr>
                <w:spacing w:val="-4"/>
              </w:rPr>
              <w:t>0.00</w:t>
            </w:r>
          </w:p>
        </w:tc>
        <w:tc>
          <w:tcPr>
            <w:tcW w:w="943" w:type="dxa"/>
            <w:vAlign w:val="top"/>
          </w:tcPr>
          <w:p w14:paraId="57641816">
            <w:pPr>
              <w:pStyle w:val="6"/>
              <w:spacing w:before="56" w:line="226" w:lineRule="auto"/>
              <w:jc w:val="right"/>
            </w:pPr>
            <w:r>
              <w:rPr>
                <w:spacing w:val="-4"/>
              </w:rPr>
              <w:t>0.00</w:t>
            </w:r>
          </w:p>
        </w:tc>
        <w:tc>
          <w:tcPr>
            <w:tcW w:w="1867" w:type="dxa"/>
            <w:tcBorders>
              <w:right w:val="single" w:color="000000" w:sz="4" w:space="0"/>
            </w:tcBorders>
            <w:vAlign w:val="top"/>
          </w:tcPr>
          <w:p w14:paraId="417C9751">
            <w:pPr>
              <w:pStyle w:val="6"/>
              <w:spacing w:before="56" w:line="226" w:lineRule="auto"/>
              <w:jc w:val="right"/>
            </w:pPr>
            <w:r>
              <w:rPr>
                <w:spacing w:val="-4"/>
              </w:rPr>
              <w:t>0.00</w:t>
            </w:r>
          </w:p>
        </w:tc>
        <w:tc>
          <w:tcPr>
            <w:tcW w:w="966" w:type="dxa"/>
            <w:tcBorders>
              <w:left w:val="single" w:color="000000" w:sz="4" w:space="0"/>
            </w:tcBorders>
            <w:vAlign w:val="top"/>
          </w:tcPr>
          <w:p w14:paraId="1E9EA9D7">
            <w:pPr>
              <w:pStyle w:val="6"/>
              <w:spacing w:before="56" w:line="226" w:lineRule="auto"/>
              <w:jc w:val="right"/>
            </w:pPr>
            <w:r>
              <w:rPr>
                <w:spacing w:val="-3"/>
              </w:rPr>
              <w:t>0.00</w:t>
            </w:r>
          </w:p>
        </w:tc>
      </w:tr>
      <w:tr w14:paraId="2A02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338775FE">
            <w:pPr>
              <w:pStyle w:val="6"/>
              <w:spacing w:before="57" w:line="226" w:lineRule="auto"/>
              <w:ind w:left="110"/>
            </w:pPr>
            <w:r>
              <w:rPr>
                <w:spacing w:val="-2"/>
              </w:rPr>
              <w:t>2080299</w:t>
            </w:r>
          </w:p>
        </w:tc>
        <w:tc>
          <w:tcPr>
            <w:tcW w:w="4295" w:type="dxa"/>
            <w:vAlign w:val="top"/>
          </w:tcPr>
          <w:p w14:paraId="3EB1E8BD">
            <w:pPr>
              <w:pStyle w:val="6"/>
              <w:spacing w:before="56" w:line="219" w:lineRule="auto"/>
              <w:ind w:left="101"/>
            </w:pPr>
            <w:r>
              <w:rPr>
                <w:spacing w:val="-1"/>
              </w:rPr>
              <w:t>其他民政管理事务支出</w:t>
            </w:r>
          </w:p>
        </w:tc>
        <w:tc>
          <w:tcPr>
            <w:tcW w:w="1407" w:type="dxa"/>
            <w:vAlign w:val="top"/>
          </w:tcPr>
          <w:p w14:paraId="4318CFC4">
            <w:pPr>
              <w:pStyle w:val="6"/>
              <w:spacing w:before="57" w:line="226" w:lineRule="auto"/>
              <w:jc w:val="right"/>
            </w:pPr>
            <w:r>
              <w:rPr>
                <w:spacing w:val="-2"/>
              </w:rPr>
              <w:t>449.91</w:t>
            </w:r>
          </w:p>
        </w:tc>
        <w:tc>
          <w:tcPr>
            <w:tcW w:w="1406" w:type="dxa"/>
            <w:tcBorders>
              <w:right w:val="single" w:color="000000" w:sz="4" w:space="0"/>
            </w:tcBorders>
            <w:vAlign w:val="top"/>
          </w:tcPr>
          <w:p w14:paraId="48B1CE0D">
            <w:pPr>
              <w:pStyle w:val="6"/>
              <w:spacing w:before="57" w:line="226" w:lineRule="auto"/>
              <w:jc w:val="right"/>
            </w:pPr>
            <w:r>
              <w:rPr>
                <w:spacing w:val="-1"/>
              </w:rPr>
              <w:t>449.91</w:t>
            </w:r>
          </w:p>
        </w:tc>
        <w:tc>
          <w:tcPr>
            <w:tcW w:w="1404" w:type="dxa"/>
            <w:tcBorders>
              <w:left w:val="single" w:color="000000" w:sz="4" w:space="0"/>
              <w:right w:val="single" w:color="000000" w:sz="4" w:space="0"/>
            </w:tcBorders>
            <w:vAlign w:val="top"/>
          </w:tcPr>
          <w:p w14:paraId="080B0D41">
            <w:pPr>
              <w:pStyle w:val="6"/>
              <w:spacing w:before="57" w:line="226" w:lineRule="auto"/>
              <w:jc w:val="right"/>
            </w:pPr>
            <w:r>
              <w:rPr>
                <w:spacing w:val="-3"/>
              </w:rPr>
              <w:t>0.00</w:t>
            </w:r>
          </w:p>
        </w:tc>
        <w:tc>
          <w:tcPr>
            <w:tcW w:w="942" w:type="dxa"/>
            <w:tcBorders>
              <w:left w:val="single" w:color="000000" w:sz="4" w:space="0"/>
            </w:tcBorders>
            <w:vAlign w:val="top"/>
          </w:tcPr>
          <w:p w14:paraId="0DE2E96E">
            <w:pPr>
              <w:pStyle w:val="6"/>
              <w:spacing w:before="57" w:line="226" w:lineRule="auto"/>
              <w:jc w:val="right"/>
            </w:pPr>
            <w:r>
              <w:rPr>
                <w:spacing w:val="-4"/>
              </w:rPr>
              <w:t>0.00</w:t>
            </w:r>
          </w:p>
        </w:tc>
        <w:tc>
          <w:tcPr>
            <w:tcW w:w="943" w:type="dxa"/>
            <w:vAlign w:val="top"/>
          </w:tcPr>
          <w:p w14:paraId="1DDD3963">
            <w:pPr>
              <w:pStyle w:val="6"/>
              <w:spacing w:before="57" w:line="226" w:lineRule="auto"/>
              <w:jc w:val="right"/>
            </w:pPr>
            <w:r>
              <w:rPr>
                <w:spacing w:val="-4"/>
              </w:rPr>
              <w:t>0.00</w:t>
            </w:r>
          </w:p>
        </w:tc>
        <w:tc>
          <w:tcPr>
            <w:tcW w:w="1867" w:type="dxa"/>
            <w:tcBorders>
              <w:right w:val="single" w:color="000000" w:sz="4" w:space="0"/>
            </w:tcBorders>
            <w:vAlign w:val="top"/>
          </w:tcPr>
          <w:p w14:paraId="1AE97FA7">
            <w:pPr>
              <w:pStyle w:val="6"/>
              <w:spacing w:before="57" w:line="226" w:lineRule="auto"/>
              <w:jc w:val="right"/>
            </w:pPr>
            <w:r>
              <w:rPr>
                <w:spacing w:val="-4"/>
              </w:rPr>
              <w:t>0.00</w:t>
            </w:r>
          </w:p>
        </w:tc>
        <w:tc>
          <w:tcPr>
            <w:tcW w:w="966" w:type="dxa"/>
            <w:tcBorders>
              <w:left w:val="single" w:color="000000" w:sz="4" w:space="0"/>
            </w:tcBorders>
            <w:vAlign w:val="top"/>
          </w:tcPr>
          <w:p w14:paraId="334D77C1">
            <w:pPr>
              <w:pStyle w:val="6"/>
              <w:spacing w:before="57" w:line="226" w:lineRule="auto"/>
              <w:jc w:val="right"/>
            </w:pPr>
            <w:r>
              <w:rPr>
                <w:spacing w:val="-3"/>
              </w:rPr>
              <w:t>0.00</w:t>
            </w:r>
          </w:p>
        </w:tc>
      </w:tr>
      <w:tr w14:paraId="0BF4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4FA1F59D">
            <w:pPr>
              <w:pStyle w:val="6"/>
              <w:spacing w:before="57" w:line="225" w:lineRule="auto"/>
              <w:ind w:left="110"/>
            </w:pPr>
            <w:r>
              <w:rPr>
                <w:spacing w:val="-2"/>
              </w:rPr>
              <w:t>20805</w:t>
            </w:r>
          </w:p>
        </w:tc>
        <w:tc>
          <w:tcPr>
            <w:tcW w:w="4295" w:type="dxa"/>
            <w:vAlign w:val="top"/>
          </w:tcPr>
          <w:p w14:paraId="0541B23D">
            <w:pPr>
              <w:pStyle w:val="6"/>
              <w:spacing w:before="56" w:line="219" w:lineRule="auto"/>
              <w:ind w:left="102"/>
            </w:pPr>
            <w:r>
              <w:rPr>
                <w:spacing w:val="-1"/>
              </w:rPr>
              <w:t>行政事业单位养老支出</w:t>
            </w:r>
          </w:p>
        </w:tc>
        <w:tc>
          <w:tcPr>
            <w:tcW w:w="1407" w:type="dxa"/>
            <w:vAlign w:val="top"/>
          </w:tcPr>
          <w:p w14:paraId="158EA7A2">
            <w:pPr>
              <w:pStyle w:val="6"/>
              <w:spacing w:before="57" w:line="225" w:lineRule="auto"/>
              <w:jc w:val="right"/>
            </w:pPr>
            <w:r>
              <w:rPr>
                <w:spacing w:val="-2"/>
              </w:rPr>
              <w:t>362.13</w:t>
            </w:r>
          </w:p>
        </w:tc>
        <w:tc>
          <w:tcPr>
            <w:tcW w:w="1406" w:type="dxa"/>
            <w:tcBorders>
              <w:right w:val="single" w:color="000000" w:sz="4" w:space="0"/>
            </w:tcBorders>
            <w:vAlign w:val="top"/>
          </w:tcPr>
          <w:p w14:paraId="5786D40F">
            <w:pPr>
              <w:pStyle w:val="6"/>
              <w:spacing w:before="57" w:line="225" w:lineRule="auto"/>
              <w:jc w:val="right"/>
            </w:pPr>
            <w:r>
              <w:rPr>
                <w:spacing w:val="-2"/>
              </w:rPr>
              <w:t>362.13</w:t>
            </w:r>
          </w:p>
        </w:tc>
        <w:tc>
          <w:tcPr>
            <w:tcW w:w="1404" w:type="dxa"/>
            <w:tcBorders>
              <w:left w:val="single" w:color="000000" w:sz="4" w:space="0"/>
              <w:right w:val="single" w:color="000000" w:sz="4" w:space="0"/>
            </w:tcBorders>
            <w:vAlign w:val="top"/>
          </w:tcPr>
          <w:p w14:paraId="5FC6889C">
            <w:pPr>
              <w:pStyle w:val="6"/>
              <w:spacing w:before="57" w:line="225" w:lineRule="auto"/>
              <w:jc w:val="right"/>
            </w:pPr>
            <w:r>
              <w:rPr>
                <w:spacing w:val="-3"/>
              </w:rPr>
              <w:t>0.00</w:t>
            </w:r>
          </w:p>
        </w:tc>
        <w:tc>
          <w:tcPr>
            <w:tcW w:w="942" w:type="dxa"/>
            <w:tcBorders>
              <w:left w:val="single" w:color="000000" w:sz="4" w:space="0"/>
            </w:tcBorders>
            <w:vAlign w:val="top"/>
          </w:tcPr>
          <w:p w14:paraId="0E6D5304">
            <w:pPr>
              <w:pStyle w:val="6"/>
              <w:spacing w:before="57" w:line="225" w:lineRule="auto"/>
              <w:jc w:val="right"/>
            </w:pPr>
            <w:r>
              <w:rPr>
                <w:spacing w:val="-4"/>
              </w:rPr>
              <w:t>0.00</w:t>
            </w:r>
          </w:p>
        </w:tc>
        <w:tc>
          <w:tcPr>
            <w:tcW w:w="943" w:type="dxa"/>
            <w:vAlign w:val="top"/>
          </w:tcPr>
          <w:p w14:paraId="45D674D4">
            <w:pPr>
              <w:pStyle w:val="6"/>
              <w:spacing w:before="57" w:line="225" w:lineRule="auto"/>
              <w:jc w:val="right"/>
            </w:pPr>
            <w:r>
              <w:rPr>
                <w:spacing w:val="-4"/>
              </w:rPr>
              <w:t>0.00</w:t>
            </w:r>
          </w:p>
        </w:tc>
        <w:tc>
          <w:tcPr>
            <w:tcW w:w="1867" w:type="dxa"/>
            <w:tcBorders>
              <w:right w:val="single" w:color="000000" w:sz="4" w:space="0"/>
            </w:tcBorders>
            <w:vAlign w:val="top"/>
          </w:tcPr>
          <w:p w14:paraId="01B6E2C9">
            <w:pPr>
              <w:pStyle w:val="6"/>
              <w:spacing w:before="57" w:line="225" w:lineRule="auto"/>
              <w:jc w:val="right"/>
            </w:pPr>
            <w:r>
              <w:rPr>
                <w:spacing w:val="-4"/>
              </w:rPr>
              <w:t>0.00</w:t>
            </w:r>
          </w:p>
        </w:tc>
        <w:tc>
          <w:tcPr>
            <w:tcW w:w="966" w:type="dxa"/>
            <w:tcBorders>
              <w:left w:val="single" w:color="000000" w:sz="4" w:space="0"/>
            </w:tcBorders>
            <w:vAlign w:val="top"/>
          </w:tcPr>
          <w:p w14:paraId="7F6E10BB">
            <w:pPr>
              <w:pStyle w:val="6"/>
              <w:spacing w:before="57" w:line="225" w:lineRule="auto"/>
              <w:jc w:val="right"/>
            </w:pPr>
            <w:r>
              <w:rPr>
                <w:spacing w:val="-3"/>
              </w:rPr>
              <w:t>0.00</w:t>
            </w:r>
          </w:p>
        </w:tc>
      </w:tr>
      <w:tr w14:paraId="3737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4CFE2B9A">
            <w:pPr>
              <w:pStyle w:val="6"/>
              <w:spacing w:before="58" w:line="225" w:lineRule="auto"/>
              <w:ind w:left="110"/>
            </w:pPr>
            <w:r>
              <w:rPr>
                <w:spacing w:val="-2"/>
              </w:rPr>
              <w:t>2080501</w:t>
            </w:r>
          </w:p>
        </w:tc>
        <w:tc>
          <w:tcPr>
            <w:tcW w:w="4295" w:type="dxa"/>
            <w:vAlign w:val="top"/>
          </w:tcPr>
          <w:p w14:paraId="7F71702C">
            <w:pPr>
              <w:pStyle w:val="6"/>
              <w:spacing w:before="57" w:line="219" w:lineRule="auto"/>
              <w:ind w:left="102"/>
            </w:pPr>
            <w:r>
              <w:rPr>
                <w:spacing w:val="-1"/>
              </w:rPr>
              <w:t>行政单位离退休</w:t>
            </w:r>
          </w:p>
        </w:tc>
        <w:tc>
          <w:tcPr>
            <w:tcW w:w="1407" w:type="dxa"/>
            <w:vAlign w:val="top"/>
          </w:tcPr>
          <w:p w14:paraId="1A464AEC">
            <w:pPr>
              <w:pStyle w:val="6"/>
              <w:spacing w:before="58" w:line="225" w:lineRule="auto"/>
              <w:jc w:val="right"/>
            </w:pPr>
            <w:r>
              <w:rPr>
                <w:spacing w:val="-3"/>
              </w:rPr>
              <w:t>54.83</w:t>
            </w:r>
          </w:p>
        </w:tc>
        <w:tc>
          <w:tcPr>
            <w:tcW w:w="1406" w:type="dxa"/>
            <w:tcBorders>
              <w:right w:val="single" w:color="000000" w:sz="4" w:space="0"/>
            </w:tcBorders>
            <w:vAlign w:val="top"/>
          </w:tcPr>
          <w:p w14:paraId="5DBA6B42">
            <w:pPr>
              <w:pStyle w:val="6"/>
              <w:spacing w:before="58" w:line="225" w:lineRule="auto"/>
              <w:jc w:val="right"/>
            </w:pPr>
            <w:r>
              <w:rPr>
                <w:spacing w:val="-3"/>
              </w:rPr>
              <w:t>54.83</w:t>
            </w:r>
          </w:p>
        </w:tc>
        <w:tc>
          <w:tcPr>
            <w:tcW w:w="1404" w:type="dxa"/>
            <w:tcBorders>
              <w:left w:val="single" w:color="000000" w:sz="4" w:space="0"/>
              <w:right w:val="single" w:color="000000" w:sz="4" w:space="0"/>
            </w:tcBorders>
            <w:vAlign w:val="top"/>
          </w:tcPr>
          <w:p w14:paraId="358D126B">
            <w:pPr>
              <w:pStyle w:val="6"/>
              <w:spacing w:before="58" w:line="225" w:lineRule="auto"/>
              <w:jc w:val="right"/>
            </w:pPr>
            <w:r>
              <w:rPr>
                <w:spacing w:val="-3"/>
              </w:rPr>
              <w:t>0.00</w:t>
            </w:r>
          </w:p>
        </w:tc>
        <w:tc>
          <w:tcPr>
            <w:tcW w:w="942" w:type="dxa"/>
            <w:tcBorders>
              <w:left w:val="single" w:color="000000" w:sz="4" w:space="0"/>
            </w:tcBorders>
            <w:vAlign w:val="top"/>
          </w:tcPr>
          <w:p w14:paraId="2A32C4F7">
            <w:pPr>
              <w:pStyle w:val="6"/>
              <w:spacing w:before="58" w:line="225" w:lineRule="auto"/>
              <w:jc w:val="right"/>
            </w:pPr>
            <w:r>
              <w:rPr>
                <w:spacing w:val="-4"/>
              </w:rPr>
              <w:t>0.00</w:t>
            </w:r>
          </w:p>
        </w:tc>
        <w:tc>
          <w:tcPr>
            <w:tcW w:w="943" w:type="dxa"/>
            <w:vAlign w:val="top"/>
          </w:tcPr>
          <w:p w14:paraId="2A40C26D">
            <w:pPr>
              <w:pStyle w:val="6"/>
              <w:spacing w:before="58" w:line="225" w:lineRule="auto"/>
              <w:jc w:val="right"/>
            </w:pPr>
            <w:r>
              <w:rPr>
                <w:spacing w:val="-4"/>
              </w:rPr>
              <w:t>0.00</w:t>
            </w:r>
          </w:p>
        </w:tc>
        <w:tc>
          <w:tcPr>
            <w:tcW w:w="1867" w:type="dxa"/>
            <w:tcBorders>
              <w:right w:val="single" w:color="000000" w:sz="4" w:space="0"/>
            </w:tcBorders>
            <w:vAlign w:val="top"/>
          </w:tcPr>
          <w:p w14:paraId="0A50ABF9">
            <w:pPr>
              <w:pStyle w:val="6"/>
              <w:spacing w:before="58" w:line="225" w:lineRule="auto"/>
              <w:jc w:val="right"/>
            </w:pPr>
            <w:r>
              <w:rPr>
                <w:spacing w:val="-4"/>
              </w:rPr>
              <w:t>0.00</w:t>
            </w:r>
          </w:p>
        </w:tc>
        <w:tc>
          <w:tcPr>
            <w:tcW w:w="966" w:type="dxa"/>
            <w:tcBorders>
              <w:left w:val="single" w:color="000000" w:sz="4" w:space="0"/>
            </w:tcBorders>
            <w:vAlign w:val="top"/>
          </w:tcPr>
          <w:p w14:paraId="6573DF68">
            <w:pPr>
              <w:pStyle w:val="6"/>
              <w:spacing w:before="58" w:line="225" w:lineRule="auto"/>
              <w:jc w:val="right"/>
            </w:pPr>
            <w:r>
              <w:rPr>
                <w:spacing w:val="-3"/>
              </w:rPr>
              <w:t>0.00</w:t>
            </w:r>
          </w:p>
        </w:tc>
      </w:tr>
      <w:tr w14:paraId="7A441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5624BA55">
            <w:pPr>
              <w:pStyle w:val="6"/>
              <w:spacing w:before="58" w:line="224" w:lineRule="auto"/>
              <w:ind w:left="110"/>
            </w:pPr>
            <w:r>
              <w:rPr>
                <w:spacing w:val="-2"/>
              </w:rPr>
              <w:t>2080502</w:t>
            </w:r>
          </w:p>
        </w:tc>
        <w:tc>
          <w:tcPr>
            <w:tcW w:w="4295" w:type="dxa"/>
            <w:vAlign w:val="top"/>
          </w:tcPr>
          <w:p w14:paraId="39F1FCBA">
            <w:pPr>
              <w:pStyle w:val="6"/>
              <w:spacing w:before="57" w:line="219" w:lineRule="auto"/>
              <w:ind w:left="104"/>
            </w:pPr>
            <w:r>
              <w:rPr>
                <w:spacing w:val="-1"/>
              </w:rPr>
              <w:t>事业单位离退休</w:t>
            </w:r>
          </w:p>
        </w:tc>
        <w:tc>
          <w:tcPr>
            <w:tcW w:w="1407" w:type="dxa"/>
            <w:vAlign w:val="top"/>
          </w:tcPr>
          <w:p w14:paraId="48E915CD">
            <w:pPr>
              <w:pStyle w:val="6"/>
              <w:spacing w:before="58" w:line="224" w:lineRule="auto"/>
              <w:jc w:val="right"/>
            </w:pPr>
            <w:r>
              <w:rPr>
                <w:spacing w:val="-4"/>
              </w:rPr>
              <w:t>107.72</w:t>
            </w:r>
          </w:p>
        </w:tc>
        <w:tc>
          <w:tcPr>
            <w:tcW w:w="1406" w:type="dxa"/>
            <w:tcBorders>
              <w:right w:val="single" w:color="000000" w:sz="4" w:space="0"/>
            </w:tcBorders>
            <w:vAlign w:val="top"/>
          </w:tcPr>
          <w:p w14:paraId="388D1B45">
            <w:pPr>
              <w:pStyle w:val="6"/>
              <w:spacing w:before="58" w:line="224" w:lineRule="auto"/>
              <w:jc w:val="right"/>
            </w:pPr>
            <w:r>
              <w:rPr>
                <w:spacing w:val="-4"/>
              </w:rPr>
              <w:t>107.72</w:t>
            </w:r>
          </w:p>
        </w:tc>
        <w:tc>
          <w:tcPr>
            <w:tcW w:w="1404" w:type="dxa"/>
            <w:tcBorders>
              <w:left w:val="single" w:color="000000" w:sz="4" w:space="0"/>
              <w:right w:val="single" w:color="000000" w:sz="4" w:space="0"/>
            </w:tcBorders>
            <w:vAlign w:val="top"/>
          </w:tcPr>
          <w:p w14:paraId="17931943">
            <w:pPr>
              <w:pStyle w:val="6"/>
              <w:spacing w:before="58" w:line="224" w:lineRule="auto"/>
              <w:jc w:val="right"/>
            </w:pPr>
            <w:r>
              <w:rPr>
                <w:spacing w:val="-3"/>
              </w:rPr>
              <w:t>0.00</w:t>
            </w:r>
          </w:p>
        </w:tc>
        <w:tc>
          <w:tcPr>
            <w:tcW w:w="942" w:type="dxa"/>
            <w:tcBorders>
              <w:left w:val="single" w:color="000000" w:sz="4" w:space="0"/>
            </w:tcBorders>
            <w:vAlign w:val="top"/>
          </w:tcPr>
          <w:p w14:paraId="16CE6C6C">
            <w:pPr>
              <w:pStyle w:val="6"/>
              <w:spacing w:before="58" w:line="224" w:lineRule="auto"/>
              <w:jc w:val="right"/>
            </w:pPr>
            <w:r>
              <w:rPr>
                <w:spacing w:val="-4"/>
              </w:rPr>
              <w:t>0.00</w:t>
            </w:r>
          </w:p>
        </w:tc>
        <w:tc>
          <w:tcPr>
            <w:tcW w:w="943" w:type="dxa"/>
            <w:vAlign w:val="top"/>
          </w:tcPr>
          <w:p w14:paraId="31856B65">
            <w:pPr>
              <w:pStyle w:val="6"/>
              <w:spacing w:before="58" w:line="224" w:lineRule="auto"/>
              <w:jc w:val="right"/>
            </w:pPr>
            <w:r>
              <w:rPr>
                <w:spacing w:val="-4"/>
              </w:rPr>
              <w:t>0.00</w:t>
            </w:r>
          </w:p>
        </w:tc>
        <w:tc>
          <w:tcPr>
            <w:tcW w:w="1867" w:type="dxa"/>
            <w:tcBorders>
              <w:right w:val="single" w:color="000000" w:sz="4" w:space="0"/>
            </w:tcBorders>
            <w:vAlign w:val="top"/>
          </w:tcPr>
          <w:p w14:paraId="4410ED7D">
            <w:pPr>
              <w:pStyle w:val="6"/>
              <w:spacing w:before="58" w:line="224" w:lineRule="auto"/>
              <w:jc w:val="right"/>
            </w:pPr>
            <w:r>
              <w:rPr>
                <w:spacing w:val="-4"/>
              </w:rPr>
              <w:t>0.00</w:t>
            </w:r>
          </w:p>
        </w:tc>
        <w:tc>
          <w:tcPr>
            <w:tcW w:w="966" w:type="dxa"/>
            <w:tcBorders>
              <w:left w:val="single" w:color="000000" w:sz="4" w:space="0"/>
            </w:tcBorders>
            <w:vAlign w:val="top"/>
          </w:tcPr>
          <w:p w14:paraId="70DF6010">
            <w:pPr>
              <w:pStyle w:val="6"/>
              <w:spacing w:before="58" w:line="224" w:lineRule="auto"/>
              <w:jc w:val="right"/>
            </w:pPr>
            <w:r>
              <w:rPr>
                <w:spacing w:val="-3"/>
              </w:rPr>
              <w:t>0.00</w:t>
            </w:r>
          </w:p>
        </w:tc>
      </w:tr>
      <w:tr w14:paraId="42CD4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1D71836D">
            <w:pPr>
              <w:pStyle w:val="6"/>
              <w:spacing w:before="59" w:line="224" w:lineRule="auto"/>
              <w:ind w:left="110"/>
            </w:pPr>
            <w:r>
              <w:rPr>
                <w:spacing w:val="-2"/>
              </w:rPr>
              <w:t>2080505</w:t>
            </w:r>
          </w:p>
        </w:tc>
        <w:tc>
          <w:tcPr>
            <w:tcW w:w="4295" w:type="dxa"/>
            <w:vAlign w:val="top"/>
          </w:tcPr>
          <w:p w14:paraId="7701DF3E">
            <w:pPr>
              <w:pStyle w:val="6"/>
              <w:spacing w:before="59" w:line="218" w:lineRule="auto"/>
              <w:ind w:left="101"/>
            </w:pPr>
            <w:r>
              <w:rPr>
                <w:spacing w:val="-1"/>
              </w:rPr>
              <w:t>机关事业单位基本养老保险缴费支出</w:t>
            </w:r>
          </w:p>
        </w:tc>
        <w:tc>
          <w:tcPr>
            <w:tcW w:w="1407" w:type="dxa"/>
            <w:vAlign w:val="top"/>
          </w:tcPr>
          <w:p w14:paraId="7330735F">
            <w:pPr>
              <w:pStyle w:val="6"/>
              <w:spacing w:before="59" w:line="224" w:lineRule="auto"/>
              <w:jc w:val="right"/>
            </w:pPr>
            <w:r>
              <w:rPr>
                <w:spacing w:val="-4"/>
              </w:rPr>
              <w:t>182.65</w:t>
            </w:r>
          </w:p>
        </w:tc>
        <w:tc>
          <w:tcPr>
            <w:tcW w:w="1406" w:type="dxa"/>
            <w:tcBorders>
              <w:right w:val="single" w:color="000000" w:sz="4" w:space="0"/>
            </w:tcBorders>
            <w:vAlign w:val="top"/>
          </w:tcPr>
          <w:p w14:paraId="2AE82B8A">
            <w:pPr>
              <w:pStyle w:val="6"/>
              <w:spacing w:before="59" w:line="224" w:lineRule="auto"/>
              <w:jc w:val="right"/>
            </w:pPr>
            <w:r>
              <w:rPr>
                <w:spacing w:val="-4"/>
              </w:rPr>
              <w:t>182.65</w:t>
            </w:r>
          </w:p>
        </w:tc>
        <w:tc>
          <w:tcPr>
            <w:tcW w:w="1404" w:type="dxa"/>
            <w:tcBorders>
              <w:left w:val="single" w:color="000000" w:sz="4" w:space="0"/>
              <w:right w:val="single" w:color="000000" w:sz="4" w:space="0"/>
            </w:tcBorders>
            <w:vAlign w:val="top"/>
          </w:tcPr>
          <w:p w14:paraId="056B1FB4">
            <w:pPr>
              <w:pStyle w:val="6"/>
              <w:spacing w:before="59" w:line="224" w:lineRule="auto"/>
              <w:jc w:val="right"/>
            </w:pPr>
            <w:r>
              <w:rPr>
                <w:spacing w:val="-3"/>
              </w:rPr>
              <w:t>0.00</w:t>
            </w:r>
          </w:p>
        </w:tc>
        <w:tc>
          <w:tcPr>
            <w:tcW w:w="942" w:type="dxa"/>
            <w:tcBorders>
              <w:left w:val="single" w:color="000000" w:sz="4" w:space="0"/>
            </w:tcBorders>
            <w:vAlign w:val="top"/>
          </w:tcPr>
          <w:p w14:paraId="14376803">
            <w:pPr>
              <w:pStyle w:val="6"/>
              <w:spacing w:before="59" w:line="224" w:lineRule="auto"/>
              <w:jc w:val="right"/>
            </w:pPr>
            <w:r>
              <w:rPr>
                <w:spacing w:val="-4"/>
              </w:rPr>
              <w:t>0.00</w:t>
            </w:r>
          </w:p>
        </w:tc>
        <w:tc>
          <w:tcPr>
            <w:tcW w:w="943" w:type="dxa"/>
            <w:vAlign w:val="top"/>
          </w:tcPr>
          <w:p w14:paraId="41A4D3F5">
            <w:pPr>
              <w:pStyle w:val="6"/>
              <w:spacing w:before="59" w:line="224" w:lineRule="auto"/>
              <w:jc w:val="right"/>
            </w:pPr>
            <w:r>
              <w:rPr>
                <w:spacing w:val="-4"/>
              </w:rPr>
              <w:t>0.00</w:t>
            </w:r>
          </w:p>
        </w:tc>
        <w:tc>
          <w:tcPr>
            <w:tcW w:w="1867" w:type="dxa"/>
            <w:tcBorders>
              <w:right w:val="single" w:color="000000" w:sz="4" w:space="0"/>
            </w:tcBorders>
            <w:vAlign w:val="top"/>
          </w:tcPr>
          <w:p w14:paraId="505B4076">
            <w:pPr>
              <w:pStyle w:val="6"/>
              <w:spacing w:before="59" w:line="224" w:lineRule="auto"/>
              <w:jc w:val="right"/>
            </w:pPr>
            <w:r>
              <w:rPr>
                <w:spacing w:val="-4"/>
              </w:rPr>
              <w:t>0.00</w:t>
            </w:r>
          </w:p>
        </w:tc>
        <w:tc>
          <w:tcPr>
            <w:tcW w:w="966" w:type="dxa"/>
            <w:tcBorders>
              <w:left w:val="single" w:color="000000" w:sz="4" w:space="0"/>
            </w:tcBorders>
            <w:vAlign w:val="top"/>
          </w:tcPr>
          <w:p w14:paraId="6EBDE497">
            <w:pPr>
              <w:pStyle w:val="6"/>
              <w:spacing w:before="59" w:line="224" w:lineRule="auto"/>
              <w:jc w:val="right"/>
            </w:pPr>
            <w:r>
              <w:rPr>
                <w:spacing w:val="-3"/>
              </w:rPr>
              <w:t>0.00</w:t>
            </w:r>
          </w:p>
        </w:tc>
      </w:tr>
      <w:tr w14:paraId="68A3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0BF5E583">
            <w:pPr>
              <w:pStyle w:val="6"/>
              <w:spacing w:before="59" w:line="224" w:lineRule="auto"/>
              <w:ind w:left="110"/>
            </w:pPr>
            <w:r>
              <w:rPr>
                <w:spacing w:val="-2"/>
              </w:rPr>
              <w:t>2080506</w:t>
            </w:r>
          </w:p>
        </w:tc>
        <w:tc>
          <w:tcPr>
            <w:tcW w:w="4295" w:type="dxa"/>
            <w:vAlign w:val="top"/>
          </w:tcPr>
          <w:p w14:paraId="6D63889B">
            <w:pPr>
              <w:pStyle w:val="6"/>
              <w:spacing w:before="59" w:line="218" w:lineRule="auto"/>
              <w:ind w:left="101"/>
            </w:pPr>
            <w:r>
              <w:rPr>
                <w:spacing w:val="-1"/>
              </w:rPr>
              <w:t>机关事业单位职业年金缴费支出</w:t>
            </w:r>
          </w:p>
        </w:tc>
        <w:tc>
          <w:tcPr>
            <w:tcW w:w="1407" w:type="dxa"/>
            <w:vAlign w:val="top"/>
          </w:tcPr>
          <w:p w14:paraId="19E9E25E">
            <w:pPr>
              <w:pStyle w:val="6"/>
              <w:spacing w:before="59" w:line="224" w:lineRule="auto"/>
              <w:jc w:val="right"/>
            </w:pPr>
            <w:r>
              <w:rPr>
                <w:spacing w:val="-5"/>
              </w:rPr>
              <w:t>16.95</w:t>
            </w:r>
          </w:p>
        </w:tc>
        <w:tc>
          <w:tcPr>
            <w:tcW w:w="1406" w:type="dxa"/>
            <w:tcBorders>
              <w:right w:val="single" w:color="000000" w:sz="4" w:space="0"/>
            </w:tcBorders>
            <w:vAlign w:val="top"/>
          </w:tcPr>
          <w:p w14:paraId="546439C6">
            <w:pPr>
              <w:pStyle w:val="6"/>
              <w:spacing w:before="59" w:line="224" w:lineRule="auto"/>
              <w:jc w:val="right"/>
            </w:pPr>
            <w:r>
              <w:rPr>
                <w:spacing w:val="-5"/>
              </w:rPr>
              <w:t>16.95</w:t>
            </w:r>
          </w:p>
        </w:tc>
        <w:tc>
          <w:tcPr>
            <w:tcW w:w="1404" w:type="dxa"/>
            <w:tcBorders>
              <w:left w:val="single" w:color="000000" w:sz="4" w:space="0"/>
              <w:right w:val="single" w:color="000000" w:sz="4" w:space="0"/>
            </w:tcBorders>
            <w:vAlign w:val="top"/>
          </w:tcPr>
          <w:p w14:paraId="64856766">
            <w:pPr>
              <w:pStyle w:val="6"/>
              <w:spacing w:before="59" w:line="224" w:lineRule="auto"/>
              <w:jc w:val="right"/>
            </w:pPr>
            <w:r>
              <w:rPr>
                <w:spacing w:val="-3"/>
              </w:rPr>
              <w:t>0.00</w:t>
            </w:r>
          </w:p>
        </w:tc>
        <w:tc>
          <w:tcPr>
            <w:tcW w:w="942" w:type="dxa"/>
            <w:tcBorders>
              <w:left w:val="single" w:color="000000" w:sz="4" w:space="0"/>
            </w:tcBorders>
            <w:vAlign w:val="top"/>
          </w:tcPr>
          <w:p w14:paraId="6E47ED8B">
            <w:pPr>
              <w:pStyle w:val="6"/>
              <w:spacing w:before="59" w:line="224" w:lineRule="auto"/>
              <w:jc w:val="right"/>
            </w:pPr>
            <w:r>
              <w:rPr>
                <w:spacing w:val="-4"/>
              </w:rPr>
              <w:t>0.00</w:t>
            </w:r>
          </w:p>
        </w:tc>
        <w:tc>
          <w:tcPr>
            <w:tcW w:w="943" w:type="dxa"/>
            <w:vAlign w:val="top"/>
          </w:tcPr>
          <w:p w14:paraId="403FB347">
            <w:pPr>
              <w:pStyle w:val="6"/>
              <w:spacing w:before="59" w:line="224" w:lineRule="auto"/>
              <w:jc w:val="right"/>
            </w:pPr>
            <w:r>
              <w:rPr>
                <w:spacing w:val="-4"/>
              </w:rPr>
              <w:t>0.00</w:t>
            </w:r>
          </w:p>
        </w:tc>
        <w:tc>
          <w:tcPr>
            <w:tcW w:w="1867" w:type="dxa"/>
            <w:tcBorders>
              <w:right w:val="single" w:color="000000" w:sz="4" w:space="0"/>
            </w:tcBorders>
            <w:vAlign w:val="top"/>
          </w:tcPr>
          <w:p w14:paraId="56C64863">
            <w:pPr>
              <w:pStyle w:val="6"/>
              <w:spacing w:before="59" w:line="224" w:lineRule="auto"/>
              <w:jc w:val="right"/>
            </w:pPr>
            <w:r>
              <w:rPr>
                <w:spacing w:val="-4"/>
              </w:rPr>
              <w:t>0.00</w:t>
            </w:r>
          </w:p>
        </w:tc>
        <w:tc>
          <w:tcPr>
            <w:tcW w:w="966" w:type="dxa"/>
            <w:tcBorders>
              <w:left w:val="single" w:color="000000" w:sz="4" w:space="0"/>
            </w:tcBorders>
            <w:vAlign w:val="top"/>
          </w:tcPr>
          <w:p w14:paraId="59974F41">
            <w:pPr>
              <w:pStyle w:val="6"/>
              <w:spacing w:before="59" w:line="224" w:lineRule="auto"/>
              <w:jc w:val="right"/>
            </w:pPr>
            <w:r>
              <w:rPr>
                <w:spacing w:val="-3"/>
              </w:rPr>
              <w:t>0.00</w:t>
            </w:r>
          </w:p>
        </w:tc>
      </w:tr>
      <w:tr w14:paraId="447F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3C2C781C">
            <w:pPr>
              <w:pStyle w:val="6"/>
              <w:spacing w:before="59" w:line="223" w:lineRule="auto"/>
              <w:ind w:left="110"/>
            </w:pPr>
            <w:r>
              <w:rPr>
                <w:spacing w:val="-2"/>
              </w:rPr>
              <w:t>20807</w:t>
            </w:r>
          </w:p>
        </w:tc>
        <w:tc>
          <w:tcPr>
            <w:tcW w:w="4295" w:type="dxa"/>
            <w:vAlign w:val="top"/>
          </w:tcPr>
          <w:p w14:paraId="3E5F1D5F">
            <w:pPr>
              <w:pStyle w:val="6"/>
              <w:spacing w:before="58" w:line="220" w:lineRule="auto"/>
              <w:ind w:left="104"/>
            </w:pPr>
            <w:r>
              <w:rPr>
                <w:spacing w:val="-2"/>
              </w:rPr>
              <w:t>就业补助</w:t>
            </w:r>
          </w:p>
        </w:tc>
        <w:tc>
          <w:tcPr>
            <w:tcW w:w="1407" w:type="dxa"/>
            <w:vAlign w:val="top"/>
          </w:tcPr>
          <w:p w14:paraId="47732B30">
            <w:pPr>
              <w:pStyle w:val="6"/>
              <w:spacing w:before="59" w:line="223" w:lineRule="auto"/>
              <w:jc w:val="right"/>
            </w:pPr>
            <w:r>
              <w:rPr>
                <w:spacing w:val="-2"/>
              </w:rPr>
              <w:t>29.24</w:t>
            </w:r>
          </w:p>
        </w:tc>
        <w:tc>
          <w:tcPr>
            <w:tcW w:w="1406" w:type="dxa"/>
            <w:tcBorders>
              <w:right w:val="single" w:color="000000" w:sz="4" w:space="0"/>
            </w:tcBorders>
            <w:vAlign w:val="top"/>
          </w:tcPr>
          <w:p w14:paraId="1D4BE4D7">
            <w:pPr>
              <w:pStyle w:val="6"/>
              <w:spacing w:before="59" w:line="223" w:lineRule="auto"/>
              <w:jc w:val="right"/>
            </w:pPr>
            <w:r>
              <w:rPr>
                <w:spacing w:val="-2"/>
              </w:rPr>
              <w:t>29.24</w:t>
            </w:r>
          </w:p>
        </w:tc>
        <w:tc>
          <w:tcPr>
            <w:tcW w:w="1404" w:type="dxa"/>
            <w:tcBorders>
              <w:left w:val="single" w:color="000000" w:sz="4" w:space="0"/>
              <w:right w:val="single" w:color="000000" w:sz="4" w:space="0"/>
            </w:tcBorders>
            <w:vAlign w:val="top"/>
          </w:tcPr>
          <w:p w14:paraId="37D1470F">
            <w:pPr>
              <w:pStyle w:val="6"/>
              <w:spacing w:before="59" w:line="223" w:lineRule="auto"/>
              <w:jc w:val="right"/>
            </w:pPr>
            <w:r>
              <w:rPr>
                <w:spacing w:val="-3"/>
              </w:rPr>
              <w:t>0.00</w:t>
            </w:r>
          </w:p>
        </w:tc>
        <w:tc>
          <w:tcPr>
            <w:tcW w:w="942" w:type="dxa"/>
            <w:tcBorders>
              <w:left w:val="single" w:color="000000" w:sz="4" w:space="0"/>
            </w:tcBorders>
            <w:vAlign w:val="top"/>
          </w:tcPr>
          <w:p w14:paraId="564D03AA">
            <w:pPr>
              <w:pStyle w:val="6"/>
              <w:spacing w:before="59" w:line="223" w:lineRule="auto"/>
              <w:jc w:val="right"/>
            </w:pPr>
            <w:r>
              <w:rPr>
                <w:spacing w:val="-4"/>
              </w:rPr>
              <w:t>0.00</w:t>
            </w:r>
          </w:p>
        </w:tc>
        <w:tc>
          <w:tcPr>
            <w:tcW w:w="943" w:type="dxa"/>
            <w:vAlign w:val="top"/>
          </w:tcPr>
          <w:p w14:paraId="24B535B7">
            <w:pPr>
              <w:pStyle w:val="6"/>
              <w:spacing w:before="59" w:line="223" w:lineRule="auto"/>
              <w:jc w:val="right"/>
            </w:pPr>
            <w:r>
              <w:rPr>
                <w:spacing w:val="-4"/>
              </w:rPr>
              <w:t>0.00</w:t>
            </w:r>
          </w:p>
        </w:tc>
        <w:tc>
          <w:tcPr>
            <w:tcW w:w="1867" w:type="dxa"/>
            <w:tcBorders>
              <w:right w:val="single" w:color="000000" w:sz="4" w:space="0"/>
            </w:tcBorders>
            <w:vAlign w:val="top"/>
          </w:tcPr>
          <w:p w14:paraId="1814C9DE">
            <w:pPr>
              <w:pStyle w:val="6"/>
              <w:spacing w:before="59" w:line="223" w:lineRule="auto"/>
              <w:jc w:val="right"/>
            </w:pPr>
            <w:r>
              <w:rPr>
                <w:spacing w:val="-4"/>
              </w:rPr>
              <w:t>0.00</w:t>
            </w:r>
          </w:p>
        </w:tc>
        <w:tc>
          <w:tcPr>
            <w:tcW w:w="966" w:type="dxa"/>
            <w:tcBorders>
              <w:left w:val="single" w:color="000000" w:sz="4" w:space="0"/>
            </w:tcBorders>
            <w:vAlign w:val="top"/>
          </w:tcPr>
          <w:p w14:paraId="24065801">
            <w:pPr>
              <w:pStyle w:val="6"/>
              <w:spacing w:before="59" w:line="223" w:lineRule="auto"/>
              <w:jc w:val="right"/>
            </w:pPr>
            <w:r>
              <w:rPr>
                <w:spacing w:val="-3"/>
              </w:rPr>
              <w:t>0.00</w:t>
            </w:r>
          </w:p>
        </w:tc>
      </w:tr>
      <w:tr w14:paraId="2704B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74A23866">
            <w:pPr>
              <w:pStyle w:val="6"/>
              <w:spacing w:before="60" w:line="223" w:lineRule="auto"/>
              <w:ind w:left="110"/>
            </w:pPr>
            <w:r>
              <w:rPr>
                <w:spacing w:val="-2"/>
              </w:rPr>
              <w:t>2080704</w:t>
            </w:r>
          </w:p>
        </w:tc>
        <w:tc>
          <w:tcPr>
            <w:tcW w:w="4295" w:type="dxa"/>
            <w:vAlign w:val="top"/>
          </w:tcPr>
          <w:p w14:paraId="12A4DA17">
            <w:pPr>
              <w:pStyle w:val="6"/>
              <w:spacing w:before="60" w:line="218" w:lineRule="auto"/>
              <w:ind w:left="104"/>
            </w:pPr>
            <w:r>
              <w:rPr>
                <w:spacing w:val="-2"/>
              </w:rPr>
              <w:t>社会保险补贴</w:t>
            </w:r>
          </w:p>
        </w:tc>
        <w:tc>
          <w:tcPr>
            <w:tcW w:w="1407" w:type="dxa"/>
            <w:vAlign w:val="top"/>
          </w:tcPr>
          <w:p w14:paraId="347A0A05">
            <w:pPr>
              <w:pStyle w:val="6"/>
              <w:spacing w:before="60" w:line="223" w:lineRule="auto"/>
              <w:jc w:val="right"/>
            </w:pPr>
            <w:r>
              <w:rPr>
                <w:spacing w:val="-5"/>
              </w:rPr>
              <w:t>10.52</w:t>
            </w:r>
          </w:p>
        </w:tc>
        <w:tc>
          <w:tcPr>
            <w:tcW w:w="1406" w:type="dxa"/>
            <w:tcBorders>
              <w:right w:val="single" w:color="000000" w:sz="4" w:space="0"/>
            </w:tcBorders>
            <w:vAlign w:val="top"/>
          </w:tcPr>
          <w:p w14:paraId="75BF77E0">
            <w:pPr>
              <w:pStyle w:val="6"/>
              <w:spacing w:before="60" w:line="223" w:lineRule="auto"/>
              <w:jc w:val="right"/>
            </w:pPr>
            <w:r>
              <w:rPr>
                <w:spacing w:val="-5"/>
              </w:rPr>
              <w:t>10.52</w:t>
            </w:r>
          </w:p>
        </w:tc>
        <w:tc>
          <w:tcPr>
            <w:tcW w:w="1404" w:type="dxa"/>
            <w:tcBorders>
              <w:left w:val="single" w:color="000000" w:sz="4" w:space="0"/>
              <w:right w:val="single" w:color="000000" w:sz="4" w:space="0"/>
            </w:tcBorders>
            <w:vAlign w:val="top"/>
          </w:tcPr>
          <w:p w14:paraId="6C451EC7">
            <w:pPr>
              <w:pStyle w:val="6"/>
              <w:spacing w:before="60" w:line="223" w:lineRule="auto"/>
              <w:jc w:val="right"/>
            </w:pPr>
            <w:r>
              <w:rPr>
                <w:spacing w:val="-3"/>
              </w:rPr>
              <w:t>0.00</w:t>
            </w:r>
          </w:p>
        </w:tc>
        <w:tc>
          <w:tcPr>
            <w:tcW w:w="942" w:type="dxa"/>
            <w:tcBorders>
              <w:left w:val="single" w:color="000000" w:sz="4" w:space="0"/>
            </w:tcBorders>
            <w:vAlign w:val="top"/>
          </w:tcPr>
          <w:p w14:paraId="31F6B141">
            <w:pPr>
              <w:pStyle w:val="6"/>
              <w:spacing w:before="60" w:line="223" w:lineRule="auto"/>
              <w:jc w:val="right"/>
            </w:pPr>
            <w:r>
              <w:rPr>
                <w:spacing w:val="-4"/>
              </w:rPr>
              <w:t>0.00</w:t>
            </w:r>
          </w:p>
        </w:tc>
        <w:tc>
          <w:tcPr>
            <w:tcW w:w="943" w:type="dxa"/>
            <w:vAlign w:val="top"/>
          </w:tcPr>
          <w:p w14:paraId="2BFC354A">
            <w:pPr>
              <w:pStyle w:val="6"/>
              <w:spacing w:before="60" w:line="223" w:lineRule="auto"/>
              <w:jc w:val="right"/>
            </w:pPr>
            <w:r>
              <w:rPr>
                <w:spacing w:val="-4"/>
              </w:rPr>
              <w:t>0.00</w:t>
            </w:r>
          </w:p>
        </w:tc>
        <w:tc>
          <w:tcPr>
            <w:tcW w:w="1867" w:type="dxa"/>
            <w:tcBorders>
              <w:right w:val="single" w:color="000000" w:sz="4" w:space="0"/>
            </w:tcBorders>
            <w:vAlign w:val="top"/>
          </w:tcPr>
          <w:p w14:paraId="34F4082C">
            <w:pPr>
              <w:pStyle w:val="6"/>
              <w:spacing w:before="60" w:line="223" w:lineRule="auto"/>
              <w:jc w:val="right"/>
            </w:pPr>
            <w:r>
              <w:rPr>
                <w:spacing w:val="-4"/>
              </w:rPr>
              <w:t>0.00</w:t>
            </w:r>
          </w:p>
        </w:tc>
        <w:tc>
          <w:tcPr>
            <w:tcW w:w="966" w:type="dxa"/>
            <w:tcBorders>
              <w:left w:val="single" w:color="000000" w:sz="4" w:space="0"/>
            </w:tcBorders>
            <w:vAlign w:val="top"/>
          </w:tcPr>
          <w:p w14:paraId="0EFF8164">
            <w:pPr>
              <w:pStyle w:val="6"/>
              <w:spacing w:before="60" w:line="223" w:lineRule="auto"/>
              <w:jc w:val="right"/>
            </w:pPr>
            <w:r>
              <w:rPr>
                <w:spacing w:val="-3"/>
              </w:rPr>
              <w:t>0.00</w:t>
            </w:r>
          </w:p>
        </w:tc>
      </w:tr>
      <w:tr w14:paraId="492A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22E32147">
            <w:pPr>
              <w:pStyle w:val="6"/>
              <w:spacing w:before="60" w:line="222" w:lineRule="auto"/>
              <w:ind w:left="110"/>
            </w:pPr>
            <w:r>
              <w:rPr>
                <w:spacing w:val="-2"/>
              </w:rPr>
              <w:t>2080799</w:t>
            </w:r>
          </w:p>
        </w:tc>
        <w:tc>
          <w:tcPr>
            <w:tcW w:w="4295" w:type="dxa"/>
            <w:vAlign w:val="top"/>
          </w:tcPr>
          <w:p w14:paraId="6D60BDA9">
            <w:pPr>
              <w:pStyle w:val="6"/>
              <w:spacing w:before="59" w:line="220" w:lineRule="auto"/>
              <w:ind w:left="101"/>
            </w:pPr>
            <w:r>
              <w:rPr>
                <w:spacing w:val="-1"/>
              </w:rPr>
              <w:t>其他就业补助支出</w:t>
            </w:r>
          </w:p>
        </w:tc>
        <w:tc>
          <w:tcPr>
            <w:tcW w:w="1407" w:type="dxa"/>
            <w:vAlign w:val="top"/>
          </w:tcPr>
          <w:p w14:paraId="0D15BC9B">
            <w:pPr>
              <w:pStyle w:val="6"/>
              <w:spacing w:before="60" w:line="222" w:lineRule="auto"/>
              <w:jc w:val="right"/>
            </w:pPr>
            <w:r>
              <w:rPr>
                <w:spacing w:val="-5"/>
              </w:rPr>
              <w:t>18.72</w:t>
            </w:r>
          </w:p>
        </w:tc>
        <w:tc>
          <w:tcPr>
            <w:tcW w:w="1406" w:type="dxa"/>
            <w:tcBorders>
              <w:right w:val="single" w:color="000000" w:sz="4" w:space="0"/>
            </w:tcBorders>
            <w:vAlign w:val="top"/>
          </w:tcPr>
          <w:p w14:paraId="46A20D5B">
            <w:pPr>
              <w:pStyle w:val="6"/>
              <w:spacing w:before="60" w:line="222" w:lineRule="auto"/>
              <w:jc w:val="right"/>
            </w:pPr>
            <w:r>
              <w:rPr>
                <w:spacing w:val="-5"/>
              </w:rPr>
              <w:t>18.72</w:t>
            </w:r>
          </w:p>
        </w:tc>
        <w:tc>
          <w:tcPr>
            <w:tcW w:w="1404" w:type="dxa"/>
            <w:tcBorders>
              <w:left w:val="single" w:color="000000" w:sz="4" w:space="0"/>
              <w:right w:val="single" w:color="000000" w:sz="4" w:space="0"/>
            </w:tcBorders>
            <w:vAlign w:val="top"/>
          </w:tcPr>
          <w:p w14:paraId="162ACB6D">
            <w:pPr>
              <w:pStyle w:val="6"/>
              <w:spacing w:before="60" w:line="222" w:lineRule="auto"/>
              <w:jc w:val="right"/>
            </w:pPr>
            <w:r>
              <w:rPr>
                <w:spacing w:val="-3"/>
              </w:rPr>
              <w:t>0.00</w:t>
            </w:r>
          </w:p>
        </w:tc>
        <w:tc>
          <w:tcPr>
            <w:tcW w:w="942" w:type="dxa"/>
            <w:tcBorders>
              <w:left w:val="single" w:color="000000" w:sz="4" w:space="0"/>
            </w:tcBorders>
            <w:vAlign w:val="top"/>
          </w:tcPr>
          <w:p w14:paraId="0714EA60">
            <w:pPr>
              <w:pStyle w:val="6"/>
              <w:spacing w:before="60" w:line="222" w:lineRule="auto"/>
              <w:jc w:val="right"/>
            </w:pPr>
            <w:r>
              <w:rPr>
                <w:spacing w:val="-4"/>
              </w:rPr>
              <w:t>0.00</w:t>
            </w:r>
          </w:p>
        </w:tc>
        <w:tc>
          <w:tcPr>
            <w:tcW w:w="943" w:type="dxa"/>
            <w:vAlign w:val="top"/>
          </w:tcPr>
          <w:p w14:paraId="3E864F5B">
            <w:pPr>
              <w:pStyle w:val="6"/>
              <w:spacing w:before="60" w:line="222" w:lineRule="auto"/>
              <w:jc w:val="right"/>
            </w:pPr>
            <w:r>
              <w:rPr>
                <w:spacing w:val="-4"/>
              </w:rPr>
              <w:t>0.00</w:t>
            </w:r>
          </w:p>
        </w:tc>
        <w:tc>
          <w:tcPr>
            <w:tcW w:w="1867" w:type="dxa"/>
            <w:tcBorders>
              <w:right w:val="single" w:color="000000" w:sz="4" w:space="0"/>
            </w:tcBorders>
            <w:vAlign w:val="top"/>
          </w:tcPr>
          <w:p w14:paraId="628816A3">
            <w:pPr>
              <w:pStyle w:val="6"/>
              <w:spacing w:before="60" w:line="222" w:lineRule="auto"/>
              <w:jc w:val="right"/>
            </w:pPr>
            <w:r>
              <w:rPr>
                <w:spacing w:val="-4"/>
              </w:rPr>
              <w:t>0.00</w:t>
            </w:r>
          </w:p>
        </w:tc>
        <w:tc>
          <w:tcPr>
            <w:tcW w:w="966" w:type="dxa"/>
            <w:tcBorders>
              <w:left w:val="single" w:color="000000" w:sz="4" w:space="0"/>
            </w:tcBorders>
            <w:vAlign w:val="top"/>
          </w:tcPr>
          <w:p w14:paraId="1AA3BB7F">
            <w:pPr>
              <w:pStyle w:val="6"/>
              <w:spacing w:before="60" w:line="222" w:lineRule="auto"/>
              <w:jc w:val="right"/>
            </w:pPr>
            <w:r>
              <w:rPr>
                <w:spacing w:val="-3"/>
              </w:rPr>
              <w:t>0.00</w:t>
            </w:r>
          </w:p>
        </w:tc>
      </w:tr>
      <w:tr w14:paraId="1480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26FDDCDC">
            <w:pPr>
              <w:pStyle w:val="6"/>
              <w:spacing w:before="61" w:line="222" w:lineRule="auto"/>
              <w:ind w:left="110"/>
            </w:pPr>
            <w:r>
              <w:rPr>
                <w:spacing w:val="-2"/>
              </w:rPr>
              <w:t>20808</w:t>
            </w:r>
          </w:p>
        </w:tc>
        <w:tc>
          <w:tcPr>
            <w:tcW w:w="4295" w:type="dxa"/>
            <w:vAlign w:val="top"/>
          </w:tcPr>
          <w:p w14:paraId="4D7C0B5A">
            <w:pPr>
              <w:pStyle w:val="6"/>
              <w:spacing w:before="60" w:line="219" w:lineRule="auto"/>
              <w:ind w:left="100"/>
            </w:pPr>
            <w:r>
              <w:rPr>
                <w:spacing w:val="-2"/>
              </w:rPr>
              <w:t>抚恤</w:t>
            </w:r>
          </w:p>
        </w:tc>
        <w:tc>
          <w:tcPr>
            <w:tcW w:w="1407" w:type="dxa"/>
            <w:vAlign w:val="top"/>
          </w:tcPr>
          <w:p w14:paraId="29ADC5E0">
            <w:pPr>
              <w:pStyle w:val="6"/>
              <w:spacing w:before="61" w:line="222" w:lineRule="auto"/>
              <w:jc w:val="right"/>
            </w:pPr>
            <w:r>
              <w:rPr>
                <w:spacing w:val="-2"/>
              </w:rPr>
              <w:t>96.71</w:t>
            </w:r>
          </w:p>
        </w:tc>
        <w:tc>
          <w:tcPr>
            <w:tcW w:w="1406" w:type="dxa"/>
            <w:tcBorders>
              <w:right w:val="single" w:color="000000" w:sz="4" w:space="0"/>
            </w:tcBorders>
            <w:vAlign w:val="top"/>
          </w:tcPr>
          <w:p w14:paraId="440C4E63">
            <w:pPr>
              <w:pStyle w:val="6"/>
              <w:spacing w:before="61" w:line="222" w:lineRule="auto"/>
              <w:jc w:val="right"/>
            </w:pPr>
            <w:r>
              <w:rPr>
                <w:spacing w:val="-2"/>
              </w:rPr>
              <w:t>96.71</w:t>
            </w:r>
          </w:p>
        </w:tc>
        <w:tc>
          <w:tcPr>
            <w:tcW w:w="1404" w:type="dxa"/>
            <w:tcBorders>
              <w:left w:val="single" w:color="000000" w:sz="4" w:space="0"/>
              <w:right w:val="single" w:color="000000" w:sz="4" w:space="0"/>
            </w:tcBorders>
            <w:vAlign w:val="top"/>
          </w:tcPr>
          <w:p w14:paraId="053362CC">
            <w:pPr>
              <w:pStyle w:val="6"/>
              <w:spacing w:before="61" w:line="222" w:lineRule="auto"/>
              <w:jc w:val="right"/>
            </w:pPr>
            <w:r>
              <w:rPr>
                <w:spacing w:val="-3"/>
              </w:rPr>
              <w:t>0.00</w:t>
            </w:r>
          </w:p>
        </w:tc>
        <w:tc>
          <w:tcPr>
            <w:tcW w:w="942" w:type="dxa"/>
            <w:tcBorders>
              <w:left w:val="single" w:color="000000" w:sz="4" w:space="0"/>
            </w:tcBorders>
            <w:vAlign w:val="top"/>
          </w:tcPr>
          <w:p w14:paraId="505C8C44">
            <w:pPr>
              <w:pStyle w:val="6"/>
              <w:spacing w:before="61" w:line="222" w:lineRule="auto"/>
              <w:jc w:val="right"/>
            </w:pPr>
            <w:r>
              <w:rPr>
                <w:spacing w:val="-4"/>
              </w:rPr>
              <w:t>0.00</w:t>
            </w:r>
          </w:p>
        </w:tc>
        <w:tc>
          <w:tcPr>
            <w:tcW w:w="943" w:type="dxa"/>
            <w:vAlign w:val="top"/>
          </w:tcPr>
          <w:p w14:paraId="67A6B488">
            <w:pPr>
              <w:pStyle w:val="6"/>
              <w:spacing w:before="61" w:line="222" w:lineRule="auto"/>
              <w:jc w:val="right"/>
            </w:pPr>
            <w:r>
              <w:rPr>
                <w:spacing w:val="-4"/>
              </w:rPr>
              <w:t>0.00</w:t>
            </w:r>
          </w:p>
        </w:tc>
        <w:tc>
          <w:tcPr>
            <w:tcW w:w="1867" w:type="dxa"/>
            <w:tcBorders>
              <w:right w:val="single" w:color="000000" w:sz="4" w:space="0"/>
            </w:tcBorders>
            <w:vAlign w:val="top"/>
          </w:tcPr>
          <w:p w14:paraId="16DE428D">
            <w:pPr>
              <w:pStyle w:val="6"/>
              <w:spacing w:before="61" w:line="222" w:lineRule="auto"/>
              <w:jc w:val="right"/>
            </w:pPr>
            <w:r>
              <w:rPr>
                <w:spacing w:val="-4"/>
              </w:rPr>
              <w:t>0.00</w:t>
            </w:r>
          </w:p>
        </w:tc>
        <w:tc>
          <w:tcPr>
            <w:tcW w:w="966" w:type="dxa"/>
            <w:tcBorders>
              <w:left w:val="single" w:color="000000" w:sz="4" w:space="0"/>
            </w:tcBorders>
            <w:vAlign w:val="top"/>
          </w:tcPr>
          <w:p w14:paraId="246B93B3">
            <w:pPr>
              <w:pStyle w:val="6"/>
              <w:spacing w:before="61" w:line="222" w:lineRule="auto"/>
              <w:jc w:val="right"/>
            </w:pPr>
            <w:r>
              <w:rPr>
                <w:spacing w:val="-3"/>
              </w:rPr>
              <w:t>0.00</w:t>
            </w:r>
          </w:p>
        </w:tc>
      </w:tr>
      <w:tr w14:paraId="57DC3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30E590DF">
            <w:pPr>
              <w:pStyle w:val="6"/>
              <w:spacing w:before="60" w:line="222" w:lineRule="auto"/>
              <w:ind w:left="110"/>
            </w:pPr>
            <w:r>
              <w:rPr>
                <w:spacing w:val="-2"/>
              </w:rPr>
              <w:t>2080801</w:t>
            </w:r>
          </w:p>
        </w:tc>
        <w:tc>
          <w:tcPr>
            <w:tcW w:w="4295" w:type="dxa"/>
            <w:vAlign w:val="top"/>
          </w:tcPr>
          <w:p w14:paraId="0AAF2BF4">
            <w:pPr>
              <w:pStyle w:val="6"/>
              <w:spacing w:before="60" w:line="219" w:lineRule="auto"/>
              <w:ind w:left="103"/>
            </w:pPr>
            <w:r>
              <w:rPr>
                <w:spacing w:val="-2"/>
              </w:rPr>
              <w:t>死亡抚恤</w:t>
            </w:r>
          </w:p>
        </w:tc>
        <w:tc>
          <w:tcPr>
            <w:tcW w:w="1407" w:type="dxa"/>
            <w:vAlign w:val="top"/>
          </w:tcPr>
          <w:p w14:paraId="6D83FA29">
            <w:pPr>
              <w:pStyle w:val="6"/>
              <w:spacing w:before="60" w:line="222" w:lineRule="auto"/>
              <w:jc w:val="right"/>
            </w:pPr>
            <w:r>
              <w:rPr>
                <w:spacing w:val="-2"/>
              </w:rPr>
              <w:t>96.71</w:t>
            </w:r>
          </w:p>
        </w:tc>
        <w:tc>
          <w:tcPr>
            <w:tcW w:w="1406" w:type="dxa"/>
            <w:tcBorders>
              <w:right w:val="single" w:color="000000" w:sz="4" w:space="0"/>
            </w:tcBorders>
            <w:vAlign w:val="top"/>
          </w:tcPr>
          <w:p w14:paraId="17C87836">
            <w:pPr>
              <w:pStyle w:val="6"/>
              <w:spacing w:before="60" w:line="222" w:lineRule="auto"/>
              <w:jc w:val="right"/>
            </w:pPr>
            <w:r>
              <w:rPr>
                <w:spacing w:val="-2"/>
              </w:rPr>
              <w:t>96.71</w:t>
            </w:r>
          </w:p>
        </w:tc>
        <w:tc>
          <w:tcPr>
            <w:tcW w:w="1404" w:type="dxa"/>
            <w:tcBorders>
              <w:left w:val="single" w:color="000000" w:sz="4" w:space="0"/>
              <w:right w:val="single" w:color="000000" w:sz="4" w:space="0"/>
            </w:tcBorders>
            <w:vAlign w:val="top"/>
          </w:tcPr>
          <w:p w14:paraId="79E9335B">
            <w:pPr>
              <w:pStyle w:val="6"/>
              <w:spacing w:before="60" w:line="222" w:lineRule="auto"/>
              <w:jc w:val="right"/>
            </w:pPr>
            <w:r>
              <w:rPr>
                <w:spacing w:val="-3"/>
              </w:rPr>
              <w:t>0.00</w:t>
            </w:r>
          </w:p>
        </w:tc>
        <w:tc>
          <w:tcPr>
            <w:tcW w:w="942" w:type="dxa"/>
            <w:tcBorders>
              <w:left w:val="single" w:color="000000" w:sz="4" w:space="0"/>
            </w:tcBorders>
            <w:vAlign w:val="top"/>
          </w:tcPr>
          <w:p w14:paraId="0BD2D0CF">
            <w:pPr>
              <w:pStyle w:val="6"/>
              <w:spacing w:before="60" w:line="222" w:lineRule="auto"/>
              <w:jc w:val="right"/>
            </w:pPr>
            <w:r>
              <w:rPr>
                <w:spacing w:val="-4"/>
              </w:rPr>
              <w:t>0.00</w:t>
            </w:r>
          </w:p>
        </w:tc>
        <w:tc>
          <w:tcPr>
            <w:tcW w:w="943" w:type="dxa"/>
            <w:vAlign w:val="top"/>
          </w:tcPr>
          <w:p w14:paraId="52AE6A4F">
            <w:pPr>
              <w:pStyle w:val="6"/>
              <w:spacing w:before="60" w:line="222" w:lineRule="auto"/>
              <w:jc w:val="right"/>
            </w:pPr>
            <w:r>
              <w:rPr>
                <w:spacing w:val="-4"/>
              </w:rPr>
              <w:t>0.00</w:t>
            </w:r>
          </w:p>
        </w:tc>
        <w:tc>
          <w:tcPr>
            <w:tcW w:w="1867" w:type="dxa"/>
            <w:tcBorders>
              <w:right w:val="single" w:color="000000" w:sz="4" w:space="0"/>
            </w:tcBorders>
            <w:vAlign w:val="top"/>
          </w:tcPr>
          <w:p w14:paraId="6CEEC6E7">
            <w:pPr>
              <w:pStyle w:val="6"/>
              <w:spacing w:before="60" w:line="222" w:lineRule="auto"/>
              <w:jc w:val="right"/>
            </w:pPr>
            <w:r>
              <w:rPr>
                <w:spacing w:val="-4"/>
              </w:rPr>
              <w:t>0.00</w:t>
            </w:r>
          </w:p>
        </w:tc>
        <w:tc>
          <w:tcPr>
            <w:tcW w:w="966" w:type="dxa"/>
            <w:tcBorders>
              <w:left w:val="single" w:color="000000" w:sz="4" w:space="0"/>
            </w:tcBorders>
            <w:vAlign w:val="top"/>
          </w:tcPr>
          <w:p w14:paraId="0CDA5D52">
            <w:pPr>
              <w:pStyle w:val="6"/>
              <w:spacing w:before="60" w:line="222" w:lineRule="auto"/>
              <w:jc w:val="right"/>
            </w:pPr>
            <w:r>
              <w:rPr>
                <w:spacing w:val="-3"/>
              </w:rPr>
              <w:t>0.00</w:t>
            </w:r>
          </w:p>
        </w:tc>
      </w:tr>
      <w:tr w14:paraId="1C59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444EA6E4">
            <w:pPr>
              <w:pStyle w:val="6"/>
              <w:spacing w:before="61" w:line="221" w:lineRule="auto"/>
              <w:ind w:left="110"/>
            </w:pPr>
            <w:r>
              <w:rPr>
                <w:spacing w:val="-2"/>
              </w:rPr>
              <w:t>20810</w:t>
            </w:r>
          </w:p>
        </w:tc>
        <w:tc>
          <w:tcPr>
            <w:tcW w:w="4295" w:type="dxa"/>
            <w:vAlign w:val="top"/>
          </w:tcPr>
          <w:p w14:paraId="72D992A1">
            <w:pPr>
              <w:pStyle w:val="6"/>
              <w:spacing w:before="62" w:line="218" w:lineRule="auto"/>
              <w:ind w:left="104"/>
            </w:pPr>
            <w:r>
              <w:rPr>
                <w:spacing w:val="-2"/>
              </w:rPr>
              <w:t>社会福利</w:t>
            </w:r>
          </w:p>
        </w:tc>
        <w:tc>
          <w:tcPr>
            <w:tcW w:w="1407" w:type="dxa"/>
            <w:vAlign w:val="top"/>
          </w:tcPr>
          <w:p w14:paraId="03F71409">
            <w:pPr>
              <w:pStyle w:val="6"/>
              <w:spacing w:before="61" w:line="216" w:lineRule="auto"/>
              <w:jc w:val="right"/>
            </w:pPr>
            <w:r>
              <w:rPr>
                <w:spacing w:val="-2"/>
              </w:rPr>
              <w:t>2,919.06</w:t>
            </w:r>
          </w:p>
        </w:tc>
        <w:tc>
          <w:tcPr>
            <w:tcW w:w="1406" w:type="dxa"/>
            <w:tcBorders>
              <w:right w:val="single" w:color="000000" w:sz="4" w:space="0"/>
            </w:tcBorders>
            <w:vAlign w:val="top"/>
          </w:tcPr>
          <w:p w14:paraId="5F15E42A">
            <w:pPr>
              <w:pStyle w:val="6"/>
              <w:spacing w:before="61" w:line="216" w:lineRule="auto"/>
              <w:ind w:right="1"/>
              <w:jc w:val="right"/>
            </w:pPr>
            <w:r>
              <w:rPr>
                <w:spacing w:val="-2"/>
              </w:rPr>
              <w:t>2,308.25</w:t>
            </w:r>
          </w:p>
        </w:tc>
        <w:tc>
          <w:tcPr>
            <w:tcW w:w="1404" w:type="dxa"/>
            <w:tcBorders>
              <w:left w:val="single" w:color="000000" w:sz="4" w:space="0"/>
              <w:right w:val="single" w:color="000000" w:sz="4" w:space="0"/>
            </w:tcBorders>
            <w:vAlign w:val="top"/>
          </w:tcPr>
          <w:p w14:paraId="39D14BA0">
            <w:pPr>
              <w:pStyle w:val="6"/>
              <w:spacing w:before="61" w:line="221" w:lineRule="auto"/>
              <w:jc w:val="right"/>
            </w:pPr>
            <w:r>
              <w:rPr>
                <w:spacing w:val="-3"/>
              </w:rPr>
              <w:t>0.00</w:t>
            </w:r>
          </w:p>
        </w:tc>
        <w:tc>
          <w:tcPr>
            <w:tcW w:w="942" w:type="dxa"/>
            <w:tcBorders>
              <w:left w:val="single" w:color="000000" w:sz="4" w:space="0"/>
            </w:tcBorders>
            <w:vAlign w:val="top"/>
          </w:tcPr>
          <w:p w14:paraId="665A6473">
            <w:pPr>
              <w:pStyle w:val="6"/>
              <w:spacing w:before="61" w:line="221" w:lineRule="auto"/>
              <w:jc w:val="right"/>
            </w:pPr>
            <w:r>
              <w:rPr>
                <w:spacing w:val="-4"/>
              </w:rPr>
              <w:t>0.00</w:t>
            </w:r>
          </w:p>
        </w:tc>
        <w:tc>
          <w:tcPr>
            <w:tcW w:w="943" w:type="dxa"/>
            <w:vAlign w:val="top"/>
          </w:tcPr>
          <w:p w14:paraId="3E192162">
            <w:pPr>
              <w:pStyle w:val="6"/>
              <w:spacing w:before="61" w:line="221" w:lineRule="auto"/>
              <w:jc w:val="right"/>
            </w:pPr>
            <w:r>
              <w:rPr>
                <w:spacing w:val="-4"/>
              </w:rPr>
              <w:t>0.00</w:t>
            </w:r>
          </w:p>
        </w:tc>
        <w:tc>
          <w:tcPr>
            <w:tcW w:w="1867" w:type="dxa"/>
            <w:tcBorders>
              <w:right w:val="single" w:color="000000" w:sz="4" w:space="0"/>
            </w:tcBorders>
            <w:vAlign w:val="top"/>
          </w:tcPr>
          <w:p w14:paraId="6BD8ACFA">
            <w:pPr>
              <w:pStyle w:val="6"/>
              <w:spacing w:before="61" w:line="221" w:lineRule="auto"/>
              <w:jc w:val="right"/>
            </w:pPr>
            <w:r>
              <w:rPr>
                <w:spacing w:val="-4"/>
              </w:rPr>
              <w:t>0.00</w:t>
            </w:r>
          </w:p>
        </w:tc>
        <w:tc>
          <w:tcPr>
            <w:tcW w:w="966" w:type="dxa"/>
            <w:tcBorders>
              <w:left w:val="single" w:color="000000" w:sz="4" w:space="0"/>
            </w:tcBorders>
            <w:vAlign w:val="top"/>
          </w:tcPr>
          <w:p w14:paraId="726793D3">
            <w:pPr>
              <w:pStyle w:val="6"/>
              <w:spacing w:before="61" w:line="221" w:lineRule="auto"/>
              <w:jc w:val="right"/>
            </w:pPr>
            <w:r>
              <w:rPr>
                <w:spacing w:val="-2"/>
              </w:rPr>
              <w:t>610.81</w:t>
            </w:r>
          </w:p>
        </w:tc>
      </w:tr>
      <w:tr w14:paraId="2C17C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tcBorders>
              <w:bottom w:val="single" w:color="000000" w:sz="4" w:space="0"/>
            </w:tcBorders>
            <w:vAlign w:val="top"/>
          </w:tcPr>
          <w:p w14:paraId="78EEDC46">
            <w:pPr>
              <w:pStyle w:val="6"/>
              <w:spacing w:before="62" w:line="221" w:lineRule="auto"/>
              <w:ind w:left="110"/>
            </w:pPr>
            <w:r>
              <w:rPr>
                <w:spacing w:val="-2"/>
              </w:rPr>
              <w:t>2081004</w:t>
            </w:r>
          </w:p>
        </w:tc>
        <w:tc>
          <w:tcPr>
            <w:tcW w:w="4295" w:type="dxa"/>
            <w:tcBorders>
              <w:bottom w:val="single" w:color="000000" w:sz="4" w:space="0"/>
            </w:tcBorders>
            <w:vAlign w:val="top"/>
          </w:tcPr>
          <w:p w14:paraId="0EEF9746">
            <w:pPr>
              <w:pStyle w:val="6"/>
              <w:spacing w:before="62" w:line="219" w:lineRule="auto"/>
              <w:ind w:left="101"/>
            </w:pPr>
            <w:r>
              <w:rPr>
                <w:spacing w:val="-2"/>
              </w:rPr>
              <w:t>殡葬</w:t>
            </w:r>
          </w:p>
        </w:tc>
        <w:tc>
          <w:tcPr>
            <w:tcW w:w="1407" w:type="dxa"/>
            <w:tcBorders>
              <w:bottom w:val="single" w:color="000000" w:sz="4" w:space="0"/>
            </w:tcBorders>
            <w:vAlign w:val="top"/>
          </w:tcPr>
          <w:p w14:paraId="1F7A0D65">
            <w:pPr>
              <w:pStyle w:val="6"/>
              <w:spacing w:before="62" w:line="221" w:lineRule="auto"/>
              <w:jc w:val="right"/>
            </w:pPr>
            <w:r>
              <w:rPr>
                <w:spacing w:val="-2"/>
              </w:rPr>
              <w:t>945.36</w:t>
            </w:r>
          </w:p>
        </w:tc>
        <w:tc>
          <w:tcPr>
            <w:tcW w:w="1406" w:type="dxa"/>
            <w:tcBorders>
              <w:bottom w:val="single" w:color="000000" w:sz="4" w:space="0"/>
              <w:right w:val="single" w:color="000000" w:sz="4" w:space="0"/>
            </w:tcBorders>
            <w:vAlign w:val="top"/>
          </w:tcPr>
          <w:p w14:paraId="43CB5196">
            <w:pPr>
              <w:pStyle w:val="6"/>
              <w:spacing w:before="62" w:line="221" w:lineRule="auto"/>
              <w:jc w:val="right"/>
            </w:pPr>
            <w:r>
              <w:rPr>
                <w:spacing w:val="-2"/>
              </w:rPr>
              <w:t>945.36</w:t>
            </w:r>
          </w:p>
        </w:tc>
        <w:tc>
          <w:tcPr>
            <w:tcW w:w="1404" w:type="dxa"/>
            <w:tcBorders>
              <w:left w:val="single" w:color="000000" w:sz="4" w:space="0"/>
              <w:bottom w:val="single" w:color="000000" w:sz="4" w:space="0"/>
              <w:right w:val="single" w:color="000000" w:sz="4" w:space="0"/>
            </w:tcBorders>
            <w:vAlign w:val="top"/>
          </w:tcPr>
          <w:p w14:paraId="17AC011B">
            <w:pPr>
              <w:pStyle w:val="6"/>
              <w:spacing w:before="62" w:line="221" w:lineRule="auto"/>
              <w:jc w:val="right"/>
            </w:pPr>
            <w:r>
              <w:rPr>
                <w:spacing w:val="-3"/>
              </w:rPr>
              <w:t>0.00</w:t>
            </w:r>
          </w:p>
        </w:tc>
        <w:tc>
          <w:tcPr>
            <w:tcW w:w="942" w:type="dxa"/>
            <w:tcBorders>
              <w:left w:val="single" w:color="000000" w:sz="4" w:space="0"/>
              <w:bottom w:val="single" w:color="000000" w:sz="4" w:space="0"/>
            </w:tcBorders>
            <w:vAlign w:val="top"/>
          </w:tcPr>
          <w:p w14:paraId="3CEC6AB2">
            <w:pPr>
              <w:pStyle w:val="6"/>
              <w:spacing w:before="62" w:line="221" w:lineRule="auto"/>
              <w:jc w:val="right"/>
            </w:pPr>
            <w:r>
              <w:rPr>
                <w:spacing w:val="-4"/>
              </w:rPr>
              <w:t>0.00</w:t>
            </w:r>
          </w:p>
        </w:tc>
        <w:tc>
          <w:tcPr>
            <w:tcW w:w="943" w:type="dxa"/>
            <w:tcBorders>
              <w:bottom w:val="single" w:color="000000" w:sz="4" w:space="0"/>
            </w:tcBorders>
            <w:vAlign w:val="top"/>
          </w:tcPr>
          <w:p w14:paraId="789011B9">
            <w:pPr>
              <w:pStyle w:val="6"/>
              <w:spacing w:before="62" w:line="221" w:lineRule="auto"/>
              <w:jc w:val="right"/>
            </w:pPr>
            <w:r>
              <w:rPr>
                <w:spacing w:val="-4"/>
              </w:rPr>
              <w:t>0.00</w:t>
            </w:r>
          </w:p>
        </w:tc>
        <w:tc>
          <w:tcPr>
            <w:tcW w:w="1867" w:type="dxa"/>
            <w:tcBorders>
              <w:bottom w:val="single" w:color="000000" w:sz="4" w:space="0"/>
              <w:right w:val="single" w:color="000000" w:sz="4" w:space="0"/>
            </w:tcBorders>
            <w:vAlign w:val="top"/>
          </w:tcPr>
          <w:p w14:paraId="19C62DED">
            <w:pPr>
              <w:pStyle w:val="6"/>
              <w:spacing w:before="62" w:line="221" w:lineRule="auto"/>
              <w:jc w:val="right"/>
            </w:pPr>
            <w:r>
              <w:rPr>
                <w:spacing w:val="-4"/>
              </w:rPr>
              <w:t>0.00</w:t>
            </w:r>
          </w:p>
        </w:tc>
        <w:tc>
          <w:tcPr>
            <w:tcW w:w="966" w:type="dxa"/>
            <w:tcBorders>
              <w:left w:val="single" w:color="000000" w:sz="4" w:space="0"/>
              <w:bottom w:val="single" w:color="000000" w:sz="4" w:space="0"/>
            </w:tcBorders>
            <w:vAlign w:val="top"/>
          </w:tcPr>
          <w:p w14:paraId="554DBEAF">
            <w:pPr>
              <w:pStyle w:val="6"/>
              <w:spacing w:before="62" w:line="221" w:lineRule="auto"/>
              <w:jc w:val="right"/>
            </w:pPr>
            <w:r>
              <w:rPr>
                <w:spacing w:val="-3"/>
              </w:rPr>
              <w:t>0.00</w:t>
            </w:r>
          </w:p>
        </w:tc>
      </w:tr>
      <w:tr w14:paraId="037D0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875" w:type="dxa"/>
            <w:tcBorders>
              <w:top w:val="single" w:color="000000" w:sz="4" w:space="0"/>
            </w:tcBorders>
            <w:vAlign w:val="top"/>
          </w:tcPr>
          <w:p w14:paraId="523C8F8A">
            <w:pPr>
              <w:pStyle w:val="6"/>
              <w:spacing w:before="68" w:line="227" w:lineRule="auto"/>
              <w:ind w:left="110"/>
            </w:pPr>
            <w:r>
              <w:rPr>
                <w:spacing w:val="-2"/>
              </w:rPr>
              <w:t>2081005</w:t>
            </w:r>
          </w:p>
        </w:tc>
        <w:tc>
          <w:tcPr>
            <w:tcW w:w="4295" w:type="dxa"/>
            <w:tcBorders>
              <w:top w:val="single" w:color="000000" w:sz="4" w:space="0"/>
            </w:tcBorders>
            <w:vAlign w:val="top"/>
          </w:tcPr>
          <w:p w14:paraId="0CFBE0D0">
            <w:pPr>
              <w:pStyle w:val="6"/>
              <w:spacing w:before="68" w:line="218" w:lineRule="auto"/>
              <w:ind w:left="104"/>
            </w:pPr>
            <w:r>
              <w:rPr>
                <w:spacing w:val="-1"/>
              </w:rPr>
              <w:t>社会福利事业单位</w:t>
            </w:r>
          </w:p>
        </w:tc>
        <w:tc>
          <w:tcPr>
            <w:tcW w:w="1407" w:type="dxa"/>
            <w:tcBorders>
              <w:top w:val="single" w:color="000000" w:sz="4" w:space="0"/>
            </w:tcBorders>
            <w:vAlign w:val="top"/>
          </w:tcPr>
          <w:p w14:paraId="38A1FF75">
            <w:pPr>
              <w:pStyle w:val="6"/>
              <w:spacing w:before="67" w:line="216" w:lineRule="auto"/>
              <w:jc w:val="right"/>
            </w:pPr>
            <w:r>
              <w:rPr>
                <w:spacing w:val="-3"/>
              </w:rPr>
              <w:t>1,885.04</w:t>
            </w:r>
          </w:p>
        </w:tc>
        <w:tc>
          <w:tcPr>
            <w:tcW w:w="1406" w:type="dxa"/>
            <w:tcBorders>
              <w:top w:val="single" w:color="000000" w:sz="4" w:space="0"/>
              <w:right w:val="single" w:color="000000" w:sz="4" w:space="0"/>
            </w:tcBorders>
            <w:vAlign w:val="top"/>
          </w:tcPr>
          <w:p w14:paraId="31754098">
            <w:pPr>
              <w:pStyle w:val="6"/>
              <w:spacing w:before="67" w:line="216" w:lineRule="auto"/>
              <w:ind w:right="1"/>
              <w:jc w:val="right"/>
            </w:pPr>
            <w:r>
              <w:rPr>
                <w:spacing w:val="-3"/>
              </w:rPr>
              <w:t>1,274.23</w:t>
            </w:r>
          </w:p>
        </w:tc>
        <w:tc>
          <w:tcPr>
            <w:tcW w:w="1404" w:type="dxa"/>
            <w:tcBorders>
              <w:top w:val="single" w:color="000000" w:sz="4" w:space="0"/>
              <w:left w:val="single" w:color="000000" w:sz="4" w:space="0"/>
              <w:right w:val="single" w:color="000000" w:sz="4" w:space="0"/>
            </w:tcBorders>
            <w:vAlign w:val="top"/>
          </w:tcPr>
          <w:p w14:paraId="5D0C5D63">
            <w:pPr>
              <w:pStyle w:val="6"/>
              <w:spacing w:before="68" w:line="227" w:lineRule="auto"/>
              <w:jc w:val="right"/>
            </w:pPr>
            <w:r>
              <w:rPr>
                <w:spacing w:val="-3"/>
              </w:rPr>
              <w:t>0.00</w:t>
            </w:r>
          </w:p>
        </w:tc>
        <w:tc>
          <w:tcPr>
            <w:tcW w:w="942" w:type="dxa"/>
            <w:tcBorders>
              <w:top w:val="single" w:color="000000" w:sz="4" w:space="0"/>
              <w:left w:val="single" w:color="000000" w:sz="4" w:space="0"/>
            </w:tcBorders>
            <w:vAlign w:val="top"/>
          </w:tcPr>
          <w:p w14:paraId="7B3706A2">
            <w:pPr>
              <w:pStyle w:val="6"/>
              <w:spacing w:before="68" w:line="227" w:lineRule="auto"/>
              <w:jc w:val="right"/>
            </w:pPr>
            <w:r>
              <w:rPr>
                <w:spacing w:val="-4"/>
              </w:rPr>
              <w:t>0.00</w:t>
            </w:r>
          </w:p>
        </w:tc>
        <w:tc>
          <w:tcPr>
            <w:tcW w:w="943" w:type="dxa"/>
            <w:tcBorders>
              <w:top w:val="single" w:color="000000" w:sz="4" w:space="0"/>
            </w:tcBorders>
            <w:vAlign w:val="top"/>
          </w:tcPr>
          <w:p w14:paraId="0B75727F">
            <w:pPr>
              <w:pStyle w:val="6"/>
              <w:spacing w:before="68" w:line="227" w:lineRule="auto"/>
              <w:jc w:val="right"/>
            </w:pPr>
            <w:r>
              <w:rPr>
                <w:spacing w:val="-4"/>
              </w:rPr>
              <w:t>0.00</w:t>
            </w:r>
          </w:p>
        </w:tc>
        <w:tc>
          <w:tcPr>
            <w:tcW w:w="1867" w:type="dxa"/>
            <w:tcBorders>
              <w:top w:val="single" w:color="000000" w:sz="4" w:space="0"/>
              <w:right w:val="single" w:color="000000" w:sz="4" w:space="0"/>
            </w:tcBorders>
            <w:vAlign w:val="top"/>
          </w:tcPr>
          <w:p w14:paraId="778A4427">
            <w:pPr>
              <w:pStyle w:val="6"/>
              <w:spacing w:before="68" w:line="227" w:lineRule="auto"/>
              <w:jc w:val="right"/>
            </w:pPr>
            <w:r>
              <w:rPr>
                <w:spacing w:val="-4"/>
              </w:rPr>
              <w:t>0.00</w:t>
            </w:r>
          </w:p>
        </w:tc>
        <w:tc>
          <w:tcPr>
            <w:tcW w:w="966" w:type="dxa"/>
            <w:tcBorders>
              <w:top w:val="single" w:color="000000" w:sz="4" w:space="0"/>
              <w:left w:val="single" w:color="000000" w:sz="4" w:space="0"/>
            </w:tcBorders>
            <w:vAlign w:val="top"/>
          </w:tcPr>
          <w:p w14:paraId="0058772D">
            <w:pPr>
              <w:pStyle w:val="6"/>
              <w:spacing w:before="68" w:line="227" w:lineRule="auto"/>
              <w:jc w:val="right"/>
            </w:pPr>
            <w:r>
              <w:rPr>
                <w:spacing w:val="-2"/>
              </w:rPr>
              <w:t>610.81</w:t>
            </w:r>
          </w:p>
        </w:tc>
      </w:tr>
    </w:tbl>
    <w:p w14:paraId="450C87C9">
      <w:pPr>
        <w:pStyle w:val="2"/>
      </w:pPr>
    </w:p>
    <w:p w14:paraId="48E33F49">
      <w:pPr>
        <w:sectPr>
          <w:footerReference r:id="rId12" w:type="default"/>
          <w:pgSz w:w="16838" w:h="11906"/>
          <w:pgMar w:top="973" w:right="877" w:bottom="489"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5"/>
        <w:gridCol w:w="4296"/>
        <w:gridCol w:w="1406"/>
        <w:gridCol w:w="1406"/>
        <w:gridCol w:w="1405"/>
        <w:gridCol w:w="942"/>
        <w:gridCol w:w="943"/>
        <w:gridCol w:w="1867"/>
        <w:gridCol w:w="965"/>
      </w:tblGrid>
      <w:tr w14:paraId="494E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171" w:type="dxa"/>
            <w:gridSpan w:val="2"/>
            <w:vAlign w:val="top"/>
          </w:tcPr>
          <w:p w14:paraId="2B1F89CB">
            <w:pPr>
              <w:pStyle w:val="6"/>
              <w:spacing w:before="55" w:line="220" w:lineRule="auto"/>
              <w:ind w:left="2884"/>
            </w:pPr>
            <w:r>
              <w:rPr>
                <w:spacing w:val="-3"/>
              </w:rPr>
              <w:t>项目</w:t>
            </w:r>
          </w:p>
        </w:tc>
        <w:tc>
          <w:tcPr>
            <w:tcW w:w="1406" w:type="dxa"/>
            <w:vMerge w:val="restart"/>
            <w:tcBorders>
              <w:bottom w:val="nil"/>
            </w:tcBorders>
            <w:vAlign w:val="top"/>
          </w:tcPr>
          <w:p w14:paraId="23DB2FA2">
            <w:pPr>
              <w:pStyle w:val="6"/>
              <w:spacing w:before="219" w:line="218" w:lineRule="auto"/>
              <w:ind w:left="101"/>
            </w:pPr>
            <w:r>
              <w:rPr>
                <w:spacing w:val="-2"/>
              </w:rPr>
              <w:t>本年收入合计</w:t>
            </w:r>
          </w:p>
        </w:tc>
        <w:tc>
          <w:tcPr>
            <w:tcW w:w="1406" w:type="dxa"/>
            <w:vMerge w:val="restart"/>
            <w:tcBorders>
              <w:bottom w:val="nil"/>
              <w:right w:val="single" w:color="000000" w:sz="4" w:space="0"/>
            </w:tcBorders>
            <w:vAlign w:val="top"/>
          </w:tcPr>
          <w:p w14:paraId="15961B05">
            <w:pPr>
              <w:pStyle w:val="6"/>
              <w:spacing w:before="219" w:line="219" w:lineRule="auto"/>
              <w:ind w:left="103"/>
            </w:pPr>
            <w:r>
              <w:rPr>
                <w:spacing w:val="-2"/>
              </w:rPr>
              <w:t>财政拨款收入</w:t>
            </w:r>
          </w:p>
        </w:tc>
        <w:tc>
          <w:tcPr>
            <w:tcW w:w="1405" w:type="dxa"/>
            <w:vMerge w:val="restart"/>
            <w:tcBorders>
              <w:left w:val="single" w:color="000000" w:sz="4" w:space="0"/>
              <w:bottom w:val="nil"/>
            </w:tcBorders>
            <w:vAlign w:val="top"/>
          </w:tcPr>
          <w:p w14:paraId="2CD08472">
            <w:pPr>
              <w:pStyle w:val="6"/>
              <w:spacing w:before="219" w:line="219" w:lineRule="auto"/>
              <w:ind w:left="106"/>
            </w:pPr>
            <w:r>
              <w:rPr>
                <w:spacing w:val="-2"/>
              </w:rPr>
              <w:t>上级补助收入</w:t>
            </w:r>
          </w:p>
        </w:tc>
        <w:tc>
          <w:tcPr>
            <w:tcW w:w="942" w:type="dxa"/>
            <w:vMerge w:val="restart"/>
            <w:tcBorders>
              <w:bottom w:val="nil"/>
            </w:tcBorders>
            <w:vAlign w:val="top"/>
          </w:tcPr>
          <w:p w14:paraId="7A9064E5">
            <w:pPr>
              <w:pStyle w:val="6"/>
              <w:spacing w:before="219" w:line="219" w:lineRule="auto"/>
              <w:ind w:left="75"/>
            </w:pPr>
            <w:r>
              <w:rPr>
                <w:spacing w:val="-2"/>
              </w:rPr>
              <w:t>事业收入</w:t>
            </w:r>
          </w:p>
        </w:tc>
        <w:tc>
          <w:tcPr>
            <w:tcW w:w="943" w:type="dxa"/>
            <w:vMerge w:val="restart"/>
            <w:tcBorders>
              <w:bottom w:val="nil"/>
            </w:tcBorders>
            <w:vAlign w:val="top"/>
          </w:tcPr>
          <w:p w14:paraId="42BFF585">
            <w:pPr>
              <w:pStyle w:val="6"/>
              <w:spacing w:before="219" w:line="219" w:lineRule="auto"/>
              <w:ind w:left="77"/>
            </w:pPr>
            <w:r>
              <w:rPr>
                <w:spacing w:val="-2"/>
              </w:rPr>
              <w:t>经营收入</w:t>
            </w:r>
          </w:p>
        </w:tc>
        <w:tc>
          <w:tcPr>
            <w:tcW w:w="1867" w:type="dxa"/>
            <w:vMerge w:val="restart"/>
            <w:tcBorders>
              <w:bottom w:val="nil"/>
            </w:tcBorders>
            <w:vAlign w:val="top"/>
          </w:tcPr>
          <w:p w14:paraId="1A4B67F8">
            <w:pPr>
              <w:pStyle w:val="6"/>
              <w:spacing w:before="219" w:line="218" w:lineRule="auto"/>
              <w:ind w:left="153"/>
            </w:pPr>
            <w:r>
              <w:rPr>
                <w:spacing w:val="-3"/>
              </w:rPr>
              <w:t>附属单位上缴收入</w:t>
            </w:r>
          </w:p>
        </w:tc>
        <w:tc>
          <w:tcPr>
            <w:tcW w:w="965" w:type="dxa"/>
            <w:vMerge w:val="restart"/>
            <w:tcBorders>
              <w:bottom w:val="nil"/>
            </w:tcBorders>
            <w:vAlign w:val="top"/>
          </w:tcPr>
          <w:p w14:paraId="41D4976B">
            <w:pPr>
              <w:pStyle w:val="6"/>
              <w:spacing w:before="219" w:line="219" w:lineRule="auto"/>
              <w:ind w:left="84"/>
            </w:pPr>
            <w:r>
              <w:rPr>
                <w:spacing w:val="-2"/>
              </w:rPr>
              <w:t>其他收入</w:t>
            </w:r>
          </w:p>
        </w:tc>
      </w:tr>
      <w:tr w14:paraId="6445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147ED368">
            <w:pPr>
              <w:pStyle w:val="6"/>
              <w:spacing w:before="49" w:line="218" w:lineRule="auto"/>
              <w:ind w:left="137"/>
            </w:pPr>
            <w:r>
              <w:rPr>
                <w:spacing w:val="-2"/>
              </w:rPr>
              <w:t>功能分类科目编码</w:t>
            </w:r>
          </w:p>
        </w:tc>
        <w:tc>
          <w:tcPr>
            <w:tcW w:w="4296" w:type="dxa"/>
            <w:vAlign w:val="top"/>
          </w:tcPr>
          <w:p w14:paraId="4F6DB6A1">
            <w:pPr>
              <w:pStyle w:val="6"/>
              <w:spacing w:before="49" w:line="218" w:lineRule="auto"/>
              <w:ind w:left="1743"/>
            </w:pPr>
            <w:r>
              <w:rPr>
                <w:spacing w:val="-2"/>
              </w:rPr>
              <w:t>科目名称</w:t>
            </w:r>
          </w:p>
        </w:tc>
        <w:tc>
          <w:tcPr>
            <w:tcW w:w="1406" w:type="dxa"/>
            <w:vMerge w:val="continue"/>
            <w:tcBorders>
              <w:top w:val="nil"/>
            </w:tcBorders>
            <w:vAlign w:val="top"/>
          </w:tcPr>
          <w:p w14:paraId="5E1072DB">
            <w:pPr>
              <w:rPr>
                <w:rFonts w:ascii="Arial"/>
                <w:sz w:val="21"/>
              </w:rPr>
            </w:pPr>
          </w:p>
        </w:tc>
        <w:tc>
          <w:tcPr>
            <w:tcW w:w="1406" w:type="dxa"/>
            <w:vMerge w:val="continue"/>
            <w:tcBorders>
              <w:top w:val="nil"/>
              <w:right w:val="single" w:color="000000" w:sz="4" w:space="0"/>
            </w:tcBorders>
            <w:vAlign w:val="top"/>
          </w:tcPr>
          <w:p w14:paraId="00AFA5EF">
            <w:pPr>
              <w:rPr>
                <w:rFonts w:ascii="Arial"/>
                <w:sz w:val="21"/>
              </w:rPr>
            </w:pPr>
          </w:p>
        </w:tc>
        <w:tc>
          <w:tcPr>
            <w:tcW w:w="1405" w:type="dxa"/>
            <w:vMerge w:val="continue"/>
            <w:tcBorders>
              <w:top w:val="nil"/>
              <w:left w:val="single" w:color="000000" w:sz="4" w:space="0"/>
            </w:tcBorders>
            <w:vAlign w:val="top"/>
          </w:tcPr>
          <w:p w14:paraId="16A9CA16">
            <w:pPr>
              <w:rPr>
                <w:rFonts w:ascii="Arial"/>
                <w:sz w:val="21"/>
              </w:rPr>
            </w:pPr>
          </w:p>
        </w:tc>
        <w:tc>
          <w:tcPr>
            <w:tcW w:w="942" w:type="dxa"/>
            <w:vMerge w:val="continue"/>
            <w:tcBorders>
              <w:top w:val="nil"/>
            </w:tcBorders>
            <w:vAlign w:val="top"/>
          </w:tcPr>
          <w:p w14:paraId="79B47B6B">
            <w:pPr>
              <w:rPr>
                <w:rFonts w:ascii="Arial"/>
                <w:sz w:val="21"/>
              </w:rPr>
            </w:pPr>
          </w:p>
        </w:tc>
        <w:tc>
          <w:tcPr>
            <w:tcW w:w="943" w:type="dxa"/>
            <w:vMerge w:val="continue"/>
            <w:tcBorders>
              <w:top w:val="nil"/>
            </w:tcBorders>
            <w:vAlign w:val="top"/>
          </w:tcPr>
          <w:p w14:paraId="2E48E665">
            <w:pPr>
              <w:rPr>
                <w:rFonts w:ascii="Arial"/>
                <w:sz w:val="21"/>
              </w:rPr>
            </w:pPr>
          </w:p>
        </w:tc>
        <w:tc>
          <w:tcPr>
            <w:tcW w:w="1867" w:type="dxa"/>
            <w:vMerge w:val="continue"/>
            <w:tcBorders>
              <w:top w:val="nil"/>
            </w:tcBorders>
            <w:vAlign w:val="top"/>
          </w:tcPr>
          <w:p w14:paraId="2FB37347">
            <w:pPr>
              <w:rPr>
                <w:rFonts w:ascii="Arial"/>
                <w:sz w:val="21"/>
              </w:rPr>
            </w:pPr>
          </w:p>
        </w:tc>
        <w:tc>
          <w:tcPr>
            <w:tcW w:w="965" w:type="dxa"/>
            <w:vMerge w:val="continue"/>
            <w:tcBorders>
              <w:top w:val="nil"/>
            </w:tcBorders>
            <w:vAlign w:val="top"/>
          </w:tcPr>
          <w:p w14:paraId="33349FCB">
            <w:pPr>
              <w:rPr>
                <w:rFonts w:ascii="Arial"/>
                <w:sz w:val="21"/>
              </w:rPr>
            </w:pPr>
          </w:p>
        </w:tc>
      </w:tr>
      <w:tr w14:paraId="2570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725CB056">
            <w:pPr>
              <w:rPr>
                <w:rFonts w:ascii="Arial"/>
                <w:sz w:val="21"/>
              </w:rPr>
            </w:pPr>
          </w:p>
        </w:tc>
        <w:tc>
          <w:tcPr>
            <w:tcW w:w="4296" w:type="dxa"/>
            <w:vAlign w:val="top"/>
          </w:tcPr>
          <w:p w14:paraId="4AE2F695">
            <w:pPr>
              <w:pStyle w:val="6"/>
              <w:spacing w:before="48" w:line="219" w:lineRule="auto"/>
              <w:ind w:left="1943"/>
            </w:pPr>
            <w:r>
              <w:rPr>
                <w:spacing w:val="-2"/>
              </w:rPr>
              <w:t>栏次</w:t>
            </w:r>
          </w:p>
        </w:tc>
        <w:tc>
          <w:tcPr>
            <w:tcW w:w="1406" w:type="dxa"/>
            <w:vAlign w:val="top"/>
          </w:tcPr>
          <w:p w14:paraId="1AFB4F6B">
            <w:pPr>
              <w:pStyle w:val="6"/>
              <w:spacing w:before="49" w:line="233" w:lineRule="auto"/>
              <w:ind w:left="666"/>
            </w:pPr>
            <w:r>
              <w:t>1</w:t>
            </w:r>
          </w:p>
        </w:tc>
        <w:tc>
          <w:tcPr>
            <w:tcW w:w="1406" w:type="dxa"/>
            <w:tcBorders>
              <w:right w:val="single" w:color="000000" w:sz="4" w:space="0"/>
            </w:tcBorders>
            <w:vAlign w:val="top"/>
          </w:tcPr>
          <w:p w14:paraId="70003D91">
            <w:pPr>
              <w:pStyle w:val="6"/>
              <w:spacing w:before="49" w:line="233" w:lineRule="auto"/>
              <w:ind w:left="655"/>
            </w:pPr>
            <w:r>
              <w:t>2</w:t>
            </w:r>
          </w:p>
        </w:tc>
        <w:tc>
          <w:tcPr>
            <w:tcW w:w="1405" w:type="dxa"/>
            <w:tcBorders>
              <w:left w:val="single" w:color="000000" w:sz="4" w:space="0"/>
            </w:tcBorders>
            <w:vAlign w:val="top"/>
          </w:tcPr>
          <w:p w14:paraId="1205F1A9">
            <w:pPr>
              <w:pStyle w:val="6"/>
              <w:spacing w:before="49" w:line="233" w:lineRule="auto"/>
              <w:ind w:left="660"/>
            </w:pPr>
            <w:r>
              <w:t>3</w:t>
            </w:r>
          </w:p>
        </w:tc>
        <w:tc>
          <w:tcPr>
            <w:tcW w:w="942" w:type="dxa"/>
            <w:vAlign w:val="top"/>
          </w:tcPr>
          <w:p w14:paraId="5F028B70">
            <w:pPr>
              <w:pStyle w:val="6"/>
              <w:spacing w:before="49" w:line="233" w:lineRule="auto"/>
              <w:ind w:left="423"/>
            </w:pPr>
            <w:r>
              <w:t>4</w:t>
            </w:r>
          </w:p>
        </w:tc>
        <w:tc>
          <w:tcPr>
            <w:tcW w:w="943" w:type="dxa"/>
            <w:vAlign w:val="top"/>
          </w:tcPr>
          <w:p w14:paraId="2E6DE531">
            <w:pPr>
              <w:pStyle w:val="6"/>
              <w:spacing w:before="49" w:line="233" w:lineRule="auto"/>
              <w:ind w:left="429"/>
            </w:pPr>
            <w:r>
              <w:t>5</w:t>
            </w:r>
          </w:p>
        </w:tc>
        <w:tc>
          <w:tcPr>
            <w:tcW w:w="1867" w:type="dxa"/>
            <w:vAlign w:val="top"/>
          </w:tcPr>
          <w:p w14:paraId="1F3E208D">
            <w:pPr>
              <w:pStyle w:val="6"/>
              <w:spacing w:before="49" w:line="233" w:lineRule="auto"/>
              <w:ind w:left="890"/>
            </w:pPr>
            <w:r>
              <w:t>6</w:t>
            </w:r>
          </w:p>
        </w:tc>
        <w:tc>
          <w:tcPr>
            <w:tcW w:w="965" w:type="dxa"/>
            <w:vAlign w:val="top"/>
          </w:tcPr>
          <w:p w14:paraId="7C0AD279">
            <w:pPr>
              <w:pStyle w:val="6"/>
              <w:spacing w:before="49" w:line="233" w:lineRule="auto"/>
              <w:ind w:left="440"/>
            </w:pPr>
            <w:r>
              <w:t>7</w:t>
            </w:r>
          </w:p>
        </w:tc>
      </w:tr>
      <w:tr w14:paraId="7587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tcBorders>
              <w:bottom w:val="single" w:color="000000" w:sz="4" w:space="0"/>
            </w:tcBorders>
            <w:vAlign w:val="top"/>
          </w:tcPr>
          <w:p w14:paraId="727BE9D4">
            <w:pPr>
              <w:pStyle w:val="6"/>
              <w:spacing w:before="49" w:line="232" w:lineRule="auto"/>
              <w:ind w:left="110"/>
            </w:pPr>
            <w:r>
              <w:rPr>
                <w:spacing w:val="-2"/>
              </w:rPr>
              <w:t>2081006</w:t>
            </w:r>
          </w:p>
        </w:tc>
        <w:tc>
          <w:tcPr>
            <w:tcW w:w="4296" w:type="dxa"/>
            <w:tcBorders>
              <w:bottom w:val="single" w:color="000000" w:sz="4" w:space="0"/>
            </w:tcBorders>
            <w:vAlign w:val="top"/>
          </w:tcPr>
          <w:p w14:paraId="6AE084D6">
            <w:pPr>
              <w:pStyle w:val="6"/>
              <w:spacing w:before="48" w:line="219" w:lineRule="auto"/>
              <w:ind w:left="101"/>
            </w:pPr>
            <w:r>
              <w:rPr>
                <w:spacing w:val="-2"/>
              </w:rPr>
              <w:t>养老服务</w:t>
            </w:r>
          </w:p>
        </w:tc>
        <w:tc>
          <w:tcPr>
            <w:tcW w:w="1406" w:type="dxa"/>
            <w:tcBorders>
              <w:bottom w:val="single" w:color="000000" w:sz="4" w:space="0"/>
            </w:tcBorders>
            <w:vAlign w:val="top"/>
          </w:tcPr>
          <w:p w14:paraId="370A455A">
            <w:pPr>
              <w:pStyle w:val="6"/>
              <w:spacing w:before="49" w:line="232" w:lineRule="auto"/>
              <w:jc w:val="right"/>
            </w:pPr>
            <w:r>
              <w:rPr>
                <w:spacing w:val="-2"/>
              </w:rPr>
              <w:t>88.66</w:t>
            </w:r>
          </w:p>
        </w:tc>
        <w:tc>
          <w:tcPr>
            <w:tcW w:w="1406" w:type="dxa"/>
            <w:tcBorders>
              <w:bottom w:val="single" w:color="000000" w:sz="4" w:space="0"/>
              <w:right w:val="single" w:color="000000" w:sz="4" w:space="0"/>
            </w:tcBorders>
            <w:vAlign w:val="top"/>
          </w:tcPr>
          <w:p w14:paraId="77388811">
            <w:pPr>
              <w:pStyle w:val="6"/>
              <w:spacing w:before="49" w:line="232" w:lineRule="auto"/>
              <w:jc w:val="right"/>
            </w:pPr>
            <w:r>
              <w:rPr>
                <w:spacing w:val="-2"/>
              </w:rPr>
              <w:t>88.66</w:t>
            </w:r>
          </w:p>
        </w:tc>
        <w:tc>
          <w:tcPr>
            <w:tcW w:w="1405" w:type="dxa"/>
            <w:tcBorders>
              <w:left w:val="single" w:color="000000" w:sz="4" w:space="0"/>
              <w:bottom w:val="single" w:color="000000" w:sz="4" w:space="0"/>
            </w:tcBorders>
            <w:vAlign w:val="top"/>
          </w:tcPr>
          <w:p w14:paraId="604C3A5C">
            <w:pPr>
              <w:pStyle w:val="6"/>
              <w:spacing w:before="49" w:line="232" w:lineRule="auto"/>
              <w:jc w:val="right"/>
            </w:pPr>
            <w:r>
              <w:rPr>
                <w:spacing w:val="-3"/>
              </w:rPr>
              <w:t>0.00</w:t>
            </w:r>
          </w:p>
        </w:tc>
        <w:tc>
          <w:tcPr>
            <w:tcW w:w="942" w:type="dxa"/>
            <w:tcBorders>
              <w:bottom w:val="single" w:color="000000" w:sz="4" w:space="0"/>
            </w:tcBorders>
            <w:vAlign w:val="top"/>
          </w:tcPr>
          <w:p w14:paraId="5D5484CB">
            <w:pPr>
              <w:pStyle w:val="6"/>
              <w:spacing w:before="49" w:line="232" w:lineRule="auto"/>
              <w:jc w:val="right"/>
            </w:pPr>
            <w:r>
              <w:rPr>
                <w:spacing w:val="-4"/>
              </w:rPr>
              <w:t>0.00</w:t>
            </w:r>
          </w:p>
        </w:tc>
        <w:tc>
          <w:tcPr>
            <w:tcW w:w="943" w:type="dxa"/>
            <w:tcBorders>
              <w:bottom w:val="single" w:color="000000" w:sz="4" w:space="0"/>
            </w:tcBorders>
            <w:vAlign w:val="top"/>
          </w:tcPr>
          <w:p w14:paraId="63A7EEA7">
            <w:pPr>
              <w:pStyle w:val="6"/>
              <w:spacing w:before="49" w:line="232" w:lineRule="auto"/>
              <w:jc w:val="right"/>
            </w:pPr>
            <w:r>
              <w:rPr>
                <w:spacing w:val="-4"/>
              </w:rPr>
              <w:t>0.00</w:t>
            </w:r>
          </w:p>
        </w:tc>
        <w:tc>
          <w:tcPr>
            <w:tcW w:w="1867" w:type="dxa"/>
            <w:tcBorders>
              <w:bottom w:val="single" w:color="000000" w:sz="4" w:space="0"/>
            </w:tcBorders>
            <w:vAlign w:val="top"/>
          </w:tcPr>
          <w:p w14:paraId="29DBEB5D">
            <w:pPr>
              <w:pStyle w:val="6"/>
              <w:spacing w:before="49" w:line="232" w:lineRule="auto"/>
              <w:jc w:val="right"/>
            </w:pPr>
            <w:r>
              <w:rPr>
                <w:spacing w:val="-4"/>
              </w:rPr>
              <w:t>0.00</w:t>
            </w:r>
          </w:p>
        </w:tc>
        <w:tc>
          <w:tcPr>
            <w:tcW w:w="965" w:type="dxa"/>
            <w:tcBorders>
              <w:bottom w:val="single" w:color="000000" w:sz="4" w:space="0"/>
            </w:tcBorders>
            <w:vAlign w:val="top"/>
          </w:tcPr>
          <w:p w14:paraId="3478EF15">
            <w:pPr>
              <w:pStyle w:val="6"/>
              <w:spacing w:before="49" w:line="232" w:lineRule="auto"/>
              <w:jc w:val="right"/>
            </w:pPr>
            <w:r>
              <w:rPr>
                <w:spacing w:val="-3"/>
              </w:rPr>
              <w:t>0.00</w:t>
            </w:r>
          </w:p>
        </w:tc>
      </w:tr>
      <w:tr w14:paraId="7EA5C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875" w:type="dxa"/>
            <w:tcBorders>
              <w:top w:val="single" w:color="000000" w:sz="4" w:space="0"/>
            </w:tcBorders>
            <w:vAlign w:val="top"/>
          </w:tcPr>
          <w:p w14:paraId="07345647">
            <w:pPr>
              <w:pStyle w:val="6"/>
              <w:spacing w:before="55" w:line="231" w:lineRule="auto"/>
              <w:ind w:left="110"/>
            </w:pPr>
            <w:r>
              <w:rPr>
                <w:spacing w:val="-2"/>
              </w:rPr>
              <w:t>20819</w:t>
            </w:r>
          </w:p>
        </w:tc>
        <w:tc>
          <w:tcPr>
            <w:tcW w:w="4296" w:type="dxa"/>
            <w:tcBorders>
              <w:top w:val="single" w:color="000000" w:sz="4" w:space="0"/>
            </w:tcBorders>
            <w:vAlign w:val="top"/>
          </w:tcPr>
          <w:p w14:paraId="35DAAC71">
            <w:pPr>
              <w:pStyle w:val="6"/>
              <w:spacing w:before="54" w:line="219" w:lineRule="auto"/>
              <w:ind w:left="103"/>
            </w:pPr>
            <w:r>
              <w:rPr>
                <w:spacing w:val="-2"/>
              </w:rPr>
              <w:t>最低生活保障</w:t>
            </w:r>
          </w:p>
        </w:tc>
        <w:tc>
          <w:tcPr>
            <w:tcW w:w="1406" w:type="dxa"/>
            <w:tcBorders>
              <w:top w:val="single" w:color="000000" w:sz="4" w:space="0"/>
            </w:tcBorders>
            <w:vAlign w:val="top"/>
          </w:tcPr>
          <w:p w14:paraId="0C7A4EB6">
            <w:pPr>
              <w:pStyle w:val="6"/>
              <w:spacing w:before="55" w:line="231" w:lineRule="auto"/>
              <w:jc w:val="right"/>
            </w:pPr>
            <w:r>
              <w:rPr>
                <w:spacing w:val="-2"/>
              </w:rPr>
              <w:t>884.14</w:t>
            </w:r>
          </w:p>
        </w:tc>
        <w:tc>
          <w:tcPr>
            <w:tcW w:w="1406" w:type="dxa"/>
            <w:tcBorders>
              <w:top w:val="single" w:color="000000" w:sz="4" w:space="0"/>
              <w:right w:val="single" w:color="000000" w:sz="4" w:space="0"/>
            </w:tcBorders>
            <w:vAlign w:val="top"/>
          </w:tcPr>
          <w:p w14:paraId="6A9D59BB">
            <w:pPr>
              <w:pStyle w:val="6"/>
              <w:spacing w:before="55" w:line="231" w:lineRule="auto"/>
              <w:jc w:val="right"/>
            </w:pPr>
            <w:r>
              <w:rPr>
                <w:spacing w:val="-2"/>
              </w:rPr>
              <w:t>884.14</w:t>
            </w:r>
          </w:p>
        </w:tc>
        <w:tc>
          <w:tcPr>
            <w:tcW w:w="1405" w:type="dxa"/>
            <w:tcBorders>
              <w:top w:val="single" w:color="000000" w:sz="4" w:space="0"/>
              <w:left w:val="single" w:color="000000" w:sz="4" w:space="0"/>
            </w:tcBorders>
            <w:vAlign w:val="top"/>
          </w:tcPr>
          <w:p w14:paraId="10836C04">
            <w:pPr>
              <w:pStyle w:val="6"/>
              <w:spacing w:before="55" w:line="231" w:lineRule="auto"/>
              <w:jc w:val="right"/>
            </w:pPr>
            <w:r>
              <w:rPr>
                <w:spacing w:val="-3"/>
              </w:rPr>
              <w:t>0.00</w:t>
            </w:r>
          </w:p>
        </w:tc>
        <w:tc>
          <w:tcPr>
            <w:tcW w:w="942" w:type="dxa"/>
            <w:tcBorders>
              <w:top w:val="single" w:color="000000" w:sz="4" w:space="0"/>
            </w:tcBorders>
            <w:vAlign w:val="top"/>
          </w:tcPr>
          <w:p w14:paraId="368C42EE">
            <w:pPr>
              <w:pStyle w:val="6"/>
              <w:spacing w:before="55" w:line="231" w:lineRule="auto"/>
              <w:jc w:val="right"/>
            </w:pPr>
            <w:r>
              <w:rPr>
                <w:spacing w:val="-4"/>
              </w:rPr>
              <w:t>0.00</w:t>
            </w:r>
          </w:p>
        </w:tc>
        <w:tc>
          <w:tcPr>
            <w:tcW w:w="943" w:type="dxa"/>
            <w:tcBorders>
              <w:top w:val="single" w:color="000000" w:sz="4" w:space="0"/>
            </w:tcBorders>
            <w:vAlign w:val="top"/>
          </w:tcPr>
          <w:p w14:paraId="1DFD7532">
            <w:pPr>
              <w:pStyle w:val="6"/>
              <w:spacing w:before="55" w:line="231" w:lineRule="auto"/>
              <w:jc w:val="right"/>
            </w:pPr>
            <w:r>
              <w:rPr>
                <w:spacing w:val="-4"/>
              </w:rPr>
              <w:t>0.00</w:t>
            </w:r>
          </w:p>
        </w:tc>
        <w:tc>
          <w:tcPr>
            <w:tcW w:w="1867" w:type="dxa"/>
            <w:tcBorders>
              <w:top w:val="single" w:color="000000" w:sz="4" w:space="0"/>
            </w:tcBorders>
            <w:vAlign w:val="top"/>
          </w:tcPr>
          <w:p w14:paraId="2EFE4FB1">
            <w:pPr>
              <w:pStyle w:val="6"/>
              <w:spacing w:before="55" w:line="231" w:lineRule="auto"/>
              <w:jc w:val="right"/>
            </w:pPr>
            <w:r>
              <w:rPr>
                <w:spacing w:val="-4"/>
              </w:rPr>
              <w:t>0.00</w:t>
            </w:r>
          </w:p>
        </w:tc>
        <w:tc>
          <w:tcPr>
            <w:tcW w:w="965" w:type="dxa"/>
            <w:tcBorders>
              <w:top w:val="single" w:color="000000" w:sz="4" w:space="0"/>
            </w:tcBorders>
            <w:vAlign w:val="top"/>
          </w:tcPr>
          <w:p w14:paraId="208853A4">
            <w:pPr>
              <w:pStyle w:val="6"/>
              <w:spacing w:before="55" w:line="231" w:lineRule="auto"/>
              <w:jc w:val="right"/>
            </w:pPr>
            <w:r>
              <w:rPr>
                <w:spacing w:val="-3"/>
              </w:rPr>
              <w:t>0.00</w:t>
            </w:r>
          </w:p>
        </w:tc>
      </w:tr>
      <w:tr w14:paraId="38156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04D73EC1">
            <w:pPr>
              <w:pStyle w:val="6"/>
              <w:spacing w:before="50" w:line="231" w:lineRule="auto"/>
              <w:ind w:left="110"/>
            </w:pPr>
            <w:r>
              <w:rPr>
                <w:spacing w:val="-2"/>
              </w:rPr>
              <w:t>2081901</w:t>
            </w:r>
          </w:p>
        </w:tc>
        <w:tc>
          <w:tcPr>
            <w:tcW w:w="4296" w:type="dxa"/>
            <w:vAlign w:val="top"/>
          </w:tcPr>
          <w:p w14:paraId="40FEF167">
            <w:pPr>
              <w:pStyle w:val="6"/>
              <w:spacing w:before="50" w:line="219" w:lineRule="auto"/>
              <w:ind w:left="102"/>
            </w:pPr>
            <w:r>
              <w:rPr>
                <w:spacing w:val="-1"/>
              </w:rPr>
              <w:t>城市最低生活保障金支出</w:t>
            </w:r>
          </w:p>
        </w:tc>
        <w:tc>
          <w:tcPr>
            <w:tcW w:w="1406" w:type="dxa"/>
            <w:vAlign w:val="top"/>
          </w:tcPr>
          <w:p w14:paraId="485D04A4">
            <w:pPr>
              <w:pStyle w:val="6"/>
              <w:spacing w:before="50" w:line="231" w:lineRule="auto"/>
              <w:jc w:val="right"/>
            </w:pPr>
            <w:r>
              <w:rPr>
                <w:spacing w:val="-2"/>
              </w:rPr>
              <w:t>884.14</w:t>
            </w:r>
          </w:p>
        </w:tc>
        <w:tc>
          <w:tcPr>
            <w:tcW w:w="1406" w:type="dxa"/>
            <w:tcBorders>
              <w:right w:val="single" w:color="000000" w:sz="4" w:space="0"/>
            </w:tcBorders>
            <w:vAlign w:val="top"/>
          </w:tcPr>
          <w:p w14:paraId="5E1E18AC">
            <w:pPr>
              <w:pStyle w:val="6"/>
              <w:spacing w:before="50" w:line="231" w:lineRule="auto"/>
              <w:jc w:val="right"/>
            </w:pPr>
            <w:r>
              <w:rPr>
                <w:spacing w:val="-2"/>
              </w:rPr>
              <w:t>884.14</w:t>
            </w:r>
          </w:p>
        </w:tc>
        <w:tc>
          <w:tcPr>
            <w:tcW w:w="1405" w:type="dxa"/>
            <w:tcBorders>
              <w:left w:val="single" w:color="000000" w:sz="4" w:space="0"/>
            </w:tcBorders>
            <w:vAlign w:val="top"/>
          </w:tcPr>
          <w:p w14:paraId="57429850">
            <w:pPr>
              <w:pStyle w:val="6"/>
              <w:spacing w:before="50" w:line="231" w:lineRule="auto"/>
              <w:jc w:val="right"/>
            </w:pPr>
            <w:r>
              <w:rPr>
                <w:spacing w:val="-3"/>
              </w:rPr>
              <w:t>0.00</w:t>
            </w:r>
          </w:p>
        </w:tc>
        <w:tc>
          <w:tcPr>
            <w:tcW w:w="942" w:type="dxa"/>
            <w:vAlign w:val="top"/>
          </w:tcPr>
          <w:p w14:paraId="736CB31C">
            <w:pPr>
              <w:pStyle w:val="6"/>
              <w:spacing w:before="50" w:line="231" w:lineRule="auto"/>
              <w:jc w:val="right"/>
            </w:pPr>
            <w:r>
              <w:rPr>
                <w:spacing w:val="-4"/>
              </w:rPr>
              <w:t>0.00</w:t>
            </w:r>
          </w:p>
        </w:tc>
        <w:tc>
          <w:tcPr>
            <w:tcW w:w="943" w:type="dxa"/>
            <w:vAlign w:val="top"/>
          </w:tcPr>
          <w:p w14:paraId="14AA95F6">
            <w:pPr>
              <w:pStyle w:val="6"/>
              <w:spacing w:before="50" w:line="231" w:lineRule="auto"/>
              <w:jc w:val="right"/>
            </w:pPr>
            <w:r>
              <w:rPr>
                <w:spacing w:val="-4"/>
              </w:rPr>
              <w:t>0.00</w:t>
            </w:r>
          </w:p>
        </w:tc>
        <w:tc>
          <w:tcPr>
            <w:tcW w:w="1867" w:type="dxa"/>
            <w:vAlign w:val="top"/>
          </w:tcPr>
          <w:p w14:paraId="29C284BE">
            <w:pPr>
              <w:pStyle w:val="6"/>
              <w:spacing w:before="50" w:line="231" w:lineRule="auto"/>
              <w:jc w:val="right"/>
            </w:pPr>
            <w:r>
              <w:rPr>
                <w:spacing w:val="-4"/>
              </w:rPr>
              <w:t>0.00</w:t>
            </w:r>
          </w:p>
        </w:tc>
        <w:tc>
          <w:tcPr>
            <w:tcW w:w="965" w:type="dxa"/>
            <w:vAlign w:val="top"/>
          </w:tcPr>
          <w:p w14:paraId="49604EBD">
            <w:pPr>
              <w:pStyle w:val="6"/>
              <w:spacing w:before="50" w:line="231" w:lineRule="auto"/>
              <w:jc w:val="right"/>
            </w:pPr>
            <w:r>
              <w:rPr>
                <w:spacing w:val="-3"/>
              </w:rPr>
              <w:t>0.00</w:t>
            </w:r>
          </w:p>
        </w:tc>
      </w:tr>
      <w:tr w14:paraId="23BB6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6AEF00AF">
            <w:pPr>
              <w:pStyle w:val="6"/>
              <w:spacing w:before="51" w:line="230" w:lineRule="auto"/>
              <w:ind w:left="110"/>
            </w:pPr>
            <w:r>
              <w:rPr>
                <w:spacing w:val="-2"/>
              </w:rPr>
              <w:t>20820</w:t>
            </w:r>
          </w:p>
        </w:tc>
        <w:tc>
          <w:tcPr>
            <w:tcW w:w="4296" w:type="dxa"/>
            <w:vAlign w:val="top"/>
          </w:tcPr>
          <w:p w14:paraId="5B63F331">
            <w:pPr>
              <w:pStyle w:val="6"/>
              <w:spacing w:before="51" w:line="219" w:lineRule="auto"/>
              <w:ind w:left="115"/>
            </w:pPr>
            <w:r>
              <w:rPr>
                <w:spacing w:val="-4"/>
              </w:rPr>
              <w:t>临时救助</w:t>
            </w:r>
          </w:p>
        </w:tc>
        <w:tc>
          <w:tcPr>
            <w:tcW w:w="1406" w:type="dxa"/>
            <w:vAlign w:val="top"/>
          </w:tcPr>
          <w:p w14:paraId="54D35C4D">
            <w:pPr>
              <w:pStyle w:val="6"/>
              <w:spacing w:before="51" w:line="230" w:lineRule="auto"/>
              <w:jc w:val="right"/>
            </w:pPr>
            <w:r>
              <w:rPr>
                <w:spacing w:val="-2"/>
              </w:rPr>
              <w:t>358.91</w:t>
            </w:r>
          </w:p>
        </w:tc>
        <w:tc>
          <w:tcPr>
            <w:tcW w:w="1406" w:type="dxa"/>
            <w:tcBorders>
              <w:right w:val="single" w:color="000000" w:sz="4" w:space="0"/>
            </w:tcBorders>
            <w:vAlign w:val="top"/>
          </w:tcPr>
          <w:p w14:paraId="1E0BABF2">
            <w:pPr>
              <w:pStyle w:val="6"/>
              <w:spacing w:before="51" w:line="230" w:lineRule="auto"/>
              <w:jc w:val="right"/>
            </w:pPr>
            <w:r>
              <w:rPr>
                <w:spacing w:val="-2"/>
              </w:rPr>
              <w:t>358.91</w:t>
            </w:r>
          </w:p>
        </w:tc>
        <w:tc>
          <w:tcPr>
            <w:tcW w:w="1405" w:type="dxa"/>
            <w:tcBorders>
              <w:left w:val="single" w:color="000000" w:sz="4" w:space="0"/>
            </w:tcBorders>
            <w:vAlign w:val="top"/>
          </w:tcPr>
          <w:p w14:paraId="23CDF117">
            <w:pPr>
              <w:pStyle w:val="6"/>
              <w:spacing w:before="51" w:line="230" w:lineRule="auto"/>
              <w:jc w:val="right"/>
            </w:pPr>
            <w:r>
              <w:rPr>
                <w:spacing w:val="-3"/>
              </w:rPr>
              <w:t>0.00</w:t>
            </w:r>
          </w:p>
        </w:tc>
        <w:tc>
          <w:tcPr>
            <w:tcW w:w="942" w:type="dxa"/>
            <w:vAlign w:val="top"/>
          </w:tcPr>
          <w:p w14:paraId="0FA97868">
            <w:pPr>
              <w:pStyle w:val="6"/>
              <w:spacing w:before="51" w:line="230" w:lineRule="auto"/>
              <w:jc w:val="right"/>
            </w:pPr>
            <w:r>
              <w:rPr>
                <w:spacing w:val="-4"/>
              </w:rPr>
              <w:t>0.00</w:t>
            </w:r>
          </w:p>
        </w:tc>
        <w:tc>
          <w:tcPr>
            <w:tcW w:w="943" w:type="dxa"/>
            <w:vAlign w:val="top"/>
          </w:tcPr>
          <w:p w14:paraId="3DAF44DE">
            <w:pPr>
              <w:pStyle w:val="6"/>
              <w:spacing w:before="51" w:line="230" w:lineRule="auto"/>
              <w:jc w:val="right"/>
            </w:pPr>
            <w:r>
              <w:rPr>
                <w:spacing w:val="-4"/>
              </w:rPr>
              <w:t>0.00</w:t>
            </w:r>
          </w:p>
        </w:tc>
        <w:tc>
          <w:tcPr>
            <w:tcW w:w="1867" w:type="dxa"/>
            <w:vAlign w:val="top"/>
          </w:tcPr>
          <w:p w14:paraId="250B2F75">
            <w:pPr>
              <w:pStyle w:val="6"/>
              <w:spacing w:before="51" w:line="230" w:lineRule="auto"/>
              <w:jc w:val="right"/>
            </w:pPr>
            <w:r>
              <w:rPr>
                <w:spacing w:val="-4"/>
              </w:rPr>
              <w:t>0.00</w:t>
            </w:r>
          </w:p>
        </w:tc>
        <w:tc>
          <w:tcPr>
            <w:tcW w:w="965" w:type="dxa"/>
            <w:vAlign w:val="top"/>
          </w:tcPr>
          <w:p w14:paraId="3F225E39">
            <w:pPr>
              <w:pStyle w:val="6"/>
              <w:spacing w:before="51" w:line="230" w:lineRule="auto"/>
              <w:jc w:val="right"/>
            </w:pPr>
            <w:r>
              <w:rPr>
                <w:spacing w:val="-3"/>
              </w:rPr>
              <w:t>0.00</w:t>
            </w:r>
          </w:p>
        </w:tc>
      </w:tr>
      <w:tr w14:paraId="7145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tcBorders>
              <w:bottom w:val="single" w:color="000000" w:sz="4" w:space="0"/>
            </w:tcBorders>
            <w:vAlign w:val="top"/>
          </w:tcPr>
          <w:p w14:paraId="3F209D16">
            <w:pPr>
              <w:pStyle w:val="6"/>
              <w:spacing w:before="52" w:line="229" w:lineRule="auto"/>
              <w:ind w:left="110"/>
            </w:pPr>
            <w:r>
              <w:rPr>
                <w:spacing w:val="-2"/>
              </w:rPr>
              <w:t>2082001</w:t>
            </w:r>
          </w:p>
        </w:tc>
        <w:tc>
          <w:tcPr>
            <w:tcW w:w="4296" w:type="dxa"/>
            <w:tcBorders>
              <w:bottom w:val="single" w:color="000000" w:sz="4" w:space="0"/>
            </w:tcBorders>
            <w:vAlign w:val="top"/>
          </w:tcPr>
          <w:p w14:paraId="24E22D4A">
            <w:pPr>
              <w:pStyle w:val="6"/>
              <w:spacing w:before="52" w:line="219" w:lineRule="auto"/>
              <w:ind w:left="115"/>
            </w:pPr>
            <w:r>
              <w:rPr>
                <w:spacing w:val="-3"/>
              </w:rPr>
              <w:t>临时救助支出</w:t>
            </w:r>
          </w:p>
        </w:tc>
        <w:tc>
          <w:tcPr>
            <w:tcW w:w="1406" w:type="dxa"/>
            <w:tcBorders>
              <w:bottom w:val="single" w:color="000000" w:sz="4" w:space="0"/>
            </w:tcBorders>
            <w:vAlign w:val="top"/>
          </w:tcPr>
          <w:p w14:paraId="187EAC9C">
            <w:pPr>
              <w:pStyle w:val="6"/>
              <w:spacing w:before="52" w:line="229" w:lineRule="auto"/>
              <w:jc w:val="right"/>
            </w:pPr>
            <w:r>
              <w:rPr>
                <w:spacing w:val="-2"/>
              </w:rPr>
              <w:t>358.91</w:t>
            </w:r>
          </w:p>
        </w:tc>
        <w:tc>
          <w:tcPr>
            <w:tcW w:w="1406" w:type="dxa"/>
            <w:tcBorders>
              <w:bottom w:val="single" w:color="000000" w:sz="4" w:space="0"/>
              <w:right w:val="single" w:color="000000" w:sz="4" w:space="0"/>
            </w:tcBorders>
            <w:vAlign w:val="top"/>
          </w:tcPr>
          <w:p w14:paraId="7DD3620D">
            <w:pPr>
              <w:pStyle w:val="6"/>
              <w:spacing w:before="52" w:line="229" w:lineRule="auto"/>
              <w:jc w:val="right"/>
            </w:pPr>
            <w:r>
              <w:rPr>
                <w:spacing w:val="-2"/>
              </w:rPr>
              <w:t>358.91</w:t>
            </w:r>
          </w:p>
        </w:tc>
        <w:tc>
          <w:tcPr>
            <w:tcW w:w="1405" w:type="dxa"/>
            <w:tcBorders>
              <w:left w:val="single" w:color="000000" w:sz="4" w:space="0"/>
              <w:bottom w:val="single" w:color="000000" w:sz="4" w:space="0"/>
            </w:tcBorders>
            <w:vAlign w:val="top"/>
          </w:tcPr>
          <w:p w14:paraId="5C63FDFA">
            <w:pPr>
              <w:pStyle w:val="6"/>
              <w:spacing w:before="52" w:line="229" w:lineRule="auto"/>
              <w:jc w:val="right"/>
            </w:pPr>
            <w:r>
              <w:rPr>
                <w:spacing w:val="-3"/>
              </w:rPr>
              <w:t>0.00</w:t>
            </w:r>
          </w:p>
        </w:tc>
        <w:tc>
          <w:tcPr>
            <w:tcW w:w="942" w:type="dxa"/>
            <w:tcBorders>
              <w:bottom w:val="single" w:color="000000" w:sz="4" w:space="0"/>
            </w:tcBorders>
            <w:vAlign w:val="top"/>
          </w:tcPr>
          <w:p w14:paraId="0F631CE2">
            <w:pPr>
              <w:pStyle w:val="6"/>
              <w:spacing w:before="52" w:line="229" w:lineRule="auto"/>
              <w:jc w:val="right"/>
            </w:pPr>
            <w:r>
              <w:rPr>
                <w:spacing w:val="-4"/>
              </w:rPr>
              <w:t>0.00</w:t>
            </w:r>
          </w:p>
        </w:tc>
        <w:tc>
          <w:tcPr>
            <w:tcW w:w="943" w:type="dxa"/>
            <w:tcBorders>
              <w:bottom w:val="single" w:color="000000" w:sz="4" w:space="0"/>
            </w:tcBorders>
            <w:vAlign w:val="top"/>
          </w:tcPr>
          <w:p w14:paraId="505C4528">
            <w:pPr>
              <w:pStyle w:val="6"/>
              <w:spacing w:before="52" w:line="229" w:lineRule="auto"/>
              <w:jc w:val="right"/>
            </w:pPr>
            <w:r>
              <w:rPr>
                <w:spacing w:val="-4"/>
              </w:rPr>
              <w:t>0.00</w:t>
            </w:r>
          </w:p>
        </w:tc>
        <w:tc>
          <w:tcPr>
            <w:tcW w:w="1867" w:type="dxa"/>
            <w:tcBorders>
              <w:bottom w:val="single" w:color="000000" w:sz="4" w:space="0"/>
            </w:tcBorders>
            <w:vAlign w:val="top"/>
          </w:tcPr>
          <w:p w14:paraId="5FAB6965">
            <w:pPr>
              <w:pStyle w:val="6"/>
              <w:spacing w:before="52" w:line="229" w:lineRule="auto"/>
              <w:jc w:val="right"/>
            </w:pPr>
            <w:r>
              <w:rPr>
                <w:spacing w:val="-4"/>
              </w:rPr>
              <w:t>0.00</w:t>
            </w:r>
          </w:p>
        </w:tc>
        <w:tc>
          <w:tcPr>
            <w:tcW w:w="965" w:type="dxa"/>
            <w:tcBorders>
              <w:bottom w:val="single" w:color="000000" w:sz="4" w:space="0"/>
            </w:tcBorders>
            <w:vAlign w:val="top"/>
          </w:tcPr>
          <w:p w14:paraId="7416257D">
            <w:pPr>
              <w:pStyle w:val="6"/>
              <w:spacing w:before="52" w:line="229" w:lineRule="auto"/>
              <w:jc w:val="right"/>
            </w:pPr>
            <w:r>
              <w:rPr>
                <w:spacing w:val="-3"/>
              </w:rPr>
              <w:t>0.00</w:t>
            </w:r>
          </w:p>
        </w:tc>
      </w:tr>
      <w:tr w14:paraId="4C2A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875" w:type="dxa"/>
            <w:tcBorders>
              <w:top w:val="single" w:color="000000" w:sz="4" w:space="0"/>
            </w:tcBorders>
            <w:vAlign w:val="top"/>
          </w:tcPr>
          <w:p w14:paraId="50E175D8">
            <w:pPr>
              <w:pStyle w:val="6"/>
              <w:spacing w:before="58" w:line="228" w:lineRule="auto"/>
              <w:ind w:left="110"/>
            </w:pPr>
            <w:r>
              <w:rPr>
                <w:spacing w:val="-2"/>
              </w:rPr>
              <w:t>20899</w:t>
            </w:r>
          </w:p>
        </w:tc>
        <w:tc>
          <w:tcPr>
            <w:tcW w:w="4296" w:type="dxa"/>
            <w:tcBorders>
              <w:top w:val="single" w:color="000000" w:sz="4" w:space="0"/>
            </w:tcBorders>
            <w:vAlign w:val="top"/>
          </w:tcPr>
          <w:p w14:paraId="0E6CF28A">
            <w:pPr>
              <w:pStyle w:val="6"/>
              <w:spacing w:before="59" w:line="218" w:lineRule="auto"/>
              <w:ind w:left="101"/>
            </w:pPr>
            <w:r>
              <w:rPr>
                <w:spacing w:val="-1"/>
              </w:rPr>
              <w:t>其他社会保障和就业支出</w:t>
            </w:r>
          </w:p>
        </w:tc>
        <w:tc>
          <w:tcPr>
            <w:tcW w:w="1406" w:type="dxa"/>
            <w:tcBorders>
              <w:top w:val="single" w:color="000000" w:sz="4" w:space="0"/>
            </w:tcBorders>
            <w:vAlign w:val="top"/>
          </w:tcPr>
          <w:p w14:paraId="3A79F567">
            <w:pPr>
              <w:pStyle w:val="6"/>
              <w:spacing w:before="58" w:line="228" w:lineRule="auto"/>
              <w:jc w:val="right"/>
            </w:pPr>
            <w:r>
              <w:rPr>
                <w:spacing w:val="-2"/>
              </w:rPr>
              <w:t>522.91</w:t>
            </w:r>
          </w:p>
        </w:tc>
        <w:tc>
          <w:tcPr>
            <w:tcW w:w="1406" w:type="dxa"/>
            <w:tcBorders>
              <w:top w:val="single" w:color="000000" w:sz="4" w:space="0"/>
              <w:right w:val="single" w:color="000000" w:sz="4" w:space="0"/>
            </w:tcBorders>
            <w:vAlign w:val="top"/>
          </w:tcPr>
          <w:p w14:paraId="7226A648">
            <w:pPr>
              <w:pStyle w:val="6"/>
              <w:spacing w:before="58" w:line="228" w:lineRule="auto"/>
              <w:jc w:val="right"/>
            </w:pPr>
            <w:r>
              <w:rPr>
                <w:spacing w:val="-2"/>
              </w:rPr>
              <w:t>522.91</w:t>
            </w:r>
          </w:p>
        </w:tc>
        <w:tc>
          <w:tcPr>
            <w:tcW w:w="1405" w:type="dxa"/>
            <w:tcBorders>
              <w:top w:val="single" w:color="000000" w:sz="4" w:space="0"/>
              <w:left w:val="single" w:color="000000" w:sz="4" w:space="0"/>
            </w:tcBorders>
            <w:vAlign w:val="top"/>
          </w:tcPr>
          <w:p w14:paraId="2E6B8841">
            <w:pPr>
              <w:pStyle w:val="6"/>
              <w:spacing w:before="58" w:line="228" w:lineRule="auto"/>
              <w:jc w:val="right"/>
            </w:pPr>
            <w:r>
              <w:rPr>
                <w:spacing w:val="-3"/>
              </w:rPr>
              <w:t>0.00</w:t>
            </w:r>
          </w:p>
        </w:tc>
        <w:tc>
          <w:tcPr>
            <w:tcW w:w="942" w:type="dxa"/>
            <w:tcBorders>
              <w:top w:val="single" w:color="000000" w:sz="4" w:space="0"/>
            </w:tcBorders>
            <w:vAlign w:val="top"/>
          </w:tcPr>
          <w:p w14:paraId="327AF4C2">
            <w:pPr>
              <w:pStyle w:val="6"/>
              <w:spacing w:before="58" w:line="228" w:lineRule="auto"/>
              <w:jc w:val="right"/>
            </w:pPr>
            <w:r>
              <w:rPr>
                <w:spacing w:val="-4"/>
              </w:rPr>
              <w:t>0.00</w:t>
            </w:r>
          </w:p>
        </w:tc>
        <w:tc>
          <w:tcPr>
            <w:tcW w:w="943" w:type="dxa"/>
            <w:tcBorders>
              <w:top w:val="single" w:color="000000" w:sz="4" w:space="0"/>
            </w:tcBorders>
            <w:vAlign w:val="top"/>
          </w:tcPr>
          <w:p w14:paraId="01FC78FF">
            <w:pPr>
              <w:pStyle w:val="6"/>
              <w:spacing w:before="58" w:line="228" w:lineRule="auto"/>
              <w:jc w:val="right"/>
            </w:pPr>
            <w:r>
              <w:rPr>
                <w:spacing w:val="-4"/>
              </w:rPr>
              <w:t>0.00</w:t>
            </w:r>
          </w:p>
        </w:tc>
        <w:tc>
          <w:tcPr>
            <w:tcW w:w="1867" w:type="dxa"/>
            <w:tcBorders>
              <w:top w:val="single" w:color="000000" w:sz="4" w:space="0"/>
            </w:tcBorders>
            <w:vAlign w:val="top"/>
          </w:tcPr>
          <w:p w14:paraId="76EC1DE2">
            <w:pPr>
              <w:pStyle w:val="6"/>
              <w:spacing w:before="58" w:line="228" w:lineRule="auto"/>
              <w:jc w:val="right"/>
            </w:pPr>
            <w:r>
              <w:rPr>
                <w:spacing w:val="-4"/>
              </w:rPr>
              <w:t>0.00</w:t>
            </w:r>
          </w:p>
        </w:tc>
        <w:tc>
          <w:tcPr>
            <w:tcW w:w="965" w:type="dxa"/>
            <w:tcBorders>
              <w:top w:val="single" w:color="000000" w:sz="4" w:space="0"/>
            </w:tcBorders>
            <w:vAlign w:val="top"/>
          </w:tcPr>
          <w:p w14:paraId="5CC65E97">
            <w:pPr>
              <w:pStyle w:val="6"/>
              <w:spacing w:before="58" w:line="228" w:lineRule="auto"/>
              <w:jc w:val="right"/>
            </w:pPr>
            <w:r>
              <w:rPr>
                <w:spacing w:val="-3"/>
              </w:rPr>
              <w:t>0.00</w:t>
            </w:r>
          </w:p>
        </w:tc>
      </w:tr>
      <w:tr w14:paraId="6200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6C55F70A">
            <w:pPr>
              <w:pStyle w:val="6"/>
              <w:spacing w:before="55" w:line="227" w:lineRule="auto"/>
              <w:ind w:left="110"/>
            </w:pPr>
            <w:r>
              <w:rPr>
                <w:spacing w:val="-2"/>
              </w:rPr>
              <w:t>2089999</w:t>
            </w:r>
          </w:p>
        </w:tc>
        <w:tc>
          <w:tcPr>
            <w:tcW w:w="4296" w:type="dxa"/>
            <w:vAlign w:val="top"/>
          </w:tcPr>
          <w:p w14:paraId="5FB8134B">
            <w:pPr>
              <w:pStyle w:val="6"/>
              <w:spacing w:before="55" w:line="218" w:lineRule="auto"/>
              <w:ind w:left="101"/>
            </w:pPr>
            <w:r>
              <w:rPr>
                <w:spacing w:val="-1"/>
              </w:rPr>
              <w:t>其他社会保障和就业支出</w:t>
            </w:r>
          </w:p>
        </w:tc>
        <w:tc>
          <w:tcPr>
            <w:tcW w:w="1406" w:type="dxa"/>
            <w:vAlign w:val="top"/>
          </w:tcPr>
          <w:p w14:paraId="7F519641">
            <w:pPr>
              <w:pStyle w:val="6"/>
              <w:spacing w:before="55" w:line="227" w:lineRule="auto"/>
              <w:jc w:val="right"/>
            </w:pPr>
            <w:r>
              <w:rPr>
                <w:spacing w:val="-2"/>
              </w:rPr>
              <w:t>522.91</w:t>
            </w:r>
          </w:p>
        </w:tc>
        <w:tc>
          <w:tcPr>
            <w:tcW w:w="1406" w:type="dxa"/>
            <w:tcBorders>
              <w:right w:val="single" w:color="000000" w:sz="4" w:space="0"/>
            </w:tcBorders>
            <w:vAlign w:val="top"/>
          </w:tcPr>
          <w:p w14:paraId="4B1BF534">
            <w:pPr>
              <w:pStyle w:val="6"/>
              <w:spacing w:before="55" w:line="227" w:lineRule="auto"/>
              <w:jc w:val="right"/>
            </w:pPr>
            <w:r>
              <w:rPr>
                <w:spacing w:val="-2"/>
              </w:rPr>
              <w:t>522.91</w:t>
            </w:r>
          </w:p>
        </w:tc>
        <w:tc>
          <w:tcPr>
            <w:tcW w:w="1405" w:type="dxa"/>
            <w:tcBorders>
              <w:left w:val="single" w:color="000000" w:sz="4" w:space="0"/>
            </w:tcBorders>
            <w:vAlign w:val="top"/>
          </w:tcPr>
          <w:p w14:paraId="7B3946EC">
            <w:pPr>
              <w:pStyle w:val="6"/>
              <w:spacing w:before="55" w:line="227" w:lineRule="auto"/>
              <w:jc w:val="right"/>
            </w:pPr>
            <w:r>
              <w:rPr>
                <w:spacing w:val="-3"/>
              </w:rPr>
              <w:t>0.00</w:t>
            </w:r>
          </w:p>
        </w:tc>
        <w:tc>
          <w:tcPr>
            <w:tcW w:w="942" w:type="dxa"/>
            <w:vAlign w:val="top"/>
          </w:tcPr>
          <w:p w14:paraId="45B4CD8F">
            <w:pPr>
              <w:pStyle w:val="6"/>
              <w:spacing w:before="55" w:line="227" w:lineRule="auto"/>
              <w:jc w:val="right"/>
            </w:pPr>
            <w:r>
              <w:rPr>
                <w:spacing w:val="-4"/>
              </w:rPr>
              <w:t>0.00</w:t>
            </w:r>
          </w:p>
        </w:tc>
        <w:tc>
          <w:tcPr>
            <w:tcW w:w="943" w:type="dxa"/>
            <w:vAlign w:val="top"/>
          </w:tcPr>
          <w:p w14:paraId="4EF8ED55">
            <w:pPr>
              <w:pStyle w:val="6"/>
              <w:spacing w:before="55" w:line="227" w:lineRule="auto"/>
              <w:jc w:val="right"/>
            </w:pPr>
            <w:r>
              <w:rPr>
                <w:spacing w:val="-4"/>
              </w:rPr>
              <w:t>0.00</w:t>
            </w:r>
          </w:p>
        </w:tc>
        <w:tc>
          <w:tcPr>
            <w:tcW w:w="1867" w:type="dxa"/>
            <w:vAlign w:val="top"/>
          </w:tcPr>
          <w:p w14:paraId="445F98CB">
            <w:pPr>
              <w:pStyle w:val="6"/>
              <w:spacing w:before="55" w:line="227" w:lineRule="auto"/>
              <w:jc w:val="right"/>
            </w:pPr>
            <w:r>
              <w:rPr>
                <w:spacing w:val="-4"/>
              </w:rPr>
              <w:t>0.00</w:t>
            </w:r>
          </w:p>
        </w:tc>
        <w:tc>
          <w:tcPr>
            <w:tcW w:w="965" w:type="dxa"/>
            <w:vAlign w:val="top"/>
          </w:tcPr>
          <w:p w14:paraId="785F76C0">
            <w:pPr>
              <w:pStyle w:val="6"/>
              <w:spacing w:before="55" w:line="227" w:lineRule="auto"/>
              <w:jc w:val="right"/>
            </w:pPr>
            <w:r>
              <w:rPr>
                <w:spacing w:val="-3"/>
              </w:rPr>
              <w:t>0.00</w:t>
            </w:r>
          </w:p>
        </w:tc>
      </w:tr>
      <w:tr w14:paraId="517B0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354A8CA6">
            <w:pPr>
              <w:pStyle w:val="6"/>
              <w:spacing w:before="56" w:line="226" w:lineRule="auto"/>
              <w:ind w:left="110"/>
            </w:pPr>
            <w:r>
              <w:rPr>
                <w:spacing w:val="-3"/>
              </w:rPr>
              <w:t>210</w:t>
            </w:r>
          </w:p>
        </w:tc>
        <w:tc>
          <w:tcPr>
            <w:tcW w:w="4296" w:type="dxa"/>
            <w:vAlign w:val="top"/>
          </w:tcPr>
          <w:p w14:paraId="59603AD4">
            <w:pPr>
              <w:pStyle w:val="6"/>
              <w:spacing w:before="55" w:line="219" w:lineRule="auto"/>
              <w:ind w:left="104"/>
            </w:pPr>
            <w:r>
              <w:rPr>
                <w:spacing w:val="-2"/>
              </w:rPr>
              <w:t>卫生健康支出</w:t>
            </w:r>
          </w:p>
        </w:tc>
        <w:tc>
          <w:tcPr>
            <w:tcW w:w="1406" w:type="dxa"/>
            <w:vAlign w:val="top"/>
          </w:tcPr>
          <w:p w14:paraId="590A0BCF">
            <w:pPr>
              <w:pStyle w:val="6"/>
              <w:spacing w:before="56" w:line="226" w:lineRule="auto"/>
              <w:jc w:val="right"/>
            </w:pPr>
            <w:r>
              <w:rPr>
                <w:spacing w:val="-2"/>
              </w:rPr>
              <w:t>832.40</w:t>
            </w:r>
          </w:p>
        </w:tc>
        <w:tc>
          <w:tcPr>
            <w:tcW w:w="1406" w:type="dxa"/>
            <w:tcBorders>
              <w:right w:val="single" w:color="000000" w:sz="4" w:space="0"/>
            </w:tcBorders>
            <w:vAlign w:val="top"/>
          </w:tcPr>
          <w:p w14:paraId="326F97DF">
            <w:pPr>
              <w:pStyle w:val="6"/>
              <w:spacing w:before="56" w:line="226" w:lineRule="auto"/>
              <w:jc w:val="right"/>
            </w:pPr>
            <w:r>
              <w:rPr>
                <w:spacing w:val="-2"/>
              </w:rPr>
              <w:t>832.40</w:t>
            </w:r>
          </w:p>
        </w:tc>
        <w:tc>
          <w:tcPr>
            <w:tcW w:w="1405" w:type="dxa"/>
            <w:tcBorders>
              <w:left w:val="single" w:color="000000" w:sz="4" w:space="0"/>
            </w:tcBorders>
            <w:vAlign w:val="top"/>
          </w:tcPr>
          <w:p w14:paraId="4F3CD852">
            <w:pPr>
              <w:pStyle w:val="6"/>
              <w:spacing w:before="56" w:line="226" w:lineRule="auto"/>
              <w:jc w:val="right"/>
            </w:pPr>
            <w:r>
              <w:rPr>
                <w:spacing w:val="-3"/>
              </w:rPr>
              <w:t>0.00</w:t>
            </w:r>
          </w:p>
        </w:tc>
        <w:tc>
          <w:tcPr>
            <w:tcW w:w="942" w:type="dxa"/>
            <w:vAlign w:val="top"/>
          </w:tcPr>
          <w:p w14:paraId="70B02DDA">
            <w:pPr>
              <w:pStyle w:val="6"/>
              <w:spacing w:before="56" w:line="226" w:lineRule="auto"/>
              <w:jc w:val="right"/>
            </w:pPr>
            <w:r>
              <w:rPr>
                <w:spacing w:val="-4"/>
              </w:rPr>
              <w:t>0.00</w:t>
            </w:r>
          </w:p>
        </w:tc>
        <w:tc>
          <w:tcPr>
            <w:tcW w:w="943" w:type="dxa"/>
            <w:vAlign w:val="top"/>
          </w:tcPr>
          <w:p w14:paraId="437AEBE5">
            <w:pPr>
              <w:pStyle w:val="6"/>
              <w:spacing w:before="56" w:line="226" w:lineRule="auto"/>
              <w:jc w:val="right"/>
            </w:pPr>
            <w:r>
              <w:rPr>
                <w:spacing w:val="-4"/>
              </w:rPr>
              <w:t>0.00</w:t>
            </w:r>
          </w:p>
        </w:tc>
        <w:tc>
          <w:tcPr>
            <w:tcW w:w="1867" w:type="dxa"/>
            <w:vAlign w:val="top"/>
          </w:tcPr>
          <w:p w14:paraId="0DE85A62">
            <w:pPr>
              <w:pStyle w:val="6"/>
              <w:spacing w:before="56" w:line="226" w:lineRule="auto"/>
              <w:jc w:val="right"/>
            </w:pPr>
            <w:r>
              <w:rPr>
                <w:spacing w:val="-4"/>
              </w:rPr>
              <w:t>0.00</w:t>
            </w:r>
          </w:p>
        </w:tc>
        <w:tc>
          <w:tcPr>
            <w:tcW w:w="965" w:type="dxa"/>
            <w:vAlign w:val="top"/>
          </w:tcPr>
          <w:p w14:paraId="2A5EA7C0">
            <w:pPr>
              <w:pStyle w:val="6"/>
              <w:spacing w:before="56" w:line="226" w:lineRule="auto"/>
              <w:jc w:val="right"/>
            </w:pPr>
            <w:r>
              <w:rPr>
                <w:spacing w:val="-3"/>
              </w:rPr>
              <w:t>0.00</w:t>
            </w:r>
          </w:p>
        </w:tc>
      </w:tr>
      <w:tr w14:paraId="224D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5AD56A97">
            <w:pPr>
              <w:pStyle w:val="6"/>
              <w:spacing w:before="57" w:line="226" w:lineRule="auto"/>
              <w:ind w:left="110"/>
            </w:pPr>
            <w:r>
              <w:rPr>
                <w:spacing w:val="-2"/>
              </w:rPr>
              <w:t>21004</w:t>
            </w:r>
          </w:p>
        </w:tc>
        <w:tc>
          <w:tcPr>
            <w:tcW w:w="4296" w:type="dxa"/>
            <w:vAlign w:val="top"/>
          </w:tcPr>
          <w:p w14:paraId="0237EA96">
            <w:pPr>
              <w:pStyle w:val="6"/>
              <w:spacing w:before="56" w:line="219" w:lineRule="auto"/>
              <w:ind w:left="108"/>
            </w:pPr>
            <w:r>
              <w:rPr>
                <w:spacing w:val="-3"/>
              </w:rPr>
              <w:t>公共卫生</w:t>
            </w:r>
          </w:p>
        </w:tc>
        <w:tc>
          <w:tcPr>
            <w:tcW w:w="1406" w:type="dxa"/>
            <w:vAlign w:val="top"/>
          </w:tcPr>
          <w:p w14:paraId="2F620686">
            <w:pPr>
              <w:pStyle w:val="6"/>
              <w:spacing w:before="57" w:line="226" w:lineRule="auto"/>
              <w:jc w:val="right"/>
            </w:pPr>
            <w:r>
              <w:rPr>
                <w:spacing w:val="-3"/>
              </w:rPr>
              <w:t>701.00</w:t>
            </w:r>
          </w:p>
        </w:tc>
        <w:tc>
          <w:tcPr>
            <w:tcW w:w="1406" w:type="dxa"/>
            <w:tcBorders>
              <w:right w:val="single" w:color="000000" w:sz="4" w:space="0"/>
            </w:tcBorders>
            <w:vAlign w:val="top"/>
          </w:tcPr>
          <w:p w14:paraId="7E5F69CE">
            <w:pPr>
              <w:pStyle w:val="6"/>
              <w:spacing w:before="57" w:line="226" w:lineRule="auto"/>
              <w:jc w:val="right"/>
            </w:pPr>
            <w:r>
              <w:rPr>
                <w:spacing w:val="-3"/>
              </w:rPr>
              <w:t>701.00</w:t>
            </w:r>
          </w:p>
        </w:tc>
        <w:tc>
          <w:tcPr>
            <w:tcW w:w="1405" w:type="dxa"/>
            <w:tcBorders>
              <w:left w:val="single" w:color="000000" w:sz="4" w:space="0"/>
            </w:tcBorders>
            <w:vAlign w:val="top"/>
          </w:tcPr>
          <w:p w14:paraId="12E34D98">
            <w:pPr>
              <w:pStyle w:val="6"/>
              <w:spacing w:before="57" w:line="226" w:lineRule="auto"/>
              <w:jc w:val="right"/>
            </w:pPr>
            <w:r>
              <w:rPr>
                <w:spacing w:val="-3"/>
              </w:rPr>
              <w:t>0.00</w:t>
            </w:r>
          </w:p>
        </w:tc>
        <w:tc>
          <w:tcPr>
            <w:tcW w:w="942" w:type="dxa"/>
            <w:vAlign w:val="top"/>
          </w:tcPr>
          <w:p w14:paraId="2308A7C7">
            <w:pPr>
              <w:pStyle w:val="6"/>
              <w:spacing w:before="57" w:line="226" w:lineRule="auto"/>
              <w:jc w:val="right"/>
            </w:pPr>
            <w:r>
              <w:rPr>
                <w:spacing w:val="-4"/>
              </w:rPr>
              <w:t>0.00</w:t>
            </w:r>
          </w:p>
        </w:tc>
        <w:tc>
          <w:tcPr>
            <w:tcW w:w="943" w:type="dxa"/>
            <w:vAlign w:val="top"/>
          </w:tcPr>
          <w:p w14:paraId="75B5043D">
            <w:pPr>
              <w:pStyle w:val="6"/>
              <w:spacing w:before="57" w:line="226" w:lineRule="auto"/>
              <w:jc w:val="right"/>
            </w:pPr>
            <w:r>
              <w:rPr>
                <w:spacing w:val="-4"/>
              </w:rPr>
              <w:t>0.00</w:t>
            </w:r>
          </w:p>
        </w:tc>
        <w:tc>
          <w:tcPr>
            <w:tcW w:w="1867" w:type="dxa"/>
            <w:vAlign w:val="top"/>
          </w:tcPr>
          <w:p w14:paraId="5F6635FB">
            <w:pPr>
              <w:pStyle w:val="6"/>
              <w:spacing w:before="57" w:line="226" w:lineRule="auto"/>
              <w:jc w:val="right"/>
            </w:pPr>
            <w:r>
              <w:rPr>
                <w:spacing w:val="-4"/>
              </w:rPr>
              <w:t>0.00</w:t>
            </w:r>
          </w:p>
        </w:tc>
        <w:tc>
          <w:tcPr>
            <w:tcW w:w="965" w:type="dxa"/>
            <w:vAlign w:val="top"/>
          </w:tcPr>
          <w:p w14:paraId="6B4160F7">
            <w:pPr>
              <w:pStyle w:val="6"/>
              <w:spacing w:before="57" w:line="226" w:lineRule="auto"/>
              <w:jc w:val="right"/>
            </w:pPr>
            <w:r>
              <w:rPr>
                <w:spacing w:val="-3"/>
              </w:rPr>
              <w:t>0.00</w:t>
            </w:r>
          </w:p>
        </w:tc>
      </w:tr>
      <w:tr w14:paraId="66BC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7650E4AB">
            <w:pPr>
              <w:pStyle w:val="6"/>
              <w:spacing w:before="57" w:line="226" w:lineRule="auto"/>
              <w:ind w:left="110"/>
            </w:pPr>
            <w:r>
              <w:rPr>
                <w:spacing w:val="-2"/>
              </w:rPr>
              <w:t>2100408</w:t>
            </w:r>
          </w:p>
        </w:tc>
        <w:tc>
          <w:tcPr>
            <w:tcW w:w="4296" w:type="dxa"/>
            <w:vAlign w:val="top"/>
          </w:tcPr>
          <w:p w14:paraId="0103472C">
            <w:pPr>
              <w:pStyle w:val="6"/>
              <w:spacing w:before="57" w:line="218" w:lineRule="auto"/>
              <w:ind w:left="101"/>
            </w:pPr>
            <w:r>
              <w:rPr>
                <w:spacing w:val="-1"/>
              </w:rPr>
              <w:t>基本公共卫生服务</w:t>
            </w:r>
          </w:p>
        </w:tc>
        <w:tc>
          <w:tcPr>
            <w:tcW w:w="1406" w:type="dxa"/>
            <w:vAlign w:val="top"/>
          </w:tcPr>
          <w:p w14:paraId="50CB40F6">
            <w:pPr>
              <w:pStyle w:val="6"/>
              <w:spacing w:before="57" w:line="226" w:lineRule="auto"/>
              <w:jc w:val="right"/>
            </w:pPr>
            <w:r>
              <w:rPr>
                <w:spacing w:val="-3"/>
              </w:rPr>
              <w:t>701.00</w:t>
            </w:r>
          </w:p>
        </w:tc>
        <w:tc>
          <w:tcPr>
            <w:tcW w:w="1406" w:type="dxa"/>
            <w:tcBorders>
              <w:right w:val="single" w:color="000000" w:sz="4" w:space="0"/>
            </w:tcBorders>
            <w:vAlign w:val="top"/>
          </w:tcPr>
          <w:p w14:paraId="46E51CC3">
            <w:pPr>
              <w:pStyle w:val="6"/>
              <w:spacing w:before="57" w:line="226" w:lineRule="auto"/>
              <w:jc w:val="right"/>
            </w:pPr>
            <w:r>
              <w:rPr>
                <w:spacing w:val="-3"/>
              </w:rPr>
              <w:t>701.00</w:t>
            </w:r>
          </w:p>
        </w:tc>
        <w:tc>
          <w:tcPr>
            <w:tcW w:w="1405" w:type="dxa"/>
            <w:tcBorders>
              <w:left w:val="single" w:color="000000" w:sz="4" w:space="0"/>
            </w:tcBorders>
            <w:vAlign w:val="top"/>
          </w:tcPr>
          <w:p w14:paraId="69FD6700">
            <w:pPr>
              <w:pStyle w:val="6"/>
              <w:spacing w:before="57" w:line="226" w:lineRule="auto"/>
              <w:jc w:val="right"/>
            </w:pPr>
            <w:r>
              <w:rPr>
                <w:spacing w:val="-3"/>
              </w:rPr>
              <w:t>0.00</w:t>
            </w:r>
          </w:p>
        </w:tc>
        <w:tc>
          <w:tcPr>
            <w:tcW w:w="942" w:type="dxa"/>
            <w:vAlign w:val="top"/>
          </w:tcPr>
          <w:p w14:paraId="21A345AD">
            <w:pPr>
              <w:pStyle w:val="6"/>
              <w:spacing w:before="57" w:line="226" w:lineRule="auto"/>
              <w:jc w:val="right"/>
            </w:pPr>
            <w:r>
              <w:rPr>
                <w:spacing w:val="-4"/>
              </w:rPr>
              <w:t>0.00</w:t>
            </w:r>
          </w:p>
        </w:tc>
        <w:tc>
          <w:tcPr>
            <w:tcW w:w="943" w:type="dxa"/>
            <w:vAlign w:val="top"/>
          </w:tcPr>
          <w:p w14:paraId="1A88CFA8">
            <w:pPr>
              <w:pStyle w:val="6"/>
              <w:spacing w:before="57" w:line="226" w:lineRule="auto"/>
              <w:jc w:val="right"/>
            </w:pPr>
            <w:r>
              <w:rPr>
                <w:spacing w:val="-4"/>
              </w:rPr>
              <w:t>0.00</w:t>
            </w:r>
          </w:p>
        </w:tc>
        <w:tc>
          <w:tcPr>
            <w:tcW w:w="1867" w:type="dxa"/>
            <w:vAlign w:val="top"/>
          </w:tcPr>
          <w:p w14:paraId="0F792C05">
            <w:pPr>
              <w:pStyle w:val="6"/>
              <w:spacing w:before="57" w:line="226" w:lineRule="auto"/>
              <w:jc w:val="right"/>
            </w:pPr>
            <w:r>
              <w:rPr>
                <w:spacing w:val="-4"/>
              </w:rPr>
              <w:t>0.00</w:t>
            </w:r>
          </w:p>
        </w:tc>
        <w:tc>
          <w:tcPr>
            <w:tcW w:w="965" w:type="dxa"/>
            <w:vAlign w:val="top"/>
          </w:tcPr>
          <w:p w14:paraId="68132E7F">
            <w:pPr>
              <w:pStyle w:val="6"/>
              <w:spacing w:before="57" w:line="226" w:lineRule="auto"/>
              <w:jc w:val="right"/>
            </w:pPr>
            <w:r>
              <w:rPr>
                <w:spacing w:val="-3"/>
              </w:rPr>
              <w:t>0.00</w:t>
            </w:r>
          </w:p>
        </w:tc>
      </w:tr>
      <w:tr w14:paraId="5EE00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tcBorders>
              <w:bottom w:val="single" w:color="000000" w:sz="4" w:space="0"/>
            </w:tcBorders>
            <w:vAlign w:val="top"/>
          </w:tcPr>
          <w:p w14:paraId="158F7439">
            <w:pPr>
              <w:pStyle w:val="6"/>
              <w:spacing w:before="57" w:line="225" w:lineRule="auto"/>
              <w:ind w:left="110"/>
            </w:pPr>
            <w:r>
              <w:rPr>
                <w:spacing w:val="-2"/>
              </w:rPr>
              <w:t>21011</w:t>
            </w:r>
          </w:p>
        </w:tc>
        <w:tc>
          <w:tcPr>
            <w:tcW w:w="4296" w:type="dxa"/>
            <w:tcBorders>
              <w:bottom w:val="single" w:color="000000" w:sz="4" w:space="0"/>
            </w:tcBorders>
            <w:vAlign w:val="top"/>
          </w:tcPr>
          <w:p w14:paraId="5012A1CD">
            <w:pPr>
              <w:pStyle w:val="6"/>
              <w:spacing w:before="56" w:line="220" w:lineRule="auto"/>
              <w:ind w:left="102"/>
            </w:pPr>
            <w:r>
              <w:rPr>
                <w:spacing w:val="-1"/>
              </w:rPr>
              <w:t>行政事业单位医疗</w:t>
            </w:r>
          </w:p>
        </w:tc>
        <w:tc>
          <w:tcPr>
            <w:tcW w:w="1406" w:type="dxa"/>
            <w:tcBorders>
              <w:bottom w:val="single" w:color="000000" w:sz="4" w:space="0"/>
            </w:tcBorders>
            <w:vAlign w:val="top"/>
          </w:tcPr>
          <w:p w14:paraId="5D7403EB">
            <w:pPr>
              <w:pStyle w:val="6"/>
              <w:spacing w:before="57" w:line="225" w:lineRule="auto"/>
              <w:jc w:val="right"/>
            </w:pPr>
            <w:r>
              <w:rPr>
                <w:spacing w:val="-4"/>
              </w:rPr>
              <w:t>131.40</w:t>
            </w:r>
          </w:p>
        </w:tc>
        <w:tc>
          <w:tcPr>
            <w:tcW w:w="1406" w:type="dxa"/>
            <w:tcBorders>
              <w:bottom w:val="single" w:color="000000" w:sz="4" w:space="0"/>
              <w:right w:val="single" w:color="000000" w:sz="4" w:space="0"/>
            </w:tcBorders>
            <w:vAlign w:val="top"/>
          </w:tcPr>
          <w:p w14:paraId="24BCBED7">
            <w:pPr>
              <w:pStyle w:val="6"/>
              <w:spacing w:before="57" w:line="225" w:lineRule="auto"/>
              <w:jc w:val="right"/>
            </w:pPr>
            <w:r>
              <w:rPr>
                <w:spacing w:val="-4"/>
              </w:rPr>
              <w:t>131.40</w:t>
            </w:r>
          </w:p>
        </w:tc>
        <w:tc>
          <w:tcPr>
            <w:tcW w:w="1405" w:type="dxa"/>
            <w:tcBorders>
              <w:left w:val="single" w:color="000000" w:sz="4" w:space="0"/>
              <w:bottom w:val="single" w:color="000000" w:sz="4" w:space="0"/>
            </w:tcBorders>
            <w:vAlign w:val="top"/>
          </w:tcPr>
          <w:p w14:paraId="5AE71526">
            <w:pPr>
              <w:pStyle w:val="6"/>
              <w:spacing w:before="57" w:line="225" w:lineRule="auto"/>
              <w:jc w:val="right"/>
            </w:pPr>
            <w:r>
              <w:rPr>
                <w:spacing w:val="-3"/>
              </w:rPr>
              <w:t>0.00</w:t>
            </w:r>
          </w:p>
        </w:tc>
        <w:tc>
          <w:tcPr>
            <w:tcW w:w="942" w:type="dxa"/>
            <w:tcBorders>
              <w:bottom w:val="single" w:color="000000" w:sz="4" w:space="0"/>
            </w:tcBorders>
            <w:vAlign w:val="top"/>
          </w:tcPr>
          <w:p w14:paraId="2AB327B9">
            <w:pPr>
              <w:pStyle w:val="6"/>
              <w:spacing w:before="57" w:line="225" w:lineRule="auto"/>
              <w:jc w:val="right"/>
            </w:pPr>
            <w:r>
              <w:rPr>
                <w:spacing w:val="-4"/>
              </w:rPr>
              <w:t>0.00</w:t>
            </w:r>
          </w:p>
        </w:tc>
        <w:tc>
          <w:tcPr>
            <w:tcW w:w="943" w:type="dxa"/>
            <w:tcBorders>
              <w:bottom w:val="single" w:color="000000" w:sz="4" w:space="0"/>
            </w:tcBorders>
            <w:vAlign w:val="top"/>
          </w:tcPr>
          <w:p w14:paraId="08A6C826">
            <w:pPr>
              <w:pStyle w:val="6"/>
              <w:spacing w:before="57" w:line="225" w:lineRule="auto"/>
              <w:jc w:val="right"/>
            </w:pPr>
            <w:r>
              <w:rPr>
                <w:spacing w:val="-4"/>
              </w:rPr>
              <w:t>0.00</w:t>
            </w:r>
          </w:p>
        </w:tc>
        <w:tc>
          <w:tcPr>
            <w:tcW w:w="1867" w:type="dxa"/>
            <w:tcBorders>
              <w:bottom w:val="single" w:color="000000" w:sz="4" w:space="0"/>
            </w:tcBorders>
            <w:vAlign w:val="top"/>
          </w:tcPr>
          <w:p w14:paraId="38D6B5A9">
            <w:pPr>
              <w:pStyle w:val="6"/>
              <w:spacing w:before="57" w:line="225" w:lineRule="auto"/>
              <w:jc w:val="right"/>
            </w:pPr>
            <w:r>
              <w:rPr>
                <w:spacing w:val="-4"/>
              </w:rPr>
              <w:t>0.00</w:t>
            </w:r>
          </w:p>
        </w:tc>
        <w:tc>
          <w:tcPr>
            <w:tcW w:w="965" w:type="dxa"/>
            <w:tcBorders>
              <w:bottom w:val="single" w:color="000000" w:sz="4" w:space="0"/>
            </w:tcBorders>
            <w:vAlign w:val="top"/>
          </w:tcPr>
          <w:p w14:paraId="46698E0C">
            <w:pPr>
              <w:pStyle w:val="6"/>
              <w:spacing w:before="57" w:line="225" w:lineRule="auto"/>
              <w:jc w:val="right"/>
            </w:pPr>
            <w:r>
              <w:rPr>
                <w:spacing w:val="-3"/>
              </w:rPr>
              <w:t>0.00</w:t>
            </w:r>
          </w:p>
        </w:tc>
      </w:tr>
      <w:tr w14:paraId="62F4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875" w:type="dxa"/>
            <w:tcBorders>
              <w:top w:val="single" w:color="000000" w:sz="4" w:space="0"/>
            </w:tcBorders>
            <w:vAlign w:val="top"/>
          </w:tcPr>
          <w:p w14:paraId="2098C45F">
            <w:pPr>
              <w:pStyle w:val="6"/>
              <w:spacing w:before="63" w:line="225" w:lineRule="auto"/>
              <w:ind w:left="110"/>
            </w:pPr>
            <w:r>
              <w:rPr>
                <w:spacing w:val="-2"/>
              </w:rPr>
              <w:t>2101101</w:t>
            </w:r>
          </w:p>
        </w:tc>
        <w:tc>
          <w:tcPr>
            <w:tcW w:w="4296" w:type="dxa"/>
            <w:tcBorders>
              <w:top w:val="single" w:color="000000" w:sz="4" w:space="0"/>
            </w:tcBorders>
            <w:vAlign w:val="top"/>
          </w:tcPr>
          <w:p w14:paraId="057662BC">
            <w:pPr>
              <w:pStyle w:val="6"/>
              <w:spacing w:before="62" w:line="220" w:lineRule="auto"/>
              <w:ind w:left="102"/>
            </w:pPr>
            <w:r>
              <w:rPr>
                <w:spacing w:val="-1"/>
              </w:rPr>
              <w:t>行政单位医疗</w:t>
            </w:r>
          </w:p>
        </w:tc>
        <w:tc>
          <w:tcPr>
            <w:tcW w:w="1406" w:type="dxa"/>
            <w:tcBorders>
              <w:top w:val="single" w:color="000000" w:sz="4" w:space="0"/>
            </w:tcBorders>
            <w:vAlign w:val="top"/>
          </w:tcPr>
          <w:p w14:paraId="7915205D">
            <w:pPr>
              <w:pStyle w:val="6"/>
              <w:spacing w:before="63" w:line="225" w:lineRule="auto"/>
              <w:jc w:val="right"/>
            </w:pPr>
            <w:r>
              <w:rPr>
                <w:spacing w:val="-2"/>
              </w:rPr>
              <w:t>23.66</w:t>
            </w:r>
          </w:p>
        </w:tc>
        <w:tc>
          <w:tcPr>
            <w:tcW w:w="1406" w:type="dxa"/>
            <w:tcBorders>
              <w:top w:val="single" w:color="000000" w:sz="4" w:space="0"/>
              <w:right w:val="single" w:color="000000" w:sz="4" w:space="0"/>
            </w:tcBorders>
            <w:vAlign w:val="top"/>
          </w:tcPr>
          <w:p w14:paraId="4714E79F">
            <w:pPr>
              <w:pStyle w:val="6"/>
              <w:spacing w:before="63" w:line="225" w:lineRule="auto"/>
              <w:jc w:val="right"/>
            </w:pPr>
            <w:r>
              <w:rPr>
                <w:spacing w:val="-2"/>
              </w:rPr>
              <w:t>23.66</w:t>
            </w:r>
          </w:p>
        </w:tc>
        <w:tc>
          <w:tcPr>
            <w:tcW w:w="1405" w:type="dxa"/>
            <w:tcBorders>
              <w:top w:val="single" w:color="000000" w:sz="4" w:space="0"/>
              <w:left w:val="single" w:color="000000" w:sz="4" w:space="0"/>
            </w:tcBorders>
            <w:vAlign w:val="top"/>
          </w:tcPr>
          <w:p w14:paraId="6CEA236A">
            <w:pPr>
              <w:pStyle w:val="6"/>
              <w:spacing w:before="63" w:line="225" w:lineRule="auto"/>
              <w:jc w:val="right"/>
            </w:pPr>
            <w:r>
              <w:rPr>
                <w:spacing w:val="-3"/>
              </w:rPr>
              <w:t>0.00</w:t>
            </w:r>
          </w:p>
        </w:tc>
        <w:tc>
          <w:tcPr>
            <w:tcW w:w="942" w:type="dxa"/>
            <w:tcBorders>
              <w:top w:val="single" w:color="000000" w:sz="4" w:space="0"/>
            </w:tcBorders>
            <w:vAlign w:val="top"/>
          </w:tcPr>
          <w:p w14:paraId="38459E67">
            <w:pPr>
              <w:pStyle w:val="6"/>
              <w:spacing w:before="63" w:line="225" w:lineRule="auto"/>
              <w:jc w:val="right"/>
            </w:pPr>
            <w:r>
              <w:rPr>
                <w:spacing w:val="-4"/>
              </w:rPr>
              <w:t>0.00</w:t>
            </w:r>
          </w:p>
        </w:tc>
        <w:tc>
          <w:tcPr>
            <w:tcW w:w="943" w:type="dxa"/>
            <w:tcBorders>
              <w:top w:val="single" w:color="000000" w:sz="4" w:space="0"/>
            </w:tcBorders>
            <w:vAlign w:val="top"/>
          </w:tcPr>
          <w:p w14:paraId="2F53C5E5">
            <w:pPr>
              <w:pStyle w:val="6"/>
              <w:spacing w:before="63" w:line="225" w:lineRule="auto"/>
              <w:jc w:val="right"/>
            </w:pPr>
            <w:r>
              <w:rPr>
                <w:spacing w:val="-4"/>
              </w:rPr>
              <w:t>0.00</w:t>
            </w:r>
          </w:p>
        </w:tc>
        <w:tc>
          <w:tcPr>
            <w:tcW w:w="1867" w:type="dxa"/>
            <w:tcBorders>
              <w:top w:val="single" w:color="000000" w:sz="4" w:space="0"/>
            </w:tcBorders>
            <w:vAlign w:val="top"/>
          </w:tcPr>
          <w:p w14:paraId="26FBCE80">
            <w:pPr>
              <w:pStyle w:val="6"/>
              <w:spacing w:before="63" w:line="225" w:lineRule="auto"/>
              <w:jc w:val="right"/>
            </w:pPr>
            <w:r>
              <w:rPr>
                <w:spacing w:val="-4"/>
              </w:rPr>
              <w:t>0.00</w:t>
            </w:r>
          </w:p>
        </w:tc>
        <w:tc>
          <w:tcPr>
            <w:tcW w:w="965" w:type="dxa"/>
            <w:tcBorders>
              <w:top w:val="single" w:color="000000" w:sz="4" w:space="0"/>
            </w:tcBorders>
            <w:vAlign w:val="top"/>
          </w:tcPr>
          <w:p w14:paraId="01556941">
            <w:pPr>
              <w:pStyle w:val="6"/>
              <w:spacing w:before="63" w:line="225" w:lineRule="auto"/>
              <w:jc w:val="right"/>
            </w:pPr>
            <w:r>
              <w:rPr>
                <w:spacing w:val="-3"/>
              </w:rPr>
              <w:t>0.00</w:t>
            </w:r>
          </w:p>
        </w:tc>
      </w:tr>
      <w:tr w14:paraId="41AD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0B4DF011">
            <w:pPr>
              <w:pStyle w:val="6"/>
              <w:spacing w:before="58" w:line="225" w:lineRule="auto"/>
              <w:ind w:left="110"/>
            </w:pPr>
            <w:r>
              <w:rPr>
                <w:spacing w:val="-2"/>
              </w:rPr>
              <w:t>2101102</w:t>
            </w:r>
          </w:p>
        </w:tc>
        <w:tc>
          <w:tcPr>
            <w:tcW w:w="4296" w:type="dxa"/>
            <w:vAlign w:val="top"/>
          </w:tcPr>
          <w:p w14:paraId="5A15AC1E">
            <w:pPr>
              <w:pStyle w:val="6"/>
              <w:spacing w:before="57" w:line="220" w:lineRule="auto"/>
              <w:ind w:left="104"/>
            </w:pPr>
            <w:r>
              <w:rPr>
                <w:spacing w:val="-2"/>
              </w:rPr>
              <w:t>事业单位医疗</w:t>
            </w:r>
          </w:p>
        </w:tc>
        <w:tc>
          <w:tcPr>
            <w:tcW w:w="1406" w:type="dxa"/>
            <w:vAlign w:val="top"/>
          </w:tcPr>
          <w:p w14:paraId="5E92CB19">
            <w:pPr>
              <w:pStyle w:val="6"/>
              <w:spacing w:before="58" w:line="225" w:lineRule="auto"/>
              <w:jc w:val="right"/>
            </w:pPr>
            <w:r>
              <w:rPr>
                <w:spacing w:val="-2"/>
              </w:rPr>
              <w:t>68.37</w:t>
            </w:r>
          </w:p>
        </w:tc>
        <w:tc>
          <w:tcPr>
            <w:tcW w:w="1406" w:type="dxa"/>
            <w:tcBorders>
              <w:right w:val="single" w:color="000000" w:sz="4" w:space="0"/>
            </w:tcBorders>
            <w:vAlign w:val="top"/>
          </w:tcPr>
          <w:p w14:paraId="0AEB470E">
            <w:pPr>
              <w:pStyle w:val="6"/>
              <w:spacing w:before="58" w:line="225" w:lineRule="auto"/>
              <w:jc w:val="right"/>
            </w:pPr>
            <w:r>
              <w:rPr>
                <w:spacing w:val="-2"/>
              </w:rPr>
              <w:t>68.37</w:t>
            </w:r>
          </w:p>
        </w:tc>
        <w:tc>
          <w:tcPr>
            <w:tcW w:w="1405" w:type="dxa"/>
            <w:tcBorders>
              <w:left w:val="single" w:color="000000" w:sz="4" w:space="0"/>
            </w:tcBorders>
            <w:vAlign w:val="top"/>
          </w:tcPr>
          <w:p w14:paraId="0A173B18">
            <w:pPr>
              <w:pStyle w:val="6"/>
              <w:spacing w:before="58" w:line="225" w:lineRule="auto"/>
              <w:jc w:val="right"/>
            </w:pPr>
            <w:r>
              <w:rPr>
                <w:spacing w:val="-3"/>
              </w:rPr>
              <w:t>0.00</w:t>
            </w:r>
          </w:p>
        </w:tc>
        <w:tc>
          <w:tcPr>
            <w:tcW w:w="942" w:type="dxa"/>
            <w:vAlign w:val="top"/>
          </w:tcPr>
          <w:p w14:paraId="187451B9">
            <w:pPr>
              <w:pStyle w:val="6"/>
              <w:spacing w:before="58" w:line="225" w:lineRule="auto"/>
              <w:jc w:val="right"/>
            </w:pPr>
            <w:r>
              <w:rPr>
                <w:spacing w:val="-4"/>
              </w:rPr>
              <w:t>0.00</w:t>
            </w:r>
          </w:p>
        </w:tc>
        <w:tc>
          <w:tcPr>
            <w:tcW w:w="943" w:type="dxa"/>
            <w:vAlign w:val="top"/>
          </w:tcPr>
          <w:p w14:paraId="031B8782">
            <w:pPr>
              <w:pStyle w:val="6"/>
              <w:spacing w:before="58" w:line="225" w:lineRule="auto"/>
              <w:jc w:val="right"/>
            </w:pPr>
            <w:r>
              <w:rPr>
                <w:spacing w:val="-4"/>
              </w:rPr>
              <w:t>0.00</w:t>
            </w:r>
          </w:p>
        </w:tc>
        <w:tc>
          <w:tcPr>
            <w:tcW w:w="1867" w:type="dxa"/>
            <w:vAlign w:val="top"/>
          </w:tcPr>
          <w:p w14:paraId="54BE1F66">
            <w:pPr>
              <w:pStyle w:val="6"/>
              <w:spacing w:before="58" w:line="225" w:lineRule="auto"/>
              <w:jc w:val="right"/>
            </w:pPr>
            <w:r>
              <w:rPr>
                <w:spacing w:val="-4"/>
              </w:rPr>
              <w:t>0.00</w:t>
            </w:r>
          </w:p>
        </w:tc>
        <w:tc>
          <w:tcPr>
            <w:tcW w:w="965" w:type="dxa"/>
            <w:vAlign w:val="top"/>
          </w:tcPr>
          <w:p w14:paraId="34032B82">
            <w:pPr>
              <w:pStyle w:val="6"/>
              <w:spacing w:before="58" w:line="225" w:lineRule="auto"/>
              <w:jc w:val="right"/>
            </w:pPr>
            <w:r>
              <w:rPr>
                <w:spacing w:val="-3"/>
              </w:rPr>
              <w:t>0.00</w:t>
            </w:r>
          </w:p>
        </w:tc>
      </w:tr>
      <w:tr w14:paraId="2EA2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6943092E">
            <w:pPr>
              <w:pStyle w:val="6"/>
              <w:spacing w:before="58" w:line="225" w:lineRule="auto"/>
              <w:ind w:left="110"/>
            </w:pPr>
            <w:r>
              <w:rPr>
                <w:spacing w:val="-2"/>
              </w:rPr>
              <w:t>2101103</w:t>
            </w:r>
          </w:p>
        </w:tc>
        <w:tc>
          <w:tcPr>
            <w:tcW w:w="4296" w:type="dxa"/>
            <w:vAlign w:val="top"/>
          </w:tcPr>
          <w:p w14:paraId="51ABA274">
            <w:pPr>
              <w:pStyle w:val="6"/>
              <w:spacing w:before="57" w:line="219" w:lineRule="auto"/>
              <w:ind w:left="108"/>
            </w:pPr>
            <w:r>
              <w:rPr>
                <w:spacing w:val="-2"/>
              </w:rPr>
              <w:t>公务员医疗补助</w:t>
            </w:r>
          </w:p>
        </w:tc>
        <w:tc>
          <w:tcPr>
            <w:tcW w:w="1406" w:type="dxa"/>
            <w:vAlign w:val="top"/>
          </w:tcPr>
          <w:p w14:paraId="3809007B">
            <w:pPr>
              <w:pStyle w:val="6"/>
              <w:spacing w:before="58" w:line="225" w:lineRule="auto"/>
              <w:jc w:val="right"/>
            </w:pPr>
            <w:r>
              <w:rPr>
                <w:spacing w:val="-2"/>
              </w:rPr>
              <w:t>28.81</w:t>
            </w:r>
          </w:p>
        </w:tc>
        <w:tc>
          <w:tcPr>
            <w:tcW w:w="1406" w:type="dxa"/>
            <w:tcBorders>
              <w:right w:val="single" w:color="000000" w:sz="4" w:space="0"/>
            </w:tcBorders>
            <w:vAlign w:val="top"/>
          </w:tcPr>
          <w:p w14:paraId="0F0E2450">
            <w:pPr>
              <w:pStyle w:val="6"/>
              <w:spacing w:before="58" w:line="225" w:lineRule="auto"/>
              <w:jc w:val="right"/>
            </w:pPr>
            <w:r>
              <w:rPr>
                <w:spacing w:val="-2"/>
              </w:rPr>
              <w:t>28.81</w:t>
            </w:r>
          </w:p>
        </w:tc>
        <w:tc>
          <w:tcPr>
            <w:tcW w:w="1405" w:type="dxa"/>
            <w:tcBorders>
              <w:left w:val="single" w:color="000000" w:sz="4" w:space="0"/>
            </w:tcBorders>
            <w:vAlign w:val="top"/>
          </w:tcPr>
          <w:p w14:paraId="67AEBDEB">
            <w:pPr>
              <w:pStyle w:val="6"/>
              <w:spacing w:before="58" w:line="225" w:lineRule="auto"/>
              <w:jc w:val="right"/>
            </w:pPr>
            <w:r>
              <w:rPr>
                <w:spacing w:val="-3"/>
              </w:rPr>
              <w:t>0.00</w:t>
            </w:r>
          </w:p>
        </w:tc>
        <w:tc>
          <w:tcPr>
            <w:tcW w:w="942" w:type="dxa"/>
            <w:vAlign w:val="top"/>
          </w:tcPr>
          <w:p w14:paraId="5A999CB1">
            <w:pPr>
              <w:pStyle w:val="6"/>
              <w:spacing w:before="58" w:line="225" w:lineRule="auto"/>
              <w:jc w:val="right"/>
            </w:pPr>
            <w:r>
              <w:rPr>
                <w:spacing w:val="-4"/>
              </w:rPr>
              <w:t>0.00</w:t>
            </w:r>
          </w:p>
        </w:tc>
        <w:tc>
          <w:tcPr>
            <w:tcW w:w="943" w:type="dxa"/>
            <w:vAlign w:val="top"/>
          </w:tcPr>
          <w:p w14:paraId="044493EC">
            <w:pPr>
              <w:pStyle w:val="6"/>
              <w:spacing w:before="58" w:line="225" w:lineRule="auto"/>
              <w:jc w:val="right"/>
            </w:pPr>
            <w:r>
              <w:rPr>
                <w:spacing w:val="-4"/>
              </w:rPr>
              <w:t>0.00</w:t>
            </w:r>
          </w:p>
        </w:tc>
        <w:tc>
          <w:tcPr>
            <w:tcW w:w="1867" w:type="dxa"/>
            <w:vAlign w:val="top"/>
          </w:tcPr>
          <w:p w14:paraId="7E71CB99">
            <w:pPr>
              <w:pStyle w:val="6"/>
              <w:spacing w:before="58" w:line="225" w:lineRule="auto"/>
              <w:jc w:val="right"/>
            </w:pPr>
            <w:r>
              <w:rPr>
                <w:spacing w:val="-4"/>
              </w:rPr>
              <w:t>0.00</w:t>
            </w:r>
          </w:p>
        </w:tc>
        <w:tc>
          <w:tcPr>
            <w:tcW w:w="965" w:type="dxa"/>
            <w:vAlign w:val="top"/>
          </w:tcPr>
          <w:p w14:paraId="4A52B33B">
            <w:pPr>
              <w:pStyle w:val="6"/>
              <w:spacing w:before="58" w:line="225" w:lineRule="auto"/>
              <w:jc w:val="right"/>
            </w:pPr>
            <w:r>
              <w:rPr>
                <w:spacing w:val="-3"/>
              </w:rPr>
              <w:t>0.00</w:t>
            </w:r>
          </w:p>
        </w:tc>
      </w:tr>
      <w:tr w14:paraId="51B25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tcBorders>
              <w:bottom w:val="single" w:color="000000" w:sz="4" w:space="0"/>
            </w:tcBorders>
            <w:vAlign w:val="top"/>
          </w:tcPr>
          <w:p w14:paraId="702030A9">
            <w:pPr>
              <w:pStyle w:val="6"/>
              <w:spacing w:before="58" w:line="225" w:lineRule="auto"/>
              <w:ind w:left="110"/>
            </w:pPr>
            <w:r>
              <w:rPr>
                <w:spacing w:val="-2"/>
              </w:rPr>
              <w:t>2101199</w:t>
            </w:r>
          </w:p>
        </w:tc>
        <w:tc>
          <w:tcPr>
            <w:tcW w:w="4296" w:type="dxa"/>
            <w:tcBorders>
              <w:bottom w:val="single" w:color="000000" w:sz="4" w:space="0"/>
            </w:tcBorders>
            <w:vAlign w:val="top"/>
          </w:tcPr>
          <w:p w14:paraId="31260D8C">
            <w:pPr>
              <w:pStyle w:val="6"/>
              <w:spacing w:before="57" w:line="220" w:lineRule="auto"/>
              <w:ind w:left="101"/>
            </w:pPr>
            <w:r>
              <w:rPr>
                <w:spacing w:val="-1"/>
              </w:rPr>
              <w:t>其他行政事业单位医疗支出</w:t>
            </w:r>
          </w:p>
        </w:tc>
        <w:tc>
          <w:tcPr>
            <w:tcW w:w="1406" w:type="dxa"/>
            <w:tcBorders>
              <w:bottom w:val="single" w:color="000000" w:sz="4" w:space="0"/>
            </w:tcBorders>
            <w:vAlign w:val="top"/>
          </w:tcPr>
          <w:p w14:paraId="3B4954CF">
            <w:pPr>
              <w:pStyle w:val="6"/>
              <w:spacing w:before="58" w:line="225" w:lineRule="auto"/>
              <w:jc w:val="right"/>
            </w:pPr>
            <w:r>
              <w:rPr>
                <w:spacing w:val="-5"/>
              </w:rPr>
              <w:t>10.55</w:t>
            </w:r>
          </w:p>
        </w:tc>
        <w:tc>
          <w:tcPr>
            <w:tcW w:w="1406" w:type="dxa"/>
            <w:tcBorders>
              <w:bottom w:val="single" w:color="000000" w:sz="4" w:space="0"/>
              <w:right w:val="single" w:color="000000" w:sz="4" w:space="0"/>
            </w:tcBorders>
            <w:vAlign w:val="top"/>
          </w:tcPr>
          <w:p w14:paraId="3C9030EC">
            <w:pPr>
              <w:pStyle w:val="6"/>
              <w:spacing w:before="58" w:line="225" w:lineRule="auto"/>
              <w:jc w:val="right"/>
            </w:pPr>
            <w:r>
              <w:rPr>
                <w:spacing w:val="-5"/>
              </w:rPr>
              <w:t>10.55</w:t>
            </w:r>
          </w:p>
        </w:tc>
        <w:tc>
          <w:tcPr>
            <w:tcW w:w="1405" w:type="dxa"/>
            <w:tcBorders>
              <w:left w:val="single" w:color="000000" w:sz="4" w:space="0"/>
              <w:bottom w:val="single" w:color="000000" w:sz="4" w:space="0"/>
            </w:tcBorders>
            <w:vAlign w:val="top"/>
          </w:tcPr>
          <w:p w14:paraId="18F813FF">
            <w:pPr>
              <w:pStyle w:val="6"/>
              <w:spacing w:before="58" w:line="225" w:lineRule="auto"/>
              <w:jc w:val="right"/>
            </w:pPr>
            <w:r>
              <w:rPr>
                <w:spacing w:val="-3"/>
              </w:rPr>
              <w:t>0.00</w:t>
            </w:r>
          </w:p>
        </w:tc>
        <w:tc>
          <w:tcPr>
            <w:tcW w:w="942" w:type="dxa"/>
            <w:tcBorders>
              <w:bottom w:val="single" w:color="000000" w:sz="4" w:space="0"/>
            </w:tcBorders>
            <w:vAlign w:val="top"/>
          </w:tcPr>
          <w:p w14:paraId="2B3E8731">
            <w:pPr>
              <w:pStyle w:val="6"/>
              <w:spacing w:before="58" w:line="225" w:lineRule="auto"/>
              <w:jc w:val="right"/>
            </w:pPr>
            <w:r>
              <w:rPr>
                <w:spacing w:val="-4"/>
              </w:rPr>
              <w:t>0.00</w:t>
            </w:r>
          </w:p>
        </w:tc>
        <w:tc>
          <w:tcPr>
            <w:tcW w:w="943" w:type="dxa"/>
            <w:tcBorders>
              <w:bottom w:val="single" w:color="000000" w:sz="4" w:space="0"/>
            </w:tcBorders>
            <w:vAlign w:val="top"/>
          </w:tcPr>
          <w:p w14:paraId="53FBA2D9">
            <w:pPr>
              <w:pStyle w:val="6"/>
              <w:spacing w:before="58" w:line="225" w:lineRule="auto"/>
              <w:jc w:val="right"/>
            </w:pPr>
            <w:r>
              <w:rPr>
                <w:spacing w:val="-4"/>
              </w:rPr>
              <w:t>0.00</w:t>
            </w:r>
          </w:p>
        </w:tc>
        <w:tc>
          <w:tcPr>
            <w:tcW w:w="1867" w:type="dxa"/>
            <w:tcBorders>
              <w:bottom w:val="single" w:color="000000" w:sz="4" w:space="0"/>
            </w:tcBorders>
            <w:vAlign w:val="top"/>
          </w:tcPr>
          <w:p w14:paraId="328D23E6">
            <w:pPr>
              <w:pStyle w:val="6"/>
              <w:spacing w:before="58" w:line="225" w:lineRule="auto"/>
              <w:jc w:val="right"/>
            </w:pPr>
            <w:r>
              <w:rPr>
                <w:spacing w:val="-4"/>
              </w:rPr>
              <w:t>0.00</w:t>
            </w:r>
          </w:p>
        </w:tc>
        <w:tc>
          <w:tcPr>
            <w:tcW w:w="965" w:type="dxa"/>
            <w:tcBorders>
              <w:bottom w:val="single" w:color="000000" w:sz="4" w:space="0"/>
            </w:tcBorders>
            <w:vAlign w:val="top"/>
          </w:tcPr>
          <w:p w14:paraId="0C19F138">
            <w:pPr>
              <w:pStyle w:val="6"/>
              <w:spacing w:before="58" w:line="225" w:lineRule="auto"/>
              <w:jc w:val="right"/>
            </w:pPr>
            <w:r>
              <w:rPr>
                <w:spacing w:val="-3"/>
              </w:rPr>
              <w:t>0.00</w:t>
            </w:r>
          </w:p>
        </w:tc>
      </w:tr>
      <w:tr w14:paraId="3B77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875" w:type="dxa"/>
            <w:tcBorders>
              <w:top w:val="single" w:color="000000" w:sz="4" w:space="0"/>
            </w:tcBorders>
            <w:vAlign w:val="top"/>
          </w:tcPr>
          <w:p w14:paraId="397FB52E">
            <w:pPr>
              <w:pStyle w:val="6"/>
              <w:spacing w:before="63" w:line="224" w:lineRule="auto"/>
              <w:ind w:left="110"/>
            </w:pPr>
            <w:r>
              <w:rPr>
                <w:spacing w:val="-3"/>
              </w:rPr>
              <w:t>212</w:t>
            </w:r>
          </w:p>
        </w:tc>
        <w:tc>
          <w:tcPr>
            <w:tcW w:w="4296" w:type="dxa"/>
            <w:tcBorders>
              <w:top w:val="single" w:color="000000" w:sz="4" w:space="0"/>
            </w:tcBorders>
            <w:vAlign w:val="top"/>
          </w:tcPr>
          <w:p w14:paraId="33AECC88">
            <w:pPr>
              <w:pStyle w:val="6"/>
              <w:spacing w:before="62" w:line="219" w:lineRule="auto"/>
              <w:ind w:left="102"/>
            </w:pPr>
            <w:r>
              <w:rPr>
                <w:spacing w:val="-1"/>
              </w:rPr>
              <w:t>城乡社区支出</w:t>
            </w:r>
          </w:p>
        </w:tc>
        <w:tc>
          <w:tcPr>
            <w:tcW w:w="1406" w:type="dxa"/>
            <w:tcBorders>
              <w:top w:val="single" w:color="000000" w:sz="4" w:space="0"/>
            </w:tcBorders>
            <w:vAlign w:val="top"/>
          </w:tcPr>
          <w:p w14:paraId="57A64398">
            <w:pPr>
              <w:pStyle w:val="6"/>
              <w:spacing w:before="63" w:line="224" w:lineRule="auto"/>
              <w:jc w:val="right"/>
            </w:pPr>
            <w:r>
              <w:rPr>
                <w:spacing w:val="-2"/>
              </w:rPr>
              <w:t>940.15</w:t>
            </w:r>
          </w:p>
        </w:tc>
        <w:tc>
          <w:tcPr>
            <w:tcW w:w="1406" w:type="dxa"/>
            <w:tcBorders>
              <w:top w:val="single" w:color="000000" w:sz="4" w:space="0"/>
              <w:right w:val="single" w:color="000000" w:sz="4" w:space="0"/>
            </w:tcBorders>
            <w:vAlign w:val="top"/>
          </w:tcPr>
          <w:p w14:paraId="23AEF0D7">
            <w:pPr>
              <w:pStyle w:val="6"/>
              <w:spacing w:before="63" w:line="224" w:lineRule="auto"/>
              <w:jc w:val="right"/>
            </w:pPr>
            <w:r>
              <w:rPr>
                <w:spacing w:val="-2"/>
              </w:rPr>
              <w:t>940.15</w:t>
            </w:r>
          </w:p>
        </w:tc>
        <w:tc>
          <w:tcPr>
            <w:tcW w:w="1405" w:type="dxa"/>
            <w:tcBorders>
              <w:top w:val="single" w:color="000000" w:sz="4" w:space="0"/>
              <w:left w:val="single" w:color="000000" w:sz="4" w:space="0"/>
            </w:tcBorders>
            <w:vAlign w:val="top"/>
          </w:tcPr>
          <w:p w14:paraId="77314EBB">
            <w:pPr>
              <w:pStyle w:val="6"/>
              <w:spacing w:before="63" w:line="224" w:lineRule="auto"/>
              <w:jc w:val="right"/>
            </w:pPr>
            <w:r>
              <w:rPr>
                <w:spacing w:val="-3"/>
              </w:rPr>
              <w:t>0.00</w:t>
            </w:r>
          </w:p>
        </w:tc>
        <w:tc>
          <w:tcPr>
            <w:tcW w:w="942" w:type="dxa"/>
            <w:tcBorders>
              <w:top w:val="single" w:color="000000" w:sz="4" w:space="0"/>
            </w:tcBorders>
            <w:vAlign w:val="top"/>
          </w:tcPr>
          <w:p w14:paraId="23F6443D">
            <w:pPr>
              <w:pStyle w:val="6"/>
              <w:spacing w:before="63" w:line="224" w:lineRule="auto"/>
              <w:jc w:val="right"/>
            </w:pPr>
            <w:r>
              <w:rPr>
                <w:spacing w:val="-4"/>
              </w:rPr>
              <w:t>0.00</w:t>
            </w:r>
          </w:p>
        </w:tc>
        <w:tc>
          <w:tcPr>
            <w:tcW w:w="943" w:type="dxa"/>
            <w:tcBorders>
              <w:top w:val="single" w:color="000000" w:sz="4" w:space="0"/>
            </w:tcBorders>
            <w:vAlign w:val="top"/>
          </w:tcPr>
          <w:p w14:paraId="3DC6EA82">
            <w:pPr>
              <w:pStyle w:val="6"/>
              <w:spacing w:before="63" w:line="224" w:lineRule="auto"/>
              <w:jc w:val="right"/>
            </w:pPr>
            <w:r>
              <w:rPr>
                <w:spacing w:val="-4"/>
              </w:rPr>
              <w:t>0.00</w:t>
            </w:r>
          </w:p>
        </w:tc>
        <w:tc>
          <w:tcPr>
            <w:tcW w:w="1867" w:type="dxa"/>
            <w:tcBorders>
              <w:top w:val="single" w:color="000000" w:sz="4" w:space="0"/>
            </w:tcBorders>
            <w:vAlign w:val="top"/>
          </w:tcPr>
          <w:p w14:paraId="138813E8">
            <w:pPr>
              <w:pStyle w:val="6"/>
              <w:spacing w:before="63" w:line="224" w:lineRule="auto"/>
              <w:jc w:val="right"/>
            </w:pPr>
            <w:r>
              <w:rPr>
                <w:spacing w:val="-4"/>
              </w:rPr>
              <w:t>0.00</w:t>
            </w:r>
          </w:p>
        </w:tc>
        <w:tc>
          <w:tcPr>
            <w:tcW w:w="965" w:type="dxa"/>
            <w:tcBorders>
              <w:top w:val="single" w:color="000000" w:sz="4" w:space="0"/>
            </w:tcBorders>
            <w:vAlign w:val="top"/>
          </w:tcPr>
          <w:p w14:paraId="3F348DF8">
            <w:pPr>
              <w:pStyle w:val="6"/>
              <w:spacing w:before="63" w:line="224" w:lineRule="auto"/>
              <w:jc w:val="right"/>
            </w:pPr>
            <w:r>
              <w:rPr>
                <w:spacing w:val="-3"/>
              </w:rPr>
              <w:t>0.00</w:t>
            </w:r>
          </w:p>
        </w:tc>
      </w:tr>
      <w:tr w14:paraId="2E32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5F7D4EC3">
            <w:pPr>
              <w:pStyle w:val="6"/>
              <w:spacing w:before="59" w:line="224" w:lineRule="auto"/>
              <w:ind w:left="110"/>
            </w:pPr>
            <w:r>
              <w:rPr>
                <w:spacing w:val="-2"/>
              </w:rPr>
              <w:t>21208</w:t>
            </w:r>
          </w:p>
        </w:tc>
        <w:tc>
          <w:tcPr>
            <w:tcW w:w="4296" w:type="dxa"/>
            <w:vAlign w:val="top"/>
          </w:tcPr>
          <w:p w14:paraId="7482A99F">
            <w:pPr>
              <w:pStyle w:val="6"/>
              <w:spacing w:before="58" w:line="219" w:lineRule="auto"/>
              <w:ind w:left="122"/>
            </w:pPr>
            <w:r>
              <w:rPr>
                <w:spacing w:val="-2"/>
              </w:rPr>
              <w:t>国有土地使用权出让收入安排的支出</w:t>
            </w:r>
          </w:p>
        </w:tc>
        <w:tc>
          <w:tcPr>
            <w:tcW w:w="1406" w:type="dxa"/>
            <w:vAlign w:val="top"/>
          </w:tcPr>
          <w:p w14:paraId="14853E1E">
            <w:pPr>
              <w:pStyle w:val="6"/>
              <w:spacing w:before="59" w:line="224" w:lineRule="auto"/>
              <w:jc w:val="right"/>
            </w:pPr>
            <w:r>
              <w:rPr>
                <w:spacing w:val="-2"/>
              </w:rPr>
              <w:t>940.15</w:t>
            </w:r>
          </w:p>
        </w:tc>
        <w:tc>
          <w:tcPr>
            <w:tcW w:w="1406" w:type="dxa"/>
            <w:tcBorders>
              <w:right w:val="single" w:color="000000" w:sz="4" w:space="0"/>
            </w:tcBorders>
            <w:vAlign w:val="top"/>
          </w:tcPr>
          <w:p w14:paraId="597A9AD3">
            <w:pPr>
              <w:pStyle w:val="6"/>
              <w:spacing w:before="59" w:line="224" w:lineRule="auto"/>
              <w:jc w:val="right"/>
            </w:pPr>
            <w:r>
              <w:rPr>
                <w:spacing w:val="-2"/>
              </w:rPr>
              <w:t>940.15</w:t>
            </w:r>
          </w:p>
        </w:tc>
        <w:tc>
          <w:tcPr>
            <w:tcW w:w="1405" w:type="dxa"/>
            <w:tcBorders>
              <w:left w:val="single" w:color="000000" w:sz="4" w:space="0"/>
            </w:tcBorders>
            <w:vAlign w:val="top"/>
          </w:tcPr>
          <w:p w14:paraId="7AD0C050">
            <w:pPr>
              <w:pStyle w:val="6"/>
              <w:spacing w:before="59" w:line="224" w:lineRule="auto"/>
              <w:jc w:val="right"/>
            </w:pPr>
            <w:r>
              <w:rPr>
                <w:spacing w:val="-3"/>
              </w:rPr>
              <w:t>0.00</w:t>
            </w:r>
          </w:p>
        </w:tc>
        <w:tc>
          <w:tcPr>
            <w:tcW w:w="942" w:type="dxa"/>
            <w:vAlign w:val="top"/>
          </w:tcPr>
          <w:p w14:paraId="601D7988">
            <w:pPr>
              <w:pStyle w:val="6"/>
              <w:spacing w:before="59" w:line="224" w:lineRule="auto"/>
              <w:jc w:val="right"/>
            </w:pPr>
            <w:r>
              <w:rPr>
                <w:spacing w:val="-4"/>
              </w:rPr>
              <w:t>0.00</w:t>
            </w:r>
          </w:p>
        </w:tc>
        <w:tc>
          <w:tcPr>
            <w:tcW w:w="943" w:type="dxa"/>
            <w:vAlign w:val="top"/>
          </w:tcPr>
          <w:p w14:paraId="4B384C8E">
            <w:pPr>
              <w:pStyle w:val="6"/>
              <w:spacing w:before="59" w:line="224" w:lineRule="auto"/>
              <w:jc w:val="right"/>
            </w:pPr>
            <w:r>
              <w:rPr>
                <w:spacing w:val="-4"/>
              </w:rPr>
              <w:t>0.00</w:t>
            </w:r>
          </w:p>
        </w:tc>
        <w:tc>
          <w:tcPr>
            <w:tcW w:w="1867" w:type="dxa"/>
            <w:vAlign w:val="top"/>
          </w:tcPr>
          <w:p w14:paraId="7056F73F">
            <w:pPr>
              <w:pStyle w:val="6"/>
              <w:spacing w:before="59" w:line="224" w:lineRule="auto"/>
              <w:jc w:val="right"/>
            </w:pPr>
            <w:r>
              <w:rPr>
                <w:spacing w:val="-4"/>
              </w:rPr>
              <w:t>0.00</w:t>
            </w:r>
          </w:p>
        </w:tc>
        <w:tc>
          <w:tcPr>
            <w:tcW w:w="965" w:type="dxa"/>
            <w:vAlign w:val="top"/>
          </w:tcPr>
          <w:p w14:paraId="621A37B8">
            <w:pPr>
              <w:pStyle w:val="6"/>
              <w:spacing w:before="59" w:line="224" w:lineRule="auto"/>
              <w:jc w:val="right"/>
            </w:pPr>
            <w:r>
              <w:rPr>
                <w:spacing w:val="-3"/>
              </w:rPr>
              <w:t>0.00</w:t>
            </w:r>
          </w:p>
        </w:tc>
      </w:tr>
      <w:tr w14:paraId="0970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tcBorders>
              <w:bottom w:val="single" w:color="000000" w:sz="4" w:space="0"/>
            </w:tcBorders>
            <w:vAlign w:val="top"/>
          </w:tcPr>
          <w:p w14:paraId="4703B52E">
            <w:pPr>
              <w:pStyle w:val="6"/>
              <w:spacing w:before="59" w:line="224" w:lineRule="auto"/>
              <w:ind w:left="110"/>
            </w:pPr>
            <w:r>
              <w:rPr>
                <w:spacing w:val="-2"/>
              </w:rPr>
              <w:t>2120899</w:t>
            </w:r>
          </w:p>
        </w:tc>
        <w:tc>
          <w:tcPr>
            <w:tcW w:w="4296" w:type="dxa"/>
            <w:tcBorders>
              <w:bottom w:val="single" w:color="000000" w:sz="4" w:space="0"/>
            </w:tcBorders>
            <w:vAlign w:val="top"/>
          </w:tcPr>
          <w:p w14:paraId="2AA1A4E0">
            <w:pPr>
              <w:pStyle w:val="6"/>
              <w:spacing w:before="58" w:line="219" w:lineRule="auto"/>
              <w:ind w:left="101"/>
            </w:pPr>
            <w:r>
              <w:rPr>
                <w:spacing w:val="-1"/>
              </w:rPr>
              <w:t>其他国有土地使用权出让收入安排的支出</w:t>
            </w:r>
          </w:p>
        </w:tc>
        <w:tc>
          <w:tcPr>
            <w:tcW w:w="1406" w:type="dxa"/>
            <w:tcBorders>
              <w:bottom w:val="single" w:color="000000" w:sz="4" w:space="0"/>
            </w:tcBorders>
            <w:vAlign w:val="top"/>
          </w:tcPr>
          <w:p w14:paraId="71AA1A54">
            <w:pPr>
              <w:pStyle w:val="6"/>
              <w:spacing w:before="59" w:line="224" w:lineRule="auto"/>
              <w:jc w:val="right"/>
            </w:pPr>
            <w:r>
              <w:rPr>
                <w:spacing w:val="-2"/>
              </w:rPr>
              <w:t>940.15</w:t>
            </w:r>
          </w:p>
        </w:tc>
        <w:tc>
          <w:tcPr>
            <w:tcW w:w="1406" w:type="dxa"/>
            <w:tcBorders>
              <w:bottom w:val="single" w:color="000000" w:sz="4" w:space="0"/>
              <w:right w:val="single" w:color="000000" w:sz="4" w:space="0"/>
            </w:tcBorders>
            <w:vAlign w:val="top"/>
          </w:tcPr>
          <w:p w14:paraId="27F4E059">
            <w:pPr>
              <w:pStyle w:val="6"/>
              <w:spacing w:before="59" w:line="224" w:lineRule="auto"/>
              <w:jc w:val="right"/>
            </w:pPr>
            <w:r>
              <w:rPr>
                <w:spacing w:val="-2"/>
              </w:rPr>
              <w:t>940.15</w:t>
            </w:r>
          </w:p>
        </w:tc>
        <w:tc>
          <w:tcPr>
            <w:tcW w:w="1405" w:type="dxa"/>
            <w:tcBorders>
              <w:left w:val="single" w:color="000000" w:sz="4" w:space="0"/>
              <w:bottom w:val="single" w:color="000000" w:sz="4" w:space="0"/>
            </w:tcBorders>
            <w:vAlign w:val="top"/>
          </w:tcPr>
          <w:p w14:paraId="5C259CA9">
            <w:pPr>
              <w:pStyle w:val="6"/>
              <w:spacing w:before="59" w:line="224" w:lineRule="auto"/>
              <w:jc w:val="right"/>
            </w:pPr>
            <w:r>
              <w:rPr>
                <w:spacing w:val="-3"/>
              </w:rPr>
              <w:t>0.00</w:t>
            </w:r>
          </w:p>
        </w:tc>
        <w:tc>
          <w:tcPr>
            <w:tcW w:w="942" w:type="dxa"/>
            <w:tcBorders>
              <w:bottom w:val="single" w:color="000000" w:sz="4" w:space="0"/>
            </w:tcBorders>
            <w:vAlign w:val="top"/>
          </w:tcPr>
          <w:p w14:paraId="543ECB9F">
            <w:pPr>
              <w:pStyle w:val="6"/>
              <w:spacing w:before="59" w:line="224" w:lineRule="auto"/>
              <w:jc w:val="right"/>
            </w:pPr>
            <w:r>
              <w:rPr>
                <w:spacing w:val="-4"/>
              </w:rPr>
              <w:t>0.00</w:t>
            </w:r>
          </w:p>
        </w:tc>
        <w:tc>
          <w:tcPr>
            <w:tcW w:w="943" w:type="dxa"/>
            <w:tcBorders>
              <w:bottom w:val="single" w:color="000000" w:sz="4" w:space="0"/>
            </w:tcBorders>
            <w:vAlign w:val="top"/>
          </w:tcPr>
          <w:p w14:paraId="064D7720">
            <w:pPr>
              <w:pStyle w:val="6"/>
              <w:spacing w:before="59" w:line="224" w:lineRule="auto"/>
              <w:jc w:val="right"/>
            </w:pPr>
            <w:r>
              <w:rPr>
                <w:spacing w:val="-4"/>
              </w:rPr>
              <w:t>0.00</w:t>
            </w:r>
          </w:p>
        </w:tc>
        <w:tc>
          <w:tcPr>
            <w:tcW w:w="1867" w:type="dxa"/>
            <w:tcBorders>
              <w:bottom w:val="single" w:color="000000" w:sz="4" w:space="0"/>
            </w:tcBorders>
            <w:vAlign w:val="top"/>
          </w:tcPr>
          <w:p w14:paraId="26706E7A">
            <w:pPr>
              <w:pStyle w:val="6"/>
              <w:spacing w:before="59" w:line="224" w:lineRule="auto"/>
              <w:jc w:val="right"/>
            </w:pPr>
            <w:r>
              <w:rPr>
                <w:spacing w:val="-4"/>
              </w:rPr>
              <w:t>0.00</w:t>
            </w:r>
          </w:p>
        </w:tc>
        <w:tc>
          <w:tcPr>
            <w:tcW w:w="965" w:type="dxa"/>
            <w:tcBorders>
              <w:bottom w:val="single" w:color="000000" w:sz="4" w:space="0"/>
            </w:tcBorders>
            <w:vAlign w:val="top"/>
          </w:tcPr>
          <w:p w14:paraId="1FC9B5C3">
            <w:pPr>
              <w:pStyle w:val="6"/>
              <w:spacing w:before="59" w:line="224" w:lineRule="auto"/>
              <w:jc w:val="right"/>
            </w:pPr>
            <w:r>
              <w:rPr>
                <w:spacing w:val="-3"/>
              </w:rPr>
              <w:t>0.00</w:t>
            </w:r>
          </w:p>
        </w:tc>
      </w:tr>
      <w:tr w14:paraId="321EF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875" w:type="dxa"/>
            <w:tcBorders>
              <w:top w:val="single" w:color="000000" w:sz="4" w:space="0"/>
            </w:tcBorders>
            <w:vAlign w:val="top"/>
          </w:tcPr>
          <w:p w14:paraId="59B5E460">
            <w:pPr>
              <w:pStyle w:val="6"/>
              <w:spacing w:before="64" w:line="223" w:lineRule="auto"/>
              <w:ind w:left="110"/>
            </w:pPr>
            <w:r>
              <w:rPr>
                <w:spacing w:val="-3"/>
              </w:rPr>
              <w:t>221</w:t>
            </w:r>
          </w:p>
        </w:tc>
        <w:tc>
          <w:tcPr>
            <w:tcW w:w="4296" w:type="dxa"/>
            <w:tcBorders>
              <w:top w:val="single" w:color="000000" w:sz="4" w:space="0"/>
            </w:tcBorders>
            <w:vAlign w:val="top"/>
          </w:tcPr>
          <w:p w14:paraId="14A630CB">
            <w:pPr>
              <w:pStyle w:val="6"/>
              <w:spacing w:before="63" w:line="219" w:lineRule="auto"/>
              <w:ind w:left="103"/>
            </w:pPr>
            <w:r>
              <w:rPr>
                <w:spacing w:val="-2"/>
              </w:rPr>
              <w:t>住房保障支出</w:t>
            </w:r>
          </w:p>
        </w:tc>
        <w:tc>
          <w:tcPr>
            <w:tcW w:w="1406" w:type="dxa"/>
            <w:tcBorders>
              <w:top w:val="single" w:color="000000" w:sz="4" w:space="0"/>
            </w:tcBorders>
            <w:vAlign w:val="top"/>
          </w:tcPr>
          <w:p w14:paraId="76666A88">
            <w:pPr>
              <w:pStyle w:val="6"/>
              <w:spacing w:before="64" w:line="223" w:lineRule="auto"/>
              <w:jc w:val="right"/>
            </w:pPr>
            <w:r>
              <w:rPr>
                <w:spacing w:val="-4"/>
              </w:rPr>
              <w:t>126.48</w:t>
            </w:r>
          </w:p>
        </w:tc>
        <w:tc>
          <w:tcPr>
            <w:tcW w:w="1406" w:type="dxa"/>
            <w:tcBorders>
              <w:top w:val="single" w:color="000000" w:sz="4" w:space="0"/>
              <w:right w:val="single" w:color="000000" w:sz="4" w:space="0"/>
            </w:tcBorders>
            <w:vAlign w:val="top"/>
          </w:tcPr>
          <w:p w14:paraId="6422498B">
            <w:pPr>
              <w:pStyle w:val="6"/>
              <w:spacing w:before="64" w:line="223" w:lineRule="auto"/>
              <w:jc w:val="right"/>
            </w:pPr>
            <w:r>
              <w:rPr>
                <w:spacing w:val="-4"/>
              </w:rPr>
              <w:t>126.48</w:t>
            </w:r>
          </w:p>
        </w:tc>
        <w:tc>
          <w:tcPr>
            <w:tcW w:w="1405" w:type="dxa"/>
            <w:tcBorders>
              <w:top w:val="single" w:color="000000" w:sz="4" w:space="0"/>
              <w:left w:val="single" w:color="000000" w:sz="4" w:space="0"/>
            </w:tcBorders>
            <w:vAlign w:val="top"/>
          </w:tcPr>
          <w:p w14:paraId="3D65F203">
            <w:pPr>
              <w:pStyle w:val="6"/>
              <w:spacing w:before="64" w:line="223" w:lineRule="auto"/>
              <w:jc w:val="right"/>
            </w:pPr>
            <w:r>
              <w:rPr>
                <w:spacing w:val="-3"/>
              </w:rPr>
              <w:t>0.00</w:t>
            </w:r>
          </w:p>
        </w:tc>
        <w:tc>
          <w:tcPr>
            <w:tcW w:w="942" w:type="dxa"/>
            <w:tcBorders>
              <w:top w:val="single" w:color="000000" w:sz="4" w:space="0"/>
            </w:tcBorders>
            <w:vAlign w:val="top"/>
          </w:tcPr>
          <w:p w14:paraId="09786A95">
            <w:pPr>
              <w:pStyle w:val="6"/>
              <w:spacing w:before="64" w:line="223" w:lineRule="auto"/>
              <w:jc w:val="right"/>
            </w:pPr>
            <w:r>
              <w:rPr>
                <w:spacing w:val="-4"/>
              </w:rPr>
              <w:t>0.00</w:t>
            </w:r>
          </w:p>
        </w:tc>
        <w:tc>
          <w:tcPr>
            <w:tcW w:w="943" w:type="dxa"/>
            <w:tcBorders>
              <w:top w:val="single" w:color="000000" w:sz="4" w:space="0"/>
            </w:tcBorders>
            <w:vAlign w:val="top"/>
          </w:tcPr>
          <w:p w14:paraId="4910688A">
            <w:pPr>
              <w:pStyle w:val="6"/>
              <w:spacing w:before="64" w:line="223" w:lineRule="auto"/>
              <w:jc w:val="right"/>
            </w:pPr>
            <w:r>
              <w:rPr>
                <w:spacing w:val="-4"/>
              </w:rPr>
              <w:t>0.00</w:t>
            </w:r>
          </w:p>
        </w:tc>
        <w:tc>
          <w:tcPr>
            <w:tcW w:w="1867" w:type="dxa"/>
            <w:tcBorders>
              <w:top w:val="single" w:color="000000" w:sz="4" w:space="0"/>
            </w:tcBorders>
            <w:vAlign w:val="top"/>
          </w:tcPr>
          <w:p w14:paraId="4C0C7D40">
            <w:pPr>
              <w:pStyle w:val="6"/>
              <w:spacing w:before="64" w:line="223" w:lineRule="auto"/>
              <w:jc w:val="right"/>
            </w:pPr>
            <w:r>
              <w:rPr>
                <w:spacing w:val="-4"/>
              </w:rPr>
              <w:t>0.00</w:t>
            </w:r>
          </w:p>
        </w:tc>
        <w:tc>
          <w:tcPr>
            <w:tcW w:w="965" w:type="dxa"/>
            <w:tcBorders>
              <w:top w:val="single" w:color="000000" w:sz="4" w:space="0"/>
            </w:tcBorders>
            <w:vAlign w:val="top"/>
          </w:tcPr>
          <w:p w14:paraId="1998936F">
            <w:pPr>
              <w:pStyle w:val="6"/>
              <w:spacing w:before="64" w:line="223" w:lineRule="auto"/>
              <w:jc w:val="right"/>
            </w:pPr>
            <w:r>
              <w:rPr>
                <w:spacing w:val="-3"/>
              </w:rPr>
              <w:t>0.00</w:t>
            </w:r>
          </w:p>
        </w:tc>
      </w:tr>
      <w:tr w14:paraId="3CCD7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7482C54D">
            <w:pPr>
              <w:pStyle w:val="6"/>
              <w:spacing w:before="60" w:line="223" w:lineRule="auto"/>
              <w:ind w:left="110"/>
            </w:pPr>
            <w:r>
              <w:rPr>
                <w:spacing w:val="-2"/>
              </w:rPr>
              <w:t>22102</w:t>
            </w:r>
          </w:p>
        </w:tc>
        <w:tc>
          <w:tcPr>
            <w:tcW w:w="4296" w:type="dxa"/>
            <w:vAlign w:val="top"/>
          </w:tcPr>
          <w:p w14:paraId="3EF0FB4A">
            <w:pPr>
              <w:pStyle w:val="6"/>
              <w:spacing w:before="59" w:line="219" w:lineRule="auto"/>
              <w:ind w:left="103"/>
            </w:pPr>
            <w:r>
              <w:rPr>
                <w:spacing w:val="-2"/>
              </w:rPr>
              <w:t>住房改革支出</w:t>
            </w:r>
          </w:p>
        </w:tc>
        <w:tc>
          <w:tcPr>
            <w:tcW w:w="1406" w:type="dxa"/>
            <w:vAlign w:val="top"/>
          </w:tcPr>
          <w:p w14:paraId="1CE1122F">
            <w:pPr>
              <w:pStyle w:val="6"/>
              <w:spacing w:before="60" w:line="223" w:lineRule="auto"/>
              <w:jc w:val="right"/>
            </w:pPr>
            <w:r>
              <w:rPr>
                <w:spacing w:val="-4"/>
              </w:rPr>
              <w:t>126.48</w:t>
            </w:r>
          </w:p>
        </w:tc>
        <w:tc>
          <w:tcPr>
            <w:tcW w:w="1406" w:type="dxa"/>
            <w:tcBorders>
              <w:right w:val="single" w:color="000000" w:sz="4" w:space="0"/>
            </w:tcBorders>
            <w:vAlign w:val="top"/>
          </w:tcPr>
          <w:p w14:paraId="198D5273">
            <w:pPr>
              <w:pStyle w:val="6"/>
              <w:spacing w:before="60" w:line="223" w:lineRule="auto"/>
              <w:jc w:val="right"/>
            </w:pPr>
            <w:r>
              <w:rPr>
                <w:spacing w:val="-4"/>
              </w:rPr>
              <w:t>126.48</w:t>
            </w:r>
          </w:p>
        </w:tc>
        <w:tc>
          <w:tcPr>
            <w:tcW w:w="1405" w:type="dxa"/>
            <w:tcBorders>
              <w:left w:val="single" w:color="000000" w:sz="4" w:space="0"/>
            </w:tcBorders>
            <w:vAlign w:val="top"/>
          </w:tcPr>
          <w:p w14:paraId="6FB2201E">
            <w:pPr>
              <w:pStyle w:val="6"/>
              <w:spacing w:before="60" w:line="223" w:lineRule="auto"/>
              <w:jc w:val="right"/>
            </w:pPr>
            <w:r>
              <w:rPr>
                <w:spacing w:val="-3"/>
              </w:rPr>
              <w:t>0.00</w:t>
            </w:r>
          </w:p>
        </w:tc>
        <w:tc>
          <w:tcPr>
            <w:tcW w:w="942" w:type="dxa"/>
            <w:vAlign w:val="top"/>
          </w:tcPr>
          <w:p w14:paraId="4B511591">
            <w:pPr>
              <w:pStyle w:val="6"/>
              <w:spacing w:before="60" w:line="223" w:lineRule="auto"/>
              <w:jc w:val="right"/>
            </w:pPr>
            <w:r>
              <w:rPr>
                <w:spacing w:val="-4"/>
              </w:rPr>
              <w:t>0.00</w:t>
            </w:r>
          </w:p>
        </w:tc>
        <w:tc>
          <w:tcPr>
            <w:tcW w:w="943" w:type="dxa"/>
            <w:vAlign w:val="top"/>
          </w:tcPr>
          <w:p w14:paraId="78FD0C5B">
            <w:pPr>
              <w:pStyle w:val="6"/>
              <w:spacing w:before="60" w:line="223" w:lineRule="auto"/>
              <w:jc w:val="right"/>
            </w:pPr>
            <w:r>
              <w:rPr>
                <w:spacing w:val="-4"/>
              </w:rPr>
              <w:t>0.00</w:t>
            </w:r>
          </w:p>
        </w:tc>
        <w:tc>
          <w:tcPr>
            <w:tcW w:w="1867" w:type="dxa"/>
            <w:vAlign w:val="top"/>
          </w:tcPr>
          <w:p w14:paraId="49E82BEB">
            <w:pPr>
              <w:pStyle w:val="6"/>
              <w:spacing w:before="60" w:line="223" w:lineRule="auto"/>
              <w:jc w:val="right"/>
            </w:pPr>
            <w:r>
              <w:rPr>
                <w:spacing w:val="-4"/>
              </w:rPr>
              <w:t>0.00</w:t>
            </w:r>
          </w:p>
        </w:tc>
        <w:tc>
          <w:tcPr>
            <w:tcW w:w="965" w:type="dxa"/>
            <w:vAlign w:val="top"/>
          </w:tcPr>
          <w:p w14:paraId="4657C2B9">
            <w:pPr>
              <w:pStyle w:val="6"/>
              <w:spacing w:before="60" w:line="223" w:lineRule="auto"/>
              <w:jc w:val="right"/>
            </w:pPr>
            <w:r>
              <w:rPr>
                <w:spacing w:val="-3"/>
              </w:rPr>
              <w:t>0.00</w:t>
            </w:r>
          </w:p>
        </w:tc>
      </w:tr>
      <w:tr w14:paraId="6B17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28ACD108">
            <w:pPr>
              <w:pStyle w:val="6"/>
              <w:spacing w:before="60" w:line="222" w:lineRule="auto"/>
              <w:ind w:left="110"/>
            </w:pPr>
            <w:r>
              <w:rPr>
                <w:spacing w:val="-2"/>
              </w:rPr>
              <w:t>2210201</w:t>
            </w:r>
          </w:p>
        </w:tc>
        <w:tc>
          <w:tcPr>
            <w:tcW w:w="4296" w:type="dxa"/>
            <w:vAlign w:val="top"/>
          </w:tcPr>
          <w:p w14:paraId="1A26D086">
            <w:pPr>
              <w:pStyle w:val="6"/>
              <w:spacing w:before="59" w:line="220" w:lineRule="auto"/>
              <w:ind w:left="103"/>
            </w:pPr>
            <w:r>
              <w:rPr>
                <w:spacing w:val="-2"/>
              </w:rPr>
              <w:t>住房公积金</w:t>
            </w:r>
          </w:p>
        </w:tc>
        <w:tc>
          <w:tcPr>
            <w:tcW w:w="1406" w:type="dxa"/>
            <w:vAlign w:val="top"/>
          </w:tcPr>
          <w:p w14:paraId="7FD46DE2">
            <w:pPr>
              <w:pStyle w:val="6"/>
              <w:spacing w:before="60" w:line="222" w:lineRule="auto"/>
              <w:jc w:val="right"/>
            </w:pPr>
            <w:r>
              <w:rPr>
                <w:spacing w:val="-4"/>
              </w:rPr>
              <w:t>126.48</w:t>
            </w:r>
          </w:p>
        </w:tc>
        <w:tc>
          <w:tcPr>
            <w:tcW w:w="1406" w:type="dxa"/>
            <w:tcBorders>
              <w:right w:val="single" w:color="000000" w:sz="4" w:space="0"/>
            </w:tcBorders>
            <w:vAlign w:val="top"/>
          </w:tcPr>
          <w:p w14:paraId="0707B450">
            <w:pPr>
              <w:pStyle w:val="6"/>
              <w:spacing w:before="60" w:line="222" w:lineRule="auto"/>
              <w:jc w:val="right"/>
            </w:pPr>
            <w:r>
              <w:rPr>
                <w:spacing w:val="-4"/>
              </w:rPr>
              <w:t>126.48</w:t>
            </w:r>
          </w:p>
        </w:tc>
        <w:tc>
          <w:tcPr>
            <w:tcW w:w="1405" w:type="dxa"/>
            <w:tcBorders>
              <w:left w:val="single" w:color="000000" w:sz="4" w:space="0"/>
            </w:tcBorders>
            <w:vAlign w:val="top"/>
          </w:tcPr>
          <w:p w14:paraId="4F14FE0F">
            <w:pPr>
              <w:pStyle w:val="6"/>
              <w:spacing w:before="60" w:line="222" w:lineRule="auto"/>
              <w:jc w:val="right"/>
            </w:pPr>
            <w:r>
              <w:rPr>
                <w:spacing w:val="-3"/>
              </w:rPr>
              <w:t>0.00</w:t>
            </w:r>
          </w:p>
        </w:tc>
        <w:tc>
          <w:tcPr>
            <w:tcW w:w="942" w:type="dxa"/>
            <w:vAlign w:val="top"/>
          </w:tcPr>
          <w:p w14:paraId="124548D1">
            <w:pPr>
              <w:pStyle w:val="6"/>
              <w:spacing w:before="60" w:line="222" w:lineRule="auto"/>
              <w:jc w:val="right"/>
            </w:pPr>
            <w:r>
              <w:rPr>
                <w:spacing w:val="-4"/>
              </w:rPr>
              <w:t>0.00</w:t>
            </w:r>
          </w:p>
        </w:tc>
        <w:tc>
          <w:tcPr>
            <w:tcW w:w="943" w:type="dxa"/>
            <w:vAlign w:val="top"/>
          </w:tcPr>
          <w:p w14:paraId="6228AF5D">
            <w:pPr>
              <w:pStyle w:val="6"/>
              <w:spacing w:before="60" w:line="222" w:lineRule="auto"/>
              <w:jc w:val="right"/>
            </w:pPr>
            <w:r>
              <w:rPr>
                <w:spacing w:val="-4"/>
              </w:rPr>
              <w:t>0.00</w:t>
            </w:r>
          </w:p>
        </w:tc>
        <w:tc>
          <w:tcPr>
            <w:tcW w:w="1867" w:type="dxa"/>
            <w:vAlign w:val="top"/>
          </w:tcPr>
          <w:p w14:paraId="6032E3EF">
            <w:pPr>
              <w:pStyle w:val="6"/>
              <w:spacing w:before="60" w:line="222" w:lineRule="auto"/>
              <w:jc w:val="right"/>
            </w:pPr>
            <w:r>
              <w:rPr>
                <w:spacing w:val="-4"/>
              </w:rPr>
              <w:t>0.00</w:t>
            </w:r>
          </w:p>
        </w:tc>
        <w:tc>
          <w:tcPr>
            <w:tcW w:w="965" w:type="dxa"/>
            <w:vAlign w:val="top"/>
          </w:tcPr>
          <w:p w14:paraId="7E8A501F">
            <w:pPr>
              <w:pStyle w:val="6"/>
              <w:spacing w:before="60" w:line="222" w:lineRule="auto"/>
              <w:jc w:val="right"/>
            </w:pPr>
            <w:r>
              <w:rPr>
                <w:spacing w:val="-3"/>
              </w:rPr>
              <w:t>0.00</w:t>
            </w:r>
          </w:p>
        </w:tc>
      </w:tr>
      <w:tr w14:paraId="36B8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684ADD18">
            <w:pPr>
              <w:pStyle w:val="6"/>
              <w:spacing w:before="61" w:line="222" w:lineRule="auto"/>
              <w:ind w:left="110"/>
            </w:pPr>
            <w:r>
              <w:rPr>
                <w:spacing w:val="-3"/>
              </w:rPr>
              <w:t>224</w:t>
            </w:r>
          </w:p>
        </w:tc>
        <w:tc>
          <w:tcPr>
            <w:tcW w:w="4296" w:type="dxa"/>
            <w:vAlign w:val="top"/>
          </w:tcPr>
          <w:p w14:paraId="498C00A4">
            <w:pPr>
              <w:pStyle w:val="6"/>
              <w:spacing w:before="60" w:line="219" w:lineRule="auto"/>
              <w:ind w:left="105"/>
            </w:pPr>
            <w:r>
              <w:rPr>
                <w:spacing w:val="-1"/>
              </w:rPr>
              <w:t>灾害防治及应急管理支出</w:t>
            </w:r>
          </w:p>
        </w:tc>
        <w:tc>
          <w:tcPr>
            <w:tcW w:w="1406" w:type="dxa"/>
            <w:vAlign w:val="top"/>
          </w:tcPr>
          <w:p w14:paraId="7876B4CB">
            <w:pPr>
              <w:pStyle w:val="6"/>
              <w:spacing w:before="61" w:line="222" w:lineRule="auto"/>
              <w:jc w:val="right"/>
            </w:pPr>
            <w:r>
              <w:rPr>
                <w:spacing w:val="-2"/>
              </w:rPr>
              <w:t>247.48</w:t>
            </w:r>
          </w:p>
        </w:tc>
        <w:tc>
          <w:tcPr>
            <w:tcW w:w="1406" w:type="dxa"/>
            <w:tcBorders>
              <w:right w:val="single" w:color="000000" w:sz="4" w:space="0"/>
            </w:tcBorders>
            <w:vAlign w:val="top"/>
          </w:tcPr>
          <w:p w14:paraId="67655260">
            <w:pPr>
              <w:pStyle w:val="6"/>
              <w:spacing w:before="61" w:line="222" w:lineRule="auto"/>
              <w:jc w:val="right"/>
            </w:pPr>
            <w:r>
              <w:rPr>
                <w:spacing w:val="-2"/>
              </w:rPr>
              <w:t>247.48</w:t>
            </w:r>
          </w:p>
        </w:tc>
        <w:tc>
          <w:tcPr>
            <w:tcW w:w="1405" w:type="dxa"/>
            <w:tcBorders>
              <w:left w:val="single" w:color="000000" w:sz="4" w:space="0"/>
            </w:tcBorders>
            <w:vAlign w:val="top"/>
          </w:tcPr>
          <w:p w14:paraId="4DC5F714">
            <w:pPr>
              <w:pStyle w:val="6"/>
              <w:spacing w:before="61" w:line="222" w:lineRule="auto"/>
              <w:jc w:val="right"/>
            </w:pPr>
            <w:r>
              <w:rPr>
                <w:spacing w:val="-3"/>
              </w:rPr>
              <w:t>0.00</w:t>
            </w:r>
          </w:p>
        </w:tc>
        <w:tc>
          <w:tcPr>
            <w:tcW w:w="942" w:type="dxa"/>
            <w:vAlign w:val="top"/>
          </w:tcPr>
          <w:p w14:paraId="4A7FB2A8">
            <w:pPr>
              <w:pStyle w:val="6"/>
              <w:spacing w:before="61" w:line="222" w:lineRule="auto"/>
              <w:jc w:val="right"/>
            </w:pPr>
            <w:r>
              <w:rPr>
                <w:spacing w:val="-4"/>
              </w:rPr>
              <w:t>0.00</w:t>
            </w:r>
          </w:p>
        </w:tc>
        <w:tc>
          <w:tcPr>
            <w:tcW w:w="943" w:type="dxa"/>
            <w:vAlign w:val="top"/>
          </w:tcPr>
          <w:p w14:paraId="6F4665FE">
            <w:pPr>
              <w:pStyle w:val="6"/>
              <w:spacing w:before="61" w:line="222" w:lineRule="auto"/>
              <w:jc w:val="right"/>
            </w:pPr>
            <w:r>
              <w:rPr>
                <w:spacing w:val="-4"/>
              </w:rPr>
              <w:t>0.00</w:t>
            </w:r>
          </w:p>
        </w:tc>
        <w:tc>
          <w:tcPr>
            <w:tcW w:w="1867" w:type="dxa"/>
            <w:vAlign w:val="top"/>
          </w:tcPr>
          <w:p w14:paraId="53A66218">
            <w:pPr>
              <w:pStyle w:val="6"/>
              <w:spacing w:before="61" w:line="222" w:lineRule="auto"/>
              <w:jc w:val="right"/>
            </w:pPr>
            <w:r>
              <w:rPr>
                <w:spacing w:val="-4"/>
              </w:rPr>
              <w:t>0.00</w:t>
            </w:r>
          </w:p>
        </w:tc>
        <w:tc>
          <w:tcPr>
            <w:tcW w:w="965" w:type="dxa"/>
            <w:vAlign w:val="top"/>
          </w:tcPr>
          <w:p w14:paraId="5815B79D">
            <w:pPr>
              <w:pStyle w:val="6"/>
              <w:spacing w:before="61" w:line="222" w:lineRule="auto"/>
              <w:jc w:val="right"/>
            </w:pPr>
            <w:r>
              <w:rPr>
                <w:spacing w:val="-3"/>
              </w:rPr>
              <w:t>0.00</w:t>
            </w:r>
          </w:p>
        </w:tc>
      </w:tr>
      <w:tr w14:paraId="781F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5FD97127">
            <w:pPr>
              <w:pStyle w:val="6"/>
              <w:spacing w:before="61" w:line="222" w:lineRule="auto"/>
              <w:ind w:left="110"/>
            </w:pPr>
            <w:r>
              <w:rPr>
                <w:spacing w:val="-2"/>
              </w:rPr>
              <w:t>22401</w:t>
            </w:r>
          </w:p>
        </w:tc>
        <w:tc>
          <w:tcPr>
            <w:tcW w:w="4296" w:type="dxa"/>
            <w:vAlign w:val="top"/>
          </w:tcPr>
          <w:p w14:paraId="5E2F3707">
            <w:pPr>
              <w:pStyle w:val="6"/>
              <w:spacing w:before="60" w:line="219" w:lineRule="auto"/>
              <w:ind w:left="102"/>
            </w:pPr>
            <w:r>
              <w:rPr>
                <w:spacing w:val="-1"/>
              </w:rPr>
              <w:t>应急管理事务</w:t>
            </w:r>
          </w:p>
        </w:tc>
        <w:tc>
          <w:tcPr>
            <w:tcW w:w="1406" w:type="dxa"/>
            <w:vAlign w:val="top"/>
          </w:tcPr>
          <w:p w14:paraId="299B9303">
            <w:pPr>
              <w:pStyle w:val="6"/>
              <w:spacing w:before="61" w:line="222" w:lineRule="auto"/>
              <w:jc w:val="right"/>
            </w:pPr>
            <w:r>
              <w:rPr>
                <w:spacing w:val="-2"/>
              </w:rPr>
              <w:t>247.48</w:t>
            </w:r>
          </w:p>
        </w:tc>
        <w:tc>
          <w:tcPr>
            <w:tcW w:w="1406" w:type="dxa"/>
            <w:tcBorders>
              <w:right w:val="single" w:color="000000" w:sz="4" w:space="0"/>
            </w:tcBorders>
            <w:vAlign w:val="top"/>
          </w:tcPr>
          <w:p w14:paraId="5D5255FB">
            <w:pPr>
              <w:pStyle w:val="6"/>
              <w:spacing w:before="61" w:line="222" w:lineRule="auto"/>
              <w:jc w:val="right"/>
            </w:pPr>
            <w:r>
              <w:rPr>
                <w:spacing w:val="-2"/>
              </w:rPr>
              <w:t>247.48</w:t>
            </w:r>
          </w:p>
        </w:tc>
        <w:tc>
          <w:tcPr>
            <w:tcW w:w="1405" w:type="dxa"/>
            <w:tcBorders>
              <w:left w:val="single" w:color="000000" w:sz="4" w:space="0"/>
            </w:tcBorders>
            <w:vAlign w:val="top"/>
          </w:tcPr>
          <w:p w14:paraId="33706D47">
            <w:pPr>
              <w:pStyle w:val="6"/>
              <w:spacing w:before="61" w:line="222" w:lineRule="auto"/>
              <w:jc w:val="right"/>
            </w:pPr>
            <w:r>
              <w:rPr>
                <w:spacing w:val="-3"/>
              </w:rPr>
              <w:t>0.00</w:t>
            </w:r>
          </w:p>
        </w:tc>
        <w:tc>
          <w:tcPr>
            <w:tcW w:w="942" w:type="dxa"/>
            <w:vAlign w:val="top"/>
          </w:tcPr>
          <w:p w14:paraId="223BA49A">
            <w:pPr>
              <w:pStyle w:val="6"/>
              <w:spacing w:before="61" w:line="222" w:lineRule="auto"/>
              <w:jc w:val="right"/>
            </w:pPr>
            <w:r>
              <w:rPr>
                <w:spacing w:val="-4"/>
              </w:rPr>
              <w:t>0.00</w:t>
            </w:r>
          </w:p>
        </w:tc>
        <w:tc>
          <w:tcPr>
            <w:tcW w:w="943" w:type="dxa"/>
            <w:vAlign w:val="top"/>
          </w:tcPr>
          <w:p w14:paraId="74B4AA11">
            <w:pPr>
              <w:pStyle w:val="6"/>
              <w:spacing w:before="61" w:line="222" w:lineRule="auto"/>
              <w:jc w:val="right"/>
            </w:pPr>
            <w:r>
              <w:rPr>
                <w:spacing w:val="-4"/>
              </w:rPr>
              <w:t>0.00</w:t>
            </w:r>
          </w:p>
        </w:tc>
        <w:tc>
          <w:tcPr>
            <w:tcW w:w="1867" w:type="dxa"/>
            <w:vAlign w:val="top"/>
          </w:tcPr>
          <w:p w14:paraId="2627E635">
            <w:pPr>
              <w:pStyle w:val="6"/>
              <w:spacing w:before="61" w:line="222" w:lineRule="auto"/>
              <w:jc w:val="right"/>
            </w:pPr>
            <w:r>
              <w:rPr>
                <w:spacing w:val="-4"/>
              </w:rPr>
              <w:t>0.00</w:t>
            </w:r>
          </w:p>
        </w:tc>
        <w:tc>
          <w:tcPr>
            <w:tcW w:w="965" w:type="dxa"/>
            <w:vAlign w:val="top"/>
          </w:tcPr>
          <w:p w14:paraId="5BEAF4B3">
            <w:pPr>
              <w:pStyle w:val="6"/>
              <w:spacing w:before="61" w:line="222" w:lineRule="auto"/>
              <w:jc w:val="right"/>
            </w:pPr>
            <w:r>
              <w:rPr>
                <w:spacing w:val="-3"/>
              </w:rPr>
              <w:t>0.00</w:t>
            </w:r>
          </w:p>
        </w:tc>
      </w:tr>
      <w:tr w14:paraId="38A4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vAlign w:val="top"/>
          </w:tcPr>
          <w:p w14:paraId="3211F233">
            <w:pPr>
              <w:pStyle w:val="6"/>
              <w:spacing w:before="61" w:line="221" w:lineRule="auto"/>
              <w:ind w:left="110"/>
            </w:pPr>
            <w:r>
              <w:rPr>
                <w:spacing w:val="-2"/>
              </w:rPr>
              <w:t>2240108</w:t>
            </w:r>
          </w:p>
        </w:tc>
        <w:tc>
          <w:tcPr>
            <w:tcW w:w="4296" w:type="dxa"/>
            <w:vAlign w:val="top"/>
          </w:tcPr>
          <w:p w14:paraId="14659F9D">
            <w:pPr>
              <w:pStyle w:val="6"/>
              <w:spacing w:before="60" w:line="219" w:lineRule="auto"/>
              <w:ind w:left="102"/>
            </w:pPr>
            <w:r>
              <w:rPr>
                <w:spacing w:val="-2"/>
              </w:rPr>
              <w:t>应急救援</w:t>
            </w:r>
          </w:p>
        </w:tc>
        <w:tc>
          <w:tcPr>
            <w:tcW w:w="1406" w:type="dxa"/>
            <w:vAlign w:val="top"/>
          </w:tcPr>
          <w:p w14:paraId="17229533">
            <w:pPr>
              <w:pStyle w:val="6"/>
              <w:spacing w:before="61" w:line="221" w:lineRule="auto"/>
              <w:jc w:val="right"/>
            </w:pPr>
            <w:r>
              <w:rPr>
                <w:spacing w:val="-2"/>
              </w:rPr>
              <w:t>247.48</w:t>
            </w:r>
          </w:p>
        </w:tc>
        <w:tc>
          <w:tcPr>
            <w:tcW w:w="1406" w:type="dxa"/>
            <w:tcBorders>
              <w:right w:val="single" w:color="000000" w:sz="4" w:space="0"/>
            </w:tcBorders>
            <w:vAlign w:val="top"/>
          </w:tcPr>
          <w:p w14:paraId="22DD76C8">
            <w:pPr>
              <w:pStyle w:val="6"/>
              <w:spacing w:before="61" w:line="221" w:lineRule="auto"/>
              <w:jc w:val="right"/>
            </w:pPr>
            <w:r>
              <w:rPr>
                <w:spacing w:val="-2"/>
              </w:rPr>
              <w:t>247.48</w:t>
            </w:r>
          </w:p>
        </w:tc>
        <w:tc>
          <w:tcPr>
            <w:tcW w:w="1405" w:type="dxa"/>
            <w:tcBorders>
              <w:left w:val="single" w:color="000000" w:sz="4" w:space="0"/>
            </w:tcBorders>
            <w:vAlign w:val="top"/>
          </w:tcPr>
          <w:p w14:paraId="6E82345F">
            <w:pPr>
              <w:pStyle w:val="6"/>
              <w:spacing w:before="61" w:line="221" w:lineRule="auto"/>
              <w:jc w:val="right"/>
            </w:pPr>
            <w:r>
              <w:rPr>
                <w:spacing w:val="-3"/>
              </w:rPr>
              <w:t>0.00</w:t>
            </w:r>
          </w:p>
        </w:tc>
        <w:tc>
          <w:tcPr>
            <w:tcW w:w="942" w:type="dxa"/>
            <w:vAlign w:val="top"/>
          </w:tcPr>
          <w:p w14:paraId="6A4F09F8">
            <w:pPr>
              <w:pStyle w:val="6"/>
              <w:spacing w:before="61" w:line="221" w:lineRule="auto"/>
              <w:jc w:val="right"/>
            </w:pPr>
            <w:r>
              <w:rPr>
                <w:spacing w:val="-4"/>
              </w:rPr>
              <w:t>0.00</w:t>
            </w:r>
          </w:p>
        </w:tc>
        <w:tc>
          <w:tcPr>
            <w:tcW w:w="943" w:type="dxa"/>
            <w:vAlign w:val="top"/>
          </w:tcPr>
          <w:p w14:paraId="25F6A0CB">
            <w:pPr>
              <w:pStyle w:val="6"/>
              <w:spacing w:before="61" w:line="221" w:lineRule="auto"/>
              <w:jc w:val="right"/>
            </w:pPr>
            <w:r>
              <w:rPr>
                <w:spacing w:val="-4"/>
              </w:rPr>
              <w:t>0.00</w:t>
            </w:r>
          </w:p>
        </w:tc>
        <w:tc>
          <w:tcPr>
            <w:tcW w:w="1867" w:type="dxa"/>
            <w:vAlign w:val="top"/>
          </w:tcPr>
          <w:p w14:paraId="390D52D0">
            <w:pPr>
              <w:pStyle w:val="6"/>
              <w:spacing w:before="61" w:line="221" w:lineRule="auto"/>
              <w:jc w:val="right"/>
            </w:pPr>
            <w:r>
              <w:rPr>
                <w:spacing w:val="-4"/>
              </w:rPr>
              <w:t>0.00</w:t>
            </w:r>
          </w:p>
        </w:tc>
        <w:tc>
          <w:tcPr>
            <w:tcW w:w="965" w:type="dxa"/>
            <w:vAlign w:val="top"/>
          </w:tcPr>
          <w:p w14:paraId="36160819">
            <w:pPr>
              <w:pStyle w:val="6"/>
              <w:spacing w:before="61" w:line="221" w:lineRule="auto"/>
              <w:jc w:val="right"/>
            </w:pPr>
            <w:r>
              <w:rPr>
                <w:spacing w:val="-3"/>
              </w:rPr>
              <w:t>0.00</w:t>
            </w:r>
          </w:p>
        </w:tc>
      </w:tr>
      <w:tr w14:paraId="5AD74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75" w:type="dxa"/>
            <w:vAlign w:val="top"/>
          </w:tcPr>
          <w:p w14:paraId="332C5D95">
            <w:pPr>
              <w:pStyle w:val="6"/>
              <w:spacing w:before="62" w:line="221" w:lineRule="auto"/>
              <w:ind w:left="110"/>
            </w:pPr>
            <w:r>
              <w:rPr>
                <w:spacing w:val="-3"/>
              </w:rPr>
              <w:t>229</w:t>
            </w:r>
          </w:p>
        </w:tc>
        <w:tc>
          <w:tcPr>
            <w:tcW w:w="4296" w:type="dxa"/>
            <w:vAlign w:val="top"/>
          </w:tcPr>
          <w:p w14:paraId="64A982F1">
            <w:pPr>
              <w:pStyle w:val="6"/>
              <w:spacing w:before="61" w:line="220" w:lineRule="auto"/>
              <w:ind w:left="101"/>
            </w:pPr>
            <w:r>
              <w:rPr>
                <w:spacing w:val="-2"/>
              </w:rPr>
              <w:t>其他支出</w:t>
            </w:r>
          </w:p>
        </w:tc>
        <w:tc>
          <w:tcPr>
            <w:tcW w:w="1406" w:type="dxa"/>
            <w:vAlign w:val="top"/>
          </w:tcPr>
          <w:p w14:paraId="4F28F8F0">
            <w:pPr>
              <w:pStyle w:val="6"/>
              <w:spacing w:before="62" w:line="216" w:lineRule="auto"/>
              <w:jc w:val="right"/>
            </w:pPr>
            <w:r>
              <w:rPr>
                <w:spacing w:val="-3"/>
              </w:rPr>
              <w:t>1,822.63</w:t>
            </w:r>
          </w:p>
        </w:tc>
        <w:tc>
          <w:tcPr>
            <w:tcW w:w="1406" w:type="dxa"/>
            <w:tcBorders>
              <w:right w:val="single" w:color="000000" w:sz="4" w:space="0"/>
            </w:tcBorders>
            <w:vAlign w:val="top"/>
          </w:tcPr>
          <w:p w14:paraId="7BA643F0">
            <w:pPr>
              <w:pStyle w:val="6"/>
              <w:spacing w:before="62" w:line="216" w:lineRule="auto"/>
              <w:ind w:right="1"/>
              <w:jc w:val="right"/>
            </w:pPr>
            <w:r>
              <w:rPr>
                <w:spacing w:val="-3"/>
              </w:rPr>
              <w:t>1,811.63</w:t>
            </w:r>
          </w:p>
        </w:tc>
        <w:tc>
          <w:tcPr>
            <w:tcW w:w="1405" w:type="dxa"/>
            <w:tcBorders>
              <w:left w:val="single" w:color="000000" w:sz="4" w:space="0"/>
            </w:tcBorders>
            <w:vAlign w:val="top"/>
          </w:tcPr>
          <w:p w14:paraId="2A85E56D">
            <w:pPr>
              <w:pStyle w:val="6"/>
              <w:spacing w:before="62" w:line="221" w:lineRule="auto"/>
              <w:jc w:val="right"/>
            </w:pPr>
            <w:r>
              <w:rPr>
                <w:spacing w:val="-3"/>
              </w:rPr>
              <w:t>0.00</w:t>
            </w:r>
          </w:p>
        </w:tc>
        <w:tc>
          <w:tcPr>
            <w:tcW w:w="942" w:type="dxa"/>
            <w:vAlign w:val="top"/>
          </w:tcPr>
          <w:p w14:paraId="4512AB63">
            <w:pPr>
              <w:pStyle w:val="6"/>
              <w:spacing w:before="62" w:line="221" w:lineRule="auto"/>
              <w:jc w:val="right"/>
            </w:pPr>
            <w:r>
              <w:rPr>
                <w:spacing w:val="-4"/>
              </w:rPr>
              <w:t>0.00</w:t>
            </w:r>
          </w:p>
        </w:tc>
        <w:tc>
          <w:tcPr>
            <w:tcW w:w="943" w:type="dxa"/>
            <w:vAlign w:val="top"/>
          </w:tcPr>
          <w:p w14:paraId="04BA3365">
            <w:pPr>
              <w:pStyle w:val="6"/>
              <w:spacing w:before="62" w:line="221" w:lineRule="auto"/>
              <w:jc w:val="right"/>
            </w:pPr>
            <w:r>
              <w:rPr>
                <w:spacing w:val="-4"/>
              </w:rPr>
              <w:t>0.00</w:t>
            </w:r>
          </w:p>
        </w:tc>
        <w:tc>
          <w:tcPr>
            <w:tcW w:w="1867" w:type="dxa"/>
            <w:vAlign w:val="top"/>
          </w:tcPr>
          <w:p w14:paraId="6EE4C6BB">
            <w:pPr>
              <w:pStyle w:val="6"/>
              <w:spacing w:before="62" w:line="221" w:lineRule="auto"/>
              <w:jc w:val="right"/>
            </w:pPr>
            <w:r>
              <w:rPr>
                <w:spacing w:val="-4"/>
              </w:rPr>
              <w:t>0.00</w:t>
            </w:r>
          </w:p>
        </w:tc>
        <w:tc>
          <w:tcPr>
            <w:tcW w:w="965" w:type="dxa"/>
            <w:vAlign w:val="top"/>
          </w:tcPr>
          <w:p w14:paraId="55A95C91">
            <w:pPr>
              <w:pStyle w:val="6"/>
              <w:spacing w:before="62" w:line="221" w:lineRule="auto"/>
              <w:jc w:val="right"/>
            </w:pPr>
            <w:r>
              <w:rPr>
                <w:spacing w:val="-5"/>
              </w:rPr>
              <w:t>11.00</w:t>
            </w:r>
          </w:p>
        </w:tc>
      </w:tr>
      <w:tr w14:paraId="054F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75" w:type="dxa"/>
            <w:tcBorders>
              <w:bottom w:val="single" w:color="000000" w:sz="4" w:space="0"/>
            </w:tcBorders>
            <w:vAlign w:val="top"/>
          </w:tcPr>
          <w:p w14:paraId="7D447742">
            <w:pPr>
              <w:pStyle w:val="6"/>
              <w:spacing w:before="62" w:line="220" w:lineRule="auto"/>
              <w:ind w:left="110"/>
            </w:pPr>
            <w:r>
              <w:rPr>
                <w:spacing w:val="-2"/>
              </w:rPr>
              <w:t>22960</w:t>
            </w:r>
          </w:p>
        </w:tc>
        <w:tc>
          <w:tcPr>
            <w:tcW w:w="4296" w:type="dxa"/>
            <w:tcBorders>
              <w:bottom w:val="single" w:color="000000" w:sz="4" w:space="0"/>
            </w:tcBorders>
            <w:vAlign w:val="top"/>
          </w:tcPr>
          <w:p w14:paraId="646E1A6F">
            <w:pPr>
              <w:pStyle w:val="6"/>
              <w:spacing w:before="61" w:line="219" w:lineRule="auto"/>
              <w:ind w:left="103"/>
            </w:pPr>
            <w:r>
              <w:rPr>
                <w:spacing w:val="-1"/>
              </w:rPr>
              <w:t>彩票公益金安排的支出</w:t>
            </w:r>
          </w:p>
        </w:tc>
        <w:tc>
          <w:tcPr>
            <w:tcW w:w="1406" w:type="dxa"/>
            <w:tcBorders>
              <w:bottom w:val="single" w:color="000000" w:sz="4" w:space="0"/>
            </w:tcBorders>
            <w:vAlign w:val="top"/>
          </w:tcPr>
          <w:p w14:paraId="020E1EA1">
            <w:pPr>
              <w:pStyle w:val="6"/>
              <w:spacing w:before="62" w:line="216" w:lineRule="auto"/>
              <w:jc w:val="right"/>
            </w:pPr>
            <w:r>
              <w:rPr>
                <w:spacing w:val="-3"/>
              </w:rPr>
              <w:t>1,811.63</w:t>
            </w:r>
          </w:p>
        </w:tc>
        <w:tc>
          <w:tcPr>
            <w:tcW w:w="1406" w:type="dxa"/>
            <w:tcBorders>
              <w:bottom w:val="single" w:color="000000" w:sz="4" w:space="0"/>
              <w:right w:val="single" w:color="000000" w:sz="4" w:space="0"/>
            </w:tcBorders>
            <w:vAlign w:val="top"/>
          </w:tcPr>
          <w:p w14:paraId="0806E0FB">
            <w:pPr>
              <w:pStyle w:val="6"/>
              <w:spacing w:before="62" w:line="216" w:lineRule="auto"/>
              <w:ind w:right="1"/>
              <w:jc w:val="right"/>
            </w:pPr>
            <w:r>
              <w:rPr>
                <w:spacing w:val="-3"/>
              </w:rPr>
              <w:t>1,811.63</w:t>
            </w:r>
          </w:p>
        </w:tc>
        <w:tc>
          <w:tcPr>
            <w:tcW w:w="1405" w:type="dxa"/>
            <w:tcBorders>
              <w:left w:val="single" w:color="000000" w:sz="4" w:space="0"/>
              <w:bottom w:val="single" w:color="000000" w:sz="4" w:space="0"/>
            </w:tcBorders>
            <w:vAlign w:val="top"/>
          </w:tcPr>
          <w:p w14:paraId="37B0C76E">
            <w:pPr>
              <w:pStyle w:val="6"/>
              <w:spacing w:before="62" w:line="220" w:lineRule="auto"/>
              <w:jc w:val="right"/>
            </w:pPr>
            <w:r>
              <w:rPr>
                <w:spacing w:val="-3"/>
              </w:rPr>
              <w:t>0.00</w:t>
            </w:r>
          </w:p>
        </w:tc>
        <w:tc>
          <w:tcPr>
            <w:tcW w:w="942" w:type="dxa"/>
            <w:tcBorders>
              <w:bottom w:val="single" w:color="000000" w:sz="4" w:space="0"/>
            </w:tcBorders>
            <w:vAlign w:val="top"/>
          </w:tcPr>
          <w:p w14:paraId="63243100">
            <w:pPr>
              <w:pStyle w:val="6"/>
              <w:spacing w:before="62" w:line="220" w:lineRule="auto"/>
              <w:jc w:val="right"/>
            </w:pPr>
            <w:r>
              <w:rPr>
                <w:spacing w:val="-4"/>
              </w:rPr>
              <w:t>0.00</w:t>
            </w:r>
          </w:p>
        </w:tc>
        <w:tc>
          <w:tcPr>
            <w:tcW w:w="943" w:type="dxa"/>
            <w:tcBorders>
              <w:bottom w:val="single" w:color="000000" w:sz="4" w:space="0"/>
            </w:tcBorders>
            <w:vAlign w:val="top"/>
          </w:tcPr>
          <w:p w14:paraId="5C466E27">
            <w:pPr>
              <w:pStyle w:val="6"/>
              <w:spacing w:before="62" w:line="220" w:lineRule="auto"/>
              <w:jc w:val="right"/>
            </w:pPr>
            <w:r>
              <w:rPr>
                <w:spacing w:val="-4"/>
              </w:rPr>
              <w:t>0.00</w:t>
            </w:r>
          </w:p>
        </w:tc>
        <w:tc>
          <w:tcPr>
            <w:tcW w:w="1867" w:type="dxa"/>
            <w:tcBorders>
              <w:bottom w:val="single" w:color="000000" w:sz="4" w:space="0"/>
            </w:tcBorders>
            <w:vAlign w:val="top"/>
          </w:tcPr>
          <w:p w14:paraId="3E5EFC9D">
            <w:pPr>
              <w:pStyle w:val="6"/>
              <w:spacing w:before="62" w:line="220" w:lineRule="auto"/>
              <w:jc w:val="right"/>
            </w:pPr>
            <w:r>
              <w:rPr>
                <w:spacing w:val="-4"/>
              </w:rPr>
              <w:t>0.00</w:t>
            </w:r>
          </w:p>
        </w:tc>
        <w:tc>
          <w:tcPr>
            <w:tcW w:w="965" w:type="dxa"/>
            <w:tcBorders>
              <w:bottom w:val="single" w:color="000000" w:sz="4" w:space="0"/>
            </w:tcBorders>
            <w:vAlign w:val="top"/>
          </w:tcPr>
          <w:p w14:paraId="778B5E1A">
            <w:pPr>
              <w:pStyle w:val="6"/>
              <w:spacing w:before="62" w:line="220" w:lineRule="auto"/>
              <w:jc w:val="right"/>
            </w:pPr>
            <w:r>
              <w:rPr>
                <w:spacing w:val="-3"/>
              </w:rPr>
              <w:t>0.00</w:t>
            </w:r>
          </w:p>
        </w:tc>
      </w:tr>
      <w:tr w14:paraId="2ADAC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875" w:type="dxa"/>
            <w:tcBorders>
              <w:top w:val="single" w:color="000000" w:sz="4" w:space="0"/>
            </w:tcBorders>
            <w:vAlign w:val="top"/>
          </w:tcPr>
          <w:p w14:paraId="21E9BA01">
            <w:pPr>
              <w:pStyle w:val="6"/>
              <w:spacing w:before="68" w:line="220" w:lineRule="auto"/>
              <w:ind w:left="110"/>
            </w:pPr>
            <w:r>
              <w:rPr>
                <w:spacing w:val="-2"/>
              </w:rPr>
              <w:t>2296002</w:t>
            </w:r>
          </w:p>
        </w:tc>
        <w:tc>
          <w:tcPr>
            <w:tcW w:w="4296" w:type="dxa"/>
            <w:tcBorders>
              <w:top w:val="single" w:color="000000" w:sz="4" w:space="0"/>
            </w:tcBorders>
            <w:vAlign w:val="top"/>
          </w:tcPr>
          <w:p w14:paraId="218EBB19">
            <w:pPr>
              <w:pStyle w:val="6"/>
              <w:spacing w:before="68" w:line="218" w:lineRule="auto"/>
              <w:ind w:left="102"/>
            </w:pPr>
            <w:r>
              <w:rPr>
                <w:spacing w:val="-1"/>
              </w:rPr>
              <w:t>用于社会福利的彩票公益金支出</w:t>
            </w:r>
          </w:p>
        </w:tc>
        <w:tc>
          <w:tcPr>
            <w:tcW w:w="1406" w:type="dxa"/>
            <w:tcBorders>
              <w:top w:val="single" w:color="000000" w:sz="4" w:space="0"/>
            </w:tcBorders>
            <w:vAlign w:val="top"/>
          </w:tcPr>
          <w:p w14:paraId="4C6D7C22">
            <w:pPr>
              <w:pStyle w:val="6"/>
              <w:spacing w:before="68" w:line="216" w:lineRule="auto"/>
              <w:jc w:val="right"/>
            </w:pPr>
            <w:r>
              <w:rPr>
                <w:spacing w:val="-3"/>
              </w:rPr>
              <w:t>1,811.63</w:t>
            </w:r>
          </w:p>
        </w:tc>
        <w:tc>
          <w:tcPr>
            <w:tcW w:w="1406" w:type="dxa"/>
            <w:tcBorders>
              <w:top w:val="single" w:color="000000" w:sz="4" w:space="0"/>
              <w:right w:val="single" w:color="000000" w:sz="4" w:space="0"/>
            </w:tcBorders>
            <w:vAlign w:val="top"/>
          </w:tcPr>
          <w:p w14:paraId="5A4F5E09">
            <w:pPr>
              <w:pStyle w:val="6"/>
              <w:spacing w:before="68" w:line="216" w:lineRule="auto"/>
              <w:ind w:right="1"/>
              <w:jc w:val="right"/>
            </w:pPr>
            <w:r>
              <w:rPr>
                <w:spacing w:val="-3"/>
              </w:rPr>
              <w:t>1,811.63</w:t>
            </w:r>
          </w:p>
        </w:tc>
        <w:tc>
          <w:tcPr>
            <w:tcW w:w="1405" w:type="dxa"/>
            <w:tcBorders>
              <w:top w:val="single" w:color="000000" w:sz="4" w:space="0"/>
              <w:left w:val="single" w:color="000000" w:sz="4" w:space="0"/>
            </w:tcBorders>
            <w:vAlign w:val="top"/>
          </w:tcPr>
          <w:p w14:paraId="216D8DE0">
            <w:pPr>
              <w:pStyle w:val="6"/>
              <w:spacing w:before="68" w:line="220" w:lineRule="auto"/>
              <w:jc w:val="right"/>
            </w:pPr>
            <w:r>
              <w:rPr>
                <w:spacing w:val="-3"/>
              </w:rPr>
              <w:t>0.00</w:t>
            </w:r>
          </w:p>
        </w:tc>
        <w:tc>
          <w:tcPr>
            <w:tcW w:w="942" w:type="dxa"/>
            <w:tcBorders>
              <w:top w:val="single" w:color="000000" w:sz="4" w:space="0"/>
            </w:tcBorders>
            <w:vAlign w:val="top"/>
          </w:tcPr>
          <w:p w14:paraId="240FD7EA">
            <w:pPr>
              <w:pStyle w:val="6"/>
              <w:spacing w:before="68" w:line="220" w:lineRule="auto"/>
              <w:jc w:val="right"/>
            </w:pPr>
            <w:r>
              <w:rPr>
                <w:spacing w:val="-4"/>
              </w:rPr>
              <w:t>0.00</w:t>
            </w:r>
          </w:p>
        </w:tc>
        <w:tc>
          <w:tcPr>
            <w:tcW w:w="943" w:type="dxa"/>
            <w:tcBorders>
              <w:top w:val="single" w:color="000000" w:sz="4" w:space="0"/>
            </w:tcBorders>
            <w:vAlign w:val="top"/>
          </w:tcPr>
          <w:p w14:paraId="426EC7D2">
            <w:pPr>
              <w:pStyle w:val="6"/>
              <w:spacing w:before="68" w:line="220" w:lineRule="auto"/>
              <w:jc w:val="right"/>
            </w:pPr>
            <w:r>
              <w:rPr>
                <w:spacing w:val="-4"/>
              </w:rPr>
              <w:t>0.00</w:t>
            </w:r>
          </w:p>
        </w:tc>
        <w:tc>
          <w:tcPr>
            <w:tcW w:w="1867" w:type="dxa"/>
            <w:tcBorders>
              <w:top w:val="single" w:color="000000" w:sz="4" w:space="0"/>
            </w:tcBorders>
            <w:vAlign w:val="top"/>
          </w:tcPr>
          <w:p w14:paraId="53C720B9">
            <w:pPr>
              <w:pStyle w:val="6"/>
              <w:spacing w:before="68" w:line="220" w:lineRule="auto"/>
              <w:jc w:val="right"/>
            </w:pPr>
            <w:r>
              <w:rPr>
                <w:spacing w:val="-4"/>
              </w:rPr>
              <w:t>0.00</w:t>
            </w:r>
          </w:p>
        </w:tc>
        <w:tc>
          <w:tcPr>
            <w:tcW w:w="965" w:type="dxa"/>
            <w:tcBorders>
              <w:top w:val="single" w:color="000000" w:sz="4" w:space="0"/>
            </w:tcBorders>
            <w:vAlign w:val="top"/>
          </w:tcPr>
          <w:p w14:paraId="631C8299">
            <w:pPr>
              <w:pStyle w:val="6"/>
              <w:spacing w:before="68" w:line="220" w:lineRule="auto"/>
              <w:jc w:val="right"/>
            </w:pPr>
            <w:r>
              <w:rPr>
                <w:spacing w:val="-3"/>
              </w:rPr>
              <w:t>0.00</w:t>
            </w:r>
          </w:p>
        </w:tc>
      </w:tr>
      <w:tr w14:paraId="76AB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875" w:type="dxa"/>
            <w:vAlign w:val="top"/>
          </w:tcPr>
          <w:p w14:paraId="4DF57E28">
            <w:pPr>
              <w:pStyle w:val="6"/>
              <w:spacing w:before="63" w:line="227" w:lineRule="auto"/>
              <w:ind w:left="110"/>
            </w:pPr>
            <w:r>
              <w:rPr>
                <w:spacing w:val="-2"/>
              </w:rPr>
              <w:t>22999</w:t>
            </w:r>
          </w:p>
        </w:tc>
        <w:tc>
          <w:tcPr>
            <w:tcW w:w="4296" w:type="dxa"/>
            <w:vAlign w:val="top"/>
          </w:tcPr>
          <w:p w14:paraId="59B7864B">
            <w:pPr>
              <w:pStyle w:val="6"/>
              <w:spacing w:before="62" w:line="220" w:lineRule="auto"/>
              <w:ind w:left="101"/>
            </w:pPr>
            <w:r>
              <w:rPr>
                <w:spacing w:val="-2"/>
              </w:rPr>
              <w:t>其他支出</w:t>
            </w:r>
          </w:p>
        </w:tc>
        <w:tc>
          <w:tcPr>
            <w:tcW w:w="1406" w:type="dxa"/>
            <w:vAlign w:val="top"/>
          </w:tcPr>
          <w:p w14:paraId="51859C8C">
            <w:pPr>
              <w:pStyle w:val="6"/>
              <w:spacing w:before="63" w:line="227" w:lineRule="auto"/>
              <w:jc w:val="right"/>
            </w:pPr>
            <w:r>
              <w:rPr>
                <w:spacing w:val="-5"/>
              </w:rPr>
              <w:t>11.00</w:t>
            </w:r>
          </w:p>
        </w:tc>
        <w:tc>
          <w:tcPr>
            <w:tcW w:w="1406" w:type="dxa"/>
            <w:tcBorders>
              <w:right w:val="single" w:color="000000" w:sz="4" w:space="0"/>
            </w:tcBorders>
            <w:vAlign w:val="top"/>
          </w:tcPr>
          <w:p w14:paraId="42086A24">
            <w:pPr>
              <w:pStyle w:val="6"/>
              <w:spacing w:before="63" w:line="227" w:lineRule="auto"/>
              <w:jc w:val="right"/>
            </w:pPr>
            <w:r>
              <w:rPr>
                <w:spacing w:val="-3"/>
              </w:rPr>
              <w:t>0.00</w:t>
            </w:r>
          </w:p>
        </w:tc>
        <w:tc>
          <w:tcPr>
            <w:tcW w:w="1405" w:type="dxa"/>
            <w:tcBorders>
              <w:left w:val="single" w:color="000000" w:sz="4" w:space="0"/>
            </w:tcBorders>
            <w:vAlign w:val="top"/>
          </w:tcPr>
          <w:p w14:paraId="2FAE7F27">
            <w:pPr>
              <w:pStyle w:val="6"/>
              <w:spacing w:before="63" w:line="227" w:lineRule="auto"/>
              <w:jc w:val="right"/>
            </w:pPr>
            <w:r>
              <w:rPr>
                <w:spacing w:val="-3"/>
              </w:rPr>
              <w:t>0.00</w:t>
            </w:r>
          </w:p>
        </w:tc>
        <w:tc>
          <w:tcPr>
            <w:tcW w:w="942" w:type="dxa"/>
            <w:vAlign w:val="top"/>
          </w:tcPr>
          <w:p w14:paraId="47943BE9">
            <w:pPr>
              <w:pStyle w:val="6"/>
              <w:spacing w:before="63" w:line="227" w:lineRule="auto"/>
              <w:jc w:val="right"/>
            </w:pPr>
            <w:r>
              <w:rPr>
                <w:spacing w:val="-4"/>
              </w:rPr>
              <w:t>0.00</w:t>
            </w:r>
          </w:p>
        </w:tc>
        <w:tc>
          <w:tcPr>
            <w:tcW w:w="943" w:type="dxa"/>
            <w:vAlign w:val="top"/>
          </w:tcPr>
          <w:p w14:paraId="06107EBD">
            <w:pPr>
              <w:pStyle w:val="6"/>
              <w:spacing w:before="63" w:line="227" w:lineRule="auto"/>
              <w:jc w:val="right"/>
            </w:pPr>
            <w:r>
              <w:rPr>
                <w:spacing w:val="-4"/>
              </w:rPr>
              <w:t>0.00</w:t>
            </w:r>
          </w:p>
        </w:tc>
        <w:tc>
          <w:tcPr>
            <w:tcW w:w="1867" w:type="dxa"/>
            <w:vAlign w:val="top"/>
          </w:tcPr>
          <w:p w14:paraId="5BF23750">
            <w:pPr>
              <w:pStyle w:val="6"/>
              <w:spacing w:before="63" w:line="227" w:lineRule="auto"/>
              <w:jc w:val="right"/>
            </w:pPr>
            <w:r>
              <w:rPr>
                <w:spacing w:val="-4"/>
              </w:rPr>
              <w:t>0.00</w:t>
            </w:r>
          </w:p>
        </w:tc>
        <w:tc>
          <w:tcPr>
            <w:tcW w:w="965" w:type="dxa"/>
            <w:vAlign w:val="top"/>
          </w:tcPr>
          <w:p w14:paraId="4427E257">
            <w:pPr>
              <w:pStyle w:val="6"/>
              <w:spacing w:before="63" w:line="227" w:lineRule="auto"/>
              <w:jc w:val="right"/>
            </w:pPr>
            <w:r>
              <w:rPr>
                <w:spacing w:val="-5"/>
              </w:rPr>
              <w:t>11.00</w:t>
            </w:r>
          </w:p>
        </w:tc>
      </w:tr>
    </w:tbl>
    <w:p w14:paraId="3ABAE5EB">
      <w:pPr>
        <w:pStyle w:val="2"/>
      </w:pPr>
    </w:p>
    <w:p w14:paraId="768AB58B">
      <w:pPr>
        <w:sectPr>
          <w:footerReference r:id="rId13" w:type="default"/>
          <w:pgSz w:w="16838" w:h="11906"/>
          <w:pgMar w:top="720" w:right="877" w:bottom="489"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5"/>
        <w:gridCol w:w="4297"/>
        <w:gridCol w:w="1405"/>
        <w:gridCol w:w="1405"/>
        <w:gridCol w:w="1405"/>
        <w:gridCol w:w="942"/>
        <w:gridCol w:w="943"/>
        <w:gridCol w:w="1868"/>
        <w:gridCol w:w="965"/>
      </w:tblGrid>
      <w:tr w14:paraId="60304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172" w:type="dxa"/>
            <w:gridSpan w:val="2"/>
            <w:vAlign w:val="top"/>
          </w:tcPr>
          <w:p w14:paraId="2775A641">
            <w:pPr>
              <w:pStyle w:val="6"/>
              <w:spacing w:before="55" w:line="220" w:lineRule="auto"/>
              <w:ind w:left="2886"/>
            </w:pPr>
            <w:r>
              <w:rPr>
                <w:spacing w:val="-3"/>
              </w:rPr>
              <w:t>项目</w:t>
            </w:r>
          </w:p>
        </w:tc>
        <w:tc>
          <w:tcPr>
            <w:tcW w:w="1405" w:type="dxa"/>
            <w:vMerge w:val="restart"/>
            <w:tcBorders>
              <w:bottom w:val="nil"/>
            </w:tcBorders>
            <w:vAlign w:val="top"/>
          </w:tcPr>
          <w:p w14:paraId="03C0EF82">
            <w:pPr>
              <w:pStyle w:val="6"/>
              <w:spacing w:before="219" w:line="218" w:lineRule="auto"/>
              <w:ind w:left="102"/>
            </w:pPr>
            <w:r>
              <w:rPr>
                <w:spacing w:val="-2"/>
              </w:rPr>
              <w:t>本年收入合计</w:t>
            </w:r>
          </w:p>
        </w:tc>
        <w:tc>
          <w:tcPr>
            <w:tcW w:w="1405" w:type="dxa"/>
            <w:vMerge w:val="restart"/>
            <w:tcBorders>
              <w:bottom w:val="nil"/>
            </w:tcBorders>
            <w:vAlign w:val="top"/>
          </w:tcPr>
          <w:p w14:paraId="0D7D9A10">
            <w:pPr>
              <w:pStyle w:val="6"/>
              <w:spacing w:before="219" w:line="219" w:lineRule="auto"/>
              <w:ind w:left="103"/>
            </w:pPr>
            <w:r>
              <w:rPr>
                <w:spacing w:val="-2"/>
              </w:rPr>
              <w:t>财政拨款收入</w:t>
            </w:r>
          </w:p>
        </w:tc>
        <w:tc>
          <w:tcPr>
            <w:tcW w:w="1405" w:type="dxa"/>
            <w:vMerge w:val="restart"/>
            <w:tcBorders>
              <w:bottom w:val="nil"/>
              <w:right w:val="single" w:color="000000" w:sz="4" w:space="0"/>
            </w:tcBorders>
            <w:vAlign w:val="top"/>
          </w:tcPr>
          <w:p w14:paraId="1436D355">
            <w:pPr>
              <w:pStyle w:val="6"/>
              <w:spacing w:before="219" w:line="219" w:lineRule="auto"/>
              <w:ind w:left="104"/>
            </w:pPr>
            <w:r>
              <w:rPr>
                <w:spacing w:val="-2"/>
              </w:rPr>
              <w:t>上级补助收入</w:t>
            </w:r>
          </w:p>
        </w:tc>
        <w:tc>
          <w:tcPr>
            <w:tcW w:w="942" w:type="dxa"/>
            <w:vMerge w:val="restart"/>
            <w:tcBorders>
              <w:left w:val="single" w:color="000000" w:sz="4" w:space="0"/>
              <w:bottom w:val="nil"/>
            </w:tcBorders>
            <w:vAlign w:val="top"/>
          </w:tcPr>
          <w:p w14:paraId="5E0B528D">
            <w:pPr>
              <w:pStyle w:val="6"/>
              <w:spacing w:before="219" w:line="219" w:lineRule="auto"/>
              <w:ind w:left="78"/>
            </w:pPr>
            <w:r>
              <w:rPr>
                <w:spacing w:val="-2"/>
              </w:rPr>
              <w:t>事业收入</w:t>
            </w:r>
          </w:p>
        </w:tc>
        <w:tc>
          <w:tcPr>
            <w:tcW w:w="943" w:type="dxa"/>
            <w:vMerge w:val="restart"/>
            <w:tcBorders>
              <w:bottom w:val="nil"/>
            </w:tcBorders>
            <w:vAlign w:val="top"/>
          </w:tcPr>
          <w:p w14:paraId="55DB64C9">
            <w:pPr>
              <w:pStyle w:val="6"/>
              <w:spacing w:before="219" w:line="219" w:lineRule="auto"/>
              <w:ind w:left="77"/>
            </w:pPr>
            <w:r>
              <w:rPr>
                <w:spacing w:val="-2"/>
              </w:rPr>
              <w:t>经营收入</w:t>
            </w:r>
          </w:p>
        </w:tc>
        <w:tc>
          <w:tcPr>
            <w:tcW w:w="1868" w:type="dxa"/>
            <w:vMerge w:val="restart"/>
            <w:tcBorders>
              <w:bottom w:val="nil"/>
            </w:tcBorders>
            <w:vAlign w:val="top"/>
          </w:tcPr>
          <w:p w14:paraId="53EA4A92">
            <w:pPr>
              <w:pStyle w:val="6"/>
              <w:spacing w:before="219" w:line="218" w:lineRule="auto"/>
              <w:ind w:left="154"/>
            </w:pPr>
            <w:r>
              <w:rPr>
                <w:spacing w:val="-3"/>
              </w:rPr>
              <w:t>附属单位上缴收入</w:t>
            </w:r>
          </w:p>
        </w:tc>
        <w:tc>
          <w:tcPr>
            <w:tcW w:w="965" w:type="dxa"/>
            <w:vMerge w:val="restart"/>
            <w:tcBorders>
              <w:bottom w:val="nil"/>
            </w:tcBorders>
            <w:vAlign w:val="top"/>
          </w:tcPr>
          <w:p w14:paraId="253D9AD0">
            <w:pPr>
              <w:pStyle w:val="6"/>
              <w:spacing w:before="219" w:line="219" w:lineRule="auto"/>
              <w:ind w:left="84"/>
            </w:pPr>
            <w:r>
              <w:rPr>
                <w:spacing w:val="-2"/>
              </w:rPr>
              <w:t>其他收入</w:t>
            </w:r>
          </w:p>
        </w:tc>
      </w:tr>
      <w:tr w14:paraId="388E5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875" w:type="dxa"/>
            <w:vAlign w:val="top"/>
          </w:tcPr>
          <w:p w14:paraId="79645AC6">
            <w:pPr>
              <w:pStyle w:val="6"/>
              <w:spacing w:before="51" w:line="218" w:lineRule="auto"/>
              <w:ind w:left="137"/>
            </w:pPr>
            <w:r>
              <w:rPr>
                <w:spacing w:val="-2"/>
              </w:rPr>
              <w:t>功能分类科目编码</w:t>
            </w:r>
          </w:p>
        </w:tc>
        <w:tc>
          <w:tcPr>
            <w:tcW w:w="4297" w:type="dxa"/>
            <w:vAlign w:val="top"/>
          </w:tcPr>
          <w:p w14:paraId="2D540F6E">
            <w:pPr>
              <w:pStyle w:val="6"/>
              <w:spacing w:before="51" w:line="218" w:lineRule="auto"/>
              <w:ind w:left="1744"/>
            </w:pPr>
            <w:r>
              <w:rPr>
                <w:spacing w:val="-2"/>
              </w:rPr>
              <w:t>科目名称</w:t>
            </w:r>
          </w:p>
        </w:tc>
        <w:tc>
          <w:tcPr>
            <w:tcW w:w="1405" w:type="dxa"/>
            <w:vMerge w:val="continue"/>
            <w:tcBorders>
              <w:top w:val="nil"/>
            </w:tcBorders>
            <w:vAlign w:val="top"/>
          </w:tcPr>
          <w:p w14:paraId="1A3DBBAD">
            <w:pPr>
              <w:rPr>
                <w:rFonts w:ascii="Arial"/>
                <w:sz w:val="21"/>
              </w:rPr>
            </w:pPr>
          </w:p>
        </w:tc>
        <w:tc>
          <w:tcPr>
            <w:tcW w:w="1405" w:type="dxa"/>
            <w:vMerge w:val="continue"/>
            <w:tcBorders>
              <w:top w:val="nil"/>
            </w:tcBorders>
            <w:vAlign w:val="top"/>
          </w:tcPr>
          <w:p w14:paraId="6E898C19">
            <w:pPr>
              <w:rPr>
                <w:rFonts w:ascii="Arial"/>
                <w:sz w:val="21"/>
              </w:rPr>
            </w:pPr>
          </w:p>
        </w:tc>
        <w:tc>
          <w:tcPr>
            <w:tcW w:w="1405" w:type="dxa"/>
            <w:vMerge w:val="continue"/>
            <w:tcBorders>
              <w:top w:val="nil"/>
              <w:right w:val="single" w:color="000000" w:sz="4" w:space="0"/>
            </w:tcBorders>
            <w:vAlign w:val="top"/>
          </w:tcPr>
          <w:p w14:paraId="72E82010">
            <w:pPr>
              <w:rPr>
                <w:rFonts w:ascii="Arial"/>
                <w:sz w:val="21"/>
              </w:rPr>
            </w:pPr>
          </w:p>
        </w:tc>
        <w:tc>
          <w:tcPr>
            <w:tcW w:w="942" w:type="dxa"/>
            <w:vMerge w:val="continue"/>
            <w:tcBorders>
              <w:top w:val="nil"/>
              <w:left w:val="single" w:color="000000" w:sz="4" w:space="0"/>
            </w:tcBorders>
            <w:vAlign w:val="top"/>
          </w:tcPr>
          <w:p w14:paraId="74150ABA">
            <w:pPr>
              <w:rPr>
                <w:rFonts w:ascii="Arial"/>
                <w:sz w:val="21"/>
              </w:rPr>
            </w:pPr>
          </w:p>
        </w:tc>
        <w:tc>
          <w:tcPr>
            <w:tcW w:w="943" w:type="dxa"/>
            <w:vMerge w:val="continue"/>
            <w:tcBorders>
              <w:top w:val="nil"/>
            </w:tcBorders>
            <w:vAlign w:val="top"/>
          </w:tcPr>
          <w:p w14:paraId="6441D3EB">
            <w:pPr>
              <w:rPr>
                <w:rFonts w:ascii="Arial"/>
                <w:sz w:val="21"/>
              </w:rPr>
            </w:pPr>
          </w:p>
        </w:tc>
        <w:tc>
          <w:tcPr>
            <w:tcW w:w="1868" w:type="dxa"/>
            <w:vMerge w:val="continue"/>
            <w:tcBorders>
              <w:top w:val="nil"/>
            </w:tcBorders>
            <w:vAlign w:val="top"/>
          </w:tcPr>
          <w:p w14:paraId="7F46B617">
            <w:pPr>
              <w:rPr>
                <w:rFonts w:ascii="Arial"/>
                <w:sz w:val="21"/>
              </w:rPr>
            </w:pPr>
          </w:p>
        </w:tc>
        <w:tc>
          <w:tcPr>
            <w:tcW w:w="965" w:type="dxa"/>
            <w:vMerge w:val="continue"/>
            <w:tcBorders>
              <w:top w:val="nil"/>
            </w:tcBorders>
            <w:vAlign w:val="top"/>
          </w:tcPr>
          <w:p w14:paraId="520C35DA">
            <w:pPr>
              <w:rPr>
                <w:rFonts w:ascii="Arial"/>
                <w:sz w:val="21"/>
              </w:rPr>
            </w:pPr>
          </w:p>
        </w:tc>
      </w:tr>
      <w:tr w14:paraId="41091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875" w:type="dxa"/>
            <w:vAlign w:val="top"/>
          </w:tcPr>
          <w:p w14:paraId="2976A450">
            <w:pPr>
              <w:rPr>
                <w:rFonts w:ascii="Arial"/>
                <w:sz w:val="21"/>
              </w:rPr>
            </w:pPr>
          </w:p>
        </w:tc>
        <w:tc>
          <w:tcPr>
            <w:tcW w:w="4297" w:type="dxa"/>
            <w:vAlign w:val="top"/>
          </w:tcPr>
          <w:p w14:paraId="3726441F">
            <w:pPr>
              <w:pStyle w:val="6"/>
              <w:spacing w:before="53" w:line="219" w:lineRule="auto"/>
              <w:ind w:left="1945"/>
            </w:pPr>
            <w:r>
              <w:rPr>
                <w:spacing w:val="-2"/>
              </w:rPr>
              <w:t>栏次</w:t>
            </w:r>
          </w:p>
        </w:tc>
        <w:tc>
          <w:tcPr>
            <w:tcW w:w="1405" w:type="dxa"/>
            <w:vAlign w:val="top"/>
          </w:tcPr>
          <w:p w14:paraId="4B3B0B6B">
            <w:pPr>
              <w:pStyle w:val="6"/>
              <w:spacing w:before="54" w:line="227" w:lineRule="auto"/>
              <w:ind w:left="666"/>
            </w:pPr>
            <w:r>
              <w:t>1</w:t>
            </w:r>
          </w:p>
        </w:tc>
        <w:tc>
          <w:tcPr>
            <w:tcW w:w="1405" w:type="dxa"/>
            <w:vAlign w:val="top"/>
          </w:tcPr>
          <w:p w14:paraId="5490EEF2">
            <w:pPr>
              <w:pStyle w:val="6"/>
              <w:spacing w:before="54" w:line="227" w:lineRule="auto"/>
              <w:ind w:left="655"/>
            </w:pPr>
            <w:r>
              <w:t>2</w:t>
            </w:r>
          </w:p>
        </w:tc>
        <w:tc>
          <w:tcPr>
            <w:tcW w:w="1405" w:type="dxa"/>
            <w:tcBorders>
              <w:right w:val="single" w:color="000000" w:sz="4" w:space="0"/>
            </w:tcBorders>
            <w:vAlign w:val="top"/>
          </w:tcPr>
          <w:p w14:paraId="099E988A">
            <w:pPr>
              <w:pStyle w:val="6"/>
              <w:spacing w:before="54" w:line="227" w:lineRule="auto"/>
              <w:ind w:left="658"/>
            </w:pPr>
            <w:r>
              <w:t>3</w:t>
            </w:r>
          </w:p>
        </w:tc>
        <w:tc>
          <w:tcPr>
            <w:tcW w:w="942" w:type="dxa"/>
            <w:tcBorders>
              <w:left w:val="single" w:color="000000" w:sz="4" w:space="0"/>
            </w:tcBorders>
            <w:vAlign w:val="top"/>
          </w:tcPr>
          <w:p w14:paraId="6267C6DA">
            <w:pPr>
              <w:pStyle w:val="6"/>
              <w:spacing w:before="54" w:line="227" w:lineRule="auto"/>
              <w:ind w:left="426"/>
            </w:pPr>
            <w:r>
              <w:t>4</w:t>
            </w:r>
          </w:p>
        </w:tc>
        <w:tc>
          <w:tcPr>
            <w:tcW w:w="943" w:type="dxa"/>
            <w:vAlign w:val="top"/>
          </w:tcPr>
          <w:p w14:paraId="2CA4ECE3">
            <w:pPr>
              <w:pStyle w:val="6"/>
              <w:spacing w:before="54" w:line="227" w:lineRule="auto"/>
              <w:ind w:left="430"/>
            </w:pPr>
            <w:r>
              <w:t>5</w:t>
            </w:r>
          </w:p>
        </w:tc>
        <w:tc>
          <w:tcPr>
            <w:tcW w:w="1868" w:type="dxa"/>
            <w:vAlign w:val="top"/>
          </w:tcPr>
          <w:p w14:paraId="0CE2F9CF">
            <w:pPr>
              <w:pStyle w:val="6"/>
              <w:spacing w:before="54" w:line="227" w:lineRule="auto"/>
              <w:ind w:left="890"/>
            </w:pPr>
            <w:r>
              <w:t>6</w:t>
            </w:r>
          </w:p>
        </w:tc>
        <w:tc>
          <w:tcPr>
            <w:tcW w:w="965" w:type="dxa"/>
            <w:vAlign w:val="top"/>
          </w:tcPr>
          <w:p w14:paraId="683F9ABC">
            <w:pPr>
              <w:pStyle w:val="6"/>
              <w:spacing w:before="54" w:line="227" w:lineRule="auto"/>
              <w:ind w:left="440"/>
            </w:pPr>
            <w:r>
              <w:t>7</w:t>
            </w:r>
          </w:p>
        </w:tc>
      </w:tr>
      <w:tr w14:paraId="5742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875" w:type="dxa"/>
            <w:tcBorders>
              <w:bottom w:val="single" w:color="000000" w:sz="4" w:space="0"/>
            </w:tcBorders>
            <w:vAlign w:val="top"/>
          </w:tcPr>
          <w:p w14:paraId="3F825AF9">
            <w:pPr>
              <w:pStyle w:val="6"/>
              <w:spacing w:before="56" w:line="231" w:lineRule="auto"/>
              <w:ind w:left="110"/>
            </w:pPr>
            <w:r>
              <w:rPr>
                <w:spacing w:val="-2"/>
              </w:rPr>
              <w:t>2299999</w:t>
            </w:r>
          </w:p>
        </w:tc>
        <w:tc>
          <w:tcPr>
            <w:tcW w:w="4297" w:type="dxa"/>
            <w:tcBorders>
              <w:bottom w:val="single" w:color="000000" w:sz="4" w:space="0"/>
            </w:tcBorders>
            <w:vAlign w:val="top"/>
          </w:tcPr>
          <w:p w14:paraId="002EEE2C">
            <w:pPr>
              <w:pStyle w:val="6"/>
              <w:spacing w:before="55" w:line="220" w:lineRule="auto"/>
              <w:ind w:left="102"/>
            </w:pPr>
            <w:r>
              <w:rPr>
                <w:spacing w:val="-2"/>
              </w:rPr>
              <w:t>其他支出</w:t>
            </w:r>
          </w:p>
        </w:tc>
        <w:tc>
          <w:tcPr>
            <w:tcW w:w="1405" w:type="dxa"/>
            <w:tcBorders>
              <w:bottom w:val="single" w:color="000000" w:sz="4" w:space="0"/>
            </w:tcBorders>
            <w:vAlign w:val="top"/>
          </w:tcPr>
          <w:p w14:paraId="6C26CAB0">
            <w:pPr>
              <w:pStyle w:val="6"/>
              <w:spacing w:before="56" w:line="231" w:lineRule="auto"/>
              <w:jc w:val="right"/>
            </w:pPr>
            <w:r>
              <w:rPr>
                <w:spacing w:val="-5"/>
              </w:rPr>
              <w:t>11.00</w:t>
            </w:r>
          </w:p>
        </w:tc>
        <w:tc>
          <w:tcPr>
            <w:tcW w:w="1405" w:type="dxa"/>
            <w:tcBorders>
              <w:bottom w:val="single" w:color="000000" w:sz="4" w:space="0"/>
            </w:tcBorders>
            <w:vAlign w:val="top"/>
          </w:tcPr>
          <w:p w14:paraId="474C6C34">
            <w:pPr>
              <w:pStyle w:val="6"/>
              <w:spacing w:before="56" w:line="231" w:lineRule="auto"/>
              <w:jc w:val="right"/>
            </w:pPr>
            <w:r>
              <w:rPr>
                <w:spacing w:val="-3"/>
              </w:rPr>
              <w:t>0.00</w:t>
            </w:r>
          </w:p>
        </w:tc>
        <w:tc>
          <w:tcPr>
            <w:tcW w:w="1405" w:type="dxa"/>
            <w:tcBorders>
              <w:bottom w:val="single" w:color="000000" w:sz="4" w:space="0"/>
              <w:right w:val="single" w:color="000000" w:sz="4" w:space="0"/>
            </w:tcBorders>
            <w:vAlign w:val="top"/>
          </w:tcPr>
          <w:p w14:paraId="36DE03F0">
            <w:pPr>
              <w:pStyle w:val="6"/>
              <w:spacing w:before="56" w:line="231" w:lineRule="auto"/>
              <w:jc w:val="right"/>
            </w:pPr>
            <w:r>
              <w:rPr>
                <w:spacing w:val="-3"/>
              </w:rPr>
              <w:t>0.00</w:t>
            </w:r>
          </w:p>
        </w:tc>
        <w:tc>
          <w:tcPr>
            <w:tcW w:w="942" w:type="dxa"/>
            <w:tcBorders>
              <w:left w:val="single" w:color="000000" w:sz="4" w:space="0"/>
              <w:bottom w:val="single" w:color="000000" w:sz="4" w:space="0"/>
            </w:tcBorders>
            <w:vAlign w:val="top"/>
          </w:tcPr>
          <w:p w14:paraId="034ADC7D">
            <w:pPr>
              <w:pStyle w:val="6"/>
              <w:spacing w:before="56" w:line="231" w:lineRule="auto"/>
              <w:jc w:val="right"/>
            </w:pPr>
            <w:r>
              <w:rPr>
                <w:spacing w:val="-4"/>
              </w:rPr>
              <w:t>0.00</w:t>
            </w:r>
          </w:p>
        </w:tc>
        <w:tc>
          <w:tcPr>
            <w:tcW w:w="943" w:type="dxa"/>
            <w:tcBorders>
              <w:bottom w:val="single" w:color="000000" w:sz="4" w:space="0"/>
            </w:tcBorders>
            <w:vAlign w:val="top"/>
          </w:tcPr>
          <w:p w14:paraId="4FE0D18B">
            <w:pPr>
              <w:pStyle w:val="6"/>
              <w:spacing w:before="56" w:line="231" w:lineRule="auto"/>
              <w:jc w:val="right"/>
            </w:pPr>
            <w:r>
              <w:rPr>
                <w:spacing w:val="-4"/>
              </w:rPr>
              <w:t>0.00</w:t>
            </w:r>
          </w:p>
        </w:tc>
        <w:tc>
          <w:tcPr>
            <w:tcW w:w="1868" w:type="dxa"/>
            <w:tcBorders>
              <w:bottom w:val="single" w:color="000000" w:sz="4" w:space="0"/>
            </w:tcBorders>
            <w:vAlign w:val="top"/>
          </w:tcPr>
          <w:p w14:paraId="3A9C9380">
            <w:pPr>
              <w:pStyle w:val="6"/>
              <w:spacing w:before="56" w:line="231" w:lineRule="auto"/>
              <w:jc w:val="right"/>
            </w:pPr>
            <w:r>
              <w:rPr>
                <w:spacing w:val="-4"/>
              </w:rPr>
              <w:t>0.00</w:t>
            </w:r>
          </w:p>
        </w:tc>
        <w:tc>
          <w:tcPr>
            <w:tcW w:w="965" w:type="dxa"/>
            <w:tcBorders>
              <w:bottom w:val="single" w:color="000000" w:sz="4" w:space="0"/>
            </w:tcBorders>
            <w:vAlign w:val="top"/>
          </w:tcPr>
          <w:p w14:paraId="1DB23D68">
            <w:pPr>
              <w:pStyle w:val="6"/>
              <w:spacing w:before="56" w:line="231" w:lineRule="auto"/>
              <w:jc w:val="right"/>
            </w:pPr>
            <w:r>
              <w:rPr>
                <w:spacing w:val="-5"/>
              </w:rPr>
              <w:t>11.00</w:t>
            </w:r>
          </w:p>
        </w:tc>
      </w:tr>
    </w:tbl>
    <w:p w14:paraId="2736473F">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注：本表反映部门本年度取得的各项收入情况。本表金额转换为万元时，因四舍五入可能存在尾差。</w:t>
      </w:r>
    </w:p>
    <w:p w14:paraId="4CC9F400">
      <w:pPr>
        <w:spacing w:line="218" w:lineRule="auto"/>
        <w:rPr>
          <w:rFonts w:ascii="宋体" w:hAnsi="宋体" w:eastAsia="宋体" w:cs="宋体"/>
          <w:sz w:val="18"/>
          <w:szCs w:val="18"/>
        </w:rPr>
        <w:sectPr>
          <w:footerReference r:id="rId14" w:type="default"/>
          <w:pgSz w:w="16838" w:h="11906"/>
          <w:pgMar w:top="720" w:right="877" w:bottom="489" w:left="840" w:header="0" w:footer="162" w:gutter="0"/>
          <w:cols w:space="720" w:num="1"/>
        </w:sectPr>
      </w:pPr>
    </w:p>
    <w:p w14:paraId="56B5A3EF">
      <w:pPr>
        <w:spacing w:before="51" w:line="219" w:lineRule="auto"/>
        <w:ind w:left="6920"/>
        <w:rPr>
          <w:rFonts w:ascii="宋体" w:hAnsi="宋体" w:eastAsia="宋体" w:cs="宋体"/>
          <w:sz w:val="26"/>
          <w:szCs w:val="26"/>
        </w:rPr>
      </w:pPr>
      <w:r>
        <w:rPr>
          <w:rFonts w:ascii="宋体" w:hAnsi="宋体" w:eastAsia="宋体" w:cs="宋体"/>
          <w:b/>
          <w:bCs/>
          <w:spacing w:val="-5"/>
          <w:sz w:val="26"/>
          <w:szCs w:val="26"/>
        </w:rPr>
        <w:t>支出决算表</w:t>
      </w:r>
    </w:p>
    <w:p w14:paraId="48E098C3">
      <w:pPr>
        <w:spacing w:before="270" w:line="301" w:lineRule="auto"/>
        <w:ind w:left="12" w:firstLine="14164"/>
        <w:rPr>
          <w:rFonts w:ascii="宋体" w:hAnsi="宋体" w:eastAsia="宋体" w:cs="宋体"/>
          <w:sz w:val="24"/>
          <w:szCs w:val="24"/>
        </w:rPr>
      </w:pPr>
      <w:r>
        <w:rPr>
          <w:rFonts w:ascii="宋体" w:hAnsi="宋体" w:eastAsia="宋体" w:cs="宋体"/>
          <w:spacing w:val="-4"/>
          <w:sz w:val="24"/>
          <w:szCs w:val="24"/>
        </w:rPr>
        <w:t>公开03表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04"/>
        <w:gridCol w:w="4559"/>
        <w:gridCol w:w="1509"/>
        <w:gridCol w:w="1137"/>
        <w:gridCol w:w="1137"/>
        <w:gridCol w:w="1504"/>
        <w:gridCol w:w="1015"/>
        <w:gridCol w:w="2239"/>
      </w:tblGrid>
      <w:tr w14:paraId="531D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6563" w:type="dxa"/>
            <w:gridSpan w:val="2"/>
            <w:tcBorders>
              <w:top w:val="single" w:color="000000" w:sz="4" w:space="0"/>
            </w:tcBorders>
            <w:vAlign w:val="top"/>
          </w:tcPr>
          <w:p w14:paraId="27DE58CA">
            <w:pPr>
              <w:pStyle w:val="6"/>
              <w:spacing w:before="60" w:line="220" w:lineRule="auto"/>
              <w:ind w:left="3081"/>
            </w:pPr>
            <w:r>
              <w:rPr>
                <w:spacing w:val="-3"/>
              </w:rPr>
              <w:t>项目</w:t>
            </w:r>
          </w:p>
        </w:tc>
        <w:tc>
          <w:tcPr>
            <w:tcW w:w="1509" w:type="dxa"/>
            <w:vMerge w:val="restart"/>
            <w:tcBorders>
              <w:top w:val="single" w:color="000000" w:sz="4" w:space="0"/>
              <w:bottom w:val="nil"/>
              <w:right w:val="single" w:color="000000" w:sz="4" w:space="0"/>
            </w:tcBorders>
            <w:vAlign w:val="top"/>
          </w:tcPr>
          <w:p w14:paraId="53B897E0">
            <w:pPr>
              <w:pStyle w:val="6"/>
              <w:spacing w:before="224" w:line="218" w:lineRule="auto"/>
              <w:ind w:left="154"/>
            </w:pPr>
            <w:r>
              <w:rPr>
                <w:spacing w:val="-2"/>
              </w:rPr>
              <w:t>本年支出合计</w:t>
            </w:r>
          </w:p>
        </w:tc>
        <w:tc>
          <w:tcPr>
            <w:tcW w:w="1137" w:type="dxa"/>
            <w:vMerge w:val="restart"/>
            <w:tcBorders>
              <w:top w:val="single" w:color="000000" w:sz="4" w:space="0"/>
              <w:left w:val="single" w:color="000000" w:sz="4" w:space="0"/>
              <w:bottom w:val="nil"/>
            </w:tcBorders>
            <w:vAlign w:val="top"/>
          </w:tcPr>
          <w:p w14:paraId="49945EC4">
            <w:pPr>
              <w:pStyle w:val="6"/>
              <w:spacing w:before="224" w:line="218" w:lineRule="auto"/>
              <w:ind w:left="171"/>
            </w:pPr>
            <w:r>
              <w:rPr>
                <w:spacing w:val="-2"/>
              </w:rPr>
              <w:t>基本支出</w:t>
            </w:r>
          </w:p>
        </w:tc>
        <w:tc>
          <w:tcPr>
            <w:tcW w:w="1137" w:type="dxa"/>
            <w:vMerge w:val="restart"/>
            <w:tcBorders>
              <w:top w:val="single" w:color="000000" w:sz="4" w:space="0"/>
              <w:bottom w:val="nil"/>
            </w:tcBorders>
            <w:vAlign w:val="top"/>
          </w:tcPr>
          <w:p w14:paraId="4AFD837E">
            <w:pPr>
              <w:pStyle w:val="6"/>
              <w:spacing w:before="224" w:line="220" w:lineRule="auto"/>
              <w:ind w:left="171"/>
            </w:pPr>
            <w:r>
              <w:rPr>
                <w:spacing w:val="-2"/>
              </w:rPr>
              <w:t>项目支出</w:t>
            </w:r>
          </w:p>
        </w:tc>
        <w:tc>
          <w:tcPr>
            <w:tcW w:w="1504" w:type="dxa"/>
            <w:vMerge w:val="restart"/>
            <w:tcBorders>
              <w:top w:val="single" w:color="000000" w:sz="4" w:space="0"/>
              <w:bottom w:val="nil"/>
            </w:tcBorders>
            <w:vAlign w:val="top"/>
          </w:tcPr>
          <w:p w14:paraId="62DD09A3">
            <w:pPr>
              <w:pStyle w:val="6"/>
              <w:spacing w:before="224" w:line="219" w:lineRule="auto"/>
              <w:ind w:left="156"/>
            </w:pPr>
            <w:r>
              <w:rPr>
                <w:spacing w:val="-2"/>
              </w:rPr>
              <w:t>上缴上级支出</w:t>
            </w:r>
          </w:p>
        </w:tc>
        <w:tc>
          <w:tcPr>
            <w:tcW w:w="1015" w:type="dxa"/>
            <w:vMerge w:val="restart"/>
            <w:tcBorders>
              <w:top w:val="single" w:color="000000" w:sz="4" w:space="0"/>
              <w:bottom w:val="nil"/>
            </w:tcBorders>
            <w:vAlign w:val="top"/>
          </w:tcPr>
          <w:p w14:paraId="06F22648">
            <w:pPr>
              <w:pStyle w:val="6"/>
              <w:spacing w:before="224" w:line="220" w:lineRule="auto"/>
              <w:ind w:left="114"/>
            </w:pPr>
            <w:r>
              <w:rPr>
                <w:spacing w:val="-2"/>
              </w:rPr>
              <w:t>经营支出</w:t>
            </w:r>
          </w:p>
        </w:tc>
        <w:tc>
          <w:tcPr>
            <w:tcW w:w="2239" w:type="dxa"/>
            <w:vMerge w:val="restart"/>
            <w:tcBorders>
              <w:top w:val="single" w:color="000000" w:sz="4" w:space="0"/>
              <w:bottom w:val="nil"/>
            </w:tcBorders>
            <w:vAlign w:val="top"/>
          </w:tcPr>
          <w:p w14:paraId="69E766B1">
            <w:pPr>
              <w:pStyle w:val="6"/>
              <w:spacing w:before="224" w:line="218" w:lineRule="auto"/>
              <w:ind w:left="221"/>
            </w:pPr>
            <w:r>
              <w:rPr>
                <w:spacing w:val="-1"/>
              </w:rPr>
              <w:t>对附属单位补助支出</w:t>
            </w:r>
          </w:p>
        </w:tc>
      </w:tr>
      <w:tr w14:paraId="107A3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1E23EB35">
            <w:pPr>
              <w:pStyle w:val="6"/>
              <w:spacing w:before="49" w:line="218" w:lineRule="auto"/>
              <w:ind w:left="201"/>
            </w:pPr>
            <w:r>
              <w:rPr>
                <w:spacing w:val="-2"/>
              </w:rPr>
              <w:t>功能分类科目编码</w:t>
            </w:r>
          </w:p>
        </w:tc>
        <w:tc>
          <w:tcPr>
            <w:tcW w:w="4559" w:type="dxa"/>
            <w:vAlign w:val="top"/>
          </w:tcPr>
          <w:p w14:paraId="375A1881">
            <w:pPr>
              <w:pStyle w:val="6"/>
              <w:spacing w:before="49" w:line="218" w:lineRule="auto"/>
              <w:ind w:left="1875"/>
            </w:pPr>
            <w:r>
              <w:rPr>
                <w:spacing w:val="-2"/>
              </w:rPr>
              <w:t>科目名称</w:t>
            </w:r>
          </w:p>
        </w:tc>
        <w:tc>
          <w:tcPr>
            <w:tcW w:w="1509" w:type="dxa"/>
            <w:vMerge w:val="continue"/>
            <w:tcBorders>
              <w:top w:val="nil"/>
              <w:right w:val="single" w:color="000000" w:sz="4" w:space="0"/>
            </w:tcBorders>
            <w:vAlign w:val="top"/>
          </w:tcPr>
          <w:p w14:paraId="3CBABC8A">
            <w:pPr>
              <w:rPr>
                <w:rFonts w:ascii="Arial"/>
                <w:sz w:val="21"/>
              </w:rPr>
            </w:pPr>
          </w:p>
        </w:tc>
        <w:tc>
          <w:tcPr>
            <w:tcW w:w="1137" w:type="dxa"/>
            <w:vMerge w:val="continue"/>
            <w:tcBorders>
              <w:top w:val="nil"/>
              <w:left w:val="single" w:color="000000" w:sz="4" w:space="0"/>
            </w:tcBorders>
            <w:vAlign w:val="top"/>
          </w:tcPr>
          <w:p w14:paraId="04D0B6E6">
            <w:pPr>
              <w:rPr>
                <w:rFonts w:ascii="Arial"/>
                <w:sz w:val="21"/>
              </w:rPr>
            </w:pPr>
          </w:p>
        </w:tc>
        <w:tc>
          <w:tcPr>
            <w:tcW w:w="1137" w:type="dxa"/>
            <w:vMerge w:val="continue"/>
            <w:tcBorders>
              <w:top w:val="nil"/>
            </w:tcBorders>
            <w:vAlign w:val="top"/>
          </w:tcPr>
          <w:p w14:paraId="5FFE927A">
            <w:pPr>
              <w:rPr>
                <w:rFonts w:ascii="Arial"/>
                <w:sz w:val="21"/>
              </w:rPr>
            </w:pPr>
          </w:p>
        </w:tc>
        <w:tc>
          <w:tcPr>
            <w:tcW w:w="1504" w:type="dxa"/>
            <w:vMerge w:val="continue"/>
            <w:tcBorders>
              <w:top w:val="nil"/>
            </w:tcBorders>
            <w:vAlign w:val="top"/>
          </w:tcPr>
          <w:p w14:paraId="6B7FDE18">
            <w:pPr>
              <w:rPr>
                <w:rFonts w:ascii="Arial"/>
                <w:sz w:val="21"/>
              </w:rPr>
            </w:pPr>
          </w:p>
        </w:tc>
        <w:tc>
          <w:tcPr>
            <w:tcW w:w="1015" w:type="dxa"/>
            <w:vMerge w:val="continue"/>
            <w:tcBorders>
              <w:top w:val="nil"/>
            </w:tcBorders>
            <w:vAlign w:val="top"/>
          </w:tcPr>
          <w:p w14:paraId="79D3D17D">
            <w:pPr>
              <w:rPr>
                <w:rFonts w:ascii="Arial"/>
                <w:sz w:val="21"/>
              </w:rPr>
            </w:pPr>
          </w:p>
        </w:tc>
        <w:tc>
          <w:tcPr>
            <w:tcW w:w="2239" w:type="dxa"/>
            <w:vMerge w:val="continue"/>
            <w:tcBorders>
              <w:top w:val="nil"/>
            </w:tcBorders>
            <w:vAlign w:val="top"/>
          </w:tcPr>
          <w:p w14:paraId="29CE26D1">
            <w:pPr>
              <w:rPr>
                <w:rFonts w:ascii="Arial"/>
                <w:sz w:val="21"/>
              </w:rPr>
            </w:pPr>
          </w:p>
        </w:tc>
      </w:tr>
      <w:tr w14:paraId="2EFD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00A635C2">
            <w:pPr>
              <w:rPr>
                <w:rFonts w:ascii="Arial"/>
                <w:sz w:val="21"/>
              </w:rPr>
            </w:pPr>
          </w:p>
        </w:tc>
        <w:tc>
          <w:tcPr>
            <w:tcW w:w="4559" w:type="dxa"/>
            <w:vAlign w:val="top"/>
          </w:tcPr>
          <w:p w14:paraId="4C12B79B">
            <w:pPr>
              <w:pStyle w:val="6"/>
              <w:spacing w:before="49" w:line="219" w:lineRule="auto"/>
              <w:ind w:left="2075"/>
            </w:pPr>
            <w:r>
              <w:rPr>
                <w:spacing w:val="-2"/>
              </w:rPr>
              <w:t>栏次</w:t>
            </w:r>
          </w:p>
        </w:tc>
        <w:tc>
          <w:tcPr>
            <w:tcW w:w="1509" w:type="dxa"/>
            <w:tcBorders>
              <w:right w:val="single" w:color="000000" w:sz="4" w:space="0"/>
            </w:tcBorders>
            <w:vAlign w:val="top"/>
          </w:tcPr>
          <w:p w14:paraId="20385B13">
            <w:pPr>
              <w:pStyle w:val="6"/>
              <w:spacing w:before="49" w:line="232" w:lineRule="auto"/>
              <w:ind w:left="718"/>
            </w:pPr>
            <w:r>
              <w:t>1</w:t>
            </w:r>
          </w:p>
        </w:tc>
        <w:tc>
          <w:tcPr>
            <w:tcW w:w="1137" w:type="dxa"/>
            <w:tcBorders>
              <w:left w:val="single" w:color="000000" w:sz="4" w:space="0"/>
            </w:tcBorders>
            <w:vAlign w:val="top"/>
          </w:tcPr>
          <w:p w14:paraId="699136F3">
            <w:pPr>
              <w:pStyle w:val="6"/>
              <w:spacing w:before="49" w:line="232" w:lineRule="auto"/>
              <w:ind w:left="524"/>
            </w:pPr>
            <w:r>
              <w:t>2</w:t>
            </w:r>
          </w:p>
        </w:tc>
        <w:tc>
          <w:tcPr>
            <w:tcW w:w="1137" w:type="dxa"/>
            <w:vAlign w:val="top"/>
          </w:tcPr>
          <w:p w14:paraId="655C4510">
            <w:pPr>
              <w:pStyle w:val="6"/>
              <w:spacing w:before="49" w:line="232" w:lineRule="auto"/>
              <w:ind w:left="525"/>
            </w:pPr>
            <w:r>
              <w:t>3</w:t>
            </w:r>
          </w:p>
        </w:tc>
        <w:tc>
          <w:tcPr>
            <w:tcW w:w="1504" w:type="dxa"/>
            <w:vAlign w:val="top"/>
          </w:tcPr>
          <w:p w14:paraId="43AA9FC8">
            <w:pPr>
              <w:pStyle w:val="6"/>
              <w:spacing w:before="49" w:line="232" w:lineRule="auto"/>
              <w:ind w:left="705"/>
            </w:pPr>
            <w:r>
              <w:t>4</w:t>
            </w:r>
          </w:p>
        </w:tc>
        <w:tc>
          <w:tcPr>
            <w:tcW w:w="1015" w:type="dxa"/>
            <w:vAlign w:val="top"/>
          </w:tcPr>
          <w:p w14:paraId="35DC825D">
            <w:pPr>
              <w:pStyle w:val="6"/>
              <w:spacing w:before="49" w:line="232" w:lineRule="auto"/>
              <w:ind w:left="467"/>
            </w:pPr>
            <w:r>
              <w:t>5</w:t>
            </w:r>
          </w:p>
        </w:tc>
        <w:tc>
          <w:tcPr>
            <w:tcW w:w="2239" w:type="dxa"/>
            <w:vAlign w:val="top"/>
          </w:tcPr>
          <w:p w14:paraId="0570C071">
            <w:pPr>
              <w:pStyle w:val="6"/>
              <w:spacing w:before="49" w:line="232" w:lineRule="auto"/>
              <w:ind w:left="1074"/>
            </w:pPr>
            <w:r>
              <w:t>6</w:t>
            </w:r>
          </w:p>
        </w:tc>
      </w:tr>
      <w:tr w14:paraId="225B4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6AAA8DF3">
            <w:pPr>
              <w:rPr>
                <w:rFonts w:ascii="Arial"/>
                <w:sz w:val="21"/>
              </w:rPr>
            </w:pPr>
          </w:p>
        </w:tc>
        <w:tc>
          <w:tcPr>
            <w:tcW w:w="4559" w:type="dxa"/>
            <w:vAlign w:val="top"/>
          </w:tcPr>
          <w:p w14:paraId="44D7965D">
            <w:pPr>
              <w:pStyle w:val="6"/>
              <w:spacing w:before="51" w:line="220" w:lineRule="auto"/>
              <w:ind w:left="2026"/>
            </w:pPr>
            <w:r>
              <w:rPr>
                <w:spacing w:val="-3"/>
              </w:rPr>
              <w:t>合计</w:t>
            </w:r>
          </w:p>
        </w:tc>
        <w:tc>
          <w:tcPr>
            <w:tcW w:w="1509" w:type="dxa"/>
            <w:tcBorders>
              <w:right w:val="single" w:color="000000" w:sz="4" w:space="0"/>
            </w:tcBorders>
            <w:vAlign w:val="top"/>
          </w:tcPr>
          <w:p w14:paraId="7BF680F4">
            <w:pPr>
              <w:pStyle w:val="6"/>
              <w:spacing w:before="50" w:line="216" w:lineRule="auto"/>
              <w:ind w:right="2"/>
              <w:jc w:val="right"/>
            </w:pPr>
            <w:r>
              <w:rPr>
                <w:spacing w:val="-3"/>
              </w:rPr>
              <w:t>10,136.67</w:t>
            </w:r>
          </w:p>
        </w:tc>
        <w:tc>
          <w:tcPr>
            <w:tcW w:w="1137" w:type="dxa"/>
            <w:tcBorders>
              <w:left w:val="single" w:color="000000" w:sz="4" w:space="0"/>
            </w:tcBorders>
            <w:vAlign w:val="top"/>
          </w:tcPr>
          <w:p w14:paraId="60AFA99C">
            <w:pPr>
              <w:pStyle w:val="6"/>
              <w:spacing w:before="50" w:line="216" w:lineRule="auto"/>
              <w:jc w:val="right"/>
            </w:pPr>
            <w:r>
              <w:rPr>
                <w:spacing w:val="-2"/>
              </w:rPr>
              <w:t>3,141.20</w:t>
            </w:r>
          </w:p>
        </w:tc>
        <w:tc>
          <w:tcPr>
            <w:tcW w:w="1137" w:type="dxa"/>
            <w:vAlign w:val="top"/>
          </w:tcPr>
          <w:p w14:paraId="2E3D2734">
            <w:pPr>
              <w:pStyle w:val="6"/>
              <w:spacing w:before="50" w:line="216" w:lineRule="auto"/>
              <w:jc w:val="right"/>
            </w:pPr>
            <w:r>
              <w:rPr>
                <w:spacing w:val="-2"/>
              </w:rPr>
              <w:t>6,995.48</w:t>
            </w:r>
          </w:p>
        </w:tc>
        <w:tc>
          <w:tcPr>
            <w:tcW w:w="1504" w:type="dxa"/>
            <w:vAlign w:val="top"/>
          </w:tcPr>
          <w:p w14:paraId="43EC2604">
            <w:pPr>
              <w:pStyle w:val="6"/>
              <w:spacing w:before="50" w:line="231" w:lineRule="auto"/>
              <w:jc w:val="right"/>
            </w:pPr>
            <w:r>
              <w:rPr>
                <w:spacing w:val="-4"/>
              </w:rPr>
              <w:t>0.00</w:t>
            </w:r>
          </w:p>
        </w:tc>
        <w:tc>
          <w:tcPr>
            <w:tcW w:w="1015" w:type="dxa"/>
            <w:vAlign w:val="top"/>
          </w:tcPr>
          <w:p w14:paraId="2AF4943C">
            <w:pPr>
              <w:pStyle w:val="6"/>
              <w:spacing w:before="50" w:line="231" w:lineRule="auto"/>
              <w:jc w:val="right"/>
            </w:pPr>
            <w:r>
              <w:rPr>
                <w:spacing w:val="-4"/>
              </w:rPr>
              <w:t>0.00</w:t>
            </w:r>
          </w:p>
        </w:tc>
        <w:tc>
          <w:tcPr>
            <w:tcW w:w="2239" w:type="dxa"/>
            <w:vAlign w:val="top"/>
          </w:tcPr>
          <w:p w14:paraId="4F9483EC">
            <w:pPr>
              <w:pStyle w:val="6"/>
              <w:spacing w:before="50" w:line="231" w:lineRule="auto"/>
              <w:jc w:val="right"/>
            </w:pPr>
            <w:r>
              <w:rPr>
                <w:spacing w:val="-3"/>
              </w:rPr>
              <w:t>0.00</w:t>
            </w:r>
          </w:p>
        </w:tc>
      </w:tr>
      <w:tr w14:paraId="1701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2C6AC8EF">
            <w:pPr>
              <w:pStyle w:val="6"/>
              <w:spacing w:before="51" w:line="230" w:lineRule="auto"/>
              <w:ind w:left="110"/>
            </w:pPr>
            <w:r>
              <w:rPr>
                <w:spacing w:val="-3"/>
              </w:rPr>
              <w:t>201</w:t>
            </w:r>
          </w:p>
        </w:tc>
        <w:tc>
          <w:tcPr>
            <w:tcW w:w="4559" w:type="dxa"/>
            <w:vAlign w:val="top"/>
          </w:tcPr>
          <w:p w14:paraId="05122292">
            <w:pPr>
              <w:pStyle w:val="6"/>
              <w:spacing w:before="51" w:line="219" w:lineRule="auto"/>
              <w:ind w:left="104"/>
            </w:pPr>
            <w:r>
              <w:rPr>
                <w:spacing w:val="-2"/>
              </w:rPr>
              <w:t>一般公共服务支出</w:t>
            </w:r>
          </w:p>
        </w:tc>
        <w:tc>
          <w:tcPr>
            <w:tcW w:w="1509" w:type="dxa"/>
            <w:tcBorders>
              <w:right w:val="single" w:color="000000" w:sz="4" w:space="0"/>
            </w:tcBorders>
            <w:vAlign w:val="top"/>
          </w:tcPr>
          <w:p w14:paraId="7400CBF8">
            <w:pPr>
              <w:pStyle w:val="6"/>
              <w:spacing w:before="51" w:line="230" w:lineRule="auto"/>
              <w:jc w:val="right"/>
            </w:pPr>
            <w:r>
              <w:rPr>
                <w:spacing w:val="-2"/>
              </w:rPr>
              <w:t>30.00</w:t>
            </w:r>
          </w:p>
        </w:tc>
        <w:tc>
          <w:tcPr>
            <w:tcW w:w="1137" w:type="dxa"/>
            <w:tcBorders>
              <w:left w:val="single" w:color="000000" w:sz="4" w:space="0"/>
            </w:tcBorders>
            <w:vAlign w:val="top"/>
          </w:tcPr>
          <w:p w14:paraId="29B813B2">
            <w:pPr>
              <w:pStyle w:val="6"/>
              <w:spacing w:before="51" w:line="230" w:lineRule="auto"/>
              <w:jc w:val="right"/>
            </w:pPr>
            <w:r>
              <w:rPr>
                <w:spacing w:val="-3"/>
              </w:rPr>
              <w:t>0.00</w:t>
            </w:r>
          </w:p>
        </w:tc>
        <w:tc>
          <w:tcPr>
            <w:tcW w:w="1137" w:type="dxa"/>
            <w:vAlign w:val="top"/>
          </w:tcPr>
          <w:p w14:paraId="7FB08B25">
            <w:pPr>
              <w:pStyle w:val="6"/>
              <w:spacing w:before="51" w:line="230" w:lineRule="auto"/>
              <w:jc w:val="right"/>
            </w:pPr>
            <w:r>
              <w:rPr>
                <w:spacing w:val="-3"/>
              </w:rPr>
              <w:t>30.00</w:t>
            </w:r>
          </w:p>
        </w:tc>
        <w:tc>
          <w:tcPr>
            <w:tcW w:w="1504" w:type="dxa"/>
            <w:vAlign w:val="top"/>
          </w:tcPr>
          <w:p w14:paraId="21935AD1">
            <w:pPr>
              <w:pStyle w:val="6"/>
              <w:spacing w:before="51" w:line="230" w:lineRule="auto"/>
              <w:jc w:val="right"/>
            </w:pPr>
            <w:r>
              <w:rPr>
                <w:spacing w:val="-4"/>
              </w:rPr>
              <w:t>0.00</w:t>
            </w:r>
          </w:p>
        </w:tc>
        <w:tc>
          <w:tcPr>
            <w:tcW w:w="1015" w:type="dxa"/>
            <w:vAlign w:val="top"/>
          </w:tcPr>
          <w:p w14:paraId="2F7C88A0">
            <w:pPr>
              <w:pStyle w:val="6"/>
              <w:spacing w:before="51" w:line="230" w:lineRule="auto"/>
              <w:jc w:val="right"/>
            </w:pPr>
            <w:r>
              <w:rPr>
                <w:spacing w:val="-4"/>
              </w:rPr>
              <w:t>0.00</w:t>
            </w:r>
          </w:p>
        </w:tc>
        <w:tc>
          <w:tcPr>
            <w:tcW w:w="2239" w:type="dxa"/>
            <w:vAlign w:val="top"/>
          </w:tcPr>
          <w:p w14:paraId="36218516">
            <w:pPr>
              <w:pStyle w:val="6"/>
              <w:spacing w:before="51" w:line="230" w:lineRule="auto"/>
              <w:jc w:val="right"/>
            </w:pPr>
            <w:r>
              <w:rPr>
                <w:spacing w:val="-3"/>
              </w:rPr>
              <w:t>0.00</w:t>
            </w:r>
          </w:p>
        </w:tc>
      </w:tr>
      <w:tr w14:paraId="130B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tcBorders>
              <w:bottom w:val="single" w:color="000000" w:sz="4" w:space="0"/>
            </w:tcBorders>
            <w:vAlign w:val="top"/>
          </w:tcPr>
          <w:p w14:paraId="4981F47D">
            <w:pPr>
              <w:pStyle w:val="6"/>
              <w:spacing w:before="52" w:line="230" w:lineRule="auto"/>
              <w:ind w:left="110"/>
            </w:pPr>
            <w:r>
              <w:rPr>
                <w:spacing w:val="-2"/>
              </w:rPr>
              <w:t>20111</w:t>
            </w:r>
          </w:p>
        </w:tc>
        <w:tc>
          <w:tcPr>
            <w:tcW w:w="4559" w:type="dxa"/>
            <w:tcBorders>
              <w:bottom w:val="single" w:color="000000" w:sz="4" w:space="0"/>
            </w:tcBorders>
            <w:vAlign w:val="top"/>
          </w:tcPr>
          <w:p w14:paraId="69E89B1E">
            <w:pPr>
              <w:pStyle w:val="6"/>
              <w:spacing w:before="52" w:line="219" w:lineRule="auto"/>
              <w:ind w:left="106"/>
            </w:pPr>
            <w:r>
              <w:rPr>
                <w:spacing w:val="-2"/>
              </w:rPr>
              <w:t>纪检监察事务</w:t>
            </w:r>
          </w:p>
        </w:tc>
        <w:tc>
          <w:tcPr>
            <w:tcW w:w="1509" w:type="dxa"/>
            <w:tcBorders>
              <w:bottom w:val="single" w:color="000000" w:sz="4" w:space="0"/>
              <w:right w:val="single" w:color="000000" w:sz="4" w:space="0"/>
            </w:tcBorders>
            <w:vAlign w:val="top"/>
          </w:tcPr>
          <w:p w14:paraId="1EA5E7F4">
            <w:pPr>
              <w:pStyle w:val="6"/>
              <w:spacing w:before="52" w:line="230" w:lineRule="auto"/>
              <w:jc w:val="right"/>
            </w:pPr>
            <w:r>
              <w:rPr>
                <w:spacing w:val="-2"/>
              </w:rPr>
              <w:t>30.00</w:t>
            </w:r>
          </w:p>
        </w:tc>
        <w:tc>
          <w:tcPr>
            <w:tcW w:w="1137" w:type="dxa"/>
            <w:tcBorders>
              <w:left w:val="single" w:color="000000" w:sz="4" w:space="0"/>
              <w:bottom w:val="single" w:color="000000" w:sz="4" w:space="0"/>
            </w:tcBorders>
            <w:vAlign w:val="top"/>
          </w:tcPr>
          <w:p w14:paraId="00A9AFB5">
            <w:pPr>
              <w:pStyle w:val="6"/>
              <w:spacing w:before="52" w:line="230" w:lineRule="auto"/>
              <w:jc w:val="right"/>
            </w:pPr>
            <w:r>
              <w:rPr>
                <w:spacing w:val="-3"/>
              </w:rPr>
              <w:t>0.00</w:t>
            </w:r>
          </w:p>
        </w:tc>
        <w:tc>
          <w:tcPr>
            <w:tcW w:w="1137" w:type="dxa"/>
            <w:tcBorders>
              <w:bottom w:val="single" w:color="000000" w:sz="4" w:space="0"/>
            </w:tcBorders>
            <w:vAlign w:val="top"/>
          </w:tcPr>
          <w:p w14:paraId="50237CAC">
            <w:pPr>
              <w:pStyle w:val="6"/>
              <w:spacing w:before="52" w:line="230" w:lineRule="auto"/>
              <w:jc w:val="right"/>
            </w:pPr>
            <w:r>
              <w:rPr>
                <w:spacing w:val="-3"/>
              </w:rPr>
              <w:t>30.00</w:t>
            </w:r>
          </w:p>
        </w:tc>
        <w:tc>
          <w:tcPr>
            <w:tcW w:w="1504" w:type="dxa"/>
            <w:tcBorders>
              <w:bottom w:val="single" w:color="000000" w:sz="4" w:space="0"/>
            </w:tcBorders>
            <w:vAlign w:val="top"/>
          </w:tcPr>
          <w:p w14:paraId="6A9E0544">
            <w:pPr>
              <w:pStyle w:val="6"/>
              <w:spacing w:before="52" w:line="230" w:lineRule="auto"/>
              <w:jc w:val="right"/>
            </w:pPr>
            <w:r>
              <w:rPr>
                <w:spacing w:val="-4"/>
              </w:rPr>
              <w:t>0.00</w:t>
            </w:r>
          </w:p>
        </w:tc>
        <w:tc>
          <w:tcPr>
            <w:tcW w:w="1015" w:type="dxa"/>
            <w:tcBorders>
              <w:bottom w:val="single" w:color="000000" w:sz="4" w:space="0"/>
            </w:tcBorders>
            <w:vAlign w:val="top"/>
          </w:tcPr>
          <w:p w14:paraId="3859241C">
            <w:pPr>
              <w:pStyle w:val="6"/>
              <w:spacing w:before="52" w:line="230" w:lineRule="auto"/>
              <w:jc w:val="right"/>
            </w:pPr>
            <w:r>
              <w:rPr>
                <w:spacing w:val="-4"/>
              </w:rPr>
              <w:t>0.00</w:t>
            </w:r>
          </w:p>
        </w:tc>
        <w:tc>
          <w:tcPr>
            <w:tcW w:w="2239" w:type="dxa"/>
            <w:tcBorders>
              <w:bottom w:val="single" w:color="000000" w:sz="4" w:space="0"/>
            </w:tcBorders>
            <w:vAlign w:val="top"/>
          </w:tcPr>
          <w:p w14:paraId="5C9A5D05">
            <w:pPr>
              <w:pStyle w:val="6"/>
              <w:spacing w:before="52" w:line="230" w:lineRule="auto"/>
              <w:jc w:val="right"/>
            </w:pPr>
            <w:r>
              <w:rPr>
                <w:spacing w:val="-3"/>
              </w:rPr>
              <w:t>0.00</w:t>
            </w:r>
          </w:p>
        </w:tc>
      </w:tr>
      <w:tr w14:paraId="7710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04" w:type="dxa"/>
            <w:tcBorders>
              <w:top w:val="single" w:color="000000" w:sz="4" w:space="0"/>
            </w:tcBorders>
            <w:vAlign w:val="top"/>
          </w:tcPr>
          <w:p w14:paraId="6B337C2C">
            <w:pPr>
              <w:pStyle w:val="6"/>
              <w:spacing w:before="57" w:line="229" w:lineRule="auto"/>
              <w:ind w:left="110"/>
            </w:pPr>
            <w:r>
              <w:rPr>
                <w:spacing w:val="-2"/>
              </w:rPr>
              <w:t>2011199</w:t>
            </w:r>
          </w:p>
        </w:tc>
        <w:tc>
          <w:tcPr>
            <w:tcW w:w="4559" w:type="dxa"/>
            <w:tcBorders>
              <w:top w:val="single" w:color="000000" w:sz="4" w:space="0"/>
            </w:tcBorders>
            <w:vAlign w:val="top"/>
          </w:tcPr>
          <w:p w14:paraId="34EC6927">
            <w:pPr>
              <w:pStyle w:val="6"/>
              <w:spacing w:before="57" w:line="219" w:lineRule="auto"/>
              <w:ind w:left="101"/>
            </w:pPr>
            <w:r>
              <w:rPr>
                <w:spacing w:val="-1"/>
              </w:rPr>
              <w:t>其他纪检监察事务支出</w:t>
            </w:r>
          </w:p>
        </w:tc>
        <w:tc>
          <w:tcPr>
            <w:tcW w:w="1509" w:type="dxa"/>
            <w:tcBorders>
              <w:top w:val="single" w:color="000000" w:sz="4" w:space="0"/>
              <w:right w:val="single" w:color="000000" w:sz="4" w:space="0"/>
            </w:tcBorders>
            <w:vAlign w:val="top"/>
          </w:tcPr>
          <w:p w14:paraId="31EC7DE4">
            <w:pPr>
              <w:pStyle w:val="6"/>
              <w:spacing w:before="57" w:line="229" w:lineRule="auto"/>
              <w:jc w:val="right"/>
            </w:pPr>
            <w:r>
              <w:rPr>
                <w:spacing w:val="-2"/>
              </w:rPr>
              <w:t>30.00</w:t>
            </w:r>
          </w:p>
        </w:tc>
        <w:tc>
          <w:tcPr>
            <w:tcW w:w="1137" w:type="dxa"/>
            <w:tcBorders>
              <w:top w:val="single" w:color="000000" w:sz="4" w:space="0"/>
              <w:left w:val="single" w:color="000000" w:sz="4" w:space="0"/>
            </w:tcBorders>
            <w:vAlign w:val="top"/>
          </w:tcPr>
          <w:p w14:paraId="37B1E607">
            <w:pPr>
              <w:pStyle w:val="6"/>
              <w:spacing w:before="57" w:line="229" w:lineRule="auto"/>
              <w:jc w:val="right"/>
            </w:pPr>
            <w:r>
              <w:rPr>
                <w:spacing w:val="-3"/>
              </w:rPr>
              <w:t>0.00</w:t>
            </w:r>
          </w:p>
        </w:tc>
        <w:tc>
          <w:tcPr>
            <w:tcW w:w="1137" w:type="dxa"/>
            <w:tcBorders>
              <w:top w:val="single" w:color="000000" w:sz="4" w:space="0"/>
            </w:tcBorders>
            <w:vAlign w:val="top"/>
          </w:tcPr>
          <w:p w14:paraId="3A3F4DCD">
            <w:pPr>
              <w:pStyle w:val="6"/>
              <w:spacing w:before="57" w:line="229" w:lineRule="auto"/>
              <w:jc w:val="right"/>
            </w:pPr>
            <w:r>
              <w:rPr>
                <w:spacing w:val="-3"/>
              </w:rPr>
              <w:t>30.00</w:t>
            </w:r>
          </w:p>
        </w:tc>
        <w:tc>
          <w:tcPr>
            <w:tcW w:w="1504" w:type="dxa"/>
            <w:tcBorders>
              <w:top w:val="single" w:color="000000" w:sz="4" w:space="0"/>
            </w:tcBorders>
            <w:vAlign w:val="top"/>
          </w:tcPr>
          <w:p w14:paraId="4736B59F">
            <w:pPr>
              <w:pStyle w:val="6"/>
              <w:spacing w:before="57" w:line="229" w:lineRule="auto"/>
              <w:jc w:val="right"/>
            </w:pPr>
            <w:r>
              <w:rPr>
                <w:spacing w:val="-4"/>
              </w:rPr>
              <w:t>0.00</w:t>
            </w:r>
          </w:p>
        </w:tc>
        <w:tc>
          <w:tcPr>
            <w:tcW w:w="1015" w:type="dxa"/>
            <w:tcBorders>
              <w:top w:val="single" w:color="000000" w:sz="4" w:space="0"/>
            </w:tcBorders>
            <w:vAlign w:val="top"/>
          </w:tcPr>
          <w:p w14:paraId="6C6745BD">
            <w:pPr>
              <w:pStyle w:val="6"/>
              <w:spacing w:before="57" w:line="229" w:lineRule="auto"/>
              <w:jc w:val="right"/>
            </w:pPr>
            <w:r>
              <w:rPr>
                <w:spacing w:val="-4"/>
              </w:rPr>
              <w:t>0.00</w:t>
            </w:r>
          </w:p>
        </w:tc>
        <w:tc>
          <w:tcPr>
            <w:tcW w:w="2239" w:type="dxa"/>
            <w:tcBorders>
              <w:top w:val="single" w:color="000000" w:sz="4" w:space="0"/>
            </w:tcBorders>
            <w:vAlign w:val="top"/>
          </w:tcPr>
          <w:p w14:paraId="260D8753">
            <w:pPr>
              <w:pStyle w:val="6"/>
              <w:spacing w:before="57" w:line="229" w:lineRule="auto"/>
              <w:jc w:val="right"/>
            </w:pPr>
            <w:r>
              <w:rPr>
                <w:spacing w:val="-3"/>
              </w:rPr>
              <w:t>0.00</w:t>
            </w:r>
          </w:p>
        </w:tc>
      </w:tr>
      <w:tr w14:paraId="0DB9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3A37CC61">
            <w:pPr>
              <w:pStyle w:val="6"/>
              <w:spacing w:before="53" w:line="228" w:lineRule="auto"/>
              <w:ind w:left="110"/>
            </w:pPr>
            <w:r>
              <w:rPr>
                <w:spacing w:val="-3"/>
              </w:rPr>
              <w:t>208</w:t>
            </w:r>
          </w:p>
        </w:tc>
        <w:tc>
          <w:tcPr>
            <w:tcW w:w="4559" w:type="dxa"/>
            <w:vAlign w:val="top"/>
          </w:tcPr>
          <w:p w14:paraId="45CB3D3B">
            <w:pPr>
              <w:pStyle w:val="6"/>
              <w:spacing w:before="54" w:line="218" w:lineRule="auto"/>
              <w:ind w:left="104"/>
            </w:pPr>
            <w:r>
              <w:rPr>
                <w:spacing w:val="-1"/>
              </w:rPr>
              <w:t>社会保障和就业支出</w:t>
            </w:r>
          </w:p>
        </w:tc>
        <w:tc>
          <w:tcPr>
            <w:tcW w:w="1509" w:type="dxa"/>
            <w:tcBorders>
              <w:right w:val="single" w:color="000000" w:sz="4" w:space="0"/>
            </w:tcBorders>
            <w:vAlign w:val="top"/>
          </w:tcPr>
          <w:p w14:paraId="73CA586D">
            <w:pPr>
              <w:pStyle w:val="6"/>
              <w:spacing w:before="53" w:line="216" w:lineRule="auto"/>
              <w:ind w:right="2"/>
              <w:jc w:val="right"/>
            </w:pPr>
            <w:r>
              <w:rPr>
                <w:spacing w:val="-2"/>
              </w:rPr>
              <w:t>6,137.54</w:t>
            </w:r>
          </w:p>
        </w:tc>
        <w:tc>
          <w:tcPr>
            <w:tcW w:w="1137" w:type="dxa"/>
            <w:tcBorders>
              <w:left w:val="single" w:color="000000" w:sz="4" w:space="0"/>
            </w:tcBorders>
            <w:vAlign w:val="top"/>
          </w:tcPr>
          <w:p w14:paraId="62E8EDA9">
            <w:pPr>
              <w:pStyle w:val="6"/>
              <w:spacing w:before="53" w:line="216" w:lineRule="auto"/>
              <w:jc w:val="right"/>
            </w:pPr>
            <w:r>
              <w:rPr>
                <w:spacing w:val="-2"/>
              </w:rPr>
              <w:t>2,883.32</w:t>
            </w:r>
          </w:p>
        </w:tc>
        <w:tc>
          <w:tcPr>
            <w:tcW w:w="1137" w:type="dxa"/>
            <w:vAlign w:val="top"/>
          </w:tcPr>
          <w:p w14:paraId="5AD5185A">
            <w:pPr>
              <w:pStyle w:val="6"/>
              <w:spacing w:before="53" w:line="216" w:lineRule="auto"/>
              <w:jc w:val="right"/>
            </w:pPr>
            <w:r>
              <w:rPr>
                <w:spacing w:val="-2"/>
              </w:rPr>
              <w:t>3,254.22</w:t>
            </w:r>
          </w:p>
        </w:tc>
        <w:tc>
          <w:tcPr>
            <w:tcW w:w="1504" w:type="dxa"/>
            <w:vAlign w:val="top"/>
          </w:tcPr>
          <w:p w14:paraId="088B2D8F">
            <w:pPr>
              <w:pStyle w:val="6"/>
              <w:spacing w:before="53" w:line="228" w:lineRule="auto"/>
              <w:jc w:val="right"/>
            </w:pPr>
            <w:r>
              <w:rPr>
                <w:spacing w:val="-4"/>
              </w:rPr>
              <w:t>0.00</w:t>
            </w:r>
          </w:p>
        </w:tc>
        <w:tc>
          <w:tcPr>
            <w:tcW w:w="1015" w:type="dxa"/>
            <w:vAlign w:val="top"/>
          </w:tcPr>
          <w:p w14:paraId="1F4651B5">
            <w:pPr>
              <w:pStyle w:val="6"/>
              <w:spacing w:before="53" w:line="228" w:lineRule="auto"/>
              <w:jc w:val="right"/>
            </w:pPr>
            <w:r>
              <w:rPr>
                <w:spacing w:val="-4"/>
              </w:rPr>
              <w:t>0.00</w:t>
            </w:r>
          </w:p>
        </w:tc>
        <w:tc>
          <w:tcPr>
            <w:tcW w:w="2239" w:type="dxa"/>
            <w:vAlign w:val="top"/>
          </w:tcPr>
          <w:p w14:paraId="7E33DC94">
            <w:pPr>
              <w:pStyle w:val="6"/>
              <w:spacing w:before="53" w:line="228" w:lineRule="auto"/>
              <w:jc w:val="right"/>
            </w:pPr>
            <w:r>
              <w:rPr>
                <w:spacing w:val="-3"/>
              </w:rPr>
              <w:t>0.00</w:t>
            </w:r>
          </w:p>
        </w:tc>
      </w:tr>
      <w:tr w14:paraId="146F6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6FA1F658">
            <w:pPr>
              <w:pStyle w:val="6"/>
              <w:spacing w:before="55" w:line="228" w:lineRule="auto"/>
              <w:ind w:left="110"/>
            </w:pPr>
            <w:r>
              <w:rPr>
                <w:spacing w:val="-2"/>
              </w:rPr>
              <w:t>20802</w:t>
            </w:r>
          </w:p>
        </w:tc>
        <w:tc>
          <w:tcPr>
            <w:tcW w:w="4559" w:type="dxa"/>
            <w:vAlign w:val="top"/>
          </w:tcPr>
          <w:p w14:paraId="10F15FF8">
            <w:pPr>
              <w:pStyle w:val="6"/>
              <w:spacing w:before="54" w:line="219" w:lineRule="auto"/>
              <w:ind w:left="122"/>
            </w:pPr>
            <w:r>
              <w:rPr>
                <w:spacing w:val="-4"/>
              </w:rPr>
              <w:t>民政管理事务</w:t>
            </w:r>
          </w:p>
        </w:tc>
        <w:tc>
          <w:tcPr>
            <w:tcW w:w="1509" w:type="dxa"/>
            <w:tcBorders>
              <w:right w:val="single" w:color="000000" w:sz="4" w:space="0"/>
            </w:tcBorders>
            <w:vAlign w:val="top"/>
          </w:tcPr>
          <w:p w14:paraId="53111738">
            <w:pPr>
              <w:pStyle w:val="6"/>
              <w:spacing w:before="55" w:line="228" w:lineRule="auto"/>
              <w:jc w:val="right"/>
            </w:pPr>
            <w:r>
              <w:rPr>
                <w:spacing w:val="-2"/>
              </w:rPr>
              <w:t>883.73</w:t>
            </w:r>
          </w:p>
        </w:tc>
        <w:tc>
          <w:tcPr>
            <w:tcW w:w="1137" w:type="dxa"/>
            <w:tcBorders>
              <w:left w:val="single" w:color="000000" w:sz="4" w:space="0"/>
            </w:tcBorders>
            <w:vAlign w:val="top"/>
          </w:tcPr>
          <w:p w14:paraId="19B5881F">
            <w:pPr>
              <w:pStyle w:val="6"/>
              <w:spacing w:before="55" w:line="228" w:lineRule="auto"/>
              <w:jc w:val="right"/>
            </w:pPr>
            <w:r>
              <w:rPr>
                <w:spacing w:val="-2"/>
              </w:rPr>
              <w:t>410.98</w:t>
            </w:r>
          </w:p>
        </w:tc>
        <w:tc>
          <w:tcPr>
            <w:tcW w:w="1137" w:type="dxa"/>
            <w:vAlign w:val="top"/>
          </w:tcPr>
          <w:p w14:paraId="335A4BC8">
            <w:pPr>
              <w:pStyle w:val="6"/>
              <w:spacing w:before="55" w:line="228" w:lineRule="auto"/>
              <w:jc w:val="right"/>
            </w:pPr>
            <w:r>
              <w:rPr>
                <w:spacing w:val="-2"/>
              </w:rPr>
              <w:t>472.75</w:t>
            </w:r>
          </w:p>
        </w:tc>
        <w:tc>
          <w:tcPr>
            <w:tcW w:w="1504" w:type="dxa"/>
            <w:vAlign w:val="top"/>
          </w:tcPr>
          <w:p w14:paraId="6D766FE8">
            <w:pPr>
              <w:pStyle w:val="6"/>
              <w:spacing w:before="55" w:line="228" w:lineRule="auto"/>
              <w:jc w:val="right"/>
            </w:pPr>
            <w:r>
              <w:rPr>
                <w:spacing w:val="-4"/>
              </w:rPr>
              <w:t>0.00</w:t>
            </w:r>
          </w:p>
        </w:tc>
        <w:tc>
          <w:tcPr>
            <w:tcW w:w="1015" w:type="dxa"/>
            <w:vAlign w:val="top"/>
          </w:tcPr>
          <w:p w14:paraId="129699BB">
            <w:pPr>
              <w:pStyle w:val="6"/>
              <w:spacing w:before="55" w:line="228" w:lineRule="auto"/>
              <w:jc w:val="right"/>
            </w:pPr>
            <w:r>
              <w:rPr>
                <w:spacing w:val="-4"/>
              </w:rPr>
              <w:t>0.00</w:t>
            </w:r>
          </w:p>
        </w:tc>
        <w:tc>
          <w:tcPr>
            <w:tcW w:w="2239" w:type="dxa"/>
            <w:vAlign w:val="top"/>
          </w:tcPr>
          <w:p w14:paraId="5F64BAF0">
            <w:pPr>
              <w:pStyle w:val="6"/>
              <w:spacing w:before="55" w:line="228" w:lineRule="auto"/>
              <w:jc w:val="right"/>
            </w:pPr>
            <w:r>
              <w:rPr>
                <w:spacing w:val="-3"/>
              </w:rPr>
              <w:t>0.00</w:t>
            </w:r>
          </w:p>
        </w:tc>
      </w:tr>
      <w:tr w14:paraId="5CAF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tcBorders>
              <w:bottom w:val="single" w:color="000000" w:sz="4" w:space="0"/>
            </w:tcBorders>
            <w:vAlign w:val="top"/>
          </w:tcPr>
          <w:p w14:paraId="231C959B">
            <w:pPr>
              <w:pStyle w:val="6"/>
              <w:spacing w:before="55" w:line="227" w:lineRule="auto"/>
              <w:ind w:left="110"/>
            </w:pPr>
            <w:r>
              <w:rPr>
                <w:spacing w:val="-2"/>
              </w:rPr>
              <w:t>2080201</w:t>
            </w:r>
          </w:p>
        </w:tc>
        <w:tc>
          <w:tcPr>
            <w:tcW w:w="4559" w:type="dxa"/>
            <w:tcBorders>
              <w:bottom w:val="single" w:color="000000" w:sz="4" w:space="0"/>
            </w:tcBorders>
            <w:vAlign w:val="top"/>
          </w:tcPr>
          <w:p w14:paraId="0B70ABCB">
            <w:pPr>
              <w:pStyle w:val="6"/>
              <w:spacing w:before="54" w:line="220" w:lineRule="auto"/>
              <w:ind w:left="102"/>
            </w:pPr>
            <w:r>
              <w:rPr>
                <w:spacing w:val="-2"/>
              </w:rPr>
              <w:t>行政运行</w:t>
            </w:r>
          </w:p>
        </w:tc>
        <w:tc>
          <w:tcPr>
            <w:tcW w:w="1509" w:type="dxa"/>
            <w:tcBorders>
              <w:bottom w:val="single" w:color="000000" w:sz="4" w:space="0"/>
              <w:right w:val="single" w:color="000000" w:sz="4" w:space="0"/>
            </w:tcBorders>
            <w:vAlign w:val="top"/>
          </w:tcPr>
          <w:p w14:paraId="2C283504">
            <w:pPr>
              <w:pStyle w:val="6"/>
              <w:spacing w:before="55" w:line="227" w:lineRule="auto"/>
              <w:jc w:val="right"/>
            </w:pPr>
            <w:r>
              <w:rPr>
                <w:spacing w:val="-2"/>
              </w:rPr>
              <w:t>351.42</w:t>
            </w:r>
          </w:p>
        </w:tc>
        <w:tc>
          <w:tcPr>
            <w:tcW w:w="1137" w:type="dxa"/>
            <w:tcBorders>
              <w:left w:val="single" w:color="000000" w:sz="4" w:space="0"/>
              <w:bottom w:val="single" w:color="000000" w:sz="4" w:space="0"/>
            </w:tcBorders>
            <w:vAlign w:val="top"/>
          </w:tcPr>
          <w:p w14:paraId="5B13695F">
            <w:pPr>
              <w:pStyle w:val="6"/>
              <w:spacing w:before="55" w:line="227" w:lineRule="auto"/>
              <w:jc w:val="right"/>
            </w:pPr>
            <w:r>
              <w:rPr>
                <w:spacing w:val="-3"/>
              </w:rPr>
              <w:t>351.42</w:t>
            </w:r>
          </w:p>
        </w:tc>
        <w:tc>
          <w:tcPr>
            <w:tcW w:w="1137" w:type="dxa"/>
            <w:tcBorders>
              <w:bottom w:val="single" w:color="000000" w:sz="4" w:space="0"/>
            </w:tcBorders>
            <w:vAlign w:val="top"/>
          </w:tcPr>
          <w:p w14:paraId="6F58C22D">
            <w:pPr>
              <w:pStyle w:val="6"/>
              <w:spacing w:before="55" w:line="227" w:lineRule="auto"/>
              <w:jc w:val="right"/>
            </w:pPr>
            <w:r>
              <w:rPr>
                <w:spacing w:val="-4"/>
              </w:rPr>
              <w:t>0.00</w:t>
            </w:r>
          </w:p>
        </w:tc>
        <w:tc>
          <w:tcPr>
            <w:tcW w:w="1504" w:type="dxa"/>
            <w:tcBorders>
              <w:bottom w:val="single" w:color="000000" w:sz="4" w:space="0"/>
            </w:tcBorders>
            <w:vAlign w:val="top"/>
          </w:tcPr>
          <w:p w14:paraId="6D9E0E3F">
            <w:pPr>
              <w:pStyle w:val="6"/>
              <w:spacing w:before="55" w:line="227" w:lineRule="auto"/>
              <w:jc w:val="right"/>
            </w:pPr>
            <w:r>
              <w:rPr>
                <w:spacing w:val="-4"/>
              </w:rPr>
              <w:t>0.00</w:t>
            </w:r>
          </w:p>
        </w:tc>
        <w:tc>
          <w:tcPr>
            <w:tcW w:w="1015" w:type="dxa"/>
            <w:tcBorders>
              <w:bottom w:val="single" w:color="000000" w:sz="4" w:space="0"/>
            </w:tcBorders>
            <w:vAlign w:val="top"/>
          </w:tcPr>
          <w:p w14:paraId="5FD30A5D">
            <w:pPr>
              <w:pStyle w:val="6"/>
              <w:spacing w:before="55" w:line="227" w:lineRule="auto"/>
              <w:jc w:val="right"/>
            </w:pPr>
            <w:r>
              <w:rPr>
                <w:spacing w:val="-4"/>
              </w:rPr>
              <w:t>0.00</w:t>
            </w:r>
          </w:p>
        </w:tc>
        <w:tc>
          <w:tcPr>
            <w:tcW w:w="2239" w:type="dxa"/>
            <w:tcBorders>
              <w:bottom w:val="single" w:color="000000" w:sz="4" w:space="0"/>
            </w:tcBorders>
            <w:vAlign w:val="top"/>
          </w:tcPr>
          <w:p w14:paraId="127EF0BD">
            <w:pPr>
              <w:pStyle w:val="6"/>
              <w:spacing w:before="55" w:line="227" w:lineRule="auto"/>
              <w:jc w:val="right"/>
            </w:pPr>
            <w:r>
              <w:rPr>
                <w:spacing w:val="-3"/>
              </w:rPr>
              <w:t>0.00</w:t>
            </w:r>
          </w:p>
        </w:tc>
      </w:tr>
      <w:tr w14:paraId="7A5C4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04" w:type="dxa"/>
            <w:tcBorders>
              <w:top w:val="single" w:color="000000" w:sz="4" w:space="0"/>
            </w:tcBorders>
            <w:vAlign w:val="top"/>
          </w:tcPr>
          <w:p w14:paraId="1D47804B">
            <w:pPr>
              <w:pStyle w:val="6"/>
              <w:spacing w:before="61" w:line="227" w:lineRule="auto"/>
              <w:ind w:left="110"/>
            </w:pPr>
            <w:r>
              <w:rPr>
                <w:spacing w:val="-2"/>
              </w:rPr>
              <w:t>2080203</w:t>
            </w:r>
          </w:p>
        </w:tc>
        <w:tc>
          <w:tcPr>
            <w:tcW w:w="4559" w:type="dxa"/>
            <w:tcBorders>
              <w:top w:val="single" w:color="000000" w:sz="4" w:space="0"/>
            </w:tcBorders>
            <w:vAlign w:val="top"/>
          </w:tcPr>
          <w:p w14:paraId="31ECBBD9">
            <w:pPr>
              <w:pStyle w:val="6"/>
              <w:spacing w:before="61" w:line="218" w:lineRule="auto"/>
              <w:ind w:left="101"/>
            </w:pPr>
            <w:r>
              <w:rPr>
                <w:spacing w:val="-2"/>
              </w:rPr>
              <w:t>机关服务</w:t>
            </w:r>
          </w:p>
        </w:tc>
        <w:tc>
          <w:tcPr>
            <w:tcW w:w="1509" w:type="dxa"/>
            <w:tcBorders>
              <w:top w:val="single" w:color="000000" w:sz="4" w:space="0"/>
              <w:right w:val="single" w:color="000000" w:sz="4" w:space="0"/>
            </w:tcBorders>
            <w:vAlign w:val="top"/>
          </w:tcPr>
          <w:p w14:paraId="249F42A3">
            <w:pPr>
              <w:pStyle w:val="6"/>
              <w:spacing w:before="61" w:line="227" w:lineRule="auto"/>
              <w:jc w:val="right"/>
            </w:pPr>
            <w:r>
              <w:rPr>
                <w:spacing w:val="-2"/>
              </w:rPr>
              <w:t>25.50</w:t>
            </w:r>
          </w:p>
        </w:tc>
        <w:tc>
          <w:tcPr>
            <w:tcW w:w="1137" w:type="dxa"/>
            <w:tcBorders>
              <w:top w:val="single" w:color="000000" w:sz="4" w:space="0"/>
              <w:left w:val="single" w:color="000000" w:sz="4" w:space="0"/>
            </w:tcBorders>
            <w:vAlign w:val="top"/>
          </w:tcPr>
          <w:p w14:paraId="69DD6952">
            <w:pPr>
              <w:pStyle w:val="6"/>
              <w:spacing w:before="61" w:line="227" w:lineRule="auto"/>
              <w:jc w:val="right"/>
            </w:pPr>
            <w:r>
              <w:rPr>
                <w:spacing w:val="-3"/>
              </w:rPr>
              <w:t>0.00</w:t>
            </w:r>
          </w:p>
        </w:tc>
        <w:tc>
          <w:tcPr>
            <w:tcW w:w="1137" w:type="dxa"/>
            <w:tcBorders>
              <w:top w:val="single" w:color="000000" w:sz="4" w:space="0"/>
            </w:tcBorders>
            <w:vAlign w:val="top"/>
          </w:tcPr>
          <w:p w14:paraId="3059BB0F">
            <w:pPr>
              <w:pStyle w:val="6"/>
              <w:spacing w:before="61" w:line="227" w:lineRule="auto"/>
              <w:jc w:val="right"/>
            </w:pPr>
            <w:r>
              <w:rPr>
                <w:spacing w:val="-3"/>
              </w:rPr>
              <w:t>25.50</w:t>
            </w:r>
          </w:p>
        </w:tc>
        <w:tc>
          <w:tcPr>
            <w:tcW w:w="1504" w:type="dxa"/>
            <w:tcBorders>
              <w:top w:val="single" w:color="000000" w:sz="4" w:space="0"/>
            </w:tcBorders>
            <w:vAlign w:val="top"/>
          </w:tcPr>
          <w:p w14:paraId="149FCFDA">
            <w:pPr>
              <w:pStyle w:val="6"/>
              <w:spacing w:before="61" w:line="227" w:lineRule="auto"/>
              <w:jc w:val="right"/>
            </w:pPr>
            <w:r>
              <w:rPr>
                <w:spacing w:val="-4"/>
              </w:rPr>
              <w:t>0.00</w:t>
            </w:r>
          </w:p>
        </w:tc>
        <w:tc>
          <w:tcPr>
            <w:tcW w:w="1015" w:type="dxa"/>
            <w:tcBorders>
              <w:top w:val="single" w:color="000000" w:sz="4" w:space="0"/>
            </w:tcBorders>
            <w:vAlign w:val="top"/>
          </w:tcPr>
          <w:p w14:paraId="6E0D5E67">
            <w:pPr>
              <w:pStyle w:val="6"/>
              <w:spacing w:before="61" w:line="227" w:lineRule="auto"/>
              <w:jc w:val="right"/>
            </w:pPr>
            <w:r>
              <w:rPr>
                <w:spacing w:val="-4"/>
              </w:rPr>
              <w:t>0.00</w:t>
            </w:r>
          </w:p>
        </w:tc>
        <w:tc>
          <w:tcPr>
            <w:tcW w:w="2239" w:type="dxa"/>
            <w:tcBorders>
              <w:top w:val="single" w:color="000000" w:sz="4" w:space="0"/>
            </w:tcBorders>
            <w:vAlign w:val="top"/>
          </w:tcPr>
          <w:p w14:paraId="6705208C">
            <w:pPr>
              <w:pStyle w:val="6"/>
              <w:spacing w:before="61" w:line="227" w:lineRule="auto"/>
              <w:jc w:val="right"/>
            </w:pPr>
            <w:r>
              <w:rPr>
                <w:spacing w:val="-3"/>
              </w:rPr>
              <w:t>0.00</w:t>
            </w:r>
          </w:p>
        </w:tc>
      </w:tr>
      <w:tr w14:paraId="7860D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7E6A24F0">
            <w:pPr>
              <w:pStyle w:val="6"/>
              <w:spacing w:before="56" w:line="226" w:lineRule="auto"/>
              <w:ind w:left="110"/>
            </w:pPr>
            <w:r>
              <w:rPr>
                <w:spacing w:val="-2"/>
              </w:rPr>
              <w:t>2080207</w:t>
            </w:r>
          </w:p>
        </w:tc>
        <w:tc>
          <w:tcPr>
            <w:tcW w:w="4559" w:type="dxa"/>
            <w:vAlign w:val="top"/>
          </w:tcPr>
          <w:p w14:paraId="5F3E765B">
            <w:pPr>
              <w:pStyle w:val="6"/>
              <w:spacing w:before="55" w:line="219" w:lineRule="auto"/>
              <w:ind w:left="102"/>
            </w:pPr>
            <w:r>
              <w:rPr>
                <w:spacing w:val="-1"/>
              </w:rPr>
              <w:t>行政区划和地名管理</w:t>
            </w:r>
          </w:p>
        </w:tc>
        <w:tc>
          <w:tcPr>
            <w:tcW w:w="1509" w:type="dxa"/>
            <w:tcBorders>
              <w:right w:val="single" w:color="000000" w:sz="4" w:space="0"/>
            </w:tcBorders>
            <w:vAlign w:val="top"/>
          </w:tcPr>
          <w:p w14:paraId="69C6EA25">
            <w:pPr>
              <w:pStyle w:val="6"/>
              <w:spacing w:before="56" w:line="226" w:lineRule="auto"/>
              <w:jc w:val="right"/>
            </w:pPr>
            <w:r>
              <w:rPr>
                <w:spacing w:val="-2"/>
              </w:rPr>
              <w:t>56.91</w:t>
            </w:r>
          </w:p>
        </w:tc>
        <w:tc>
          <w:tcPr>
            <w:tcW w:w="1137" w:type="dxa"/>
            <w:tcBorders>
              <w:left w:val="single" w:color="000000" w:sz="4" w:space="0"/>
            </w:tcBorders>
            <w:vAlign w:val="top"/>
          </w:tcPr>
          <w:p w14:paraId="462DD0F1">
            <w:pPr>
              <w:pStyle w:val="6"/>
              <w:spacing w:before="56" w:line="226" w:lineRule="auto"/>
              <w:jc w:val="right"/>
            </w:pPr>
            <w:r>
              <w:rPr>
                <w:spacing w:val="-3"/>
              </w:rPr>
              <w:t>56.91</w:t>
            </w:r>
          </w:p>
        </w:tc>
        <w:tc>
          <w:tcPr>
            <w:tcW w:w="1137" w:type="dxa"/>
            <w:vAlign w:val="top"/>
          </w:tcPr>
          <w:p w14:paraId="492C3290">
            <w:pPr>
              <w:pStyle w:val="6"/>
              <w:spacing w:before="56" w:line="226" w:lineRule="auto"/>
              <w:jc w:val="right"/>
            </w:pPr>
            <w:r>
              <w:rPr>
                <w:spacing w:val="-4"/>
              </w:rPr>
              <w:t>0.00</w:t>
            </w:r>
          </w:p>
        </w:tc>
        <w:tc>
          <w:tcPr>
            <w:tcW w:w="1504" w:type="dxa"/>
            <w:vAlign w:val="top"/>
          </w:tcPr>
          <w:p w14:paraId="61763245">
            <w:pPr>
              <w:pStyle w:val="6"/>
              <w:spacing w:before="56" w:line="226" w:lineRule="auto"/>
              <w:jc w:val="right"/>
            </w:pPr>
            <w:r>
              <w:rPr>
                <w:spacing w:val="-4"/>
              </w:rPr>
              <w:t>0.00</w:t>
            </w:r>
          </w:p>
        </w:tc>
        <w:tc>
          <w:tcPr>
            <w:tcW w:w="1015" w:type="dxa"/>
            <w:vAlign w:val="top"/>
          </w:tcPr>
          <w:p w14:paraId="2FEB9517">
            <w:pPr>
              <w:pStyle w:val="6"/>
              <w:spacing w:before="56" w:line="226" w:lineRule="auto"/>
              <w:jc w:val="right"/>
            </w:pPr>
            <w:r>
              <w:rPr>
                <w:spacing w:val="-4"/>
              </w:rPr>
              <w:t>0.00</w:t>
            </w:r>
          </w:p>
        </w:tc>
        <w:tc>
          <w:tcPr>
            <w:tcW w:w="2239" w:type="dxa"/>
            <w:vAlign w:val="top"/>
          </w:tcPr>
          <w:p w14:paraId="4E6BB8DC">
            <w:pPr>
              <w:pStyle w:val="6"/>
              <w:spacing w:before="56" w:line="226" w:lineRule="auto"/>
              <w:jc w:val="right"/>
            </w:pPr>
            <w:r>
              <w:rPr>
                <w:spacing w:val="-3"/>
              </w:rPr>
              <w:t>0.00</w:t>
            </w:r>
          </w:p>
        </w:tc>
      </w:tr>
      <w:tr w14:paraId="57F4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4AA94821">
            <w:pPr>
              <w:pStyle w:val="6"/>
              <w:spacing w:before="57" w:line="226" w:lineRule="auto"/>
              <w:ind w:left="110"/>
            </w:pPr>
            <w:r>
              <w:rPr>
                <w:spacing w:val="-2"/>
              </w:rPr>
              <w:t>2080299</w:t>
            </w:r>
          </w:p>
        </w:tc>
        <w:tc>
          <w:tcPr>
            <w:tcW w:w="4559" w:type="dxa"/>
            <w:vAlign w:val="top"/>
          </w:tcPr>
          <w:p w14:paraId="518364A8">
            <w:pPr>
              <w:pStyle w:val="6"/>
              <w:spacing w:before="56" w:line="219" w:lineRule="auto"/>
              <w:ind w:left="101"/>
            </w:pPr>
            <w:r>
              <w:rPr>
                <w:spacing w:val="-1"/>
              </w:rPr>
              <w:t>其他民政管理事务支出</w:t>
            </w:r>
          </w:p>
        </w:tc>
        <w:tc>
          <w:tcPr>
            <w:tcW w:w="1509" w:type="dxa"/>
            <w:tcBorders>
              <w:right w:val="single" w:color="000000" w:sz="4" w:space="0"/>
            </w:tcBorders>
            <w:vAlign w:val="top"/>
          </w:tcPr>
          <w:p w14:paraId="19703C03">
            <w:pPr>
              <w:pStyle w:val="6"/>
              <w:spacing w:before="57" w:line="226" w:lineRule="auto"/>
              <w:ind w:right="1"/>
              <w:jc w:val="right"/>
            </w:pPr>
            <w:r>
              <w:rPr>
                <w:spacing w:val="-1"/>
              </w:rPr>
              <w:t>449.91</w:t>
            </w:r>
          </w:p>
        </w:tc>
        <w:tc>
          <w:tcPr>
            <w:tcW w:w="1137" w:type="dxa"/>
            <w:tcBorders>
              <w:left w:val="single" w:color="000000" w:sz="4" w:space="0"/>
            </w:tcBorders>
            <w:vAlign w:val="top"/>
          </w:tcPr>
          <w:p w14:paraId="2F3A9991">
            <w:pPr>
              <w:pStyle w:val="6"/>
              <w:spacing w:before="57" w:line="226" w:lineRule="auto"/>
              <w:jc w:val="right"/>
            </w:pPr>
            <w:r>
              <w:rPr>
                <w:spacing w:val="-3"/>
              </w:rPr>
              <w:t>2.65</w:t>
            </w:r>
          </w:p>
        </w:tc>
        <w:tc>
          <w:tcPr>
            <w:tcW w:w="1137" w:type="dxa"/>
            <w:vAlign w:val="top"/>
          </w:tcPr>
          <w:p w14:paraId="0099142C">
            <w:pPr>
              <w:pStyle w:val="6"/>
              <w:spacing w:before="57" w:line="226" w:lineRule="auto"/>
              <w:jc w:val="right"/>
            </w:pPr>
            <w:r>
              <w:rPr>
                <w:spacing w:val="-2"/>
              </w:rPr>
              <w:t>447.26</w:t>
            </w:r>
          </w:p>
        </w:tc>
        <w:tc>
          <w:tcPr>
            <w:tcW w:w="1504" w:type="dxa"/>
            <w:vAlign w:val="top"/>
          </w:tcPr>
          <w:p w14:paraId="459E2EE3">
            <w:pPr>
              <w:pStyle w:val="6"/>
              <w:spacing w:before="57" w:line="226" w:lineRule="auto"/>
              <w:jc w:val="right"/>
            </w:pPr>
            <w:r>
              <w:rPr>
                <w:spacing w:val="-4"/>
              </w:rPr>
              <w:t>0.00</w:t>
            </w:r>
          </w:p>
        </w:tc>
        <w:tc>
          <w:tcPr>
            <w:tcW w:w="1015" w:type="dxa"/>
            <w:vAlign w:val="top"/>
          </w:tcPr>
          <w:p w14:paraId="2C00A199">
            <w:pPr>
              <w:pStyle w:val="6"/>
              <w:spacing w:before="57" w:line="226" w:lineRule="auto"/>
              <w:jc w:val="right"/>
            </w:pPr>
            <w:r>
              <w:rPr>
                <w:spacing w:val="-4"/>
              </w:rPr>
              <w:t>0.00</w:t>
            </w:r>
          </w:p>
        </w:tc>
        <w:tc>
          <w:tcPr>
            <w:tcW w:w="2239" w:type="dxa"/>
            <w:vAlign w:val="top"/>
          </w:tcPr>
          <w:p w14:paraId="39ABAB4F">
            <w:pPr>
              <w:pStyle w:val="6"/>
              <w:spacing w:before="57" w:line="226" w:lineRule="auto"/>
              <w:jc w:val="right"/>
            </w:pPr>
            <w:r>
              <w:rPr>
                <w:spacing w:val="-3"/>
              </w:rPr>
              <w:t>0.00</w:t>
            </w:r>
          </w:p>
        </w:tc>
      </w:tr>
      <w:tr w14:paraId="3F2E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2E3000CA">
            <w:pPr>
              <w:pStyle w:val="6"/>
              <w:spacing w:before="57" w:line="225" w:lineRule="auto"/>
              <w:ind w:left="110"/>
            </w:pPr>
            <w:r>
              <w:rPr>
                <w:spacing w:val="-2"/>
              </w:rPr>
              <w:t>20805</w:t>
            </w:r>
          </w:p>
        </w:tc>
        <w:tc>
          <w:tcPr>
            <w:tcW w:w="4559" w:type="dxa"/>
            <w:vAlign w:val="top"/>
          </w:tcPr>
          <w:p w14:paraId="1830174D">
            <w:pPr>
              <w:pStyle w:val="6"/>
              <w:spacing w:before="56" w:line="219" w:lineRule="auto"/>
              <w:ind w:left="102"/>
            </w:pPr>
            <w:r>
              <w:rPr>
                <w:spacing w:val="-1"/>
              </w:rPr>
              <w:t>行政事业单位养老支出</w:t>
            </w:r>
          </w:p>
        </w:tc>
        <w:tc>
          <w:tcPr>
            <w:tcW w:w="1509" w:type="dxa"/>
            <w:tcBorders>
              <w:right w:val="single" w:color="000000" w:sz="4" w:space="0"/>
            </w:tcBorders>
            <w:vAlign w:val="top"/>
          </w:tcPr>
          <w:p w14:paraId="36294891">
            <w:pPr>
              <w:pStyle w:val="6"/>
              <w:spacing w:before="57" w:line="225" w:lineRule="auto"/>
              <w:jc w:val="right"/>
            </w:pPr>
            <w:r>
              <w:rPr>
                <w:spacing w:val="-2"/>
              </w:rPr>
              <w:t>362.14</w:t>
            </w:r>
          </w:p>
        </w:tc>
        <w:tc>
          <w:tcPr>
            <w:tcW w:w="1137" w:type="dxa"/>
            <w:tcBorders>
              <w:left w:val="single" w:color="000000" w:sz="4" w:space="0"/>
            </w:tcBorders>
            <w:vAlign w:val="top"/>
          </w:tcPr>
          <w:p w14:paraId="614CDEB8">
            <w:pPr>
              <w:pStyle w:val="6"/>
              <w:spacing w:before="57" w:line="225" w:lineRule="auto"/>
              <w:jc w:val="right"/>
            </w:pPr>
            <w:r>
              <w:rPr>
                <w:spacing w:val="-3"/>
              </w:rPr>
              <w:t>362.14</w:t>
            </w:r>
          </w:p>
        </w:tc>
        <w:tc>
          <w:tcPr>
            <w:tcW w:w="1137" w:type="dxa"/>
            <w:vAlign w:val="top"/>
          </w:tcPr>
          <w:p w14:paraId="0CC43FCE">
            <w:pPr>
              <w:pStyle w:val="6"/>
              <w:spacing w:before="57" w:line="225" w:lineRule="auto"/>
              <w:jc w:val="right"/>
            </w:pPr>
            <w:r>
              <w:rPr>
                <w:spacing w:val="-4"/>
              </w:rPr>
              <w:t>0.00</w:t>
            </w:r>
          </w:p>
        </w:tc>
        <w:tc>
          <w:tcPr>
            <w:tcW w:w="1504" w:type="dxa"/>
            <w:vAlign w:val="top"/>
          </w:tcPr>
          <w:p w14:paraId="4568339E">
            <w:pPr>
              <w:pStyle w:val="6"/>
              <w:spacing w:before="57" w:line="225" w:lineRule="auto"/>
              <w:jc w:val="right"/>
            </w:pPr>
            <w:r>
              <w:rPr>
                <w:spacing w:val="-4"/>
              </w:rPr>
              <w:t>0.00</w:t>
            </w:r>
          </w:p>
        </w:tc>
        <w:tc>
          <w:tcPr>
            <w:tcW w:w="1015" w:type="dxa"/>
            <w:vAlign w:val="top"/>
          </w:tcPr>
          <w:p w14:paraId="4A6F6165">
            <w:pPr>
              <w:pStyle w:val="6"/>
              <w:spacing w:before="57" w:line="225" w:lineRule="auto"/>
              <w:jc w:val="right"/>
            </w:pPr>
            <w:r>
              <w:rPr>
                <w:spacing w:val="-4"/>
              </w:rPr>
              <w:t>0.00</w:t>
            </w:r>
          </w:p>
        </w:tc>
        <w:tc>
          <w:tcPr>
            <w:tcW w:w="2239" w:type="dxa"/>
            <w:vAlign w:val="top"/>
          </w:tcPr>
          <w:p w14:paraId="1E8C9C03">
            <w:pPr>
              <w:pStyle w:val="6"/>
              <w:spacing w:before="57" w:line="225" w:lineRule="auto"/>
              <w:jc w:val="right"/>
            </w:pPr>
            <w:r>
              <w:rPr>
                <w:spacing w:val="-3"/>
              </w:rPr>
              <w:t>0.00</w:t>
            </w:r>
          </w:p>
        </w:tc>
      </w:tr>
      <w:tr w14:paraId="3B00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5161FC94">
            <w:pPr>
              <w:pStyle w:val="6"/>
              <w:spacing w:before="58" w:line="225" w:lineRule="auto"/>
              <w:ind w:left="110"/>
            </w:pPr>
            <w:r>
              <w:rPr>
                <w:spacing w:val="-2"/>
              </w:rPr>
              <w:t>2080501</w:t>
            </w:r>
          </w:p>
        </w:tc>
        <w:tc>
          <w:tcPr>
            <w:tcW w:w="4559" w:type="dxa"/>
            <w:vAlign w:val="top"/>
          </w:tcPr>
          <w:p w14:paraId="38CEC9C3">
            <w:pPr>
              <w:pStyle w:val="6"/>
              <w:spacing w:before="57" w:line="219" w:lineRule="auto"/>
              <w:ind w:left="102"/>
            </w:pPr>
            <w:r>
              <w:rPr>
                <w:spacing w:val="-1"/>
              </w:rPr>
              <w:t>行政单位离退休</w:t>
            </w:r>
          </w:p>
        </w:tc>
        <w:tc>
          <w:tcPr>
            <w:tcW w:w="1509" w:type="dxa"/>
            <w:tcBorders>
              <w:right w:val="single" w:color="000000" w:sz="4" w:space="0"/>
            </w:tcBorders>
            <w:vAlign w:val="top"/>
          </w:tcPr>
          <w:p w14:paraId="3A3A1B9E">
            <w:pPr>
              <w:pStyle w:val="6"/>
              <w:spacing w:before="58" w:line="225" w:lineRule="auto"/>
              <w:jc w:val="right"/>
            </w:pPr>
            <w:r>
              <w:rPr>
                <w:spacing w:val="-2"/>
              </w:rPr>
              <w:t>54.83</w:t>
            </w:r>
          </w:p>
        </w:tc>
        <w:tc>
          <w:tcPr>
            <w:tcW w:w="1137" w:type="dxa"/>
            <w:tcBorders>
              <w:left w:val="single" w:color="000000" w:sz="4" w:space="0"/>
            </w:tcBorders>
            <w:vAlign w:val="top"/>
          </w:tcPr>
          <w:p w14:paraId="6B027B76">
            <w:pPr>
              <w:pStyle w:val="6"/>
              <w:spacing w:before="58" w:line="225" w:lineRule="auto"/>
              <w:jc w:val="right"/>
            </w:pPr>
            <w:r>
              <w:rPr>
                <w:spacing w:val="-3"/>
              </w:rPr>
              <w:t>54.83</w:t>
            </w:r>
          </w:p>
        </w:tc>
        <w:tc>
          <w:tcPr>
            <w:tcW w:w="1137" w:type="dxa"/>
            <w:vAlign w:val="top"/>
          </w:tcPr>
          <w:p w14:paraId="24FB1F4A">
            <w:pPr>
              <w:pStyle w:val="6"/>
              <w:spacing w:before="58" w:line="225" w:lineRule="auto"/>
              <w:jc w:val="right"/>
            </w:pPr>
            <w:r>
              <w:rPr>
                <w:spacing w:val="-4"/>
              </w:rPr>
              <w:t>0.00</w:t>
            </w:r>
          </w:p>
        </w:tc>
        <w:tc>
          <w:tcPr>
            <w:tcW w:w="1504" w:type="dxa"/>
            <w:vAlign w:val="top"/>
          </w:tcPr>
          <w:p w14:paraId="41BDAF54">
            <w:pPr>
              <w:pStyle w:val="6"/>
              <w:spacing w:before="58" w:line="225" w:lineRule="auto"/>
              <w:jc w:val="right"/>
            </w:pPr>
            <w:r>
              <w:rPr>
                <w:spacing w:val="-4"/>
              </w:rPr>
              <w:t>0.00</w:t>
            </w:r>
          </w:p>
        </w:tc>
        <w:tc>
          <w:tcPr>
            <w:tcW w:w="1015" w:type="dxa"/>
            <w:vAlign w:val="top"/>
          </w:tcPr>
          <w:p w14:paraId="26761611">
            <w:pPr>
              <w:pStyle w:val="6"/>
              <w:spacing w:before="58" w:line="225" w:lineRule="auto"/>
              <w:jc w:val="right"/>
            </w:pPr>
            <w:r>
              <w:rPr>
                <w:spacing w:val="-4"/>
              </w:rPr>
              <w:t>0.00</w:t>
            </w:r>
          </w:p>
        </w:tc>
        <w:tc>
          <w:tcPr>
            <w:tcW w:w="2239" w:type="dxa"/>
            <w:vAlign w:val="top"/>
          </w:tcPr>
          <w:p w14:paraId="68EEB778">
            <w:pPr>
              <w:pStyle w:val="6"/>
              <w:spacing w:before="58" w:line="225" w:lineRule="auto"/>
              <w:jc w:val="right"/>
            </w:pPr>
            <w:r>
              <w:rPr>
                <w:spacing w:val="-3"/>
              </w:rPr>
              <w:t>0.00</w:t>
            </w:r>
          </w:p>
        </w:tc>
      </w:tr>
      <w:tr w14:paraId="50036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22CC85E9">
            <w:pPr>
              <w:pStyle w:val="6"/>
              <w:spacing w:before="58" w:line="224" w:lineRule="auto"/>
              <w:ind w:left="110"/>
            </w:pPr>
            <w:r>
              <w:rPr>
                <w:spacing w:val="-2"/>
              </w:rPr>
              <w:t>2080502</w:t>
            </w:r>
          </w:p>
        </w:tc>
        <w:tc>
          <w:tcPr>
            <w:tcW w:w="4559" w:type="dxa"/>
            <w:vAlign w:val="top"/>
          </w:tcPr>
          <w:p w14:paraId="22C01724">
            <w:pPr>
              <w:pStyle w:val="6"/>
              <w:spacing w:before="57" w:line="219" w:lineRule="auto"/>
              <w:ind w:left="104"/>
            </w:pPr>
            <w:r>
              <w:rPr>
                <w:spacing w:val="-1"/>
              </w:rPr>
              <w:t>事业单位离退休</w:t>
            </w:r>
          </w:p>
        </w:tc>
        <w:tc>
          <w:tcPr>
            <w:tcW w:w="1509" w:type="dxa"/>
            <w:tcBorders>
              <w:right w:val="single" w:color="000000" w:sz="4" w:space="0"/>
            </w:tcBorders>
            <w:vAlign w:val="top"/>
          </w:tcPr>
          <w:p w14:paraId="357750CD">
            <w:pPr>
              <w:pStyle w:val="6"/>
              <w:spacing w:before="58" w:line="224" w:lineRule="auto"/>
              <w:jc w:val="right"/>
            </w:pPr>
            <w:r>
              <w:rPr>
                <w:spacing w:val="-4"/>
              </w:rPr>
              <w:t>107.73</w:t>
            </w:r>
          </w:p>
        </w:tc>
        <w:tc>
          <w:tcPr>
            <w:tcW w:w="1137" w:type="dxa"/>
            <w:tcBorders>
              <w:left w:val="single" w:color="000000" w:sz="4" w:space="0"/>
            </w:tcBorders>
            <w:vAlign w:val="top"/>
          </w:tcPr>
          <w:p w14:paraId="6708C850">
            <w:pPr>
              <w:pStyle w:val="6"/>
              <w:spacing w:before="58" w:line="224" w:lineRule="auto"/>
              <w:jc w:val="right"/>
            </w:pPr>
            <w:r>
              <w:rPr>
                <w:spacing w:val="-4"/>
              </w:rPr>
              <w:t>107.73</w:t>
            </w:r>
          </w:p>
        </w:tc>
        <w:tc>
          <w:tcPr>
            <w:tcW w:w="1137" w:type="dxa"/>
            <w:vAlign w:val="top"/>
          </w:tcPr>
          <w:p w14:paraId="5396D74A">
            <w:pPr>
              <w:pStyle w:val="6"/>
              <w:spacing w:before="58" w:line="224" w:lineRule="auto"/>
              <w:jc w:val="right"/>
            </w:pPr>
            <w:r>
              <w:rPr>
                <w:spacing w:val="-4"/>
              </w:rPr>
              <w:t>0.00</w:t>
            </w:r>
          </w:p>
        </w:tc>
        <w:tc>
          <w:tcPr>
            <w:tcW w:w="1504" w:type="dxa"/>
            <w:vAlign w:val="top"/>
          </w:tcPr>
          <w:p w14:paraId="2ECA3B43">
            <w:pPr>
              <w:pStyle w:val="6"/>
              <w:spacing w:before="58" w:line="224" w:lineRule="auto"/>
              <w:jc w:val="right"/>
            </w:pPr>
            <w:r>
              <w:rPr>
                <w:spacing w:val="-4"/>
              </w:rPr>
              <w:t>0.00</w:t>
            </w:r>
          </w:p>
        </w:tc>
        <w:tc>
          <w:tcPr>
            <w:tcW w:w="1015" w:type="dxa"/>
            <w:vAlign w:val="top"/>
          </w:tcPr>
          <w:p w14:paraId="4361EE1C">
            <w:pPr>
              <w:pStyle w:val="6"/>
              <w:spacing w:before="58" w:line="224" w:lineRule="auto"/>
              <w:jc w:val="right"/>
            </w:pPr>
            <w:r>
              <w:rPr>
                <w:spacing w:val="-4"/>
              </w:rPr>
              <w:t>0.00</w:t>
            </w:r>
          </w:p>
        </w:tc>
        <w:tc>
          <w:tcPr>
            <w:tcW w:w="2239" w:type="dxa"/>
            <w:vAlign w:val="top"/>
          </w:tcPr>
          <w:p w14:paraId="74C67F1C">
            <w:pPr>
              <w:pStyle w:val="6"/>
              <w:spacing w:before="58" w:line="224" w:lineRule="auto"/>
              <w:jc w:val="right"/>
            </w:pPr>
            <w:r>
              <w:rPr>
                <w:spacing w:val="-3"/>
              </w:rPr>
              <w:t>0.00</w:t>
            </w:r>
          </w:p>
        </w:tc>
      </w:tr>
      <w:tr w14:paraId="58A76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62F4D0B3">
            <w:pPr>
              <w:pStyle w:val="6"/>
              <w:spacing w:before="59" w:line="224" w:lineRule="auto"/>
              <w:ind w:left="110"/>
            </w:pPr>
            <w:r>
              <w:rPr>
                <w:spacing w:val="-2"/>
              </w:rPr>
              <w:t>2080505</w:t>
            </w:r>
          </w:p>
        </w:tc>
        <w:tc>
          <w:tcPr>
            <w:tcW w:w="4559" w:type="dxa"/>
            <w:vAlign w:val="top"/>
          </w:tcPr>
          <w:p w14:paraId="0766AAFB">
            <w:pPr>
              <w:pStyle w:val="6"/>
              <w:spacing w:before="59" w:line="218" w:lineRule="auto"/>
              <w:ind w:left="101"/>
            </w:pPr>
            <w:r>
              <w:rPr>
                <w:spacing w:val="-1"/>
              </w:rPr>
              <w:t>机关事业单位基本养老保险缴费支出</w:t>
            </w:r>
          </w:p>
        </w:tc>
        <w:tc>
          <w:tcPr>
            <w:tcW w:w="1509" w:type="dxa"/>
            <w:tcBorders>
              <w:right w:val="single" w:color="000000" w:sz="4" w:space="0"/>
            </w:tcBorders>
            <w:vAlign w:val="top"/>
          </w:tcPr>
          <w:p w14:paraId="2B0AE4A4">
            <w:pPr>
              <w:pStyle w:val="6"/>
              <w:spacing w:before="59" w:line="224" w:lineRule="auto"/>
              <w:jc w:val="right"/>
            </w:pPr>
            <w:r>
              <w:rPr>
                <w:spacing w:val="-4"/>
              </w:rPr>
              <w:t>182.65</w:t>
            </w:r>
          </w:p>
        </w:tc>
        <w:tc>
          <w:tcPr>
            <w:tcW w:w="1137" w:type="dxa"/>
            <w:tcBorders>
              <w:left w:val="single" w:color="000000" w:sz="4" w:space="0"/>
            </w:tcBorders>
            <w:vAlign w:val="top"/>
          </w:tcPr>
          <w:p w14:paraId="04A8D9A9">
            <w:pPr>
              <w:pStyle w:val="6"/>
              <w:spacing w:before="59" w:line="224" w:lineRule="auto"/>
              <w:jc w:val="right"/>
            </w:pPr>
            <w:r>
              <w:rPr>
                <w:spacing w:val="-4"/>
              </w:rPr>
              <w:t>182.65</w:t>
            </w:r>
          </w:p>
        </w:tc>
        <w:tc>
          <w:tcPr>
            <w:tcW w:w="1137" w:type="dxa"/>
            <w:vAlign w:val="top"/>
          </w:tcPr>
          <w:p w14:paraId="25EF709B">
            <w:pPr>
              <w:pStyle w:val="6"/>
              <w:spacing w:before="59" w:line="224" w:lineRule="auto"/>
              <w:jc w:val="right"/>
            </w:pPr>
            <w:r>
              <w:rPr>
                <w:spacing w:val="-4"/>
              </w:rPr>
              <w:t>0.00</w:t>
            </w:r>
          </w:p>
        </w:tc>
        <w:tc>
          <w:tcPr>
            <w:tcW w:w="1504" w:type="dxa"/>
            <w:vAlign w:val="top"/>
          </w:tcPr>
          <w:p w14:paraId="00D3B1EE">
            <w:pPr>
              <w:pStyle w:val="6"/>
              <w:spacing w:before="59" w:line="224" w:lineRule="auto"/>
              <w:jc w:val="right"/>
            </w:pPr>
            <w:r>
              <w:rPr>
                <w:spacing w:val="-4"/>
              </w:rPr>
              <w:t>0.00</w:t>
            </w:r>
          </w:p>
        </w:tc>
        <w:tc>
          <w:tcPr>
            <w:tcW w:w="1015" w:type="dxa"/>
            <w:vAlign w:val="top"/>
          </w:tcPr>
          <w:p w14:paraId="4AE79AA0">
            <w:pPr>
              <w:pStyle w:val="6"/>
              <w:spacing w:before="59" w:line="224" w:lineRule="auto"/>
              <w:jc w:val="right"/>
            </w:pPr>
            <w:r>
              <w:rPr>
                <w:spacing w:val="-4"/>
              </w:rPr>
              <w:t>0.00</w:t>
            </w:r>
          </w:p>
        </w:tc>
        <w:tc>
          <w:tcPr>
            <w:tcW w:w="2239" w:type="dxa"/>
            <w:vAlign w:val="top"/>
          </w:tcPr>
          <w:p w14:paraId="0D7FE638">
            <w:pPr>
              <w:pStyle w:val="6"/>
              <w:spacing w:before="59" w:line="224" w:lineRule="auto"/>
              <w:jc w:val="right"/>
            </w:pPr>
            <w:r>
              <w:rPr>
                <w:spacing w:val="-3"/>
              </w:rPr>
              <w:t>0.00</w:t>
            </w:r>
          </w:p>
        </w:tc>
      </w:tr>
      <w:tr w14:paraId="14C45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08A4BFFB">
            <w:pPr>
              <w:pStyle w:val="6"/>
              <w:spacing w:before="59" w:line="224" w:lineRule="auto"/>
              <w:ind w:left="110"/>
            </w:pPr>
            <w:r>
              <w:rPr>
                <w:spacing w:val="-2"/>
              </w:rPr>
              <w:t>2080506</w:t>
            </w:r>
          </w:p>
        </w:tc>
        <w:tc>
          <w:tcPr>
            <w:tcW w:w="4559" w:type="dxa"/>
            <w:vAlign w:val="top"/>
          </w:tcPr>
          <w:p w14:paraId="2B8336BD">
            <w:pPr>
              <w:pStyle w:val="6"/>
              <w:spacing w:before="59" w:line="218" w:lineRule="auto"/>
              <w:ind w:left="101"/>
            </w:pPr>
            <w:r>
              <w:rPr>
                <w:spacing w:val="-1"/>
              </w:rPr>
              <w:t>机关事业单位职业年金缴费支出</w:t>
            </w:r>
          </w:p>
        </w:tc>
        <w:tc>
          <w:tcPr>
            <w:tcW w:w="1509" w:type="dxa"/>
            <w:tcBorders>
              <w:right w:val="single" w:color="000000" w:sz="4" w:space="0"/>
            </w:tcBorders>
            <w:vAlign w:val="top"/>
          </w:tcPr>
          <w:p w14:paraId="43BCE3E8">
            <w:pPr>
              <w:pStyle w:val="6"/>
              <w:spacing w:before="59" w:line="224" w:lineRule="auto"/>
              <w:jc w:val="right"/>
            </w:pPr>
            <w:r>
              <w:rPr>
                <w:spacing w:val="-5"/>
              </w:rPr>
              <w:t>16.95</w:t>
            </w:r>
          </w:p>
        </w:tc>
        <w:tc>
          <w:tcPr>
            <w:tcW w:w="1137" w:type="dxa"/>
            <w:tcBorders>
              <w:left w:val="single" w:color="000000" w:sz="4" w:space="0"/>
            </w:tcBorders>
            <w:vAlign w:val="top"/>
          </w:tcPr>
          <w:p w14:paraId="1730837B">
            <w:pPr>
              <w:pStyle w:val="6"/>
              <w:spacing w:before="59" w:line="224" w:lineRule="auto"/>
              <w:jc w:val="right"/>
            </w:pPr>
            <w:r>
              <w:rPr>
                <w:spacing w:val="-5"/>
              </w:rPr>
              <w:t>16.95</w:t>
            </w:r>
          </w:p>
        </w:tc>
        <w:tc>
          <w:tcPr>
            <w:tcW w:w="1137" w:type="dxa"/>
            <w:vAlign w:val="top"/>
          </w:tcPr>
          <w:p w14:paraId="69FD0C3B">
            <w:pPr>
              <w:pStyle w:val="6"/>
              <w:spacing w:before="59" w:line="224" w:lineRule="auto"/>
              <w:jc w:val="right"/>
            </w:pPr>
            <w:r>
              <w:rPr>
                <w:spacing w:val="-4"/>
              </w:rPr>
              <w:t>0.00</w:t>
            </w:r>
          </w:p>
        </w:tc>
        <w:tc>
          <w:tcPr>
            <w:tcW w:w="1504" w:type="dxa"/>
            <w:vAlign w:val="top"/>
          </w:tcPr>
          <w:p w14:paraId="5D7D45AD">
            <w:pPr>
              <w:pStyle w:val="6"/>
              <w:spacing w:before="59" w:line="224" w:lineRule="auto"/>
              <w:jc w:val="right"/>
            </w:pPr>
            <w:r>
              <w:rPr>
                <w:spacing w:val="-4"/>
              </w:rPr>
              <w:t>0.00</w:t>
            </w:r>
          </w:p>
        </w:tc>
        <w:tc>
          <w:tcPr>
            <w:tcW w:w="1015" w:type="dxa"/>
            <w:vAlign w:val="top"/>
          </w:tcPr>
          <w:p w14:paraId="1F79159A">
            <w:pPr>
              <w:pStyle w:val="6"/>
              <w:spacing w:before="59" w:line="224" w:lineRule="auto"/>
              <w:jc w:val="right"/>
            </w:pPr>
            <w:r>
              <w:rPr>
                <w:spacing w:val="-4"/>
              </w:rPr>
              <w:t>0.00</w:t>
            </w:r>
          </w:p>
        </w:tc>
        <w:tc>
          <w:tcPr>
            <w:tcW w:w="2239" w:type="dxa"/>
            <w:vAlign w:val="top"/>
          </w:tcPr>
          <w:p w14:paraId="78E7BBB5">
            <w:pPr>
              <w:pStyle w:val="6"/>
              <w:spacing w:before="59" w:line="224" w:lineRule="auto"/>
              <w:jc w:val="right"/>
            </w:pPr>
            <w:r>
              <w:rPr>
                <w:spacing w:val="-3"/>
              </w:rPr>
              <w:t>0.00</w:t>
            </w:r>
          </w:p>
        </w:tc>
      </w:tr>
      <w:tr w14:paraId="42526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20CACF60">
            <w:pPr>
              <w:pStyle w:val="6"/>
              <w:spacing w:before="59" w:line="223" w:lineRule="auto"/>
              <w:ind w:left="110"/>
            </w:pPr>
            <w:r>
              <w:rPr>
                <w:spacing w:val="-2"/>
              </w:rPr>
              <w:t>20807</w:t>
            </w:r>
          </w:p>
        </w:tc>
        <w:tc>
          <w:tcPr>
            <w:tcW w:w="4559" w:type="dxa"/>
            <w:vAlign w:val="top"/>
          </w:tcPr>
          <w:p w14:paraId="0F594CCF">
            <w:pPr>
              <w:pStyle w:val="6"/>
              <w:spacing w:before="58" w:line="220" w:lineRule="auto"/>
              <w:ind w:left="104"/>
            </w:pPr>
            <w:r>
              <w:rPr>
                <w:spacing w:val="-2"/>
              </w:rPr>
              <w:t>就业补助</w:t>
            </w:r>
          </w:p>
        </w:tc>
        <w:tc>
          <w:tcPr>
            <w:tcW w:w="1509" w:type="dxa"/>
            <w:tcBorders>
              <w:right w:val="single" w:color="000000" w:sz="4" w:space="0"/>
            </w:tcBorders>
            <w:vAlign w:val="top"/>
          </w:tcPr>
          <w:p w14:paraId="6E803A4C">
            <w:pPr>
              <w:pStyle w:val="6"/>
              <w:spacing w:before="59" w:line="223" w:lineRule="auto"/>
              <w:jc w:val="right"/>
            </w:pPr>
            <w:r>
              <w:rPr>
                <w:spacing w:val="-2"/>
              </w:rPr>
              <w:t>29.24</w:t>
            </w:r>
          </w:p>
        </w:tc>
        <w:tc>
          <w:tcPr>
            <w:tcW w:w="1137" w:type="dxa"/>
            <w:tcBorders>
              <w:left w:val="single" w:color="000000" w:sz="4" w:space="0"/>
            </w:tcBorders>
            <w:vAlign w:val="top"/>
          </w:tcPr>
          <w:p w14:paraId="245C1104">
            <w:pPr>
              <w:pStyle w:val="6"/>
              <w:spacing w:before="59" w:line="223" w:lineRule="auto"/>
              <w:jc w:val="right"/>
            </w:pPr>
            <w:r>
              <w:rPr>
                <w:spacing w:val="-3"/>
              </w:rPr>
              <w:t>6.33</w:t>
            </w:r>
          </w:p>
        </w:tc>
        <w:tc>
          <w:tcPr>
            <w:tcW w:w="1137" w:type="dxa"/>
            <w:vAlign w:val="top"/>
          </w:tcPr>
          <w:p w14:paraId="1C406A4E">
            <w:pPr>
              <w:pStyle w:val="6"/>
              <w:spacing w:before="59" w:line="223" w:lineRule="auto"/>
              <w:jc w:val="right"/>
            </w:pPr>
            <w:r>
              <w:rPr>
                <w:spacing w:val="-3"/>
              </w:rPr>
              <w:t>22.91</w:t>
            </w:r>
          </w:p>
        </w:tc>
        <w:tc>
          <w:tcPr>
            <w:tcW w:w="1504" w:type="dxa"/>
            <w:vAlign w:val="top"/>
          </w:tcPr>
          <w:p w14:paraId="6CBE4BC6">
            <w:pPr>
              <w:pStyle w:val="6"/>
              <w:spacing w:before="59" w:line="223" w:lineRule="auto"/>
              <w:jc w:val="right"/>
            </w:pPr>
            <w:r>
              <w:rPr>
                <w:spacing w:val="-4"/>
              </w:rPr>
              <w:t>0.00</w:t>
            </w:r>
          </w:p>
        </w:tc>
        <w:tc>
          <w:tcPr>
            <w:tcW w:w="1015" w:type="dxa"/>
            <w:vAlign w:val="top"/>
          </w:tcPr>
          <w:p w14:paraId="1943A435">
            <w:pPr>
              <w:pStyle w:val="6"/>
              <w:spacing w:before="59" w:line="223" w:lineRule="auto"/>
              <w:jc w:val="right"/>
            </w:pPr>
            <w:r>
              <w:rPr>
                <w:spacing w:val="-4"/>
              </w:rPr>
              <w:t>0.00</w:t>
            </w:r>
          </w:p>
        </w:tc>
        <w:tc>
          <w:tcPr>
            <w:tcW w:w="2239" w:type="dxa"/>
            <w:vAlign w:val="top"/>
          </w:tcPr>
          <w:p w14:paraId="06BCD68B">
            <w:pPr>
              <w:pStyle w:val="6"/>
              <w:spacing w:before="59" w:line="223" w:lineRule="auto"/>
              <w:jc w:val="right"/>
            </w:pPr>
            <w:r>
              <w:rPr>
                <w:spacing w:val="-3"/>
              </w:rPr>
              <w:t>0.00</w:t>
            </w:r>
          </w:p>
        </w:tc>
      </w:tr>
      <w:tr w14:paraId="503E0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20945773">
            <w:pPr>
              <w:pStyle w:val="6"/>
              <w:spacing w:before="60" w:line="223" w:lineRule="auto"/>
              <w:ind w:left="110"/>
            </w:pPr>
            <w:r>
              <w:rPr>
                <w:spacing w:val="-2"/>
              </w:rPr>
              <w:t>2080704</w:t>
            </w:r>
          </w:p>
        </w:tc>
        <w:tc>
          <w:tcPr>
            <w:tcW w:w="4559" w:type="dxa"/>
            <w:vAlign w:val="top"/>
          </w:tcPr>
          <w:p w14:paraId="3BC8BD9D">
            <w:pPr>
              <w:pStyle w:val="6"/>
              <w:spacing w:before="60" w:line="218" w:lineRule="auto"/>
              <w:ind w:left="104"/>
            </w:pPr>
            <w:r>
              <w:rPr>
                <w:spacing w:val="-2"/>
              </w:rPr>
              <w:t>社会保险补贴</w:t>
            </w:r>
          </w:p>
        </w:tc>
        <w:tc>
          <w:tcPr>
            <w:tcW w:w="1509" w:type="dxa"/>
            <w:tcBorders>
              <w:right w:val="single" w:color="000000" w:sz="4" w:space="0"/>
            </w:tcBorders>
            <w:vAlign w:val="top"/>
          </w:tcPr>
          <w:p w14:paraId="1193A2F8">
            <w:pPr>
              <w:pStyle w:val="6"/>
              <w:spacing w:before="60" w:line="223" w:lineRule="auto"/>
              <w:jc w:val="right"/>
            </w:pPr>
            <w:r>
              <w:rPr>
                <w:spacing w:val="-5"/>
              </w:rPr>
              <w:t>10.52</w:t>
            </w:r>
          </w:p>
        </w:tc>
        <w:tc>
          <w:tcPr>
            <w:tcW w:w="1137" w:type="dxa"/>
            <w:tcBorders>
              <w:left w:val="single" w:color="000000" w:sz="4" w:space="0"/>
            </w:tcBorders>
            <w:vAlign w:val="top"/>
          </w:tcPr>
          <w:p w14:paraId="3832A6D9">
            <w:pPr>
              <w:pStyle w:val="6"/>
              <w:spacing w:before="60" w:line="223" w:lineRule="auto"/>
              <w:jc w:val="right"/>
            </w:pPr>
            <w:r>
              <w:rPr>
                <w:spacing w:val="-3"/>
              </w:rPr>
              <w:t>0.00</w:t>
            </w:r>
          </w:p>
        </w:tc>
        <w:tc>
          <w:tcPr>
            <w:tcW w:w="1137" w:type="dxa"/>
            <w:vAlign w:val="top"/>
          </w:tcPr>
          <w:p w14:paraId="74A11C82">
            <w:pPr>
              <w:pStyle w:val="6"/>
              <w:spacing w:before="60" w:line="223" w:lineRule="auto"/>
              <w:jc w:val="right"/>
            </w:pPr>
            <w:r>
              <w:rPr>
                <w:spacing w:val="-5"/>
              </w:rPr>
              <w:t>10.52</w:t>
            </w:r>
          </w:p>
        </w:tc>
        <w:tc>
          <w:tcPr>
            <w:tcW w:w="1504" w:type="dxa"/>
            <w:vAlign w:val="top"/>
          </w:tcPr>
          <w:p w14:paraId="5FB4126E">
            <w:pPr>
              <w:pStyle w:val="6"/>
              <w:spacing w:before="60" w:line="223" w:lineRule="auto"/>
              <w:jc w:val="right"/>
            </w:pPr>
            <w:r>
              <w:rPr>
                <w:spacing w:val="-4"/>
              </w:rPr>
              <w:t>0.00</w:t>
            </w:r>
          </w:p>
        </w:tc>
        <w:tc>
          <w:tcPr>
            <w:tcW w:w="1015" w:type="dxa"/>
            <w:vAlign w:val="top"/>
          </w:tcPr>
          <w:p w14:paraId="343D5582">
            <w:pPr>
              <w:pStyle w:val="6"/>
              <w:spacing w:before="60" w:line="223" w:lineRule="auto"/>
              <w:jc w:val="right"/>
            </w:pPr>
            <w:r>
              <w:rPr>
                <w:spacing w:val="-4"/>
              </w:rPr>
              <w:t>0.00</w:t>
            </w:r>
          </w:p>
        </w:tc>
        <w:tc>
          <w:tcPr>
            <w:tcW w:w="2239" w:type="dxa"/>
            <w:vAlign w:val="top"/>
          </w:tcPr>
          <w:p w14:paraId="3A88BA84">
            <w:pPr>
              <w:pStyle w:val="6"/>
              <w:spacing w:before="60" w:line="223" w:lineRule="auto"/>
              <w:jc w:val="right"/>
            </w:pPr>
            <w:r>
              <w:rPr>
                <w:spacing w:val="-3"/>
              </w:rPr>
              <w:t>0.00</w:t>
            </w:r>
          </w:p>
        </w:tc>
      </w:tr>
      <w:tr w14:paraId="2CF03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573CA34F">
            <w:pPr>
              <w:pStyle w:val="6"/>
              <w:spacing w:before="60" w:line="222" w:lineRule="auto"/>
              <w:ind w:left="110"/>
            </w:pPr>
            <w:r>
              <w:rPr>
                <w:spacing w:val="-2"/>
              </w:rPr>
              <w:t>2080799</w:t>
            </w:r>
          </w:p>
        </w:tc>
        <w:tc>
          <w:tcPr>
            <w:tcW w:w="4559" w:type="dxa"/>
            <w:vAlign w:val="top"/>
          </w:tcPr>
          <w:p w14:paraId="3F7349FA">
            <w:pPr>
              <w:pStyle w:val="6"/>
              <w:spacing w:before="59" w:line="220" w:lineRule="auto"/>
              <w:ind w:left="101"/>
            </w:pPr>
            <w:r>
              <w:rPr>
                <w:spacing w:val="-1"/>
              </w:rPr>
              <w:t>其他就业补助支出</w:t>
            </w:r>
          </w:p>
        </w:tc>
        <w:tc>
          <w:tcPr>
            <w:tcW w:w="1509" w:type="dxa"/>
            <w:tcBorders>
              <w:right w:val="single" w:color="000000" w:sz="4" w:space="0"/>
            </w:tcBorders>
            <w:vAlign w:val="top"/>
          </w:tcPr>
          <w:p w14:paraId="106AF2CA">
            <w:pPr>
              <w:pStyle w:val="6"/>
              <w:spacing w:before="60" w:line="222" w:lineRule="auto"/>
              <w:jc w:val="right"/>
            </w:pPr>
            <w:r>
              <w:rPr>
                <w:spacing w:val="-5"/>
              </w:rPr>
              <w:t>18.72</w:t>
            </w:r>
          </w:p>
        </w:tc>
        <w:tc>
          <w:tcPr>
            <w:tcW w:w="1137" w:type="dxa"/>
            <w:tcBorders>
              <w:left w:val="single" w:color="000000" w:sz="4" w:space="0"/>
            </w:tcBorders>
            <w:vAlign w:val="top"/>
          </w:tcPr>
          <w:p w14:paraId="36EDDC0F">
            <w:pPr>
              <w:pStyle w:val="6"/>
              <w:spacing w:before="60" w:line="222" w:lineRule="auto"/>
              <w:jc w:val="right"/>
            </w:pPr>
            <w:r>
              <w:rPr>
                <w:spacing w:val="-3"/>
              </w:rPr>
              <w:t>6.33</w:t>
            </w:r>
          </w:p>
        </w:tc>
        <w:tc>
          <w:tcPr>
            <w:tcW w:w="1137" w:type="dxa"/>
            <w:vAlign w:val="top"/>
          </w:tcPr>
          <w:p w14:paraId="77B907FE">
            <w:pPr>
              <w:pStyle w:val="6"/>
              <w:spacing w:before="60" w:line="222" w:lineRule="auto"/>
              <w:jc w:val="right"/>
            </w:pPr>
            <w:r>
              <w:rPr>
                <w:spacing w:val="-5"/>
              </w:rPr>
              <w:t>12.39</w:t>
            </w:r>
          </w:p>
        </w:tc>
        <w:tc>
          <w:tcPr>
            <w:tcW w:w="1504" w:type="dxa"/>
            <w:vAlign w:val="top"/>
          </w:tcPr>
          <w:p w14:paraId="5B148135">
            <w:pPr>
              <w:pStyle w:val="6"/>
              <w:spacing w:before="60" w:line="222" w:lineRule="auto"/>
              <w:jc w:val="right"/>
            </w:pPr>
            <w:r>
              <w:rPr>
                <w:spacing w:val="-4"/>
              </w:rPr>
              <w:t>0.00</w:t>
            </w:r>
          </w:p>
        </w:tc>
        <w:tc>
          <w:tcPr>
            <w:tcW w:w="1015" w:type="dxa"/>
            <w:vAlign w:val="top"/>
          </w:tcPr>
          <w:p w14:paraId="45325D77">
            <w:pPr>
              <w:pStyle w:val="6"/>
              <w:spacing w:before="60" w:line="222" w:lineRule="auto"/>
              <w:jc w:val="right"/>
            </w:pPr>
            <w:r>
              <w:rPr>
                <w:spacing w:val="-4"/>
              </w:rPr>
              <w:t>0.00</w:t>
            </w:r>
          </w:p>
        </w:tc>
        <w:tc>
          <w:tcPr>
            <w:tcW w:w="2239" w:type="dxa"/>
            <w:vAlign w:val="top"/>
          </w:tcPr>
          <w:p w14:paraId="23606970">
            <w:pPr>
              <w:pStyle w:val="6"/>
              <w:spacing w:before="60" w:line="222" w:lineRule="auto"/>
              <w:jc w:val="right"/>
            </w:pPr>
            <w:r>
              <w:rPr>
                <w:spacing w:val="-3"/>
              </w:rPr>
              <w:t>0.00</w:t>
            </w:r>
          </w:p>
        </w:tc>
      </w:tr>
      <w:tr w14:paraId="68D01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223F0A43">
            <w:pPr>
              <w:pStyle w:val="6"/>
              <w:spacing w:before="61" w:line="222" w:lineRule="auto"/>
              <w:ind w:left="110"/>
            </w:pPr>
            <w:r>
              <w:rPr>
                <w:spacing w:val="-2"/>
              </w:rPr>
              <w:t>20808</w:t>
            </w:r>
          </w:p>
        </w:tc>
        <w:tc>
          <w:tcPr>
            <w:tcW w:w="4559" w:type="dxa"/>
            <w:vAlign w:val="top"/>
          </w:tcPr>
          <w:p w14:paraId="5C40DEA0">
            <w:pPr>
              <w:pStyle w:val="6"/>
              <w:spacing w:before="60" w:line="219" w:lineRule="auto"/>
              <w:ind w:left="100"/>
            </w:pPr>
            <w:r>
              <w:rPr>
                <w:spacing w:val="-2"/>
              </w:rPr>
              <w:t>抚恤</w:t>
            </w:r>
          </w:p>
        </w:tc>
        <w:tc>
          <w:tcPr>
            <w:tcW w:w="1509" w:type="dxa"/>
            <w:tcBorders>
              <w:right w:val="single" w:color="000000" w:sz="4" w:space="0"/>
            </w:tcBorders>
            <w:vAlign w:val="top"/>
          </w:tcPr>
          <w:p w14:paraId="30B13C03">
            <w:pPr>
              <w:pStyle w:val="6"/>
              <w:spacing w:before="61" w:line="222" w:lineRule="auto"/>
              <w:ind w:right="1"/>
              <w:jc w:val="right"/>
            </w:pPr>
            <w:r>
              <w:rPr>
                <w:spacing w:val="-2"/>
              </w:rPr>
              <w:t>96.71</w:t>
            </w:r>
          </w:p>
        </w:tc>
        <w:tc>
          <w:tcPr>
            <w:tcW w:w="1137" w:type="dxa"/>
            <w:tcBorders>
              <w:left w:val="single" w:color="000000" w:sz="4" w:space="0"/>
            </w:tcBorders>
            <w:vAlign w:val="top"/>
          </w:tcPr>
          <w:p w14:paraId="0F229E27">
            <w:pPr>
              <w:pStyle w:val="6"/>
              <w:spacing w:before="61" w:line="222" w:lineRule="auto"/>
              <w:jc w:val="right"/>
            </w:pPr>
            <w:r>
              <w:rPr>
                <w:spacing w:val="-2"/>
              </w:rPr>
              <w:t>92.32</w:t>
            </w:r>
          </w:p>
        </w:tc>
        <w:tc>
          <w:tcPr>
            <w:tcW w:w="1137" w:type="dxa"/>
            <w:vAlign w:val="top"/>
          </w:tcPr>
          <w:p w14:paraId="7E0AACEF">
            <w:pPr>
              <w:pStyle w:val="6"/>
              <w:spacing w:before="61" w:line="222" w:lineRule="auto"/>
              <w:jc w:val="right"/>
            </w:pPr>
            <w:r>
              <w:rPr>
                <w:spacing w:val="-3"/>
              </w:rPr>
              <w:t>4.39</w:t>
            </w:r>
          </w:p>
        </w:tc>
        <w:tc>
          <w:tcPr>
            <w:tcW w:w="1504" w:type="dxa"/>
            <w:vAlign w:val="top"/>
          </w:tcPr>
          <w:p w14:paraId="1E2CB81F">
            <w:pPr>
              <w:pStyle w:val="6"/>
              <w:spacing w:before="61" w:line="222" w:lineRule="auto"/>
              <w:jc w:val="right"/>
            </w:pPr>
            <w:r>
              <w:rPr>
                <w:spacing w:val="-4"/>
              </w:rPr>
              <w:t>0.00</w:t>
            </w:r>
          </w:p>
        </w:tc>
        <w:tc>
          <w:tcPr>
            <w:tcW w:w="1015" w:type="dxa"/>
            <w:vAlign w:val="top"/>
          </w:tcPr>
          <w:p w14:paraId="41109A29">
            <w:pPr>
              <w:pStyle w:val="6"/>
              <w:spacing w:before="61" w:line="222" w:lineRule="auto"/>
              <w:jc w:val="right"/>
            </w:pPr>
            <w:r>
              <w:rPr>
                <w:spacing w:val="-4"/>
              </w:rPr>
              <w:t>0.00</w:t>
            </w:r>
          </w:p>
        </w:tc>
        <w:tc>
          <w:tcPr>
            <w:tcW w:w="2239" w:type="dxa"/>
            <w:vAlign w:val="top"/>
          </w:tcPr>
          <w:p w14:paraId="1B384072">
            <w:pPr>
              <w:pStyle w:val="6"/>
              <w:spacing w:before="61" w:line="222" w:lineRule="auto"/>
              <w:jc w:val="right"/>
            </w:pPr>
            <w:r>
              <w:rPr>
                <w:spacing w:val="-3"/>
              </w:rPr>
              <w:t>0.00</w:t>
            </w:r>
          </w:p>
        </w:tc>
      </w:tr>
      <w:tr w14:paraId="23AD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21CEBD6F">
            <w:pPr>
              <w:pStyle w:val="6"/>
              <w:spacing w:before="60" w:line="222" w:lineRule="auto"/>
              <w:ind w:left="110"/>
            </w:pPr>
            <w:r>
              <w:rPr>
                <w:spacing w:val="-2"/>
              </w:rPr>
              <w:t>2080801</w:t>
            </w:r>
          </w:p>
        </w:tc>
        <w:tc>
          <w:tcPr>
            <w:tcW w:w="4559" w:type="dxa"/>
            <w:vAlign w:val="top"/>
          </w:tcPr>
          <w:p w14:paraId="09424C35">
            <w:pPr>
              <w:pStyle w:val="6"/>
              <w:spacing w:before="60" w:line="219" w:lineRule="auto"/>
              <w:ind w:left="103"/>
            </w:pPr>
            <w:r>
              <w:rPr>
                <w:spacing w:val="-2"/>
              </w:rPr>
              <w:t>死亡抚恤</w:t>
            </w:r>
          </w:p>
        </w:tc>
        <w:tc>
          <w:tcPr>
            <w:tcW w:w="1509" w:type="dxa"/>
            <w:tcBorders>
              <w:right w:val="single" w:color="000000" w:sz="4" w:space="0"/>
            </w:tcBorders>
            <w:vAlign w:val="top"/>
          </w:tcPr>
          <w:p w14:paraId="7B8F4425">
            <w:pPr>
              <w:pStyle w:val="6"/>
              <w:spacing w:before="60" w:line="222" w:lineRule="auto"/>
              <w:ind w:right="1"/>
              <w:jc w:val="right"/>
            </w:pPr>
            <w:r>
              <w:rPr>
                <w:spacing w:val="-2"/>
              </w:rPr>
              <w:t>96.71</w:t>
            </w:r>
          </w:p>
        </w:tc>
        <w:tc>
          <w:tcPr>
            <w:tcW w:w="1137" w:type="dxa"/>
            <w:tcBorders>
              <w:left w:val="single" w:color="000000" w:sz="4" w:space="0"/>
            </w:tcBorders>
            <w:vAlign w:val="top"/>
          </w:tcPr>
          <w:p w14:paraId="7D556AEB">
            <w:pPr>
              <w:pStyle w:val="6"/>
              <w:spacing w:before="60" w:line="222" w:lineRule="auto"/>
              <w:jc w:val="right"/>
            </w:pPr>
            <w:r>
              <w:rPr>
                <w:spacing w:val="-2"/>
              </w:rPr>
              <w:t>92.32</w:t>
            </w:r>
          </w:p>
        </w:tc>
        <w:tc>
          <w:tcPr>
            <w:tcW w:w="1137" w:type="dxa"/>
            <w:vAlign w:val="top"/>
          </w:tcPr>
          <w:p w14:paraId="2ED0801E">
            <w:pPr>
              <w:pStyle w:val="6"/>
              <w:spacing w:before="60" w:line="222" w:lineRule="auto"/>
              <w:jc w:val="right"/>
            </w:pPr>
            <w:r>
              <w:rPr>
                <w:spacing w:val="-3"/>
              </w:rPr>
              <w:t>4.39</w:t>
            </w:r>
          </w:p>
        </w:tc>
        <w:tc>
          <w:tcPr>
            <w:tcW w:w="1504" w:type="dxa"/>
            <w:vAlign w:val="top"/>
          </w:tcPr>
          <w:p w14:paraId="75E03AE2">
            <w:pPr>
              <w:pStyle w:val="6"/>
              <w:spacing w:before="60" w:line="222" w:lineRule="auto"/>
              <w:jc w:val="right"/>
            </w:pPr>
            <w:r>
              <w:rPr>
                <w:spacing w:val="-4"/>
              </w:rPr>
              <w:t>0.00</w:t>
            </w:r>
          </w:p>
        </w:tc>
        <w:tc>
          <w:tcPr>
            <w:tcW w:w="1015" w:type="dxa"/>
            <w:vAlign w:val="top"/>
          </w:tcPr>
          <w:p w14:paraId="2E5D1723">
            <w:pPr>
              <w:pStyle w:val="6"/>
              <w:spacing w:before="60" w:line="222" w:lineRule="auto"/>
              <w:jc w:val="right"/>
            </w:pPr>
            <w:r>
              <w:rPr>
                <w:spacing w:val="-4"/>
              </w:rPr>
              <w:t>0.00</w:t>
            </w:r>
          </w:p>
        </w:tc>
        <w:tc>
          <w:tcPr>
            <w:tcW w:w="2239" w:type="dxa"/>
            <w:vAlign w:val="top"/>
          </w:tcPr>
          <w:p w14:paraId="3DC2CCA9">
            <w:pPr>
              <w:pStyle w:val="6"/>
              <w:spacing w:before="60" w:line="222" w:lineRule="auto"/>
              <w:jc w:val="right"/>
            </w:pPr>
            <w:r>
              <w:rPr>
                <w:spacing w:val="-3"/>
              </w:rPr>
              <w:t>0.00</w:t>
            </w:r>
          </w:p>
        </w:tc>
      </w:tr>
      <w:tr w14:paraId="1298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176EFD36">
            <w:pPr>
              <w:pStyle w:val="6"/>
              <w:spacing w:before="61" w:line="221" w:lineRule="auto"/>
              <w:ind w:left="110"/>
            </w:pPr>
            <w:r>
              <w:rPr>
                <w:spacing w:val="-2"/>
              </w:rPr>
              <w:t>20810</w:t>
            </w:r>
          </w:p>
        </w:tc>
        <w:tc>
          <w:tcPr>
            <w:tcW w:w="4559" w:type="dxa"/>
            <w:vAlign w:val="top"/>
          </w:tcPr>
          <w:p w14:paraId="573685A5">
            <w:pPr>
              <w:pStyle w:val="6"/>
              <w:spacing w:before="62" w:line="218" w:lineRule="auto"/>
              <w:ind w:left="104"/>
            </w:pPr>
            <w:r>
              <w:rPr>
                <w:spacing w:val="-2"/>
              </w:rPr>
              <w:t>社会福利</w:t>
            </w:r>
          </w:p>
        </w:tc>
        <w:tc>
          <w:tcPr>
            <w:tcW w:w="1509" w:type="dxa"/>
            <w:tcBorders>
              <w:right w:val="single" w:color="000000" w:sz="4" w:space="0"/>
            </w:tcBorders>
            <w:vAlign w:val="top"/>
          </w:tcPr>
          <w:p w14:paraId="0BBDA80F">
            <w:pPr>
              <w:pStyle w:val="6"/>
              <w:spacing w:before="61" w:line="216" w:lineRule="auto"/>
              <w:ind w:right="2"/>
              <w:jc w:val="right"/>
            </w:pPr>
            <w:r>
              <w:rPr>
                <w:spacing w:val="-2"/>
              </w:rPr>
              <w:t>2,988.98</w:t>
            </w:r>
          </w:p>
        </w:tc>
        <w:tc>
          <w:tcPr>
            <w:tcW w:w="1137" w:type="dxa"/>
            <w:tcBorders>
              <w:left w:val="single" w:color="000000" w:sz="4" w:space="0"/>
            </w:tcBorders>
            <w:vAlign w:val="top"/>
          </w:tcPr>
          <w:p w14:paraId="3D94D011">
            <w:pPr>
              <w:pStyle w:val="6"/>
              <w:spacing w:before="61" w:line="216" w:lineRule="auto"/>
              <w:jc w:val="right"/>
            </w:pPr>
            <w:r>
              <w:rPr>
                <w:spacing w:val="-3"/>
              </w:rPr>
              <w:t>1,118.95</w:t>
            </w:r>
          </w:p>
        </w:tc>
        <w:tc>
          <w:tcPr>
            <w:tcW w:w="1137" w:type="dxa"/>
            <w:vAlign w:val="top"/>
          </w:tcPr>
          <w:p w14:paraId="2C930301">
            <w:pPr>
              <w:pStyle w:val="6"/>
              <w:spacing w:before="61" w:line="216" w:lineRule="auto"/>
              <w:jc w:val="right"/>
            </w:pPr>
            <w:r>
              <w:rPr>
                <w:spacing w:val="-4"/>
              </w:rPr>
              <w:t>1,870.03</w:t>
            </w:r>
          </w:p>
        </w:tc>
        <w:tc>
          <w:tcPr>
            <w:tcW w:w="1504" w:type="dxa"/>
            <w:vAlign w:val="top"/>
          </w:tcPr>
          <w:p w14:paraId="36A9B8AA">
            <w:pPr>
              <w:pStyle w:val="6"/>
              <w:spacing w:before="61" w:line="221" w:lineRule="auto"/>
              <w:jc w:val="right"/>
            </w:pPr>
            <w:r>
              <w:rPr>
                <w:spacing w:val="-4"/>
              </w:rPr>
              <w:t>0.00</w:t>
            </w:r>
          </w:p>
        </w:tc>
        <w:tc>
          <w:tcPr>
            <w:tcW w:w="1015" w:type="dxa"/>
            <w:vAlign w:val="top"/>
          </w:tcPr>
          <w:p w14:paraId="1EF0E07D">
            <w:pPr>
              <w:pStyle w:val="6"/>
              <w:spacing w:before="61" w:line="221" w:lineRule="auto"/>
              <w:jc w:val="right"/>
            </w:pPr>
            <w:r>
              <w:rPr>
                <w:spacing w:val="-4"/>
              </w:rPr>
              <w:t>0.00</w:t>
            </w:r>
          </w:p>
        </w:tc>
        <w:tc>
          <w:tcPr>
            <w:tcW w:w="2239" w:type="dxa"/>
            <w:vAlign w:val="top"/>
          </w:tcPr>
          <w:p w14:paraId="67DB81E4">
            <w:pPr>
              <w:pStyle w:val="6"/>
              <w:spacing w:before="61" w:line="221" w:lineRule="auto"/>
              <w:jc w:val="right"/>
            </w:pPr>
            <w:r>
              <w:rPr>
                <w:spacing w:val="-3"/>
              </w:rPr>
              <w:t>0.00</w:t>
            </w:r>
          </w:p>
        </w:tc>
      </w:tr>
      <w:tr w14:paraId="30336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tcBorders>
              <w:bottom w:val="single" w:color="000000" w:sz="4" w:space="0"/>
            </w:tcBorders>
            <w:vAlign w:val="top"/>
          </w:tcPr>
          <w:p w14:paraId="4D1BE8EC">
            <w:pPr>
              <w:pStyle w:val="6"/>
              <w:spacing w:before="62" w:line="221" w:lineRule="auto"/>
              <w:ind w:left="110"/>
            </w:pPr>
            <w:r>
              <w:rPr>
                <w:spacing w:val="-2"/>
              </w:rPr>
              <w:t>2081004</w:t>
            </w:r>
          </w:p>
        </w:tc>
        <w:tc>
          <w:tcPr>
            <w:tcW w:w="4559" w:type="dxa"/>
            <w:tcBorders>
              <w:bottom w:val="single" w:color="000000" w:sz="4" w:space="0"/>
            </w:tcBorders>
            <w:vAlign w:val="top"/>
          </w:tcPr>
          <w:p w14:paraId="1E2BAD16">
            <w:pPr>
              <w:pStyle w:val="6"/>
              <w:spacing w:before="62" w:line="219" w:lineRule="auto"/>
              <w:ind w:left="101"/>
            </w:pPr>
            <w:r>
              <w:rPr>
                <w:spacing w:val="-2"/>
              </w:rPr>
              <w:t>殡葬</w:t>
            </w:r>
          </w:p>
        </w:tc>
        <w:tc>
          <w:tcPr>
            <w:tcW w:w="1509" w:type="dxa"/>
            <w:tcBorders>
              <w:bottom w:val="single" w:color="000000" w:sz="4" w:space="0"/>
              <w:right w:val="single" w:color="000000" w:sz="4" w:space="0"/>
            </w:tcBorders>
            <w:vAlign w:val="top"/>
          </w:tcPr>
          <w:p w14:paraId="64495A36">
            <w:pPr>
              <w:pStyle w:val="6"/>
              <w:spacing w:before="62" w:line="221" w:lineRule="auto"/>
              <w:jc w:val="right"/>
            </w:pPr>
            <w:r>
              <w:rPr>
                <w:spacing w:val="-2"/>
              </w:rPr>
              <w:t>952.40</w:t>
            </w:r>
          </w:p>
        </w:tc>
        <w:tc>
          <w:tcPr>
            <w:tcW w:w="1137" w:type="dxa"/>
            <w:tcBorders>
              <w:left w:val="single" w:color="000000" w:sz="4" w:space="0"/>
              <w:bottom w:val="single" w:color="000000" w:sz="4" w:space="0"/>
            </w:tcBorders>
            <w:vAlign w:val="top"/>
          </w:tcPr>
          <w:p w14:paraId="04CC91D1">
            <w:pPr>
              <w:pStyle w:val="6"/>
              <w:spacing w:before="62" w:line="221" w:lineRule="auto"/>
              <w:jc w:val="right"/>
            </w:pPr>
            <w:r>
              <w:rPr>
                <w:spacing w:val="-2"/>
              </w:rPr>
              <w:t>267.53</w:t>
            </w:r>
          </w:p>
        </w:tc>
        <w:tc>
          <w:tcPr>
            <w:tcW w:w="1137" w:type="dxa"/>
            <w:tcBorders>
              <w:bottom w:val="single" w:color="000000" w:sz="4" w:space="0"/>
            </w:tcBorders>
            <w:vAlign w:val="top"/>
          </w:tcPr>
          <w:p w14:paraId="7940A390">
            <w:pPr>
              <w:pStyle w:val="6"/>
              <w:spacing w:before="62" w:line="221" w:lineRule="auto"/>
              <w:jc w:val="right"/>
            </w:pPr>
            <w:r>
              <w:rPr>
                <w:spacing w:val="-2"/>
              </w:rPr>
              <w:t>684.87</w:t>
            </w:r>
          </w:p>
        </w:tc>
        <w:tc>
          <w:tcPr>
            <w:tcW w:w="1504" w:type="dxa"/>
            <w:tcBorders>
              <w:bottom w:val="single" w:color="000000" w:sz="4" w:space="0"/>
            </w:tcBorders>
            <w:vAlign w:val="top"/>
          </w:tcPr>
          <w:p w14:paraId="7FA27BC8">
            <w:pPr>
              <w:pStyle w:val="6"/>
              <w:spacing w:before="62" w:line="221" w:lineRule="auto"/>
              <w:jc w:val="right"/>
            </w:pPr>
            <w:r>
              <w:rPr>
                <w:spacing w:val="-4"/>
              </w:rPr>
              <w:t>0.00</w:t>
            </w:r>
          </w:p>
        </w:tc>
        <w:tc>
          <w:tcPr>
            <w:tcW w:w="1015" w:type="dxa"/>
            <w:tcBorders>
              <w:bottom w:val="single" w:color="000000" w:sz="4" w:space="0"/>
            </w:tcBorders>
            <w:vAlign w:val="top"/>
          </w:tcPr>
          <w:p w14:paraId="6424484C">
            <w:pPr>
              <w:pStyle w:val="6"/>
              <w:spacing w:before="62" w:line="221" w:lineRule="auto"/>
              <w:jc w:val="right"/>
            </w:pPr>
            <w:r>
              <w:rPr>
                <w:spacing w:val="-4"/>
              </w:rPr>
              <w:t>0.00</w:t>
            </w:r>
          </w:p>
        </w:tc>
        <w:tc>
          <w:tcPr>
            <w:tcW w:w="2239" w:type="dxa"/>
            <w:tcBorders>
              <w:bottom w:val="single" w:color="000000" w:sz="4" w:space="0"/>
            </w:tcBorders>
            <w:vAlign w:val="top"/>
          </w:tcPr>
          <w:p w14:paraId="4A52DED8">
            <w:pPr>
              <w:pStyle w:val="6"/>
              <w:spacing w:before="62" w:line="221" w:lineRule="auto"/>
              <w:jc w:val="right"/>
            </w:pPr>
            <w:r>
              <w:rPr>
                <w:spacing w:val="-3"/>
              </w:rPr>
              <w:t>0.00</w:t>
            </w:r>
          </w:p>
        </w:tc>
      </w:tr>
      <w:tr w14:paraId="49E73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004" w:type="dxa"/>
            <w:tcBorders>
              <w:top w:val="single" w:color="000000" w:sz="4" w:space="0"/>
            </w:tcBorders>
            <w:vAlign w:val="top"/>
          </w:tcPr>
          <w:p w14:paraId="5593492A">
            <w:pPr>
              <w:pStyle w:val="6"/>
              <w:spacing w:before="68" w:line="227" w:lineRule="auto"/>
              <w:ind w:left="110"/>
            </w:pPr>
            <w:r>
              <w:rPr>
                <w:spacing w:val="-2"/>
              </w:rPr>
              <w:t>2081005</w:t>
            </w:r>
          </w:p>
        </w:tc>
        <w:tc>
          <w:tcPr>
            <w:tcW w:w="4559" w:type="dxa"/>
            <w:tcBorders>
              <w:top w:val="single" w:color="000000" w:sz="4" w:space="0"/>
            </w:tcBorders>
            <w:vAlign w:val="top"/>
          </w:tcPr>
          <w:p w14:paraId="7816E35E">
            <w:pPr>
              <w:pStyle w:val="6"/>
              <w:spacing w:before="68" w:line="218" w:lineRule="auto"/>
              <w:ind w:left="104"/>
            </w:pPr>
            <w:r>
              <w:rPr>
                <w:spacing w:val="-1"/>
              </w:rPr>
              <w:t>社会福利事业单位</w:t>
            </w:r>
          </w:p>
        </w:tc>
        <w:tc>
          <w:tcPr>
            <w:tcW w:w="1509" w:type="dxa"/>
            <w:tcBorders>
              <w:top w:val="single" w:color="000000" w:sz="4" w:space="0"/>
              <w:right w:val="single" w:color="000000" w:sz="4" w:space="0"/>
            </w:tcBorders>
            <w:vAlign w:val="top"/>
          </w:tcPr>
          <w:p w14:paraId="7DF8EEAC">
            <w:pPr>
              <w:pStyle w:val="6"/>
              <w:spacing w:before="67" w:line="216" w:lineRule="auto"/>
              <w:ind w:right="2"/>
              <w:jc w:val="right"/>
            </w:pPr>
            <w:r>
              <w:rPr>
                <w:spacing w:val="-3"/>
              </w:rPr>
              <w:t>1,947.92</w:t>
            </w:r>
          </w:p>
        </w:tc>
        <w:tc>
          <w:tcPr>
            <w:tcW w:w="1137" w:type="dxa"/>
            <w:tcBorders>
              <w:top w:val="single" w:color="000000" w:sz="4" w:space="0"/>
              <w:left w:val="single" w:color="000000" w:sz="4" w:space="0"/>
            </w:tcBorders>
            <w:vAlign w:val="top"/>
          </w:tcPr>
          <w:p w14:paraId="12CF2CF1">
            <w:pPr>
              <w:pStyle w:val="6"/>
              <w:spacing w:before="68" w:line="227" w:lineRule="auto"/>
              <w:jc w:val="right"/>
            </w:pPr>
            <w:r>
              <w:rPr>
                <w:spacing w:val="-2"/>
              </w:rPr>
              <w:t>851.42</w:t>
            </w:r>
          </w:p>
        </w:tc>
        <w:tc>
          <w:tcPr>
            <w:tcW w:w="1137" w:type="dxa"/>
            <w:tcBorders>
              <w:top w:val="single" w:color="000000" w:sz="4" w:space="0"/>
            </w:tcBorders>
            <w:vAlign w:val="top"/>
          </w:tcPr>
          <w:p w14:paraId="7D55788A">
            <w:pPr>
              <w:pStyle w:val="6"/>
              <w:spacing w:before="67" w:line="216" w:lineRule="auto"/>
              <w:jc w:val="right"/>
            </w:pPr>
            <w:r>
              <w:rPr>
                <w:spacing w:val="-4"/>
              </w:rPr>
              <w:t>1,096.50</w:t>
            </w:r>
          </w:p>
        </w:tc>
        <w:tc>
          <w:tcPr>
            <w:tcW w:w="1504" w:type="dxa"/>
            <w:tcBorders>
              <w:top w:val="single" w:color="000000" w:sz="4" w:space="0"/>
            </w:tcBorders>
            <w:vAlign w:val="top"/>
          </w:tcPr>
          <w:p w14:paraId="176E8E16">
            <w:pPr>
              <w:pStyle w:val="6"/>
              <w:spacing w:before="68" w:line="227" w:lineRule="auto"/>
              <w:jc w:val="right"/>
            </w:pPr>
            <w:r>
              <w:rPr>
                <w:spacing w:val="-4"/>
              </w:rPr>
              <w:t>0.00</w:t>
            </w:r>
          </w:p>
        </w:tc>
        <w:tc>
          <w:tcPr>
            <w:tcW w:w="1015" w:type="dxa"/>
            <w:tcBorders>
              <w:top w:val="single" w:color="000000" w:sz="4" w:space="0"/>
            </w:tcBorders>
            <w:vAlign w:val="top"/>
          </w:tcPr>
          <w:p w14:paraId="49C7E055">
            <w:pPr>
              <w:pStyle w:val="6"/>
              <w:spacing w:before="68" w:line="227" w:lineRule="auto"/>
              <w:jc w:val="right"/>
            </w:pPr>
            <w:r>
              <w:rPr>
                <w:spacing w:val="-4"/>
              </w:rPr>
              <w:t>0.00</w:t>
            </w:r>
          </w:p>
        </w:tc>
        <w:tc>
          <w:tcPr>
            <w:tcW w:w="2239" w:type="dxa"/>
            <w:tcBorders>
              <w:top w:val="single" w:color="000000" w:sz="4" w:space="0"/>
            </w:tcBorders>
            <w:vAlign w:val="top"/>
          </w:tcPr>
          <w:p w14:paraId="770C7222">
            <w:pPr>
              <w:pStyle w:val="6"/>
              <w:spacing w:before="68" w:line="227" w:lineRule="auto"/>
              <w:jc w:val="right"/>
            </w:pPr>
            <w:r>
              <w:rPr>
                <w:spacing w:val="-3"/>
              </w:rPr>
              <w:t>0.00</w:t>
            </w:r>
          </w:p>
        </w:tc>
      </w:tr>
    </w:tbl>
    <w:p w14:paraId="3F93555D">
      <w:pPr>
        <w:pStyle w:val="2"/>
      </w:pPr>
    </w:p>
    <w:p w14:paraId="7D6B66F3">
      <w:pPr>
        <w:sectPr>
          <w:footerReference r:id="rId15" w:type="default"/>
          <w:pgSz w:w="16838" w:h="11906"/>
          <w:pgMar w:top="973"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04"/>
        <w:gridCol w:w="4561"/>
        <w:gridCol w:w="1508"/>
        <w:gridCol w:w="1135"/>
        <w:gridCol w:w="1137"/>
        <w:gridCol w:w="1505"/>
        <w:gridCol w:w="1014"/>
        <w:gridCol w:w="2240"/>
      </w:tblGrid>
      <w:tr w14:paraId="0AD2E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565" w:type="dxa"/>
            <w:gridSpan w:val="2"/>
            <w:tcBorders>
              <w:right w:val="single" w:color="000000" w:sz="4" w:space="0"/>
            </w:tcBorders>
            <w:vAlign w:val="top"/>
          </w:tcPr>
          <w:p w14:paraId="7F57D7C6">
            <w:pPr>
              <w:pStyle w:val="6"/>
              <w:spacing w:before="55" w:line="220" w:lineRule="auto"/>
              <w:ind w:left="3082"/>
            </w:pPr>
            <w:r>
              <w:rPr>
                <w:spacing w:val="-3"/>
              </w:rPr>
              <w:t>项目</w:t>
            </w:r>
          </w:p>
        </w:tc>
        <w:tc>
          <w:tcPr>
            <w:tcW w:w="1508" w:type="dxa"/>
            <w:vMerge w:val="restart"/>
            <w:tcBorders>
              <w:left w:val="single" w:color="000000" w:sz="4" w:space="0"/>
              <w:bottom w:val="nil"/>
            </w:tcBorders>
            <w:vAlign w:val="top"/>
          </w:tcPr>
          <w:p w14:paraId="7346B596">
            <w:pPr>
              <w:pStyle w:val="6"/>
              <w:spacing w:before="219" w:line="218" w:lineRule="auto"/>
              <w:ind w:left="156"/>
            </w:pPr>
            <w:r>
              <w:rPr>
                <w:spacing w:val="-2"/>
              </w:rPr>
              <w:t>本年支出合计</w:t>
            </w:r>
          </w:p>
        </w:tc>
        <w:tc>
          <w:tcPr>
            <w:tcW w:w="1135" w:type="dxa"/>
            <w:vMerge w:val="restart"/>
            <w:tcBorders>
              <w:bottom w:val="nil"/>
            </w:tcBorders>
            <w:vAlign w:val="top"/>
          </w:tcPr>
          <w:p w14:paraId="6F9D2903">
            <w:pPr>
              <w:pStyle w:val="6"/>
              <w:spacing w:before="219" w:line="218" w:lineRule="auto"/>
              <w:ind w:left="167"/>
            </w:pPr>
            <w:r>
              <w:rPr>
                <w:spacing w:val="-2"/>
              </w:rPr>
              <w:t>基本支出</w:t>
            </w:r>
          </w:p>
        </w:tc>
        <w:tc>
          <w:tcPr>
            <w:tcW w:w="1137" w:type="dxa"/>
            <w:vMerge w:val="restart"/>
            <w:tcBorders>
              <w:bottom w:val="nil"/>
              <w:right w:val="single" w:color="000000" w:sz="4" w:space="0"/>
            </w:tcBorders>
            <w:vAlign w:val="top"/>
          </w:tcPr>
          <w:p w14:paraId="286AA61A">
            <w:pPr>
              <w:pStyle w:val="6"/>
              <w:spacing w:before="219" w:line="220" w:lineRule="auto"/>
              <w:ind w:left="171"/>
            </w:pPr>
            <w:r>
              <w:rPr>
                <w:spacing w:val="-2"/>
              </w:rPr>
              <w:t>项目支出</w:t>
            </w:r>
          </w:p>
        </w:tc>
        <w:tc>
          <w:tcPr>
            <w:tcW w:w="1505" w:type="dxa"/>
            <w:vMerge w:val="restart"/>
            <w:tcBorders>
              <w:left w:val="single" w:color="000000" w:sz="4" w:space="0"/>
              <w:bottom w:val="nil"/>
            </w:tcBorders>
            <w:vAlign w:val="top"/>
          </w:tcPr>
          <w:p w14:paraId="0940486F">
            <w:pPr>
              <w:pStyle w:val="6"/>
              <w:spacing w:before="219" w:line="219" w:lineRule="auto"/>
              <w:ind w:left="159"/>
            </w:pPr>
            <w:r>
              <w:rPr>
                <w:spacing w:val="-2"/>
              </w:rPr>
              <w:t>上缴上级支出</w:t>
            </w:r>
          </w:p>
        </w:tc>
        <w:tc>
          <w:tcPr>
            <w:tcW w:w="1014" w:type="dxa"/>
            <w:vMerge w:val="restart"/>
            <w:tcBorders>
              <w:bottom w:val="nil"/>
            </w:tcBorders>
            <w:vAlign w:val="top"/>
          </w:tcPr>
          <w:p w14:paraId="0B312CE4">
            <w:pPr>
              <w:pStyle w:val="6"/>
              <w:spacing w:before="219" w:line="220" w:lineRule="auto"/>
              <w:ind w:left="113"/>
            </w:pPr>
            <w:r>
              <w:rPr>
                <w:spacing w:val="-2"/>
              </w:rPr>
              <w:t>经营支出</w:t>
            </w:r>
          </w:p>
        </w:tc>
        <w:tc>
          <w:tcPr>
            <w:tcW w:w="2240" w:type="dxa"/>
            <w:vMerge w:val="restart"/>
            <w:tcBorders>
              <w:bottom w:val="nil"/>
            </w:tcBorders>
            <w:vAlign w:val="top"/>
          </w:tcPr>
          <w:p w14:paraId="796E8DC2">
            <w:pPr>
              <w:pStyle w:val="6"/>
              <w:spacing w:before="219" w:line="218" w:lineRule="auto"/>
              <w:ind w:left="222"/>
            </w:pPr>
            <w:r>
              <w:rPr>
                <w:spacing w:val="-1"/>
              </w:rPr>
              <w:t>对附属单位补助支出</w:t>
            </w:r>
          </w:p>
        </w:tc>
      </w:tr>
      <w:tr w14:paraId="73B86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0D66C8D2">
            <w:pPr>
              <w:pStyle w:val="6"/>
              <w:spacing w:before="49" w:line="218" w:lineRule="auto"/>
              <w:ind w:left="201"/>
            </w:pPr>
            <w:r>
              <w:rPr>
                <w:spacing w:val="-2"/>
              </w:rPr>
              <w:t>功能分类科目编码</w:t>
            </w:r>
          </w:p>
        </w:tc>
        <w:tc>
          <w:tcPr>
            <w:tcW w:w="4561" w:type="dxa"/>
            <w:tcBorders>
              <w:right w:val="single" w:color="000000" w:sz="4" w:space="0"/>
            </w:tcBorders>
            <w:vAlign w:val="top"/>
          </w:tcPr>
          <w:p w14:paraId="525E2984">
            <w:pPr>
              <w:pStyle w:val="6"/>
              <w:spacing w:before="49" w:line="218" w:lineRule="auto"/>
              <w:ind w:left="1876"/>
            </w:pPr>
            <w:r>
              <w:rPr>
                <w:spacing w:val="-2"/>
              </w:rPr>
              <w:t>科目名称</w:t>
            </w:r>
          </w:p>
        </w:tc>
        <w:tc>
          <w:tcPr>
            <w:tcW w:w="1508" w:type="dxa"/>
            <w:vMerge w:val="continue"/>
            <w:tcBorders>
              <w:top w:val="nil"/>
              <w:left w:val="single" w:color="000000" w:sz="4" w:space="0"/>
            </w:tcBorders>
            <w:vAlign w:val="top"/>
          </w:tcPr>
          <w:p w14:paraId="7A128ABA">
            <w:pPr>
              <w:rPr>
                <w:rFonts w:ascii="Arial"/>
                <w:sz w:val="21"/>
              </w:rPr>
            </w:pPr>
          </w:p>
        </w:tc>
        <w:tc>
          <w:tcPr>
            <w:tcW w:w="1135" w:type="dxa"/>
            <w:vMerge w:val="continue"/>
            <w:tcBorders>
              <w:top w:val="nil"/>
            </w:tcBorders>
            <w:vAlign w:val="top"/>
          </w:tcPr>
          <w:p w14:paraId="3CAA3768">
            <w:pPr>
              <w:rPr>
                <w:rFonts w:ascii="Arial"/>
                <w:sz w:val="21"/>
              </w:rPr>
            </w:pPr>
          </w:p>
        </w:tc>
        <w:tc>
          <w:tcPr>
            <w:tcW w:w="1137" w:type="dxa"/>
            <w:vMerge w:val="continue"/>
            <w:tcBorders>
              <w:top w:val="nil"/>
              <w:right w:val="single" w:color="000000" w:sz="4" w:space="0"/>
            </w:tcBorders>
            <w:vAlign w:val="top"/>
          </w:tcPr>
          <w:p w14:paraId="66F5755F">
            <w:pPr>
              <w:rPr>
                <w:rFonts w:ascii="Arial"/>
                <w:sz w:val="21"/>
              </w:rPr>
            </w:pPr>
          </w:p>
        </w:tc>
        <w:tc>
          <w:tcPr>
            <w:tcW w:w="1505" w:type="dxa"/>
            <w:vMerge w:val="continue"/>
            <w:tcBorders>
              <w:top w:val="nil"/>
              <w:left w:val="single" w:color="000000" w:sz="4" w:space="0"/>
            </w:tcBorders>
            <w:vAlign w:val="top"/>
          </w:tcPr>
          <w:p w14:paraId="26D74019">
            <w:pPr>
              <w:rPr>
                <w:rFonts w:ascii="Arial"/>
                <w:sz w:val="21"/>
              </w:rPr>
            </w:pPr>
          </w:p>
        </w:tc>
        <w:tc>
          <w:tcPr>
            <w:tcW w:w="1014" w:type="dxa"/>
            <w:vMerge w:val="continue"/>
            <w:tcBorders>
              <w:top w:val="nil"/>
            </w:tcBorders>
            <w:vAlign w:val="top"/>
          </w:tcPr>
          <w:p w14:paraId="7D0DBE71">
            <w:pPr>
              <w:rPr>
                <w:rFonts w:ascii="Arial"/>
                <w:sz w:val="21"/>
              </w:rPr>
            </w:pPr>
          </w:p>
        </w:tc>
        <w:tc>
          <w:tcPr>
            <w:tcW w:w="2240" w:type="dxa"/>
            <w:vMerge w:val="continue"/>
            <w:tcBorders>
              <w:top w:val="nil"/>
            </w:tcBorders>
            <w:vAlign w:val="top"/>
          </w:tcPr>
          <w:p w14:paraId="6FB5ADC4">
            <w:pPr>
              <w:rPr>
                <w:rFonts w:ascii="Arial"/>
                <w:sz w:val="21"/>
              </w:rPr>
            </w:pPr>
          </w:p>
        </w:tc>
      </w:tr>
      <w:tr w14:paraId="76FC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54A1EF96">
            <w:pPr>
              <w:rPr>
                <w:rFonts w:ascii="Arial"/>
                <w:sz w:val="21"/>
              </w:rPr>
            </w:pPr>
          </w:p>
        </w:tc>
        <w:tc>
          <w:tcPr>
            <w:tcW w:w="4561" w:type="dxa"/>
            <w:tcBorders>
              <w:right w:val="single" w:color="000000" w:sz="4" w:space="0"/>
            </w:tcBorders>
            <w:vAlign w:val="top"/>
          </w:tcPr>
          <w:p w14:paraId="4D2121E2">
            <w:pPr>
              <w:pStyle w:val="6"/>
              <w:spacing w:before="48" w:line="219" w:lineRule="auto"/>
              <w:ind w:left="2077"/>
            </w:pPr>
            <w:r>
              <w:rPr>
                <w:spacing w:val="-2"/>
              </w:rPr>
              <w:t>栏次</w:t>
            </w:r>
          </w:p>
        </w:tc>
        <w:tc>
          <w:tcPr>
            <w:tcW w:w="1508" w:type="dxa"/>
            <w:tcBorders>
              <w:left w:val="single" w:color="000000" w:sz="4" w:space="0"/>
            </w:tcBorders>
            <w:vAlign w:val="top"/>
          </w:tcPr>
          <w:p w14:paraId="0C9B4A22">
            <w:pPr>
              <w:pStyle w:val="6"/>
              <w:spacing w:before="49" w:line="233" w:lineRule="auto"/>
              <w:ind w:left="720"/>
            </w:pPr>
            <w:r>
              <w:t>1</w:t>
            </w:r>
          </w:p>
        </w:tc>
        <w:tc>
          <w:tcPr>
            <w:tcW w:w="1135" w:type="dxa"/>
            <w:vAlign w:val="top"/>
          </w:tcPr>
          <w:p w14:paraId="44B9A0A5">
            <w:pPr>
              <w:pStyle w:val="6"/>
              <w:spacing w:before="49" w:line="233" w:lineRule="auto"/>
              <w:ind w:left="521"/>
            </w:pPr>
            <w:r>
              <w:t>2</w:t>
            </w:r>
          </w:p>
        </w:tc>
        <w:tc>
          <w:tcPr>
            <w:tcW w:w="1137" w:type="dxa"/>
            <w:tcBorders>
              <w:right w:val="single" w:color="000000" w:sz="4" w:space="0"/>
            </w:tcBorders>
            <w:vAlign w:val="top"/>
          </w:tcPr>
          <w:p w14:paraId="229001AB">
            <w:pPr>
              <w:pStyle w:val="6"/>
              <w:spacing w:before="49" w:line="233" w:lineRule="auto"/>
              <w:ind w:left="525"/>
            </w:pPr>
            <w:r>
              <w:t>3</w:t>
            </w:r>
          </w:p>
        </w:tc>
        <w:tc>
          <w:tcPr>
            <w:tcW w:w="1505" w:type="dxa"/>
            <w:tcBorders>
              <w:left w:val="single" w:color="000000" w:sz="4" w:space="0"/>
            </w:tcBorders>
            <w:vAlign w:val="top"/>
          </w:tcPr>
          <w:p w14:paraId="77A5C495">
            <w:pPr>
              <w:pStyle w:val="6"/>
              <w:spacing w:before="49" w:line="233" w:lineRule="auto"/>
              <w:ind w:left="708"/>
            </w:pPr>
            <w:r>
              <w:t>4</w:t>
            </w:r>
          </w:p>
        </w:tc>
        <w:tc>
          <w:tcPr>
            <w:tcW w:w="1014" w:type="dxa"/>
            <w:vAlign w:val="top"/>
          </w:tcPr>
          <w:p w14:paraId="2E21AF04">
            <w:pPr>
              <w:pStyle w:val="6"/>
              <w:spacing w:before="49" w:line="233" w:lineRule="auto"/>
              <w:ind w:left="466"/>
            </w:pPr>
            <w:r>
              <w:t>5</w:t>
            </w:r>
          </w:p>
        </w:tc>
        <w:tc>
          <w:tcPr>
            <w:tcW w:w="2240" w:type="dxa"/>
            <w:vAlign w:val="top"/>
          </w:tcPr>
          <w:p w14:paraId="767CE2ED">
            <w:pPr>
              <w:pStyle w:val="6"/>
              <w:spacing w:before="49" w:line="233" w:lineRule="auto"/>
              <w:ind w:left="1075"/>
            </w:pPr>
            <w:r>
              <w:t>6</w:t>
            </w:r>
          </w:p>
        </w:tc>
      </w:tr>
      <w:tr w14:paraId="2734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tcBorders>
              <w:bottom w:val="single" w:color="000000" w:sz="4" w:space="0"/>
            </w:tcBorders>
            <w:vAlign w:val="top"/>
          </w:tcPr>
          <w:p w14:paraId="1F521BEE">
            <w:pPr>
              <w:pStyle w:val="6"/>
              <w:spacing w:before="49" w:line="232" w:lineRule="auto"/>
              <w:ind w:left="110"/>
            </w:pPr>
            <w:r>
              <w:rPr>
                <w:spacing w:val="-2"/>
              </w:rPr>
              <w:t>2081006</w:t>
            </w:r>
          </w:p>
        </w:tc>
        <w:tc>
          <w:tcPr>
            <w:tcW w:w="4561" w:type="dxa"/>
            <w:tcBorders>
              <w:bottom w:val="single" w:color="000000" w:sz="4" w:space="0"/>
              <w:right w:val="single" w:color="000000" w:sz="4" w:space="0"/>
            </w:tcBorders>
            <w:vAlign w:val="top"/>
          </w:tcPr>
          <w:p w14:paraId="176AF8EF">
            <w:pPr>
              <w:pStyle w:val="6"/>
              <w:spacing w:before="48" w:line="219" w:lineRule="auto"/>
              <w:ind w:left="102"/>
            </w:pPr>
            <w:r>
              <w:rPr>
                <w:spacing w:val="-2"/>
              </w:rPr>
              <w:t>养老服务</w:t>
            </w:r>
          </w:p>
        </w:tc>
        <w:tc>
          <w:tcPr>
            <w:tcW w:w="1508" w:type="dxa"/>
            <w:tcBorders>
              <w:left w:val="single" w:color="000000" w:sz="4" w:space="0"/>
              <w:bottom w:val="single" w:color="000000" w:sz="4" w:space="0"/>
            </w:tcBorders>
            <w:vAlign w:val="top"/>
          </w:tcPr>
          <w:p w14:paraId="77BEA5E2">
            <w:pPr>
              <w:pStyle w:val="6"/>
              <w:spacing w:before="49" w:line="232" w:lineRule="auto"/>
              <w:jc w:val="right"/>
            </w:pPr>
            <w:r>
              <w:rPr>
                <w:spacing w:val="-2"/>
              </w:rPr>
              <w:t>88.66</w:t>
            </w:r>
          </w:p>
        </w:tc>
        <w:tc>
          <w:tcPr>
            <w:tcW w:w="1135" w:type="dxa"/>
            <w:tcBorders>
              <w:bottom w:val="single" w:color="000000" w:sz="4" w:space="0"/>
            </w:tcBorders>
            <w:vAlign w:val="top"/>
          </w:tcPr>
          <w:p w14:paraId="00BD61FF">
            <w:pPr>
              <w:pStyle w:val="6"/>
              <w:spacing w:before="49" w:line="232" w:lineRule="auto"/>
              <w:jc w:val="right"/>
            </w:pPr>
            <w:r>
              <w:rPr>
                <w:spacing w:val="-3"/>
              </w:rPr>
              <w:t>0.00</w:t>
            </w:r>
          </w:p>
        </w:tc>
        <w:tc>
          <w:tcPr>
            <w:tcW w:w="1137" w:type="dxa"/>
            <w:tcBorders>
              <w:bottom w:val="single" w:color="000000" w:sz="4" w:space="0"/>
              <w:right w:val="single" w:color="000000" w:sz="4" w:space="0"/>
            </w:tcBorders>
            <w:vAlign w:val="top"/>
          </w:tcPr>
          <w:p w14:paraId="1B9C8774">
            <w:pPr>
              <w:pStyle w:val="6"/>
              <w:spacing w:before="49" w:line="232" w:lineRule="auto"/>
              <w:jc w:val="right"/>
            </w:pPr>
            <w:r>
              <w:rPr>
                <w:spacing w:val="-2"/>
              </w:rPr>
              <w:t>88.66</w:t>
            </w:r>
          </w:p>
        </w:tc>
        <w:tc>
          <w:tcPr>
            <w:tcW w:w="1505" w:type="dxa"/>
            <w:tcBorders>
              <w:left w:val="single" w:color="000000" w:sz="4" w:space="0"/>
              <w:bottom w:val="single" w:color="000000" w:sz="4" w:space="0"/>
            </w:tcBorders>
            <w:vAlign w:val="top"/>
          </w:tcPr>
          <w:p w14:paraId="3EEDCCBF">
            <w:pPr>
              <w:pStyle w:val="6"/>
              <w:spacing w:before="49" w:line="232" w:lineRule="auto"/>
              <w:jc w:val="right"/>
            </w:pPr>
            <w:r>
              <w:rPr>
                <w:spacing w:val="-4"/>
              </w:rPr>
              <w:t>0.00</w:t>
            </w:r>
          </w:p>
        </w:tc>
        <w:tc>
          <w:tcPr>
            <w:tcW w:w="1014" w:type="dxa"/>
            <w:tcBorders>
              <w:bottom w:val="single" w:color="000000" w:sz="4" w:space="0"/>
            </w:tcBorders>
            <w:vAlign w:val="top"/>
          </w:tcPr>
          <w:p w14:paraId="3413FC6A">
            <w:pPr>
              <w:pStyle w:val="6"/>
              <w:spacing w:before="49" w:line="232" w:lineRule="auto"/>
              <w:jc w:val="right"/>
            </w:pPr>
            <w:r>
              <w:rPr>
                <w:spacing w:val="-4"/>
              </w:rPr>
              <w:t>0.00</w:t>
            </w:r>
          </w:p>
        </w:tc>
        <w:tc>
          <w:tcPr>
            <w:tcW w:w="2240" w:type="dxa"/>
            <w:tcBorders>
              <w:bottom w:val="single" w:color="000000" w:sz="4" w:space="0"/>
            </w:tcBorders>
            <w:vAlign w:val="top"/>
          </w:tcPr>
          <w:p w14:paraId="2C666471">
            <w:pPr>
              <w:pStyle w:val="6"/>
              <w:spacing w:before="49" w:line="232" w:lineRule="auto"/>
              <w:jc w:val="right"/>
            </w:pPr>
            <w:r>
              <w:rPr>
                <w:spacing w:val="-3"/>
              </w:rPr>
              <w:t>0.00</w:t>
            </w:r>
          </w:p>
        </w:tc>
      </w:tr>
      <w:tr w14:paraId="2F9D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04" w:type="dxa"/>
            <w:tcBorders>
              <w:top w:val="single" w:color="000000" w:sz="4" w:space="0"/>
            </w:tcBorders>
            <w:vAlign w:val="top"/>
          </w:tcPr>
          <w:p w14:paraId="12C7E79E">
            <w:pPr>
              <w:pStyle w:val="6"/>
              <w:spacing w:before="55" w:line="231" w:lineRule="auto"/>
              <w:ind w:left="110"/>
            </w:pPr>
            <w:r>
              <w:rPr>
                <w:spacing w:val="-2"/>
              </w:rPr>
              <w:t>20819</w:t>
            </w:r>
          </w:p>
        </w:tc>
        <w:tc>
          <w:tcPr>
            <w:tcW w:w="4561" w:type="dxa"/>
            <w:tcBorders>
              <w:top w:val="single" w:color="000000" w:sz="4" w:space="0"/>
              <w:right w:val="single" w:color="000000" w:sz="4" w:space="0"/>
            </w:tcBorders>
            <w:vAlign w:val="top"/>
          </w:tcPr>
          <w:p w14:paraId="0DA10967">
            <w:pPr>
              <w:pStyle w:val="6"/>
              <w:spacing w:before="54" w:line="219" w:lineRule="auto"/>
              <w:ind w:left="103"/>
            </w:pPr>
            <w:r>
              <w:rPr>
                <w:spacing w:val="-2"/>
              </w:rPr>
              <w:t>最低生活保障</w:t>
            </w:r>
          </w:p>
        </w:tc>
        <w:tc>
          <w:tcPr>
            <w:tcW w:w="1508" w:type="dxa"/>
            <w:tcBorders>
              <w:top w:val="single" w:color="000000" w:sz="4" w:space="0"/>
              <w:left w:val="single" w:color="000000" w:sz="4" w:space="0"/>
            </w:tcBorders>
            <w:vAlign w:val="top"/>
          </w:tcPr>
          <w:p w14:paraId="13E7E2BF">
            <w:pPr>
              <w:pStyle w:val="6"/>
              <w:spacing w:before="55" w:line="231" w:lineRule="auto"/>
              <w:jc w:val="right"/>
            </w:pPr>
            <w:r>
              <w:rPr>
                <w:spacing w:val="-2"/>
              </w:rPr>
              <w:t>884.14</w:t>
            </w:r>
          </w:p>
        </w:tc>
        <w:tc>
          <w:tcPr>
            <w:tcW w:w="1135" w:type="dxa"/>
            <w:tcBorders>
              <w:top w:val="single" w:color="000000" w:sz="4" w:space="0"/>
            </w:tcBorders>
            <w:vAlign w:val="top"/>
          </w:tcPr>
          <w:p w14:paraId="12F3C678">
            <w:pPr>
              <w:pStyle w:val="6"/>
              <w:spacing w:before="55" w:line="231" w:lineRule="auto"/>
              <w:jc w:val="right"/>
            </w:pPr>
            <w:r>
              <w:rPr>
                <w:spacing w:val="-3"/>
              </w:rPr>
              <w:t>0.00</w:t>
            </w:r>
          </w:p>
        </w:tc>
        <w:tc>
          <w:tcPr>
            <w:tcW w:w="1137" w:type="dxa"/>
            <w:tcBorders>
              <w:top w:val="single" w:color="000000" w:sz="4" w:space="0"/>
              <w:right w:val="single" w:color="000000" w:sz="4" w:space="0"/>
            </w:tcBorders>
            <w:vAlign w:val="top"/>
          </w:tcPr>
          <w:p w14:paraId="08C787FF">
            <w:pPr>
              <w:pStyle w:val="6"/>
              <w:spacing w:before="55" w:line="231" w:lineRule="auto"/>
              <w:jc w:val="right"/>
            </w:pPr>
            <w:r>
              <w:rPr>
                <w:spacing w:val="-2"/>
              </w:rPr>
              <w:t>884.14</w:t>
            </w:r>
          </w:p>
        </w:tc>
        <w:tc>
          <w:tcPr>
            <w:tcW w:w="1505" w:type="dxa"/>
            <w:tcBorders>
              <w:top w:val="single" w:color="000000" w:sz="4" w:space="0"/>
              <w:left w:val="single" w:color="000000" w:sz="4" w:space="0"/>
            </w:tcBorders>
            <w:vAlign w:val="top"/>
          </w:tcPr>
          <w:p w14:paraId="50A1FFF9">
            <w:pPr>
              <w:pStyle w:val="6"/>
              <w:spacing w:before="55" w:line="231" w:lineRule="auto"/>
              <w:jc w:val="right"/>
            </w:pPr>
            <w:r>
              <w:rPr>
                <w:spacing w:val="-4"/>
              </w:rPr>
              <w:t>0.00</w:t>
            </w:r>
          </w:p>
        </w:tc>
        <w:tc>
          <w:tcPr>
            <w:tcW w:w="1014" w:type="dxa"/>
            <w:tcBorders>
              <w:top w:val="single" w:color="000000" w:sz="4" w:space="0"/>
            </w:tcBorders>
            <w:vAlign w:val="top"/>
          </w:tcPr>
          <w:p w14:paraId="71672F69">
            <w:pPr>
              <w:pStyle w:val="6"/>
              <w:spacing w:before="55" w:line="231" w:lineRule="auto"/>
              <w:jc w:val="right"/>
            </w:pPr>
            <w:r>
              <w:rPr>
                <w:spacing w:val="-4"/>
              </w:rPr>
              <w:t>0.00</w:t>
            </w:r>
          </w:p>
        </w:tc>
        <w:tc>
          <w:tcPr>
            <w:tcW w:w="2240" w:type="dxa"/>
            <w:tcBorders>
              <w:top w:val="single" w:color="000000" w:sz="4" w:space="0"/>
            </w:tcBorders>
            <w:vAlign w:val="top"/>
          </w:tcPr>
          <w:p w14:paraId="47EA4B27">
            <w:pPr>
              <w:pStyle w:val="6"/>
              <w:spacing w:before="55" w:line="231" w:lineRule="auto"/>
              <w:jc w:val="right"/>
            </w:pPr>
            <w:r>
              <w:rPr>
                <w:spacing w:val="-3"/>
              </w:rPr>
              <w:t>0.00</w:t>
            </w:r>
          </w:p>
        </w:tc>
      </w:tr>
      <w:tr w14:paraId="1B90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118B4927">
            <w:pPr>
              <w:pStyle w:val="6"/>
              <w:spacing w:before="50" w:line="231" w:lineRule="auto"/>
              <w:ind w:left="110"/>
            </w:pPr>
            <w:r>
              <w:rPr>
                <w:spacing w:val="-2"/>
              </w:rPr>
              <w:t>2081901</w:t>
            </w:r>
          </w:p>
        </w:tc>
        <w:tc>
          <w:tcPr>
            <w:tcW w:w="4561" w:type="dxa"/>
            <w:tcBorders>
              <w:right w:val="single" w:color="000000" w:sz="4" w:space="0"/>
            </w:tcBorders>
            <w:vAlign w:val="top"/>
          </w:tcPr>
          <w:p w14:paraId="66219D76">
            <w:pPr>
              <w:pStyle w:val="6"/>
              <w:spacing w:before="50" w:line="219" w:lineRule="auto"/>
              <w:ind w:left="103"/>
            </w:pPr>
            <w:r>
              <w:rPr>
                <w:spacing w:val="-1"/>
              </w:rPr>
              <w:t>城市最低生活保障金支出</w:t>
            </w:r>
          </w:p>
        </w:tc>
        <w:tc>
          <w:tcPr>
            <w:tcW w:w="1508" w:type="dxa"/>
            <w:tcBorders>
              <w:left w:val="single" w:color="000000" w:sz="4" w:space="0"/>
            </w:tcBorders>
            <w:vAlign w:val="top"/>
          </w:tcPr>
          <w:p w14:paraId="78FC69B4">
            <w:pPr>
              <w:pStyle w:val="6"/>
              <w:spacing w:before="50" w:line="231" w:lineRule="auto"/>
              <w:jc w:val="right"/>
            </w:pPr>
            <w:r>
              <w:rPr>
                <w:spacing w:val="-2"/>
              </w:rPr>
              <w:t>884.14</w:t>
            </w:r>
          </w:p>
        </w:tc>
        <w:tc>
          <w:tcPr>
            <w:tcW w:w="1135" w:type="dxa"/>
            <w:vAlign w:val="top"/>
          </w:tcPr>
          <w:p w14:paraId="1AA02DB4">
            <w:pPr>
              <w:pStyle w:val="6"/>
              <w:spacing w:before="50" w:line="231" w:lineRule="auto"/>
              <w:jc w:val="right"/>
            </w:pPr>
            <w:r>
              <w:rPr>
                <w:spacing w:val="-3"/>
              </w:rPr>
              <w:t>0.00</w:t>
            </w:r>
          </w:p>
        </w:tc>
        <w:tc>
          <w:tcPr>
            <w:tcW w:w="1137" w:type="dxa"/>
            <w:tcBorders>
              <w:right w:val="single" w:color="000000" w:sz="4" w:space="0"/>
            </w:tcBorders>
            <w:vAlign w:val="top"/>
          </w:tcPr>
          <w:p w14:paraId="34DB28BA">
            <w:pPr>
              <w:pStyle w:val="6"/>
              <w:spacing w:before="50" w:line="231" w:lineRule="auto"/>
              <w:jc w:val="right"/>
            </w:pPr>
            <w:r>
              <w:rPr>
                <w:spacing w:val="-2"/>
              </w:rPr>
              <w:t>884.14</w:t>
            </w:r>
          </w:p>
        </w:tc>
        <w:tc>
          <w:tcPr>
            <w:tcW w:w="1505" w:type="dxa"/>
            <w:tcBorders>
              <w:left w:val="single" w:color="000000" w:sz="4" w:space="0"/>
            </w:tcBorders>
            <w:vAlign w:val="top"/>
          </w:tcPr>
          <w:p w14:paraId="2EB319C2">
            <w:pPr>
              <w:pStyle w:val="6"/>
              <w:spacing w:before="50" w:line="231" w:lineRule="auto"/>
              <w:jc w:val="right"/>
            </w:pPr>
            <w:r>
              <w:rPr>
                <w:spacing w:val="-4"/>
              </w:rPr>
              <w:t>0.00</w:t>
            </w:r>
          </w:p>
        </w:tc>
        <w:tc>
          <w:tcPr>
            <w:tcW w:w="1014" w:type="dxa"/>
            <w:vAlign w:val="top"/>
          </w:tcPr>
          <w:p w14:paraId="67B01F0F">
            <w:pPr>
              <w:pStyle w:val="6"/>
              <w:spacing w:before="50" w:line="231" w:lineRule="auto"/>
              <w:jc w:val="right"/>
            </w:pPr>
            <w:r>
              <w:rPr>
                <w:spacing w:val="-4"/>
              </w:rPr>
              <w:t>0.00</w:t>
            </w:r>
          </w:p>
        </w:tc>
        <w:tc>
          <w:tcPr>
            <w:tcW w:w="2240" w:type="dxa"/>
            <w:vAlign w:val="top"/>
          </w:tcPr>
          <w:p w14:paraId="0342CBAE">
            <w:pPr>
              <w:pStyle w:val="6"/>
              <w:spacing w:before="50" w:line="231" w:lineRule="auto"/>
              <w:jc w:val="right"/>
            </w:pPr>
            <w:r>
              <w:rPr>
                <w:spacing w:val="-3"/>
              </w:rPr>
              <w:t>0.00</w:t>
            </w:r>
          </w:p>
        </w:tc>
      </w:tr>
      <w:tr w14:paraId="5D6A4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4EA73B75">
            <w:pPr>
              <w:pStyle w:val="6"/>
              <w:spacing w:before="51" w:line="230" w:lineRule="auto"/>
              <w:ind w:left="110"/>
            </w:pPr>
            <w:r>
              <w:rPr>
                <w:spacing w:val="-2"/>
              </w:rPr>
              <w:t>20820</w:t>
            </w:r>
          </w:p>
        </w:tc>
        <w:tc>
          <w:tcPr>
            <w:tcW w:w="4561" w:type="dxa"/>
            <w:tcBorders>
              <w:right w:val="single" w:color="000000" w:sz="4" w:space="0"/>
            </w:tcBorders>
            <w:vAlign w:val="top"/>
          </w:tcPr>
          <w:p w14:paraId="38DB6149">
            <w:pPr>
              <w:pStyle w:val="6"/>
              <w:spacing w:before="51" w:line="219" w:lineRule="auto"/>
              <w:ind w:left="115"/>
            </w:pPr>
            <w:r>
              <w:rPr>
                <w:spacing w:val="-4"/>
              </w:rPr>
              <w:t>临时救助</w:t>
            </w:r>
          </w:p>
        </w:tc>
        <w:tc>
          <w:tcPr>
            <w:tcW w:w="1508" w:type="dxa"/>
            <w:tcBorders>
              <w:left w:val="single" w:color="000000" w:sz="4" w:space="0"/>
            </w:tcBorders>
            <w:vAlign w:val="top"/>
          </w:tcPr>
          <w:p w14:paraId="2AE17BD9">
            <w:pPr>
              <w:pStyle w:val="6"/>
              <w:spacing w:before="51" w:line="230" w:lineRule="auto"/>
              <w:jc w:val="right"/>
            </w:pPr>
            <w:r>
              <w:rPr>
                <w:spacing w:val="-2"/>
              </w:rPr>
              <w:t>358.91</w:t>
            </w:r>
          </w:p>
        </w:tc>
        <w:tc>
          <w:tcPr>
            <w:tcW w:w="1135" w:type="dxa"/>
            <w:vAlign w:val="top"/>
          </w:tcPr>
          <w:p w14:paraId="47F88E28">
            <w:pPr>
              <w:pStyle w:val="6"/>
              <w:spacing w:before="51" w:line="230" w:lineRule="auto"/>
              <w:jc w:val="right"/>
            </w:pPr>
            <w:r>
              <w:rPr>
                <w:spacing w:val="-3"/>
              </w:rPr>
              <w:t>358.91</w:t>
            </w:r>
          </w:p>
        </w:tc>
        <w:tc>
          <w:tcPr>
            <w:tcW w:w="1137" w:type="dxa"/>
            <w:tcBorders>
              <w:right w:val="single" w:color="000000" w:sz="4" w:space="0"/>
            </w:tcBorders>
            <w:vAlign w:val="top"/>
          </w:tcPr>
          <w:p w14:paraId="784DC580">
            <w:pPr>
              <w:pStyle w:val="6"/>
              <w:spacing w:before="51" w:line="230" w:lineRule="auto"/>
              <w:jc w:val="right"/>
            </w:pPr>
            <w:r>
              <w:rPr>
                <w:spacing w:val="-3"/>
              </w:rPr>
              <w:t>0.00</w:t>
            </w:r>
          </w:p>
        </w:tc>
        <w:tc>
          <w:tcPr>
            <w:tcW w:w="1505" w:type="dxa"/>
            <w:tcBorders>
              <w:left w:val="single" w:color="000000" w:sz="4" w:space="0"/>
            </w:tcBorders>
            <w:vAlign w:val="top"/>
          </w:tcPr>
          <w:p w14:paraId="7EA4D8FB">
            <w:pPr>
              <w:pStyle w:val="6"/>
              <w:spacing w:before="51" w:line="230" w:lineRule="auto"/>
              <w:jc w:val="right"/>
            </w:pPr>
            <w:r>
              <w:rPr>
                <w:spacing w:val="-4"/>
              </w:rPr>
              <w:t>0.00</w:t>
            </w:r>
          </w:p>
        </w:tc>
        <w:tc>
          <w:tcPr>
            <w:tcW w:w="1014" w:type="dxa"/>
            <w:vAlign w:val="top"/>
          </w:tcPr>
          <w:p w14:paraId="599DEBF6">
            <w:pPr>
              <w:pStyle w:val="6"/>
              <w:spacing w:before="51" w:line="230" w:lineRule="auto"/>
              <w:jc w:val="right"/>
            </w:pPr>
            <w:r>
              <w:rPr>
                <w:spacing w:val="-4"/>
              </w:rPr>
              <w:t>0.00</w:t>
            </w:r>
          </w:p>
        </w:tc>
        <w:tc>
          <w:tcPr>
            <w:tcW w:w="2240" w:type="dxa"/>
            <w:vAlign w:val="top"/>
          </w:tcPr>
          <w:p w14:paraId="1591B121">
            <w:pPr>
              <w:pStyle w:val="6"/>
              <w:spacing w:before="51" w:line="230" w:lineRule="auto"/>
              <w:jc w:val="right"/>
            </w:pPr>
            <w:r>
              <w:rPr>
                <w:spacing w:val="-3"/>
              </w:rPr>
              <w:t>0.00</w:t>
            </w:r>
          </w:p>
        </w:tc>
      </w:tr>
      <w:tr w14:paraId="14E0E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tcBorders>
              <w:bottom w:val="single" w:color="000000" w:sz="4" w:space="0"/>
            </w:tcBorders>
            <w:vAlign w:val="top"/>
          </w:tcPr>
          <w:p w14:paraId="7C591EB7">
            <w:pPr>
              <w:pStyle w:val="6"/>
              <w:spacing w:before="52" w:line="229" w:lineRule="auto"/>
              <w:ind w:left="110"/>
            </w:pPr>
            <w:r>
              <w:rPr>
                <w:spacing w:val="-2"/>
              </w:rPr>
              <w:t>2082001</w:t>
            </w:r>
          </w:p>
        </w:tc>
        <w:tc>
          <w:tcPr>
            <w:tcW w:w="4561" w:type="dxa"/>
            <w:tcBorders>
              <w:bottom w:val="single" w:color="000000" w:sz="4" w:space="0"/>
              <w:right w:val="single" w:color="000000" w:sz="4" w:space="0"/>
            </w:tcBorders>
            <w:vAlign w:val="top"/>
          </w:tcPr>
          <w:p w14:paraId="288AB445">
            <w:pPr>
              <w:pStyle w:val="6"/>
              <w:spacing w:before="52" w:line="219" w:lineRule="auto"/>
              <w:ind w:left="115"/>
            </w:pPr>
            <w:r>
              <w:rPr>
                <w:spacing w:val="-3"/>
              </w:rPr>
              <w:t>临时救助支出</w:t>
            </w:r>
          </w:p>
        </w:tc>
        <w:tc>
          <w:tcPr>
            <w:tcW w:w="1508" w:type="dxa"/>
            <w:tcBorders>
              <w:left w:val="single" w:color="000000" w:sz="4" w:space="0"/>
              <w:bottom w:val="single" w:color="000000" w:sz="4" w:space="0"/>
            </w:tcBorders>
            <w:vAlign w:val="top"/>
          </w:tcPr>
          <w:p w14:paraId="1BB26659">
            <w:pPr>
              <w:pStyle w:val="6"/>
              <w:spacing w:before="52" w:line="229" w:lineRule="auto"/>
              <w:jc w:val="right"/>
            </w:pPr>
            <w:r>
              <w:rPr>
                <w:spacing w:val="-2"/>
              </w:rPr>
              <w:t>358.91</w:t>
            </w:r>
          </w:p>
        </w:tc>
        <w:tc>
          <w:tcPr>
            <w:tcW w:w="1135" w:type="dxa"/>
            <w:tcBorders>
              <w:bottom w:val="single" w:color="000000" w:sz="4" w:space="0"/>
            </w:tcBorders>
            <w:vAlign w:val="top"/>
          </w:tcPr>
          <w:p w14:paraId="2FB0472F">
            <w:pPr>
              <w:pStyle w:val="6"/>
              <w:spacing w:before="52" w:line="229" w:lineRule="auto"/>
              <w:jc w:val="right"/>
            </w:pPr>
            <w:r>
              <w:rPr>
                <w:spacing w:val="-3"/>
              </w:rPr>
              <w:t>358.91</w:t>
            </w:r>
          </w:p>
        </w:tc>
        <w:tc>
          <w:tcPr>
            <w:tcW w:w="1137" w:type="dxa"/>
            <w:tcBorders>
              <w:bottom w:val="single" w:color="000000" w:sz="4" w:space="0"/>
              <w:right w:val="single" w:color="000000" w:sz="4" w:space="0"/>
            </w:tcBorders>
            <w:vAlign w:val="top"/>
          </w:tcPr>
          <w:p w14:paraId="1E36A4D3">
            <w:pPr>
              <w:pStyle w:val="6"/>
              <w:spacing w:before="52" w:line="229" w:lineRule="auto"/>
              <w:jc w:val="right"/>
            </w:pPr>
            <w:r>
              <w:rPr>
                <w:spacing w:val="-3"/>
              </w:rPr>
              <w:t>0.00</w:t>
            </w:r>
          </w:p>
        </w:tc>
        <w:tc>
          <w:tcPr>
            <w:tcW w:w="1505" w:type="dxa"/>
            <w:tcBorders>
              <w:left w:val="single" w:color="000000" w:sz="4" w:space="0"/>
              <w:bottom w:val="single" w:color="000000" w:sz="4" w:space="0"/>
            </w:tcBorders>
            <w:vAlign w:val="top"/>
          </w:tcPr>
          <w:p w14:paraId="4E789C57">
            <w:pPr>
              <w:pStyle w:val="6"/>
              <w:spacing w:before="52" w:line="229" w:lineRule="auto"/>
              <w:jc w:val="right"/>
            </w:pPr>
            <w:r>
              <w:rPr>
                <w:spacing w:val="-4"/>
              </w:rPr>
              <w:t>0.00</w:t>
            </w:r>
          </w:p>
        </w:tc>
        <w:tc>
          <w:tcPr>
            <w:tcW w:w="1014" w:type="dxa"/>
            <w:tcBorders>
              <w:bottom w:val="single" w:color="000000" w:sz="4" w:space="0"/>
            </w:tcBorders>
            <w:vAlign w:val="top"/>
          </w:tcPr>
          <w:p w14:paraId="5E029E99">
            <w:pPr>
              <w:pStyle w:val="6"/>
              <w:spacing w:before="52" w:line="229" w:lineRule="auto"/>
              <w:jc w:val="right"/>
            </w:pPr>
            <w:r>
              <w:rPr>
                <w:spacing w:val="-4"/>
              </w:rPr>
              <w:t>0.00</w:t>
            </w:r>
          </w:p>
        </w:tc>
        <w:tc>
          <w:tcPr>
            <w:tcW w:w="2240" w:type="dxa"/>
            <w:tcBorders>
              <w:bottom w:val="single" w:color="000000" w:sz="4" w:space="0"/>
            </w:tcBorders>
            <w:vAlign w:val="top"/>
          </w:tcPr>
          <w:p w14:paraId="722C5CA3">
            <w:pPr>
              <w:pStyle w:val="6"/>
              <w:spacing w:before="52" w:line="229" w:lineRule="auto"/>
              <w:jc w:val="right"/>
            </w:pPr>
            <w:r>
              <w:rPr>
                <w:spacing w:val="-3"/>
              </w:rPr>
              <w:t>0.00</w:t>
            </w:r>
          </w:p>
        </w:tc>
      </w:tr>
      <w:tr w14:paraId="7891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04" w:type="dxa"/>
            <w:tcBorders>
              <w:top w:val="single" w:color="000000" w:sz="4" w:space="0"/>
            </w:tcBorders>
            <w:vAlign w:val="top"/>
          </w:tcPr>
          <w:p w14:paraId="5CC581B0">
            <w:pPr>
              <w:pStyle w:val="6"/>
              <w:spacing w:before="58" w:line="228" w:lineRule="auto"/>
              <w:ind w:left="110"/>
            </w:pPr>
            <w:r>
              <w:rPr>
                <w:spacing w:val="-2"/>
              </w:rPr>
              <w:t>20899</w:t>
            </w:r>
          </w:p>
        </w:tc>
        <w:tc>
          <w:tcPr>
            <w:tcW w:w="4561" w:type="dxa"/>
            <w:tcBorders>
              <w:top w:val="single" w:color="000000" w:sz="4" w:space="0"/>
              <w:right w:val="single" w:color="000000" w:sz="4" w:space="0"/>
            </w:tcBorders>
            <w:vAlign w:val="top"/>
          </w:tcPr>
          <w:p w14:paraId="59DB129E">
            <w:pPr>
              <w:pStyle w:val="6"/>
              <w:spacing w:before="59" w:line="218" w:lineRule="auto"/>
              <w:ind w:left="102"/>
            </w:pPr>
            <w:r>
              <w:rPr>
                <w:spacing w:val="-1"/>
              </w:rPr>
              <w:t>其他社会保障和就业支出</w:t>
            </w:r>
          </w:p>
        </w:tc>
        <w:tc>
          <w:tcPr>
            <w:tcW w:w="1508" w:type="dxa"/>
            <w:tcBorders>
              <w:top w:val="single" w:color="000000" w:sz="4" w:space="0"/>
              <w:left w:val="single" w:color="000000" w:sz="4" w:space="0"/>
            </w:tcBorders>
            <w:vAlign w:val="top"/>
          </w:tcPr>
          <w:p w14:paraId="70B63B9F">
            <w:pPr>
              <w:pStyle w:val="6"/>
              <w:spacing w:before="58" w:line="228" w:lineRule="auto"/>
              <w:jc w:val="right"/>
            </w:pPr>
            <w:r>
              <w:rPr>
                <w:spacing w:val="-2"/>
              </w:rPr>
              <w:t>533.68</w:t>
            </w:r>
          </w:p>
        </w:tc>
        <w:tc>
          <w:tcPr>
            <w:tcW w:w="1135" w:type="dxa"/>
            <w:tcBorders>
              <w:top w:val="single" w:color="000000" w:sz="4" w:space="0"/>
            </w:tcBorders>
            <w:vAlign w:val="top"/>
          </w:tcPr>
          <w:p w14:paraId="49520C26">
            <w:pPr>
              <w:pStyle w:val="6"/>
              <w:spacing w:before="58" w:line="228" w:lineRule="auto"/>
              <w:jc w:val="right"/>
            </w:pPr>
            <w:r>
              <w:rPr>
                <w:spacing w:val="-3"/>
              </w:rPr>
              <w:t>533.68</w:t>
            </w:r>
          </w:p>
        </w:tc>
        <w:tc>
          <w:tcPr>
            <w:tcW w:w="1137" w:type="dxa"/>
            <w:tcBorders>
              <w:top w:val="single" w:color="000000" w:sz="4" w:space="0"/>
              <w:right w:val="single" w:color="000000" w:sz="4" w:space="0"/>
            </w:tcBorders>
            <w:vAlign w:val="top"/>
          </w:tcPr>
          <w:p w14:paraId="24C2745C">
            <w:pPr>
              <w:pStyle w:val="6"/>
              <w:spacing w:before="58" w:line="228" w:lineRule="auto"/>
              <w:jc w:val="right"/>
            </w:pPr>
            <w:r>
              <w:rPr>
                <w:spacing w:val="-3"/>
              </w:rPr>
              <w:t>0.00</w:t>
            </w:r>
          </w:p>
        </w:tc>
        <w:tc>
          <w:tcPr>
            <w:tcW w:w="1505" w:type="dxa"/>
            <w:tcBorders>
              <w:top w:val="single" w:color="000000" w:sz="4" w:space="0"/>
              <w:left w:val="single" w:color="000000" w:sz="4" w:space="0"/>
            </w:tcBorders>
            <w:vAlign w:val="top"/>
          </w:tcPr>
          <w:p w14:paraId="2591D296">
            <w:pPr>
              <w:pStyle w:val="6"/>
              <w:spacing w:before="58" w:line="228" w:lineRule="auto"/>
              <w:jc w:val="right"/>
            </w:pPr>
            <w:r>
              <w:rPr>
                <w:spacing w:val="-4"/>
              </w:rPr>
              <w:t>0.00</w:t>
            </w:r>
          </w:p>
        </w:tc>
        <w:tc>
          <w:tcPr>
            <w:tcW w:w="1014" w:type="dxa"/>
            <w:tcBorders>
              <w:top w:val="single" w:color="000000" w:sz="4" w:space="0"/>
            </w:tcBorders>
            <w:vAlign w:val="top"/>
          </w:tcPr>
          <w:p w14:paraId="7AAED55A">
            <w:pPr>
              <w:pStyle w:val="6"/>
              <w:spacing w:before="58" w:line="228" w:lineRule="auto"/>
              <w:jc w:val="right"/>
            </w:pPr>
            <w:r>
              <w:rPr>
                <w:spacing w:val="-4"/>
              </w:rPr>
              <w:t>0.00</w:t>
            </w:r>
          </w:p>
        </w:tc>
        <w:tc>
          <w:tcPr>
            <w:tcW w:w="2240" w:type="dxa"/>
            <w:tcBorders>
              <w:top w:val="single" w:color="000000" w:sz="4" w:space="0"/>
            </w:tcBorders>
            <w:vAlign w:val="top"/>
          </w:tcPr>
          <w:p w14:paraId="44A8C33F">
            <w:pPr>
              <w:pStyle w:val="6"/>
              <w:spacing w:before="58" w:line="228" w:lineRule="auto"/>
              <w:jc w:val="right"/>
            </w:pPr>
            <w:r>
              <w:rPr>
                <w:spacing w:val="-3"/>
              </w:rPr>
              <w:t>0.00</w:t>
            </w:r>
          </w:p>
        </w:tc>
      </w:tr>
      <w:tr w14:paraId="435A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7867D8D7">
            <w:pPr>
              <w:pStyle w:val="6"/>
              <w:spacing w:before="55" w:line="227" w:lineRule="auto"/>
              <w:ind w:left="110"/>
            </w:pPr>
            <w:r>
              <w:rPr>
                <w:spacing w:val="-2"/>
              </w:rPr>
              <w:t>2089999</w:t>
            </w:r>
          </w:p>
        </w:tc>
        <w:tc>
          <w:tcPr>
            <w:tcW w:w="4561" w:type="dxa"/>
            <w:tcBorders>
              <w:right w:val="single" w:color="000000" w:sz="4" w:space="0"/>
            </w:tcBorders>
            <w:vAlign w:val="top"/>
          </w:tcPr>
          <w:p w14:paraId="5C1C119F">
            <w:pPr>
              <w:pStyle w:val="6"/>
              <w:spacing w:before="55" w:line="218" w:lineRule="auto"/>
              <w:ind w:left="102"/>
            </w:pPr>
            <w:r>
              <w:rPr>
                <w:spacing w:val="-1"/>
              </w:rPr>
              <w:t>其他社会保障和就业支出</w:t>
            </w:r>
          </w:p>
        </w:tc>
        <w:tc>
          <w:tcPr>
            <w:tcW w:w="1508" w:type="dxa"/>
            <w:tcBorders>
              <w:left w:val="single" w:color="000000" w:sz="4" w:space="0"/>
            </w:tcBorders>
            <w:vAlign w:val="top"/>
          </w:tcPr>
          <w:p w14:paraId="10942C2C">
            <w:pPr>
              <w:pStyle w:val="6"/>
              <w:spacing w:before="55" w:line="227" w:lineRule="auto"/>
              <w:jc w:val="right"/>
            </w:pPr>
            <w:r>
              <w:rPr>
                <w:spacing w:val="-2"/>
              </w:rPr>
              <w:t>533.68</w:t>
            </w:r>
          </w:p>
        </w:tc>
        <w:tc>
          <w:tcPr>
            <w:tcW w:w="1135" w:type="dxa"/>
            <w:vAlign w:val="top"/>
          </w:tcPr>
          <w:p w14:paraId="747B52EE">
            <w:pPr>
              <w:pStyle w:val="6"/>
              <w:spacing w:before="55" w:line="227" w:lineRule="auto"/>
              <w:jc w:val="right"/>
            </w:pPr>
            <w:r>
              <w:rPr>
                <w:spacing w:val="-3"/>
              </w:rPr>
              <w:t>533.68</w:t>
            </w:r>
          </w:p>
        </w:tc>
        <w:tc>
          <w:tcPr>
            <w:tcW w:w="1137" w:type="dxa"/>
            <w:tcBorders>
              <w:right w:val="single" w:color="000000" w:sz="4" w:space="0"/>
            </w:tcBorders>
            <w:vAlign w:val="top"/>
          </w:tcPr>
          <w:p w14:paraId="00584FB0">
            <w:pPr>
              <w:pStyle w:val="6"/>
              <w:spacing w:before="55" w:line="227" w:lineRule="auto"/>
              <w:jc w:val="right"/>
            </w:pPr>
            <w:r>
              <w:rPr>
                <w:spacing w:val="-3"/>
              </w:rPr>
              <w:t>0.00</w:t>
            </w:r>
          </w:p>
        </w:tc>
        <w:tc>
          <w:tcPr>
            <w:tcW w:w="1505" w:type="dxa"/>
            <w:tcBorders>
              <w:left w:val="single" w:color="000000" w:sz="4" w:space="0"/>
            </w:tcBorders>
            <w:vAlign w:val="top"/>
          </w:tcPr>
          <w:p w14:paraId="3D3506FC">
            <w:pPr>
              <w:pStyle w:val="6"/>
              <w:spacing w:before="55" w:line="227" w:lineRule="auto"/>
              <w:jc w:val="right"/>
            </w:pPr>
            <w:r>
              <w:rPr>
                <w:spacing w:val="-4"/>
              </w:rPr>
              <w:t>0.00</w:t>
            </w:r>
          </w:p>
        </w:tc>
        <w:tc>
          <w:tcPr>
            <w:tcW w:w="1014" w:type="dxa"/>
            <w:vAlign w:val="top"/>
          </w:tcPr>
          <w:p w14:paraId="060C8201">
            <w:pPr>
              <w:pStyle w:val="6"/>
              <w:spacing w:before="55" w:line="227" w:lineRule="auto"/>
              <w:jc w:val="right"/>
            </w:pPr>
            <w:r>
              <w:rPr>
                <w:spacing w:val="-4"/>
              </w:rPr>
              <w:t>0.00</w:t>
            </w:r>
          </w:p>
        </w:tc>
        <w:tc>
          <w:tcPr>
            <w:tcW w:w="2240" w:type="dxa"/>
            <w:vAlign w:val="top"/>
          </w:tcPr>
          <w:p w14:paraId="5F914510">
            <w:pPr>
              <w:pStyle w:val="6"/>
              <w:spacing w:before="55" w:line="227" w:lineRule="auto"/>
              <w:jc w:val="right"/>
            </w:pPr>
            <w:r>
              <w:rPr>
                <w:spacing w:val="-3"/>
              </w:rPr>
              <w:t>0.00</w:t>
            </w:r>
          </w:p>
        </w:tc>
      </w:tr>
      <w:tr w14:paraId="59BE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1152496D">
            <w:pPr>
              <w:pStyle w:val="6"/>
              <w:spacing w:before="56" w:line="226" w:lineRule="auto"/>
              <w:ind w:left="110"/>
            </w:pPr>
            <w:r>
              <w:rPr>
                <w:spacing w:val="-3"/>
              </w:rPr>
              <w:t>210</w:t>
            </w:r>
          </w:p>
        </w:tc>
        <w:tc>
          <w:tcPr>
            <w:tcW w:w="4561" w:type="dxa"/>
            <w:tcBorders>
              <w:right w:val="single" w:color="000000" w:sz="4" w:space="0"/>
            </w:tcBorders>
            <w:vAlign w:val="top"/>
          </w:tcPr>
          <w:p w14:paraId="001F5A74">
            <w:pPr>
              <w:pStyle w:val="6"/>
              <w:spacing w:before="55" w:line="219" w:lineRule="auto"/>
              <w:ind w:left="104"/>
            </w:pPr>
            <w:r>
              <w:rPr>
                <w:spacing w:val="-2"/>
              </w:rPr>
              <w:t>卫生健康支出</w:t>
            </w:r>
          </w:p>
        </w:tc>
        <w:tc>
          <w:tcPr>
            <w:tcW w:w="1508" w:type="dxa"/>
            <w:tcBorders>
              <w:left w:val="single" w:color="000000" w:sz="4" w:space="0"/>
            </w:tcBorders>
            <w:vAlign w:val="top"/>
          </w:tcPr>
          <w:p w14:paraId="45650342">
            <w:pPr>
              <w:pStyle w:val="6"/>
              <w:spacing w:before="56" w:line="226" w:lineRule="auto"/>
              <w:jc w:val="right"/>
            </w:pPr>
            <w:r>
              <w:rPr>
                <w:spacing w:val="-2"/>
              </w:rPr>
              <w:t>832.40</w:t>
            </w:r>
          </w:p>
        </w:tc>
        <w:tc>
          <w:tcPr>
            <w:tcW w:w="1135" w:type="dxa"/>
            <w:vAlign w:val="top"/>
          </w:tcPr>
          <w:p w14:paraId="0A73A989">
            <w:pPr>
              <w:pStyle w:val="6"/>
              <w:spacing w:before="56" w:line="226" w:lineRule="auto"/>
              <w:jc w:val="right"/>
            </w:pPr>
            <w:r>
              <w:rPr>
                <w:spacing w:val="-4"/>
              </w:rPr>
              <w:t>131.40</w:t>
            </w:r>
          </w:p>
        </w:tc>
        <w:tc>
          <w:tcPr>
            <w:tcW w:w="1137" w:type="dxa"/>
            <w:tcBorders>
              <w:right w:val="single" w:color="000000" w:sz="4" w:space="0"/>
            </w:tcBorders>
            <w:vAlign w:val="top"/>
          </w:tcPr>
          <w:p w14:paraId="6DD2981D">
            <w:pPr>
              <w:pStyle w:val="6"/>
              <w:spacing w:before="56" w:line="226" w:lineRule="auto"/>
              <w:jc w:val="right"/>
            </w:pPr>
            <w:r>
              <w:rPr>
                <w:spacing w:val="-3"/>
              </w:rPr>
              <w:t>701.00</w:t>
            </w:r>
          </w:p>
        </w:tc>
        <w:tc>
          <w:tcPr>
            <w:tcW w:w="1505" w:type="dxa"/>
            <w:tcBorders>
              <w:left w:val="single" w:color="000000" w:sz="4" w:space="0"/>
            </w:tcBorders>
            <w:vAlign w:val="top"/>
          </w:tcPr>
          <w:p w14:paraId="2D1E31BF">
            <w:pPr>
              <w:pStyle w:val="6"/>
              <w:spacing w:before="56" w:line="226" w:lineRule="auto"/>
              <w:jc w:val="right"/>
            </w:pPr>
            <w:r>
              <w:rPr>
                <w:spacing w:val="-4"/>
              </w:rPr>
              <w:t>0.00</w:t>
            </w:r>
          </w:p>
        </w:tc>
        <w:tc>
          <w:tcPr>
            <w:tcW w:w="1014" w:type="dxa"/>
            <w:vAlign w:val="top"/>
          </w:tcPr>
          <w:p w14:paraId="2B29C044">
            <w:pPr>
              <w:pStyle w:val="6"/>
              <w:spacing w:before="56" w:line="226" w:lineRule="auto"/>
              <w:jc w:val="right"/>
            </w:pPr>
            <w:r>
              <w:rPr>
                <w:spacing w:val="-4"/>
              </w:rPr>
              <w:t>0.00</w:t>
            </w:r>
          </w:p>
        </w:tc>
        <w:tc>
          <w:tcPr>
            <w:tcW w:w="2240" w:type="dxa"/>
            <w:vAlign w:val="top"/>
          </w:tcPr>
          <w:p w14:paraId="5649984E">
            <w:pPr>
              <w:pStyle w:val="6"/>
              <w:spacing w:before="56" w:line="226" w:lineRule="auto"/>
              <w:jc w:val="right"/>
            </w:pPr>
            <w:r>
              <w:rPr>
                <w:spacing w:val="-3"/>
              </w:rPr>
              <w:t>0.00</w:t>
            </w:r>
          </w:p>
        </w:tc>
      </w:tr>
      <w:tr w14:paraId="6852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7ED23508">
            <w:pPr>
              <w:pStyle w:val="6"/>
              <w:spacing w:before="57" w:line="226" w:lineRule="auto"/>
              <w:ind w:left="110"/>
            </w:pPr>
            <w:r>
              <w:rPr>
                <w:spacing w:val="-2"/>
              </w:rPr>
              <w:t>21004</w:t>
            </w:r>
          </w:p>
        </w:tc>
        <w:tc>
          <w:tcPr>
            <w:tcW w:w="4561" w:type="dxa"/>
            <w:tcBorders>
              <w:right w:val="single" w:color="000000" w:sz="4" w:space="0"/>
            </w:tcBorders>
            <w:vAlign w:val="top"/>
          </w:tcPr>
          <w:p w14:paraId="548A7B28">
            <w:pPr>
              <w:pStyle w:val="6"/>
              <w:spacing w:before="56" w:line="219" w:lineRule="auto"/>
              <w:ind w:left="109"/>
            </w:pPr>
            <w:r>
              <w:rPr>
                <w:spacing w:val="-3"/>
              </w:rPr>
              <w:t>公共卫生</w:t>
            </w:r>
          </w:p>
        </w:tc>
        <w:tc>
          <w:tcPr>
            <w:tcW w:w="1508" w:type="dxa"/>
            <w:tcBorders>
              <w:left w:val="single" w:color="000000" w:sz="4" w:space="0"/>
            </w:tcBorders>
            <w:vAlign w:val="top"/>
          </w:tcPr>
          <w:p w14:paraId="61C5795E">
            <w:pPr>
              <w:pStyle w:val="6"/>
              <w:spacing w:before="57" w:line="226" w:lineRule="auto"/>
              <w:jc w:val="right"/>
            </w:pPr>
            <w:r>
              <w:rPr>
                <w:spacing w:val="-3"/>
              </w:rPr>
              <w:t>701.00</w:t>
            </w:r>
          </w:p>
        </w:tc>
        <w:tc>
          <w:tcPr>
            <w:tcW w:w="1135" w:type="dxa"/>
            <w:vAlign w:val="top"/>
          </w:tcPr>
          <w:p w14:paraId="4A5E4A4F">
            <w:pPr>
              <w:pStyle w:val="6"/>
              <w:spacing w:before="57" w:line="226" w:lineRule="auto"/>
              <w:jc w:val="right"/>
            </w:pPr>
            <w:r>
              <w:rPr>
                <w:spacing w:val="-3"/>
              </w:rPr>
              <w:t>0.00</w:t>
            </w:r>
          </w:p>
        </w:tc>
        <w:tc>
          <w:tcPr>
            <w:tcW w:w="1137" w:type="dxa"/>
            <w:tcBorders>
              <w:right w:val="single" w:color="000000" w:sz="4" w:space="0"/>
            </w:tcBorders>
            <w:vAlign w:val="top"/>
          </w:tcPr>
          <w:p w14:paraId="46CA35AE">
            <w:pPr>
              <w:pStyle w:val="6"/>
              <w:spacing w:before="57" w:line="226" w:lineRule="auto"/>
              <w:jc w:val="right"/>
            </w:pPr>
            <w:r>
              <w:rPr>
                <w:spacing w:val="-3"/>
              </w:rPr>
              <w:t>701.00</w:t>
            </w:r>
          </w:p>
        </w:tc>
        <w:tc>
          <w:tcPr>
            <w:tcW w:w="1505" w:type="dxa"/>
            <w:tcBorders>
              <w:left w:val="single" w:color="000000" w:sz="4" w:space="0"/>
            </w:tcBorders>
            <w:vAlign w:val="top"/>
          </w:tcPr>
          <w:p w14:paraId="2B498FF8">
            <w:pPr>
              <w:pStyle w:val="6"/>
              <w:spacing w:before="57" w:line="226" w:lineRule="auto"/>
              <w:jc w:val="right"/>
            </w:pPr>
            <w:r>
              <w:rPr>
                <w:spacing w:val="-4"/>
              </w:rPr>
              <w:t>0.00</w:t>
            </w:r>
          </w:p>
        </w:tc>
        <w:tc>
          <w:tcPr>
            <w:tcW w:w="1014" w:type="dxa"/>
            <w:vAlign w:val="top"/>
          </w:tcPr>
          <w:p w14:paraId="629145AA">
            <w:pPr>
              <w:pStyle w:val="6"/>
              <w:spacing w:before="57" w:line="226" w:lineRule="auto"/>
              <w:jc w:val="right"/>
            </w:pPr>
            <w:r>
              <w:rPr>
                <w:spacing w:val="-4"/>
              </w:rPr>
              <w:t>0.00</w:t>
            </w:r>
          </w:p>
        </w:tc>
        <w:tc>
          <w:tcPr>
            <w:tcW w:w="2240" w:type="dxa"/>
            <w:vAlign w:val="top"/>
          </w:tcPr>
          <w:p w14:paraId="5B1CA7B6">
            <w:pPr>
              <w:pStyle w:val="6"/>
              <w:spacing w:before="57" w:line="226" w:lineRule="auto"/>
              <w:jc w:val="right"/>
            </w:pPr>
            <w:r>
              <w:rPr>
                <w:spacing w:val="-3"/>
              </w:rPr>
              <w:t>0.00</w:t>
            </w:r>
          </w:p>
        </w:tc>
      </w:tr>
      <w:tr w14:paraId="45DB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25A30C5B">
            <w:pPr>
              <w:pStyle w:val="6"/>
              <w:spacing w:before="57" w:line="226" w:lineRule="auto"/>
              <w:ind w:left="110"/>
            </w:pPr>
            <w:r>
              <w:rPr>
                <w:spacing w:val="-2"/>
              </w:rPr>
              <w:t>2100408</w:t>
            </w:r>
          </w:p>
        </w:tc>
        <w:tc>
          <w:tcPr>
            <w:tcW w:w="4561" w:type="dxa"/>
            <w:tcBorders>
              <w:right w:val="single" w:color="000000" w:sz="4" w:space="0"/>
            </w:tcBorders>
            <w:vAlign w:val="top"/>
          </w:tcPr>
          <w:p w14:paraId="0DFBF6FD">
            <w:pPr>
              <w:pStyle w:val="6"/>
              <w:spacing w:before="57" w:line="218" w:lineRule="auto"/>
              <w:ind w:left="102"/>
            </w:pPr>
            <w:r>
              <w:rPr>
                <w:spacing w:val="-1"/>
              </w:rPr>
              <w:t>基本公共卫生服务</w:t>
            </w:r>
          </w:p>
        </w:tc>
        <w:tc>
          <w:tcPr>
            <w:tcW w:w="1508" w:type="dxa"/>
            <w:tcBorders>
              <w:left w:val="single" w:color="000000" w:sz="4" w:space="0"/>
            </w:tcBorders>
            <w:vAlign w:val="top"/>
          </w:tcPr>
          <w:p w14:paraId="05A29075">
            <w:pPr>
              <w:pStyle w:val="6"/>
              <w:spacing w:before="57" w:line="226" w:lineRule="auto"/>
              <w:jc w:val="right"/>
            </w:pPr>
            <w:r>
              <w:rPr>
                <w:spacing w:val="-3"/>
              </w:rPr>
              <w:t>701.00</w:t>
            </w:r>
          </w:p>
        </w:tc>
        <w:tc>
          <w:tcPr>
            <w:tcW w:w="1135" w:type="dxa"/>
            <w:vAlign w:val="top"/>
          </w:tcPr>
          <w:p w14:paraId="7E706AAC">
            <w:pPr>
              <w:pStyle w:val="6"/>
              <w:spacing w:before="57" w:line="226" w:lineRule="auto"/>
              <w:jc w:val="right"/>
            </w:pPr>
            <w:r>
              <w:rPr>
                <w:spacing w:val="-3"/>
              </w:rPr>
              <w:t>0.00</w:t>
            </w:r>
          </w:p>
        </w:tc>
        <w:tc>
          <w:tcPr>
            <w:tcW w:w="1137" w:type="dxa"/>
            <w:tcBorders>
              <w:right w:val="single" w:color="000000" w:sz="4" w:space="0"/>
            </w:tcBorders>
            <w:vAlign w:val="top"/>
          </w:tcPr>
          <w:p w14:paraId="4B565617">
            <w:pPr>
              <w:pStyle w:val="6"/>
              <w:spacing w:before="57" w:line="226" w:lineRule="auto"/>
              <w:jc w:val="right"/>
            </w:pPr>
            <w:r>
              <w:rPr>
                <w:spacing w:val="-3"/>
              </w:rPr>
              <w:t>701.00</w:t>
            </w:r>
          </w:p>
        </w:tc>
        <w:tc>
          <w:tcPr>
            <w:tcW w:w="1505" w:type="dxa"/>
            <w:tcBorders>
              <w:left w:val="single" w:color="000000" w:sz="4" w:space="0"/>
            </w:tcBorders>
            <w:vAlign w:val="top"/>
          </w:tcPr>
          <w:p w14:paraId="1CCFDB03">
            <w:pPr>
              <w:pStyle w:val="6"/>
              <w:spacing w:before="57" w:line="226" w:lineRule="auto"/>
              <w:jc w:val="right"/>
            </w:pPr>
            <w:r>
              <w:rPr>
                <w:spacing w:val="-4"/>
              </w:rPr>
              <w:t>0.00</w:t>
            </w:r>
          </w:p>
        </w:tc>
        <w:tc>
          <w:tcPr>
            <w:tcW w:w="1014" w:type="dxa"/>
            <w:vAlign w:val="top"/>
          </w:tcPr>
          <w:p w14:paraId="65DA48D4">
            <w:pPr>
              <w:pStyle w:val="6"/>
              <w:spacing w:before="57" w:line="226" w:lineRule="auto"/>
              <w:jc w:val="right"/>
            </w:pPr>
            <w:r>
              <w:rPr>
                <w:spacing w:val="-4"/>
              </w:rPr>
              <w:t>0.00</w:t>
            </w:r>
          </w:p>
        </w:tc>
        <w:tc>
          <w:tcPr>
            <w:tcW w:w="2240" w:type="dxa"/>
            <w:vAlign w:val="top"/>
          </w:tcPr>
          <w:p w14:paraId="7F53B3B5">
            <w:pPr>
              <w:pStyle w:val="6"/>
              <w:spacing w:before="57" w:line="226" w:lineRule="auto"/>
              <w:jc w:val="right"/>
            </w:pPr>
            <w:r>
              <w:rPr>
                <w:spacing w:val="-3"/>
              </w:rPr>
              <w:t>0.00</w:t>
            </w:r>
          </w:p>
        </w:tc>
      </w:tr>
      <w:tr w14:paraId="30A51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tcBorders>
              <w:bottom w:val="single" w:color="000000" w:sz="4" w:space="0"/>
            </w:tcBorders>
            <w:vAlign w:val="top"/>
          </w:tcPr>
          <w:p w14:paraId="368674C5">
            <w:pPr>
              <w:pStyle w:val="6"/>
              <w:spacing w:before="57" w:line="225" w:lineRule="auto"/>
              <w:ind w:left="110"/>
            </w:pPr>
            <w:r>
              <w:rPr>
                <w:spacing w:val="-2"/>
              </w:rPr>
              <w:t>21011</w:t>
            </w:r>
          </w:p>
        </w:tc>
        <w:tc>
          <w:tcPr>
            <w:tcW w:w="4561" w:type="dxa"/>
            <w:tcBorders>
              <w:bottom w:val="single" w:color="000000" w:sz="4" w:space="0"/>
              <w:right w:val="single" w:color="000000" w:sz="4" w:space="0"/>
            </w:tcBorders>
            <w:vAlign w:val="top"/>
          </w:tcPr>
          <w:p w14:paraId="776542AF">
            <w:pPr>
              <w:pStyle w:val="6"/>
              <w:spacing w:before="56" w:line="220" w:lineRule="auto"/>
              <w:ind w:left="103"/>
            </w:pPr>
            <w:r>
              <w:rPr>
                <w:spacing w:val="-1"/>
              </w:rPr>
              <w:t>行政事业单位医疗</w:t>
            </w:r>
          </w:p>
        </w:tc>
        <w:tc>
          <w:tcPr>
            <w:tcW w:w="1508" w:type="dxa"/>
            <w:tcBorders>
              <w:left w:val="single" w:color="000000" w:sz="4" w:space="0"/>
              <w:bottom w:val="single" w:color="000000" w:sz="4" w:space="0"/>
            </w:tcBorders>
            <w:vAlign w:val="top"/>
          </w:tcPr>
          <w:p w14:paraId="08919137">
            <w:pPr>
              <w:pStyle w:val="6"/>
              <w:spacing w:before="57" w:line="225" w:lineRule="auto"/>
              <w:jc w:val="right"/>
            </w:pPr>
            <w:r>
              <w:rPr>
                <w:spacing w:val="-4"/>
              </w:rPr>
              <w:t>131.40</w:t>
            </w:r>
          </w:p>
        </w:tc>
        <w:tc>
          <w:tcPr>
            <w:tcW w:w="1135" w:type="dxa"/>
            <w:tcBorders>
              <w:bottom w:val="single" w:color="000000" w:sz="4" w:space="0"/>
            </w:tcBorders>
            <w:vAlign w:val="top"/>
          </w:tcPr>
          <w:p w14:paraId="363C8639">
            <w:pPr>
              <w:pStyle w:val="6"/>
              <w:spacing w:before="57" w:line="225" w:lineRule="auto"/>
              <w:jc w:val="right"/>
            </w:pPr>
            <w:r>
              <w:rPr>
                <w:spacing w:val="-4"/>
              </w:rPr>
              <w:t>131.40</w:t>
            </w:r>
          </w:p>
        </w:tc>
        <w:tc>
          <w:tcPr>
            <w:tcW w:w="1137" w:type="dxa"/>
            <w:tcBorders>
              <w:bottom w:val="single" w:color="000000" w:sz="4" w:space="0"/>
              <w:right w:val="single" w:color="000000" w:sz="4" w:space="0"/>
            </w:tcBorders>
            <w:vAlign w:val="top"/>
          </w:tcPr>
          <w:p w14:paraId="0F48523C">
            <w:pPr>
              <w:pStyle w:val="6"/>
              <w:spacing w:before="57" w:line="225" w:lineRule="auto"/>
              <w:jc w:val="right"/>
            </w:pPr>
            <w:r>
              <w:rPr>
                <w:spacing w:val="-3"/>
              </w:rPr>
              <w:t>0.00</w:t>
            </w:r>
          </w:p>
        </w:tc>
        <w:tc>
          <w:tcPr>
            <w:tcW w:w="1505" w:type="dxa"/>
            <w:tcBorders>
              <w:left w:val="single" w:color="000000" w:sz="4" w:space="0"/>
              <w:bottom w:val="single" w:color="000000" w:sz="4" w:space="0"/>
            </w:tcBorders>
            <w:vAlign w:val="top"/>
          </w:tcPr>
          <w:p w14:paraId="1FE2ADBA">
            <w:pPr>
              <w:pStyle w:val="6"/>
              <w:spacing w:before="57" w:line="225" w:lineRule="auto"/>
              <w:jc w:val="right"/>
            </w:pPr>
            <w:r>
              <w:rPr>
                <w:spacing w:val="-4"/>
              </w:rPr>
              <w:t>0.00</w:t>
            </w:r>
          </w:p>
        </w:tc>
        <w:tc>
          <w:tcPr>
            <w:tcW w:w="1014" w:type="dxa"/>
            <w:tcBorders>
              <w:bottom w:val="single" w:color="000000" w:sz="4" w:space="0"/>
            </w:tcBorders>
            <w:vAlign w:val="top"/>
          </w:tcPr>
          <w:p w14:paraId="1D76F691">
            <w:pPr>
              <w:pStyle w:val="6"/>
              <w:spacing w:before="57" w:line="225" w:lineRule="auto"/>
              <w:jc w:val="right"/>
            </w:pPr>
            <w:r>
              <w:rPr>
                <w:spacing w:val="-4"/>
              </w:rPr>
              <w:t>0.00</w:t>
            </w:r>
          </w:p>
        </w:tc>
        <w:tc>
          <w:tcPr>
            <w:tcW w:w="2240" w:type="dxa"/>
            <w:tcBorders>
              <w:bottom w:val="single" w:color="000000" w:sz="4" w:space="0"/>
            </w:tcBorders>
            <w:vAlign w:val="top"/>
          </w:tcPr>
          <w:p w14:paraId="5EAD185E">
            <w:pPr>
              <w:pStyle w:val="6"/>
              <w:spacing w:before="57" w:line="225" w:lineRule="auto"/>
              <w:jc w:val="right"/>
            </w:pPr>
            <w:r>
              <w:rPr>
                <w:spacing w:val="-3"/>
              </w:rPr>
              <w:t>0.00</w:t>
            </w:r>
          </w:p>
        </w:tc>
      </w:tr>
      <w:tr w14:paraId="303D7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04" w:type="dxa"/>
            <w:tcBorders>
              <w:top w:val="single" w:color="000000" w:sz="4" w:space="0"/>
            </w:tcBorders>
            <w:vAlign w:val="top"/>
          </w:tcPr>
          <w:p w14:paraId="7E581441">
            <w:pPr>
              <w:pStyle w:val="6"/>
              <w:spacing w:before="63" w:line="225" w:lineRule="auto"/>
              <w:ind w:left="110"/>
            </w:pPr>
            <w:r>
              <w:rPr>
                <w:spacing w:val="-2"/>
              </w:rPr>
              <w:t>2101101</w:t>
            </w:r>
          </w:p>
        </w:tc>
        <w:tc>
          <w:tcPr>
            <w:tcW w:w="4561" w:type="dxa"/>
            <w:tcBorders>
              <w:top w:val="single" w:color="000000" w:sz="4" w:space="0"/>
              <w:right w:val="single" w:color="000000" w:sz="4" w:space="0"/>
            </w:tcBorders>
            <w:vAlign w:val="top"/>
          </w:tcPr>
          <w:p w14:paraId="1E21B68B">
            <w:pPr>
              <w:pStyle w:val="6"/>
              <w:spacing w:before="62" w:line="220" w:lineRule="auto"/>
              <w:ind w:left="103"/>
            </w:pPr>
            <w:r>
              <w:rPr>
                <w:spacing w:val="-1"/>
              </w:rPr>
              <w:t>行政单位医疗</w:t>
            </w:r>
          </w:p>
        </w:tc>
        <w:tc>
          <w:tcPr>
            <w:tcW w:w="1508" w:type="dxa"/>
            <w:tcBorders>
              <w:top w:val="single" w:color="000000" w:sz="4" w:space="0"/>
              <w:left w:val="single" w:color="000000" w:sz="4" w:space="0"/>
            </w:tcBorders>
            <w:vAlign w:val="top"/>
          </w:tcPr>
          <w:p w14:paraId="1F373542">
            <w:pPr>
              <w:pStyle w:val="6"/>
              <w:spacing w:before="63" w:line="225" w:lineRule="auto"/>
              <w:jc w:val="right"/>
            </w:pPr>
            <w:r>
              <w:rPr>
                <w:spacing w:val="-3"/>
              </w:rPr>
              <w:t>23.66</w:t>
            </w:r>
          </w:p>
        </w:tc>
        <w:tc>
          <w:tcPr>
            <w:tcW w:w="1135" w:type="dxa"/>
            <w:tcBorders>
              <w:top w:val="single" w:color="000000" w:sz="4" w:space="0"/>
            </w:tcBorders>
            <w:vAlign w:val="top"/>
          </w:tcPr>
          <w:p w14:paraId="19CD6B5A">
            <w:pPr>
              <w:pStyle w:val="6"/>
              <w:spacing w:before="63" w:line="225" w:lineRule="auto"/>
              <w:jc w:val="right"/>
            </w:pPr>
            <w:r>
              <w:rPr>
                <w:spacing w:val="-3"/>
              </w:rPr>
              <w:t>23.66</w:t>
            </w:r>
          </w:p>
        </w:tc>
        <w:tc>
          <w:tcPr>
            <w:tcW w:w="1137" w:type="dxa"/>
            <w:tcBorders>
              <w:top w:val="single" w:color="000000" w:sz="4" w:space="0"/>
              <w:right w:val="single" w:color="000000" w:sz="4" w:space="0"/>
            </w:tcBorders>
            <w:vAlign w:val="top"/>
          </w:tcPr>
          <w:p w14:paraId="6FA142C4">
            <w:pPr>
              <w:pStyle w:val="6"/>
              <w:spacing w:before="63" w:line="225" w:lineRule="auto"/>
              <w:jc w:val="right"/>
            </w:pPr>
            <w:r>
              <w:rPr>
                <w:spacing w:val="-3"/>
              </w:rPr>
              <w:t>0.00</w:t>
            </w:r>
          </w:p>
        </w:tc>
        <w:tc>
          <w:tcPr>
            <w:tcW w:w="1505" w:type="dxa"/>
            <w:tcBorders>
              <w:top w:val="single" w:color="000000" w:sz="4" w:space="0"/>
              <w:left w:val="single" w:color="000000" w:sz="4" w:space="0"/>
            </w:tcBorders>
            <w:vAlign w:val="top"/>
          </w:tcPr>
          <w:p w14:paraId="5DCFB417">
            <w:pPr>
              <w:pStyle w:val="6"/>
              <w:spacing w:before="63" w:line="225" w:lineRule="auto"/>
              <w:jc w:val="right"/>
            </w:pPr>
            <w:r>
              <w:rPr>
                <w:spacing w:val="-4"/>
              </w:rPr>
              <w:t>0.00</w:t>
            </w:r>
          </w:p>
        </w:tc>
        <w:tc>
          <w:tcPr>
            <w:tcW w:w="1014" w:type="dxa"/>
            <w:tcBorders>
              <w:top w:val="single" w:color="000000" w:sz="4" w:space="0"/>
            </w:tcBorders>
            <w:vAlign w:val="top"/>
          </w:tcPr>
          <w:p w14:paraId="698FA764">
            <w:pPr>
              <w:pStyle w:val="6"/>
              <w:spacing w:before="63" w:line="225" w:lineRule="auto"/>
              <w:jc w:val="right"/>
            </w:pPr>
            <w:r>
              <w:rPr>
                <w:spacing w:val="-4"/>
              </w:rPr>
              <w:t>0.00</w:t>
            </w:r>
          </w:p>
        </w:tc>
        <w:tc>
          <w:tcPr>
            <w:tcW w:w="2240" w:type="dxa"/>
            <w:tcBorders>
              <w:top w:val="single" w:color="000000" w:sz="4" w:space="0"/>
            </w:tcBorders>
            <w:vAlign w:val="top"/>
          </w:tcPr>
          <w:p w14:paraId="7F2E32E3">
            <w:pPr>
              <w:pStyle w:val="6"/>
              <w:spacing w:before="63" w:line="225" w:lineRule="auto"/>
              <w:jc w:val="right"/>
            </w:pPr>
            <w:r>
              <w:rPr>
                <w:spacing w:val="-3"/>
              </w:rPr>
              <w:t>0.00</w:t>
            </w:r>
          </w:p>
        </w:tc>
      </w:tr>
      <w:tr w14:paraId="3E48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51EC89F8">
            <w:pPr>
              <w:pStyle w:val="6"/>
              <w:spacing w:before="58" w:line="225" w:lineRule="auto"/>
              <w:ind w:left="110"/>
            </w:pPr>
            <w:r>
              <w:rPr>
                <w:spacing w:val="-2"/>
              </w:rPr>
              <w:t>2101102</w:t>
            </w:r>
          </w:p>
        </w:tc>
        <w:tc>
          <w:tcPr>
            <w:tcW w:w="4561" w:type="dxa"/>
            <w:tcBorders>
              <w:right w:val="single" w:color="000000" w:sz="4" w:space="0"/>
            </w:tcBorders>
            <w:vAlign w:val="top"/>
          </w:tcPr>
          <w:p w14:paraId="2600D40C">
            <w:pPr>
              <w:pStyle w:val="6"/>
              <w:spacing w:before="57" w:line="220" w:lineRule="auto"/>
              <w:ind w:left="104"/>
            </w:pPr>
            <w:r>
              <w:rPr>
                <w:spacing w:val="-2"/>
              </w:rPr>
              <w:t>事业单位医疗</w:t>
            </w:r>
          </w:p>
        </w:tc>
        <w:tc>
          <w:tcPr>
            <w:tcW w:w="1508" w:type="dxa"/>
            <w:tcBorders>
              <w:left w:val="single" w:color="000000" w:sz="4" w:space="0"/>
            </w:tcBorders>
            <w:vAlign w:val="top"/>
          </w:tcPr>
          <w:p w14:paraId="66EB413B">
            <w:pPr>
              <w:pStyle w:val="6"/>
              <w:spacing w:before="58" w:line="225" w:lineRule="auto"/>
              <w:jc w:val="right"/>
            </w:pPr>
            <w:r>
              <w:rPr>
                <w:spacing w:val="-2"/>
              </w:rPr>
              <w:t>68.37</w:t>
            </w:r>
          </w:p>
        </w:tc>
        <w:tc>
          <w:tcPr>
            <w:tcW w:w="1135" w:type="dxa"/>
            <w:vAlign w:val="top"/>
          </w:tcPr>
          <w:p w14:paraId="3CCE9260">
            <w:pPr>
              <w:pStyle w:val="6"/>
              <w:spacing w:before="58" w:line="225" w:lineRule="auto"/>
              <w:jc w:val="right"/>
            </w:pPr>
            <w:r>
              <w:rPr>
                <w:spacing w:val="-3"/>
              </w:rPr>
              <w:t>68.37</w:t>
            </w:r>
          </w:p>
        </w:tc>
        <w:tc>
          <w:tcPr>
            <w:tcW w:w="1137" w:type="dxa"/>
            <w:tcBorders>
              <w:right w:val="single" w:color="000000" w:sz="4" w:space="0"/>
            </w:tcBorders>
            <w:vAlign w:val="top"/>
          </w:tcPr>
          <w:p w14:paraId="30C134E7">
            <w:pPr>
              <w:pStyle w:val="6"/>
              <w:spacing w:before="58" w:line="225" w:lineRule="auto"/>
              <w:jc w:val="right"/>
            </w:pPr>
            <w:r>
              <w:rPr>
                <w:spacing w:val="-3"/>
              </w:rPr>
              <w:t>0.00</w:t>
            </w:r>
          </w:p>
        </w:tc>
        <w:tc>
          <w:tcPr>
            <w:tcW w:w="1505" w:type="dxa"/>
            <w:tcBorders>
              <w:left w:val="single" w:color="000000" w:sz="4" w:space="0"/>
            </w:tcBorders>
            <w:vAlign w:val="top"/>
          </w:tcPr>
          <w:p w14:paraId="709CF13D">
            <w:pPr>
              <w:pStyle w:val="6"/>
              <w:spacing w:before="58" w:line="225" w:lineRule="auto"/>
              <w:jc w:val="right"/>
            </w:pPr>
            <w:r>
              <w:rPr>
                <w:spacing w:val="-4"/>
              </w:rPr>
              <w:t>0.00</w:t>
            </w:r>
          </w:p>
        </w:tc>
        <w:tc>
          <w:tcPr>
            <w:tcW w:w="1014" w:type="dxa"/>
            <w:vAlign w:val="top"/>
          </w:tcPr>
          <w:p w14:paraId="3ECEC429">
            <w:pPr>
              <w:pStyle w:val="6"/>
              <w:spacing w:before="58" w:line="225" w:lineRule="auto"/>
              <w:jc w:val="right"/>
            </w:pPr>
            <w:r>
              <w:rPr>
                <w:spacing w:val="-4"/>
              </w:rPr>
              <w:t>0.00</w:t>
            </w:r>
          </w:p>
        </w:tc>
        <w:tc>
          <w:tcPr>
            <w:tcW w:w="2240" w:type="dxa"/>
            <w:vAlign w:val="top"/>
          </w:tcPr>
          <w:p w14:paraId="2ED94DAF">
            <w:pPr>
              <w:pStyle w:val="6"/>
              <w:spacing w:before="58" w:line="225" w:lineRule="auto"/>
              <w:jc w:val="right"/>
            </w:pPr>
            <w:r>
              <w:rPr>
                <w:spacing w:val="-3"/>
              </w:rPr>
              <w:t>0.00</w:t>
            </w:r>
          </w:p>
        </w:tc>
      </w:tr>
      <w:tr w14:paraId="4CFD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328A3805">
            <w:pPr>
              <w:pStyle w:val="6"/>
              <w:spacing w:before="58" w:line="225" w:lineRule="auto"/>
              <w:ind w:left="110"/>
            </w:pPr>
            <w:r>
              <w:rPr>
                <w:spacing w:val="-2"/>
              </w:rPr>
              <w:t>2101103</w:t>
            </w:r>
          </w:p>
        </w:tc>
        <w:tc>
          <w:tcPr>
            <w:tcW w:w="4561" w:type="dxa"/>
            <w:tcBorders>
              <w:right w:val="single" w:color="000000" w:sz="4" w:space="0"/>
            </w:tcBorders>
            <w:vAlign w:val="top"/>
          </w:tcPr>
          <w:p w14:paraId="281AAD1D">
            <w:pPr>
              <w:pStyle w:val="6"/>
              <w:spacing w:before="57" w:line="219" w:lineRule="auto"/>
              <w:ind w:left="109"/>
            </w:pPr>
            <w:r>
              <w:rPr>
                <w:spacing w:val="-2"/>
              </w:rPr>
              <w:t>公务员医疗补助</w:t>
            </w:r>
          </w:p>
        </w:tc>
        <w:tc>
          <w:tcPr>
            <w:tcW w:w="1508" w:type="dxa"/>
            <w:tcBorders>
              <w:left w:val="single" w:color="000000" w:sz="4" w:space="0"/>
            </w:tcBorders>
            <w:vAlign w:val="top"/>
          </w:tcPr>
          <w:p w14:paraId="4FACBF9B">
            <w:pPr>
              <w:pStyle w:val="6"/>
              <w:spacing w:before="58" w:line="225" w:lineRule="auto"/>
              <w:jc w:val="right"/>
            </w:pPr>
            <w:r>
              <w:rPr>
                <w:spacing w:val="-3"/>
              </w:rPr>
              <w:t>28.81</w:t>
            </w:r>
          </w:p>
        </w:tc>
        <w:tc>
          <w:tcPr>
            <w:tcW w:w="1135" w:type="dxa"/>
            <w:vAlign w:val="top"/>
          </w:tcPr>
          <w:p w14:paraId="3DB4FBA6">
            <w:pPr>
              <w:pStyle w:val="6"/>
              <w:spacing w:before="58" w:line="225" w:lineRule="auto"/>
              <w:jc w:val="right"/>
            </w:pPr>
            <w:r>
              <w:rPr>
                <w:spacing w:val="-3"/>
              </w:rPr>
              <w:t>28.81</w:t>
            </w:r>
          </w:p>
        </w:tc>
        <w:tc>
          <w:tcPr>
            <w:tcW w:w="1137" w:type="dxa"/>
            <w:tcBorders>
              <w:right w:val="single" w:color="000000" w:sz="4" w:space="0"/>
            </w:tcBorders>
            <w:vAlign w:val="top"/>
          </w:tcPr>
          <w:p w14:paraId="487C85F4">
            <w:pPr>
              <w:pStyle w:val="6"/>
              <w:spacing w:before="58" w:line="225" w:lineRule="auto"/>
              <w:jc w:val="right"/>
            </w:pPr>
            <w:r>
              <w:rPr>
                <w:spacing w:val="-3"/>
              </w:rPr>
              <w:t>0.00</w:t>
            </w:r>
          </w:p>
        </w:tc>
        <w:tc>
          <w:tcPr>
            <w:tcW w:w="1505" w:type="dxa"/>
            <w:tcBorders>
              <w:left w:val="single" w:color="000000" w:sz="4" w:space="0"/>
            </w:tcBorders>
            <w:vAlign w:val="top"/>
          </w:tcPr>
          <w:p w14:paraId="7A9369C4">
            <w:pPr>
              <w:pStyle w:val="6"/>
              <w:spacing w:before="58" w:line="225" w:lineRule="auto"/>
              <w:jc w:val="right"/>
            </w:pPr>
            <w:r>
              <w:rPr>
                <w:spacing w:val="-4"/>
              </w:rPr>
              <w:t>0.00</w:t>
            </w:r>
          </w:p>
        </w:tc>
        <w:tc>
          <w:tcPr>
            <w:tcW w:w="1014" w:type="dxa"/>
            <w:vAlign w:val="top"/>
          </w:tcPr>
          <w:p w14:paraId="42D3FBFA">
            <w:pPr>
              <w:pStyle w:val="6"/>
              <w:spacing w:before="58" w:line="225" w:lineRule="auto"/>
              <w:jc w:val="right"/>
            </w:pPr>
            <w:r>
              <w:rPr>
                <w:spacing w:val="-4"/>
              </w:rPr>
              <w:t>0.00</w:t>
            </w:r>
          </w:p>
        </w:tc>
        <w:tc>
          <w:tcPr>
            <w:tcW w:w="2240" w:type="dxa"/>
            <w:vAlign w:val="top"/>
          </w:tcPr>
          <w:p w14:paraId="094279F6">
            <w:pPr>
              <w:pStyle w:val="6"/>
              <w:spacing w:before="58" w:line="225" w:lineRule="auto"/>
              <w:jc w:val="right"/>
            </w:pPr>
            <w:r>
              <w:rPr>
                <w:spacing w:val="-3"/>
              </w:rPr>
              <w:t>0.00</w:t>
            </w:r>
          </w:p>
        </w:tc>
      </w:tr>
      <w:tr w14:paraId="190DA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tcBorders>
              <w:bottom w:val="single" w:color="000000" w:sz="4" w:space="0"/>
            </w:tcBorders>
            <w:vAlign w:val="top"/>
          </w:tcPr>
          <w:p w14:paraId="79702EA3">
            <w:pPr>
              <w:pStyle w:val="6"/>
              <w:spacing w:before="58" w:line="225" w:lineRule="auto"/>
              <w:ind w:left="110"/>
            </w:pPr>
            <w:r>
              <w:rPr>
                <w:spacing w:val="-2"/>
              </w:rPr>
              <w:t>2101199</w:t>
            </w:r>
          </w:p>
        </w:tc>
        <w:tc>
          <w:tcPr>
            <w:tcW w:w="4561" w:type="dxa"/>
            <w:tcBorders>
              <w:bottom w:val="single" w:color="000000" w:sz="4" w:space="0"/>
              <w:right w:val="single" w:color="000000" w:sz="4" w:space="0"/>
            </w:tcBorders>
            <w:vAlign w:val="top"/>
          </w:tcPr>
          <w:p w14:paraId="0E08C1A1">
            <w:pPr>
              <w:pStyle w:val="6"/>
              <w:spacing w:before="57" w:line="220" w:lineRule="auto"/>
              <w:ind w:left="102"/>
            </w:pPr>
            <w:r>
              <w:rPr>
                <w:spacing w:val="-1"/>
              </w:rPr>
              <w:t>其他行政事业单位医疗支出</w:t>
            </w:r>
          </w:p>
        </w:tc>
        <w:tc>
          <w:tcPr>
            <w:tcW w:w="1508" w:type="dxa"/>
            <w:tcBorders>
              <w:left w:val="single" w:color="000000" w:sz="4" w:space="0"/>
              <w:bottom w:val="single" w:color="000000" w:sz="4" w:space="0"/>
            </w:tcBorders>
            <w:vAlign w:val="top"/>
          </w:tcPr>
          <w:p w14:paraId="72D86CB5">
            <w:pPr>
              <w:pStyle w:val="6"/>
              <w:spacing w:before="58" w:line="225" w:lineRule="auto"/>
              <w:jc w:val="right"/>
            </w:pPr>
            <w:r>
              <w:rPr>
                <w:spacing w:val="-5"/>
              </w:rPr>
              <w:t>10.55</w:t>
            </w:r>
          </w:p>
        </w:tc>
        <w:tc>
          <w:tcPr>
            <w:tcW w:w="1135" w:type="dxa"/>
            <w:tcBorders>
              <w:bottom w:val="single" w:color="000000" w:sz="4" w:space="0"/>
            </w:tcBorders>
            <w:vAlign w:val="top"/>
          </w:tcPr>
          <w:p w14:paraId="24D73000">
            <w:pPr>
              <w:pStyle w:val="6"/>
              <w:spacing w:before="58" w:line="225" w:lineRule="auto"/>
              <w:jc w:val="right"/>
            </w:pPr>
            <w:r>
              <w:rPr>
                <w:spacing w:val="-5"/>
              </w:rPr>
              <w:t>10.55</w:t>
            </w:r>
          </w:p>
        </w:tc>
        <w:tc>
          <w:tcPr>
            <w:tcW w:w="1137" w:type="dxa"/>
            <w:tcBorders>
              <w:bottom w:val="single" w:color="000000" w:sz="4" w:space="0"/>
              <w:right w:val="single" w:color="000000" w:sz="4" w:space="0"/>
            </w:tcBorders>
            <w:vAlign w:val="top"/>
          </w:tcPr>
          <w:p w14:paraId="78BD28C3">
            <w:pPr>
              <w:pStyle w:val="6"/>
              <w:spacing w:before="58" w:line="225" w:lineRule="auto"/>
              <w:jc w:val="right"/>
            </w:pPr>
            <w:r>
              <w:rPr>
                <w:spacing w:val="-3"/>
              </w:rPr>
              <w:t>0.00</w:t>
            </w:r>
          </w:p>
        </w:tc>
        <w:tc>
          <w:tcPr>
            <w:tcW w:w="1505" w:type="dxa"/>
            <w:tcBorders>
              <w:left w:val="single" w:color="000000" w:sz="4" w:space="0"/>
              <w:bottom w:val="single" w:color="000000" w:sz="4" w:space="0"/>
            </w:tcBorders>
            <w:vAlign w:val="top"/>
          </w:tcPr>
          <w:p w14:paraId="0402F47A">
            <w:pPr>
              <w:pStyle w:val="6"/>
              <w:spacing w:before="58" w:line="225" w:lineRule="auto"/>
              <w:jc w:val="right"/>
            </w:pPr>
            <w:r>
              <w:rPr>
                <w:spacing w:val="-4"/>
              </w:rPr>
              <w:t>0.00</w:t>
            </w:r>
          </w:p>
        </w:tc>
        <w:tc>
          <w:tcPr>
            <w:tcW w:w="1014" w:type="dxa"/>
            <w:tcBorders>
              <w:bottom w:val="single" w:color="000000" w:sz="4" w:space="0"/>
            </w:tcBorders>
            <w:vAlign w:val="top"/>
          </w:tcPr>
          <w:p w14:paraId="502B5A4D">
            <w:pPr>
              <w:pStyle w:val="6"/>
              <w:spacing w:before="58" w:line="225" w:lineRule="auto"/>
              <w:jc w:val="right"/>
            </w:pPr>
            <w:r>
              <w:rPr>
                <w:spacing w:val="-4"/>
              </w:rPr>
              <w:t>0.00</w:t>
            </w:r>
          </w:p>
        </w:tc>
        <w:tc>
          <w:tcPr>
            <w:tcW w:w="2240" w:type="dxa"/>
            <w:tcBorders>
              <w:bottom w:val="single" w:color="000000" w:sz="4" w:space="0"/>
            </w:tcBorders>
            <w:vAlign w:val="top"/>
          </w:tcPr>
          <w:p w14:paraId="2B6D96E7">
            <w:pPr>
              <w:pStyle w:val="6"/>
              <w:spacing w:before="58" w:line="225" w:lineRule="auto"/>
              <w:jc w:val="right"/>
            </w:pPr>
            <w:r>
              <w:rPr>
                <w:spacing w:val="-3"/>
              </w:rPr>
              <w:t>0.00</w:t>
            </w:r>
          </w:p>
        </w:tc>
      </w:tr>
      <w:tr w14:paraId="5A57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04" w:type="dxa"/>
            <w:tcBorders>
              <w:top w:val="single" w:color="000000" w:sz="4" w:space="0"/>
            </w:tcBorders>
            <w:vAlign w:val="top"/>
          </w:tcPr>
          <w:p w14:paraId="1DF0938B">
            <w:pPr>
              <w:pStyle w:val="6"/>
              <w:spacing w:before="63" w:line="224" w:lineRule="auto"/>
              <w:ind w:left="110"/>
            </w:pPr>
            <w:r>
              <w:rPr>
                <w:spacing w:val="-3"/>
              </w:rPr>
              <w:t>212</w:t>
            </w:r>
          </w:p>
        </w:tc>
        <w:tc>
          <w:tcPr>
            <w:tcW w:w="4561" w:type="dxa"/>
            <w:tcBorders>
              <w:top w:val="single" w:color="000000" w:sz="4" w:space="0"/>
              <w:right w:val="single" w:color="000000" w:sz="4" w:space="0"/>
            </w:tcBorders>
            <w:vAlign w:val="top"/>
          </w:tcPr>
          <w:p w14:paraId="0ABB2C23">
            <w:pPr>
              <w:pStyle w:val="6"/>
              <w:spacing w:before="62" w:line="219" w:lineRule="auto"/>
              <w:ind w:left="103"/>
            </w:pPr>
            <w:r>
              <w:rPr>
                <w:spacing w:val="-1"/>
              </w:rPr>
              <w:t>城乡社区支出</w:t>
            </w:r>
          </w:p>
        </w:tc>
        <w:tc>
          <w:tcPr>
            <w:tcW w:w="1508" w:type="dxa"/>
            <w:tcBorders>
              <w:top w:val="single" w:color="000000" w:sz="4" w:space="0"/>
              <w:left w:val="single" w:color="000000" w:sz="4" w:space="0"/>
            </w:tcBorders>
            <w:vAlign w:val="top"/>
          </w:tcPr>
          <w:p w14:paraId="5BAB8DF9">
            <w:pPr>
              <w:pStyle w:val="6"/>
              <w:spacing w:before="63" w:line="224" w:lineRule="auto"/>
              <w:jc w:val="right"/>
            </w:pPr>
            <w:r>
              <w:rPr>
                <w:spacing w:val="-2"/>
              </w:rPr>
              <w:t>940.15</w:t>
            </w:r>
          </w:p>
        </w:tc>
        <w:tc>
          <w:tcPr>
            <w:tcW w:w="1135" w:type="dxa"/>
            <w:tcBorders>
              <w:top w:val="single" w:color="000000" w:sz="4" w:space="0"/>
            </w:tcBorders>
            <w:vAlign w:val="top"/>
          </w:tcPr>
          <w:p w14:paraId="55382BA3">
            <w:pPr>
              <w:pStyle w:val="6"/>
              <w:spacing w:before="63" w:line="224" w:lineRule="auto"/>
              <w:jc w:val="right"/>
            </w:pPr>
            <w:r>
              <w:rPr>
                <w:spacing w:val="-3"/>
              </w:rPr>
              <w:t>0.00</w:t>
            </w:r>
          </w:p>
        </w:tc>
        <w:tc>
          <w:tcPr>
            <w:tcW w:w="1137" w:type="dxa"/>
            <w:tcBorders>
              <w:top w:val="single" w:color="000000" w:sz="4" w:space="0"/>
              <w:right w:val="single" w:color="000000" w:sz="4" w:space="0"/>
            </w:tcBorders>
            <w:vAlign w:val="top"/>
          </w:tcPr>
          <w:p w14:paraId="25CF47A4">
            <w:pPr>
              <w:pStyle w:val="6"/>
              <w:spacing w:before="63" w:line="224" w:lineRule="auto"/>
              <w:jc w:val="right"/>
            </w:pPr>
            <w:r>
              <w:rPr>
                <w:spacing w:val="-2"/>
              </w:rPr>
              <w:t>940.15</w:t>
            </w:r>
          </w:p>
        </w:tc>
        <w:tc>
          <w:tcPr>
            <w:tcW w:w="1505" w:type="dxa"/>
            <w:tcBorders>
              <w:top w:val="single" w:color="000000" w:sz="4" w:space="0"/>
              <w:left w:val="single" w:color="000000" w:sz="4" w:space="0"/>
            </w:tcBorders>
            <w:vAlign w:val="top"/>
          </w:tcPr>
          <w:p w14:paraId="56271CA0">
            <w:pPr>
              <w:pStyle w:val="6"/>
              <w:spacing w:before="63" w:line="224" w:lineRule="auto"/>
              <w:jc w:val="right"/>
            </w:pPr>
            <w:r>
              <w:rPr>
                <w:spacing w:val="-4"/>
              </w:rPr>
              <w:t>0.00</w:t>
            </w:r>
          </w:p>
        </w:tc>
        <w:tc>
          <w:tcPr>
            <w:tcW w:w="1014" w:type="dxa"/>
            <w:tcBorders>
              <w:top w:val="single" w:color="000000" w:sz="4" w:space="0"/>
            </w:tcBorders>
            <w:vAlign w:val="top"/>
          </w:tcPr>
          <w:p w14:paraId="0F6E93B2">
            <w:pPr>
              <w:pStyle w:val="6"/>
              <w:spacing w:before="63" w:line="224" w:lineRule="auto"/>
              <w:jc w:val="right"/>
            </w:pPr>
            <w:r>
              <w:rPr>
                <w:spacing w:val="-4"/>
              </w:rPr>
              <w:t>0.00</w:t>
            </w:r>
          </w:p>
        </w:tc>
        <w:tc>
          <w:tcPr>
            <w:tcW w:w="2240" w:type="dxa"/>
            <w:tcBorders>
              <w:top w:val="single" w:color="000000" w:sz="4" w:space="0"/>
            </w:tcBorders>
            <w:vAlign w:val="top"/>
          </w:tcPr>
          <w:p w14:paraId="29ACA566">
            <w:pPr>
              <w:pStyle w:val="6"/>
              <w:spacing w:before="63" w:line="224" w:lineRule="auto"/>
              <w:jc w:val="right"/>
            </w:pPr>
            <w:r>
              <w:rPr>
                <w:spacing w:val="-3"/>
              </w:rPr>
              <w:t>0.00</w:t>
            </w:r>
          </w:p>
        </w:tc>
      </w:tr>
      <w:tr w14:paraId="64E08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59C07FE8">
            <w:pPr>
              <w:pStyle w:val="6"/>
              <w:spacing w:before="59" w:line="224" w:lineRule="auto"/>
              <w:ind w:left="110"/>
            </w:pPr>
            <w:r>
              <w:rPr>
                <w:spacing w:val="-2"/>
              </w:rPr>
              <w:t>21208</w:t>
            </w:r>
          </w:p>
        </w:tc>
        <w:tc>
          <w:tcPr>
            <w:tcW w:w="4561" w:type="dxa"/>
            <w:tcBorders>
              <w:right w:val="single" w:color="000000" w:sz="4" w:space="0"/>
            </w:tcBorders>
            <w:vAlign w:val="top"/>
          </w:tcPr>
          <w:p w14:paraId="2F7DD66B">
            <w:pPr>
              <w:pStyle w:val="6"/>
              <w:spacing w:before="58" w:line="219" w:lineRule="auto"/>
              <w:ind w:left="122"/>
            </w:pPr>
            <w:r>
              <w:rPr>
                <w:spacing w:val="-2"/>
              </w:rPr>
              <w:t>国有土地使用权出让收入安排的支出</w:t>
            </w:r>
          </w:p>
        </w:tc>
        <w:tc>
          <w:tcPr>
            <w:tcW w:w="1508" w:type="dxa"/>
            <w:tcBorders>
              <w:left w:val="single" w:color="000000" w:sz="4" w:space="0"/>
            </w:tcBorders>
            <w:vAlign w:val="top"/>
          </w:tcPr>
          <w:p w14:paraId="1C73D6B7">
            <w:pPr>
              <w:pStyle w:val="6"/>
              <w:spacing w:before="59" w:line="224" w:lineRule="auto"/>
              <w:jc w:val="right"/>
            </w:pPr>
            <w:r>
              <w:rPr>
                <w:spacing w:val="-2"/>
              </w:rPr>
              <w:t>940.15</w:t>
            </w:r>
          </w:p>
        </w:tc>
        <w:tc>
          <w:tcPr>
            <w:tcW w:w="1135" w:type="dxa"/>
            <w:vAlign w:val="top"/>
          </w:tcPr>
          <w:p w14:paraId="1F65E03E">
            <w:pPr>
              <w:pStyle w:val="6"/>
              <w:spacing w:before="59" w:line="224" w:lineRule="auto"/>
              <w:jc w:val="right"/>
            </w:pPr>
            <w:r>
              <w:rPr>
                <w:spacing w:val="-3"/>
              </w:rPr>
              <w:t>0.00</w:t>
            </w:r>
          </w:p>
        </w:tc>
        <w:tc>
          <w:tcPr>
            <w:tcW w:w="1137" w:type="dxa"/>
            <w:tcBorders>
              <w:right w:val="single" w:color="000000" w:sz="4" w:space="0"/>
            </w:tcBorders>
            <w:vAlign w:val="top"/>
          </w:tcPr>
          <w:p w14:paraId="0AA04B7E">
            <w:pPr>
              <w:pStyle w:val="6"/>
              <w:spacing w:before="59" w:line="224" w:lineRule="auto"/>
              <w:jc w:val="right"/>
            </w:pPr>
            <w:r>
              <w:rPr>
                <w:spacing w:val="-2"/>
              </w:rPr>
              <w:t>940.15</w:t>
            </w:r>
          </w:p>
        </w:tc>
        <w:tc>
          <w:tcPr>
            <w:tcW w:w="1505" w:type="dxa"/>
            <w:tcBorders>
              <w:left w:val="single" w:color="000000" w:sz="4" w:space="0"/>
            </w:tcBorders>
            <w:vAlign w:val="top"/>
          </w:tcPr>
          <w:p w14:paraId="6A59120E">
            <w:pPr>
              <w:pStyle w:val="6"/>
              <w:spacing w:before="59" w:line="224" w:lineRule="auto"/>
              <w:jc w:val="right"/>
            </w:pPr>
            <w:r>
              <w:rPr>
                <w:spacing w:val="-4"/>
              </w:rPr>
              <w:t>0.00</w:t>
            </w:r>
          </w:p>
        </w:tc>
        <w:tc>
          <w:tcPr>
            <w:tcW w:w="1014" w:type="dxa"/>
            <w:vAlign w:val="top"/>
          </w:tcPr>
          <w:p w14:paraId="34F5434D">
            <w:pPr>
              <w:pStyle w:val="6"/>
              <w:spacing w:before="59" w:line="224" w:lineRule="auto"/>
              <w:jc w:val="right"/>
            </w:pPr>
            <w:r>
              <w:rPr>
                <w:spacing w:val="-4"/>
              </w:rPr>
              <w:t>0.00</w:t>
            </w:r>
          </w:p>
        </w:tc>
        <w:tc>
          <w:tcPr>
            <w:tcW w:w="2240" w:type="dxa"/>
            <w:vAlign w:val="top"/>
          </w:tcPr>
          <w:p w14:paraId="48FE8BE4">
            <w:pPr>
              <w:pStyle w:val="6"/>
              <w:spacing w:before="59" w:line="224" w:lineRule="auto"/>
              <w:jc w:val="right"/>
            </w:pPr>
            <w:r>
              <w:rPr>
                <w:spacing w:val="-3"/>
              </w:rPr>
              <w:t>0.00</w:t>
            </w:r>
          </w:p>
        </w:tc>
      </w:tr>
      <w:tr w14:paraId="3538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tcBorders>
              <w:bottom w:val="single" w:color="000000" w:sz="4" w:space="0"/>
            </w:tcBorders>
            <w:vAlign w:val="top"/>
          </w:tcPr>
          <w:p w14:paraId="56862B3E">
            <w:pPr>
              <w:pStyle w:val="6"/>
              <w:spacing w:before="59" w:line="224" w:lineRule="auto"/>
              <w:ind w:left="110"/>
            </w:pPr>
            <w:r>
              <w:rPr>
                <w:spacing w:val="-2"/>
              </w:rPr>
              <w:t>2120899</w:t>
            </w:r>
          </w:p>
        </w:tc>
        <w:tc>
          <w:tcPr>
            <w:tcW w:w="4561" w:type="dxa"/>
            <w:tcBorders>
              <w:bottom w:val="single" w:color="000000" w:sz="4" w:space="0"/>
              <w:right w:val="single" w:color="000000" w:sz="4" w:space="0"/>
            </w:tcBorders>
            <w:vAlign w:val="top"/>
          </w:tcPr>
          <w:p w14:paraId="18E6982E">
            <w:pPr>
              <w:pStyle w:val="6"/>
              <w:spacing w:before="58" w:line="219" w:lineRule="auto"/>
              <w:ind w:left="102"/>
            </w:pPr>
            <w:r>
              <w:rPr>
                <w:spacing w:val="-1"/>
              </w:rPr>
              <w:t>其他国有土地使用权出让收入安排的支出</w:t>
            </w:r>
          </w:p>
        </w:tc>
        <w:tc>
          <w:tcPr>
            <w:tcW w:w="1508" w:type="dxa"/>
            <w:tcBorders>
              <w:left w:val="single" w:color="000000" w:sz="4" w:space="0"/>
              <w:bottom w:val="single" w:color="000000" w:sz="4" w:space="0"/>
            </w:tcBorders>
            <w:vAlign w:val="top"/>
          </w:tcPr>
          <w:p w14:paraId="6A7AB773">
            <w:pPr>
              <w:pStyle w:val="6"/>
              <w:spacing w:before="59" w:line="224" w:lineRule="auto"/>
              <w:jc w:val="right"/>
            </w:pPr>
            <w:r>
              <w:rPr>
                <w:spacing w:val="-2"/>
              </w:rPr>
              <w:t>940.15</w:t>
            </w:r>
          </w:p>
        </w:tc>
        <w:tc>
          <w:tcPr>
            <w:tcW w:w="1135" w:type="dxa"/>
            <w:tcBorders>
              <w:bottom w:val="single" w:color="000000" w:sz="4" w:space="0"/>
            </w:tcBorders>
            <w:vAlign w:val="top"/>
          </w:tcPr>
          <w:p w14:paraId="121BD0B8">
            <w:pPr>
              <w:pStyle w:val="6"/>
              <w:spacing w:before="59" w:line="224" w:lineRule="auto"/>
              <w:jc w:val="right"/>
            </w:pPr>
            <w:r>
              <w:rPr>
                <w:spacing w:val="-3"/>
              </w:rPr>
              <w:t>0.00</w:t>
            </w:r>
          </w:p>
        </w:tc>
        <w:tc>
          <w:tcPr>
            <w:tcW w:w="1137" w:type="dxa"/>
            <w:tcBorders>
              <w:bottom w:val="single" w:color="000000" w:sz="4" w:space="0"/>
              <w:right w:val="single" w:color="000000" w:sz="4" w:space="0"/>
            </w:tcBorders>
            <w:vAlign w:val="top"/>
          </w:tcPr>
          <w:p w14:paraId="589F9F0C">
            <w:pPr>
              <w:pStyle w:val="6"/>
              <w:spacing w:before="59" w:line="224" w:lineRule="auto"/>
              <w:jc w:val="right"/>
            </w:pPr>
            <w:r>
              <w:rPr>
                <w:spacing w:val="-2"/>
              </w:rPr>
              <w:t>940.15</w:t>
            </w:r>
          </w:p>
        </w:tc>
        <w:tc>
          <w:tcPr>
            <w:tcW w:w="1505" w:type="dxa"/>
            <w:tcBorders>
              <w:left w:val="single" w:color="000000" w:sz="4" w:space="0"/>
              <w:bottom w:val="single" w:color="000000" w:sz="4" w:space="0"/>
            </w:tcBorders>
            <w:vAlign w:val="top"/>
          </w:tcPr>
          <w:p w14:paraId="2AEF872A">
            <w:pPr>
              <w:pStyle w:val="6"/>
              <w:spacing w:before="59" w:line="224" w:lineRule="auto"/>
              <w:jc w:val="right"/>
            </w:pPr>
            <w:r>
              <w:rPr>
                <w:spacing w:val="-4"/>
              </w:rPr>
              <w:t>0.00</w:t>
            </w:r>
          </w:p>
        </w:tc>
        <w:tc>
          <w:tcPr>
            <w:tcW w:w="1014" w:type="dxa"/>
            <w:tcBorders>
              <w:bottom w:val="single" w:color="000000" w:sz="4" w:space="0"/>
            </w:tcBorders>
            <w:vAlign w:val="top"/>
          </w:tcPr>
          <w:p w14:paraId="2893ECFF">
            <w:pPr>
              <w:pStyle w:val="6"/>
              <w:spacing w:before="59" w:line="224" w:lineRule="auto"/>
              <w:jc w:val="right"/>
            </w:pPr>
            <w:r>
              <w:rPr>
                <w:spacing w:val="-4"/>
              </w:rPr>
              <w:t>0.00</w:t>
            </w:r>
          </w:p>
        </w:tc>
        <w:tc>
          <w:tcPr>
            <w:tcW w:w="2240" w:type="dxa"/>
            <w:tcBorders>
              <w:bottom w:val="single" w:color="000000" w:sz="4" w:space="0"/>
            </w:tcBorders>
            <w:vAlign w:val="top"/>
          </w:tcPr>
          <w:p w14:paraId="24096072">
            <w:pPr>
              <w:pStyle w:val="6"/>
              <w:spacing w:before="59" w:line="224" w:lineRule="auto"/>
              <w:jc w:val="right"/>
            </w:pPr>
            <w:r>
              <w:rPr>
                <w:spacing w:val="-3"/>
              </w:rPr>
              <w:t>0.00</w:t>
            </w:r>
          </w:p>
        </w:tc>
      </w:tr>
      <w:tr w14:paraId="36D77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04" w:type="dxa"/>
            <w:tcBorders>
              <w:top w:val="single" w:color="000000" w:sz="4" w:space="0"/>
            </w:tcBorders>
            <w:vAlign w:val="top"/>
          </w:tcPr>
          <w:p w14:paraId="119A4919">
            <w:pPr>
              <w:pStyle w:val="6"/>
              <w:spacing w:before="64" w:line="223" w:lineRule="auto"/>
              <w:ind w:left="110"/>
            </w:pPr>
            <w:r>
              <w:rPr>
                <w:spacing w:val="-3"/>
              </w:rPr>
              <w:t>221</w:t>
            </w:r>
          </w:p>
        </w:tc>
        <w:tc>
          <w:tcPr>
            <w:tcW w:w="4561" w:type="dxa"/>
            <w:tcBorders>
              <w:top w:val="single" w:color="000000" w:sz="4" w:space="0"/>
              <w:right w:val="single" w:color="000000" w:sz="4" w:space="0"/>
            </w:tcBorders>
            <w:vAlign w:val="top"/>
          </w:tcPr>
          <w:p w14:paraId="4075EB0A">
            <w:pPr>
              <w:pStyle w:val="6"/>
              <w:spacing w:before="63" w:line="219" w:lineRule="auto"/>
              <w:ind w:left="103"/>
            </w:pPr>
            <w:r>
              <w:rPr>
                <w:spacing w:val="-2"/>
              </w:rPr>
              <w:t>住房保障支出</w:t>
            </w:r>
          </w:p>
        </w:tc>
        <w:tc>
          <w:tcPr>
            <w:tcW w:w="1508" w:type="dxa"/>
            <w:tcBorders>
              <w:top w:val="single" w:color="000000" w:sz="4" w:space="0"/>
              <w:left w:val="single" w:color="000000" w:sz="4" w:space="0"/>
            </w:tcBorders>
            <w:vAlign w:val="top"/>
          </w:tcPr>
          <w:p w14:paraId="7ED76A66">
            <w:pPr>
              <w:pStyle w:val="6"/>
              <w:spacing w:before="64" w:line="223" w:lineRule="auto"/>
              <w:jc w:val="right"/>
            </w:pPr>
            <w:r>
              <w:rPr>
                <w:spacing w:val="-4"/>
              </w:rPr>
              <w:t>126.48</w:t>
            </w:r>
          </w:p>
        </w:tc>
        <w:tc>
          <w:tcPr>
            <w:tcW w:w="1135" w:type="dxa"/>
            <w:tcBorders>
              <w:top w:val="single" w:color="000000" w:sz="4" w:space="0"/>
            </w:tcBorders>
            <w:vAlign w:val="top"/>
          </w:tcPr>
          <w:p w14:paraId="6D0F6796">
            <w:pPr>
              <w:pStyle w:val="6"/>
              <w:spacing w:before="64" w:line="223" w:lineRule="auto"/>
              <w:jc w:val="right"/>
            </w:pPr>
            <w:r>
              <w:rPr>
                <w:spacing w:val="-4"/>
              </w:rPr>
              <w:t>126.48</w:t>
            </w:r>
          </w:p>
        </w:tc>
        <w:tc>
          <w:tcPr>
            <w:tcW w:w="1137" w:type="dxa"/>
            <w:tcBorders>
              <w:top w:val="single" w:color="000000" w:sz="4" w:space="0"/>
              <w:right w:val="single" w:color="000000" w:sz="4" w:space="0"/>
            </w:tcBorders>
            <w:vAlign w:val="top"/>
          </w:tcPr>
          <w:p w14:paraId="4E0FCC76">
            <w:pPr>
              <w:pStyle w:val="6"/>
              <w:spacing w:before="64" w:line="223" w:lineRule="auto"/>
              <w:jc w:val="right"/>
            </w:pPr>
            <w:r>
              <w:rPr>
                <w:spacing w:val="-3"/>
              </w:rPr>
              <w:t>0.00</w:t>
            </w:r>
          </w:p>
        </w:tc>
        <w:tc>
          <w:tcPr>
            <w:tcW w:w="1505" w:type="dxa"/>
            <w:tcBorders>
              <w:top w:val="single" w:color="000000" w:sz="4" w:space="0"/>
              <w:left w:val="single" w:color="000000" w:sz="4" w:space="0"/>
            </w:tcBorders>
            <w:vAlign w:val="top"/>
          </w:tcPr>
          <w:p w14:paraId="5CB2C274">
            <w:pPr>
              <w:pStyle w:val="6"/>
              <w:spacing w:before="64" w:line="223" w:lineRule="auto"/>
              <w:jc w:val="right"/>
            </w:pPr>
            <w:r>
              <w:rPr>
                <w:spacing w:val="-4"/>
              </w:rPr>
              <w:t>0.00</w:t>
            </w:r>
          </w:p>
        </w:tc>
        <w:tc>
          <w:tcPr>
            <w:tcW w:w="1014" w:type="dxa"/>
            <w:tcBorders>
              <w:top w:val="single" w:color="000000" w:sz="4" w:space="0"/>
            </w:tcBorders>
            <w:vAlign w:val="top"/>
          </w:tcPr>
          <w:p w14:paraId="2CD97D4C">
            <w:pPr>
              <w:pStyle w:val="6"/>
              <w:spacing w:before="64" w:line="223" w:lineRule="auto"/>
              <w:jc w:val="right"/>
            </w:pPr>
            <w:r>
              <w:rPr>
                <w:spacing w:val="-4"/>
              </w:rPr>
              <w:t>0.00</w:t>
            </w:r>
          </w:p>
        </w:tc>
        <w:tc>
          <w:tcPr>
            <w:tcW w:w="2240" w:type="dxa"/>
            <w:tcBorders>
              <w:top w:val="single" w:color="000000" w:sz="4" w:space="0"/>
            </w:tcBorders>
            <w:vAlign w:val="top"/>
          </w:tcPr>
          <w:p w14:paraId="01C85933">
            <w:pPr>
              <w:pStyle w:val="6"/>
              <w:spacing w:before="64" w:line="223" w:lineRule="auto"/>
              <w:jc w:val="right"/>
            </w:pPr>
            <w:r>
              <w:rPr>
                <w:spacing w:val="-3"/>
              </w:rPr>
              <w:t>0.00</w:t>
            </w:r>
          </w:p>
        </w:tc>
      </w:tr>
      <w:tr w14:paraId="372C3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252737D3">
            <w:pPr>
              <w:pStyle w:val="6"/>
              <w:spacing w:before="60" w:line="223" w:lineRule="auto"/>
              <w:ind w:left="110"/>
            </w:pPr>
            <w:r>
              <w:rPr>
                <w:spacing w:val="-2"/>
              </w:rPr>
              <w:t>22102</w:t>
            </w:r>
          </w:p>
        </w:tc>
        <w:tc>
          <w:tcPr>
            <w:tcW w:w="4561" w:type="dxa"/>
            <w:tcBorders>
              <w:right w:val="single" w:color="000000" w:sz="4" w:space="0"/>
            </w:tcBorders>
            <w:vAlign w:val="top"/>
          </w:tcPr>
          <w:p w14:paraId="2C3002B7">
            <w:pPr>
              <w:pStyle w:val="6"/>
              <w:spacing w:before="59" w:line="219" w:lineRule="auto"/>
              <w:ind w:left="103"/>
            </w:pPr>
            <w:r>
              <w:rPr>
                <w:spacing w:val="-2"/>
              </w:rPr>
              <w:t>住房改革支出</w:t>
            </w:r>
          </w:p>
        </w:tc>
        <w:tc>
          <w:tcPr>
            <w:tcW w:w="1508" w:type="dxa"/>
            <w:tcBorders>
              <w:left w:val="single" w:color="000000" w:sz="4" w:space="0"/>
            </w:tcBorders>
            <w:vAlign w:val="top"/>
          </w:tcPr>
          <w:p w14:paraId="6446810D">
            <w:pPr>
              <w:pStyle w:val="6"/>
              <w:spacing w:before="60" w:line="223" w:lineRule="auto"/>
              <w:jc w:val="right"/>
            </w:pPr>
            <w:r>
              <w:rPr>
                <w:spacing w:val="-4"/>
              </w:rPr>
              <w:t>126.48</w:t>
            </w:r>
          </w:p>
        </w:tc>
        <w:tc>
          <w:tcPr>
            <w:tcW w:w="1135" w:type="dxa"/>
            <w:vAlign w:val="top"/>
          </w:tcPr>
          <w:p w14:paraId="09A29A57">
            <w:pPr>
              <w:pStyle w:val="6"/>
              <w:spacing w:before="60" w:line="223" w:lineRule="auto"/>
              <w:jc w:val="right"/>
            </w:pPr>
            <w:r>
              <w:rPr>
                <w:spacing w:val="-4"/>
              </w:rPr>
              <w:t>126.48</w:t>
            </w:r>
          </w:p>
        </w:tc>
        <w:tc>
          <w:tcPr>
            <w:tcW w:w="1137" w:type="dxa"/>
            <w:tcBorders>
              <w:right w:val="single" w:color="000000" w:sz="4" w:space="0"/>
            </w:tcBorders>
            <w:vAlign w:val="top"/>
          </w:tcPr>
          <w:p w14:paraId="1B9E25DD">
            <w:pPr>
              <w:pStyle w:val="6"/>
              <w:spacing w:before="60" w:line="223" w:lineRule="auto"/>
              <w:jc w:val="right"/>
            </w:pPr>
            <w:r>
              <w:rPr>
                <w:spacing w:val="-3"/>
              </w:rPr>
              <w:t>0.00</w:t>
            </w:r>
          </w:p>
        </w:tc>
        <w:tc>
          <w:tcPr>
            <w:tcW w:w="1505" w:type="dxa"/>
            <w:tcBorders>
              <w:left w:val="single" w:color="000000" w:sz="4" w:space="0"/>
            </w:tcBorders>
            <w:vAlign w:val="top"/>
          </w:tcPr>
          <w:p w14:paraId="7EB2ECB5">
            <w:pPr>
              <w:pStyle w:val="6"/>
              <w:spacing w:before="60" w:line="223" w:lineRule="auto"/>
              <w:jc w:val="right"/>
            </w:pPr>
            <w:r>
              <w:rPr>
                <w:spacing w:val="-4"/>
              </w:rPr>
              <w:t>0.00</w:t>
            </w:r>
          </w:p>
        </w:tc>
        <w:tc>
          <w:tcPr>
            <w:tcW w:w="1014" w:type="dxa"/>
            <w:vAlign w:val="top"/>
          </w:tcPr>
          <w:p w14:paraId="11B84045">
            <w:pPr>
              <w:pStyle w:val="6"/>
              <w:spacing w:before="60" w:line="223" w:lineRule="auto"/>
              <w:jc w:val="right"/>
            </w:pPr>
            <w:r>
              <w:rPr>
                <w:spacing w:val="-4"/>
              </w:rPr>
              <w:t>0.00</w:t>
            </w:r>
          </w:p>
        </w:tc>
        <w:tc>
          <w:tcPr>
            <w:tcW w:w="2240" w:type="dxa"/>
            <w:vAlign w:val="top"/>
          </w:tcPr>
          <w:p w14:paraId="0545CCC7">
            <w:pPr>
              <w:pStyle w:val="6"/>
              <w:spacing w:before="60" w:line="223" w:lineRule="auto"/>
              <w:jc w:val="right"/>
            </w:pPr>
            <w:r>
              <w:rPr>
                <w:spacing w:val="-3"/>
              </w:rPr>
              <w:t>0.00</w:t>
            </w:r>
          </w:p>
        </w:tc>
      </w:tr>
      <w:tr w14:paraId="374F7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07F59A30">
            <w:pPr>
              <w:pStyle w:val="6"/>
              <w:spacing w:before="60" w:line="222" w:lineRule="auto"/>
              <w:ind w:left="110"/>
            </w:pPr>
            <w:r>
              <w:rPr>
                <w:spacing w:val="-2"/>
              </w:rPr>
              <w:t>2210201</w:t>
            </w:r>
          </w:p>
        </w:tc>
        <w:tc>
          <w:tcPr>
            <w:tcW w:w="4561" w:type="dxa"/>
            <w:tcBorders>
              <w:right w:val="single" w:color="000000" w:sz="4" w:space="0"/>
            </w:tcBorders>
            <w:vAlign w:val="top"/>
          </w:tcPr>
          <w:p w14:paraId="21FFE971">
            <w:pPr>
              <w:pStyle w:val="6"/>
              <w:spacing w:before="59" w:line="220" w:lineRule="auto"/>
              <w:ind w:left="103"/>
            </w:pPr>
            <w:r>
              <w:rPr>
                <w:spacing w:val="-2"/>
              </w:rPr>
              <w:t>住房公积金</w:t>
            </w:r>
          </w:p>
        </w:tc>
        <w:tc>
          <w:tcPr>
            <w:tcW w:w="1508" w:type="dxa"/>
            <w:tcBorders>
              <w:left w:val="single" w:color="000000" w:sz="4" w:space="0"/>
            </w:tcBorders>
            <w:vAlign w:val="top"/>
          </w:tcPr>
          <w:p w14:paraId="13768A4F">
            <w:pPr>
              <w:pStyle w:val="6"/>
              <w:spacing w:before="60" w:line="222" w:lineRule="auto"/>
              <w:jc w:val="right"/>
            </w:pPr>
            <w:r>
              <w:rPr>
                <w:spacing w:val="-4"/>
              </w:rPr>
              <w:t>126.48</w:t>
            </w:r>
          </w:p>
        </w:tc>
        <w:tc>
          <w:tcPr>
            <w:tcW w:w="1135" w:type="dxa"/>
            <w:vAlign w:val="top"/>
          </w:tcPr>
          <w:p w14:paraId="4FFE3D3B">
            <w:pPr>
              <w:pStyle w:val="6"/>
              <w:spacing w:before="60" w:line="222" w:lineRule="auto"/>
              <w:jc w:val="right"/>
            </w:pPr>
            <w:r>
              <w:rPr>
                <w:spacing w:val="-4"/>
              </w:rPr>
              <w:t>126.48</w:t>
            </w:r>
          </w:p>
        </w:tc>
        <w:tc>
          <w:tcPr>
            <w:tcW w:w="1137" w:type="dxa"/>
            <w:tcBorders>
              <w:right w:val="single" w:color="000000" w:sz="4" w:space="0"/>
            </w:tcBorders>
            <w:vAlign w:val="top"/>
          </w:tcPr>
          <w:p w14:paraId="0F1C81EE">
            <w:pPr>
              <w:pStyle w:val="6"/>
              <w:spacing w:before="60" w:line="222" w:lineRule="auto"/>
              <w:jc w:val="right"/>
            </w:pPr>
            <w:r>
              <w:rPr>
                <w:spacing w:val="-3"/>
              </w:rPr>
              <w:t>0.00</w:t>
            </w:r>
          </w:p>
        </w:tc>
        <w:tc>
          <w:tcPr>
            <w:tcW w:w="1505" w:type="dxa"/>
            <w:tcBorders>
              <w:left w:val="single" w:color="000000" w:sz="4" w:space="0"/>
            </w:tcBorders>
            <w:vAlign w:val="top"/>
          </w:tcPr>
          <w:p w14:paraId="37C03865">
            <w:pPr>
              <w:pStyle w:val="6"/>
              <w:spacing w:before="60" w:line="222" w:lineRule="auto"/>
              <w:jc w:val="right"/>
            </w:pPr>
            <w:r>
              <w:rPr>
                <w:spacing w:val="-4"/>
              </w:rPr>
              <w:t>0.00</w:t>
            </w:r>
          </w:p>
        </w:tc>
        <w:tc>
          <w:tcPr>
            <w:tcW w:w="1014" w:type="dxa"/>
            <w:vAlign w:val="top"/>
          </w:tcPr>
          <w:p w14:paraId="70EBE158">
            <w:pPr>
              <w:pStyle w:val="6"/>
              <w:spacing w:before="60" w:line="222" w:lineRule="auto"/>
              <w:jc w:val="right"/>
            </w:pPr>
            <w:r>
              <w:rPr>
                <w:spacing w:val="-4"/>
              </w:rPr>
              <w:t>0.00</w:t>
            </w:r>
          </w:p>
        </w:tc>
        <w:tc>
          <w:tcPr>
            <w:tcW w:w="2240" w:type="dxa"/>
            <w:vAlign w:val="top"/>
          </w:tcPr>
          <w:p w14:paraId="59F7FD4A">
            <w:pPr>
              <w:pStyle w:val="6"/>
              <w:spacing w:before="60" w:line="222" w:lineRule="auto"/>
              <w:jc w:val="right"/>
            </w:pPr>
            <w:r>
              <w:rPr>
                <w:spacing w:val="-3"/>
              </w:rPr>
              <w:t>0.00</w:t>
            </w:r>
          </w:p>
        </w:tc>
      </w:tr>
      <w:tr w14:paraId="27AA0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7E574F31">
            <w:pPr>
              <w:pStyle w:val="6"/>
              <w:spacing w:before="61" w:line="222" w:lineRule="auto"/>
              <w:ind w:left="110"/>
            </w:pPr>
            <w:r>
              <w:rPr>
                <w:spacing w:val="-3"/>
              </w:rPr>
              <w:t>224</w:t>
            </w:r>
          </w:p>
        </w:tc>
        <w:tc>
          <w:tcPr>
            <w:tcW w:w="4561" w:type="dxa"/>
            <w:tcBorders>
              <w:right w:val="single" w:color="000000" w:sz="4" w:space="0"/>
            </w:tcBorders>
            <w:vAlign w:val="top"/>
          </w:tcPr>
          <w:p w14:paraId="3E89686B">
            <w:pPr>
              <w:pStyle w:val="6"/>
              <w:spacing w:before="60" w:line="219" w:lineRule="auto"/>
              <w:ind w:left="106"/>
            </w:pPr>
            <w:r>
              <w:rPr>
                <w:spacing w:val="-1"/>
              </w:rPr>
              <w:t>灾害防治及应急管理支出</w:t>
            </w:r>
          </w:p>
        </w:tc>
        <w:tc>
          <w:tcPr>
            <w:tcW w:w="1508" w:type="dxa"/>
            <w:tcBorders>
              <w:left w:val="single" w:color="000000" w:sz="4" w:space="0"/>
            </w:tcBorders>
            <w:vAlign w:val="top"/>
          </w:tcPr>
          <w:p w14:paraId="5A6F82CA">
            <w:pPr>
              <w:pStyle w:val="6"/>
              <w:spacing w:before="61" w:line="222" w:lineRule="auto"/>
              <w:jc w:val="right"/>
            </w:pPr>
            <w:r>
              <w:rPr>
                <w:spacing w:val="-2"/>
              </w:rPr>
              <w:t>247.48</w:t>
            </w:r>
          </w:p>
        </w:tc>
        <w:tc>
          <w:tcPr>
            <w:tcW w:w="1135" w:type="dxa"/>
            <w:vAlign w:val="top"/>
          </w:tcPr>
          <w:p w14:paraId="0FF676C3">
            <w:pPr>
              <w:pStyle w:val="6"/>
              <w:spacing w:before="61" w:line="222" w:lineRule="auto"/>
              <w:jc w:val="right"/>
            </w:pPr>
            <w:r>
              <w:rPr>
                <w:spacing w:val="-3"/>
              </w:rPr>
              <w:t>0.00</w:t>
            </w:r>
          </w:p>
        </w:tc>
        <w:tc>
          <w:tcPr>
            <w:tcW w:w="1137" w:type="dxa"/>
            <w:tcBorders>
              <w:right w:val="single" w:color="000000" w:sz="4" w:space="0"/>
            </w:tcBorders>
            <w:vAlign w:val="top"/>
          </w:tcPr>
          <w:p w14:paraId="2BD9964E">
            <w:pPr>
              <w:pStyle w:val="6"/>
              <w:spacing w:before="61" w:line="222" w:lineRule="auto"/>
              <w:jc w:val="right"/>
            </w:pPr>
            <w:r>
              <w:rPr>
                <w:spacing w:val="-2"/>
              </w:rPr>
              <w:t>247.48</w:t>
            </w:r>
          </w:p>
        </w:tc>
        <w:tc>
          <w:tcPr>
            <w:tcW w:w="1505" w:type="dxa"/>
            <w:tcBorders>
              <w:left w:val="single" w:color="000000" w:sz="4" w:space="0"/>
            </w:tcBorders>
            <w:vAlign w:val="top"/>
          </w:tcPr>
          <w:p w14:paraId="487041D9">
            <w:pPr>
              <w:pStyle w:val="6"/>
              <w:spacing w:before="61" w:line="222" w:lineRule="auto"/>
              <w:jc w:val="right"/>
            </w:pPr>
            <w:r>
              <w:rPr>
                <w:spacing w:val="-4"/>
              </w:rPr>
              <w:t>0.00</w:t>
            </w:r>
          </w:p>
        </w:tc>
        <w:tc>
          <w:tcPr>
            <w:tcW w:w="1014" w:type="dxa"/>
            <w:vAlign w:val="top"/>
          </w:tcPr>
          <w:p w14:paraId="562B9A8D">
            <w:pPr>
              <w:pStyle w:val="6"/>
              <w:spacing w:before="61" w:line="222" w:lineRule="auto"/>
              <w:jc w:val="right"/>
            </w:pPr>
            <w:r>
              <w:rPr>
                <w:spacing w:val="-4"/>
              </w:rPr>
              <w:t>0.00</w:t>
            </w:r>
          </w:p>
        </w:tc>
        <w:tc>
          <w:tcPr>
            <w:tcW w:w="2240" w:type="dxa"/>
            <w:vAlign w:val="top"/>
          </w:tcPr>
          <w:p w14:paraId="079F8540">
            <w:pPr>
              <w:pStyle w:val="6"/>
              <w:spacing w:before="61" w:line="222" w:lineRule="auto"/>
              <w:jc w:val="right"/>
            </w:pPr>
            <w:r>
              <w:rPr>
                <w:spacing w:val="-3"/>
              </w:rPr>
              <w:t>0.00</w:t>
            </w:r>
          </w:p>
        </w:tc>
      </w:tr>
      <w:tr w14:paraId="0B5C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4804370C">
            <w:pPr>
              <w:pStyle w:val="6"/>
              <w:spacing w:before="61" w:line="222" w:lineRule="auto"/>
              <w:ind w:left="110"/>
            </w:pPr>
            <w:r>
              <w:rPr>
                <w:spacing w:val="-2"/>
              </w:rPr>
              <w:t>22401</w:t>
            </w:r>
          </w:p>
        </w:tc>
        <w:tc>
          <w:tcPr>
            <w:tcW w:w="4561" w:type="dxa"/>
            <w:tcBorders>
              <w:right w:val="single" w:color="000000" w:sz="4" w:space="0"/>
            </w:tcBorders>
            <w:vAlign w:val="top"/>
          </w:tcPr>
          <w:p w14:paraId="2AC9E654">
            <w:pPr>
              <w:pStyle w:val="6"/>
              <w:spacing w:before="60" w:line="219" w:lineRule="auto"/>
              <w:ind w:left="103"/>
            </w:pPr>
            <w:r>
              <w:rPr>
                <w:spacing w:val="-1"/>
              </w:rPr>
              <w:t>应急管理事务</w:t>
            </w:r>
          </w:p>
        </w:tc>
        <w:tc>
          <w:tcPr>
            <w:tcW w:w="1508" w:type="dxa"/>
            <w:tcBorders>
              <w:left w:val="single" w:color="000000" w:sz="4" w:space="0"/>
            </w:tcBorders>
            <w:vAlign w:val="top"/>
          </w:tcPr>
          <w:p w14:paraId="7ADC537D">
            <w:pPr>
              <w:pStyle w:val="6"/>
              <w:spacing w:before="61" w:line="222" w:lineRule="auto"/>
              <w:jc w:val="right"/>
            </w:pPr>
            <w:r>
              <w:rPr>
                <w:spacing w:val="-2"/>
              </w:rPr>
              <w:t>247.48</w:t>
            </w:r>
          </w:p>
        </w:tc>
        <w:tc>
          <w:tcPr>
            <w:tcW w:w="1135" w:type="dxa"/>
            <w:vAlign w:val="top"/>
          </w:tcPr>
          <w:p w14:paraId="23763F78">
            <w:pPr>
              <w:pStyle w:val="6"/>
              <w:spacing w:before="61" w:line="222" w:lineRule="auto"/>
              <w:jc w:val="right"/>
            </w:pPr>
            <w:r>
              <w:rPr>
                <w:spacing w:val="-3"/>
              </w:rPr>
              <w:t>0.00</w:t>
            </w:r>
          </w:p>
        </w:tc>
        <w:tc>
          <w:tcPr>
            <w:tcW w:w="1137" w:type="dxa"/>
            <w:tcBorders>
              <w:right w:val="single" w:color="000000" w:sz="4" w:space="0"/>
            </w:tcBorders>
            <w:vAlign w:val="top"/>
          </w:tcPr>
          <w:p w14:paraId="44935E89">
            <w:pPr>
              <w:pStyle w:val="6"/>
              <w:spacing w:before="61" w:line="222" w:lineRule="auto"/>
              <w:jc w:val="right"/>
            </w:pPr>
            <w:r>
              <w:rPr>
                <w:spacing w:val="-2"/>
              </w:rPr>
              <w:t>247.48</w:t>
            </w:r>
          </w:p>
        </w:tc>
        <w:tc>
          <w:tcPr>
            <w:tcW w:w="1505" w:type="dxa"/>
            <w:tcBorders>
              <w:left w:val="single" w:color="000000" w:sz="4" w:space="0"/>
            </w:tcBorders>
            <w:vAlign w:val="top"/>
          </w:tcPr>
          <w:p w14:paraId="42A7849F">
            <w:pPr>
              <w:pStyle w:val="6"/>
              <w:spacing w:before="61" w:line="222" w:lineRule="auto"/>
              <w:jc w:val="right"/>
            </w:pPr>
            <w:r>
              <w:rPr>
                <w:spacing w:val="-4"/>
              </w:rPr>
              <w:t>0.00</w:t>
            </w:r>
          </w:p>
        </w:tc>
        <w:tc>
          <w:tcPr>
            <w:tcW w:w="1014" w:type="dxa"/>
            <w:vAlign w:val="top"/>
          </w:tcPr>
          <w:p w14:paraId="6E5DAF20">
            <w:pPr>
              <w:pStyle w:val="6"/>
              <w:spacing w:before="61" w:line="222" w:lineRule="auto"/>
              <w:jc w:val="right"/>
            </w:pPr>
            <w:r>
              <w:rPr>
                <w:spacing w:val="-4"/>
              </w:rPr>
              <w:t>0.00</w:t>
            </w:r>
          </w:p>
        </w:tc>
        <w:tc>
          <w:tcPr>
            <w:tcW w:w="2240" w:type="dxa"/>
            <w:vAlign w:val="top"/>
          </w:tcPr>
          <w:p w14:paraId="235E760C">
            <w:pPr>
              <w:pStyle w:val="6"/>
              <w:spacing w:before="61" w:line="222" w:lineRule="auto"/>
              <w:jc w:val="right"/>
            </w:pPr>
            <w:r>
              <w:rPr>
                <w:spacing w:val="-3"/>
              </w:rPr>
              <w:t>0.00</w:t>
            </w:r>
          </w:p>
        </w:tc>
      </w:tr>
      <w:tr w14:paraId="09CB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vAlign w:val="top"/>
          </w:tcPr>
          <w:p w14:paraId="03A05CE4">
            <w:pPr>
              <w:pStyle w:val="6"/>
              <w:spacing w:before="61" w:line="221" w:lineRule="auto"/>
              <w:ind w:left="110"/>
            </w:pPr>
            <w:r>
              <w:rPr>
                <w:spacing w:val="-2"/>
              </w:rPr>
              <w:t>2240108</w:t>
            </w:r>
          </w:p>
        </w:tc>
        <w:tc>
          <w:tcPr>
            <w:tcW w:w="4561" w:type="dxa"/>
            <w:tcBorders>
              <w:right w:val="single" w:color="000000" w:sz="4" w:space="0"/>
            </w:tcBorders>
            <w:vAlign w:val="top"/>
          </w:tcPr>
          <w:p w14:paraId="15EB8A4C">
            <w:pPr>
              <w:pStyle w:val="6"/>
              <w:spacing w:before="60" w:line="219" w:lineRule="auto"/>
              <w:ind w:left="103"/>
            </w:pPr>
            <w:r>
              <w:rPr>
                <w:spacing w:val="-2"/>
              </w:rPr>
              <w:t>应急救援</w:t>
            </w:r>
          </w:p>
        </w:tc>
        <w:tc>
          <w:tcPr>
            <w:tcW w:w="1508" w:type="dxa"/>
            <w:tcBorders>
              <w:left w:val="single" w:color="000000" w:sz="4" w:space="0"/>
            </w:tcBorders>
            <w:vAlign w:val="top"/>
          </w:tcPr>
          <w:p w14:paraId="45239E1C">
            <w:pPr>
              <w:pStyle w:val="6"/>
              <w:spacing w:before="61" w:line="221" w:lineRule="auto"/>
              <w:jc w:val="right"/>
            </w:pPr>
            <w:r>
              <w:rPr>
                <w:spacing w:val="-2"/>
              </w:rPr>
              <w:t>247.48</w:t>
            </w:r>
          </w:p>
        </w:tc>
        <w:tc>
          <w:tcPr>
            <w:tcW w:w="1135" w:type="dxa"/>
            <w:vAlign w:val="top"/>
          </w:tcPr>
          <w:p w14:paraId="48CF48FC">
            <w:pPr>
              <w:pStyle w:val="6"/>
              <w:spacing w:before="61" w:line="221" w:lineRule="auto"/>
              <w:jc w:val="right"/>
            </w:pPr>
            <w:r>
              <w:rPr>
                <w:spacing w:val="-3"/>
              </w:rPr>
              <w:t>0.00</w:t>
            </w:r>
          </w:p>
        </w:tc>
        <w:tc>
          <w:tcPr>
            <w:tcW w:w="1137" w:type="dxa"/>
            <w:tcBorders>
              <w:right w:val="single" w:color="000000" w:sz="4" w:space="0"/>
            </w:tcBorders>
            <w:vAlign w:val="top"/>
          </w:tcPr>
          <w:p w14:paraId="463CBB21">
            <w:pPr>
              <w:pStyle w:val="6"/>
              <w:spacing w:before="61" w:line="221" w:lineRule="auto"/>
              <w:jc w:val="right"/>
            </w:pPr>
            <w:r>
              <w:rPr>
                <w:spacing w:val="-2"/>
              </w:rPr>
              <w:t>247.48</w:t>
            </w:r>
          </w:p>
        </w:tc>
        <w:tc>
          <w:tcPr>
            <w:tcW w:w="1505" w:type="dxa"/>
            <w:tcBorders>
              <w:left w:val="single" w:color="000000" w:sz="4" w:space="0"/>
            </w:tcBorders>
            <w:vAlign w:val="top"/>
          </w:tcPr>
          <w:p w14:paraId="0A6F978F">
            <w:pPr>
              <w:pStyle w:val="6"/>
              <w:spacing w:before="61" w:line="221" w:lineRule="auto"/>
              <w:jc w:val="right"/>
            </w:pPr>
            <w:r>
              <w:rPr>
                <w:spacing w:val="-4"/>
              </w:rPr>
              <w:t>0.00</w:t>
            </w:r>
          </w:p>
        </w:tc>
        <w:tc>
          <w:tcPr>
            <w:tcW w:w="1014" w:type="dxa"/>
            <w:vAlign w:val="top"/>
          </w:tcPr>
          <w:p w14:paraId="01284D9E">
            <w:pPr>
              <w:pStyle w:val="6"/>
              <w:spacing w:before="61" w:line="221" w:lineRule="auto"/>
              <w:jc w:val="right"/>
            </w:pPr>
            <w:r>
              <w:rPr>
                <w:spacing w:val="-4"/>
              </w:rPr>
              <w:t>0.00</w:t>
            </w:r>
          </w:p>
        </w:tc>
        <w:tc>
          <w:tcPr>
            <w:tcW w:w="2240" w:type="dxa"/>
            <w:vAlign w:val="top"/>
          </w:tcPr>
          <w:p w14:paraId="2BCFCFFF">
            <w:pPr>
              <w:pStyle w:val="6"/>
              <w:spacing w:before="61" w:line="221" w:lineRule="auto"/>
              <w:jc w:val="right"/>
            </w:pPr>
            <w:r>
              <w:rPr>
                <w:spacing w:val="-3"/>
              </w:rPr>
              <w:t>0.00</w:t>
            </w:r>
          </w:p>
        </w:tc>
      </w:tr>
      <w:tr w14:paraId="4454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04" w:type="dxa"/>
            <w:vAlign w:val="top"/>
          </w:tcPr>
          <w:p w14:paraId="73DEAD51">
            <w:pPr>
              <w:pStyle w:val="6"/>
              <w:spacing w:before="62" w:line="221" w:lineRule="auto"/>
              <w:ind w:left="110"/>
            </w:pPr>
            <w:r>
              <w:rPr>
                <w:spacing w:val="-3"/>
              </w:rPr>
              <w:t>229</w:t>
            </w:r>
          </w:p>
        </w:tc>
        <w:tc>
          <w:tcPr>
            <w:tcW w:w="4561" w:type="dxa"/>
            <w:tcBorders>
              <w:right w:val="single" w:color="000000" w:sz="4" w:space="0"/>
            </w:tcBorders>
            <w:vAlign w:val="top"/>
          </w:tcPr>
          <w:p w14:paraId="7331CD10">
            <w:pPr>
              <w:pStyle w:val="6"/>
              <w:spacing w:before="61" w:line="220" w:lineRule="auto"/>
              <w:ind w:left="102"/>
            </w:pPr>
            <w:r>
              <w:rPr>
                <w:spacing w:val="-2"/>
              </w:rPr>
              <w:t>其他支出</w:t>
            </w:r>
          </w:p>
        </w:tc>
        <w:tc>
          <w:tcPr>
            <w:tcW w:w="1508" w:type="dxa"/>
            <w:tcBorders>
              <w:left w:val="single" w:color="000000" w:sz="4" w:space="0"/>
            </w:tcBorders>
            <w:vAlign w:val="top"/>
          </w:tcPr>
          <w:p w14:paraId="369B4BBD">
            <w:pPr>
              <w:pStyle w:val="6"/>
              <w:spacing w:before="62" w:line="216" w:lineRule="auto"/>
              <w:jc w:val="right"/>
            </w:pPr>
            <w:r>
              <w:rPr>
                <w:spacing w:val="-3"/>
              </w:rPr>
              <w:t>1,822.63</w:t>
            </w:r>
          </w:p>
        </w:tc>
        <w:tc>
          <w:tcPr>
            <w:tcW w:w="1135" w:type="dxa"/>
            <w:vAlign w:val="top"/>
          </w:tcPr>
          <w:p w14:paraId="6197C2CC">
            <w:pPr>
              <w:pStyle w:val="6"/>
              <w:spacing w:before="62" w:line="221" w:lineRule="auto"/>
              <w:jc w:val="right"/>
            </w:pPr>
            <w:r>
              <w:rPr>
                <w:spacing w:val="-3"/>
              </w:rPr>
              <w:t>0.00</w:t>
            </w:r>
          </w:p>
        </w:tc>
        <w:tc>
          <w:tcPr>
            <w:tcW w:w="1137" w:type="dxa"/>
            <w:tcBorders>
              <w:right w:val="single" w:color="000000" w:sz="4" w:space="0"/>
            </w:tcBorders>
            <w:vAlign w:val="top"/>
          </w:tcPr>
          <w:p w14:paraId="3B304E6E">
            <w:pPr>
              <w:pStyle w:val="6"/>
              <w:spacing w:before="62" w:line="216" w:lineRule="auto"/>
              <w:jc w:val="right"/>
            </w:pPr>
            <w:r>
              <w:rPr>
                <w:spacing w:val="-3"/>
              </w:rPr>
              <w:t>1,822.63</w:t>
            </w:r>
          </w:p>
        </w:tc>
        <w:tc>
          <w:tcPr>
            <w:tcW w:w="1505" w:type="dxa"/>
            <w:tcBorders>
              <w:left w:val="single" w:color="000000" w:sz="4" w:space="0"/>
            </w:tcBorders>
            <w:vAlign w:val="top"/>
          </w:tcPr>
          <w:p w14:paraId="463022B7">
            <w:pPr>
              <w:pStyle w:val="6"/>
              <w:spacing w:before="62" w:line="221" w:lineRule="auto"/>
              <w:jc w:val="right"/>
            </w:pPr>
            <w:r>
              <w:rPr>
                <w:spacing w:val="-4"/>
              </w:rPr>
              <w:t>0.00</w:t>
            </w:r>
          </w:p>
        </w:tc>
        <w:tc>
          <w:tcPr>
            <w:tcW w:w="1014" w:type="dxa"/>
            <w:vAlign w:val="top"/>
          </w:tcPr>
          <w:p w14:paraId="257757F8">
            <w:pPr>
              <w:pStyle w:val="6"/>
              <w:spacing w:before="62" w:line="221" w:lineRule="auto"/>
              <w:jc w:val="right"/>
            </w:pPr>
            <w:r>
              <w:rPr>
                <w:spacing w:val="-4"/>
              </w:rPr>
              <w:t>0.00</w:t>
            </w:r>
          </w:p>
        </w:tc>
        <w:tc>
          <w:tcPr>
            <w:tcW w:w="2240" w:type="dxa"/>
            <w:vAlign w:val="top"/>
          </w:tcPr>
          <w:p w14:paraId="785784A2">
            <w:pPr>
              <w:pStyle w:val="6"/>
              <w:spacing w:before="62" w:line="221" w:lineRule="auto"/>
              <w:jc w:val="right"/>
            </w:pPr>
            <w:r>
              <w:rPr>
                <w:spacing w:val="-3"/>
              </w:rPr>
              <w:t>0.00</w:t>
            </w:r>
          </w:p>
        </w:tc>
      </w:tr>
      <w:tr w14:paraId="1947E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04" w:type="dxa"/>
            <w:tcBorders>
              <w:bottom w:val="single" w:color="000000" w:sz="4" w:space="0"/>
            </w:tcBorders>
            <w:vAlign w:val="top"/>
          </w:tcPr>
          <w:p w14:paraId="7F6FF116">
            <w:pPr>
              <w:pStyle w:val="6"/>
              <w:spacing w:before="62" w:line="220" w:lineRule="auto"/>
              <w:ind w:left="110"/>
            </w:pPr>
            <w:r>
              <w:rPr>
                <w:spacing w:val="-2"/>
              </w:rPr>
              <w:t>22960</w:t>
            </w:r>
          </w:p>
        </w:tc>
        <w:tc>
          <w:tcPr>
            <w:tcW w:w="4561" w:type="dxa"/>
            <w:tcBorders>
              <w:bottom w:val="single" w:color="000000" w:sz="4" w:space="0"/>
              <w:right w:val="single" w:color="000000" w:sz="4" w:space="0"/>
            </w:tcBorders>
            <w:vAlign w:val="top"/>
          </w:tcPr>
          <w:p w14:paraId="261ED816">
            <w:pPr>
              <w:pStyle w:val="6"/>
              <w:spacing w:before="61" w:line="219" w:lineRule="auto"/>
              <w:ind w:left="103"/>
            </w:pPr>
            <w:r>
              <w:rPr>
                <w:spacing w:val="-1"/>
              </w:rPr>
              <w:t>彩票公益金安排的支出</w:t>
            </w:r>
          </w:p>
        </w:tc>
        <w:tc>
          <w:tcPr>
            <w:tcW w:w="1508" w:type="dxa"/>
            <w:tcBorders>
              <w:left w:val="single" w:color="000000" w:sz="4" w:space="0"/>
              <w:bottom w:val="single" w:color="000000" w:sz="4" w:space="0"/>
            </w:tcBorders>
            <w:vAlign w:val="top"/>
          </w:tcPr>
          <w:p w14:paraId="25D4B98F">
            <w:pPr>
              <w:pStyle w:val="6"/>
              <w:spacing w:before="62" w:line="216" w:lineRule="auto"/>
              <w:jc w:val="right"/>
            </w:pPr>
            <w:r>
              <w:rPr>
                <w:spacing w:val="-3"/>
              </w:rPr>
              <w:t>1,811.63</w:t>
            </w:r>
          </w:p>
        </w:tc>
        <w:tc>
          <w:tcPr>
            <w:tcW w:w="1135" w:type="dxa"/>
            <w:tcBorders>
              <w:bottom w:val="single" w:color="000000" w:sz="4" w:space="0"/>
            </w:tcBorders>
            <w:vAlign w:val="top"/>
          </w:tcPr>
          <w:p w14:paraId="4652026E">
            <w:pPr>
              <w:pStyle w:val="6"/>
              <w:spacing w:before="62" w:line="220" w:lineRule="auto"/>
              <w:jc w:val="right"/>
            </w:pPr>
            <w:r>
              <w:rPr>
                <w:spacing w:val="-3"/>
              </w:rPr>
              <w:t>0.00</w:t>
            </w:r>
          </w:p>
        </w:tc>
        <w:tc>
          <w:tcPr>
            <w:tcW w:w="1137" w:type="dxa"/>
            <w:tcBorders>
              <w:bottom w:val="single" w:color="000000" w:sz="4" w:space="0"/>
              <w:right w:val="single" w:color="000000" w:sz="4" w:space="0"/>
            </w:tcBorders>
            <w:vAlign w:val="top"/>
          </w:tcPr>
          <w:p w14:paraId="2F19DF0C">
            <w:pPr>
              <w:pStyle w:val="6"/>
              <w:spacing w:before="62" w:line="216" w:lineRule="auto"/>
              <w:jc w:val="right"/>
            </w:pPr>
            <w:r>
              <w:rPr>
                <w:spacing w:val="-3"/>
              </w:rPr>
              <w:t>1,811.63</w:t>
            </w:r>
          </w:p>
        </w:tc>
        <w:tc>
          <w:tcPr>
            <w:tcW w:w="1505" w:type="dxa"/>
            <w:tcBorders>
              <w:left w:val="single" w:color="000000" w:sz="4" w:space="0"/>
              <w:bottom w:val="single" w:color="000000" w:sz="4" w:space="0"/>
            </w:tcBorders>
            <w:vAlign w:val="top"/>
          </w:tcPr>
          <w:p w14:paraId="0624ED75">
            <w:pPr>
              <w:pStyle w:val="6"/>
              <w:spacing w:before="62" w:line="220" w:lineRule="auto"/>
              <w:jc w:val="right"/>
            </w:pPr>
            <w:r>
              <w:rPr>
                <w:spacing w:val="-4"/>
              </w:rPr>
              <w:t>0.00</w:t>
            </w:r>
          </w:p>
        </w:tc>
        <w:tc>
          <w:tcPr>
            <w:tcW w:w="1014" w:type="dxa"/>
            <w:tcBorders>
              <w:bottom w:val="single" w:color="000000" w:sz="4" w:space="0"/>
            </w:tcBorders>
            <w:vAlign w:val="top"/>
          </w:tcPr>
          <w:p w14:paraId="0B241645">
            <w:pPr>
              <w:pStyle w:val="6"/>
              <w:spacing w:before="62" w:line="220" w:lineRule="auto"/>
              <w:jc w:val="right"/>
            </w:pPr>
            <w:r>
              <w:rPr>
                <w:spacing w:val="-4"/>
              </w:rPr>
              <w:t>0.00</w:t>
            </w:r>
          </w:p>
        </w:tc>
        <w:tc>
          <w:tcPr>
            <w:tcW w:w="2240" w:type="dxa"/>
            <w:tcBorders>
              <w:bottom w:val="single" w:color="000000" w:sz="4" w:space="0"/>
            </w:tcBorders>
            <w:vAlign w:val="top"/>
          </w:tcPr>
          <w:p w14:paraId="114E5F14">
            <w:pPr>
              <w:pStyle w:val="6"/>
              <w:spacing w:before="62" w:line="220" w:lineRule="auto"/>
              <w:jc w:val="right"/>
            </w:pPr>
            <w:r>
              <w:rPr>
                <w:spacing w:val="-3"/>
              </w:rPr>
              <w:t>0.00</w:t>
            </w:r>
          </w:p>
        </w:tc>
      </w:tr>
      <w:tr w14:paraId="04B6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04" w:type="dxa"/>
            <w:tcBorders>
              <w:top w:val="single" w:color="000000" w:sz="4" w:space="0"/>
            </w:tcBorders>
            <w:vAlign w:val="top"/>
          </w:tcPr>
          <w:p w14:paraId="7D91DB56">
            <w:pPr>
              <w:pStyle w:val="6"/>
              <w:spacing w:before="68" w:line="220" w:lineRule="auto"/>
              <w:ind w:left="110"/>
            </w:pPr>
            <w:r>
              <w:rPr>
                <w:spacing w:val="-2"/>
              </w:rPr>
              <w:t>2296002</w:t>
            </w:r>
          </w:p>
        </w:tc>
        <w:tc>
          <w:tcPr>
            <w:tcW w:w="4561" w:type="dxa"/>
            <w:tcBorders>
              <w:top w:val="single" w:color="000000" w:sz="4" w:space="0"/>
              <w:right w:val="single" w:color="000000" w:sz="4" w:space="0"/>
            </w:tcBorders>
            <w:vAlign w:val="top"/>
          </w:tcPr>
          <w:p w14:paraId="4451936D">
            <w:pPr>
              <w:pStyle w:val="6"/>
              <w:spacing w:before="68" w:line="218" w:lineRule="auto"/>
              <w:ind w:left="103"/>
            </w:pPr>
            <w:r>
              <w:rPr>
                <w:spacing w:val="-1"/>
              </w:rPr>
              <w:t>用于社会福利的彩票公益金支出</w:t>
            </w:r>
          </w:p>
        </w:tc>
        <w:tc>
          <w:tcPr>
            <w:tcW w:w="1508" w:type="dxa"/>
            <w:tcBorders>
              <w:top w:val="single" w:color="000000" w:sz="4" w:space="0"/>
              <w:left w:val="single" w:color="000000" w:sz="4" w:space="0"/>
            </w:tcBorders>
            <w:vAlign w:val="top"/>
          </w:tcPr>
          <w:p w14:paraId="38A9A43E">
            <w:pPr>
              <w:pStyle w:val="6"/>
              <w:spacing w:before="68" w:line="216" w:lineRule="auto"/>
              <w:jc w:val="right"/>
            </w:pPr>
            <w:r>
              <w:rPr>
                <w:spacing w:val="-3"/>
              </w:rPr>
              <w:t>1,811.63</w:t>
            </w:r>
          </w:p>
        </w:tc>
        <w:tc>
          <w:tcPr>
            <w:tcW w:w="1135" w:type="dxa"/>
            <w:tcBorders>
              <w:top w:val="single" w:color="000000" w:sz="4" w:space="0"/>
            </w:tcBorders>
            <w:vAlign w:val="top"/>
          </w:tcPr>
          <w:p w14:paraId="7BF1E38C">
            <w:pPr>
              <w:pStyle w:val="6"/>
              <w:spacing w:before="68" w:line="220" w:lineRule="auto"/>
              <w:jc w:val="right"/>
            </w:pPr>
            <w:r>
              <w:rPr>
                <w:spacing w:val="-3"/>
              </w:rPr>
              <w:t>0.00</w:t>
            </w:r>
          </w:p>
        </w:tc>
        <w:tc>
          <w:tcPr>
            <w:tcW w:w="1137" w:type="dxa"/>
            <w:tcBorders>
              <w:top w:val="single" w:color="000000" w:sz="4" w:space="0"/>
              <w:right w:val="single" w:color="000000" w:sz="4" w:space="0"/>
            </w:tcBorders>
            <w:vAlign w:val="top"/>
          </w:tcPr>
          <w:p w14:paraId="10213633">
            <w:pPr>
              <w:pStyle w:val="6"/>
              <w:spacing w:before="68" w:line="216" w:lineRule="auto"/>
              <w:jc w:val="right"/>
            </w:pPr>
            <w:r>
              <w:rPr>
                <w:spacing w:val="-3"/>
              </w:rPr>
              <w:t>1,811.63</w:t>
            </w:r>
          </w:p>
        </w:tc>
        <w:tc>
          <w:tcPr>
            <w:tcW w:w="1505" w:type="dxa"/>
            <w:tcBorders>
              <w:top w:val="single" w:color="000000" w:sz="4" w:space="0"/>
              <w:left w:val="single" w:color="000000" w:sz="4" w:space="0"/>
            </w:tcBorders>
            <w:vAlign w:val="top"/>
          </w:tcPr>
          <w:p w14:paraId="46223EC8">
            <w:pPr>
              <w:pStyle w:val="6"/>
              <w:spacing w:before="68" w:line="220" w:lineRule="auto"/>
              <w:jc w:val="right"/>
            </w:pPr>
            <w:r>
              <w:rPr>
                <w:spacing w:val="-4"/>
              </w:rPr>
              <w:t>0.00</w:t>
            </w:r>
          </w:p>
        </w:tc>
        <w:tc>
          <w:tcPr>
            <w:tcW w:w="1014" w:type="dxa"/>
            <w:tcBorders>
              <w:top w:val="single" w:color="000000" w:sz="4" w:space="0"/>
            </w:tcBorders>
            <w:vAlign w:val="top"/>
          </w:tcPr>
          <w:p w14:paraId="7447E618">
            <w:pPr>
              <w:pStyle w:val="6"/>
              <w:spacing w:before="68" w:line="220" w:lineRule="auto"/>
              <w:jc w:val="right"/>
            </w:pPr>
            <w:r>
              <w:rPr>
                <w:spacing w:val="-4"/>
              </w:rPr>
              <w:t>0.00</w:t>
            </w:r>
          </w:p>
        </w:tc>
        <w:tc>
          <w:tcPr>
            <w:tcW w:w="2240" w:type="dxa"/>
            <w:tcBorders>
              <w:top w:val="single" w:color="000000" w:sz="4" w:space="0"/>
            </w:tcBorders>
            <w:vAlign w:val="top"/>
          </w:tcPr>
          <w:p w14:paraId="5FBF8024">
            <w:pPr>
              <w:pStyle w:val="6"/>
              <w:spacing w:before="68" w:line="220" w:lineRule="auto"/>
              <w:jc w:val="right"/>
            </w:pPr>
            <w:r>
              <w:rPr>
                <w:spacing w:val="-3"/>
              </w:rPr>
              <w:t>0.00</w:t>
            </w:r>
          </w:p>
        </w:tc>
      </w:tr>
      <w:tr w14:paraId="2A6F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004" w:type="dxa"/>
            <w:vAlign w:val="top"/>
          </w:tcPr>
          <w:p w14:paraId="0848EFB4">
            <w:pPr>
              <w:pStyle w:val="6"/>
              <w:spacing w:before="63" w:line="227" w:lineRule="auto"/>
              <w:ind w:left="110"/>
            </w:pPr>
            <w:r>
              <w:rPr>
                <w:spacing w:val="-2"/>
              </w:rPr>
              <w:t>22999</w:t>
            </w:r>
          </w:p>
        </w:tc>
        <w:tc>
          <w:tcPr>
            <w:tcW w:w="4561" w:type="dxa"/>
            <w:tcBorders>
              <w:right w:val="single" w:color="000000" w:sz="4" w:space="0"/>
            </w:tcBorders>
            <w:vAlign w:val="top"/>
          </w:tcPr>
          <w:p w14:paraId="15D43C19">
            <w:pPr>
              <w:pStyle w:val="6"/>
              <w:spacing w:before="62" w:line="220" w:lineRule="auto"/>
              <w:ind w:left="102"/>
            </w:pPr>
            <w:r>
              <w:rPr>
                <w:spacing w:val="-2"/>
              </w:rPr>
              <w:t>其他支出</w:t>
            </w:r>
          </w:p>
        </w:tc>
        <w:tc>
          <w:tcPr>
            <w:tcW w:w="1508" w:type="dxa"/>
            <w:tcBorders>
              <w:left w:val="single" w:color="000000" w:sz="4" w:space="0"/>
            </w:tcBorders>
            <w:vAlign w:val="top"/>
          </w:tcPr>
          <w:p w14:paraId="2CFE41E1">
            <w:pPr>
              <w:pStyle w:val="6"/>
              <w:spacing w:before="63" w:line="227" w:lineRule="auto"/>
              <w:jc w:val="right"/>
            </w:pPr>
            <w:r>
              <w:rPr>
                <w:spacing w:val="-5"/>
              </w:rPr>
              <w:t>11.00</w:t>
            </w:r>
          </w:p>
        </w:tc>
        <w:tc>
          <w:tcPr>
            <w:tcW w:w="1135" w:type="dxa"/>
            <w:vAlign w:val="top"/>
          </w:tcPr>
          <w:p w14:paraId="663B37A2">
            <w:pPr>
              <w:pStyle w:val="6"/>
              <w:spacing w:before="63" w:line="227" w:lineRule="auto"/>
              <w:jc w:val="right"/>
            </w:pPr>
            <w:r>
              <w:rPr>
                <w:spacing w:val="-3"/>
              </w:rPr>
              <w:t>0.00</w:t>
            </w:r>
          </w:p>
        </w:tc>
        <w:tc>
          <w:tcPr>
            <w:tcW w:w="1137" w:type="dxa"/>
            <w:tcBorders>
              <w:right w:val="single" w:color="000000" w:sz="4" w:space="0"/>
            </w:tcBorders>
            <w:vAlign w:val="top"/>
          </w:tcPr>
          <w:p w14:paraId="2EEC7C6A">
            <w:pPr>
              <w:pStyle w:val="6"/>
              <w:spacing w:before="63" w:line="227" w:lineRule="auto"/>
              <w:jc w:val="right"/>
            </w:pPr>
            <w:r>
              <w:rPr>
                <w:spacing w:val="-5"/>
              </w:rPr>
              <w:t>11.00</w:t>
            </w:r>
          </w:p>
        </w:tc>
        <w:tc>
          <w:tcPr>
            <w:tcW w:w="1505" w:type="dxa"/>
            <w:tcBorders>
              <w:left w:val="single" w:color="000000" w:sz="4" w:space="0"/>
            </w:tcBorders>
            <w:vAlign w:val="top"/>
          </w:tcPr>
          <w:p w14:paraId="2E6D91CC">
            <w:pPr>
              <w:pStyle w:val="6"/>
              <w:spacing w:before="63" w:line="227" w:lineRule="auto"/>
              <w:jc w:val="right"/>
            </w:pPr>
            <w:r>
              <w:rPr>
                <w:spacing w:val="-4"/>
              </w:rPr>
              <w:t>0.00</w:t>
            </w:r>
          </w:p>
        </w:tc>
        <w:tc>
          <w:tcPr>
            <w:tcW w:w="1014" w:type="dxa"/>
            <w:vAlign w:val="top"/>
          </w:tcPr>
          <w:p w14:paraId="4C13B881">
            <w:pPr>
              <w:pStyle w:val="6"/>
              <w:spacing w:before="63" w:line="227" w:lineRule="auto"/>
              <w:jc w:val="right"/>
            </w:pPr>
            <w:r>
              <w:rPr>
                <w:spacing w:val="-4"/>
              </w:rPr>
              <w:t>0.00</w:t>
            </w:r>
          </w:p>
        </w:tc>
        <w:tc>
          <w:tcPr>
            <w:tcW w:w="2240" w:type="dxa"/>
            <w:vAlign w:val="top"/>
          </w:tcPr>
          <w:p w14:paraId="536D4424">
            <w:pPr>
              <w:pStyle w:val="6"/>
              <w:spacing w:before="63" w:line="227" w:lineRule="auto"/>
              <w:jc w:val="right"/>
            </w:pPr>
            <w:r>
              <w:rPr>
                <w:spacing w:val="-3"/>
              </w:rPr>
              <w:t>0.00</w:t>
            </w:r>
          </w:p>
        </w:tc>
      </w:tr>
    </w:tbl>
    <w:p w14:paraId="3BA978CD">
      <w:pPr>
        <w:pStyle w:val="2"/>
      </w:pPr>
    </w:p>
    <w:p w14:paraId="7F33CCFE">
      <w:pPr>
        <w:sectPr>
          <w:footerReference r:id="rId16" w:type="default"/>
          <w:pgSz w:w="16838" w:h="11906"/>
          <w:pgMar w:top="720" w:right="877" w:bottom="412"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05"/>
        <w:gridCol w:w="4564"/>
        <w:gridCol w:w="1506"/>
        <w:gridCol w:w="1134"/>
        <w:gridCol w:w="1135"/>
        <w:gridCol w:w="1505"/>
        <w:gridCol w:w="1015"/>
        <w:gridCol w:w="2241"/>
      </w:tblGrid>
      <w:tr w14:paraId="2D59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569" w:type="dxa"/>
            <w:gridSpan w:val="2"/>
            <w:vAlign w:val="top"/>
          </w:tcPr>
          <w:p w14:paraId="6D3BC023">
            <w:pPr>
              <w:pStyle w:val="6"/>
              <w:spacing w:before="55" w:line="220" w:lineRule="auto"/>
              <w:ind w:left="3084"/>
            </w:pPr>
            <w:r>
              <w:rPr>
                <w:spacing w:val="-3"/>
              </w:rPr>
              <w:t>项目</w:t>
            </w:r>
          </w:p>
        </w:tc>
        <w:tc>
          <w:tcPr>
            <w:tcW w:w="1506" w:type="dxa"/>
            <w:vMerge w:val="restart"/>
            <w:tcBorders>
              <w:bottom w:val="nil"/>
            </w:tcBorders>
            <w:vAlign w:val="top"/>
          </w:tcPr>
          <w:p w14:paraId="52B57FAD">
            <w:pPr>
              <w:pStyle w:val="6"/>
              <w:spacing w:before="219" w:line="218" w:lineRule="auto"/>
              <w:ind w:left="152"/>
            </w:pPr>
            <w:r>
              <w:rPr>
                <w:spacing w:val="-2"/>
              </w:rPr>
              <w:t>本年支出合计</w:t>
            </w:r>
          </w:p>
        </w:tc>
        <w:tc>
          <w:tcPr>
            <w:tcW w:w="1134" w:type="dxa"/>
            <w:vMerge w:val="restart"/>
            <w:tcBorders>
              <w:bottom w:val="nil"/>
            </w:tcBorders>
            <w:vAlign w:val="top"/>
          </w:tcPr>
          <w:p w14:paraId="730AD74A">
            <w:pPr>
              <w:pStyle w:val="6"/>
              <w:spacing w:before="219" w:line="218" w:lineRule="auto"/>
              <w:ind w:left="166"/>
            </w:pPr>
            <w:r>
              <w:rPr>
                <w:spacing w:val="-2"/>
              </w:rPr>
              <w:t>基本支出</w:t>
            </w:r>
          </w:p>
        </w:tc>
        <w:tc>
          <w:tcPr>
            <w:tcW w:w="1135" w:type="dxa"/>
            <w:vMerge w:val="restart"/>
            <w:tcBorders>
              <w:bottom w:val="nil"/>
            </w:tcBorders>
            <w:vAlign w:val="top"/>
          </w:tcPr>
          <w:p w14:paraId="54E6CD9C">
            <w:pPr>
              <w:pStyle w:val="6"/>
              <w:spacing w:before="219" w:line="220" w:lineRule="auto"/>
              <w:ind w:left="169"/>
            </w:pPr>
            <w:r>
              <w:rPr>
                <w:spacing w:val="-2"/>
              </w:rPr>
              <w:t>项目支出</w:t>
            </w:r>
          </w:p>
        </w:tc>
        <w:tc>
          <w:tcPr>
            <w:tcW w:w="1505" w:type="dxa"/>
            <w:vMerge w:val="restart"/>
            <w:tcBorders>
              <w:bottom w:val="nil"/>
            </w:tcBorders>
            <w:vAlign w:val="top"/>
          </w:tcPr>
          <w:p w14:paraId="3D580E11">
            <w:pPr>
              <w:pStyle w:val="6"/>
              <w:spacing w:before="219" w:line="219" w:lineRule="auto"/>
              <w:ind w:left="155"/>
            </w:pPr>
            <w:r>
              <w:rPr>
                <w:spacing w:val="-2"/>
              </w:rPr>
              <w:t>上缴上级支出</w:t>
            </w:r>
          </w:p>
        </w:tc>
        <w:tc>
          <w:tcPr>
            <w:tcW w:w="1015" w:type="dxa"/>
            <w:vMerge w:val="restart"/>
            <w:tcBorders>
              <w:bottom w:val="nil"/>
            </w:tcBorders>
            <w:vAlign w:val="top"/>
          </w:tcPr>
          <w:p w14:paraId="37B6E23B">
            <w:pPr>
              <w:pStyle w:val="6"/>
              <w:spacing w:before="219" w:line="220" w:lineRule="auto"/>
              <w:ind w:left="113"/>
            </w:pPr>
            <w:r>
              <w:rPr>
                <w:spacing w:val="-2"/>
              </w:rPr>
              <w:t>经营支出</w:t>
            </w:r>
          </w:p>
        </w:tc>
        <w:tc>
          <w:tcPr>
            <w:tcW w:w="2241" w:type="dxa"/>
            <w:vMerge w:val="restart"/>
            <w:tcBorders>
              <w:bottom w:val="nil"/>
            </w:tcBorders>
            <w:vAlign w:val="top"/>
          </w:tcPr>
          <w:p w14:paraId="7571C57C">
            <w:pPr>
              <w:pStyle w:val="6"/>
              <w:spacing w:before="219" w:line="218" w:lineRule="auto"/>
              <w:ind w:left="221"/>
            </w:pPr>
            <w:r>
              <w:rPr>
                <w:spacing w:val="-1"/>
              </w:rPr>
              <w:t>对附属单位补助支出</w:t>
            </w:r>
          </w:p>
        </w:tc>
      </w:tr>
      <w:tr w14:paraId="2114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005" w:type="dxa"/>
            <w:vAlign w:val="top"/>
          </w:tcPr>
          <w:p w14:paraId="658C77EE">
            <w:pPr>
              <w:pStyle w:val="6"/>
              <w:spacing w:before="51" w:line="218" w:lineRule="auto"/>
              <w:ind w:left="202"/>
            </w:pPr>
            <w:r>
              <w:rPr>
                <w:spacing w:val="-2"/>
              </w:rPr>
              <w:t>功能分类科目编码</w:t>
            </w:r>
          </w:p>
        </w:tc>
        <w:tc>
          <w:tcPr>
            <w:tcW w:w="4564" w:type="dxa"/>
            <w:vAlign w:val="top"/>
          </w:tcPr>
          <w:p w14:paraId="33A9E8A3">
            <w:pPr>
              <w:pStyle w:val="6"/>
              <w:spacing w:before="51" w:line="218" w:lineRule="auto"/>
              <w:ind w:left="1878"/>
            </w:pPr>
            <w:r>
              <w:rPr>
                <w:spacing w:val="-2"/>
              </w:rPr>
              <w:t>科目名称</w:t>
            </w:r>
          </w:p>
        </w:tc>
        <w:tc>
          <w:tcPr>
            <w:tcW w:w="1506" w:type="dxa"/>
            <w:vMerge w:val="continue"/>
            <w:tcBorders>
              <w:top w:val="nil"/>
            </w:tcBorders>
            <w:vAlign w:val="top"/>
          </w:tcPr>
          <w:p w14:paraId="6C775535">
            <w:pPr>
              <w:rPr>
                <w:rFonts w:ascii="Arial"/>
                <w:sz w:val="21"/>
              </w:rPr>
            </w:pPr>
          </w:p>
        </w:tc>
        <w:tc>
          <w:tcPr>
            <w:tcW w:w="1134" w:type="dxa"/>
            <w:vMerge w:val="continue"/>
            <w:tcBorders>
              <w:top w:val="nil"/>
            </w:tcBorders>
            <w:vAlign w:val="top"/>
          </w:tcPr>
          <w:p w14:paraId="252CAEF6">
            <w:pPr>
              <w:rPr>
                <w:rFonts w:ascii="Arial"/>
                <w:sz w:val="21"/>
              </w:rPr>
            </w:pPr>
          </w:p>
        </w:tc>
        <w:tc>
          <w:tcPr>
            <w:tcW w:w="1135" w:type="dxa"/>
            <w:vMerge w:val="continue"/>
            <w:tcBorders>
              <w:top w:val="nil"/>
            </w:tcBorders>
            <w:vAlign w:val="top"/>
          </w:tcPr>
          <w:p w14:paraId="24B2C702">
            <w:pPr>
              <w:rPr>
                <w:rFonts w:ascii="Arial"/>
                <w:sz w:val="21"/>
              </w:rPr>
            </w:pPr>
          </w:p>
        </w:tc>
        <w:tc>
          <w:tcPr>
            <w:tcW w:w="1505" w:type="dxa"/>
            <w:vMerge w:val="continue"/>
            <w:tcBorders>
              <w:top w:val="nil"/>
            </w:tcBorders>
            <w:vAlign w:val="top"/>
          </w:tcPr>
          <w:p w14:paraId="1E82174D">
            <w:pPr>
              <w:rPr>
                <w:rFonts w:ascii="Arial"/>
                <w:sz w:val="21"/>
              </w:rPr>
            </w:pPr>
          </w:p>
        </w:tc>
        <w:tc>
          <w:tcPr>
            <w:tcW w:w="1015" w:type="dxa"/>
            <w:vMerge w:val="continue"/>
            <w:tcBorders>
              <w:top w:val="nil"/>
            </w:tcBorders>
            <w:vAlign w:val="top"/>
          </w:tcPr>
          <w:p w14:paraId="337359F4">
            <w:pPr>
              <w:rPr>
                <w:rFonts w:ascii="Arial"/>
                <w:sz w:val="21"/>
              </w:rPr>
            </w:pPr>
          </w:p>
        </w:tc>
        <w:tc>
          <w:tcPr>
            <w:tcW w:w="2241" w:type="dxa"/>
            <w:vMerge w:val="continue"/>
            <w:tcBorders>
              <w:top w:val="nil"/>
            </w:tcBorders>
            <w:vAlign w:val="top"/>
          </w:tcPr>
          <w:p w14:paraId="13CD5794">
            <w:pPr>
              <w:rPr>
                <w:rFonts w:ascii="Arial"/>
                <w:sz w:val="21"/>
              </w:rPr>
            </w:pPr>
          </w:p>
        </w:tc>
      </w:tr>
      <w:tr w14:paraId="0535F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005" w:type="dxa"/>
            <w:vAlign w:val="top"/>
          </w:tcPr>
          <w:p w14:paraId="50F3055D">
            <w:pPr>
              <w:rPr>
                <w:rFonts w:ascii="Arial"/>
                <w:sz w:val="21"/>
              </w:rPr>
            </w:pPr>
          </w:p>
        </w:tc>
        <w:tc>
          <w:tcPr>
            <w:tcW w:w="4564" w:type="dxa"/>
            <w:vAlign w:val="top"/>
          </w:tcPr>
          <w:p w14:paraId="69EE80F4">
            <w:pPr>
              <w:pStyle w:val="6"/>
              <w:spacing w:before="53" w:line="219" w:lineRule="auto"/>
              <w:ind w:left="2078"/>
            </w:pPr>
            <w:r>
              <w:rPr>
                <w:spacing w:val="-2"/>
              </w:rPr>
              <w:t>栏次</w:t>
            </w:r>
          </w:p>
        </w:tc>
        <w:tc>
          <w:tcPr>
            <w:tcW w:w="1506" w:type="dxa"/>
            <w:vAlign w:val="top"/>
          </w:tcPr>
          <w:p w14:paraId="34DD5D6C">
            <w:pPr>
              <w:pStyle w:val="6"/>
              <w:spacing w:before="54" w:line="227" w:lineRule="auto"/>
              <w:ind w:left="717"/>
            </w:pPr>
            <w:r>
              <w:t>1</w:t>
            </w:r>
          </w:p>
        </w:tc>
        <w:tc>
          <w:tcPr>
            <w:tcW w:w="1134" w:type="dxa"/>
            <w:vAlign w:val="top"/>
          </w:tcPr>
          <w:p w14:paraId="586594B4">
            <w:pPr>
              <w:pStyle w:val="6"/>
              <w:spacing w:before="54" w:line="227" w:lineRule="auto"/>
              <w:ind w:left="519"/>
            </w:pPr>
            <w:r>
              <w:t>2</w:t>
            </w:r>
          </w:p>
        </w:tc>
        <w:tc>
          <w:tcPr>
            <w:tcW w:w="1135" w:type="dxa"/>
            <w:vAlign w:val="top"/>
          </w:tcPr>
          <w:p w14:paraId="232B8D96">
            <w:pPr>
              <w:pStyle w:val="6"/>
              <w:spacing w:before="54" w:line="227" w:lineRule="auto"/>
              <w:ind w:left="522"/>
            </w:pPr>
            <w:r>
              <w:t>3</w:t>
            </w:r>
          </w:p>
        </w:tc>
        <w:tc>
          <w:tcPr>
            <w:tcW w:w="1505" w:type="dxa"/>
            <w:vAlign w:val="top"/>
          </w:tcPr>
          <w:p w14:paraId="522C439F">
            <w:pPr>
              <w:pStyle w:val="6"/>
              <w:spacing w:before="54" w:line="227" w:lineRule="auto"/>
              <w:ind w:left="704"/>
            </w:pPr>
            <w:r>
              <w:t>4</w:t>
            </w:r>
          </w:p>
        </w:tc>
        <w:tc>
          <w:tcPr>
            <w:tcW w:w="1015" w:type="dxa"/>
            <w:vAlign w:val="top"/>
          </w:tcPr>
          <w:p w14:paraId="60D4B906">
            <w:pPr>
              <w:pStyle w:val="6"/>
              <w:spacing w:before="54" w:line="227" w:lineRule="auto"/>
              <w:ind w:left="465"/>
            </w:pPr>
            <w:r>
              <w:t>5</w:t>
            </w:r>
          </w:p>
        </w:tc>
        <w:tc>
          <w:tcPr>
            <w:tcW w:w="2241" w:type="dxa"/>
            <w:vAlign w:val="top"/>
          </w:tcPr>
          <w:p w14:paraId="4C2F292E">
            <w:pPr>
              <w:pStyle w:val="6"/>
              <w:spacing w:before="54" w:line="227" w:lineRule="auto"/>
              <w:ind w:left="1074"/>
            </w:pPr>
            <w:r>
              <w:t>6</w:t>
            </w:r>
          </w:p>
        </w:tc>
      </w:tr>
      <w:tr w14:paraId="1359E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05" w:type="dxa"/>
            <w:tcBorders>
              <w:bottom w:val="single" w:color="000000" w:sz="4" w:space="0"/>
            </w:tcBorders>
            <w:vAlign w:val="top"/>
          </w:tcPr>
          <w:p w14:paraId="19EC74A6">
            <w:pPr>
              <w:pStyle w:val="6"/>
              <w:spacing w:before="56" w:line="231" w:lineRule="auto"/>
              <w:ind w:left="110"/>
            </w:pPr>
            <w:r>
              <w:rPr>
                <w:spacing w:val="-2"/>
              </w:rPr>
              <w:t>2299999</w:t>
            </w:r>
          </w:p>
        </w:tc>
        <w:tc>
          <w:tcPr>
            <w:tcW w:w="4564" w:type="dxa"/>
            <w:tcBorders>
              <w:bottom w:val="single" w:color="000000" w:sz="4" w:space="0"/>
            </w:tcBorders>
            <w:vAlign w:val="top"/>
          </w:tcPr>
          <w:p w14:paraId="113A9E91">
            <w:pPr>
              <w:pStyle w:val="6"/>
              <w:spacing w:before="55" w:line="220" w:lineRule="auto"/>
              <w:ind w:left="102"/>
            </w:pPr>
            <w:r>
              <w:rPr>
                <w:spacing w:val="-2"/>
              </w:rPr>
              <w:t>其他支出</w:t>
            </w:r>
          </w:p>
        </w:tc>
        <w:tc>
          <w:tcPr>
            <w:tcW w:w="1506" w:type="dxa"/>
            <w:tcBorders>
              <w:bottom w:val="single" w:color="000000" w:sz="4" w:space="0"/>
            </w:tcBorders>
            <w:vAlign w:val="top"/>
          </w:tcPr>
          <w:p w14:paraId="49C2E3EF">
            <w:pPr>
              <w:pStyle w:val="6"/>
              <w:spacing w:before="56" w:line="231" w:lineRule="auto"/>
              <w:jc w:val="right"/>
            </w:pPr>
            <w:r>
              <w:rPr>
                <w:spacing w:val="-5"/>
              </w:rPr>
              <w:t>11.00</w:t>
            </w:r>
          </w:p>
        </w:tc>
        <w:tc>
          <w:tcPr>
            <w:tcW w:w="1134" w:type="dxa"/>
            <w:tcBorders>
              <w:bottom w:val="single" w:color="000000" w:sz="4" w:space="0"/>
            </w:tcBorders>
            <w:vAlign w:val="top"/>
          </w:tcPr>
          <w:p w14:paraId="4AE8478E">
            <w:pPr>
              <w:pStyle w:val="6"/>
              <w:spacing w:before="56" w:line="231" w:lineRule="auto"/>
              <w:jc w:val="right"/>
            </w:pPr>
            <w:r>
              <w:rPr>
                <w:spacing w:val="-3"/>
              </w:rPr>
              <w:t>0.00</w:t>
            </w:r>
          </w:p>
        </w:tc>
        <w:tc>
          <w:tcPr>
            <w:tcW w:w="1135" w:type="dxa"/>
            <w:tcBorders>
              <w:bottom w:val="single" w:color="000000" w:sz="4" w:space="0"/>
            </w:tcBorders>
            <w:vAlign w:val="top"/>
          </w:tcPr>
          <w:p w14:paraId="17682D97">
            <w:pPr>
              <w:pStyle w:val="6"/>
              <w:spacing w:before="56" w:line="231" w:lineRule="auto"/>
              <w:jc w:val="right"/>
            </w:pPr>
            <w:r>
              <w:rPr>
                <w:spacing w:val="-5"/>
              </w:rPr>
              <w:t>11.00</w:t>
            </w:r>
          </w:p>
        </w:tc>
        <w:tc>
          <w:tcPr>
            <w:tcW w:w="1505" w:type="dxa"/>
            <w:tcBorders>
              <w:bottom w:val="single" w:color="000000" w:sz="4" w:space="0"/>
            </w:tcBorders>
            <w:vAlign w:val="top"/>
          </w:tcPr>
          <w:p w14:paraId="69160AAE">
            <w:pPr>
              <w:pStyle w:val="6"/>
              <w:spacing w:before="56" w:line="231" w:lineRule="auto"/>
              <w:jc w:val="right"/>
            </w:pPr>
            <w:r>
              <w:rPr>
                <w:spacing w:val="-4"/>
              </w:rPr>
              <w:t>0.00</w:t>
            </w:r>
          </w:p>
        </w:tc>
        <w:tc>
          <w:tcPr>
            <w:tcW w:w="1015" w:type="dxa"/>
            <w:tcBorders>
              <w:bottom w:val="single" w:color="000000" w:sz="4" w:space="0"/>
            </w:tcBorders>
            <w:vAlign w:val="top"/>
          </w:tcPr>
          <w:p w14:paraId="4A1DCE03">
            <w:pPr>
              <w:pStyle w:val="6"/>
              <w:spacing w:before="56" w:line="231" w:lineRule="auto"/>
              <w:jc w:val="right"/>
            </w:pPr>
            <w:r>
              <w:rPr>
                <w:spacing w:val="-4"/>
              </w:rPr>
              <w:t>0.00</w:t>
            </w:r>
          </w:p>
        </w:tc>
        <w:tc>
          <w:tcPr>
            <w:tcW w:w="2241" w:type="dxa"/>
            <w:tcBorders>
              <w:bottom w:val="single" w:color="000000" w:sz="4" w:space="0"/>
            </w:tcBorders>
            <w:vAlign w:val="top"/>
          </w:tcPr>
          <w:p w14:paraId="291BA9CA">
            <w:pPr>
              <w:pStyle w:val="6"/>
              <w:spacing w:before="56" w:line="231" w:lineRule="auto"/>
              <w:jc w:val="right"/>
            </w:pPr>
            <w:r>
              <w:rPr>
                <w:spacing w:val="-3"/>
              </w:rPr>
              <w:t>0.00</w:t>
            </w:r>
          </w:p>
        </w:tc>
      </w:tr>
    </w:tbl>
    <w:p w14:paraId="547088A8">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注：本表反映部门本年度各项支出情况。本表金额转换为万元时，因四舍五入可能存在尾差。</w:t>
      </w:r>
    </w:p>
    <w:p w14:paraId="362E246B">
      <w:pPr>
        <w:spacing w:line="218" w:lineRule="auto"/>
        <w:rPr>
          <w:rFonts w:ascii="宋体" w:hAnsi="宋体" w:eastAsia="宋体" w:cs="宋体"/>
          <w:sz w:val="18"/>
          <w:szCs w:val="18"/>
        </w:rPr>
        <w:sectPr>
          <w:footerReference r:id="rId17" w:type="default"/>
          <w:pgSz w:w="16838" w:h="11906"/>
          <w:pgMar w:top="720" w:right="877" w:bottom="489" w:left="840" w:header="0" w:footer="162" w:gutter="0"/>
          <w:cols w:space="720" w:num="1"/>
        </w:sectPr>
      </w:pPr>
    </w:p>
    <w:p w14:paraId="0CC74142">
      <w:pPr>
        <w:spacing w:before="51" w:line="219" w:lineRule="auto"/>
        <w:ind w:left="6009"/>
        <w:rPr>
          <w:rFonts w:ascii="宋体" w:hAnsi="宋体" w:eastAsia="宋体" w:cs="宋体"/>
          <w:sz w:val="26"/>
          <w:szCs w:val="26"/>
        </w:rPr>
      </w:pPr>
      <w:r>
        <w:rPr>
          <w:rFonts w:ascii="宋体" w:hAnsi="宋体" w:eastAsia="宋体" w:cs="宋体"/>
          <w:b/>
          <w:bCs/>
          <w:spacing w:val="-4"/>
          <w:sz w:val="26"/>
          <w:szCs w:val="26"/>
        </w:rPr>
        <w:t>财政拨款收入支出决算总表</w:t>
      </w:r>
    </w:p>
    <w:p w14:paraId="7F5E37E3">
      <w:pPr>
        <w:spacing w:before="270" w:line="301" w:lineRule="auto"/>
        <w:ind w:left="12" w:firstLine="14164"/>
        <w:rPr>
          <w:rFonts w:ascii="宋体" w:hAnsi="宋体" w:eastAsia="宋体" w:cs="宋体"/>
          <w:sz w:val="24"/>
          <w:szCs w:val="24"/>
        </w:rPr>
      </w:pPr>
      <w:r>
        <w:rPr>
          <w:rFonts w:ascii="宋体" w:hAnsi="宋体" w:eastAsia="宋体" w:cs="宋体"/>
          <w:spacing w:val="-4"/>
          <w:sz w:val="24"/>
          <w:szCs w:val="24"/>
        </w:rPr>
        <w:t>公开04表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60"/>
        <w:gridCol w:w="419"/>
        <w:gridCol w:w="929"/>
        <w:gridCol w:w="3048"/>
        <w:gridCol w:w="419"/>
        <w:gridCol w:w="929"/>
        <w:gridCol w:w="1968"/>
        <w:gridCol w:w="2159"/>
        <w:gridCol w:w="2373"/>
      </w:tblGrid>
      <w:tr w14:paraId="598DB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4208" w:type="dxa"/>
            <w:gridSpan w:val="3"/>
            <w:tcBorders>
              <w:top w:val="single" w:color="000000" w:sz="4" w:space="0"/>
            </w:tcBorders>
            <w:vAlign w:val="top"/>
          </w:tcPr>
          <w:p w14:paraId="3E55EF43">
            <w:pPr>
              <w:pStyle w:val="6"/>
              <w:spacing w:before="60" w:line="219" w:lineRule="auto"/>
              <w:ind w:left="1908"/>
            </w:pPr>
            <w:r>
              <w:rPr>
                <w:spacing w:val="-4"/>
              </w:rPr>
              <w:t>收入</w:t>
            </w:r>
          </w:p>
        </w:tc>
        <w:tc>
          <w:tcPr>
            <w:tcW w:w="10896" w:type="dxa"/>
            <w:gridSpan w:val="6"/>
            <w:tcBorders>
              <w:top w:val="single" w:color="000000" w:sz="4" w:space="0"/>
            </w:tcBorders>
            <w:vAlign w:val="top"/>
          </w:tcPr>
          <w:p w14:paraId="6911629A">
            <w:pPr>
              <w:pStyle w:val="6"/>
              <w:spacing w:before="60" w:line="220" w:lineRule="auto"/>
              <w:ind w:left="5247"/>
            </w:pPr>
            <w:r>
              <w:rPr>
                <w:spacing w:val="-3"/>
              </w:rPr>
              <w:t>支出</w:t>
            </w:r>
          </w:p>
        </w:tc>
      </w:tr>
      <w:tr w14:paraId="12970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860" w:type="dxa"/>
            <w:vAlign w:val="top"/>
          </w:tcPr>
          <w:p w14:paraId="6DEBF5A1">
            <w:pPr>
              <w:pStyle w:val="6"/>
              <w:spacing w:before="204" w:line="220" w:lineRule="auto"/>
              <w:ind w:left="1228"/>
            </w:pPr>
            <w:r>
              <w:rPr>
                <w:spacing w:val="-3"/>
              </w:rPr>
              <w:t>项目</w:t>
            </w:r>
          </w:p>
        </w:tc>
        <w:tc>
          <w:tcPr>
            <w:tcW w:w="419" w:type="dxa"/>
            <w:vAlign w:val="top"/>
          </w:tcPr>
          <w:p w14:paraId="6E079E04">
            <w:pPr>
              <w:pStyle w:val="6"/>
              <w:spacing w:before="204" w:line="219" w:lineRule="auto"/>
              <w:ind w:left="5"/>
            </w:pPr>
            <w:r>
              <w:rPr>
                <w:spacing w:val="-2"/>
              </w:rPr>
              <w:t>行次</w:t>
            </w:r>
          </w:p>
        </w:tc>
        <w:tc>
          <w:tcPr>
            <w:tcW w:w="929" w:type="dxa"/>
            <w:vAlign w:val="top"/>
          </w:tcPr>
          <w:p w14:paraId="261A501F">
            <w:pPr>
              <w:pStyle w:val="6"/>
              <w:spacing w:before="204" w:line="219" w:lineRule="auto"/>
              <w:ind w:left="263"/>
            </w:pPr>
            <w:r>
              <w:rPr>
                <w:spacing w:val="-3"/>
              </w:rPr>
              <w:t>金额</w:t>
            </w:r>
          </w:p>
        </w:tc>
        <w:tc>
          <w:tcPr>
            <w:tcW w:w="3048" w:type="dxa"/>
            <w:vAlign w:val="top"/>
          </w:tcPr>
          <w:p w14:paraId="1B8BDD36">
            <w:pPr>
              <w:pStyle w:val="6"/>
              <w:spacing w:before="204" w:line="220" w:lineRule="auto"/>
              <w:ind w:left="1323"/>
            </w:pPr>
            <w:r>
              <w:rPr>
                <w:spacing w:val="-3"/>
              </w:rPr>
              <w:t>项目</w:t>
            </w:r>
          </w:p>
        </w:tc>
        <w:tc>
          <w:tcPr>
            <w:tcW w:w="419" w:type="dxa"/>
            <w:vAlign w:val="top"/>
          </w:tcPr>
          <w:p w14:paraId="09CF3B3F">
            <w:pPr>
              <w:pStyle w:val="6"/>
              <w:spacing w:before="204" w:line="219" w:lineRule="auto"/>
              <w:jc w:val="right"/>
            </w:pPr>
            <w:r>
              <w:rPr>
                <w:spacing w:val="-4"/>
              </w:rPr>
              <w:t>行次</w:t>
            </w:r>
          </w:p>
        </w:tc>
        <w:tc>
          <w:tcPr>
            <w:tcW w:w="929" w:type="dxa"/>
            <w:vAlign w:val="top"/>
          </w:tcPr>
          <w:p w14:paraId="3111ECA8">
            <w:pPr>
              <w:pStyle w:val="6"/>
              <w:spacing w:before="205" w:line="220" w:lineRule="auto"/>
              <w:ind w:left="266"/>
            </w:pPr>
            <w:r>
              <w:rPr>
                <w:spacing w:val="-3"/>
              </w:rPr>
              <w:t>合计</w:t>
            </w:r>
          </w:p>
        </w:tc>
        <w:tc>
          <w:tcPr>
            <w:tcW w:w="1968" w:type="dxa"/>
            <w:tcBorders>
              <w:right w:val="single" w:color="000000" w:sz="4" w:space="0"/>
            </w:tcBorders>
            <w:vAlign w:val="top"/>
          </w:tcPr>
          <w:p w14:paraId="64C4E153">
            <w:pPr>
              <w:pStyle w:val="6"/>
              <w:spacing w:before="48" w:line="219" w:lineRule="auto"/>
              <w:ind w:left="88"/>
            </w:pPr>
            <w:r>
              <w:rPr>
                <w:spacing w:val="-1"/>
              </w:rPr>
              <w:t>一般公共预算财政拨</w:t>
            </w:r>
          </w:p>
          <w:p w14:paraId="7F758D9A">
            <w:pPr>
              <w:pStyle w:val="6"/>
              <w:spacing w:before="75" w:line="220" w:lineRule="auto"/>
              <w:ind w:left="886"/>
            </w:pPr>
            <w:r>
              <w:t>款</w:t>
            </w:r>
          </w:p>
        </w:tc>
        <w:tc>
          <w:tcPr>
            <w:tcW w:w="2159" w:type="dxa"/>
            <w:tcBorders>
              <w:left w:val="single" w:color="000000" w:sz="4" w:space="0"/>
            </w:tcBorders>
            <w:vAlign w:val="top"/>
          </w:tcPr>
          <w:p w14:paraId="050677C7">
            <w:pPr>
              <w:pStyle w:val="6"/>
              <w:spacing w:before="49" w:line="218" w:lineRule="auto"/>
              <w:ind w:left="86"/>
            </w:pPr>
            <w:r>
              <w:rPr>
                <w:spacing w:val="-1"/>
              </w:rPr>
              <w:t>政府性基金预算财政拨</w:t>
            </w:r>
          </w:p>
          <w:p w14:paraId="1B697AAA">
            <w:pPr>
              <w:pStyle w:val="6"/>
              <w:spacing w:before="76" w:line="220" w:lineRule="auto"/>
              <w:ind w:left="987"/>
            </w:pPr>
            <w:r>
              <w:t>款</w:t>
            </w:r>
          </w:p>
        </w:tc>
        <w:tc>
          <w:tcPr>
            <w:tcW w:w="2373" w:type="dxa"/>
            <w:vAlign w:val="top"/>
          </w:tcPr>
          <w:p w14:paraId="6BD14895">
            <w:pPr>
              <w:pStyle w:val="6"/>
              <w:spacing w:before="49" w:line="218" w:lineRule="auto"/>
              <w:ind w:left="108"/>
            </w:pPr>
            <w:r>
              <w:rPr>
                <w:spacing w:val="-3"/>
              </w:rPr>
              <w:t>国有资本经营预算财政拨</w:t>
            </w:r>
          </w:p>
          <w:p w14:paraId="2D0881A8">
            <w:pPr>
              <w:pStyle w:val="6"/>
              <w:spacing w:before="76" w:line="220" w:lineRule="auto"/>
              <w:ind w:left="1090"/>
            </w:pPr>
            <w:r>
              <w:t>款</w:t>
            </w:r>
          </w:p>
        </w:tc>
      </w:tr>
      <w:tr w14:paraId="77AC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05EA37D6">
            <w:pPr>
              <w:pStyle w:val="6"/>
              <w:spacing w:before="49" w:line="219" w:lineRule="auto"/>
              <w:ind w:left="1228"/>
            </w:pPr>
            <w:r>
              <w:rPr>
                <w:spacing w:val="-2"/>
              </w:rPr>
              <w:t>栏次</w:t>
            </w:r>
          </w:p>
        </w:tc>
        <w:tc>
          <w:tcPr>
            <w:tcW w:w="419" w:type="dxa"/>
            <w:vAlign w:val="top"/>
          </w:tcPr>
          <w:p w14:paraId="1563F9D1">
            <w:pPr>
              <w:rPr>
                <w:rFonts w:ascii="Arial"/>
                <w:sz w:val="21"/>
              </w:rPr>
            </w:pPr>
          </w:p>
        </w:tc>
        <w:tc>
          <w:tcPr>
            <w:tcW w:w="929" w:type="dxa"/>
            <w:vAlign w:val="top"/>
          </w:tcPr>
          <w:p w14:paraId="58BFB402">
            <w:pPr>
              <w:pStyle w:val="6"/>
              <w:spacing w:before="49" w:line="232" w:lineRule="auto"/>
              <w:ind w:left="426"/>
            </w:pPr>
            <w:r>
              <w:t>1</w:t>
            </w:r>
          </w:p>
        </w:tc>
        <w:tc>
          <w:tcPr>
            <w:tcW w:w="3048" w:type="dxa"/>
            <w:vAlign w:val="top"/>
          </w:tcPr>
          <w:p w14:paraId="569913F6">
            <w:pPr>
              <w:pStyle w:val="6"/>
              <w:spacing w:before="49" w:line="219" w:lineRule="auto"/>
              <w:ind w:left="1322"/>
            </w:pPr>
            <w:r>
              <w:rPr>
                <w:spacing w:val="-2"/>
              </w:rPr>
              <w:t>栏次</w:t>
            </w:r>
          </w:p>
        </w:tc>
        <w:tc>
          <w:tcPr>
            <w:tcW w:w="419" w:type="dxa"/>
            <w:vAlign w:val="top"/>
          </w:tcPr>
          <w:p w14:paraId="56F59F8E">
            <w:pPr>
              <w:rPr>
                <w:rFonts w:ascii="Arial"/>
                <w:sz w:val="21"/>
              </w:rPr>
            </w:pPr>
          </w:p>
        </w:tc>
        <w:tc>
          <w:tcPr>
            <w:tcW w:w="929" w:type="dxa"/>
            <w:vAlign w:val="top"/>
          </w:tcPr>
          <w:p w14:paraId="7D8312F8">
            <w:pPr>
              <w:pStyle w:val="6"/>
              <w:spacing w:before="49" w:line="232" w:lineRule="auto"/>
              <w:ind w:left="418"/>
            </w:pPr>
            <w:r>
              <w:t>2</w:t>
            </w:r>
          </w:p>
        </w:tc>
        <w:tc>
          <w:tcPr>
            <w:tcW w:w="1968" w:type="dxa"/>
            <w:tcBorders>
              <w:right w:val="single" w:color="000000" w:sz="4" w:space="0"/>
            </w:tcBorders>
            <w:vAlign w:val="top"/>
          </w:tcPr>
          <w:p w14:paraId="609E8D43">
            <w:pPr>
              <w:pStyle w:val="6"/>
              <w:spacing w:before="49" w:line="232" w:lineRule="auto"/>
              <w:ind w:left="940"/>
            </w:pPr>
            <w:r>
              <w:t>3</w:t>
            </w:r>
          </w:p>
        </w:tc>
        <w:tc>
          <w:tcPr>
            <w:tcW w:w="2159" w:type="dxa"/>
            <w:tcBorders>
              <w:left w:val="single" w:color="000000" w:sz="4" w:space="0"/>
            </w:tcBorders>
            <w:vAlign w:val="top"/>
          </w:tcPr>
          <w:p w14:paraId="257C24FC">
            <w:pPr>
              <w:pStyle w:val="6"/>
              <w:spacing w:before="49" w:line="232" w:lineRule="auto"/>
              <w:ind w:left="1036"/>
            </w:pPr>
            <w:r>
              <w:t>4</w:t>
            </w:r>
          </w:p>
        </w:tc>
        <w:tc>
          <w:tcPr>
            <w:tcW w:w="2373" w:type="dxa"/>
            <w:vAlign w:val="top"/>
          </w:tcPr>
          <w:p w14:paraId="20DB54D0">
            <w:pPr>
              <w:pStyle w:val="6"/>
              <w:spacing w:before="49" w:line="232" w:lineRule="auto"/>
              <w:ind w:left="1143"/>
            </w:pPr>
            <w:r>
              <w:t>5</w:t>
            </w:r>
          </w:p>
        </w:tc>
      </w:tr>
      <w:tr w14:paraId="5E4D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tcBorders>
              <w:bottom w:val="single" w:color="000000" w:sz="4" w:space="0"/>
            </w:tcBorders>
            <w:vAlign w:val="top"/>
          </w:tcPr>
          <w:p w14:paraId="0487BD06">
            <w:pPr>
              <w:pStyle w:val="6"/>
              <w:spacing w:before="50" w:line="219" w:lineRule="auto"/>
              <w:ind w:left="110"/>
            </w:pPr>
            <w:r>
              <w:rPr>
                <w:spacing w:val="-1"/>
              </w:rPr>
              <w:t>一、一般公共预算财政拨款</w:t>
            </w:r>
          </w:p>
        </w:tc>
        <w:tc>
          <w:tcPr>
            <w:tcW w:w="419" w:type="dxa"/>
            <w:tcBorders>
              <w:bottom w:val="single" w:color="000000" w:sz="4" w:space="0"/>
            </w:tcBorders>
            <w:vAlign w:val="top"/>
          </w:tcPr>
          <w:p w14:paraId="1874FF76">
            <w:pPr>
              <w:pStyle w:val="6"/>
              <w:spacing w:before="50" w:line="231" w:lineRule="auto"/>
              <w:ind w:left="119"/>
            </w:pPr>
            <w:r>
              <w:t>1</w:t>
            </w:r>
          </w:p>
        </w:tc>
        <w:tc>
          <w:tcPr>
            <w:tcW w:w="929" w:type="dxa"/>
            <w:tcBorders>
              <w:bottom w:val="single" w:color="000000" w:sz="4" w:space="0"/>
            </w:tcBorders>
            <w:vAlign w:val="top"/>
          </w:tcPr>
          <w:p w14:paraId="0B9394F4">
            <w:pPr>
              <w:pStyle w:val="6"/>
              <w:spacing w:before="50" w:line="216" w:lineRule="auto"/>
              <w:ind w:right="2"/>
              <w:jc w:val="right"/>
            </w:pPr>
            <w:r>
              <w:rPr>
                <w:spacing w:val="-2"/>
              </w:rPr>
              <w:t>6,682.21</w:t>
            </w:r>
          </w:p>
        </w:tc>
        <w:tc>
          <w:tcPr>
            <w:tcW w:w="3048" w:type="dxa"/>
            <w:tcBorders>
              <w:bottom w:val="single" w:color="000000" w:sz="4" w:space="0"/>
            </w:tcBorders>
            <w:vAlign w:val="top"/>
          </w:tcPr>
          <w:p w14:paraId="144FF84F">
            <w:pPr>
              <w:pStyle w:val="6"/>
              <w:spacing w:before="50" w:line="219" w:lineRule="auto"/>
              <w:ind w:left="108"/>
            </w:pPr>
            <w:r>
              <w:rPr>
                <w:spacing w:val="-1"/>
              </w:rPr>
              <w:t>一、一般公共服务支出</w:t>
            </w:r>
          </w:p>
        </w:tc>
        <w:tc>
          <w:tcPr>
            <w:tcW w:w="419" w:type="dxa"/>
            <w:tcBorders>
              <w:bottom w:val="single" w:color="000000" w:sz="4" w:space="0"/>
            </w:tcBorders>
            <w:vAlign w:val="top"/>
          </w:tcPr>
          <w:p w14:paraId="5962D2DA">
            <w:pPr>
              <w:pStyle w:val="6"/>
              <w:spacing w:before="50" w:line="231" w:lineRule="auto"/>
              <w:ind w:left="63"/>
            </w:pPr>
            <w:r>
              <w:rPr>
                <w:spacing w:val="-3"/>
              </w:rPr>
              <w:t>33</w:t>
            </w:r>
          </w:p>
        </w:tc>
        <w:tc>
          <w:tcPr>
            <w:tcW w:w="929" w:type="dxa"/>
            <w:tcBorders>
              <w:bottom w:val="single" w:color="000000" w:sz="4" w:space="0"/>
            </w:tcBorders>
            <w:vAlign w:val="top"/>
          </w:tcPr>
          <w:p w14:paraId="565C43E4">
            <w:pPr>
              <w:pStyle w:val="6"/>
              <w:spacing w:before="50" w:line="231" w:lineRule="auto"/>
              <w:jc w:val="right"/>
            </w:pPr>
            <w:r>
              <w:rPr>
                <w:spacing w:val="-3"/>
              </w:rPr>
              <w:t>30.00</w:t>
            </w:r>
          </w:p>
        </w:tc>
        <w:tc>
          <w:tcPr>
            <w:tcW w:w="1968" w:type="dxa"/>
            <w:tcBorders>
              <w:bottom w:val="single" w:color="000000" w:sz="4" w:space="0"/>
              <w:right w:val="single" w:color="000000" w:sz="4" w:space="0"/>
            </w:tcBorders>
            <w:vAlign w:val="top"/>
          </w:tcPr>
          <w:p w14:paraId="40A2BB9A">
            <w:pPr>
              <w:pStyle w:val="6"/>
              <w:spacing w:before="50" w:line="231" w:lineRule="auto"/>
              <w:jc w:val="right"/>
            </w:pPr>
            <w:r>
              <w:rPr>
                <w:spacing w:val="-3"/>
              </w:rPr>
              <w:t>30.00</w:t>
            </w:r>
          </w:p>
        </w:tc>
        <w:tc>
          <w:tcPr>
            <w:tcW w:w="2159" w:type="dxa"/>
            <w:tcBorders>
              <w:left w:val="single" w:color="000000" w:sz="4" w:space="0"/>
              <w:bottom w:val="single" w:color="000000" w:sz="4" w:space="0"/>
            </w:tcBorders>
            <w:vAlign w:val="top"/>
          </w:tcPr>
          <w:p w14:paraId="39906BF5">
            <w:pPr>
              <w:pStyle w:val="6"/>
              <w:spacing w:before="50" w:line="231" w:lineRule="auto"/>
              <w:jc w:val="right"/>
            </w:pPr>
            <w:r>
              <w:rPr>
                <w:spacing w:val="-4"/>
              </w:rPr>
              <w:t>0.00</w:t>
            </w:r>
          </w:p>
        </w:tc>
        <w:tc>
          <w:tcPr>
            <w:tcW w:w="2373" w:type="dxa"/>
            <w:tcBorders>
              <w:bottom w:val="single" w:color="000000" w:sz="4" w:space="0"/>
            </w:tcBorders>
            <w:vAlign w:val="top"/>
          </w:tcPr>
          <w:p w14:paraId="5A6C2DB9">
            <w:pPr>
              <w:pStyle w:val="6"/>
              <w:spacing w:before="50" w:line="231" w:lineRule="auto"/>
              <w:jc w:val="right"/>
            </w:pPr>
            <w:r>
              <w:rPr>
                <w:spacing w:val="-3"/>
              </w:rPr>
              <w:t>0.00</w:t>
            </w:r>
          </w:p>
        </w:tc>
      </w:tr>
      <w:tr w14:paraId="242E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860" w:type="dxa"/>
            <w:tcBorders>
              <w:top w:val="single" w:color="000000" w:sz="4" w:space="0"/>
            </w:tcBorders>
            <w:vAlign w:val="top"/>
          </w:tcPr>
          <w:p w14:paraId="23B84FBC">
            <w:pPr>
              <w:pStyle w:val="6"/>
              <w:spacing w:before="57" w:line="218" w:lineRule="auto"/>
              <w:ind w:left="111"/>
            </w:pPr>
            <w:r>
              <w:rPr>
                <w:spacing w:val="-1"/>
              </w:rPr>
              <w:t>二、政府性基金预算财政拨款</w:t>
            </w:r>
          </w:p>
        </w:tc>
        <w:tc>
          <w:tcPr>
            <w:tcW w:w="419" w:type="dxa"/>
            <w:tcBorders>
              <w:top w:val="single" w:color="000000" w:sz="4" w:space="0"/>
            </w:tcBorders>
            <w:vAlign w:val="top"/>
          </w:tcPr>
          <w:p w14:paraId="0C077B9A">
            <w:pPr>
              <w:pStyle w:val="6"/>
              <w:spacing w:before="56" w:line="231" w:lineRule="auto"/>
              <w:ind w:left="107"/>
            </w:pPr>
            <w:r>
              <w:t>2</w:t>
            </w:r>
          </w:p>
        </w:tc>
        <w:tc>
          <w:tcPr>
            <w:tcW w:w="929" w:type="dxa"/>
            <w:tcBorders>
              <w:top w:val="single" w:color="000000" w:sz="4" w:space="0"/>
            </w:tcBorders>
            <w:vAlign w:val="top"/>
          </w:tcPr>
          <w:p w14:paraId="43332589">
            <w:pPr>
              <w:pStyle w:val="6"/>
              <w:spacing w:before="56" w:line="216" w:lineRule="auto"/>
              <w:ind w:right="2"/>
              <w:jc w:val="right"/>
            </w:pPr>
            <w:r>
              <w:rPr>
                <w:spacing w:val="-2"/>
              </w:rPr>
              <w:t>2,751.78</w:t>
            </w:r>
          </w:p>
        </w:tc>
        <w:tc>
          <w:tcPr>
            <w:tcW w:w="3048" w:type="dxa"/>
            <w:tcBorders>
              <w:top w:val="single" w:color="000000" w:sz="4" w:space="0"/>
            </w:tcBorders>
            <w:vAlign w:val="top"/>
          </w:tcPr>
          <w:p w14:paraId="44698741">
            <w:pPr>
              <w:pStyle w:val="6"/>
              <w:spacing w:before="56" w:line="220" w:lineRule="auto"/>
              <w:ind w:left="108"/>
            </w:pPr>
            <w:r>
              <w:rPr>
                <w:spacing w:val="-2"/>
              </w:rPr>
              <w:t>二、外交支出</w:t>
            </w:r>
          </w:p>
        </w:tc>
        <w:tc>
          <w:tcPr>
            <w:tcW w:w="419" w:type="dxa"/>
            <w:tcBorders>
              <w:top w:val="single" w:color="000000" w:sz="4" w:space="0"/>
            </w:tcBorders>
            <w:vAlign w:val="top"/>
          </w:tcPr>
          <w:p w14:paraId="6CFB004E">
            <w:pPr>
              <w:pStyle w:val="6"/>
              <w:spacing w:before="56" w:line="231" w:lineRule="auto"/>
              <w:ind w:left="63"/>
            </w:pPr>
            <w:r>
              <w:rPr>
                <w:spacing w:val="-3"/>
              </w:rPr>
              <w:t>34</w:t>
            </w:r>
          </w:p>
        </w:tc>
        <w:tc>
          <w:tcPr>
            <w:tcW w:w="929" w:type="dxa"/>
            <w:tcBorders>
              <w:top w:val="single" w:color="000000" w:sz="4" w:space="0"/>
            </w:tcBorders>
            <w:vAlign w:val="top"/>
          </w:tcPr>
          <w:p w14:paraId="1BED580E">
            <w:pPr>
              <w:pStyle w:val="6"/>
              <w:spacing w:before="56" w:line="231" w:lineRule="auto"/>
              <w:jc w:val="right"/>
            </w:pPr>
            <w:r>
              <w:rPr>
                <w:spacing w:val="-3"/>
              </w:rPr>
              <w:t>0.00</w:t>
            </w:r>
          </w:p>
        </w:tc>
        <w:tc>
          <w:tcPr>
            <w:tcW w:w="1968" w:type="dxa"/>
            <w:tcBorders>
              <w:top w:val="single" w:color="000000" w:sz="4" w:space="0"/>
              <w:right w:val="single" w:color="000000" w:sz="4" w:space="0"/>
            </w:tcBorders>
            <w:vAlign w:val="top"/>
          </w:tcPr>
          <w:p w14:paraId="316A4C3B">
            <w:pPr>
              <w:pStyle w:val="6"/>
              <w:spacing w:before="56" w:line="231" w:lineRule="auto"/>
              <w:jc w:val="right"/>
            </w:pPr>
            <w:r>
              <w:rPr>
                <w:spacing w:val="-3"/>
              </w:rPr>
              <w:t>0.00</w:t>
            </w:r>
          </w:p>
        </w:tc>
        <w:tc>
          <w:tcPr>
            <w:tcW w:w="2159" w:type="dxa"/>
            <w:tcBorders>
              <w:top w:val="single" w:color="000000" w:sz="4" w:space="0"/>
              <w:left w:val="single" w:color="000000" w:sz="4" w:space="0"/>
            </w:tcBorders>
            <w:vAlign w:val="top"/>
          </w:tcPr>
          <w:p w14:paraId="1FFF29CF">
            <w:pPr>
              <w:pStyle w:val="6"/>
              <w:spacing w:before="56" w:line="231" w:lineRule="auto"/>
              <w:jc w:val="right"/>
            </w:pPr>
            <w:r>
              <w:rPr>
                <w:spacing w:val="-4"/>
              </w:rPr>
              <w:t>0.00</w:t>
            </w:r>
          </w:p>
        </w:tc>
        <w:tc>
          <w:tcPr>
            <w:tcW w:w="2373" w:type="dxa"/>
            <w:tcBorders>
              <w:top w:val="single" w:color="000000" w:sz="4" w:space="0"/>
            </w:tcBorders>
            <w:vAlign w:val="top"/>
          </w:tcPr>
          <w:p w14:paraId="56494491">
            <w:pPr>
              <w:pStyle w:val="6"/>
              <w:spacing w:before="56" w:line="231" w:lineRule="auto"/>
              <w:jc w:val="right"/>
            </w:pPr>
            <w:r>
              <w:rPr>
                <w:spacing w:val="-3"/>
              </w:rPr>
              <w:t>0.00</w:t>
            </w:r>
          </w:p>
        </w:tc>
      </w:tr>
      <w:tr w14:paraId="103E1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860" w:type="dxa"/>
            <w:vAlign w:val="top"/>
          </w:tcPr>
          <w:p w14:paraId="2B1A7D6E">
            <w:pPr>
              <w:pStyle w:val="6"/>
              <w:spacing w:before="51" w:line="259" w:lineRule="auto"/>
              <w:ind w:left="7" w:right="141" w:firstLine="99"/>
            </w:pPr>
            <w:r>
              <w:rPr>
                <w:spacing w:val="-1"/>
              </w:rPr>
              <w:t>三、国有资本经营预算财政拨</w:t>
            </w:r>
            <w:r>
              <w:t>款</w:t>
            </w:r>
          </w:p>
        </w:tc>
        <w:tc>
          <w:tcPr>
            <w:tcW w:w="419" w:type="dxa"/>
            <w:vAlign w:val="top"/>
          </w:tcPr>
          <w:p w14:paraId="4D421AAC">
            <w:pPr>
              <w:pStyle w:val="6"/>
              <w:spacing w:before="207" w:line="239" w:lineRule="auto"/>
              <w:ind w:left="109"/>
            </w:pPr>
            <w:r>
              <w:t>3</w:t>
            </w:r>
          </w:p>
        </w:tc>
        <w:tc>
          <w:tcPr>
            <w:tcW w:w="929" w:type="dxa"/>
            <w:vAlign w:val="top"/>
          </w:tcPr>
          <w:p w14:paraId="1B3D773A">
            <w:pPr>
              <w:pStyle w:val="6"/>
              <w:spacing w:before="208" w:line="238" w:lineRule="auto"/>
              <w:jc w:val="right"/>
            </w:pPr>
            <w:r>
              <w:rPr>
                <w:spacing w:val="-2"/>
              </w:rPr>
              <w:t>0.00</w:t>
            </w:r>
          </w:p>
        </w:tc>
        <w:tc>
          <w:tcPr>
            <w:tcW w:w="3048" w:type="dxa"/>
            <w:vAlign w:val="top"/>
          </w:tcPr>
          <w:p w14:paraId="38AF9B14">
            <w:pPr>
              <w:pStyle w:val="6"/>
              <w:spacing w:before="207" w:line="220" w:lineRule="auto"/>
              <w:ind w:left="104"/>
            </w:pPr>
            <w:r>
              <w:rPr>
                <w:spacing w:val="-1"/>
              </w:rPr>
              <w:t>三、国防支出</w:t>
            </w:r>
          </w:p>
        </w:tc>
        <w:tc>
          <w:tcPr>
            <w:tcW w:w="419" w:type="dxa"/>
            <w:vAlign w:val="top"/>
          </w:tcPr>
          <w:p w14:paraId="1FE17741">
            <w:pPr>
              <w:pStyle w:val="6"/>
              <w:spacing w:before="207" w:line="239" w:lineRule="auto"/>
              <w:ind w:left="63"/>
            </w:pPr>
            <w:r>
              <w:rPr>
                <w:spacing w:val="-3"/>
              </w:rPr>
              <w:t>35</w:t>
            </w:r>
          </w:p>
        </w:tc>
        <w:tc>
          <w:tcPr>
            <w:tcW w:w="929" w:type="dxa"/>
            <w:vAlign w:val="top"/>
          </w:tcPr>
          <w:p w14:paraId="348C24B3">
            <w:pPr>
              <w:pStyle w:val="6"/>
              <w:spacing w:before="208" w:line="238" w:lineRule="auto"/>
              <w:jc w:val="right"/>
            </w:pPr>
            <w:r>
              <w:rPr>
                <w:spacing w:val="-3"/>
              </w:rPr>
              <w:t>0.00</w:t>
            </w:r>
          </w:p>
        </w:tc>
        <w:tc>
          <w:tcPr>
            <w:tcW w:w="1968" w:type="dxa"/>
            <w:tcBorders>
              <w:right w:val="single" w:color="000000" w:sz="4" w:space="0"/>
            </w:tcBorders>
            <w:vAlign w:val="top"/>
          </w:tcPr>
          <w:p w14:paraId="4D7FE3A6">
            <w:pPr>
              <w:pStyle w:val="6"/>
              <w:spacing w:before="208" w:line="238" w:lineRule="auto"/>
              <w:jc w:val="right"/>
            </w:pPr>
            <w:r>
              <w:rPr>
                <w:spacing w:val="-3"/>
              </w:rPr>
              <w:t>0.00</w:t>
            </w:r>
          </w:p>
        </w:tc>
        <w:tc>
          <w:tcPr>
            <w:tcW w:w="2159" w:type="dxa"/>
            <w:tcBorders>
              <w:left w:val="single" w:color="000000" w:sz="4" w:space="0"/>
            </w:tcBorders>
            <w:vAlign w:val="top"/>
          </w:tcPr>
          <w:p w14:paraId="71A29C42">
            <w:pPr>
              <w:pStyle w:val="6"/>
              <w:spacing w:before="208" w:line="238" w:lineRule="auto"/>
              <w:jc w:val="right"/>
            </w:pPr>
            <w:r>
              <w:rPr>
                <w:spacing w:val="-4"/>
              </w:rPr>
              <w:t>0.00</w:t>
            </w:r>
          </w:p>
        </w:tc>
        <w:tc>
          <w:tcPr>
            <w:tcW w:w="2373" w:type="dxa"/>
            <w:vAlign w:val="top"/>
          </w:tcPr>
          <w:p w14:paraId="12F79900">
            <w:pPr>
              <w:pStyle w:val="6"/>
              <w:spacing w:before="208" w:line="238" w:lineRule="auto"/>
              <w:jc w:val="right"/>
            </w:pPr>
            <w:r>
              <w:rPr>
                <w:spacing w:val="-3"/>
              </w:rPr>
              <w:t>0.00</w:t>
            </w:r>
          </w:p>
        </w:tc>
      </w:tr>
      <w:tr w14:paraId="4ED7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58EE45BA">
            <w:pPr>
              <w:rPr>
                <w:rFonts w:ascii="Arial"/>
                <w:sz w:val="21"/>
              </w:rPr>
            </w:pPr>
          </w:p>
        </w:tc>
        <w:tc>
          <w:tcPr>
            <w:tcW w:w="419" w:type="dxa"/>
            <w:vAlign w:val="top"/>
          </w:tcPr>
          <w:p w14:paraId="4232B43D">
            <w:pPr>
              <w:pStyle w:val="6"/>
              <w:spacing w:before="52" w:line="229" w:lineRule="auto"/>
              <w:ind w:left="104"/>
            </w:pPr>
            <w:r>
              <w:t>4</w:t>
            </w:r>
          </w:p>
        </w:tc>
        <w:tc>
          <w:tcPr>
            <w:tcW w:w="929" w:type="dxa"/>
            <w:vAlign w:val="top"/>
          </w:tcPr>
          <w:p w14:paraId="7C265E94">
            <w:pPr>
              <w:rPr>
                <w:rFonts w:ascii="Arial"/>
                <w:sz w:val="21"/>
              </w:rPr>
            </w:pPr>
          </w:p>
        </w:tc>
        <w:tc>
          <w:tcPr>
            <w:tcW w:w="3048" w:type="dxa"/>
            <w:vAlign w:val="top"/>
          </w:tcPr>
          <w:p w14:paraId="71D608D9">
            <w:pPr>
              <w:pStyle w:val="6"/>
              <w:spacing w:before="52" w:line="219" w:lineRule="auto"/>
              <w:ind w:left="124"/>
            </w:pPr>
            <w:r>
              <w:rPr>
                <w:spacing w:val="-3"/>
              </w:rPr>
              <w:t>四、公共安全支出</w:t>
            </w:r>
          </w:p>
        </w:tc>
        <w:tc>
          <w:tcPr>
            <w:tcW w:w="419" w:type="dxa"/>
            <w:vAlign w:val="top"/>
          </w:tcPr>
          <w:p w14:paraId="52E1611E">
            <w:pPr>
              <w:pStyle w:val="6"/>
              <w:spacing w:before="52" w:line="229" w:lineRule="auto"/>
              <w:ind w:left="63"/>
            </w:pPr>
            <w:r>
              <w:rPr>
                <w:spacing w:val="-3"/>
              </w:rPr>
              <w:t>36</w:t>
            </w:r>
          </w:p>
        </w:tc>
        <w:tc>
          <w:tcPr>
            <w:tcW w:w="929" w:type="dxa"/>
            <w:vAlign w:val="top"/>
          </w:tcPr>
          <w:p w14:paraId="263C1705">
            <w:pPr>
              <w:pStyle w:val="6"/>
              <w:spacing w:before="52" w:line="229" w:lineRule="auto"/>
              <w:jc w:val="right"/>
            </w:pPr>
            <w:r>
              <w:rPr>
                <w:spacing w:val="-3"/>
              </w:rPr>
              <w:t>0.00</w:t>
            </w:r>
          </w:p>
        </w:tc>
        <w:tc>
          <w:tcPr>
            <w:tcW w:w="1968" w:type="dxa"/>
            <w:tcBorders>
              <w:right w:val="single" w:color="000000" w:sz="4" w:space="0"/>
            </w:tcBorders>
            <w:vAlign w:val="top"/>
          </w:tcPr>
          <w:p w14:paraId="5867D9F7">
            <w:pPr>
              <w:pStyle w:val="6"/>
              <w:spacing w:before="52" w:line="229" w:lineRule="auto"/>
              <w:jc w:val="right"/>
            </w:pPr>
            <w:r>
              <w:rPr>
                <w:spacing w:val="-3"/>
              </w:rPr>
              <w:t>0.00</w:t>
            </w:r>
          </w:p>
        </w:tc>
        <w:tc>
          <w:tcPr>
            <w:tcW w:w="2159" w:type="dxa"/>
            <w:tcBorders>
              <w:left w:val="single" w:color="000000" w:sz="4" w:space="0"/>
            </w:tcBorders>
            <w:vAlign w:val="top"/>
          </w:tcPr>
          <w:p w14:paraId="543C5800">
            <w:pPr>
              <w:pStyle w:val="6"/>
              <w:spacing w:before="52" w:line="229" w:lineRule="auto"/>
              <w:jc w:val="right"/>
            </w:pPr>
            <w:r>
              <w:rPr>
                <w:spacing w:val="-4"/>
              </w:rPr>
              <w:t>0.00</w:t>
            </w:r>
          </w:p>
        </w:tc>
        <w:tc>
          <w:tcPr>
            <w:tcW w:w="2373" w:type="dxa"/>
            <w:vAlign w:val="top"/>
          </w:tcPr>
          <w:p w14:paraId="6E6EB082">
            <w:pPr>
              <w:pStyle w:val="6"/>
              <w:spacing w:before="52" w:line="229" w:lineRule="auto"/>
              <w:jc w:val="right"/>
            </w:pPr>
            <w:r>
              <w:rPr>
                <w:spacing w:val="-3"/>
              </w:rPr>
              <w:t>0.00</w:t>
            </w:r>
          </w:p>
        </w:tc>
      </w:tr>
      <w:tr w14:paraId="7179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tcBorders>
              <w:bottom w:val="single" w:color="000000" w:sz="4" w:space="0"/>
            </w:tcBorders>
            <w:vAlign w:val="top"/>
          </w:tcPr>
          <w:p w14:paraId="2C813505">
            <w:pPr>
              <w:rPr>
                <w:rFonts w:ascii="Arial"/>
                <w:sz w:val="21"/>
              </w:rPr>
            </w:pPr>
          </w:p>
        </w:tc>
        <w:tc>
          <w:tcPr>
            <w:tcW w:w="419" w:type="dxa"/>
            <w:tcBorders>
              <w:bottom w:val="single" w:color="000000" w:sz="4" w:space="0"/>
            </w:tcBorders>
            <w:vAlign w:val="top"/>
          </w:tcPr>
          <w:p w14:paraId="508CE060">
            <w:pPr>
              <w:pStyle w:val="6"/>
              <w:spacing w:before="53" w:line="228" w:lineRule="auto"/>
              <w:ind w:left="109"/>
            </w:pPr>
            <w:r>
              <w:t>5</w:t>
            </w:r>
          </w:p>
        </w:tc>
        <w:tc>
          <w:tcPr>
            <w:tcW w:w="929" w:type="dxa"/>
            <w:tcBorders>
              <w:bottom w:val="single" w:color="000000" w:sz="4" w:space="0"/>
            </w:tcBorders>
            <w:vAlign w:val="top"/>
          </w:tcPr>
          <w:p w14:paraId="1DE6FD2C">
            <w:pPr>
              <w:rPr>
                <w:rFonts w:ascii="Arial"/>
                <w:sz w:val="21"/>
              </w:rPr>
            </w:pPr>
          </w:p>
        </w:tc>
        <w:tc>
          <w:tcPr>
            <w:tcW w:w="3048" w:type="dxa"/>
            <w:tcBorders>
              <w:bottom w:val="single" w:color="000000" w:sz="4" w:space="0"/>
            </w:tcBorders>
            <w:vAlign w:val="top"/>
          </w:tcPr>
          <w:p w14:paraId="6504A71E">
            <w:pPr>
              <w:pStyle w:val="6"/>
              <w:spacing w:before="53" w:line="219" w:lineRule="auto"/>
              <w:ind w:left="108"/>
            </w:pPr>
            <w:r>
              <w:rPr>
                <w:spacing w:val="-2"/>
              </w:rPr>
              <w:t>五、教育支出</w:t>
            </w:r>
          </w:p>
        </w:tc>
        <w:tc>
          <w:tcPr>
            <w:tcW w:w="419" w:type="dxa"/>
            <w:tcBorders>
              <w:bottom w:val="single" w:color="000000" w:sz="4" w:space="0"/>
            </w:tcBorders>
            <w:vAlign w:val="top"/>
          </w:tcPr>
          <w:p w14:paraId="7AE5EBC7">
            <w:pPr>
              <w:pStyle w:val="6"/>
              <w:spacing w:before="53" w:line="228" w:lineRule="auto"/>
              <w:ind w:left="63"/>
            </w:pPr>
            <w:r>
              <w:rPr>
                <w:spacing w:val="-3"/>
              </w:rPr>
              <w:t>37</w:t>
            </w:r>
          </w:p>
        </w:tc>
        <w:tc>
          <w:tcPr>
            <w:tcW w:w="929" w:type="dxa"/>
            <w:tcBorders>
              <w:bottom w:val="single" w:color="000000" w:sz="4" w:space="0"/>
            </w:tcBorders>
            <w:vAlign w:val="top"/>
          </w:tcPr>
          <w:p w14:paraId="0A29FFF9">
            <w:pPr>
              <w:pStyle w:val="6"/>
              <w:spacing w:before="53" w:line="228" w:lineRule="auto"/>
              <w:jc w:val="right"/>
            </w:pPr>
            <w:r>
              <w:rPr>
                <w:spacing w:val="-3"/>
              </w:rPr>
              <w:t>0.00</w:t>
            </w:r>
          </w:p>
        </w:tc>
        <w:tc>
          <w:tcPr>
            <w:tcW w:w="1968" w:type="dxa"/>
            <w:tcBorders>
              <w:bottom w:val="single" w:color="000000" w:sz="4" w:space="0"/>
              <w:right w:val="single" w:color="000000" w:sz="4" w:space="0"/>
            </w:tcBorders>
            <w:vAlign w:val="top"/>
          </w:tcPr>
          <w:p w14:paraId="766AE4E3">
            <w:pPr>
              <w:pStyle w:val="6"/>
              <w:spacing w:before="53" w:line="228" w:lineRule="auto"/>
              <w:jc w:val="right"/>
            </w:pPr>
            <w:r>
              <w:rPr>
                <w:spacing w:val="-3"/>
              </w:rPr>
              <w:t>0.00</w:t>
            </w:r>
          </w:p>
        </w:tc>
        <w:tc>
          <w:tcPr>
            <w:tcW w:w="2159" w:type="dxa"/>
            <w:tcBorders>
              <w:left w:val="single" w:color="000000" w:sz="4" w:space="0"/>
              <w:bottom w:val="single" w:color="000000" w:sz="4" w:space="0"/>
            </w:tcBorders>
            <w:vAlign w:val="top"/>
          </w:tcPr>
          <w:p w14:paraId="3A38EB2D">
            <w:pPr>
              <w:pStyle w:val="6"/>
              <w:spacing w:before="53" w:line="228" w:lineRule="auto"/>
              <w:jc w:val="right"/>
            </w:pPr>
            <w:r>
              <w:rPr>
                <w:spacing w:val="-4"/>
              </w:rPr>
              <w:t>0.00</w:t>
            </w:r>
          </w:p>
        </w:tc>
        <w:tc>
          <w:tcPr>
            <w:tcW w:w="2373" w:type="dxa"/>
            <w:tcBorders>
              <w:bottom w:val="single" w:color="000000" w:sz="4" w:space="0"/>
            </w:tcBorders>
            <w:vAlign w:val="top"/>
          </w:tcPr>
          <w:p w14:paraId="2A054A6B">
            <w:pPr>
              <w:pStyle w:val="6"/>
              <w:spacing w:before="53" w:line="228" w:lineRule="auto"/>
              <w:jc w:val="right"/>
            </w:pPr>
            <w:r>
              <w:rPr>
                <w:spacing w:val="-3"/>
              </w:rPr>
              <w:t>0.00</w:t>
            </w:r>
          </w:p>
        </w:tc>
      </w:tr>
      <w:tr w14:paraId="3FF9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860" w:type="dxa"/>
            <w:tcBorders>
              <w:top w:val="single" w:color="000000" w:sz="4" w:space="0"/>
            </w:tcBorders>
            <w:vAlign w:val="top"/>
          </w:tcPr>
          <w:p w14:paraId="6E888418">
            <w:pPr>
              <w:rPr>
                <w:rFonts w:ascii="Arial"/>
                <w:sz w:val="21"/>
              </w:rPr>
            </w:pPr>
          </w:p>
        </w:tc>
        <w:tc>
          <w:tcPr>
            <w:tcW w:w="419" w:type="dxa"/>
            <w:tcBorders>
              <w:top w:val="single" w:color="000000" w:sz="4" w:space="0"/>
            </w:tcBorders>
            <w:vAlign w:val="top"/>
          </w:tcPr>
          <w:p w14:paraId="152729A8">
            <w:pPr>
              <w:pStyle w:val="6"/>
              <w:spacing w:before="60" w:line="228" w:lineRule="auto"/>
              <w:ind w:left="106"/>
            </w:pPr>
            <w:r>
              <w:t>6</w:t>
            </w:r>
          </w:p>
        </w:tc>
        <w:tc>
          <w:tcPr>
            <w:tcW w:w="929" w:type="dxa"/>
            <w:tcBorders>
              <w:top w:val="single" w:color="000000" w:sz="4" w:space="0"/>
            </w:tcBorders>
            <w:vAlign w:val="top"/>
          </w:tcPr>
          <w:p w14:paraId="5C9F7804">
            <w:pPr>
              <w:rPr>
                <w:rFonts w:ascii="Arial"/>
                <w:sz w:val="21"/>
              </w:rPr>
            </w:pPr>
          </w:p>
        </w:tc>
        <w:tc>
          <w:tcPr>
            <w:tcW w:w="3048" w:type="dxa"/>
            <w:tcBorders>
              <w:top w:val="single" w:color="000000" w:sz="4" w:space="0"/>
            </w:tcBorders>
            <w:vAlign w:val="top"/>
          </w:tcPr>
          <w:p w14:paraId="720D5968">
            <w:pPr>
              <w:pStyle w:val="6"/>
              <w:spacing w:before="60" w:line="218" w:lineRule="auto"/>
              <w:ind w:left="105"/>
            </w:pPr>
            <w:r>
              <w:rPr>
                <w:spacing w:val="-1"/>
              </w:rPr>
              <w:t>六、科学技术支出</w:t>
            </w:r>
          </w:p>
        </w:tc>
        <w:tc>
          <w:tcPr>
            <w:tcW w:w="419" w:type="dxa"/>
            <w:tcBorders>
              <w:top w:val="single" w:color="000000" w:sz="4" w:space="0"/>
            </w:tcBorders>
            <w:vAlign w:val="top"/>
          </w:tcPr>
          <w:p w14:paraId="462326D7">
            <w:pPr>
              <w:pStyle w:val="6"/>
              <w:spacing w:before="60" w:line="228" w:lineRule="auto"/>
              <w:ind w:left="63"/>
            </w:pPr>
            <w:r>
              <w:rPr>
                <w:spacing w:val="-3"/>
              </w:rPr>
              <w:t>38</w:t>
            </w:r>
          </w:p>
        </w:tc>
        <w:tc>
          <w:tcPr>
            <w:tcW w:w="929" w:type="dxa"/>
            <w:tcBorders>
              <w:top w:val="single" w:color="000000" w:sz="4" w:space="0"/>
            </w:tcBorders>
            <w:vAlign w:val="top"/>
          </w:tcPr>
          <w:p w14:paraId="4E070BE8">
            <w:pPr>
              <w:pStyle w:val="6"/>
              <w:spacing w:before="60" w:line="228" w:lineRule="auto"/>
              <w:jc w:val="right"/>
            </w:pPr>
            <w:r>
              <w:rPr>
                <w:spacing w:val="-3"/>
              </w:rPr>
              <w:t>0.00</w:t>
            </w:r>
          </w:p>
        </w:tc>
        <w:tc>
          <w:tcPr>
            <w:tcW w:w="1968" w:type="dxa"/>
            <w:tcBorders>
              <w:top w:val="single" w:color="000000" w:sz="4" w:space="0"/>
              <w:right w:val="single" w:color="000000" w:sz="4" w:space="0"/>
            </w:tcBorders>
            <w:vAlign w:val="top"/>
          </w:tcPr>
          <w:p w14:paraId="1E3FE770">
            <w:pPr>
              <w:pStyle w:val="6"/>
              <w:spacing w:before="60" w:line="228" w:lineRule="auto"/>
              <w:jc w:val="right"/>
            </w:pPr>
            <w:r>
              <w:rPr>
                <w:spacing w:val="-3"/>
              </w:rPr>
              <w:t>0.00</w:t>
            </w:r>
          </w:p>
        </w:tc>
        <w:tc>
          <w:tcPr>
            <w:tcW w:w="2159" w:type="dxa"/>
            <w:tcBorders>
              <w:top w:val="single" w:color="000000" w:sz="4" w:space="0"/>
              <w:left w:val="single" w:color="000000" w:sz="4" w:space="0"/>
            </w:tcBorders>
            <w:vAlign w:val="top"/>
          </w:tcPr>
          <w:p w14:paraId="1EAA7678">
            <w:pPr>
              <w:pStyle w:val="6"/>
              <w:spacing w:before="60" w:line="228" w:lineRule="auto"/>
              <w:jc w:val="right"/>
            </w:pPr>
            <w:r>
              <w:rPr>
                <w:spacing w:val="-4"/>
              </w:rPr>
              <w:t>0.00</w:t>
            </w:r>
          </w:p>
        </w:tc>
        <w:tc>
          <w:tcPr>
            <w:tcW w:w="2373" w:type="dxa"/>
            <w:tcBorders>
              <w:top w:val="single" w:color="000000" w:sz="4" w:space="0"/>
            </w:tcBorders>
            <w:vAlign w:val="top"/>
          </w:tcPr>
          <w:p w14:paraId="00C09326">
            <w:pPr>
              <w:pStyle w:val="6"/>
              <w:spacing w:before="60" w:line="228" w:lineRule="auto"/>
              <w:jc w:val="right"/>
            </w:pPr>
            <w:r>
              <w:rPr>
                <w:spacing w:val="-3"/>
              </w:rPr>
              <w:t>0.00</w:t>
            </w:r>
          </w:p>
        </w:tc>
      </w:tr>
      <w:tr w14:paraId="2C6E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45B0DE65">
            <w:pPr>
              <w:rPr>
                <w:rFonts w:ascii="Arial"/>
                <w:sz w:val="21"/>
              </w:rPr>
            </w:pPr>
          </w:p>
        </w:tc>
        <w:tc>
          <w:tcPr>
            <w:tcW w:w="419" w:type="dxa"/>
            <w:vAlign w:val="top"/>
          </w:tcPr>
          <w:p w14:paraId="2DA82611">
            <w:pPr>
              <w:pStyle w:val="6"/>
              <w:spacing w:before="55" w:line="227" w:lineRule="auto"/>
              <w:ind w:left="109"/>
            </w:pPr>
            <w:r>
              <w:t>7</w:t>
            </w:r>
          </w:p>
        </w:tc>
        <w:tc>
          <w:tcPr>
            <w:tcW w:w="929" w:type="dxa"/>
            <w:vAlign w:val="top"/>
          </w:tcPr>
          <w:p w14:paraId="19C8637C">
            <w:pPr>
              <w:rPr>
                <w:rFonts w:ascii="Arial"/>
                <w:sz w:val="21"/>
              </w:rPr>
            </w:pPr>
          </w:p>
        </w:tc>
        <w:tc>
          <w:tcPr>
            <w:tcW w:w="3048" w:type="dxa"/>
            <w:vAlign w:val="top"/>
          </w:tcPr>
          <w:p w14:paraId="10E6A9FC">
            <w:pPr>
              <w:pStyle w:val="6"/>
              <w:spacing w:before="55" w:line="218" w:lineRule="auto"/>
              <w:ind w:left="105"/>
            </w:pPr>
            <w:r>
              <w:rPr>
                <w:spacing w:val="-1"/>
              </w:rPr>
              <w:t>七、文化旅游体育与传媒支出</w:t>
            </w:r>
          </w:p>
        </w:tc>
        <w:tc>
          <w:tcPr>
            <w:tcW w:w="419" w:type="dxa"/>
            <w:vAlign w:val="top"/>
          </w:tcPr>
          <w:p w14:paraId="23995CA8">
            <w:pPr>
              <w:pStyle w:val="6"/>
              <w:spacing w:before="55" w:line="227" w:lineRule="auto"/>
              <w:ind w:left="63"/>
            </w:pPr>
            <w:r>
              <w:rPr>
                <w:spacing w:val="-3"/>
              </w:rPr>
              <w:t>39</w:t>
            </w:r>
          </w:p>
        </w:tc>
        <w:tc>
          <w:tcPr>
            <w:tcW w:w="929" w:type="dxa"/>
            <w:vAlign w:val="top"/>
          </w:tcPr>
          <w:p w14:paraId="3E6EE0B8">
            <w:pPr>
              <w:pStyle w:val="6"/>
              <w:spacing w:before="55" w:line="227" w:lineRule="auto"/>
              <w:jc w:val="right"/>
            </w:pPr>
            <w:r>
              <w:rPr>
                <w:spacing w:val="-3"/>
              </w:rPr>
              <w:t>0.00</w:t>
            </w:r>
          </w:p>
        </w:tc>
        <w:tc>
          <w:tcPr>
            <w:tcW w:w="1968" w:type="dxa"/>
            <w:tcBorders>
              <w:right w:val="single" w:color="000000" w:sz="4" w:space="0"/>
            </w:tcBorders>
            <w:vAlign w:val="top"/>
          </w:tcPr>
          <w:p w14:paraId="49D5EB6B">
            <w:pPr>
              <w:pStyle w:val="6"/>
              <w:spacing w:before="55" w:line="227" w:lineRule="auto"/>
              <w:jc w:val="right"/>
            </w:pPr>
            <w:r>
              <w:rPr>
                <w:spacing w:val="-3"/>
              </w:rPr>
              <w:t>0.00</w:t>
            </w:r>
          </w:p>
        </w:tc>
        <w:tc>
          <w:tcPr>
            <w:tcW w:w="2159" w:type="dxa"/>
            <w:tcBorders>
              <w:left w:val="single" w:color="000000" w:sz="4" w:space="0"/>
            </w:tcBorders>
            <w:vAlign w:val="top"/>
          </w:tcPr>
          <w:p w14:paraId="41B84F67">
            <w:pPr>
              <w:pStyle w:val="6"/>
              <w:spacing w:before="55" w:line="227" w:lineRule="auto"/>
              <w:jc w:val="right"/>
            </w:pPr>
            <w:r>
              <w:rPr>
                <w:spacing w:val="-4"/>
              </w:rPr>
              <w:t>0.00</w:t>
            </w:r>
          </w:p>
        </w:tc>
        <w:tc>
          <w:tcPr>
            <w:tcW w:w="2373" w:type="dxa"/>
            <w:vAlign w:val="top"/>
          </w:tcPr>
          <w:p w14:paraId="4F3879BB">
            <w:pPr>
              <w:pStyle w:val="6"/>
              <w:spacing w:before="55" w:line="227" w:lineRule="auto"/>
              <w:jc w:val="right"/>
            </w:pPr>
            <w:r>
              <w:rPr>
                <w:spacing w:val="-3"/>
              </w:rPr>
              <w:t>0.00</w:t>
            </w:r>
          </w:p>
        </w:tc>
      </w:tr>
      <w:tr w14:paraId="20DCF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0A888C0A">
            <w:pPr>
              <w:rPr>
                <w:rFonts w:ascii="Arial"/>
                <w:sz w:val="21"/>
              </w:rPr>
            </w:pPr>
          </w:p>
        </w:tc>
        <w:tc>
          <w:tcPr>
            <w:tcW w:w="419" w:type="dxa"/>
            <w:vAlign w:val="top"/>
          </w:tcPr>
          <w:p w14:paraId="3E85C333">
            <w:pPr>
              <w:pStyle w:val="6"/>
              <w:spacing w:before="56" w:line="226" w:lineRule="auto"/>
              <w:ind w:left="105"/>
            </w:pPr>
            <w:r>
              <w:t>8</w:t>
            </w:r>
          </w:p>
        </w:tc>
        <w:tc>
          <w:tcPr>
            <w:tcW w:w="929" w:type="dxa"/>
            <w:vAlign w:val="top"/>
          </w:tcPr>
          <w:p w14:paraId="360BAB7C">
            <w:pPr>
              <w:rPr>
                <w:rFonts w:ascii="Arial"/>
                <w:sz w:val="21"/>
              </w:rPr>
            </w:pPr>
          </w:p>
        </w:tc>
        <w:tc>
          <w:tcPr>
            <w:tcW w:w="3048" w:type="dxa"/>
            <w:vAlign w:val="top"/>
          </w:tcPr>
          <w:p w14:paraId="14FF75EB">
            <w:pPr>
              <w:pStyle w:val="6"/>
              <w:spacing w:before="56" w:line="218" w:lineRule="auto"/>
              <w:ind w:left="108"/>
            </w:pPr>
            <w:r>
              <w:rPr>
                <w:spacing w:val="-1"/>
              </w:rPr>
              <w:t>八、社会保障和就业支出</w:t>
            </w:r>
          </w:p>
        </w:tc>
        <w:tc>
          <w:tcPr>
            <w:tcW w:w="419" w:type="dxa"/>
            <w:vAlign w:val="top"/>
          </w:tcPr>
          <w:p w14:paraId="5EB4347D">
            <w:pPr>
              <w:pStyle w:val="6"/>
              <w:spacing w:before="56" w:line="226" w:lineRule="auto"/>
              <w:ind w:left="59"/>
            </w:pPr>
            <w:r>
              <w:rPr>
                <w:spacing w:val="-2"/>
              </w:rPr>
              <w:t>40</w:t>
            </w:r>
          </w:p>
        </w:tc>
        <w:tc>
          <w:tcPr>
            <w:tcW w:w="929" w:type="dxa"/>
            <w:vAlign w:val="top"/>
          </w:tcPr>
          <w:p w14:paraId="6A4E8405">
            <w:pPr>
              <w:pStyle w:val="6"/>
              <w:spacing w:before="55" w:line="216" w:lineRule="auto"/>
              <w:jc w:val="right"/>
            </w:pPr>
            <w:r>
              <w:rPr>
                <w:spacing w:val="-2"/>
              </w:rPr>
              <w:t>5,464.28</w:t>
            </w:r>
          </w:p>
        </w:tc>
        <w:tc>
          <w:tcPr>
            <w:tcW w:w="1968" w:type="dxa"/>
            <w:tcBorders>
              <w:right w:val="single" w:color="000000" w:sz="4" w:space="0"/>
            </w:tcBorders>
            <w:vAlign w:val="top"/>
          </w:tcPr>
          <w:p w14:paraId="4B2997D8">
            <w:pPr>
              <w:pStyle w:val="6"/>
              <w:spacing w:before="55" w:line="216" w:lineRule="auto"/>
              <w:jc w:val="right"/>
            </w:pPr>
            <w:r>
              <w:rPr>
                <w:spacing w:val="-2"/>
              </w:rPr>
              <w:t>5,464.28</w:t>
            </w:r>
          </w:p>
        </w:tc>
        <w:tc>
          <w:tcPr>
            <w:tcW w:w="2159" w:type="dxa"/>
            <w:tcBorders>
              <w:left w:val="single" w:color="000000" w:sz="4" w:space="0"/>
            </w:tcBorders>
            <w:vAlign w:val="top"/>
          </w:tcPr>
          <w:p w14:paraId="14EB019E">
            <w:pPr>
              <w:pStyle w:val="6"/>
              <w:spacing w:before="56" w:line="226" w:lineRule="auto"/>
              <w:jc w:val="right"/>
            </w:pPr>
            <w:r>
              <w:rPr>
                <w:spacing w:val="-4"/>
              </w:rPr>
              <w:t>0.00</w:t>
            </w:r>
          </w:p>
        </w:tc>
        <w:tc>
          <w:tcPr>
            <w:tcW w:w="2373" w:type="dxa"/>
            <w:vAlign w:val="top"/>
          </w:tcPr>
          <w:p w14:paraId="0ADAF8DB">
            <w:pPr>
              <w:pStyle w:val="6"/>
              <w:spacing w:before="56" w:line="226" w:lineRule="auto"/>
              <w:jc w:val="right"/>
            </w:pPr>
            <w:r>
              <w:rPr>
                <w:spacing w:val="-3"/>
              </w:rPr>
              <w:t>0.00</w:t>
            </w:r>
          </w:p>
        </w:tc>
      </w:tr>
      <w:tr w14:paraId="6FC63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6BB57F94">
            <w:pPr>
              <w:rPr>
                <w:rFonts w:ascii="Arial"/>
                <w:sz w:val="21"/>
              </w:rPr>
            </w:pPr>
          </w:p>
        </w:tc>
        <w:tc>
          <w:tcPr>
            <w:tcW w:w="419" w:type="dxa"/>
            <w:vAlign w:val="top"/>
          </w:tcPr>
          <w:p w14:paraId="38FE7DB8">
            <w:pPr>
              <w:pStyle w:val="6"/>
              <w:spacing w:before="57" w:line="225" w:lineRule="auto"/>
              <w:ind w:left="105"/>
            </w:pPr>
            <w:r>
              <w:t>9</w:t>
            </w:r>
          </w:p>
        </w:tc>
        <w:tc>
          <w:tcPr>
            <w:tcW w:w="929" w:type="dxa"/>
            <w:vAlign w:val="top"/>
          </w:tcPr>
          <w:p w14:paraId="3696C481">
            <w:pPr>
              <w:rPr>
                <w:rFonts w:ascii="Arial"/>
                <w:sz w:val="21"/>
              </w:rPr>
            </w:pPr>
          </w:p>
        </w:tc>
        <w:tc>
          <w:tcPr>
            <w:tcW w:w="3048" w:type="dxa"/>
            <w:vAlign w:val="top"/>
          </w:tcPr>
          <w:p w14:paraId="0995D75F">
            <w:pPr>
              <w:pStyle w:val="6"/>
              <w:spacing w:before="56" w:line="219" w:lineRule="auto"/>
              <w:ind w:left="108"/>
            </w:pPr>
            <w:r>
              <w:rPr>
                <w:spacing w:val="-2"/>
              </w:rPr>
              <w:t>九、卫生健康支出</w:t>
            </w:r>
          </w:p>
        </w:tc>
        <w:tc>
          <w:tcPr>
            <w:tcW w:w="419" w:type="dxa"/>
            <w:vAlign w:val="top"/>
          </w:tcPr>
          <w:p w14:paraId="65BF1BFD">
            <w:pPr>
              <w:pStyle w:val="6"/>
              <w:spacing w:before="57" w:line="225" w:lineRule="auto"/>
              <w:ind w:left="59"/>
            </w:pPr>
            <w:r>
              <w:rPr>
                <w:spacing w:val="-2"/>
              </w:rPr>
              <w:t>41</w:t>
            </w:r>
          </w:p>
        </w:tc>
        <w:tc>
          <w:tcPr>
            <w:tcW w:w="929" w:type="dxa"/>
            <w:vAlign w:val="top"/>
          </w:tcPr>
          <w:p w14:paraId="5BE0EA98">
            <w:pPr>
              <w:pStyle w:val="6"/>
              <w:spacing w:before="57" w:line="225" w:lineRule="auto"/>
              <w:jc w:val="right"/>
            </w:pPr>
            <w:r>
              <w:rPr>
                <w:spacing w:val="-2"/>
              </w:rPr>
              <w:t>832.40</w:t>
            </w:r>
          </w:p>
        </w:tc>
        <w:tc>
          <w:tcPr>
            <w:tcW w:w="1968" w:type="dxa"/>
            <w:tcBorders>
              <w:right w:val="single" w:color="000000" w:sz="4" w:space="0"/>
            </w:tcBorders>
            <w:vAlign w:val="top"/>
          </w:tcPr>
          <w:p w14:paraId="5DC6B675">
            <w:pPr>
              <w:pStyle w:val="6"/>
              <w:spacing w:before="57" w:line="225" w:lineRule="auto"/>
              <w:jc w:val="right"/>
            </w:pPr>
            <w:r>
              <w:rPr>
                <w:spacing w:val="-2"/>
              </w:rPr>
              <w:t>832.40</w:t>
            </w:r>
          </w:p>
        </w:tc>
        <w:tc>
          <w:tcPr>
            <w:tcW w:w="2159" w:type="dxa"/>
            <w:tcBorders>
              <w:left w:val="single" w:color="000000" w:sz="4" w:space="0"/>
            </w:tcBorders>
            <w:vAlign w:val="top"/>
          </w:tcPr>
          <w:p w14:paraId="15CD85F9">
            <w:pPr>
              <w:pStyle w:val="6"/>
              <w:spacing w:before="57" w:line="225" w:lineRule="auto"/>
              <w:jc w:val="right"/>
            </w:pPr>
            <w:r>
              <w:rPr>
                <w:spacing w:val="-4"/>
              </w:rPr>
              <w:t>0.00</w:t>
            </w:r>
          </w:p>
        </w:tc>
        <w:tc>
          <w:tcPr>
            <w:tcW w:w="2373" w:type="dxa"/>
            <w:vAlign w:val="top"/>
          </w:tcPr>
          <w:p w14:paraId="3147ECF5">
            <w:pPr>
              <w:pStyle w:val="6"/>
              <w:spacing w:before="57" w:line="225" w:lineRule="auto"/>
              <w:jc w:val="right"/>
            </w:pPr>
            <w:r>
              <w:rPr>
                <w:spacing w:val="-3"/>
              </w:rPr>
              <w:t>0.00</w:t>
            </w:r>
          </w:p>
        </w:tc>
      </w:tr>
      <w:tr w14:paraId="761F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vAlign w:val="top"/>
          </w:tcPr>
          <w:p w14:paraId="2372D0DE">
            <w:pPr>
              <w:rPr>
                <w:rFonts w:ascii="Arial"/>
                <w:sz w:val="21"/>
              </w:rPr>
            </w:pPr>
          </w:p>
        </w:tc>
        <w:tc>
          <w:tcPr>
            <w:tcW w:w="419" w:type="dxa"/>
            <w:vAlign w:val="top"/>
          </w:tcPr>
          <w:p w14:paraId="435D338E">
            <w:pPr>
              <w:pStyle w:val="6"/>
              <w:spacing w:before="58" w:line="225" w:lineRule="auto"/>
              <w:ind w:left="70"/>
            </w:pPr>
            <w:r>
              <w:rPr>
                <w:spacing w:val="-6"/>
              </w:rPr>
              <w:t>10</w:t>
            </w:r>
          </w:p>
        </w:tc>
        <w:tc>
          <w:tcPr>
            <w:tcW w:w="929" w:type="dxa"/>
            <w:vAlign w:val="top"/>
          </w:tcPr>
          <w:p w14:paraId="358F4113">
            <w:pPr>
              <w:rPr>
                <w:rFonts w:ascii="Arial"/>
                <w:sz w:val="21"/>
              </w:rPr>
            </w:pPr>
          </w:p>
        </w:tc>
        <w:tc>
          <w:tcPr>
            <w:tcW w:w="3048" w:type="dxa"/>
            <w:vAlign w:val="top"/>
          </w:tcPr>
          <w:p w14:paraId="6FA3A197">
            <w:pPr>
              <w:pStyle w:val="6"/>
              <w:spacing w:before="57" w:line="220" w:lineRule="auto"/>
              <w:ind w:left="106"/>
            </w:pPr>
            <w:r>
              <w:rPr>
                <w:spacing w:val="-1"/>
              </w:rPr>
              <w:t>十、节能环保支出</w:t>
            </w:r>
          </w:p>
        </w:tc>
        <w:tc>
          <w:tcPr>
            <w:tcW w:w="419" w:type="dxa"/>
            <w:vAlign w:val="top"/>
          </w:tcPr>
          <w:p w14:paraId="68DF42E3">
            <w:pPr>
              <w:pStyle w:val="6"/>
              <w:spacing w:before="58" w:line="225" w:lineRule="auto"/>
              <w:ind w:left="59"/>
            </w:pPr>
            <w:r>
              <w:rPr>
                <w:spacing w:val="-2"/>
              </w:rPr>
              <w:t>42</w:t>
            </w:r>
          </w:p>
        </w:tc>
        <w:tc>
          <w:tcPr>
            <w:tcW w:w="929" w:type="dxa"/>
            <w:vAlign w:val="top"/>
          </w:tcPr>
          <w:p w14:paraId="2F5897CD">
            <w:pPr>
              <w:pStyle w:val="6"/>
              <w:spacing w:before="58" w:line="225" w:lineRule="auto"/>
              <w:jc w:val="right"/>
            </w:pPr>
            <w:r>
              <w:rPr>
                <w:spacing w:val="-3"/>
              </w:rPr>
              <w:t>0.00</w:t>
            </w:r>
          </w:p>
        </w:tc>
        <w:tc>
          <w:tcPr>
            <w:tcW w:w="1968" w:type="dxa"/>
            <w:tcBorders>
              <w:right w:val="single" w:color="000000" w:sz="4" w:space="0"/>
            </w:tcBorders>
            <w:vAlign w:val="top"/>
          </w:tcPr>
          <w:p w14:paraId="48F20F46">
            <w:pPr>
              <w:pStyle w:val="6"/>
              <w:spacing w:before="58" w:line="225" w:lineRule="auto"/>
              <w:jc w:val="right"/>
            </w:pPr>
            <w:r>
              <w:rPr>
                <w:spacing w:val="-3"/>
              </w:rPr>
              <w:t>0.00</w:t>
            </w:r>
          </w:p>
        </w:tc>
        <w:tc>
          <w:tcPr>
            <w:tcW w:w="2159" w:type="dxa"/>
            <w:tcBorders>
              <w:left w:val="single" w:color="000000" w:sz="4" w:space="0"/>
            </w:tcBorders>
            <w:vAlign w:val="top"/>
          </w:tcPr>
          <w:p w14:paraId="1AEE65DB">
            <w:pPr>
              <w:pStyle w:val="6"/>
              <w:spacing w:before="58" w:line="225" w:lineRule="auto"/>
              <w:jc w:val="right"/>
            </w:pPr>
            <w:r>
              <w:rPr>
                <w:spacing w:val="-4"/>
              </w:rPr>
              <w:t>0.00</w:t>
            </w:r>
          </w:p>
        </w:tc>
        <w:tc>
          <w:tcPr>
            <w:tcW w:w="2373" w:type="dxa"/>
            <w:vAlign w:val="top"/>
          </w:tcPr>
          <w:p w14:paraId="5DF312C7">
            <w:pPr>
              <w:pStyle w:val="6"/>
              <w:spacing w:before="58" w:line="225" w:lineRule="auto"/>
              <w:jc w:val="right"/>
            </w:pPr>
            <w:r>
              <w:rPr>
                <w:spacing w:val="-3"/>
              </w:rPr>
              <w:t>0.00</w:t>
            </w:r>
          </w:p>
        </w:tc>
      </w:tr>
      <w:tr w14:paraId="5EE5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38E2DCBC">
            <w:pPr>
              <w:rPr>
                <w:rFonts w:ascii="Arial"/>
                <w:sz w:val="21"/>
              </w:rPr>
            </w:pPr>
          </w:p>
        </w:tc>
        <w:tc>
          <w:tcPr>
            <w:tcW w:w="419" w:type="dxa"/>
            <w:vAlign w:val="top"/>
          </w:tcPr>
          <w:p w14:paraId="725C56C3">
            <w:pPr>
              <w:pStyle w:val="6"/>
              <w:spacing w:before="58" w:line="224" w:lineRule="auto"/>
              <w:ind w:left="70"/>
            </w:pPr>
            <w:r>
              <w:rPr>
                <w:spacing w:val="-6"/>
              </w:rPr>
              <w:t>11</w:t>
            </w:r>
          </w:p>
        </w:tc>
        <w:tc>
          <w:tcPr>
            <w:tcW w:w="929" w:type="dxa"/>
            <w:vAlign w:val="top"/>
          </w:tcPr>
          <w:p w14:paraId="0F292C32">
            <w:pPr>
              <w:rPr>
                <w:rFonts w:ascii="Arial"/>
                <w:sz w:val="21"/>
              </w:rPr>
            </w:pPr>
          </w:p>
        </w:tc>
        <w:tc>
          <w:tcPr>
            <w:tcW w:w="3048" w:type="dxa"/>
            <w:vAlign w:val="top"/>
          </w:tcPr>
          <w:p w14:paraId="50E80A4A">
            <w:pPr>
              <w:pStyle w:val="6"/>
              <w:spacing w:before="57" w:line="219" w:lineRule="auto"/>
              <w:ind w:left="106"/>
            </w:pPr>
            <w:r>
              <w:rPr>
                <w:spacing w:val="-4"/>
              </w:rPr>
              <w:t>十一、城乡社区支出</w:t>
            </w:r>
          </w:p>
        </w:tc>
        <w:tc>
          <w:tcPr>
            <w:tcW w:w="419" w:type="dxa"/>
            <w:vAlign w:val="top"/>
          </w:tcPr>
          <w:p w14:paraId="16EC4C87">
            <w:pPr>
              <w:pStyle w:val="6"/>
              <w:spacing w:before="58" w:line="224" w:lineRule="auto"/>
              <w:ind w:left="59"/>
            </w:pPr>
            <w:r>
              <w:rPr>
                <w:spacing w:val="-2"/>
              </w:rPr>
              <w:t>43</w:t>
            </w:r>
          </w:p>
        </w:tc>
        <w:tc>
          <w:tcPr>
            <w:tcW w:w="929" w:type="dxa"/>
            <w:vAlign w:val="top"/>
          </w:tcPr>
          <w:p w14:paraId="064289EF">
            <w:pPr>
              <w:pStyle w:val="6"/>
              <w:spacing w:before="58" w:line="224" w:lineRule="auto"/>
              <w:jc w:val="right"/>
            </w:pPr>
            <w:r>
              <w:rPr>
                <w:spacing w:val="-2"/>
              </w:rPr>
              <w:t>940.15</w:t>
            </w:r>
          </w:p>
        </w:tc>
        <w:tc>
          <w:tcPr>
            <w:tcW w:w="1968" w:type="dxa"/>
            <w:tcBorders>
              <w:right w:val="single" w:color="000000" w:sz="4" w:space="0"/>
            </w:tcBorders>
            <w:vAlign w:val="top"/>
          </w:tcPr>
          <w:p w14:paraId="59F48F6C">
            <w:pPr>
              <w:pStyle w:val="6"/>
              <w:spacing w:before="58" w:line="224" w:lineRule="auto"/>
              <w:jc w:val="right"/>
            </w:pPr>
            <w:r>
              <w:rPr>
                <w:spacing w:val="-3"/>
              </w:rPr>
              <w:t>0.00</w:t>
            </w:r>
          </w:p>
        </w:tc>
        <w:tc>
          <w:tcPr>
            <w:tcW w:w="2159" w:type="dxa"/>
            <w:tcBorders>
              <w:left w:val="single" w:color="000000" w:sz="4" w:space="0"/>
            </w:tcBorders>
            <w:vAlign w:val="top"/>
          </w:tcPr>
          <w:p w14:paraId="67014F90">
            <w:pPr>
              <w:pStyle w:val="6"/>
              <w:spacing w:before="58" w:line="224" w:lineRule="auto"/>
              <w:jc w:val="right"/>
            </w:pPr>
            <w:r>
              <w:rPr>
                <w:spacing w:val="-3"/>
              </w:rPr>
              <w:t>940.15</w:t>
            </w:r>
          </w:p>
        </w:tc>
        <w:tc>
          <w:tcPr>
            <w:tcW w:w="2373" w:type="dxa"/>
            <w:vAlign w:val="top"/>
          </w:tcPr>
          <w:p w14:paraId="2D2FF581">
            <w:pPr>
              <w:pStyle w:val="6"/>
              <w:spacing w:before="58" w:line="224" w:lineRule="auto"/>
              <w:jc w:val="right"/>
            </w:pPr>
            <w:r>
              <w:rPr>
                <w:spacing w:val="-3"/>
              </w:rPr>
              <w:t>0.00</w:t>
            </w:r>
          </w:p>
        </w:tc>
      </w:tr>
      <w:tr w14:paraId="63399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vAlign w:val="top"/>
          </w:tcPr>
          <w:p w14:paraId="60D158C7">
            <w:pPr>
              <w:rPr>
                <w:rFonts w:ascii="Arial"/>
                <w:sz w:val="21"/>
              </w:rPr>
            </w:pPr>
          </w:p>
        </w:tc>
        <w:tc>
          <w:tcPr>
            <w:tcW w:w="419" w:type="dxa"/>
            <w:vAlign w:val="top"/>
          </w:tcPr>
          <w:p w14:paraId="2551BAF9">
            <w:pPr>
              <w:pStyle w:val="6"/>
              <w:spacing w:before="59" w:line="224" w:lineRule="auto"/>
              <w:ind w:left="70"/>
            </w:pPr>
            <w:r>
              <w:rPr>
                <w:spacing w:val="-6"/>
              </w:rPr>
              <w:t>12</w:t>
            </w:r>
          </w:p>
        </w:tc>
        <w:tc>
          <w:tcPr>
            <w:tcW w:w="929" w:type="dxa"/>
            <w:vAlign w:val="top"/>
          </w:tcPr>
          <w:p w14:paraId="3924DB7F">
            <w:pPr>
              <w:rPr>
                <w:rFonts w:ascii="Arial"/>
                <w:sz w:val="21"/>
              </w:rPr>
            </w:pPr>
          </w:p>
        </w:tc>
        <w:tc>
          <w:tcPr>
            <w:tcW w:w="3048" w:type="dxa"/>
            <w:vAlign w:val="top"/>
          </w:tcPr>
          <w:p w14:paraId="18BC80E3">
            <w:pPr>
              <w:pStyle w:val="6"/>
              <w:spacing w:before="58" w:line="219" w:lineRule="auto"/>
              <w:ind w:left="106"/>
            </w:pPr>
            <w:r>
              <w:rPr>
                <w:spacing w:val="-1"/>
              </w:rPr>
              <w:t>十二、农林水支出</w:t>
            </w:r>
          </w:p>
        </w:tc>
        <w:tc>
          <w:tcPr>
            <w:tcW w:w="419" w:type="dxa"/>
            <w:vAlign w:val="top"/>
          </w:tcPr>
          <w:p w14:paraId="0A96F816">
            <w:pPr>
              <w:pStyle w:val="6"/>
              <w:spacing w:before="59" w:line="224" w:lineRule="auto"/>
              <w:ind w:left="59"/>
            </w:pPr>
            <w:r>
              <w:rPr>
                <w:spacing w:val="-2"/>
              </w:rPr>
              <w:t>44</w:t>
            </w:r>
          </w:p>
        </w:tc>
        <w:tc>
          <w:tcPr>
            <w:tcW w:w="929" w:type="dxa"/>
            <w:vAlign w:val="top"/>
          </w:tcPr>
          <w:p w14:paraId="53FDDCB0">
            <w:pPr>
              <w:pStyle w:val="6"/>
              <w:spacing w:before="59" w:line="224" w:lineRule="auto"/>
              <w:jc w:val="right"/>
            </w:pPr>
            <w:r>
              <w:rPr>
                <w:spacing w:val="-3"/>
              </w:rPr>
              <w:t>0.00</w:t>
            </w:r>
          </w:p>
        </w:tc>
        <w:tc>
          <w:tcPr>
            <w:tcW w:w="1968" w:type="dxa"/>
            <w:tcBorders>
              <w:right w:val="single" w:color="000000" w:sz="4" w:space="0"/>
            </w:tcBorders>
            <w:vAlign w:val="top"/>
          </w:tcPr>
          <w:p w14:paraId="5D9B96AE">
            <w:pPr>
              <w:pStyle w:val="6"/>
              <w:spacing w:before="59" w:line="224" w:lineRule="auto"/>
              <w:jc w:val="right"/>
            </w:pPr>
            <w:r>
              <w:rPr>
                <w:spacing w:val="-3"/>
              </w:rPr>
              <w:t>0.00</w:t>
            </w:r>
          </w:p>
        </w:tc>
        <w:tc>
          <w:tcPr>
            <w:tcW w:w="2159" w:type="dxa"/>
            <w:tcBorders>
              <w:left w:val="single" w:color="000000" w:sz="4" w:space="0"/>
            </w:tcBorders>
            <w:vAlign w:val="top"/>
          </w:tcPr>
          <w:p w14:paraId="49F13FE4">
            <w:pPr>
              <w:pStyle w:val="6"/>
              <w:spacing w:before="59" w:line="224" w:lineRule="auto"/>
              <w:jc w:val="right"/>
            </w:pPr>
            <w:r>
              <w:rPr>
                <w:spacing w:val="-4"/>
              </w:rPr>
              <w:t>0.00</w:t>
            </w:r>
          </w:p>
        </w:tc>
        <w:tc>
          <w:tcPr>
            <w:tcW w:w="2373" w:type="dxa"/>
            <w:vAlign w:val="top"/>
          </w:tcPr>
          <w:p w14:paraId="3D479D18">
            <w:pPr>
              <w:pStyle w:val="6"/>
              <w:spacing w:before="59" w:line="224" w:lineRule="auto"/>
              <w:jc w:val="right"/>
            </w:pPr>
            <w:r>
              <w:rPr>
                <w:spacing w:val="-3"/>
              </w:rPr>
              <w:t>0.00</w:t>
            </w:r>
          </w:p>
        </w:tc>
      </w:tr>
      <w:tr w14:paraId="5A58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vAlign w:val="top"/>
          </w:tcPr>
          <w:p w14:paraId="76A1D9F0">
            <w:pPr>
              <w:rPr>
                <w:rFonts w:ascii="Arial"/>
                <w:sz w:val="21"/>
              </w:rPr>
            </w:pPr>
          </w:p>
        </w:tc>
        <w:tc>
          <w:tcPr>
            <w:tcW w:w="419" w:type="dxa"/>
            <w:vAlign w:val="top"/>
          </w:tcPr>
          <w:p w14:paraId="2852508B">
            <w:pPr>
              <w:pStyle w:val="6"/>
              <w:spacing w:before="59" w:line="224" w:lineRule="auto"/>
              <w:ind w:left="70"/>
            </w:pPr>
            <w:r>
              <w:rPr>
                <w:spacing w:val="-6"/>
              </w:rPr>
              <w:t>13</w:t>
            </w:r>
          </w:p>
        </w:tc>
        <w:tc>
          <w:tcPr>
            <w:tcW w:w="929" w:type="dxa"/>
            <w:vAlign w:val="top"/>
          </w:tcPr>
          <w:p w14:paraId="7AF6C172">
            <w:pPr>
              <w:rPr>
                <w:rFonts w:ascii="Arial"/>
                <w:sz w:val="21"/>
              </w:rPr>
            </w:pPr>
          </w:p>
        </w:tc>
        <w:tc>
          <w:tcPr>
            <w:tcW w:w="3048" w:type="dxa"/>
            <w:vAlign w:val="top"/>
          </w:tcPr>
          <w:p w14:paraId="44842E2F">
            <w:pPr>
              <w:pStyle w:val="6"/>
              <w:spacing w:before="58" w:line="219" w:lineRule="auto"/>
              <w:ind w:left="106"/>
            </w:pPr>
            <w:r>
              <w:rPr>
                <w:spacing w:val="-1"/>
              </w:rPr>
              <w:t>十三、交通运输支出</w:t>
            </w:r>
          </w:p>
        </w:tc>
        <w:tc>
          <w:tcPr>
            <w:tcW w:w="419" w:type="dxa"/>
            <w:vAlign w:val="top"/>
          </w:tcPr>
          <w:p w14:paraId="6391AED6">
            <w:pPr>
              <w:pStyle w:val="6"/>
              <w:spacing w:before="59" w:line="224" w:lineRule="auto"/>
              <w:ind w:left="59"/>
            </w:pPr>
            <w:r>
              <w:rPr>
                <w:spacing w:val="-2"/>
              </w:rPr>
              <w:t>45</w:t>
            </w:r>
          </w:p>
        </w:tc>
        <w:tc>
          <w:tcPr>
            <w:tcW w:w="929" w:type="dxa"/>
            <w:vAlign w:val="top"/>
          </w:tcPr>
          <w:p w14:paraId="10224847">
            <w:pPr>
              <w:pStyle w:val="6"/>
              <w:spacing w:before="59" w:line="224" w:lineRule="auto"/>
              <w:jc w:val="right"/>
            </w:pPr>
            <w:r>
              <w:rPr>
                <w:spacing w:val="-3"/>
              </w:rPr>
              <w:t>0.00</w:t>
            </w:r>
          </w:p>
        </w:tc>
        <w:tc>
          <w:tcPr>
            <w:tcW w:w="1968" w:type="dxa"/>
            <w:tcBorders>
              <w:right w:val="single" w:color="000000" w:sz="4" w:space="0"/>
            </w:tcBorders>
            <w:vAlign w:val="top"/>
          </w:tcPr>
          <w:p w14:paraId="2EF093C3">
            <w:pPr>
              <w:pStyle w:val="6"/>
              <w:spacing w:before="59" w:line="224" w:lineRule="auto"/>
              <w:jc w:val="right"/>
            </w:pPr>
            <w:r>
              <w:rPr>
                <w:spacing w:val="-3"/>
              </w:rPr>
              <w:t>0.00</w:t>
            </w:r>
          </w:p>
        </w:tc>
        <w:tc>
          <w:tcPr>
            <w:tcW w:w="2159" w:type="dxa"/>
            <w:tcBorders>
              <w:left w:val="single" w:color="000000" w:sz="4" w:space="0"/>
            </w:tcBorders>
            <w:vAlign w:val="top"/>
          </w:tcPr>
          <w:p w14:paraId="654B983A">
            <w:pPr>
              <w:pStyle w:val="6"/>
              <w:spacing w:before="59" w:line="224" w:lineRule="auto"/>
              <w:jc w:val="right"/>
            </w:pPr>
            <w:r>
              <w:rPr>
                <w:spacing w:val="-4"/>
              </w:rPr>
              <w:t>0.00</w:t>
            </w:r>
          </w:p>
        </w:tc>
        <w:tc>
          <w:tcPr>
            <w:tcW w:w="2373" w:type="dxa"/>
            <w:vAlign w:val="top"/>
          </w:tcPr>
          <w:p w14:paraId="2DFADD8B">
            <w:pPr>
              <w:pStyle w:val="6"/>
              <w:spacing w:before="59" w:line="224" w:lineRule="auto"/>
              <w:jc w:val="right"/>
            </w:pPr>
            <w:r>
              <w:rPr>
                <w:spacing w:val="-3"/>
              </w:rPr>
              <w:t>0.00</w:t>
            </w:r>
          </w:p>
        </w:tc>
      </w:tr>
      <w:tr w14:paraId="5BD6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4A62AAC2">
            <w:pPr>
              <w:rPr>
                <w:rFonts w:ascii="Arial"/>
                <w:sz w:val="21"/>
              </w:rPr>
            </w:pPr>
          </w:p>
        </w:tc>
        <w:tc>
          <w:tcPr>
            <w:tcW w:w="419" w:type="dxa"/>
            <w:vAlign w:val="top"/>
          </w:tcPr>
          <w:p w14:paraId="75F5CAC4">
            <w:pPr>
              <w:pStyle w:val="6"/>
              <w:spacing w:before="59" w:line="223" w:lineRule="auto"/>
              <w:ind w:left="70"/>
            </w:pPr>
            <w:r>
              <w:rPr>
                <w:spacing w:val="-6"/>
              </w:rPr>
              <w:t>14</w:t>
            </w:r>
          </w:p>
        </w:tc>
        <w:tc>
          <w:tcPr>
            <w:tcW w:w="929" w:type="dxa"/>
            <w:vAlign w:val="top"/>
          </w:tcPr>
          <w:p w14:paraId="1D1E9A8D">
            <w:pPr>
              <w:rPr>
                <w:rFonts w:ascii="Arial"/>
                <w:sz w:val="21"/>
              </w:rPr>
            </w:pPr>
          </w:p>
        </w:tc>
        <w:tc>
          <w:tcPr>
            <w:tcW w:w="3048" w:type="dxa"/>
            <w:vAlign w:val="top"/>
          </w:tcPr>
          <w:p w14:paraId="2A4E5E31">
            <w:pPr>
              <w:pStyle w:val="6"/>
              <w:spacing w:before="58" w:line="219" w:lineRule="auto"/>
              <w:ind w:left="106"/>
            </w:pPr>
            <w:r>
              <w:rPr>
                <w:spacing w:val="-1"/>
              </w:rPr>
              <w:t>十四、资源勘探工业信息等支出</w:t>
            </w:r>
          </w:p>
        </w:tc>
        <w:tc>
          <w:tcPr>
            <w:tcW w:w="419" w:type="dxa"/>
            <w:vAlign w:val="top"/>
          </w:tcPr>
          <w:p w14:paraId="34CE7521">
            <w:pPr>
              <w:pStyle w:val="6"/>
              <w:spacing w:before="59" w:line="223" w:lineRule="auto"/>
              <w:ind w:left="59"/>
            </w:pPr>
            <w:r>
              <w:rPr>
                <w:spacing w:val="-2"/>
              </w:rPr>
              <w:t>46</w:t>
            </w:r>
          </w:p>
        </w:tc>
        <w:tc>
          <w:tcPr>
            <w:tcW w:w="929" w:type="dxa"/>
            <w:vAlign w:val="top"/>
          </w:tcPr>
          <w:p w14:paraId="40DDFCE6">
            <w:pPr>
              <w:pStyle w:val="6"/>
              <w:spacing w:before="59" w:line="223" w:lineRule="auto"/>
              <w:jc w:val="right"/>
            </w:pPr>
            <w:r>
              <w:rPr>
                <w:spacing w:val="-3"/>
              </w:rPr>
              <w:t>0.00</w:t>
            </w:r>
          </w:p>
        </w:tc>
        <w:tc>
          <w:tcPr>
            <w:tcW w:w="1968" w:type="dxa"/>
            <w:tcBorders>
              <w:right w:val="single" w:color="000000" w:sz="4" w:space="0"/>
            </w:tcBorders>
            <w:vAlign w:val="top"/>
          </w:tcPr>
          <w:p w14:paraId="2DF7154E">
            <w:pPr>
              <w:pStyle w:val="6"/>
              <w:spacing w:before="59" w:line="223" w:lineRule="auto"/>
              <w:jc w:val="right"/>
            </w:pPr>
            <w:r>
              <w:rPr>
                <w:spacing w:val="-3"/>
              </w:rPr>
              <w:t>0.00</w:t>
            </w:r>
          </w:p>
        </w:tc>
        <w:tc>
          <w:tcPr>
            <w:tcW w:w="2159" w:type="dxa"/>
            <w:tcBorders>
              <w:left w:val="single" w:color="000000" w:sz="4" w:space="0"/>
            </w:tcBorders>
            <w:vAlign w:val="top"/>
          </w:tcPr>
          <w:p w14:paraId="0C49604B">
            <w:pPr>
              <w:pStyle w:val="6"/>
              <w:spacing w:before="59" w:line="223" w:lineRule="auto"/>
              <w:jc w:val="right"/>
            </w:pPr>
            <w:r>
              <w:rPr>
                <w:spacing w:val="-4"/>
              </w:rPr>
              <w:t>0.00</w:t>
            </w:r>
          </w:p>
        </w:tc>
        <w:tc>
          <w:tcPr>
            <w:tcW w:w="2373" w:type="dxa"/>
            <w:vAlign w:val="top"/>
          </w:tcPr>
          <w:p w14:paraId="667A9969">
            <w:pPr>
              <w:pStyle w:val="6"/>
              <w:spacing w:before="59" w:line="223" w:lineRule="auto"/>
              <w:jc w:val="right"/>
            </w:pPr>
            <w:r>
              <w:rPr>
                <w:spacing w:val="-3"/>
              </w:rPr>
              <w:t>0.00</w:t>
            </w:r>
          </w:p>
        </w:tc>
      </w:tr>
      <w:tr w14:paraId="66FBE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vAlign w:val="top"/>
          </w:tcPr>
          <w:p w14:paraId="3DF648DA">
            <w:pPr>
              <w:rPr>
                <w:rFonts w:ascii="Arial"/>
                <w:sz w:val="21"/>
              </w:rPr>
            </w:pPr>
          </w:p>
        </w:tc>
        <w:tc>
          <w:tcPr>
            <w:tcW w:w="419" w:type="dxa"/>
            <w:vAlign w:val="top"/>
          </w:tcPr>
          <w:p w14:paraId="5D082268">
            <w:pPr>
              <w:pStyle w:val="6"/>
              <w:spacing w:before="60" w:line="223" w:lineRule="auto"/>
              <w:ind w:left="70"/>
            </w:pPr>
            <w:r>
              <w:rPr>
                <w:spacing w:val="-6"/>
              </w:rPr>
              <w:t>15</w:t>
            </w:r>
          </w:p>
        </w:tc>
        <w:tc>
          <w:tcPr>
            <w:tcW w:w="929" w:type="dxa"/>
            <w:vAlign w:val="top"/>
          </w:tcPr>
          <w:p w14:paraId="1539250B">
            <w:pPr>
              <w:rPr>
                <w:rFonts w:ascii="Arial"/>
                <w:sz w:val="21"/>
              </w:rPr>
            </w:pPr>
          </w:p>
        </w:tc>
        <w:tc>
          <w:tcPr>
            <w:tcW w:w="3048" w:type="dxa"/>
            <w:vAlign w:val="top"/>
          </w:tcPr>
          <w:p w14:paraId="2F25204E">
            <w:pPr>
              <w:pStyle w:val="6"/>
              <w:spacing w:before="59" w:line="219" w:lineRule="auto"/>
              <w:ind w:left="106"/>
            </w:pPr>
            <w:r>
              <w:rPr>
                <w:spacing w:val="-1"/>
              </w:rPr>
              <w:t>十五、商业服务业等支出</w:t>
            </w:r>
          </w:p>
        </w:tc>
        <w:tc>
          <w:tcPr>
            <w:tcW w:w="419" w:type="dxa"/>
            <w:vAlign w:val="top"/>
          </w:tcPr>
          <w:p w14:paraId="3E019C74">
            <w:pPr>
              <w:pStyle w:val="6"/>
              <w:spacing w:before="60" w:line="223" w:lineRule="auto"/>
              <w:ind w:left="59"/>
            </w:pPr>
            <w:r>
              <w:rPr>
                <w:spacing w:val="-2"/>
              </w:rPr>
              <w:t>47</w:t>
            </w:r>
          </w:p>
        </w:tc>
        <w:tc>
          <w:tcPr>
            <w:tcW w:w="929" w:type="dxa"/>
            <w:vAlign w:val="top"/>
          </w:tcPr>
          <w:p w14:paraId="0FFF754D">
            <w:pPr>
              <w:pStyle w:val="6"/>
              <w:spacing w:before="60" w:line="223" w:lineRule="auto"/>
              <w:jc w:val="right"/>
            </w:pPr>
            <w:r>
              <w:rPr>
                <w:spacing w:val="-3"/>
              </w:rPr>
              <w:t>0.00</w:t>
            </w:r>
          </w:p>
        </w:tc>
        <w:tc>
          <w:tcPr>
            <w:tcW w:w="1968" w:type="dxa"/>
            <w:tcBorders>
              <w:right w:val="single" w:color="000000" w:sz="4" w:space="0"/>
            </w:tcBorders>
            <w:vAlign w:val="top"/>
          </w:tcPr>
          <w:p w14:paraId="76C264E9">
            <w:pPr>
              <w:pStyle w:val="6"/>
              <w:spacing w:before="60" w:line="223" w:lineRule="auto"/>
              <w:jc w:val="right"/>
            </w:pPr>
            <w:r>
              <w:rPr>
                <w:spacing w:val="-3"/>
              </w:rPr>
              <w:t>0.00</w:t>
            </w:r>
          </w:p>
        </w:tc>
        <w:tc>
          <w:tcPr>
            <w:tcW w:w="2159" w:type="dxa"/>
            <w:tcBorders>
              <w:left w:val="single" w:color="000000" w:sz="4" w:space="0"/>
            </w:tcBorders>
            <w:vAlign w:val="top"/>
          </w:tcPr>
          <w:p w14:paraId="039514D8">
            <w:pPr>
              <w:pStyle w:val="6"/>
              <w:spacing w:before="60" w:line="223" w:lineRule="auto"/>
              <w:jc w:val="right"/>
            </w:pPr>
            <w:r>
              <w:rPr>
                <w:spacing w:val="-4"/>
              </w:rPr>
              <w:t>0.00</w:t>
            </w:r>
          </w:p>
        </w:tc>
        <w:tc>
          <w:tcPr>
            <w:tcW w:w="2373" w:type="dxa"/>
            <w:vAlign w:val="top"/>
          </w:tcPr>
          <w:p w14:paraId="2031D04E">
            <w:pPr>
              <w:pStyle w:val="6"/>
              <w:spacing w:before="60" w:line="223" w:lineRule="auto"/>
              <w:jc w:val="right"/>
            </w:pPr>
            <w:r>
              <w:rPr>
                <w:spacing w:val="-3"/>
              </w:rPr>
              <w:t>0.00</w:t>
            </w:r>
          </w:p>
        </w:tc>
      </w:tr>
      <w:tr w14:paraId="6E66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7F83F6D5">
            <w:pPr>
              <w:rPr>
                <w:rFonts w:ascii="Arial"/>
                <w:sz w:val="21"/>
              </w:rPr>
            </w:pPr>
          </w:p>
        </w:tc>
        <w:tc>
          <w:tcPr>
            <w:tcW w:w="419" w:type="dxa"/>
            <w:vAlign w:val="top"/>
          </w:tcPr>
          <w:p w14:paraId="2540AD70">
            <w:pPr>
              <w:pStyle w:val="6"/>
              <w:spacing w:before="60" w:line="222" w:lineRule="auto"/>
              <w:ind w:left="70"/>
            </w:pPr>
            <w:r>
              <w:rPr>
                <w:spacing w:val="-6"/>
              </w:rPr>
              <w:t>16</w:t>
            </w:r>
          </w:p>
        </w:tc>
        <w:tc>
          <w:tcPr>
            <w:tcW w:w="929" w:type="dxa"/>
            <w:vAlign w:val="top"/>
          </w:tcPr>
          <w:p w14:paraId="079751EF">
            <w:pPr>
              <w:rPr>
                <w:rFonts w:ascii="Arial"/>
                <w:sz w:val="21"/>
              </w:rPr>
            </w:pPr>
          </w:p>
        </w:tc>
        <w:tc>
          <w:tcPr>
            <w:tcW w:w="3048" w:type="dxa"/>
            <w:vAlign w:val="top"/>
          </w:tcPr>
          <w:p w14:paraId="7890B00E">
            <w:pPr>
              <w:pStyle w:val="6"/>
              <w:spacing w:before="59" w:line="220" w:lineRule="auto"/>
              <w:ind w:left="106"/>
            </w:pPr>
            <w:r>
              <w:rPr>
                <w:spacing w:val="-1"/>
              </w:rPr>
              <w:t>十六、金融支出</w:t>
            </w:r>
          </w:p>
        </w:tc>
        <w:tc>
          <w:tcPr>
            <w:tcW w:w="419" w:type="dxa"/>
            <w:vAlign w:val="top"/>
          </w:tcPr>
          <w:p w14:paraId="3BB5DA8E">
            <w:pPr>
              <w:pStyle w:val="6"/>
              <w:spacing w:before="60" w:line="222" w:lineRule="auto"/>
              <w:ind w:left="59"/>
            </w:pPr>
            <w:r>
              <w:rPr>
                <w:spacing w:val="-2"/>
              </w:rPr>
              <w:t>48</w:t>
            </w:r>
          </w:p>
        </w:tc>
        <w:tc>
          <w:tcPr>
            <w:tcW w:w="929" w:type="dxa"/>
            <w:vAlign w:val="top"/>
          </w:tcPr>
          <w:p w14:paraId="796667D4">
            <w:pPr>
              <w:pStyle w:val="6"/>
              <w:spacing w:before="60" w:line="222" w:lineRule="auto"/>
              <w:jc w:val="right"/>
            </w:pPr>
            <w:r>
              <w:rPr>
                <w:spacing w:val="-3"/>
              </w:rPr>
              <w:t>0.00</w:t>
            </w:r>
          </w:p>
        </w:tc>
        <w:tc>
          <w:tcPr>
            <w:tcW w:w="1968" w:type="dxa"/>
            <w:tcBorders>
              <w:right w:val="single" w:color="000000" w:sz="4" w:space="0"/>
            </w:tcBorders>
            <w:vAlign w:val="top"/>
          </w:tcPr>
          <w:p w14:paraId="68436B3F">
            <w:pPr>
              <w:pStyle w:val="6"/>
              <w:spacing w:before="60" w:line="222" w:lineRule="auto"/>
              <w:jc w:val="right"/>
            </w:pPr>
            <w:r>
              <w:rPr>
                <w:spacing w:val="-3"/>
              </w:rPr>
              <w:t>0.00</w:t>
            </w:r>
          </w:p>
        </w:tc>
        <w:tc>
          <w:tcPr>
            <w:tcW w:w="2159" w:type="dxa"/>
            <w:tcBorders>
              <w:left w:val="single" w:color="000000" w:sz="4" w:space="0"/>
            </w:tcBorders>
            <w:vAlign w:val="top"/>
          </w:tcPr>
          <w:p w14:paraId="52B11E4B">
            <w:pPr>
              <w:pStyle w:val="6"/>
              <w:spacing w:before="60" w:line="222" w:lineRule="auto"/>
              <w:jc w:val="right"/>
            </w:pPr>
            <w:r>
              <w:rPr>
                <w:spacing w:val="-4"/>
              </w:rPr>
              <w:t>0.00</w:t>
            </w:r>
          </w:p>
        </w:tc>
        <w:tc>
          <w:tcPr>
            <w:tcW w:w="2373" w:type="dxa"/>
            <w:vAlign w:val="top"/>
          </w:tcPr>
          <w:p w14:paraId="4B136C24">
            <w:pPr>
              <w:pStyle w:val="6"/>
              <w:spacing w:before="60" w:line="222" w:lineRule="auto"/>
              <w:jc w:val="right"/>
            </w:pPr>
            <w:r>
              <w:rPr>
                <w:spacing w:val="-3"/>
              </w:rPr>
              <w:t>0.00</w:t>
            </w:r>
          </w:p>
        </w:tc>
      </w:tr>
      <w:tr w14:paraId="55FD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vAlign w:val="top"/>
          </w:tcPr>
          <w:p w14:paraId="6E96C02A">
            <w:pPr>
              <w:rPr>
                <w:rFonts w:ascii="Arial"/>
                <w:sz w:val="21"/>
              </w:rPr>
            </w:pPr>
          </w:p>
        </w:tc>
        <w:tc>
          <w:tcPr>
            <w:tcW w:w="419" w:type="dxa"/>
            <w:vAlign w:val="top"/>
          </w:tcPr>
          <w:p w14:paraId="6DB34E47">
            <w:pPr>
              <w:pStyle w:val="6"/>
              <w:spacing w:before="61" w:line="222" w:lineRule="auto"/>
              <w:ind w:left="70"/>
            </w:pPr>
            <w:r>
              <w:rPr>
                <w:spacing w:val="-6"/>
              </w:rPr>
              <w:t>17</w:t>
            </w:r>
          </w:p>
        </w:tc>
        <w:tc>
          <w:tcPr>
            <w:tcW w:w="929" w:type="dxa"/>
            <w:vAlign w:val="top"/>
          </w:tcPr>
          <w:p w14:paraId="1BF0EB4E">
            <w:pPr>
              <w:rPr>
                <w:rFonts w:ascii="Arial"/>
                <w:sz w:val="21"/>
              </w:rPr>
            </w:pPr>
          </w:p>
        </w:tc>
        <w:tc>
          <w:tcPr>
            <w:tcW w:w="3048" w:type="dxa"/>
            <w:vAlign w:val="top"/>
          </w:tcPr>
          <w:p w14:paraId="6AD35085">
            <w:pPr>
              <w:pStyle w:val="6"/>
              <w:spacing w:before="60" w:line="220" w:lineRule="auto"/>
              <w:ind w:left="106"/>
            </w:pPr>
            <w:r>
              <w:rPr>
                <w:spacing w:val="-1"/>
              </w:rPr>
              <w:t>十七、援助其他地区支出</w:t>
            </w:r>
          </w:p>
        </w:tc>
        <w:tc>
          <w:tcPr>
            <w:tcW w:w="419" w:type="dxa"/>
            <w:vAlign w:val="top"/>
          </w:tcPr>
          <w:p w14:paraId="36C97395">
            <w:pPr>
              <w:pStyle w:val="6"/>
              <w:spacing w:before="61" w:line="222" w:lineRule="auto"/>
              <w:ind w:left="59"/>
            </w:pPr>
            <w:r>
              <w:rPr>
                <w:spacing w:val="-2"/>
              </w:rPr>
              <w:t>49</w:t>
            </w:r>
          </w:p>
        </w:tc>
        <w:tc>
          <w:tcPr>
            <w:tcW w:w="929" w:type="dxa"/>
            <w:vAlign w:val="top"/>
          </w:tcPr>
          <w:p w14:paraId="4935DE8C">
            <w:pPr>
              <w:pStyle w:val="6"/>
              <w:spacing w:before="61" w:line="222" w:lineRule="auto"/>
              <w:jc w:val="right"/>
            </w:pPr>
            <w:r>
              <w:rPr>
                <w:spacing w:val="-3"/>
              </w:rPr>
              <w:t>0.00</w:t>
            </w:r>
          </w:p>
        </w:tc>
        <w:tc>
          <w:tcPr>
            <w:tcW w:w="1968" w:type="dxa"/>
            <w:tcBorders>
              <w:right w:val="single" w:color="000000" w:sz="4" w:space="0"/>
            </w:tcBorders>
            <w:vAlign w:val="top"/>
          </w:tcPr>
          <w:p w14:paraId="3B7471F0">
            <w:pPr>
              <w:pStyle w:val="6"/>
              <w:spacing w:before="61" w:line="222" w:lineRule="auto"/>
              <w:jc w:val="right"/>
            </w:pPr>
            <w:r>
              <w:rPr>
                <w:spacing w:val="-3"/>
              </w:rPr>
              <w:t>0.00</w:t>
            </w:r>
          </w:p>
        </w:tc>
        <w:tc>
          <w:tcPr>
            <w:tcW w:w="2159" w:type="dxa"/>
            <w:tcBorders>
              <w:left w:val="single" w:color="000000" w:sz="4" w:space="0"/>
            </w:tcBorders>
            <w:vAlign w:val="top"/>
          </w:tcPr>
          <w:p w14:paraId="32EB4AA1">
            <w:pPr>
              <w:pStyle w:val="6"/>
              <w:spacing w:before="61" w:line="222" w:lineRule="auto"/>
              <w:jc w:val="right"/>
            </w:pPr>
            <w:r>
              <w:rPr>
                <w:spacing w:val="-4"/>
              </w:rPr>
              <w:t>0.00</w:t>
            </w:r>
          </w:p>
        </w:tc>
        <w:tc>
          <w:tcPr>
            <w:tcW w:w="2373" w:type="dxa"/>
            <w:vAlign w:val="top"/>
          </w:tcPr>
          <w:p w14:paraId="10E679D5">
            <w:pPr>
              <w:pStyle w:val="6"/>
              <w:spacing w:before="61" w:line="222" w:lineRule="auto"/>
              <w:jc w:val="right"/>
            </w:pPr>
            <w:r>
              <w:rPr>
                <w:spacing w:val="-3"/>
              </w:rPr>
              <w:t>0.00</w:t>
            </w:r>
          </w:p>
        </w:tc>
      </w:tr>
      <w:tr w14:paraId="1367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55E06187">
            <w:pPr>
              <w:rPr>
                <w:rFonts w:ascii="Arial"/>
                <w:sz w:val="21"/>
              </w:rPr>
            </w:pPr>
          </w:p>
        </w:tc>
        <w:tc>
          <w:tcPr>
            <w:tcW w:w="419" w:type="dxa"/>
            <w:vAlign w:val="top"/>
          </w:tcPr>
          <w:p w14:paraId="4AF018FD">
            <w:pPr>
              <w:pStyle w:val="6"/>
              <w:spacing w:before="60" w:line="222" w:lineRule="auto"/>
              <w:ind w:left="70"/>
            </w:pPr>
            <w:r>
              <w:rPr>
                <w:spacing w:val="-6"/>
              </w:rPr>
              <w:t>18</w:t>
            </w:r>
          </w:p>
        </w:tc>
        <w:tc>
          <w:tcPr>
            <w:tcW w:w="929" w:type="dxa"/>
            <w:vAlign w:val="top"/>
          </w:tcPr>
          <w:p w14:paraId="29E84DF6">
            <w:pPr>
              <w:rPr>
                <w:rFonts w:ascii="Arial"/>
                <w:sz w:val="21"/>
              </w:rPr>
            </w:pPr>
          </w:p>
        </w:tc>
        <w:tc>
          <w:tcPr>
            <w:tcW w:w="3048" w:type="dxa"/>
            <w:vAlign w:val="top"/>
          </w:tcPr>
          <w:p w14:paraId="17AB7DCB">
            <w:pPr>
              <w:pStyle w:val="6"/>
              <w:spacing w:before="60" w:line="219" w:lineRule="auto"/>
              <w:ind w:left="106"/>
            </w:pPr>
            <w:r>
              <w:rPr>
                <w:spacing w:val="-1"/>
              </w:rPr>
              <w:t>十八、自然资源海洋气象等支出</w:t>
            </w:r>
          </w:p>
        </w:tc>
        <w:tc>
          <w:tcPr>
            <w:tcW w:w="419" w:type="dxa"/>
            <w:vAlign w:val="top"/>
          </w:tcPr>
          <w:p w14:paraId="13E40B9C">
            <w:pPr>
              <w:pStyle w:val="6"/>
              <w:spacing w:before="60" w:line="222" w:lineRule="auto"/>
              <w:ind w:left="63"/>
            </w:pPr>
            <w:r>
              <w:rPr>
                <w:spacing w:val="-3"/>
              </w:rPr>
              <w:t>50</w:t>
            </w:r>
          </w:p>
        </w:tc>
        <w:tc>
          <w:tcPr>
            <w:tcW w:w="929" w:type="dxa"/>
            <w:vAlign w:val="top"/>
          </w:tcPr>
          <w:p w14:paraId="3BD7FDFA">
            <w:pPr>
              <w:pStyle w:val="6"/>
              <w:spacing w:before="60" w:line="222" w:lineRule="auto"/>
              <w:jc w:val="right"/>
            </w:pPr>
            <w:r>
              <w:rPr>
                <w:spacing w:val="-3"/>
              </w:rPr>
              <w:t>0.00</w:t>
            </w:r>
          </w:p>
        </w:tc>
        <w:tc>
          <w:tcPr>
            <w:tcW w:w="1968" w:type="dxa"/>
            <w:tcBorders>
              <w:right w:val="single" w:color="000000" w:sz="4" w:space="0"/>
            </w:tcBorders>
            <w:vAlign w:val="top"/>
          </w:tcPr>
          <w:p w14:paraId="21096246">
            <w:pPr>
              <w:pStyle w:val="6"/>
              <w:spacing w:before="60" w:line="222" w:lineRule="auto"/>
              <w:jc w:val="right"/>
            </w:pPr>
            <w:r>
              <w:rPr>
                <w:spacing w:val="-3"/>
              </w:rPr>
              <w:t>0.00</w:t>
            </w:r>
          </w:p>
        </w:tc>
        <w:tc>
          <w:tcPr>
            <w:tcW w:w="2159" w:type="dxa"/>
            <w:tcBorders>
              <w:left w:val="single" w:color="000000" w:sz="4" w:space="0"/>
            </w:tcBorders>
            <w:vAlign w:val="top"/>
          </w:tcPr>
          <w:p w14:paraId="2810D493">
            <w:pPr>
              <w:pStyle w:val="6"/>
              <w:spacing w:before="60" w:line="222" w:lineRule="auto"/>
              <w:jc w:val="right"/>
            </w:pPr>
            <w:r>
              <w:rPr>
                <w:spacing w:val="-4"/>
              </w:rPr>
              <w:t>0.00</w:t>
            </w:r>
          </w:p>
        </w:tc>
        <w:tc>
          <w:tcPr>
            <w:tcW w:w="2373" w:type="dxa"/>
            <w:vAlign w:val="top"/>
          </w:tcPr>
          <w:p w14:paraId="1DC6158C">
            <w:pPr>
              <w:pStyle w:val="6"/>
              <w:spacing w:before="60" w:line="222" w:lineRule="auto"/>
              <w:jc w:val="right"/>
            </w:pPr>
            <w:r>
              <w:rPr>
                <w:spacing w:val="-3"/>
              </w:rPr>
              <w:t>0.00</w:t>
            </w:r>
          </w:p>
        </w:tc>
      </w:tr>
      <w:tr w14:paraId="47C4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3E052E3B">
            <w:pPr>
              <w:rPr>
                <w:rFonts w:ascii="Arial"/>
                <w:sz w:val="21"/>
              </w:rPr>
            </w:pPr>
          </w:p>
        </w:tc>
        <w:tc>
          <w:tcPr>
            <w:tcW w:w="419" w:type="dxa"/>
            <w:vAlign w:val="top"/>
          </w:tcPr>
          <w:p w14:paraId="21B012A4">
            <w:pPr>
              <w:pStyle w:val="6"/>
              <w:spacing w:before="61" w:line="221" w:lineRule="auto"/>
              <w:ind w:left="70"/>
            </w:pPr>
            <w:r>
              <w:rPr>
                <w:spacing w:val="-6"/>
              </w:rPr>
              <w:t>19</w:t>
            </w:r>
          </w:p>
        </w:tc>
        <w:tc>
          <w:tcPr>
            <w:tcW w:w="929" w:type="dxa"/>
            <w:vAlign w:val="top"/>
          </w:tcPr>
          <w:p w14:paraId="374A24A5">
            <w:pPr>
              <w:rPr>
                <w:rFonts w:ascii="Arial"/>
                <w:sz w:val="21"/>
              </w:rPr>
            </w:pPr>
          </w:p>
        </w:tc>
        <w:tc>
          <w:tcPr>
            <w:tcW w:w="3048" w:type="dxa"/>
            <w:vAlign w:val="top"/>
          </w:tcPr>
          <w:p w14:paraId="5B75CA86">
            <w:pPr>
              <w:pStyle w:val="6"/>
              <w:spacing w:before="61" w:line="219" w:lineRule="auto"/>
              <w:ind w:left="106"/>
            </w:pPr>
            <w:r>
              <w:rPr>
                <w:spacing w:val="-1"/>
              </w:rPr>
              <w:t>十九、住房保障支出</w:t>
            </w:r>
          </w:p>
        </w:tc>
        <w:tc>
          <w:tcPr>
            <w:tcW w:w="419" w:type="dxa"/>
            <w:vAlign w:val="top"/>
          </w:tcPr>
          <w:p w14:paraId="25F302B1">
            <w:pPr>
              <w:pStyle w:val="6"/>
              <w:spacing w:before="61" w:line="221" w:lineRule="auto"/>
              <w:ind w:left="63"/>
            </w:pPr>
            <w:r>
              <w:rPr>
                <w:spacing w:val="-3"/>
              </w:rPr>
              <w:t>51</w:t>
            </w:r>
          </w:p>
        </w:tc>
        <w:tc>
          <w:tcPr>
            <w:tcW w:w="929" w:type="dxa"/>
            <w:vAlign w:val="top"/>
          </w:tcPr>
          <w:p w14:paraId="188E4331">
            <w:pPr>
              <w:pStyle w:val="6"/>
              <w:spacing w:before="61" w:line="221" w:lineRule="auto"/>
              <w:jc w:val="right"/>
            </w:pPr>
            <w:r>
              <w:rPr>
                <w:spacing w:val="-4"/>
              </w:rPr>
              <w:t>126.48</w:t>
            </w:r>
          </w:p>
        </w:tc>
        <w:tc>
          <w:tcPr>
            <w:tcW w:w="1968" w:type="dxa"/>
            <w:tcBorders>
              <w:right w:val="single" w:color="000000" w:sz="4" w:space="0"/>
            </w:tcBorders>
            <w:vAlign w:val="top"/>
          </w:tcPr>
          <w:p w14:paraId="30B89307">
            <w:pPr>
              <w:pStyle w:val="6"/>
              <w:spacing w:before="61" w:line="221" w:lineRule="auto"/>
              <w:jc w:val="right"/>
            </w:pPr>
            <w:r>
              <w:rPr>
                <w:spacing w:val="-4"/>
              </w:rPr>
              <w:t>126.48</w:t>
            </w:r>
          </w:p>
        </w:tc>
        <w:tc>
          <w:tcPr>
            <w:tcW w:w="2159" w:type="dxa"/>
            <w:tcBorders>
              <w:left w:val="single" w:color="000000" w:sz="4" w:space="0"/>
            </w:tcBorders>
            <w:vAlign w:val="top"/>
          </w:tcPr>
          <w:p w14:paraId="220AED86">
            <w:pPr>
              <w:pStyle w:val="6"/>
              <w:spacing w:before="61" w:line="221" w:lineRule="auto"/>
              <w:jc w:val="right"/>
            </w:pPr>
            <w:r>
              <w:rPr>
                <w:spacing w:val="-4"/>
              </w:rPr>
              <w:t>0.00</w:t>
            </w:r>
          </w:p>
        </w:tc>
        <w:tc>
          <w:tcPr>
            <w:tcW w:w="2373" w:type="dxa"/>
            <w:vAlign w:val="top"/>
          </w:tcPr>
          <w:p w14:paraId="5D7762E4">
            <w:pPr>
              <w:pStyle w:val="6"/>
              <w:spacing w:before="61" w:line="221" w:lineRule="auto"/>
              <w:jc w:val="right"/>
            </w:pPr>
            <w:r>
              <w:rPr>
                <w:spacing w:val="-3"/>
              </w:rPr>
              <w:t>0.00</w:t>
            </w:r>
          </w:p>
        </w:tc>
      </w:tr>
      <w:tr w14:paraId="014D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tcBorders>
              <w:bottom w:val="single" w:color="000000" w:sz="4" w:space="0"/>
            </w:tcBorders>
            <w:vAlign w:val="top"/>
          </w:tcPr>
          <w:p w14:paraId="22AA2104">
            <w:pPr>
              <w:rPr>
                <w:rFonts w:ascii="Arial"/>
                <w:sz w:val="21"/>
              </w:rPr>
            </w:pPr>
          </w:p>
        </w:tc>
        <w:tc>
          <w:tcPr>
            <w:tcW w:w="419" w:type="dxa"/>
            <w:tcBorders>
              <w:bottom w:val="single" w:color="000000" w:sz="4" w:space="0"/>
            </w:tcBorders>
            <w:vAlign w:val="top"/>
          </w:tcPr>
          <w:p w14:paraId="0B37D63B">
            <w:pPr>
              <w:pStyle w:val="6"/>
              <w:spacing w:before="62" w:line="221" w:lineRule="auto"/>
              <w:ind w:left="58"/>
            </w:pPr>
            <w:r>
              <w:rPr>
                <w:spacing w:val="-3"/>
              </w:rPr>
              <w:t>20</w:t>
            </w:r>
          </w:p>
        </w:tc>
        <w:tc>
          <w:tcPr>
            <w:tcW w:w="929" w:type="dxa"/>
            <w:tcBorders>
              <w:bottom w:val="single" w:color="000000" w:sz="4" w:space="0"/>
            </w:tcBorders>
            <w:vAlign w:val="top"/>
          </w:tcPr>
          <w:p w14:paraId="55A28722">
            <w:pPr>
              <w:rPr>
                <w:rFonts w:ascii="Arial"/>
                <w:sz w:val="21"/>
              </w:rPr>
            </w:pPr>
          </w:p>
        </w:tc>
        <w:tc>
          <w:tcPr>
            <w:tcW w:w="3048" w:type="dxa"/>
            <w:tcBorders>
              <w:bottom w:val="single" w:color="000000" w:sz="4" w:space="0"/>
            </w:tcBorders>
            <w:vAlign w:val="top"/>
          </w:tcPr>
          <w:p w14:paraId="6BA1B5C8">
            <w:pPr>
              <w:pStyle w:val="6"/>
              <w:spacing w:before="63" w:line="218" w:lineRule="auto"/>
              <w:ind w:left="108"/>
            </w:pPr>
            <w:r>
              <w:rPr>
                <w:spacing w:val="-1"/>
              </w:rPr>
              <w:t>二十、粮油物资储备支出</w:t>
            </w:r>
          </w:p>
        </w:tc>
        <w:tc>
          <w:tcPr>
            <w:tcW w:w="419" w:type="dxa"/>
            <w:tcBorders>
              <w:bottom w:val="single" w:color="000000" w:sz="4" w:space="0"/>
            </w:tcBorders>
            <w:vAlign w:val="top"/>
          </w:tcPr>
          <w:p w14:paraId="484955F0">
            <w:pPr>
              <w:pStyle w:val="6"/>
              <w:spacing w:before="62" w:line="221" w:lineRule="auto"/>
              <w:ind w:left="63"/>
            </w:pPr>
            <w:r>
              <w:rPr>
                <w:spacing w:val="-3"/>
              </w:rPr>
              <w:t>52</w:t>
            </w:r>
          </w:p>
        </w:tc>
        <w:tc>
          <w:tcPr>
            <w:tcW w:w="929" w:type="dxa"/>
            <w:tcBorders>
              <w:bottom w:val="single" w:color="000000" w:sz="4" w:space="0"/>
            </w:tcBorders>
            <w:vAlign w:val="top"/>
          </w:tcPr>
          <w:p w14:paraId="5467821A">
            <w:pPr>
              <w:pStyle w:val="6"/>
              <w:spacing w:before="62" w:line="221" w:lineRule="auto"/>
              <w:jc w:val="right"/>
            </w:pPr>
            <w:r>
              <w:rPr>
                <w:spacing w:val="-3"/>
              </w:rPr>
              <w:t>0.00</w:t>
            </w:r>
          </w:p>
        </w:tc>
        <w:tc>
          <w:tcPr>
            <w:tcW w:w="1968" w:type="dxa"/>
            <w:tcBorders>
              <w:bottom w:val="single" w:color="000000" w:sz="4" w:space="0"/>
              <w:right w:val="single" w:color="000000" w:sz="4" w:space="0"/>
            </w:tcBorders>
            <w:vAlign w:val="top"/>
          </w:tcPr>
          <w:p w14:paraId="059BAAB6">
            <w:pPr>
              <w:pStyle w:val="6"/>
              <w:spacing w:before="62" w:line="221" w:lineRule="auto"/>
              <w:jc w:val="right"/>
            </w:pPr>
            <w:r>
              <w:rPr>
                <w:spacing w:val="-3"/>
              </w:rPr>
              <w:t>0.00</w:t>
            </w:r>
          </w:p>
        </w:tc>
        <w:tc>
          <w:tcPr>
            <w:tcW w:w="2159" w:type="dxa"/>
            <w:tcBorders>
              <w:left w:val="single" w:color="000000" w:sz="4" w:space="0"/>
              <w:bottom w:val="single" w:color="000000" w:sz="4" w:space="0"/>
            </w:tcBorders>
            <w:vAlign w:val="top"/>
          </w:tcPr>
          <w:p w14:paraId="66BA6195">
            <w:pPr>
              <w:pStyle w:val="6"/>
              <w:spacing w:before="62" w:line="221" w:lineRule="auto"/>
              <w:jc w:val="right"/>
            </w:pPr>
            <w:r>
              <w:rPr>
                <w:spacing w:val="-4"/>
              </w:rPr>
              <w:t>0.00</w:t>
            </w:r>
          </w:p>
        </w:tc>
        <w:tc>
          <w:tcPr>
            <w:tcW w:w="2373" w:type="dxa"/>
            <w:tcBorders>
              <w:bottom w:val="single" w:color="000000" w:sz="4" w:space="0"/>
            </w:tcBorders>
            <w:vAlign w:val="top"/>
          </w:tcPr>
          <w:p w14:paraId="4EDDEADE">
            <w:pPr>
              <w:pStyle w:val="6"/>
              <w:spacing w:before="62" w:line="221" w:lineRule="auto"/>
              <w:jc w:val="right"/>
            </w:pPr>
            <w:r>
              <w:rPr>
                <w:spacing w:val="-3"/>
              </w:rPr>
              <w:t>0.00</w:t>
            </w:r>
          </w:p>
        </w:tc>
      </w:tr>
      <w:tr w14:paraId="12BEB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860" w:type="dxa"/>
            <w:tcBorders>
              <w:top w:val="single" w:color="000000" w:sz="4" w:space="0"/>
            </w:tcBorders>
            <w:vAlign w:val="top"/>
          </w:tcPr>
          <w:p w14:paraId="6DAB1D2A">
            <w:pPr>
              <w:rPr>
                <w:rFonts w:ascii="Arial"/>
                <w:sz w:val="21"/>
              </w:rPr>
            </w:pPr>
          </w:p>
        </w:tc>
        <w:tc>
          <w:tcPr>
            <w:tcW w:w="419" w:type="dxa"/>
            <w:tcBorders>
              <w:top w:val="single" w:color="000000" w:sz="4" w:space="0"/>
            </w:tcBorders>
            <w:vAlign w:val="top"/>
          </w:tcPr>
          <w:p w14:paraId="703D6265">
            <w:pPr>
              <w:pStyle w:val="6"/>
              <w:spacing w:before="68" w:line="227" w:lineRule="auto"/>
              <w:ind w:left="58"/>
            </w:pPr>
            <w:r>
              <w:rPr>
                <w:spacing w:val="-3"/>
              </w:rPr>
              <w:t>21</w:t>
            </w:r>
          </w:p>
        </w:tc>
        <w:tc>
          <w:tcPr>
            <w:tcW w:w="929" w:type="dxa"/>
            <w:tcBorders>
              <w:top w:val="single" w:color="000000" w:sz="4" w:space="0"/>
            </w:tcBorders>
            <w:vAlign w:val="top"/>
          </w:tcPr>
          <w:p w14:paraId="5F402854">
            <w:pPr>
              <w:rPr>
                <w:rFonts w:ascii="Arial"/>
                <w:sz w:val="21"/>
              </w:rPr>
            </w:pPr>
          </w:p>
        </w:tc>
        <w:tc>
          <w:tcPr>
            <w:tcW w:w="3048" w:type="dxa"/>
            <w:tcBorders>
              <w:top w:val="single" w:color="000000" w:sz="4" w:space="0"/>
            </w:tcBorders>
            <w:vAlign w:val="top"/>
          </w:tcPr>
          <w:p w14:paraId="5FDB2364">
            <w:pPr>
              <w:pStyle w:val="6"/>
              <w:spacing w:before="68" w:line="218" w:lineRule="auto"/>
              <w:ind w:left="108"/>
            </w:pPr>
            <w:r>
              <w:rPr>
                <w:spacing w:val="-3"/>
              </w:rPr>
              <w:t>二十一、国有资本经营预算支出</w:t>
            </w:r>
          </w:p>
        </w:tc>
        <w:tc>
          <w:tcPr>
            <w:tcW w:w="419" w:type="dxa"/>
            <w:tcBorders>
              <w:top w:val="single" w:color="000000" w:sz="4" w:space="0"/>
            </w:tcBorders>
            <w:vAlign w:val="top"/>
          </w:tcPr>
          <w:p w14:paraId="7B369E6C">
            <w:pPr>
              <w:pStyle w:val="6"/>
              <w:spacing w:before="68" w:line="227" w:lineRule="auto"/>
              <w:ind w:left="63"/>
            </w:pPr>
            <w:r>
              <w:rPr>
                <w:spacing w:val="-3"/>
              </w:rPr>
              <w:t>53</w:t>
            </w:r>
          </w:p>
        </w:tc>
        <w:tc>
          <w:tcPr>
            <w:tcW w:w="929" w:type="dxa"/>
            <w:tcBorders>
              <w:top w:val="single" w:color="000000" w:sz="4" w:space="0"/>
            </w:tcBorders>
            <w:vAlign w:val="top"/>
          </w:tcPr>
          <w:p w14:paraId="29BD4348">
            <w:pPr>
              <w:pStyle w:val="6"/>
              <w:spacing w:before="68" w:line="227" w:lineRule="auto"/>
              <w:jc w:val="right"/>
            </w:pPr>
            <w:r>
              <w:rPr>
                <w:spacing w:val="-3"/>
              </w:rPr>
              <w:t>0.00</w:t>
            </w:r>
          </w:p>
        </w:tc>
        <w:tc>
          <w:tcPr>
            <w:tcW w:w="1968" w:type="dxa"/>
            <w:tcBorders>
              <w:top w:val="single" w:color="000000" w:sz="4" w:space="0"/>
              <w:right w:val="single" w:color="000000" w:sz="4" w:space="0"/>
            </w:tcBorders>
            <w:vAlign w:val="top"/>
          </w:tcPr>
          <w:p w14:paraId="2225CFC8">
            <w:pPr>
              <w:pStyle w:val="6"/>
              <w:spacing w:before="68" w:line="227" w:lineRule="auto"/>
              <w:jc w:val="right"/>
            </w:pPr>
            <w:r>
              <w:rPr>
                <w:spacing w:val="-3"/>
              </w:rPr>
              <w:t>0.00</w:t>
            </w:r>
          </w:p>
        </w:tc>
        <w:tc>
          <w:tcPr>
            <w:tcW w:w="2159" w:type="dxa"/>
            <w:tcBorders>
              <w:top w:val="single" w:color="000000" w:sz="4" w:space="0"/>
              <w:left w:val="single" w:color="000000" w:sz="4" w:space="0"/>
            </w:tcBorders>
            <w:vAlign w:val="top"/>
          </w:tcPr>
          <w:p w14:paraId="533107F6">
            <w:pPr>
              <w:pStyle w:val="6"/>
              <w:spacing w:before="68" w:line="227" w:lineRule="auto"/>
              <w:jc w:val="right"/>
            </w:pPr>
            <w:r>
              <w:rPr>
                <w:spacing w:val="-4"/>
              </w:rPr>
              <w:t>0.00</w:t>
            </w:r>
          </w:p>
        </w:tc>
        <w:tc>
          <w:tcPr>
            <w:tcW w:w="2373" w:type="dxa"/>
            <w:tcBorders>
              <w:top w:val="single" w:color="000000" w:sz="4" w:space="0"/>
            </w:tcBorders>
            <w:vAlign w:val="top"/>
          </w:tcPr>
          <w:p w14:paraId="0C31EB31">
            <w:pPr>
              <w:pStyle w:val="6"/>
              <w:spacing w:before="68" w:line="227" w:lineRule="auto"/>
              <w:jc w:val="right"/>
            </w:pPr>
            <w:r>
              <w:rPr>
                <w:spacing w:val="-3"/>
              </w:rPr>
              <w:t>0.00</w:t>
            </w:r>
          </w:p>
        </w:tc>
      </w:tr>
    </w:tbl>
    <w:p w14:paraId="108D53FA">
      <w:pPr>
        <w:pStyle w:val="2"/>
      </w:pPr>
    </w:p>
    <w:p w14:paraId="5A14A4D2">
      <w:pPr>
        <w:sectPr>
          <w:footerReference r:id="rId18" w:type="default"/>
          <w:pgSz w:w="16838" w:h="11906"/>
          <w:pgMar w:top="973"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60"/>
        <w:gridCol w:w="419"/>
        <w:gridCol w:w="929"/>
        <w:gridCol w:w="3046"/>
        <w:gridCol w:w="419"/>
        <w:gridCol w:w="929"/>
        <w:gridCol w:w="1968"/>
        <w:gridCol w:w="2161"/>
        <w:gridCol w:w="2373"/>
      </w:tblGrid>
      <w:tr w14:paraId="56F4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08" w:type="dxa"/>
            <w:gridSpan w:val="3"/>
            <w:vAlign w:val="top"/>
          </w:tcPr>
          <w:p w14:paraId="479B939B">
            <w:pPr>
              <w:pStyle w:val="6"/>
              <w:spacing w:before="55" w:line="219" w:lineRule="auto"/>
              <w:ind w:left="1908"/>
            </w:pPr>
            <w:r>
              <w:rPr>
                <w:spacing w:val="-4"/>
              </w:rPr>
              <w:t>收入</w:t>
            </w:r>
          </w:p>
        </w:tc>
        <w:tc>
          <w:tcPr>
            <w:tcW w:w="10896" w:type="dxa"/>
            <w:gridSpan w:val="6"/>
            <w:vAlign w:val="top"/>
          </w:tcPr>
          <w:p w14:paraId="7D69C7C1">
            <w:pPr>
              <w:pStyle w:val="6"/>
              <w:spacing w:before="55" w:line="220" w:lineRule="auto"/>
              <w:ind w:left="5247"/>
            </w:pPr>
            <w:r>
              <w:rPr>
                <w:spacing w:val="-3"/>
              </w:rPr>
              <w:t>支出</w:t>
            </w:r>
          </w:p>
        </w:tc>
      </w:tr>
      <w:tr w14:paraId="55E44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860" w:type="dxa"/>
            <w:tcBorders>
              <w:bottom w:val="single" w:color="000000" w:sz="4" w:space="0"/>
            </w:tcBorders>
            <w:vAlign w:val="top"/>
          </w:tcPr>
          <w:p w14:paraId="4E8AE8F1">
            <w:pPr>
              <w:pStyle w:val="6"/>
              <w:spacing w:before="204" w:line="220" w:lineRule="auto"/>
              <w:ind w:left="1228"/>
            </w:pPr>
            <w:r>
              <w:rPr>
                <w:spacing w:val="-3"/>
              </w:rPr>
              <w:t>项目</w:t>
            </w:r>
          </w:p>
        </w:tc>
        <w:tc>
          <w:tcPr>
            <w:tcW w:w="419" w:type="dxa"/>
            <w:tcBorders>
              <w:bottom w:val="single" w:color="000000" w:sz="4" w:space="0"/>
            </w:tcBorders>
            <w:vAlign w:val="top"/>
          </w:tcPr>
          <w:p w14:paraId="6BFA03A9">
            <w:pPr>
              <w:pStyle w:val="6"/>
              <w:spacing w:before="204" w:line="219" w:lineRule="auto"/>
              <w:ind w:left="5"/>
            </w:pPr>
            <w:r>
              <w:rPr>
                <w:spacing w:val="-2"/>
              </w:rPr>
              <w:t>行次</w:t>
            </w:r>
          </w:p>
        </w:tc>
        <w:tc>
          <w:tcPr>
            <w:tcW w:w="929" w:type="dxa"/>
            <w:tcBorders>
              <w:bottom w:val="single" w:color="000000" w:sz="4" w:space="0"/>
            </w:tcBorders>
            <w:vAlign w:val="top"/>
          </w:tcPr>
          <w:p w14:paraId="66F8D315">
            <w:pPr>
              <w:pStyle w:val="6"/>
              <w:spacing w:before="204" w:line="219" w:lineRule="auto"/>
              <w:ind w:left="263"/>
            </w:pPr>
            <w:r>
              <w:rPr>
                <w:spacing w:val="-3"/>
              </w:rPr>
              <w:t>金额</w:t>
            </w:r>
          </w:p>
        </w:tc>
        <w:tc>
          <w:tcPr>
            <w:tcW w:w="3046" w:type="dxa"/>
            <w:tcBorders>
              <w:bottom w:val="single" w:color="000000" w:sz="4" w:space="0"/>
              <w:right w:val="single" w:color="000000" w:sz="4" w:space="0"/>
            </w:tcBorders>
            <w:vAlign w:val="top"/>
          </w:tcPr>
          <w:p w14:paraId="72ACEE6D">
            <w:pPr>
              <w:pStyle w:val="6"/>
              <w:spacing w:before="204" w:line="220" w:lineRule="auto"/>
              <w:ind w:left="1322"/>
            </w:pPr>
            <w:r>
              <w:rPr>
                <w:spacing w:val="-3"/>
              </w:rPr>
              <w:t>项目</w:t>
            </w:r>
          </w:p>
        </w:tc>
        <w:tc>
          <w:tcPr>
            <w:tcW w:w="419" w:type="dxa"/>
            <w:tcBorders>
              <w:left w:val="single" w:color="000000" w:sz="4" w:space="0"/>
              <w:bottom w:val="single" w:color="000000" w:sz="4" w:space="0"/>
              <w:right w:val="single" w:color="000000" w:sz="4" w:space="0"/>
            </w:tcBorders>
            <w:vAlign w:val="top"/>
          </w:tcPr>
          <w:p w14:paraId="16F4D9DB">
            <w:pPr>
              <w:pStyle w:val="6"/>
              <w:spacing w:before="204" w:line="219" w:lineRule="auto"/>
              <w:jc w:val="right"/>
            </w:pPr>
            <w:r>
              <w:rPr>
                <w:spacing w:val="-2"/>
              </w:rPr>
              <w:t>行次</w:t>
            </w:r>
          </w:p>
        </w:tc>
        <w:tc>
          <w:tcPr>
            <w:tcW w:w="929" w:type="dxa"/>
            <w:tcBorders>
              <w:left w:val="single" w:color="000000" w:sz="4" w:space="0"/>
              <w:bottom w:val="single" w:color="000000" w:sz="4" w:space="0"/>
              <w:right w:val="single" w:color="000000" w:sz="4" w:space="0"/>
            </w:tcBorders>
            <w:vAlign w:val="top"/>
          </w:tcPr>
          <w:p w14:paraId="738744B0">
            <w:pPr>
              <w:pStyle w:val="6"/>
              <w:spacing w:before="205" w:line="220" w:lineRule="auto"/>
              <w:ind w:left="269"/>
            </w:pPr>
            <w:r>
              <w:rPr>
                <w:spacing w:val="-3"/>
              </w:rPr>
              <w:t>合计</w:t>
            </w:r>
          </w:p>
        </w:tc>
        <w:tc>
          <w:tcPr>
            <w:tcW w:w="1968" w:type="dxa"/>
            <w:tcBorders>
              <w:left w:val="single" w:color="000000" w:sz="4" w:space="0"/>
              <w:bottom w:val="single" w:color="000000" w:sz="4" w:space="0"/>
            </w:tcBorders>
            <w:vAlign w:val="top"/>
          </w:tcPr>
          <w:p w14:paraId="5CDD53BA">
            <w:pPr>
              <w:pStyle w:val="6"/>
              <w:spacing w:before="48" w:line="219" w:lineRule="auto"/>
              <w:ind w:left="91"/>
            </w:pPr>
            <w:r>
              <w:rPr>
                <w:spacing w:val="-1"/>
              </w:rPr>
              <w:t>一般公共预算财政拨</w:t>
            </w:r>
          </w:p>
          <w:p w14:paraId="06158EF1">
            <w:pPr>
              <w:pStyle w:val="6"/>
              <w:spacing w:before="75" w:line="220" w:lineRule="auto"/>
              <w:ind w:left="889"/>
            </w:pPr>
            <w:r>
              <w:t>款</w:t>
            </w:r>
          </w:p>
        </w:tc>
        <w:tc>
          <w:tcPr>
            <w:tcW w:w="2161" w:type="dxa"/>
            <w:tcBorders>
              <w:bottom w:val="single" w:color="000000" w:sz="4" w:space="0"/>
            </w:tcBorders>
            <w:vAlign w:val="top"/>
          </w:tcPr>
          <w:p w14:paraId="3B6CEEC0">
            <w:pPr>
              <w:pStyle w:val="6"/>
              <w:spacing w:before="49" w:line="218" w:lineRule="auto"/>
              <w:ind w:left="85"/>
            </w:pPr>
            <w:r>
              <w:rPr>
                <w:spacing w:val="-1"/>
              </w:rPr>
              <w:t>政府性基金预算财政拨</w:t>
            </w:r>
          </w:p>
          <w:p w14:paraId="0269211C">
            <w:pPr>
              <w:pStyle w:val="6"/>
              <w:spacing w:before="76" w:line="220" w:lineRule="auto"/>
              <w:ind w:left="986"/>
            </w:pPr>
            <w:r>
              <w:t>款</w:t>
            </w:r>
          </w:p>
        </w:tc>
        <w:tc>
          <w:tcPr>
            <w:tcW w:w="2373" w:type="dxa"/>
            <w:tcBorders>
              <w:bottom w:val="single" w:color="000000" w:sz="4" w:space="0"/>
            </w:tcBorders>
            <w:vAlign w:val="top"/>
          </w:tcPr>
          <w:p w14:paraId="1C54F27D">
            <w:pPr>
              <w:pStyle w:val="6"/>
              <w:spacing w:before="49" w:line="218" w:lineRule="auto"/>
              <w:ind w:left="108"/>
            </w:pPr>
            <w:r>
              <w:rPr>
                <w:spacing w:val="-3"/>
              </w:rPr>
              <w:t>国有资本经营预算财政拨</w:t>
            </w:r>
          </w:p>
          <w:p w14:paraId="4E704B99">
            <w:pPr>
              <w:pStyle w:val="6"/>
              <w:spacing w:before="76" w:line="220" w:lineRule="auto"/>
              <w:ind w:left="1090"/>
            </w:pPr>
            <w:r>
              <w:t>款</w:t>
            </w:r>
          </w:p>
        </w:tc>
      </w:tr>
      <w:tr w14:paraId="1D23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0" w:type="dxa"/>
            <w:tcBorders>
              <w:top w:val="single" w:color="000000" w:sz="4" w:space="0"/>
            </w:tcBorders>
            <w:vAlign w:val="top"/>
          </w:tcPr>
          <w:p w14:paraId="58769F71">
            <w:pPr>
              <w:pStyle w:val="6"/>
              <w:spacing w:before="54" w:line="219" w:lineRule="auto"/>
              <w:ind w:left="1228"/>
            </w:pPr>
            <w:r>
              <w:rPr>
                <w:spacing w:val="-2"/>
              </w:rPr>
              <w:t>栏次</w:t>
            </w:r>
          </w:p>
        </w:tc>
        <w:tc>
          <w:tcPr>
            <w:tcW w:w="419" w:type="dxa"/>
            <w:tcBorders>
              <w:top w:val="single" w:color="000000" w:sz="4" w:space="0"/>
            </w:tcBorders>
            <w:vAlign w:val="top"/>
          </w:tcPr>
          <w:p w14:paraId="78E3017F">
            <w:pPr>
              <w:rPr>
                <w:rFonts w:ascii="Arial"/>
                <w:sz w:val="21"/>
              </w:rPr>
            </w:pPr>
          </w:p>
        </w:tc>
        <w:tc>
          <w:tcPr>
            <w:tcW w:w="929" w:type="dxa"/>
            <w:tcBorders>
              <w:top w:val="single" w:color="000000" w:sz="4" w:space="0"/>
            </w:tcBorders>
            <w:vAlign w:val="top"/>
          </w:tcPr>
          <w:p w14:paraId="294B57BF">
            <w:pPr>
              <w:pStyle w:val="6"/>
              <w:spacing w:before="55" w:line="231" w:lineRule="auto"/>
              <w:ind w:left="426"/>
            </w:pPr>
            <w:r>
              <w:t>1</w:t>
            </w:r>
          </w:p>
        </w:tc>
        <w:tc>
          <w:tcPr>
            <w:tcW w:w="3046" w:type="dxa"/>
            <w:tcBorders>
              <w:top w:val="single" w:color="000000" w:sz="4" w:space="0"/>
              <w:right w:val="single" w:color="000000" w:sz="4" w:space="0"/>
            </w:tcBorders>
            <w:vAlign w:val="top"/>
          </w:tcPr>
          <w:p w14:paraId="4C53200C">
            <w:pPr>
              <w:pStyle w:val="6"/>
              <w:spacing w:before="54" w:line="219" w:lineRule="auto"/>
              <w:ind w:left="1322"/>
            </w:pPr>
            <w:r>
              <w:rPr>
                <w:spacing w:val="-2"/>
              </w:rPr>
              <w:t>栏次</w:t>
            </w:r>
          </w:p>
        </w:tc>
        <w:tc>
          <w:tcPr>
            <w:tcW w:w="419" w:type="dxa"/>
            <w:tcBorders>
              <w:top w:val="single" w:color="000000" w:sz="4" w:space="0"/>
              <w:left w:val="single" w:color="000000" w:sz="4" w:space="0"/>
              <w:right w:val="single" w:color="000000" w:sz="4" w:space="0"/>
            </w:tcBorders>
            <w:vAlign w:val="top"/>
          </w:tcPr>
          <w:p w14:paraId="28E6ABFA">
            <w:pPr>
              <w:rPr>
                <w:rFonts w:ascii="Arial"/>
                <w:sz w:val="21"/>
              </w:rPr>
            </w:pPr>
          </w:p>
        </w:tc>
        <w:tc>
          <w:tcPr>
            <w:tcW w:w="929" w:type="dxa"/>
            <w:tcBorders>
              <w:top w:val="single" w:color="000000" w:sz="4" w:space="0"/>
              <w:left w:val="single" w:color="000000" w:sz="4" w:space="0"/>
              <w:right w:val="single" w:color="000000" w:sz="4" w:space="0"/>
            </w:tcBorders>
            <w:vAlign w:val="top"/>
          </w:tcPr>
          <w:p w14:paraId="510169F4">
            <w:pPr>
              <w:pStyle w:val="6"/>
              <w:spacing w:before="55" w:line="231" w:lineRule="auto"/>
              <w:ind w:left="420"/>
            </w:pPr>
            <w:r>
              <w:t>2</w:t>
            </w:r>
          </w:p>
        </w:tc>
        <w:tc>
          <w:tcPr>
            <w:tcW w:w="1968" w:type="dxa"/>
            <w:tcBorders>
              <w:top w:val="single" w:color="000000" w:sz="4" w:space="0"/>
              <w:left w:val="single" w:color="000000" w:sz="4" w:space="0"/>
            </w:tcBorders>
            <w:vAlign w:val="top"/>
          </w:tcPr>
          <w:p w14:paraId="29F83CAC">
            <w:pPr>
              <w:pStyle w:val="6"/>
              <w:spacing w:before="55" w:line="231" w:lineRule="auto"/>
              <w:ind w:left="943"/>
            </w:pPr>
            <w:r>
              <w:t>3</w:t>
            </w:r>
          </w:p>
        </w:tc>
        <w:tc>
          <w:tcPr>
            <w:tcW w:w="2161" w:type="dxa"/>
            <w:tcBorders>
              <w:top w:val="single" w:color="000000" w:sz="4" w:space="0"/>
            </w:tcBorders>
            <w:vAlign w:val="top"/>
          </w:tcPr>
          <w:p w14:paraId="588A75D1">
            <w:pPr>
              <w:pStyle w:val="6"/>
              <w:spacing w:before="55" w:line="231" w:lineRule="auto"/>
              <w:ind w:left="1035"/>
            </w:pPr>
            <w:r>
              <w:t>4</w:t>
            </w:r>
          </w:p>
        </w:tc>
        <w:tc>
          <w:tcPr>
            <w:tcW w:w="2373" w:type="dxa"/>
            <w:tcBorders>
              <w:top w:val="single" w:color="000000" w:sz="4" w:space="0"/>
            </w:tcBorders>
            <w:vAlign w:val="top"/>
          </w:tcPr>
          <w:p w14:paraId="033F518F">
            <w:pPr>
              <w:pStyle w:val="6"/>
              <w:spacing w:before="55" w:line="231" w:lineRule="auto"/>
              <w:ind w:left="1143"/>
            </w:pPr>
            <w:r>
              <w:t>5</w:t>
            </w:r>
          </w:p>
        </w:tc>
      </w:tr>
      <w:tr w14:paraId="0990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860" w:type="dxa"/>
            <w:vAlign w:val="top"/>
          </w:tcPr>
          <w:p w14:paraId="7B7259F2">
            <w:pPr>
              <w:rPr>
                <w:rFonts w:ascii="Arial"/>
                <w:sz w:val="21"/>
              </w:rPr>
            </w:pPr>
          </w:p>
        </w:tc>
        <w:tc>
          <w:tcPr>
            <w:tcW w:w="419" w:type="dxa"/>
            <w:vAlign w:val="top"/>
          </w:tcPr>
          <w:p w14:paraId="32CDCD73">
            <w:pPr>
              <w:pStyle w:val="6"/>
              <w:spacing w:before="207"/>
              <w:ind w:left="58"/>
            </w:pPr>
            <w:r>
              <w:rPr>
                <w:spacing w:val="-3"/>
              </w:rPr>
              <w:t>22</w:t>
            </w:r>
          </w:p>
        </w:tc>
        <w:tc>
          <w:tcPr>
            <w:tcW w:w="929" w:type="dxa"/>
            <w:vAlign w:val="top"/>
          </w:tcPr>
          <w:p w14:paraId="4DA3A81E">
            <w:pPr>
              <w:rPr>
                <w:rFonts w:ascii="Arial"/>
                <w:sz w:val="21"/>
              </w:rPr>
            </w:pPr>
          </w:p>
        </w:tc>
        <w:tc>
          <w:tcPr>
            <w:tcW w:w="3046" w:type="dxa"/>
            <w:tcBorders>
              <w:right w:val="single" w:color="000000" w:sz="4" w:space="0"/>
            </w:tcBorders>
            <w:vAlign w:val="top"/>
          </w:tcPr>
          <w:p w14:paraId="09601BE8">
            <w:pPr>
              <w:pStyle w:val="6"/>
              <w:spacing w:before="51" w:line="259" w:lineRule="auto"/>
              <w:ind w:left="22" w:right="132" w:firstLine="86"/>
            </w:pPr>
            <w:r>
              <w:rPr>
                <w:spacing w:val="-1"/>
              </w:rPr>
              <w:t>二十二、灾害防治及应急管理支</w:t>
            </w:r>
            <w:r>
              <w:t>出</w:t>
            </w:r>
          </w:p>
        </w:tc>
        <w:tc>
          <w:tcPr>
            <w:tcW w:w="419" w:type="dxa"/>
            <w:tcBorders>
              <w:left w:val="single" w:color="000000" w:sz="4" w:space="0"/>
              <w:right w:val="single" w:color="000000" w:sz="4" w:space="0"/>
            </w:tcBorders>
            <w:vAlign w:val="top"/>
          </w:tcPr>
          <w:p w14:paraId="24A1B55F">
            <w:pPr>
              <w:pStyle w:val="6"/>
              <w:spacing w:before="207" w:line="239" w:lineRule="auto"/>
              <w:ind w:left="66"/>
            </w:pPr>
            <w:r>
              <w:rPr>
                <w:spacing w:val="-3"/>
              </w:rPr>
              <w:t>54</w:t>
            </w:r>
          </w:p>
        </w:tc>
        <w:tc>
          <w:tcPr>
            <w:tcW w:w="929" w:type="dxa"/>
            <w:tcBorders>
              <w:left w:val="single" w:color="000000" w:sz="4" w:space="0"/>
              <w:right w:val="single" w:color="000000" w:sz="4" w:space="0"/>
            </w:tcBorders>
            <w:vAlign w:val="top"/>
          </w:tcPr>
          <w:p w14:paraId="2E7A0253">
            <w:pPr>
              <w:pStyle w:val="6"/>
              <w:spacing w:before="207" w:line="238" w:lineRule="auto"/>
              <w:jc w:val="right"/>
            </w:pPr>
            <w:r>
              <w:rPr>
                <w:spacing w:val="-2"/>
              </w:rPr>
              <w:t>247.48</w:t>
            </w:r>
          </w:p>
        </w:tc>
        <w:tc>
          <w:tcPr>
            <w:tcW w:w="1968" w:type="dxa"/>
            <w:tcBorders>
              <w:left w:val="single" w:color="000000" w:sz="4" w:space="0"/>
            </w:tcBorders>
            <w:vAlign w:val="top"/>
          </w:tcPr>
          <w:p w14:paraId="25183A25">
            <w:pPr>
              <w:pStyle w:val="6"/>
              <w:spacing w:before="207" w:line="238" w:lineRule="auto"/>
              <w:jc w:val="right"/>
            </w:pPr>
            <w:r>
              <w:rPr>
                <w:spacing w:val="-3"/>
              </w:rPr>
              <w:t>247.48</w:t>
            </w:r>
          </w:p>
        </w:tc>
        <w:tc>
          <w:tcPr>
            <w:tcW w:w="2161" w:type="dxa"/>
            <w:vAlign w:val="top"/>
          </w:tcPr>
          <w:p w14:paraId="72EAE134">
            <w:pPr>
              <w:pStyle w:val="6"/>
              <w:spacing w:before="207" w:line="238" w:lineRule="auto"/>
              <w:jc w:val="right"/>
            </w:pPr>
            <w:r>
              <w:rPr>
                <w:spacing w:val="-4"/>
              </w:rPr>
              <w:t>0.00</w:t>
            </w:r>
          </w:p>
        </w:tc>
        <w:tc>
          <w:tcPr>
            <w:tcW w:w="2373" w:type="dxa"/>
            <w:vAlign w:val="top"/>
          </w:tcPr>
          <w:p w14:paraId="1E2F98A9">
            <w:pPr>
              <w:pStyle w:val="6"/>
              <w:spacing w:before="207" w:line="238" w:lineRule="auto"/>
              <w:jc w:val="right"/>
            </w:pPr>
            <w:r>
              <w:rPr>
                <w:spacing w:val="-3"/>
              </w:rPr>
              <w:t>0.00</w:t>
            </w:r>
          </w:p>
        </w:tc>
      </w:tr>
      <w:tr w14:paraId="27B2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vAlign w:val="top"/>
          </w:tcPr>
          <w:p w14:paraId="28F19D67">
            <w:pPr>
              <w:rPr>
                <w:rFonts w:ascii="Arial"/>
                <w:sz w:val="21"/>
              </w:rPr>
            </w:pPr>
          </w:p>
        </w:tc>
        <w:tc>
          <w:tcPr>
            <w:tcW w:w="419" w:type="dxa"/>
            <w:vAlign w:val="top"/>
          </w:tcPr>
          <w:p w14:paraId="18086D65">
            <w:pPr>
              <w:pStyle w:val="6"/>
              <w:spacing w:before="51" w:line="230" w:lineRule="auto"/>
              <w:ind w:left="58"/>
            </w:pPr>
            <w:r>
              <w:rPr>
                <w:spacing w:val="-3"/>
              </w:rPr>
              <w:t>23</w:t>
            </w:r>
          </w:p>
        </w:tc>
        <w:tc>
          <w:tcPr>
            <w:tcW w:w="929" w:type="dxa"/>
            <w:vAlign w:val="top"/>
          </w:tcPr>
          <w:p w14:paraId="62C7F227">
            <w:pPr>
              <w:rPr>
                <w:rFonts w:ascii="Arial"/>
                <w:sz w:val="21"/>
              </w:rPr>
            </w:pPr>
          </w:p>
        </w:tc>
        <w:tc>
          <w:tcPr>
            <w:tcW w:w="3046" w:type="dxa"/>
            <w:tcBorders>
              <w:right w:val="single" w:color="000000" w:sz="4" w:space="0"/>
            </w:tcBorders>
            <w:vAlign w:val="top"/>
          </w:tcPr>
          <w:p w14:paraId="33432A6E">
            <w:pPr>
              <w:pStyle w:val="6"/>
              <w:spacing w:before="51" w:line="220" w:lineRule="auto"/>
              <w:ind w:left="108"/>
            </w:pPr>
            <w:r>
              <w:rPr>
                <w:spacing w:val="-2"/>
              </w:rPr>
              <w:t>二十三、其他支出</w:t>
            </w:r>
          </w:p>
        </w:tc>
        <w:tc>
          <w:tcPr>
            <w:tcW w:w="419" w:type="dxa"/>
            <w:tcBorders>
              <w:left w:val="single" w:color="000000" w:sz="4" w:space="0"/>
              <w:right w:val="single" w:color="000000" w:sz="4" w:space="0"/>
            </w:tcBorders>
            <w:vAlign w:val="top"/>
          </w:tcPr>
          <w:p w14:paraId="07C4424B">
            <w:pPr>
              <w:pStyle w:val="6"/>
              <w:spacing w:before="51" w:line="230" w:lineRule="auto"/>
              <w:ind w:left="66"/>
            </w:pPr>
            <w:r>
              <w:rPr>
                <w:spacing w:val="-3"/>
              </w:rPr>
              <w:t>55</w:t>
            </w:r>
          </w:p>
        </w:tc>
        <w:tc>
          <w:tcPr>
            <w:tcW w:w="929" w:type="dxa"/>
            <w:tcBorders>
              <w:left w:val="single" w:color="000000" w:sz="4" w:space="0"/>
              <w:right w:val="single" w:color="000000" w:sz="4" w:space="0"/>
            </w:tcBorders>
            <w:vAlign w:val="top"/>
          </w:tcPr>
          <w:p w14:paraId="0B4C1222">
            <w:pPr>
              <w:pStyle w:val="6"/>
              <w:spacing w:before="52" w:line="216" w:lineRule="auto"/>
              <w:jc w:val="right"/>
            </w:pPr>
            <w:r>
              <w:rPr>
                <w:spacing w:val="-3"/>
              </w:rPr>
              <w:t>1,811.63</w:t>
            </w:r>
          </w:p>
        </w:tc>
        <w:tc>
          <w:tcPr>
            <w:tcW w:w="1968" w:type="dxa"/>
            <w:tcBorders>
              <w:left w:val="single" w:color="000000" w:sz="4" w:space="0"/>
            </w:tcBorders>
            <w:vAlign w:val="top"/>
          </w:tcPr>
          <w:p w14:paraId="483436F6">
            <w:pPr>
              <w:pStyle w:val="6"/>
              <w:spacing w:before="51" w:line="230" w:lineRule="auto"/>
              <w:jc w:val="right"/>
            </w:pPr>
            <w:r>
              <w:rPr>
                <w:spacing w:val="-4"/>
              </w:rPr>
              <w:t>0.00</w:t>
            </w:r>
          </w:p>
        </w:tc>
        <w:tc>
          <w:tcPr>
            <w:tcW w:w="2161" w:type="dxa"/>
            <w:vAlign w:val="top"/>
          </w:tcPr>
          <w:p w14:paraId="3F89AF24">
            <w:pPr>
              <w:pStyle w:val="6"/>
              <w:spacing w:before="52" w:line="216" w:lineRule="auto"/>
              <w:jc w:val="right"/>
            </w:pPr>
            <w:r>
              <w:rPr>
                <w:spacing w:val="-4"/>
              </w:rPr>
              <w:t>1,811.63</w:t>
            </w:r>
          </w:p>
        </w:tc>
        <w:tc>
          <w:tcPr>
            <w:tcW w:w="2373" w:type="dxa"/>
            <w:vAlign w:val="top"/>
          </w:tcPr>
          <w:p w14:paraId="2D3D8479">
            <w:pPr>
              <w:pStyle w:val="6"/>
              <w:spacing w:before="51" w:line="230" w:lineRule="auto"/>
              <w:jc w:val="right"/>
            </w:pPr>
            <w:r>
              <w:rPr>
                <w:spacing w:val="-3"/>
              </w:rPr>
              <w:t>0.00</w:t>
            </w:r>
          </w:p>
        </w:tc>
      </w:tr>
      <w:tr w14:paraId="5E0A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0" w:type="dxa"/>
            <w:tcBorders>
              <w:bottom w:val="single" w:color="000000" w:sz="4" w:space="0"/>
            </w:tcBorders>
            <w:vAlign w:val="top"/>
          </w:tcPr>
          <w:p w14:paraId="513AD490">
            <w:pPr>
              <w:rPr>
                <w:rFonts w:ascii="Arial"/>
                <w:sz w:val="21"/>
              </w:rPr>
            </w:pPr>
          </w:p>
        </w:tc>
        <w:tc>
          <w:tcPr>
            <w:tcW w:w="419" w:type="dxa"/>
            <w:tcBorders>
              <w:bottom w:val="single" w:color="000000" w:sz="4" w:space="0"/>
            </w:tcBorders>
            <w:vAlign w:val="top"/>
          </w:tcPr>
          <w:p w14:paraId="5932954C">
            <w:pPr>
              <w:pStyle w:val="6"/>
              <w:spacing w:before="52" w:line="229" w:lineRule="auto"/>
              <w:ind w:left="58"/>
            </w:pPr>
            <w:r>
              <w:rPr>
                <w:spacing w:val="-3"/>
              </w:rPr>
              <w:t>24</w:t>
            </w:r>
          </w:p>
        </w:tc>
        <w:tc>
          <w:tcPr>
            <w:tcW w:w="929" w:type="dxa"/>
            <w:tcBorders>
              <w:bottom w:val="single" w:color="000000" w:sz="4" w:space="0"/>
            </w:tcBorders>
            <w:vAlign w:val="top"/>
          </w:tcPr>
          <w:p w14:paraId="49EC5A03">
            <w:pPr>
              <w:rPr>
                <w:rFonts w:ascii="Arial"/>
                <w:sz w:val="21"/>
              </w:rPr>
            </w:pPr>
          </w:p>
        </w:tc>
        <w:tc>
          <w:tcPr>
            <w:tcW w:w="3046" w:type="dxa"/>
            <w:tcBorders>
              <w:bottom w:val="single" w:color="000000" w:sz="4" w:space="0"/>
              <w:right w:val="single" w:color="000000" w:sz="4" w:space="0"/>
            </w:tcBorders>
            <w:vAlign w:val="top"/>
          </w:tcPr>
          <w:p w14:paraId="4C67ADF3">
            <w:pPr>
              <w:pStyle w:val="6"/>
              <w:spacing w:before="53" w:line="218" w:lineRule="auto"/>
              <w:ind w:left="108"/>
            </w:pPr>
            <w:r>
              <w:rPr>
                <w:spacing w:val="-1"/>
              </w:rPr>
              <w:t>二十四、债务还本支出</w:t>
            </w:r>
          </w:p>
        </w:tc>
        <w:tc>
          <w:tcPr>
            <w:tcW w:w="419" w:type="dxa"/>
            <w:tcBorders>
              <w:left w:val="single" w:color="000000" w:sz="4" w:space="0"/>
              <w:bottom w:val="single" w:color="000000" w:sz="4" w:space="0"/>
              <w:right w:val="single" w:color="000000" w:sz="4" w:space="0"/>
            </w:tcBorders>
            <w:vAlign w:val="top"/>
          </w:tcPr>
          <w:p w14:paraId="7FD23BEF">
            <w:pPr>
              <w:pStyle w:val="6"/>
              <w:spacing w:before="52" w:line="229" w:lineRule="auto"/>
              <w:ind w:left="66"/>
            </w:pPr>
            <w:r>
              <w:rPr>
                <w:spacing w:val="-3"/>
              </w:rPr>
              <w:t>56</w:t>
            </w:r>
          </w:p>
        </w:tc>
        <w:tc>
          <w:tcPr>
            <w:tcW w:w="929" w:type="dxa"/>
            <w:tcBorders>
              <w:left w:val="single" w:color="000000" w:sz="4" w:space="0"/>
              <w:bottom w:val="single" w:color="000000" w:sz="4" w:space="0"/>
              <w:right w:val="single" w:color="000000" w:sz="4" w:space="0"/>
            </w:tcBorders>
            <w:vAlign w:val="top"/>
          </w:tcPr>
          <w:p w14:paraId="7409D1B0">
            <w:pPr>
              <w:pStyle w:val="6"/>
              <w:spacing w:before="52" w:line="229" w:lineRule="auto"/>
              <w:jc w:val="right"/>
            </w:pPr>
            <w:r>
              <w:rPr>
                <w:spacing w:val="-3"/>
              </w:rPr>
              <w:t>0.00</w:t>
            </w:r>
          </w:p>
        </w:tc>
        <w:tc>
          <w:tcPr>
            <w:tcW w:w="1968" w:type="dxa"/>
            <w:tcBorders>
              <w:left w:val="single" w:color="000000" w:sz="4" w:space="0"/>
              <w:bottom w:val="single" w:color="000000" w:sz="4" w:space="0"/>
            </w:tcBorders>
            <w:vAlign w:val="top"/>
          </w:tcPr>
          <w:p w14:paraId="6765184C">
            <w:pPr>
              <w:pStyle w:val="6"/>
              <w:spacing w:before="52" w:line="229" w:lineRule="auto"/>
              <w:jc w:val="right"/>
            </w:pPr>
            <w:r>
              <w:rPr>
                <w:spacing w:val="-4"/>
              </w:rPr>
              <w:t>0.00</w:t>
            </w:r>
          </w:p>
        </w:tc>
        <w:tc>
          <w:tcPr>
            <w:tcW w:w="2161" w:type="dxa"/>
            <w:tcBorders>
              <w:bottom w:val="single" w:color="000000" w:sz="4" w:space="0"/>
            </w:tcBorders>
            <w:vAlign w:val="top"/>
          </w:tcPr>
          <w:p w14:paraId="40657C8B">
            <w:pPr>
              <w:pStyle w:val="6"/>
              <w:spacing w:before="52" w:line="229" w:lineRule="auto"/>
              <w:jc w:val="right"/>
            </w:pPr>
            <w:r>
              <w:rPr>
                <w:spacing w:val="-4"/>
              </w:rPr>
              <w:t>0.00</w:t>
            </w:r>
          </w:p>
        </w:tc>
        <w:tc>
          <w:tcPr>
            <w:tcW w:w="2373" w:type="dxa"/>
            <w:tcBorders>
              <w:bottom w:val="single" w:color="000000" w:sz="4" w:space="0"/>
            </w:tcBorders>
            <w:vAlign w:val="top"/>
          </w:tcPr>
          <w:p w14:paraId="788ECBD1">
            <w:pPr>
              <w:pStyle w:val="6"/>
              <w:spacing w:before="52" w:line="229" w:lineRule="auto"/>
              <w:jc w:val="right"/>
            </w:pPr>
            <w:r>
              <w:rPr>
                <w:spacing w:val="-3"/>
              </w:rPr>
              <w:t>0.00</w:t>
            </w:r>
          </w:p>
        </w:tc>
      </w:tr>
      <w:tr w14:paraId="2E9B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0" w:type="dxa"/>
            <w:tcBorders>
              <w:top w:val="single" w:color="000000" w:sz="4" w:space="0"/>
            </w:tcBorders>
            <w:vAlign w:val="top"/>
          </w:tcPr>
          <w:p w14:paraId="1D18201D">
            <w:pPr>
              <w:rPr>
                <w:rFonts w:ascii="Arial"/>
                <w:sz w:val="21"/>
              </w:rPr>
            </w:pPr>
          </w:p>
        </w:tc>
        <w:tc>
          <w:tcPr>
            <w:tcW w:w="419" w:type="dxa"/>
            <w:tcBorders>
              <w:top w:val="single" w:color="000000" w:sz="4" w:space="0"/>
            </w:tcBorders>
            <w:vAlign w:val="top"/>
          </w:tcPr>
          <w:p w14:paraId="69A5FCF2">
            <w:pPr>
              <w:pStyle w:val="6"/>
              <w:spacing w:before="58" w:line="228" w:lineRule="auto"/>
              <w:ind w:left="58"/>
            </w:pPr>
            <w:r>
              <w:rPr>
                <w:spacing w:val="-3"/>
              </w:rPr>
              <w:t>25</w:t>
            </w:r>
          </w:p>
        </w:tc>
        <w:tc>
          <w:tcPr>
            <w:tcW w:w="929" w:type="dxa"/>
            <w:tcBorders>
              <w:top w:val="single" w:color="000000" w:sz="4" w:space="0"/>
            </w:tcBorders>
            <w:vAlign w:val="top"/>
          </w:tcPr>
          <w:p w14:paraId="1C20BE4B">
            <w:pPr>
              <w:rPr>
                <w:rFonts w:ascii="Arial"/>
                <w:sz w:val="21"/>
              </w:rPr>
            </w:pPr>
          </w:p>
        </w:tc>
        <w:tc>
          <w:tcPr>
            <w:tcW w:w="3046" w:type="dxa"/>
            <w:tcBorders>
              <w:top w:val="single" w:color="000000" w:sz="4" w:space="0"/>
              <w:right w:val="single" w:color="000000" w:sz="4" w:space="0"/>
            </w:tcBorders>
            <w:vAlign w:val="top"/>
          </w:tcPr>
          <w:p w14:paraId="4460E258">
            <w:pPr>
              <w:pStyle w:val="6"/>
              <w:spacing w:before="58" w:line="219" w:lineRule="auto"/>
              <w:ind w:left="108"/>
            </w:pPr>
            <w:r>
              <w:rPr>
                <w:spacing w:val="-1"/>
              </w:rPr>
              <w:t>二十五、债务付息支出</w:t>
            </w:r>
          </w:p>
        </w:tc>
        <w:tc>
          <w:tcPr>
            <w:tcW w:w="419" w:type="dxa"/>
            <w:tcBorders>
              <w:top w:val="single" w:color="000000" w:sz="4" w:space="0"/>
              <w:left w:val="single" w:color="000000" w:sz="4" w:space="0"/>
              <w:right w:val="single" w:color="000000" w:sz="4" w:space="0"/>
            </w:tcBorders>
            <w:vAlign w:val="top"/>
          </w:tcPr>
          <w:p w14:paraId="7F6F4C31">
            <w:pPr>
              <w:pStyle w:val="6"/>
              <w:spacing w:before="58" w:line="228" w:lineRule="auto"/>
              <w:ind w:left="66"/>
            </w:pPr>
            <w:r>
              <w:rPr>
                <w:spacing w:val="-3"/>
              </w:rPr>
              <w:t>57</w:t>
            </w:r>
          </w:p>
        </w:tc>
        <w:tc>
          <w:tcPr>
            <w:tcW w:w="929" w:type="dxa"/>
            <w:tcBorders>
              <w:top w:val="single" w:color="000000" w:sz="4" w:space="0"/>
              <w:left w:val="single" w:color="000000" w:sz="4" w:space="0"/>
              <w:right w:val="single" w:color="000000" w:sz="4" w:space="0"/>
            </w:tcBorders>
            <w:vAlign w:val="top"/>
          </w:tcPr>
          <w:p w14:paraId="26078DFF">
            <w:pPr>
              <w:pStyle w:val="6"/>
              <w:spacing w:before="58" w:line="228" w:lineRule="auto"/>
              <w:jc w:val="right"/>
            </w:pPr>
            <w:r>
              <w:rPr>
                <w:spacing w:val="-3"/>
              </w:rPr>
              <w:t>0.00</w:t>
            </w:r>
          </w:p>
        </w:tc>
        <w:tc>
          <w:tcPr>
            <w:tcW w:w="1968" w:type="dxa"/>
            <w:tcBorders>
              <w:top w:val="single" w:color="000000" w:sz="4" w:space="0"/>
              <w:left w:val="single" w:color="000000" w:sz="4" w:space="0"/>
            </w:tcBorders>
            <w:vAlign w:val="top"/>
          </w:tcPr>
          <w:p w14:paraId="15A68912">
            <w:pPr>
              <w:pStyle w:val="6"/>
              <w:spacing w:before="58" w:line="228" w:lineRule="auto"/>
              <w:jc w:val="right"/>
            </w:pPr>
            <w:r>
              <w:rPr>
                <w:spacing w:val="-4"/>
              </w:rPr>
              <w:t>0.00</w:t>
            </w:r>
          </w:p>
        </w:tc>
        <w:tc>
          <w:tcPr>
            <w:tcW w:w="2161" w:type="dxa"/>
            <w:tcBorders>
              <w:top w:val="single" w:color="000000" w:sz="4" w:space="0"/>
            </w:tcBorders>
            <w:vAlign w:val="top"/>
          </w:tcPr>
          <w:p w14:paraId="636FE365">
            <w:pPr>
              <w:pStyle w:val="6"/>
              <w:spacing w:before="58" w:line="228" w:lineRule="auto"/>
              <w:jc w:val="right"/>
            </w:pPr>
            <w:r>
              <w:rPr>
                <w:spacing w:val="-4"/>
              </w:rPr>
              <w:t>0.00</w:t>
            </w:r>
          </w:p>
        </w:tc>
        <w:tc>
          <w:tcPr>
            <w:tcW w:w="2373" w:type="dxa"/>
            <w:tcBorders>
              <w:top w:val="single" w:color="000000" w:sz="4" w:space="0"/>
            </w:tcBorders>
            <w:vAlign w:val="top"/>
          </w:tcPr>
          <w:p w14:paraId="11446E26">
            <w:pPr>
              <w:pStyle w:val="6"/>
              <w:spacing w:before="58" w:line="228" w:lineRule="auto"/>
              <w:jc w:val="right"/>
            </w:pPr>
            <w:r>
              <w:rPr>
                <w:spacing w:val="-3"/>
              </w:rPr>
              <w:t>0.00</w:t>
            </w:r>
          </w:p>
        </w:tc>
      </w:tr>
      <w:tr w14:paraId="7F66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860" w:type="dxa"/>
            <w:vAlign w:val="top"/>
          </w:tcPr>
          <w:p w14:paraId="3421AF46">
            <w:pPr>
              <w:rPr>
                <w:rFonts w:ascii="Arial"/>
                <w:sz w:val="21"/>
              </w:rPr>
            </w:pPr>
          </w:p>
        </w:tc>
        <w:tc>
          <w:tcPr>
            <w:tcW w:w="419" w:type="dxa"/>
            <w:vAlign w:val="top"/>
          </w:tcPr>
          <w:p w14:paraId="5342181A">
            <w:pPr>
              <w:pStyle w:val="6"/>
              <w:spacing w:before="211" w:line="239" w:lineRule="auto"/>
              <w:ind w:left="58"/>
            </w:pPr>
            <w:r>
              <w:rPr>
                <w:spacing w:val="-3"/>
              </w:rPr>
              <w:t>26</w:t>
            </w:r>
          </w:p>
        </w:tc>
        <w:tc>
          <w:tcPr>
            <w:tcW w:w="929" w:type="dxa"/>
            <w:vAlign w:val="top"/>
          </w:tcPr>
          <w:p w14:paraId="3EFE982A">
            <w:pPr>
              <w:rPr>
                <w:rFonts w:ascii="Arial"/>
                <w:sz w:val="21"/>
              </w:rPr>
            </w:pPr>
          </w:p>
        </w:tc>
        <w:tc>
          <w:tcPr>
            <w:tcW w:w="3046" w:type="dxa"/>
            <w:tcBorders>
              <w:right w:val="single" w:color="000000" w:sz="4" w:space="0"/>
            </w:tcBorders>
            <w:vAlign w:val="top"/>
          </w:tcPr>
          <w:p w14:paraId="4806BD5F">
            <w:pPr>
              <w:pStyle w:val="6"/>
              <w:spacing w:before="56" w:line="257" w:lineRule="auto"/>
              <w:ind w:left="22" w:right="132" w:firstLine="86"/>
            </w:pPr>
            <w:r>
              <w:rPr>
                <w:spacing w:val="-1"/>
              </w:rPr>
              <w:t>二十六、抗疫特别国债安排的支</w:t>
            </w:r>
            <w:r>
              <w:t>出</w:t>
            </w:r>
          </w:p>
        </w:tc>
        <w:tc>
          <w:tcPr>
            <w:tcW w:w="419" w:type="dxa"/>
            <w:tcBorders>
              <w:left w:val="single" w:color="000000" w:sz="4" w:space="0"/>
              <w:right w:val="single" w:color="000000" w:sz="4" w:space="0"/>
            </w:tcBorders>
            <w:vAlign w:val="top"/>
          </w:tcPr>
          <w:p w14:paraId="2CA63B21">
            <w:pPr>
              <w:pStyle w:val="6"/>
              <w:spacing w:before="211" w:line="239" w:lineRule="auto"/>
              <w:ind w:left="66"/>
            </w:pPr>
            <w:r>
              <w:rPr>
                <w:spacing w:val="-3"/>
              </w:rPr>
              <w:t>58</w:t>
            </w:r>
          </w:p>
        </w:tc>
        <w:tc>
          <w:tcPr>
            <w:tcW w:w="929" w:type="dxa"/>
            <w:tcBorders>
              <w:left w:val="single" w:color="000000" w:sz="4" w:space="0"/>
              <w:right w:val="single" w:color="000000" w:sz="4" w:space="0"/>
            </w:tcBorders>
            <w:vAlign w:val="top"/>
          </w:tcPr>
          <w:p w14:paraId="47DF0423">
            <w:pPr>
              <w:pStyle w:val="6"/>
              <w:spacing w:before="211" w:line="238" w:lineRule="auto"/>
              <w:jc w:val="right"/>
            </w:pPr>
            <w:r>
              <w:rPr>
                <w:spacing w:val="-3"/>
              </w:rPr>
              <w:t>0.00</w:t>
            </w:r>
          </w:p>
        </w:tc>
        <w:tc>
          <w:tcPr>
            <w:tcW w:w="1968" w:type="dxa"/>
            <w:tcBorders>
              <w:left w:val="single" w:color="000000" w:sz="4" w:space="0"/>
            </w:tcBorders>
            <w:vAlign w:val="top"/>
          </w:tcPr>
          <w:p w14:paraId="44FC4648">
            <w:pPr>
              <w:pStyle w:val="6"/>
              <w:spacing w:before="211" w:line="238" w:lineRule="auto"/>
              <w:jc w:val="right"/>
            </w:pPr>
            <w:r>
              <w:rPr>
                <w:spacing w:val="-4"/>
              </w:rPr>
              <w:t>0.00</w:t>
            </w:r>
          </w:p>
        </w:tc>
        <w:tc>
          <w:tcPr>
            <w:tcW w:w="2161" w:type="dxa"/>
            <w:vAlign w:val="top"/>
          </w:tcPr>
          <w:p w14:paraId="061C3B58">
            <w:pPr>
              <w:pStyle w:val="6"/>
              <w:spacing w:before="211" w:line="238" w:lineRule="auto"/>
              <w:jc w:val="right"/>
            </w:pPr>
            <w:r>
              <w:rPr>
                <w:spacing w:val="-4"/>
              </w:rPr>
              <w:t>0.00</w:t>
            </w:r>
          </w:p>
        </w:tc>
        <w:tc>
          <w:tcPr>
            <w:tcW w:w="2373" w:type="dxa"/>
            <w:vAlign w:val="top"/>
          </w:tcPr>
          <w:p w14:paraId="01CD4052">
            <w:pPr>
              <w:pStyle w:val="6"/>
              <w:spacing w:before="211" w:line="238" w:lineRule="auto"/>
              <w:jc w:val="right"/>
            </w:pPr>
            <w:r>
              <w:rPr>
                <w:spacing w:val="-3"/>
              </w:rPr>
              <w:t>0.00</w:t>
            </w:r>
          </w:p>
        </w:tc>
      </w:tr>
      <w:tr w14:paraId="233B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vAlign w:val="top"/>
          </w:tcPr>
          <w:p w14:paraId="4EC35421">
            <w:pPr>
              <w:pStyle w:val="6"/>
              <w:spacing w:before="56" w:line="218" w:lineRule="auto"/>
              <w:ind w:left="778"/>
            </w:pPr>
            <w:r>
              <w:rPr>
                <w:b/>
                <w:bCs/>
                <w:spacing w:val="-4"/>
              </w:rPr>
              <w:t>本年收入合计</w:t>
            </w:r>
          </w:p>
        </w:tc>
        <w:tc>
          <w:tcPr>
            <w:tcW w:w="419" w:type="dxa"/>
            <w:vAlign w:val="top"/>
          </w:tcPr>
          <w:p w14:paraId="1F4160B6">
            <w:pPr>
              <w:pStyle w:val="6"/>
              <w:spacing w:before="56" w:line="227" w:lineRule="auto"/>
              <w:ind w:left="58"/>
            </w:pPr>
            <w:r>
              <w:rPr>
                <w:spacing w:val="-3"/>
              </w:rPr>
              <w:t>27</w:t>
            </w:r>
          </w:p>
        </w:tc>
        <w:tc>
          <w:tcPr>
            <w:tcW w:w="929" w:type="dxa"/>
            <w:vAlign w:val="top"/>
          </w:tcPr>
          <w:p w14:paraId="4F3F9699">
            <w:pPr>
              <w:pStyle w:val="6"/>
              <w:spacing w:before="56" w:line="216" w:lineRule="auto"/>
              <w:ind w:right="2"/>
              <w:jc w:val="right"/>
            </w:pPr>
            <w:r>
              <w:rPr>
                <w:spacing w:val="-1"/>
              </w:rPr>
              <w:t>9,433.99</w:t>
            </w:r>
          </w:p>
        </w:tc>
        <w:tc>
          <w:tcPr>
            <w:tcW w:w="3046" w:type="dxa"/>
            <w:tcBorders>
              <w:right w:val="single" w:color="000000" w:sz="4" w:space="0"/>
            </w:tcBorders>
            <w:vAlign w:val="top"/>
          </w:tcPr>
          <w:p w14:paraId="7D607E2C">
            <w:pPr>
              <w:pStyle w:val="6"/>
              <w:spacing w:before="56" w:line="218" w:lineRule="auto"/>
              <w:ind w:left="872"/>
            </w:pPr>
            <w:r>
              <w:rPr>
                <w:b/>
                <w:bCs/>
                <w:spacing w:val="-4"/>
              </w:rPr>
              <w:t>本年支出合计</w:t>
            </w:r>
          </w:p>
        </w:tc>
        <w:tc>
          <w:tcPr>
            <w:tcW w:w="419" w:type="dxa"/>
            <w:tcBorders>
              <w:left w:val="single" w:color="000000" w:sz="4" w:space="0"/>
              <w:right w:val="single" w:color="000000" w:sz="4" w:space="0"/>
            </w:tcBorders>
            <w:vAlign w:val="top"/>
          </w:tcPr>
          <w:p w14:paraId="6222A591">
            <w:pPr>
              <w:pStyle w:val="6"/>
              <w:spacing w:before="56" w:line="227" w:lineRule="auto"/>
              <w:ind w:left="66"/>
            </w:pPr>
            <w:r>
              <w:rPr>
                <w:spacing w:val="-3"/>
              </w:rPr>
              <w:t>59</w:t>
            </w:r>
          </w:p>
        </w:tc>
        <w:tc>
          <w:tcPr>
            <w:tcW w:w="929" w:type="dxa"/>
            <w:tcBorders>
              <w:left w:val="single" w:color="000000" w:sz="4" w:space="0"/>
              <w:right w:val="single" w:color="000000" w:sz="4" w:space="0"/>
            </w:tcBorders>
            <w:vAlign w:val="top"/>
          </w:tcPr>
          <w:p w14:paraId="1DDBFC08">
            <w:pPr>
              <w:pStyle w:val="6"/>
              <w:spacing w:before="56" w:line="216" w:lineRule="auto"/>
              <w:jc w:val="right"/>
            </w:pPr>
            <w:r>
              <w:rPr>
                <w:spacing w:val="-1"/>
              </w:rPr>
              <w:t>9,452.42</w:t>
            </w:r>
          </w:p>
        </w:tc>
        <w:tc>
          <w:tcPr>
            <w:tcW w:w="1968" w:type="dxa"/>
            <w:tcBorders>
              <w:left w:val="single" w:color="000000" w:sz="4" w:space="0"/>
            </w:tcBorders>
            <w:vAlign w:val="top"/>
          </w:tcPr>
          <w:p w14:paraId="3E690623">
            <w:pPr>
              <w:pStyle w:val="6"/>
              <w:spacing w:before="56" w:line="216" w:lineRule="auto"/>
              <w:jc w:val="right"/>
            </w:pPr>
            <w:r>
              <w:rPr>
                <w:spacing w:val="-2"/>
              </w:rPr>
              <w:t>6,700.64</w:t>
            </w:r>
          </w:p>
        </w:tc>
        <w:tc>
          <w:tcPr>
            <w:tcW w:w="2161" w:type="dxa"/>
            <w:vAlign w:val="top"/>
          </w:tcPr>
          <w:p w14:paraId="6CD22709">
            <w:pPr>
              <w:pStyle w:val="6"/>
              <w:spacing w:before="56" w:line="216" w:lineRule="auto"/>
              <w:jc w:val="right"/>
            </w:pPr>
            <w:r>
              <w:rPr>
                <w:spacing w:val="-2"/>
              </w:rPr>
              <w:t>2,751.78</w:t>
            </w:r>
          </w:p>
        </w:tc>
        <w:tc>
          <w:tcPr>
            <w:tcW w:w="2373" w:type="dxa"/>
            <w:vAlign w:val="top"/>
          </w:tcPr>
          <w:p w14:paraId="6B3F12C8">
            <w:pPr>
              <w:pStyle w:val="6"/>
              <w:spacing w:before="56" w:line="227" w:lineRule="auto"/>
              <w:jc w:val="right"/>
            </w:pPr>
            <w:r>
              <w:rPr>
                <w:spacing w:val="-3"/>
              </w:rPr>
              <w:t>0.00</w:t>
            </w:r>
          </w:p>
        </w:tc>
      </w:tr>
      <w:tr w14:paraId="4D272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tcBorders>
              <w:bottom w:val="single" w:color="000000" w:sz="4" w:space="0"/>
            </w:tcBorders>
            <w:vAlign w:val="top"/>
          </w:tcPr>
          <w:p w14:paraId="34D39513">
            <w:pPr>
              <w:pStyle w:val="6"/>
              <w:spacing w:before="55" w:line="219" w:lineRule="auto"/>
              <w:ind w:left="109"/>
            </w:pPr>
            <w:r>
              <w:rPr>
                <w:spacing w:val="-1"/>
              </w:rPr>
              <w:t>年初财政拨款结转和结余</w:t>
            </w:r>
          </w:p>
        </w:tc>
        <w:tc>
          <w:tcPr>
            <w:tcW w:w="419" w:type="dxa"/>
            <w:tcBorders>
              <w:bottom w:val="single" w:color="000000" w:sz="4" w:space="0"/>
            </w:tcBorders>
            <w:vAlign w:val="top"/>
          </w:tcPr>
          <w:p w14:paraId="0F28C619">
            <w:pPr>
              <w:pStyle w:val="6"/>
              <w:spacing w:before="56" w:line="227" w:lineRule="auto"/>
              <w:ind w:left="58"/>
            </w:pPr>
            <w:r>
              <w:rPr>
                <w:spacing w:val="-3"/>
              </w:rPr>
              <w:t>28</w:t>
            </w:r>
          </w:p>
        </w:tc>
        <w:tc>
          <w:tcPr>
            <w:tcW w:w="929" w:type="dxa"/>
            <w:tcBorders>
              <w:bottom w:val="single" w:color="000000" w:sz="4" w:space="0"/>
            </w:tcBorders>
            <w:vAlign w:val="top"/>
          </w:tcPr>
          <w:p w14:paraId="1BBB130E">
            <w:pPr>
              <w:pStyle w:val="6"/>
              <w:spacing w:before="56" w:line="227" w:lineRule="auto"/>
              <w:jc w:val="right"/>
            </w:pPr>
            <w:r>
              <w:rPr>
                <w:spacing w:val="-5"/>
              </w:rPr>
              <w:t>18.43</w:t>
            </w:r>
          </w:p>
        </w:tc>
        <w:tc>
          <w:tcPr>
            <w:tcW w:w="3046" w:type="dxa"/>
            <w:tcBorders>
              <w:bottom w:val="single" w:color="000000" w:sz="4" w:space="0"/>
              <w:right w:val="single" w:color="000000" w:sz="4" w:space="0"/>
            </w:tcBorders>
            <w:vAlign w:val="top"/>
          </w:tcPr>
          <w:p w14:paraId="777BAEDA">
            <w:pPr>
              <w:pStyle w:val="6"/>
              <w:spacing w:before="55" w:line="219" w:lineRule="auto"/>
              <w:ind w:left="106"/>
            </w:pPr>
            <w:r>
              <w:rPr>
                <w:spacing w:val="-1"/>
              </w:rPr>
              <w:t>年末财政拨款结转和结余</w:t>
            </w:r>
          </w:p>
        </w:tc>
        <w:tc>
          <w:tcPr>
            <w:tcW w:w="419" w:type="dxa"/>
            <w:tcBorders>
              <w:left w:val="single" w:color="000000" w:sz="4" w:space="0"/>
              <w:bottom w:val="single" w:color="000000" w:sz="4" w:space="0"/>
              <w:right w:val="single" w:color="000000" w:sz="4" w:space="0"/>
            </w:tcBorders>
            <w:vAlign w:val="top"/>
          </w:tcPr>
          <w:p w14:paraId="2AA09FA2">
            <w:pPr>
              <w:pStyle w:val="6"/>
              <w:spacing w:before="56" w:line="227" w:lineRule="auto"/>
              <w:ind w:left="64"/>
            </w:pPr>
            <w:r>
              <w:rPr>
                <w:spacing w:val="-3"/>
              </w:rPr>
              <w:t>60</w:t>
            </w:r>
          </w:p>
        </w:tc>
        <w:tc>
          <w:tcPr>
            <w:tcW w:w="929" w:type="dxa"/>
            <w:tcBorders>
              <w:left w:val="single" w:color="000000" w:sz="4" w:space="0"/>
              <w:bottom w:val="single" w:color="000000" w:sz="4" w:space="0"/>
              <w:right w:val="single" w:color="000000" w:sz="4" w:space="0"/>
            </w:tcBorders>
            <w:vAlign w:val="top"/>
          </w:tcPr>
          <w:p w14:paraId="3276C0A1">
            <w:pPr>
              <w:pStyle w:val="6"/>
              <w:spacing w:before="56" w:line="227" w:lineRule="auto"/>
              <w:jc w:val="right"/>
            </w:pPr>
            <w:r>
              <w:rPr>
                <w:spacing w:val="-3"/>
              </w:rPr>
              <w:t>0.00</w:t>
            </w:r>
          </w:p>
        </w:tc>
        <w:tc>
          <w:tcPr>
            <w:tcW w:w="1968" w:type="dxa"/>
            <w:tcBorders>
              <w:left w:val="single" w:color="000000" w:sz="4" w:space="0"/>
              <w:bottom w:val="single" w:color="000000" w:sz="4" w:space="0"/>
            </w:tcBorders>
            <w:vAlign w:val="top"/>
          </w:tcPr>
          <w:p w14:paraId="114AD9F5">
            <w:pPr>
              <w:pStyle w:val="6"/>
              <w:spacing w:before="56" w:line="227" w:lineRule="auto"/>
              <w:jc w:val="right"/>
            </w:pPr>
            <w:r>
              <w:rPr>
                <w:spacing w:val="-4"/>
              </w:rPr>
              <w:t>0.00</w:t>
            </w:r>
          </w:p>
        </w:tc>
        <w:tc>
          <w:tcPr>
            <w:tcW w:w="2161" w:type="dxa"/>
            <w:tcBorders>
              <w:bottom w:val="single" w:color="000000" w:sz="4" w:space="0"/>
            </w:tcBorders>
            <w:vAlign w:val="top"/>
          </w:tcPr>
          <w:p w14:paraId="4E9C8DB0">
            <w:pPr>
              <w:pStyle w:val="6"/>
              <w:spacing w:before="56" w:line="227" w:lineRule="auto"/>
              <w:jc w:val="right"/>
            </w:pPr>
            <w:r>
              <w:rPr>
                <w:spacing w:val="-4"/>
              </w:rPr>
              <w:t>0.00</w:t>
            </w:r>
          </w:p>
        </w:tc>
        <w:tc>
          <w:tcPr>
            <w:tcW w:w="2373" w:type="dxa"/>
            <w:tcBorders>
              <w:bottom w:val="single" w:color="000000" w:sz="4" w:space="0"/>
            </w:tcBorders>
            <w:vAlign w:val="top"/>
          </w:tcPr>
          <w:p w14:paraId="58E1001B">
            <w:pPr>
              <w:pStyle w:val="6"/>
              <w:spacing w:before="56" w:line="227" w:lineRule="auto"/>
              <w:jc w:val="right"/>
            </w:pPr>
            <w:r>
              <w:rPr>
                <w:spacing w:val="-3"/>
              </w:rPr>
              <w:t>0.00</w:t>
            </w:r>
          </w:p>
        </w:tc>
      </w:tr>
      <w:tr w14:paraId="14270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0" w:type="dxa"/>
            <w:tcBorders>
              <w:top w:val="single" w:color="000000" w:sz="4" w:space="0"/>
            </w:tcBorders>
            <w:vAlign w:val="top"/>
          </w:tcPr>
          <w:p w14:paraId="3EADE47E">
            <w:pPr>
              <w:pStyle w:val="6"/>
              <w:spacing w:before="60" w:line="219" w:lineRule="auto"/>
              <w:ind w:left="511"/>
            </w:pPr>
            <w:r>
              <w:rPr>
                <w:spacing w:val="-1"/>
              </w:rPr>
              <w:t>一般公共预算财政拨款</w:t>
            </w:r>
          </w:p>
        </w:tc>
        <w:tc>
          <w:tcPr>
            <w:tcW w:w="419" w:type="dxa"/>
            <w:tcBorders>
              <w:top w:val="single" w:color="000000" w:sz="4" w:space="0"/>
            </w:tcBorders>
            <w:vAlign w:val="top"/>
          </w:tcPr>
          <w:p w14:paraId="11B6D0EA">
            <w:pPr>
              <w:pStyle w:val="6"/>
              <w:spacing w:before="61" w:line="226" w:lineRule="auto"/>
              <w:ind w:left="58"/>
            </w:pPr>
            <w:r>
              <w:rPr>
                <w:spacing w:val="-3"/>
              </w:rPr>
              <w:t>29</w:t>
            </w:r>
          </w:p>
        </w:tc>
        <w:tc>
          <w:tcPr>
            <w:tcW w:w="929" w:type="dxa"/>
            <w:tcBorders>
              <w:top w:val="single" w:color="000000" w:sz="4" w:space="0"/>
            </w:tcBorders>
            <w:vAlign w:val="top"/>
          </w:tcPr>
          <w:p w14:paraId="15BAB5CE">
            <w:pPr>
              <w:pStyle w:val="6"/>
              <w:spacing w:before="61" w:line="226" w:lineRule="auto"/>
              <w:jc w:val="right"/>
            </w:pPr>
            <w:r>
              <w:rPr>
                <w:spacing w:val="-5"/>
              </w:rPr>
              <w:t>18.43</w:t>
            </w:r>
          </w:p>
        </w:tc>
        <w:tc>
          <w:tcPr>
            <w:tcW w:w="3046" w:type="dxa"/>
            <w:tcBorders>
              <w:top w:val="single" w:color="000000" w:sz="4" w:space="0"/>
              <w:right w:val="single" w:color="000000" w:sz="4" w:space="0"/>
            </w:tcBorders>
            <w:vAlign w:val="top"/>
          </w:tcPr>
          <w:p w14:paraId="45332BEF">
            <w:pPr>
              <w:rPr>
                <w:rFonts w:ascii="Arial"/>
                <w:sz w:val="21"/>
              </w:rPr>
            </w:pPr>
          </w:p>
        </w:tc>
        <w:tc>
          <w:tcPr>
            <w:tcW w:w="419" w:type="dxa"/>
            <w:tcBorders>
              <w:top w:val="single" w:color="000000" w:sz="4" w:space="0"/>
              <w:left w:val="single" w:color="000000" w:sz="4" w:space="0"/>
              <w:right w:val="single" w:color="000000" w:sz="4" w:space="0"/>
            </w:tcBorders>
            <w:vAlign w:val="top"/>
          </w:tcPr>
          <w:p w14:paraId="62A96EEF">
            <w:pPr>
              <w:pStyle w:val="6"/>
              <w:spacing w:before="61" w:line="226" w:lineRule="auto"/>
              <w:ind w:left="64"/>
            </w:pPr>
            <w:r>
              <w:rPr>
                <w:spacing w:val="-3"/>
              </w:rPr>
              <w:t>61</w:t>
            </w:r>
          </w:p>
        </w:tc>
        <w:tc>
          <w:tcPr>
            <w:tcW w:w="929" w:type="dxa"/>
            <w:tcBorders>
              <w:top w:val="single" w:color="000000" w:sz="4" w:space="0"/>
              <w:left w:val="single" w:color="000000" w:sz="4" w:space="0"/>
              <w:right w:val="single" w:color="000000" w:sz="4" w:space="0"/>
            </w:tcBorders>
            <w:vAlign w:val="top"/>
          </w:tcPr>
          <w:p w14:paraId="190810A8">
            <w:pPr>
              <w:rPr>
                <w:rFonts w:ascii="Arial"/>
                <w:sz w:val="21"/>
              </w:rPr>
            </w:pPr>
          </w:p>
        </w:tc>
        <w:tc>
          <w:tcPr>
            <w:tcW w:w="1968" w:type="dxa"/>
            <w:tcBorders>
              <w:top w:val="single" w:color="000000" w:sz="4" w:space="0"/>
              <w:left w:val="single" w:color="000000" w:sz="4" w:space="0"/>
            </w:tcBorders>
            <w:vAlign w:val="top"/>
          </w:tcPr>
          <w:p w14:paraId="5897D0C1">
            <w:pPr>
              <w:rPr>
                <w:rFonts w:ascii="Arial"/>
                <w:sz w:val="21"/>
              </w:rPr>
            </w:pPr>
          </w:p>
        </w:tc>
        <w:tc>
          <w:tcPr>
            <w:tcW w:w="2161" w:type="dxa"/>
            <w:tcBorders>
              <w:top w:val="single" w:color="000000" w:sz="4" w:space="0"/>
            </w:tcBorders>
            <w:vAlign w:val="top"/>
          </w:tcPr>
          <w:p w14:paraId="791B1948">
            <w:pPr>
              <w:rPr>
                <w:rFonts w:ascii="Arial"/>
                <w:sz w:val="21"/>
              </w:rPr>
            </w:pPr>
          </w:p>
        </w:tc>
        <w:tc>
          <w:tcPr>
            <w:tcW w:w="2373" w:type="dxa"/>
            <w:tcBorders>
              <w:top w:val="single" w:color="000000" w:sz="4" w:space="0"/>
            </w:tcBorders>
            <w:vAlign w:val="top"/>
          </w:tcPr>
          <w:p w14:paraId="02AFDFD0">
            <w:pPr>
              <w:rPr>
                <w:rFonts w:ascii="Arial"/>
                <w:sz w:val="21"/>
              </w:rPr>
            </w:pPr>
          </w:p>
        </w:tc>
      </w:tr>
      <w:tr w14:paraId="55D0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0" w:type="dxa"/>
            <w:vAlign w:val="top"/>
          </w:tcPr>
          <w:p w14:paraId="794C7F7A">
            <w:pPr>
              <w:pStyle w:val="6"/>
              <w:spacing w:before="57" w:line="218" w:lineRule="auto"/>
              <w:ind w:left="509"/>
            </w:pPr>
            <w:r>
              <w:rPr>
                <w:spacing w:val="-1"/>
              </w:rPr>
              <w:t>政府性基金预算财政拨款</w:t>
            </w:r>
          </w:p>
        </w:tc>
        <w:tc>
          <w:tcPr>
            <w:tcW w:w="419" w:type="dxa"/>
            <w:vAlign w:val="top"/>
          </w:tcPr>
          <w:p w14:paraId="250E95DF">
            <w:pPr>
              <w:pStyle w:val="6"/>
              <w:spacing w:before="57" w:line="226" w:lineRule="auto"/>
              <w:ind w:left="59"/>
            </w:pPr>
            <w:r>
              <w:rPr>
                <w:spacing w:val="-3"/>
              </w:rPr>
              <w:t>30</w:t>
            </w:r>
          </w:p>
        </w:tc>
        <w:tc>
          <w:tcPr>
            <w:tcW w:w="929" w:type="dxa"/>
            <w:vAlign w:val="top"/>
          </w:tcPr>
          <w:p w14:paraId="212E1125">
            <w:pPr>
              <w:pStyle w:val="6"/>
              <w:spacing w:before="57" w:line="226" w:lineRule="auto"/>
              <w:jc w:val="right"/>
            </w:pPr>
            <w:r>
              <w:rPr>
                <w:spacing w:val="-2"/>
              </w:rPr>
              <w:t>0.00</w:t>
            </w:r>
          </w:p>
        </w:tc>
        <w:tc>
          <w:tcPr>
            <w:tcW w:w="3046" w:type="dxa"/>
            <w:tcBorders>
              <w:right w:val="single" w:color="000000" w:sz="4" w:space="0"/>
            </w:tcBorders>
            <w:vAlign w:val="top"/>
          </w:tcPr>
          <w:p w14:paraId="03C779E4">
            <w:pPr>
              <w:rPr>
                <w:rFonts w:ascii="Arial"/>
                <w:sz w:val="21"/>
              </w:rPr>
            </w:pPr>
          </w:p>
        </w:tc>
        <w:tc>
          <w:tcPr>
            <w:tcW w:w="419" w:type="dxa"/>
            <w:tcBorders>
              <w:left w:val="single" w:color="000000" w:sz="4" w:space="0"/>
              <w:right w:val="single" w:color="000000" w:sz="4" w:space="0"/>
            </w:tcBorders>
            <w:vAlign w:val="top"/>
          </w:tcPr>
          <w:p w14:paraId="161E1360">
            <w:pPr>
              <w:pStyle w:val="6"/>
              <w:spacing w:before="57" w:line="226" w:lineRule="auto"/>
              <w:ind w:left="64"/>
            </w:pPr>
            <w:r>
              <w:rPr>
                <w:spacing w:val="-3"/>
              </w:rPr>
              <w:t>62</w:t>
            </w:r>
          </w:p>
        </w:tc>
        <w:tc>
          <w:tcPr>
            <w:tcW w:w="929" w:type="dxa"/>
            <w:tcBorders>
              <w:left w:val="single" w:color="000000" w:sz="4" w:space="0"/>
              <w:right w:val="single" w:color="000000" w:sz="4" w:space="0"/>
            </w:tcBorders>
            <w:vAlign w:val="top"/>
          </w:tcPr>
          <w:p w14:paraId="168A0FD1">
            <w:pPr>
              <w:rPr>
                <w:rFonts w:ascii="Arial"/>
                <w:sz w:val="21"/>
              </w:rPr>
            </w:pPr>
          </w:p>
        </w:tc>
        <w:tc>
          <w:tcPr>
            <w:tcW w:w="1968" w:type="dxa"/>
            <w:tcBorders>
              <w:left w:val="single" w:color="000000" w:sz="4" w:space="0"/>
            </w:tcBorders>
            <w:vAlign w:val="top"/>
          </w:tcPr>
          <w:p w14:paraId="5B254738">
            <w:pPr>
              <w:rPr>
                <w:rFonts w:ascii="Arial"/>
                <w:sz w:val="21"/>
              </w:rPr>
            </w:pPr>
          </w:p>
        </w:tc>
        <w:tc>
          <w:tcPr>
            <w:tcW w:w="2161" w:type="dxa"/>
            <w:vAlign w:val="top"/>
          </w:tcPr>
          <w:p w14:paraId="799264C0">
            <w:pPr>
              <w:rPr>
                <w:rFonts w:ascii="Arial"/>
                <w:sz w:val="21"/>
              </w:rPr>
            </w:pPr>
          </w:p>
        </w:tc>
        <w:tc>
          <w:tcPr>
            <w:tcW w:w="2373" w:type="dxa"/>
            <w:vAlign w:val="top"/>
          </w:tcPr>
          <w:p w14:paraId="07CCA603">
            <w:pPr>
              <w:rPr>
                <w:rFonts w:ascii="Arial"/>
                <w:sz w:val="21"/>
              </w:rPr>
            </w:pPr>
          </w:p>
        </w:tc>
      </w:tr>
      <w:tr w14:paraId="2CC6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860" w:type="dxa"/>
            <w:vAlign w:val="top"/>
          </w:tcPr>
          <w:p w14:paraId="064A6565">
            <w:pPr>
              <w:pStyle w:val="6"/>
              <w:spacing w:before="56" w:line="257" w:lineRule="auto"/>
              <w:ind w:left="7" w:right="141" w:firstLine="520"/>
            </w:pPr>
            <w:r>
              <w:rPr>
                <w:spacing w:val="-3"/>
              </w:rPr>
              <w:t>国有资本经营预算财政拨</w:t>
            </w:r>
            <w:r>
              <w:t>款</w:t>
            </w:r>
          </w:p>
        </w:tc>
        <w:tc>
          <w:tcPr>
            <w:tcW w:w="419" w:type="dxa"/>
            <w:vAlign w:val="top"/>
          </w:tcPr>
          <w:p w14:paraId="555D0E16">
            <w:pPr>
              <w:pStyle w:val="6"/>
              <w:spacing w:before="213" w:line="239" w:lineRule="auto"/>
              <w:ind w:left="59"/>
            </w:pPr>
            <w:r>
              <w:rPr>
                <w:spacing w:val="-3"/>
              </w:rPr>
              <w:t>31</w:t>
            </w:r>
          </w:p>
        </w:tc>
        <w:tc>
          <w:tcPr>
            <w:tcW w:w="929" w:type="dxa"/>
            <w:vAlign w:val="top"/>
          </w:tcPr>
          <w:p w14:paraId="588783EC">
            <w:pPr>
              <w:pStyle w:val="6"/>
              <w:spacing w:before="213" w:line="238" w:lineRule="auto"/>
              <w:jc w:val="right"/>
            </w:pPr>
            <w:r>
              <w:rPr>
                <w:spacing w:val="-2"/>
              </w:rPr>
              <w:t>0.00</w:t>
            </w:r>
          </w:p>
        </w:tc>
        <w:tc>
          <w:tcPr>
            <w:tcW w:w="3046" w:type="dxa"/>
            <w:tcBorders>
              <w:right w:val="single" w:color="000000" w:sz="4" w:space="0"/>
            </w:tcBorders>
            <w:vAlign w:val="top"/>
          </w:tcPr>
          <w:p w14:paraId="052947CB">
            <w:pPr>
              <w:rPr>
                <w:rFonts w:ascii="Arial"/>
                <w:sz w:val="21"/>
              </w:rPr>
            </w:pPr>
          </w:p>
        </w:tc>
        <w:tc>
          <w:tcPr>
            <w:tcW w:w="419" w:type="dxa"/>
            <w:tcBorders>
              <w:left w:val="single" w:color="000000" w:sz="4" w:space="0"/>
              <w:right w:val="single" w:color="000000" w:sz="4" w:space="0"/>
            </w:tcBorders>
            <w:vAlign w:val="top"/>
          </w:tcPr>
          <w:p w14:paraId="2419360A">
            <w:pPr>
              <w:pStyle w:val="6"/>
              <w:spacing w:before="213" w:line="239" w:lineRule="auto"/>
              <w:ind w:left="64"/>
            </w:pPr>
            <w:r>
              <w:rPr>
                <w:spacing w:val="-3"/>
              </w:rPr>
              <w:t>63</w:t>
            </w:r>
          </w:p>
        </w:tc>
        <w:tc>
          <w:tcPr>
            <w:tcW w:w="929" w:type="dxa"/>
            <w:tcBorders>
              <w:left w:val="single" w:color="000000" w:sz="4" w:space="0"/>
              <w:right w:val="single" w:color="000000" w:sz="4" w:space="0"/>
            </w:tcBorders>
            <w:vAlign w:val="top"/>
          </w:tcPr>
          <w:p w14:paraId="2FF8A4A8">
            <w:pPr>
              <w:rPr>
                <w:rFonts w:ascii="Arial"/>
                <w:sz w:val="21"/>
              </w:rPr>
            </w:pPr>
          </w:p>
        </w:tc>
        <w:tc>
          <w:tcPr>
            <w:tcW w:w="1968" w:type="dxa"/>
            <w:tcBorders>
              <w:left w:val="single" w:color="000000" w:sz="4" w:space="0"/>
            </w:tcBorders>
            <w:vAlign w:val="top"/>
          </w:tcPr>
          <w:p w14:paraId="3D66E793">
            <w:pPr>
              <w:rPr>
                <w:rFonts w:ascii="Arial"/>
                <w:sz w:val="21"/>
              </w:rPr>
            </w:pPr>
          </w:p>
        </w:tc>
        <w:tc>
          <w:tcPr>
            <w:tcW w:w="2161" w:type="dxa"/>
            <w:vAlign w:val="top"/>
          </w:tcPr>
          <w:p w14:paraId="520F4D06">
            <w:pPr>
              <w:rPr>
                <w:rFonts w:ascii="Arial"/>
                <w:sz w:val="21"/>
              </w:rPr>
            </w:pPr>
          </w:p>
        </w:tc>
        <w:tc>
          <w:tcPr>
            <w:tcW w:w="2373" w:type="dxa"/>
            <w:vAlign w:val="top"/>
          </w:tcPr>
          <w:p w14:paraId="02EB2D4F">
            <w:pPr>
              <w:rPr>
                <w:rFonts w:ascii="Arial"/>
                <w:sz w:val="21"/>
              </w:rPr>
            </w:pPr>
          </w:p>
        </w:tc>
      </w:tr>
      <w:tr w14:paraId="7EAF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860" w:type="dxa"/>
            <w:tcBorders>
              <w:bottom w:val="single" w:color="000000" w:sz="4" w:space="0"/>
            </w:tcBorders>
            <w:vAlign w:val="top"/>
          </w:tcPr>
          <w:p w14:paraId="7200D7D3">
            <w:pPr>
              <w:pStyle w:val="6"/>
              <w:spacing w:before="58" w:line="220" w:lineRule="auto"/>
              <w:ind w:left="1184"/>
            </w:pPr>
            <w:r>
              <w:rPr>
                <w:b/>
                <w:bCs/>
                <w:spacing w:val="-6"/>
              </w:rPr>
              <w:t>总计</w:t>
            </w:r>
          </w:p>
        </w:tc>
        <w:tc>
          <w:tcPr>
            <w:tcW w:w="419" w:type="dxa"/>
            <w:tcBorders>
              <w:bottom w:val="single" w:color="000000" w:sz="4" w:space="0"/>
            </w:tcBorders>
            <w:vAlign w:val="top"/>
          </w:tcPr>
          <w:p w14:paraId="65D4C53B">
            <w:pPr>
              <w:pStyle w:val="6"/>
              <w:spacing w:before="58" w:line="231" w:lineRule="auto"/>
              <w:ind w:left="59"/>
            </w:pPr>
            <w:r>
              <w:rPr>
                <w:spacing w:val="-3"/>
              </w:rPr>
              <w:t>32</w:t>
            </w:r>
          </w:p>
        </w:tc>
        <w:tc>
          <w:tcPr>
            <w:tcW w:w="929" w:type="dxa"/>
            <w:tcBorders>
              <w:bottom w:val="single" w:color="000000" w:sz="4" w:space="0"/>
            </w:tcBorders>
            <w:vAlign w:val="top"/>
          </w:tcPr>
          <w:p w14:paraId="6D03E385">
            <w:pPr>
              <w:pStyle w:val="6"/>
              <w:spacing w:before="58" w:line="216" w:lineRule="auto"/>
              <w:ind w:right="2"/>
              <w:jc w:val="right"/>
            </w:pPr>
            <w:r>
              <w:rPr>
                <w:spacing w:val="-1"/>
              </w:rPr>
              <w:t>9,452.42</w:t>
            </w:r>
          </w:p>
        </w:tc>
        <w:tc>
          <w:tcPr>
            <w:tcW w:w="3046" w:type="dxa"/>
            <w:tcBorders>
              <w:bottom w:val="single" w:color="000000" w:sz="4" w:space="0"/>
              <w:right w:val="single" w:color="000000" w:sz="4" w:space="0"/>
            </w:tcBorders>
            <w:vAlign w:val="top"/>
          </w:tcPr>
          <w:p w14:paraId="08A60135">
            <w:pPr>
              <w:pStyle w:val="6"/>
              <w:spacing w:before="58" w:line="220" w:lineRule="auto"/>
              <w:ind w:left="1278"/>
            </w:pPr>
            <w:r>
              <w:rPr>
                <w:b/>
                <w:bCs/>
                <w:spacing w:val="-6"/>
              </w:rPr>
              <w:t>总计</w:t>
            </w:r>
          </w:p>
        </w:tc>
        <w:tc>
          <w:tcPr>
            <w:tcW w:w="419" w:type="dxa"/>
            <w:tcBorders>
              <w:left w:val="single" w:color="000000" w:sz="4" w:space="0"/>
              <w:bottom w:val="single" w:color="000000" w:sz="4" w:space="0"/>
              <w:right w:val="single" w:color="000000" w:sz="4" w:space="0"/>
            </w:tcBorders>
            <w:vAlign w:val="top"/>
          </w:tcPr>
          <w:p w14:paraId="493A89DE">
            <w:pPr>
              <w:pStyle w:val="6"/>
              <w:spacing w:before="58" w:line="231" w:lineRule="auto"/>
              <w:ind w:left="64"/>
            </w:pPr>
            <w:r>
              <w:rPr>
                <w:spacing w:val="-3"/>
              </w:rPr>
              <w:t>64</w:t>
            </w:r>
          </w:p>
        </w:tc>
        <w:tc>
          <w:tcPr>
            <w:tcW w:w="929" w:type="dxa"/>
            <w:tcBorders>
              <w:left w:val="single" w:color="000000" w:sz="4" w:space="0"/>
              <w:bottom w:val="single" w:color="000000" w:sz="4" w:space="0"/>
              <w:right w:val="single" w:color="000000" w:sz="4" w:space="0"/>
            </w:tcBorders>
            <w:vAlign w:val="top"/>
          </w:tcPr>
          <w:p w14:paraId="5AE95458">
            <w:pPr>
              <w:pStyle w:val="6"/>
              <w:spacing w:before="58" w:line="216" w:lineRule="auto"/>
              <w:jc w:val="right"/>
            </w:pPr>
            <w:r>
              <w:rPr>
                <w:spacing w:val="-1"/>
              </w:rPr>
              <w:t>9,452.42</w:t>
            </w:r>
          </w:p>
        </w:tc>
        <w:tc>
          <w:tcPr>
            <w:tcW w:w="1968" w:type="dxa"/>
            <w:tcBorders>
              <w:left w:val="single" w:color="000000" w:sz="4" w:space="0"/>
              <w:bottom w:val="single" w:color="000000" w:sz="4" w:space="0"/>
            </w:tcBorders>
            <w:vAlign w:val="top"/>
          </w:tcPr>
          <w:p w14:paraId="3BBED564">
            <w:pPr>
              <w:pStyle w:val="6"/>
              <w:spacing w:before="58" w:line="216" w:lineRule="auto"/>
              <w:jc w:val="right"/>
            </w:pPr>
            <w:r>
              <w:rPr>
                <w:spacing w:val="-2"/>
              </w:rPr>
              <w:t>6,700.64</w:t>
            </w:r>
          </w:p>
        </w:tc>
        <w:tc>
          <w:tcPr>
            <w:tcW w:w="2161" w:type="dxa"/>
            <w:tcBorders>
              <w:bottom w:val="single" w:color="000000" w:sz="4" w:space="0"/>
            </w:tcBorders>
            <w:vAlign w:val="top"/>
          </w:tcPr>
          <w:p w14:paraId="4BC1158C">
            <w:pPr>
              <w:pStyle w:val="6"/>
              <w:spacing w:before="58" w:line="216" w:lineRule="auto"/>
              <w:jc w:val="right"/>
            </w:pPr>
            <w:r>
              <w:rPr>
                <w:spacing w:val="-2"/>
              </w:rPr>
              <w:t>2,751.78</w:t>
            </w:r>
          </w:p>
        </w:tc>
        <w:tc>
          <w:tcPr>
            <w:tcW w:w="2373" w:type="dxa"/>
            <w:tcBorders>
              <w:bottom w:val="single" w:color="000000" w:sz="4" w:space="0"/>
            </w:tcBorders>
            <w:vAlign w:val="top"/>
          </w:tcPr>
          <w:p w14:paraId="22768314">
            <w:pPr>
              <w:pStyle w:val="6"/>
              <w:spacing w:before="58" w:line="231" w:lineRule="auto"/>
              <w:jc w:val="right"/>
            </w:pPr>
            <w:r>
              <w:rPr>
                <w:spacing w:val="-3"/>
              </w:rPr>
              <w:t>0.00</w:t>
            </w:r>
          </w:p>
        </w:tc>
      </w:tr>
    </w:tbl>
    <w:p w14:paraId="594668EE">
      <w:pPr>
        <w:spacing w:before="8" w:line="218" w:lineRule="auto"/>
        <w:ind w:left="6"/>
        <w:rPr>
          <w:rFonts w:ascii="宋体" w:hAnsi="宋体" w:eastAsia="宋体" w:cs="宋体"/>
          <w:sz w:val="18"/>
          <w:szCs w:val="18"/>
        </w:rPr>
      </w:pPr>
      <w:r>
        <w:rPr>
          <w:rFonts w:ascii="宋体" w:hAnsi="宋体" w:eastAsia="宋体" w:cs="宋体"/>
          <w:sz w:val="18"/>
          <w:szCs w:val="18"/>
        </w:rPr>
        <w:t>注：本表反映部门本年度一般公共预算财政拨款、政府性基金预算财政拨款和国有资本经营预算财政拨款的总收支</w:t>
      </w:r>
      <w:r>
        <w:rPr>
          <w:rFonts w:ascii="宋体" w:hAnsi="宋体" w:eastAsia="宋体" w:cs="宋体"/>
          <w:spacing w:val="-1"/>
          <w:sz w:val="18"/>
          <w:szCs w:val="18"/>
        </w:rPr>
        <w:t>和年末结转结余情况。本表金额转换为万元时，因四舍五入可能存在尾差。</w:t>
      </w:r>
    </w:p>
    <w:p w14:paraId="400FBE35">
      <w:pPr>
        <w:spacing w:line="218" w:lineRule="auto"/>
        <w:rPr>
          <w:rFonts w:ascii="宋体" w:hAnsi="宋体" w:eastAsia="宋体" w:cs="宋体"/>
          <w:sz w:val="18"/>
          <w:szCs w:val="18"/>
        </w:rPr>
        <w:sectPr>
          <w:footerReference r:id="rId19" w:type="default"/>
          <w:pgSz w:w="16838" w:h="11906"/>
          <w:pgMar w:top="720" w:right="877" w:bottom="489" w:left="840" w:header="0" w:footer="162" w:gutter="0"/>
          <w:cols w:space="720" w:num="1"/>
        </w:sectPr>
      </w:pPr>
    </w:p>
    <w:p w14:paraId="26560E01">
      <w:pPr>
        <w:spacing w:before="51" w:line="219" w:lineRule="auto"/>
        <w:ind w:left="5621"/>
        <w:rPr>
          <w:rFonts w:ascii="宋体" w:hAnsi="宋体" w:eastAsia="宋体" w:cs="宋体"/>
          <w:sz w:val="26"/>
          <w:szCs w:val="26"/>
        </w:rPr>
      </w:pPr>
      <w:r>
        <w:rPr>
          <w:rFonts w:ascii="宋体" w:hAnsi="宋体" w:eastAsia="宋体" w:cs="宋体"/>
          <w:b/>
          <w:bCs/>
          <w:spacing w:val="-4"/>
          <w:sz w:val="26"/>
          <w:szCs w:val="26"/>
        </w:rPr>
        <w:t>一般公共预算财政拨款支出决算表</w:t>
      </w:r>
    </w:p>
    <w:p w14:paraId="5FDF4B57">
      <w:pPr>
        <w:spacing w:before="270" w:line="301" w:lineRule="auto"/>
        <w:ind w:left="12" w:firstLine="14164"/>
        <w:rPr>
          <w:rFonts w:ascii="宋体" w:hAnsi="宋体" w:eastAsia="宋体" w:cs="宋体"/>
          <w:sz w:val="24"/>
          <w:szCs w:val="24"/>
        </w:rPr>
      </w:pPr>
      <w:r>
        <w:rPr>
          <w:rFonts w:ascii="宋体" w:hAnsi="宋体" w:eastAsia="宋体" w:cs="宋体"/>
          <w:spacing w:val="-4"/>
          <w:sz w:val="24"/>
          <w:szCs w:val="24"/>
        </w:rPr>
        <w:t>公开05表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4"/>
        <w:gridCol w:w="6493"/>
        <w:gridCol w:w="1810"/>
        <w:gridCol w:w="1810"/>
        <w:gridCol w:w="1818"/>
      </w:tblGrid>
      <w:tr w14:paraId="3FE2B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9667" w:type="dxa"/>
            <w:gridSpan w:val="2"/>
            <w:tcBorders>
              <w:top w:val="single" w:color="000000" w:sz="4" w:space="0"/>
            </w:tcBorders>
            <w:vAlign w:val="top"/>
          </w:tcPr>
          <w:p w14:paraId="7D379E45">
            <w:pPr>
              <w:pStyle w:val="6"/>
              <w:spacing w:before="60" w:line="220" w:lineRule="auto"/>
              <w:ind w:left="4635"/>
            </w:pPr>
            <w:r>
              <w:rPr>
                <w:spacing w:val="-3"/>
              </w:rPr>
              <w:t>项目</w:t>
            </w:r>
          </w:p>
        </w:tc>
        <w:tc>
          <w:tcPr>
            <w:tcW w:w="5438" w:type="dxa"/>
            <w:gridSpan w:val="3"/>
            <w:tcBorders>
              <w:top w:val="single" w:color="000000" w:sz="4" w:space="0"/>
            </w:tcBorders>
            <w:vAlign w:val="top"/>
          </w:tcPr>
          <w:p w14:paraId="1B38030A">
            <w:pPr>
              <w:pStyle w:val="6"/>
              <w:spacing w:before="61" w:line="218" w:lineRule="auto"/>
              <w:ind w:left="2320"/>
            </w:pPr>
            <w:r>
              <w:rPr>
                <w:spacing w:val="-2"/>
              </w:rPr>
              <w:t>本年支出</w:t>
            </w:r>
          </w:p>
        </w:tc>
      </w:tr>
      <w:tr w14:paraId="64BCC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668A45D5">
            <w:pPr>
              <w:pStyle w:val="6"/>
              <w:spacing w:before="49" w:line="218" w:lineRule="auto"/>
              <w:ind w:left="787"/>
            </w:pPr>
            <w:r>
              <w:rPr>
                <w:spacing w:val="-2"/>
              </w:rPr>
              <w:t>功能分类科目编码</w:t>
            </w:r>
          </w:p>
        </w:tc>
        <w:tc>
          <w:tcPr>
            <w:tcW w:w="6493" w:type="dxa"/>
            <w:vAlign w:val="top"/>
          </w:tcPr>
          <w:p w14:paraId="2607BEBC">
            <w:pPr>
              <w:pStyle w:val="6"/>
              <w:spacing w:before="49" w:line="218" w:lineRule="auto"/>
              <w:ind w:left="2845"/>
            </w:pPr>
            <w:r>
              <w:rPr>
                <w:spacing w:val="-2"/>
              </w:rPr>
              <w:t>科目名称</w:t>
            </w:r>
          </w:p>
        </w:tc>
        <w:tc>
          <w:tcPr>
            <w:tcW w:w="1810" w:type="dxa"/>
            <w:vAlign w:val="top"/>
          </w:tcPr>
          <w:p w14:paraId="0B16D830">
            <w:pPr>
              <w:pStyle w:val="6"/>
              <w:spacing w:before="49" w:line="220" w:lineRule="auto"/>
              <w:ind w:left="714"/>
            </w:pPr>
            <w:r>
              <w:rPr>
                <w:spacing w:val="-4"/>
              </w:rPr>
              <w:t>小计</w:t>
            </w:r>
          </w:p>
        </w:tc>
        <w:tc>
          <w:tcPr>
            <w:tcW w:w="1810" w:type="dxa"/>
            <w:vAlign w:val="top"/>
          </w:tcPr>
          <w:p w14:paraId="53B5EC6C">
            <w:pPr>
              <w:pStyle w:val="6"/>
              <w:spacing w:before="49" w:line="218" w:lineRule="auto"/>
              <w:ind w:left="509"/>
            </w:pPr>
            <w:r>
              <w:rPr>
                <w:spacing w:val="-2"/>
              </w:rPr>
              <w:t>基本支出</w:t>
            </w:r>
          </w:p>
        </w:tc>
        <w:tc>
          <w:tcPr>
            <w:tcW w:w="1818" w:type="dxa"/>
            <w:vAlign w:val="top"/>
          </w:tcPr>
          <w:p w14:paraId="4ECDE7BF">
            <w:pPr>
              <w:pStyle w:val="6"/>
              <w:spacing w:before="48" w:line="220" w:lineRule="auto"/>
              <w:ind w:left="512"/>
            </w:pPr>
            <w:r>
              <w:rPr>
                <w:spacing w:val="-2"/>
              </w:rPr>
              <w:t>项目支出</w:t>
            </w:r>
          </w:p>
        </w:tc>
      </w:tr>
      <w:tr w14:paraId="454E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79881C01">
            <w:pPr>
              <w:rPr>
                <w:rFonts w:ascii="Arial"/>
                <w:sz w:val="21"/>
              </w:rPr>
            </w:pPr>
          </w:p>
        </w:tc>
        <w:tc>
          <w:tcPr>
            <w:tcW w:w="6493" w:type="dxa"/>
            <w:vAlign w:val="top"/>
          </w:tcPr>
          <w:p w14:paraId="7B2EB28E">
            <w:pPr>
              <w:pStyle w:val="6"/>
              <w:spacing w:before="49" w:line="219" w:lineRule="auto"/>
              <w:ind w:left="3045"/>
            </w:pPr>
            <w:r>
              <w:rPr>
                <w:spacing w:val="-2"/>
              </w:rPr>
              <w:t>栏次</w:t>
            </w:r>
          </w:p>
        </w:tc>
        <w:tc>
          <w:tcPr>
            <w:tcW w:w="1810" w:type="dxa"/>
            <w:vAlign w:val="top"/>
          </w:tcPr>
          <w:p w14:paraId="12EB5DD1">
            <w:pPr>
              <w:pStyle w:val="6"/>
              <w:spacing w:before="49" w:line="232" w:lineRule="auto"/>
              <w:ind w:left="872"/>
            </w:pPr>
            <w:r>
              <w:t>1</w:t>
            </w:r>
          </w:p>
        </w:tc>
        <w:tc>
          <w:tcPr>
            <w:tcW w:w="1810" w:type="dxa"/>
            <w:vAlign w:val="top"/>
          </w:tcPr>
          <w:p w14:paraId="7BBAF3C9">
            <w:pPr>
              <w:pStyle w:val="6"/>
              <w:spacing w:before="49" w:line="232" w:lineRule="auto"/>
              <w:ind w:left="862"/>
            </w:pPr>
            <w:r>
              <w:t>2</w:t>
            </w:r>
          </w:p>
        </w:tc>
        <w:tc>
          <w:tcPr>
            <w:tcW w:w="1818" w:type="dxa"/>
            <w:vAlign w:val="top"/>
          </w:tcPr>
          <w:p w14:paraId="1C6D6705">
            <w:pPr>
              <w:pStyle w:val="6"/>
              <w:spacing w:before="49" w:line="232" w:lineRule="auto"/>
              <w:ind w:left="866"/>
            </w:pPr>
            <w:r>
              <w:t>3</w:t>
            </w:r>
          </w:p>
        </w:tc>
      </w:tr>
      <w:tr w14:paraId="5BC6B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767A7E9A">
            <w:pPr>
              <w:rPr>
                <w:rFonts w:ascii="Arial"/>
                <w:sz w:val="21"/>
              </w:rPr>
            </w:pPr>
          </w:p>
        </w:tc>
        <w:tc>
          <w:tcPr>
            <w:tcW w:w="6493" w:type="dxa"/>
            <w:vAlign w:val="top"/>
          </w:tcPr>
          <w:p w14:paraId="174BB8CE">
            <w:pPr>
              <w:pStyle w:val="6"/>
              <w:spacing w:before="51" w:line="220" w:lineRule="auto"/>
              <w:ind w:left="2995"/>
            </w:pPr>
            <w:r>
              <w:rPr>
                <w:spacing w:val="-3"/>
              </w:rPr>
              <w:t>合计</w:t>
            </w:r>
          </w:p>
        </w:tc>
        <w:tc>
          <w:tcPr>
            <w:tcW w:w="1810" w:type="dxa"/>
            <w:vAlign w:val="top"/>
          </w:tcPr>
          <w:p w14:paraId="22D60BC5">
            <w:pPr>
              <w:pStyle w:val="6"/>
              <w:spacing w:before="50" w:line="216" w:lineRule="auto"/>
              <w:jc w:val="right"/>
            </w:pPr>
            <w:r>
              <w:rPr>
                <w:spacing w:val="-2"/>
              </w:rPr>
              <w:t>6,700.64</w:t>
            </w:r>
          </w:p>
        </w:tc>
        <w:tc>
          <w:tcPr>
            <w:tcW w:w="1810" w:type="dxa"/>
            <w:vAlign w:val="top"/>
          </w:tcPr>
          <w:p w14:paraId="139C1B08">
            <w:pPr>
              <w:pStyle w:val="6"/>
              <w:spacing w:before="50" w:line="216" w:lineRule="auto"/>
              <w:jc w:val="right"/>
            </w:pPr>
            <w:r>
              <w:rPr>
                <w:spacing w:val="-2"/>
              </w:rPr>
              <w:t>2,888.42</w:t>
            </w:r>
          </w:p>
        </w:tc>
        <w:tc>
          <w:tcPr>
            <w:tcW w:w="1818" w:type="dxa"/>
            <w:vAlign w:val="top"/>
          </w:tcPr>
          <w:p w14:paraId="34F2F115">
            <w:pPr>
              <w:pStyle w:val="6"/>
              <w:spacing w:before="50" w:line="216" w:lineRule="auto"/>
              <w:jc w:val="right"/>
            </w:pPr>
            <w:r>
              <w:rPr>
                <w:spacing w:val="-2"/>
              </w:rPr>
              <w:t>3,812.22</w:t>
            </w:r>
          </w:p>
        </w:tc>
      </w:tr>
      <w:tr w14:paraId="25370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0F0CC0F7">
            <w:pPr>
              <w:pStyle w:val="6"/>
              <w:spacing w:before="51" w:line="230" w:lineRule="auto"/>
              <w:ind w:left="110"/>
            </w:pPr>
            <w:r>
              <w:rPr>
                <w:spacing w:val="-3"/>
              </w:rPr>
              <w:t>201</w:t>
            </w:r>
          </w:p>
        </w:tc>
        <w:tc>
          <w:tcPr>
            <w:tcW w:w="6493" w:type="dxa"/>
            <w:vAlign w:val="top"/>
          </w:tcPr>
          <w:p w14:paraId="67C2975E">
            <w:pPr>
              <w:pStyle w:val="6"/>
              <w:spacing w:before="51" w:line="219" w:lineRule="auto"/>
              <w:ind w:left="106"/>
            </w:pPr>
            <w:r>
              <w:rPr>
                <w:spacing w:val="-2"/>
              </w:rPr>
              <w:t>一般公共服务支出</w:t>
            </w:r>
          </w:p>
        </w:tc>
        <w:tc>
          <w:tcPr>
            <w:tcW w:w="1810" w:type="dxa"/>
            <w:vAlign w:val="top"/>
          </w:tcPr>
          <w:p w14:paraId="030730E8">
            <w:pPr>
              <w:pStyle w:val="6"/>
              <w:spacing w:before="51" w:line="230" w:lineRule="auto"/>
              <w:jc w:val="right"/>
            </w:pPr>
            <w:r>
              <w:rPr>
                <w:spacing w:val="-3"/>
              </w:rPr>
              <w:t>30.00</w:t>
            </w:r>
          </w:p>
        </w:tc>
        <w:tc>
          <w:tcPr>
            <w:tcW w:w="1810" w:type="dxa"/>
            <w:vAlign w:val="top"/>
          </w:tcPr>
          <w:p w14:paraId="0A83837B">
            <w:pPr>
              <w:pStyle w:val="6"/>
              <w:spacing w:before="51" w:line="230" w:lineRule="auto"/>
              <w:jc w:val="right"/>
            </w:pPr>
            <w:r>
              <w:rPr>
                <w:spacing w:val="-4"/>
              </w:rPr>
              <w:t>0.00</w:t>
            </w:r>
          </w:p>
        </w:tc>
        <w:tc>
          <w:tcPr>
            <w:tcW w:w="1818" w:type="dxa"/>
            <w:vAlign w:val="top"/>
          </w:tcPr>
          <w:p w14:paraId="51045422">
            <w:pPr>
              <w:pStyle w:val="6"/>
              <w:spacing w:before="51" w:line="230" w:lineRule="auto"/>
              <w:jc w:val="right"/>
            </w:pPr>
            <w:r>
              <w:rPr>
                <w:spacing w:val="-3"/>
              </w:rPr>
              <w:t>30.00</w:t>
            </w:r>
          </w:p>
        </w:tc>
      </w:tr>
      <w:tr w14:paraId="2C39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tcBorders>
              <w:bottom w:val="single" w:color="000000" w:sz="4" w:space="0"/>
            </w:tcBorders>
            <w:vAlign w:val="top"/>
          </w:tcPr>
          <w:p w14:paraId="01840BF4">
            <w:pPr>
              <w:pStyle w:val="6"/>
              <w:spacing w:before="52" w:line="230" w:lineRule="auto"/>
              <w:ind w:left="110"/>
            </w:pPr>
            <w:r>
              <w:rPr>
                <w:spacing w:val="-2"/>
              </w:rPr>
              <w:t>20111</w:t>
            </w:r>
          </w:p>
        </w:tc>
        <w:tc>
          <w:tcPr>
            <w:tcW w:w="6493" w:type="dxa"/>
            <w:tcBorders>
              <w:bottom w:val="single" w:color="000000" w:sz="4" w:space="0"/>
            </w:tcBorders>
            <w:vAlign w:val="top"/>
          </w:tcPr>
          <w:p w14:paraId="5CFF32B4">
            <w:pPr>
              <w:pStyle w:val="6"/>
              <w:spacing w:before="52" w:line="219" w:lineRule="auto"/>
              <w:ind w:left="107"/>
            </w:pPr>
            <w:r>
              <w:rPr>
                <w:spacing w:val="-2"/>
              </w:rPr>
              <w:t>纪检监察事务</w:t>
            </w:r>
          </w:p>
        </w:tc>
        <w:tc>
          <w:tcPr>
            <w:tcW w:w="1810" w:type="dxa"/>
            <w:tcBorders>
              <w:bottom w:val="single" w:color="000000" w:sz="4" w:space="0"/>
            </w:tcBorders>
            <w:vAlign w:val="top"/>
          </w:tcPr>
          <w:p w14:paraId="0001514F">
            <w:pPr>
              <w:pStyle w:val="6"/>
              <w:spacing w:before="52" w:line="230" w:lineRule="auto"/>
              <w:jc w:val="right"/>
            </w:pPr>
            <w:r>
              <w:rPr>
                <w:spacing w:val="-3"/>
              </w:rPr>
              <w:t>30.00</w:t>
            </w:r>
          </w:p>
        </w:tc>
        <w:tc>
          <w:tcPr>
            <w:tcW w:w="1810" w:type="dxa"/>
            <w:tcBorders>
              <w:bottom w:val="single" w:color="000000" w:sz="4" w:space="0"/>
            </w:tcBorders>
            <w:vAlign w:val="top"/>
          </w:tcPr>
          <w:p w14:paraId="059806FD">
            <w:pPr>
              <w:pStyle w:val="6"/>
              <w:spacing w:before="52" w:line="230" w:lineRule="auto"/>
              <w:jc w:val="right"/>
            </w:pPr>
            <w:r>
              <w:rPr>
                <w:spacing w:val="-4"/>
              </w:rPr>
              <w:t>0.00</w:t>
            </w:r>
          </w:p>
        </w:tc>
        <w:tc>
          <w:tcPr>
            <w:tcW w:w="1818" w:type="dxa"/>
            <w:tcBorders>
              <w:bottom w:val="single" w:color="000000" w:sz="4" w:space="0"/>
            </w:tcBorders>
            <w:vAlign w:val="top"/>
          </w:tcPr>
          <w:p w14:paraId="0E022F16">
            <w:pPr>
              <w:pStyle w:val="6"/>
              <w:spacing w:before="52" w:line="230" w:lineRule="auto"/>
              <w:jc w:val="right"/>
            </w:pPr>
            <w:r>
              <w:rPr>
                <w:spacing w:val="-3"/>
              </w:rPr>
              <w:t>30.00</w:t>
            </w:r>
          </w:p>
        </w:tc>
      </w:tr>
      <w:tr w14:paraId="16A0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4" w:type="dxa"/>
            <w:tcBorders>
              <w:top w:val="single" w:color="000000" w:sz="4" w:space="0"/>
            </w:tcBorders>
            <w:vAlign w:val="top"/>
          </w:tcPr>
          <w:p w14:paraId="463834B0">
            <w:pPr>
              <w:pStyle w:val="6"/>
              <w:spacing w:before="57" w:line="229" w:lineRule="auto"/>
              <w:ind w:left="110"/>
            </w:pPr>
            <w:r>
              <w:rPr>
                <w:spacing w:val="-2"/>
              </w:rPr>
              <w:t>2011199</w:t>
            </w:r>
          </w:p>
        </w:tc>
        <w:tc>
          <w:tcPr>
            <w:tcW w:w="6493" w:type="dxa"/>
            <w:tcBorders>
              <w:top w:val="single" w:color="000000" w:sz="4" w:space="0"/>
            </w:tcBorders>
            <w:vAlign w:val="top"/>
          </w:tcPr>
          <w:p w14:paraId="08523BDA">
            <w:pPr>
              <w:pStyle w:val="6"/>
              <w:spacing w:before="57" w:line="219" w:lineRule="auto"/>
              <w:ind w:left="103"/>
            </w:pPr>
            <w:r>
              <w:rPr>
                <w:spacing w:val="-1"/>
              </w:rPr>
              <w:t>其他纪检监察事务支出</w:t>
            </w:r>
          </w:p>
        </w:tc>
        <w:tc>
          <w:tcPr>
            <w:tcW w:w="1810" w:type="dxa"/>
            <w:tcBorders>
              <w:top w:val="single" w:color="000000" w:sz="4" w:space="0"/>
            </w:tcBorders>
            <w:vAlign w:val="top"/>
          </w:tcPr>
          <w:p w14:paraId="151FDD0F">
            <w:pPr>
              <w:pStyle w:val="6"/>
              <w:spacing w:before="57" w:line="229" w:lineRule="auto"/>
              <w:jc w:val="right"/>
            </w:pPr>
            <w:r>
              <w:rPr>
                <w:spacing w:val="-3"/>
              </w:rPr>
              <w:t>30.00</w:t>
            </w:r>
          </w:p>
        </w:tc>
        <w:tc>
          <w:tcPr>
            <w:tcW w:w="1810" w:type="dxa"/>
            <w:tcBorders>
              <w:top w:val="single" w:color="000000" w:sz="4" w:space="0"/>
            </w:tcBorders>
            <w:vAlign w:val="top"/>
          </w:tcPr>
          <w:p w14:paraId="642E590D">
            <w:pPr>
              <w:pStyle w:val="6"/>
              <w:spacing w:before="57" w:line="229" w:lineRule="auto"/>
              <w:jc w:val="right"/>
            </w:pPr>
            <w:r>
              <w:rPr>
                <w:spacing w:val="-4"/>
              </w:rPr>
              <w:t>0.00</w:t>
            </w:r>
          </w:p>
        </w:tc>
        <w:tc>
          <w:tcPr>
            <w:tcW w:w="1818" w:type="dxa"/>
            <w:tcBorders>
              <w:top w:val="single" w:color="000000" w:sz="4" w:space="0"/>
            </w:tcBorders>
            <w:vAlign w:val="top"/>
          </w:tcPr>
          <w:p w14:paraId="22F6C76A">
            <w:pPr>
              <w:pStyle w:val="6"/>
              <w:spacing w:before="57" w:line="229" w:lineRule="auto"/>
              <w:jc w:val="right"/>
            </w:pPr>
            <w:r>
              <w:rPr>
                <w:spacing w:val="-3"/>
              </w:rPr>
              <w:t>30.00</w:t>
            </w:r>
          </w:p>
        </w:tc>
      </w:tr>
      <w:tr w14:paraId="15520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77C73C13">
            <w:pPr>
              <w:pStyle w:val="6"/>
              <w:spacing w:before="53" w:line="228" w:lineRule="auto"/>
              <w:ind w:left="110"/>
            </w:pPr>
            <w:r>
              <w:rPr>
                <w:spacing w:val="-3"/>
              </w:rPr>
              <w:t>208</w:t>
            </w:r>
          </w:p>
        </w:tc>
        <w:tc>
          <w:tcPr>
            <w:tcW w:w="6493" w:type="dxa"/>
            <w:vAlign w:val="top"/>
          </w:tcPr>
          <w:p w14:paraId="59350ADA">
            <w:pPr>
              <w:pStyle w:val="6"/>
              <w:spacing w:before="54" w:line="218" w:lineRule="auto"/>
              <w:ind w:left="105"/>
            </w:pPr>
            <w:r>
              <w:rPr>
                <w:spacing w:val="-1"/>
              </w:rPr>
              <w:t>社会保障和就业支出</w:t>
            </w:r>
          </w:p>
        </w:tc>
        <w:tc>
          <w:tcPr>
            <w:tcW w:w="1810" w:type="dxa"/>
            <w:vAlign w:val="top"/>
          </w:tcPr>
          <w:p w14:paraId="28DAA994">
            <w:pPr>
              <w:pStyle w:val="6"/>
              <w:spacing w:before="53" w:line="216" w:lineRule="auto"/>
              <w:jc w:val="right"/>
            </w:pPr>
            <w:r>
              <w:rPr>
                <w:spacing w:val="-2"/>
              </w:rPr>
              <w:t>5,464.28</w:t>
            </w:r>
          </w:p>
        </w:tc>
        <w:tc>
          <w:tcPr>
            <w:tcW w:w="1810" w:type="dxa"/>
            <w:vAlign w:val="top"/>
          </w:tcPr>
          <w:p w14:paraId="112F3034">
            <w:pPr>
              <w:pStyle w:val="6"/>
              <w:spacing w:before="53" w:line="216" w:lineRule="auto"/>
              <w:jc w:val="right"/>
            </w:pPr>
            <w:r>
              <w:rPr>
                <w:spacing w:val="-2"/>
              </w:rPr>
              <w:t>2,630.54</w:t>
            </w:r>
          </w:p>
        </w:tc>
        <w:tc>
          <w:tcPr>
            <w:tcW w:w="1818" w:type="dxa"/>
            <w:vAlign w:val="top"/>
          </w:tcPr>
          <w:p w14:paraId="13717BAC">
            <w:pPr>
              <w:pStyle w:val="6"/>
              <w:spacing w:before="53" w:line="216" w:lineRule="auto"/>
              <w:jc w:val="right"/>
            </w:pPr>
            <w:r>
              <w:rPr>
                <w:spacing w:val="-2"/>
              </w:rPr>
              <w:t>2,833.74</w:t>
            </w:r>
          </w:p>
        </w:tc>
      </w:tr>
      <w:tr w14:paraId="66F9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71BC5D7A">
            <w:pPr>
              <w:pStyle w:val="6"/>
              <w:spacing w:before="55" w:line="228" w:lineRule="auto"/>
              <w:ind w:left="110"/>
            </w:pPr>
            <w:r>
              <w:rPr>
                <w:spacing w:val="-2"/>
              </w:rPr>
              <w:t>20802</w:t>
            </w:r>
          </w:p>
        </w:tc>
        <w:tc>
          <w:tcPr>
            <w:tcW w:w="6493" w:type="dxa"/>
            <w:vAlign w:val="top"/>
          </w:tcPr>
          <w:p w14:paraId="12259094">
            <w:pPr>
              <w:pStyle w:val="6"/>
              <w:spacing w:before="54" w:line="219" w:lineRule="auto"/>
              <w:ind w:left="124"/>
            </w:pPr>
            <w:r>
              <w:rPr>
                <w:spacing w:val="-4"/>
              </w:rPr>
              <w:t>民政管理事务</w:t>
            </w:r>
          </w:p>
        </w:tc>
        <w:tc>
          <w:tcPr>
            <w:tcW w:w="1810" w:type="dxa"/>
            <w:vAlign w:val="top"/>
          </w:tcPr>
          <w:p w14:paraId="5126FCBB">
            <w:pPr>
              <w:pStyle w:val="6"/>
              <w:spacing w:before="55" w:line="228" w:lineRule="auto"/>
              <w:jc w:val="right"/>
            </w:pPr>
            <w:r>
              <w:rPr>
                <w:spacing w:val="-2"/>
              </w:rPr>
              <w:t>883.73</w:t>
            </w:r>
          </w:p>
        </w:tc>
        <w:tc>
          <w:tcPr>
            <w:tcW w:w="1810" w:type="dxa"/>
            <w:vAlign w:val="top"/>
          </w:tcPr>
          <w:p w14:paraId="5B140090">
            <w:pPr>
              <w:pStyle w:val="6"/>
              <w:spacing w:before="55" w:line="228" w:lineRule="auto"/>
              <w:jc w:val="right"/>
            </w:pPr>
            <w:r>
              <w:rPr>
                <w:spacing w:val="-3"/>
              </w:rPr>
              <w:t>410.98</w:t>
            </w:r>
          </w:p>
        </w:tc>
        <w:tc>
          <w:tcPr>
            <w:tcW w:w="1818" w:type="dxa"/>
            <w:vAlign w:val="top"/>
          </w:tcPr>
          <w:p w14:paraId="753D6504">
            <w:pPr>
              <w:pStyle w:val="6"/>
              <w:spacing w:before="55" w:line="228" w:lineRule="auto"/>
              <w:jc w:val="right"/>
            </w:pPr>
            <w:r>
              <w:rPr>
                <w:spacing w:val="-2"/>
              </w:rPr>
              <w:t>472.75</w:t>
            </w:r>
          </w:p>
        </w:tc>
      </w:tr>
      <w:tr w14:paraId="48F72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tcBorders>
              <w:bottom w:val="single" w:color="000000" w:sz="4" w:space="0"/>
            </w:tcBorders>
            <w:vAlign w:val="top"/>
          </w:tcPr>
          <w:p w14:paraId="1635EC29">
            <w:pPr>
              <w:pStyle w:val="6"/>
              <w:spacing w:before="55" w:line="227" w:lineRule="auto"/>
              <w:ind w:left="110"/>
            </w:pPr>
            <w:r>
              <w:rPr>
                <w:spacing w:val="-2"/>
              </w:rPr>
              <w:t>2080201</w:t>
            </w:r>
          </w:p>
        </w:tc>
        <w:tc>
          <w:tcPr>
            <w:tcW w:w="6493" w:type="dxa"/>
            <w:tcBorders>
              <w:bottom w:val="single" w:color="000000" w:sz="4" w:space="0"/>
            </w:tcBorders>
            <w:vAlign w:val="top"/>
          </w:tcPr>
          <w:p w14:paraId="2EB7C333">
            <w:pPr>
              <w:pStyle w:val="6"/>
              <w:spacing w:before="54" w:line="220" w:lineRule="auto"/>
              <w:ind w:left="103"/>
            </w:pPr>
            <w:r>
              <w:rPr>
                <w:spacing w:val="-2"/>
              </w:rPr>
              <w:t>行政运行</w:t>
            </w:r>
          </w:p>
        </w:tc>
        <w:tc>
          <w:tcPr>
            <w:tcW w:w="1810" w:type="dxa"/>
            <w:tcBorders>
              <w:bottom w:val="single" w:color="000000" w:sz="4" w:space="0"/>
            </w:tcBorders>
            <w:vAlign w:val="top"/>
          </w:tcPr>
          <w:p w14:paraId="7A84E870">
            <w:pPr>
              <w:pStyle w:val="6"/>
              <w:spacing w:before="55" w:line="227" w:lineRule="auto"/>
              <w:jc w:val="right"/>
            </w:pPr>
            <w:r>
              <w:rPr>
                <w:spacing w:val="-3"/>
              </w:rPr>
              <w:t>351.42</w:t>
            </w:r>
          </w:p>
        </w:tc>
        <w:tc>
          <w:tcPr>
            <w:tcW w:w="1810" w:type="dxa"/>
            <w:tcBorders>
              <w:bottom w:val="single" w:color="000000" w:sz="4" w:space="0"/>
            </w:tcBorders>
            <w:vAlign w:val="top"/>
          </w:tcPr>
          <w:p w14:paraId="1F948386">
            <w:pPr>
              <w:pStyle w:val="6"/>
              <w:spacing w:before="55" w:line="227" w:lineRule="auto"/>
              <w:jc w:val="right"/>
            </w:pPr>
            <w:r>
              <w:rPr>
                <w:spacing w:val="-3"/>
              </w:rPr>
              <w:t>351.42</w:t>
            </w:r>
          </w:p>
        </w:tc>
        <w:tc>
          <w:tcPr>
            <w:tcW w:w="1818" w:type="dxa"/>
            <w:tcBorders>
              <w:bottom w:val="single" w:color="000000" w:sz="4" w:space="0"/>
            </w:tcBorders>
            <w:vAlign w:val="top"/>
          </w:tcPr>
          <w:p w14:paraId="344C4DA8">
            <w:pPr>
              <w:pStyle w:val="6"/>
              <w:spacing w:before="55" w:line="227" w:lineRule="auto"/>
              <w:jc w:val="right"/>
            </w:pPr>
            <w:r>
              <w:rPr>
                <w:spacing w:val="-3"/>
              </w:rPr>
              <w:t>0.00</w:t>
            </w:r>
          </w:p>
        </w:tc>
      </w:tr>
      <w:tr w14:paraId="1A99B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174" w:type="dxa"/>
            <w:tcBorders>
              <w:top w:val="single" w:color="000000" w:sz="4" w:space="0"/>
            </w:tcBorders>
            <w:vAlign w:val="top"/>
          </w:tcPr>
          <w:p w14:paraId="0D2F450D">
            <w:pPr>
              <w:pStyle w:val="6"/>
              <w:spacing w:before="61" w:line="227" w:lineRule="auto"/>
              <w:ind w:left="110"/>
            </w:pPr>
            <w:r>
              <w:rPr>
                <w:spacing w:val="-2"/>
              </w:rPr>
              <w:t>2080203</w:t>
            </w:r>
          </w:p>
        </w:tc>
        <w:tc>
          <w:tcPr>
            <w:tcW w:w="6493" w:type="dxa"/>
            <w:tcBorders>
              <w:top w:val="single" w:color="000000" w:sz="4" w:space="0"/>
            </w:tcBorders>
            <w:vAlign w:val="top"/>
          </w:tcPr>
          <w:p w14:paraId="7958BDB4">
            <w:pPr>
              <w:pStyle w:val="6"/>
              <w:spacing w:before="61" w:line="218" w:lineRule="auto"/>
              <w:ind w:left="103"/>
            </w:pPr>
            <w:r>
              <w:rPr>
                <w:spacing w:val="-2"/>
              </w:rPr>
              <w:t>机关服务</w:t>
            </w:r>
          </w:p>
        </w:tc>
        <w:tc>
          <w:tcPr>
            <w:tcW w:w="1810" w:type="dxa"/>
            <w:tcBorders>
              <w:top w:val="single" w:color="000000" w:sz="4" w:space="0"/>
            </w:tcBorders>
            <w:vAlign w:val="top"/>
          </w:tcPr>
          <w:p w14:paraId="6DABABCC">
            <w:pPr>
              <w:pStyle w:val="6"/>
              <w:spacing w:before="61" w:line="227" w:lineRule="auto"/>
              <w:jc w:val="right"/>
            </w:pPr>
            <w:r>
              <w:rPr>
                <w:spacing w:val="-3"/>
              </w:rPr>
              <w:t>25.50</w:t>
            </w:r>
          </w:p>
        </w:tc>
        <w:tc>
          <w:tcPr>
            <w:tcW w:w="1810" w:type="dxa"/>
            <w:tcBorders>
              <w:top w:val="single" w:color="000000" w:sz="4" w:space="0"/>
            </w:tcBorders>
            <w:vAlign w:val="top"/>
          </w:tcPr>
          <w:p w14:paraId="6ED56724">
            <w:pPr>
              <w:pStyle w:val="6"/>
              <w:spacing w:before="61" w:line="227" w:lineRule="auto"/>
              <w:jc w:val="right"/>
            </w:pPr>
            <w:r>
              <w:rPr>
                <w:spacing w:val="-4"/>
              </w:rPr>
              <w:t>0.00</w:t>
            </w:r>
          </w:p>
        </w:tc>
        <w:tc>
          <w:tcPr>
            <w:tcW w:w="1818" w:type="dxa"/>
            <w:tcBorders>
              <w:top w:val="single" w:color="000000" w:sz="4" w:space="0"/>
            </w:tcBorders>
            <w:vAlign w:val="top"/>
          </w:tcPr>
          <w:p w14:paraId="31FC8DBE">
            <w:pPr>
              <w:pStyle w:val="6"/>
              <w:spacing w:before="61" w:line="227" w:lineRule="auto"/>
              <w:jc w:val="right"/>
            </w:pPr>
            <w:r>
              <w:rPr>
                <w:spacing w:val="-2"/>
              </w:rPr>
              <w:t>25.50</w:t>
            </w:r>
          </w:p>
        </w:tc>
      </w:tr>
      <w:tr w14:paraId="6C475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0F3D0C09">
            <w:pPr>
              <w:pStyle w:val="6"/>
              <w:spacing w:before="56" w:line="226" w:lineRule="auto"/>
              <w:ind w:left="110"/>
            </w:pPr>
            <w:r>
              <w:rPr>
                <w:spacing w:val="-2"/>
              </w:rPr>
              <w:t>2080207</w:t>
            </w:r>
          </w:p>
        </w:tc>
        <w:tc>
          <w:tcPr>
            <w:tcW w:w="6493" w:type="dxa"/>
            <w:vAlign w:val="top"/>
          </w:tcPr>
          <w:p w14:paraId="7E1C2C95">
            <w:pPr>
              <w:pStyle w:val="6"/>
              <w:spacing w:before="55" w:line="219" w:lineRule="auto"/>
              <w:ind w:left="103"/>
            </w:pPr>
            <w:r>
              <w:rPr>
                <w:spacing w:val="-1"/>
              </w:rPr>
              <w:t>行政区划和地名管理</w:t>
            </w:r>
          </w:p>
        </w:tc>
        <w:tc>
          <w:tcPr>
            <w:tcW w:w="1810" w:type="dxa"/>
            <w:vAlign w:val="top"/>
          </w:tcPr>
          <w:p w14:paraId="2C9496E4">
            <w:pPr>
              <w:pStyle w:val="6"/>
              <w:spacing w:before="56" w:line="226" w:lineRule="auto"/>
              <w:jc w:val="right"/>
            </w:pPr>
            <w:r>
              <w:rPr>
                <w:spacing w:val="-3"/>
              </w:rPr>
              <w:t>56.91</w:t>
            </w:r>
          </w:p>
        </w:tc>
        <w:tc>
          <w:tcPr>
            <w:tcW w:w="1810" w:type="dxa"/>
            <w:vAlign w:val="top"/>
          </w:tcPr>
          <w:p w14:paraId="5B52E0D9">
            <w:pPr>
              <w:pStyle w:val="6"/>
              <w:spacing w:before="56" w:line="226" w:lineRule="auto"/>
              <w:jc w:val="right"/>
            </w:pPr>
            <w:r>
              <w:rPr>
                <w:spacing w:val="-4"/>
              </w:rPr>
              <w:t>56.91</w:t>
            </w:r>
          </w:p>
        </w:tc>
        <w:tc>
          <w:tcPr>
            <w:tcW w:w="1818" w:type="dxa"/>
            <w:vAlign w:val="top"/>
          </w:tcPr>
          <w:p w14:paraId="4A030021">
            <w:pPr>
              <w:pStyle w:val="6"/>
              <w:spacing w:before="56" w:line="226" w:lineRule="auto"/>
              <w:jc w:val="right"/>
            </w:pPr>
            <w:r>
              <w:rPr>
                <w:spacing w:val="-3"/>
              </w:rPr>
              <w:t>0.00</w:t>
            </w:r>
          </w:p>
        </w:tc>
      </w:tr>
      <w:tr w14:paraId="6529F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225BEF4E">
            <w:pPr>
              <w:pStyle w:val="6"/>
              <w:spacing w:before="57" w:line="226" w:lineRule="auto"/>
              <w:ind w:left="110"/>
            </w:pPr>
            <w:r>
              <w:rPr>
                <w:spacing w:val="-2"/>
              </w:rPr>
              <w:t>2080299</w:t>
            </w:r>
          </w:p>
        </w:tc>
        <w:tc>
          <w:tcPr>
            <w:tcW w:w="6493" w:type="dxa"/>
            <w:vAlign w:val="top"/>
          </w:tcPr>
          <w:p w14:paraId="1467EBB1">
            <w:pPr>
              <w:pStyle w:val="6"/>
              <w:spacing w:before="56" w:line="219" w:lineRule="auto"/>
              <w:ind w:left="103"/>
            </w:pPr>
            <w:r>
              <w:rPr>
                <w:spacing w:val="-1"/>
              </w:rPr>
              <w:t>其他民政管理事务支出</w:t>
            </w:r>
          </w:p>
        </w:tc>
        <w:tc>
          <w:tcPr>
            <w:tcW w:w="1810" w:type="dxa"/>
            <w:vAlign w:val="top"/>
          </w:tcPr>
          <w:p w14:paraId="5F81A40F">
            <w:pPr>
              <w:pStyle w:val="6"/>
              <w:spacing w:before="57" w:line="226" w:lineRule="auto"/>
              <w:jc w:val="right"/>
            </w:pPr>
            <w:r>
              <w:rPr>
                <w:spacing w:val="-2"/>
              </w:rPr>
              <w:t>449.91</w:t>
            </w:r>
          </w:p>
        </w:tc>
        <w:tc>
          <w:tcPr>
            <w:tcW w:w="1810" w:type="dxa"/>
            <w:vAlign w:val="top"/>
          </w:tcPr>
          <w:p w14:paraId="33C92862">
            <w:pPr>
              <w:pStyle w:val="6"/>
              <w:spacing w:before="57" w:line="226" w:lineRule="auto"/>
              <w:jc w:val="right"/>
            </w:pPr>
            <w:r>
              <w:rPr>
                <w:spacing w:val="-4"/>
              </w:rPr>
              <w:t>2.65</w:t>
            </w:r>
          </w:p>
        </w:tc>
        <w:tc>
          <w:tcPr>
            <w:tcW w:w="1818" w:type="dxa"/>
            <w:vAlign w:val="top"/>
          </w:tcPr>
          <w:p w14:paraId="0B6252B9">
            <w:pPr>
              <w:pStyle w:val="6"/>
              <w:spacing w:before="57" w:line="226" w:lineRule="auto"/>
              <w:jc w:val="right"/>
            </w:pPr>
            <w:r>
              <w:rPr>
                <w:spacing w:val="-2"/>
              </w:rPr>
              <w:t>447.26</w:t>
            </w:r>
          </w:p>
        </w:tc>
      </w:tr>
      <w:tr w14:paraId="4B50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42E03660">
            <w:pPr>
              <w:pStyle w:val="6"/>
              <w:spacing w:before="57" w:line="225" w:lineRule="auto"/>
              <w:ind w:left="110"/>
            </w:pPr>
            <w:r>
              <w:rPr>
                <w:spacing w:val="-2"/>
              </w:rPr>
              <w:t>20805</w:t>
            </w:r>
          </w:p>
        </w:tc>
        <w:tc>
          <w:tcPr>
            <w:tcW w:w="6493" w:type="dxa"/>
            <w:vAlign w:val="top"/>
          </w:tcPr>
          <w:p w14:paraId="4511F926">
            <w:pPr>
              <w:pStyle w:val="6"/>
              <w:spacing w:before="56" w:line="219" w:lineRule="auto"/>
              <w:ind w:left="103"/>
            </w:pPr>
            <w:r>
              <w:rPr>
                <w:spacing w:val="-1"/>
              </w:rPr>
              <w:t>行政事业单位养老支出</w:t>
            </w:r>
          </w:p>
        </w:tc>
        <w:tc>
          <w:tcPr>
            <w:tcW w:w="1810" w:type="dxa"/>
            <w:vAlign w:val="top"/>
          </w:tcPr>
          <w:p w14:paraId="7EE0F72C">
            <w:pPr>
              <w:pStyle w:val="6"/>
              <w:spacing w:before="57" w:line="225" w:lineRule="auto"/>
              <w:jc w:val="right"/>
            </w:pPr>
            <w:r>
              <w:rPr>
                <w:spacing w:val="-3"/>
              </w:rPr>
              <w:t>362.14</w:t>
            </w:r>
          </w:p>
        </w:tc>
        <w:tc>
          <w:tcPr>
            <w:tcW w:w="1810" w:type="dxa"/>
            <w:vAlign w:val="top"/>
          </w:tcPr>
          <w:p w14:paraId="135DB93B">
            <w:pPr>
              <w:pStyle w:val="6"/>
              <w:spacing w:before="57" w:line="225" w:lineRule="auto"/>
              <w:jc w:val="right"/>
            </w:pPr>
            <w:r>
              <w:rPr>
                <w:spacing w:val="-3"/>
              </w:rPr>
              <w:t>362.14</w:t>
            </w:r>
          </w:p>
        </w:tc>
        <w:tc>
          <w:tcPr>
            <w:tcW w:w="1818" w:type="dxa"/>
            <w:vAlign w:val="top"/>
          </w:tcPr>
          <w:p w14:paraId="397F3C01">
            <w:pPr>
              <w:pStyle w:val="6"/>
              <w:spacing w:before="57" w:line="225" w:lineRule="auto"/>
              <w:jc w:val="right"/>
            </w:pPr>
            <w:r>
              <w:rPr>
                <w:spacing w:val="-3"/>
              </w:rPr>
              <w:t>0.00</w:t>
            </w:r>
          </w:p>
        </w:tc>
      </w:tr>
      <w:tr w14:paraId="53A8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33C1985A">
            <w:pPr>
              <w:pStyle w:val="6"/>
              <w:spacing w:before="58" w:line="225" w:lineRule="auto"/>
              <w:ind w:left="110"/>
            </w:pPr>
            <w:r>
              <w:rPr>
                <w:spacing w:val="-2"/>
              </w:rPr>
              <w:t>2080501</w:t>
            </w:r>
          </w:p>
        </w:tc>
        <w:tc>
          <w:tcPr>
            <w:tcW w:w="6493" w:type="dxa"/>
            <w:vAlign w:val="top"/>
          </w:tcPr>
          <w:p w14:paraId="3FDDD118">
            <w:pPr>
              <w:pStyle w:val="6"/>
              <w:spacing w:before="57" w:line="219" w:lineRule="auto"/>
              <w:ind w:left="103"/>
            </w:pPr>
            <w:r>
              <w:rPr>
                <w:spacing w:val="-1"/>
              </w:rPr>
              <w:t>行政单位离退休</w:t>
            </w:r>
          </w:p>
        </w:tc>
        <w:tc>
          <w:tcPr>
            <w:tcW w:w="1810" w:type="dxa"/>
            <w:vAlign w:val="top"/>
          </w:tcPr>
          <w:p w14:paraId="3E22F5C0">
            <w:pPr>
              <w:pStyle w:val="6"/>
              <w:spacing w:before="58" w:line="225" w:lineRule="auto"/>
              <w:jc w:val="right"/>
            </w:pPr>
            <w:r>
              <w:rPr>
                <w:spacing w:val="-3"/>
              </w:rPr>
              <w:t>54.83</w:t>
            </w:r>
          </w:p>
        </w:tc>
        <w:tc>
          <w:tcPr>
            <w:tcW w:w="1810" w:type="dxa"/>
            <w:vAlign w:val="top"/>
          </w:tcPr>
          <w:p w14:paraId="201499E5">
            <w:pPr>
              <w:pStyle w:val="6"/>
              <w:spacing w:before="58" w:line="225" w:lineRule="auto"/>
              <w:jc w:val="right"/>
            </w:pPr>
            <w:r>
              <w:rPr>
                <w:spacing w:val="-4"/>
              </w:rPr>
              <w:t>54.83</w:t>
            </w:r>
          </w:p>
        </w:tc>
        <w:tc>
          <w:tcPr>
            <w:tcW w:w="1818" w:type="dxa"/>
            <w:vAlign w:val="top"/>
          </w:tcPr>
          <w:p w14:paraId="41FB0C75">
            <w:pPr>
              <w:pStyle w:val="6"/>
              <w:spacing w:before="58" w:line="225" w:lineRule="auto"/>
              <w:jc w:val="right"/>
            </w:pPr>
            <w:r>
              <w:rPr>
                <w:spacing w:val="-3"/>
              </w:rPr>
              <w:t>0.00</w:t>
            </w:r>
          </w:p>
        </w:tc>
      </w:tr>
      <w:tr w14:paraId="30E0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2C82A250">
            <w:pPr>
              <w:pStyle w:val="6"/>
              <w:spacing w:before="58" w:line="224" w:lineRule="auto"/>
              <w:ind w:left="110"/>
            </w:pPr>
            <w:r>
              <w:rPr>
                <w:spacing w:val="-2"/>
              </w:rPr>
              <w:t>2080502</w:t>
            </w:r>
          </w:p>
        </w:tc>
        <w:tc>
          <w:tcPr>
            <w:tcW w:w="6493" w:type="dxa"/>
            <w:vAlign w:val="top"/>
          </w:tcPr>
          <w:p w14:paraId="5EDBF2FE">
            <w:pPr>
              <w:pStyle w:val="6"/>
              <w:spacing w:before="57" w:line="219" w:lineRule="auto"/>
              <w:ind w:left="105"/>
            </w:pPr>
            <w:r>
              <w:rPr>
                <w:spacing w:val="-1"/>
              </w:rPr>
              <w:t>事业单位离退休</w:t>
            </w:r>
          </w:p>
        </w:tc>
        <w:tc>
          <w:tcPr>
            <w:tcW w:w="1810" w:type="dxa"/>
            <w:vAlign w:val="top"/>
          </w:tcPr>
          <w:p w14:paraId="4B566DEC">
            <w:pPr>
              <w:pStyle w:val="6"/>
              <w:spacing w:before="58" w:line="224" w:lineRule="auto"/>
              <w:jc w:val="right"/>
            </w:pPr>
            <w:r>
              <w:rPr>
                <w:spacing w:val="-5"/>
              </w:rPr>
              <w:t>107.73</w:t>
            </w:r>
          </w:p>
        </w:tc>
        <w:tc>
          <w:tcPr>
            <w:tcW w:w="1810" w:type="dxa"/>
            <w:vAlign w:val="top"/>
          </w:tcPr>
          <w:p w14:paraId="0BDA33AE">
            <w:pPr>
              <w:pStyle w:val="6"/>
              <w:spacing w:before="58" w:line="224" w:lineRule="auto"/>
              <w:jc w:val="right"/>
            </w:pPr>
            <w:r>
              <w:rPr>
                <w:spacing w:val="-5"/>
              </w:rPr>
              <w:t>107.73</w:t>
            </w:r>
          </w:p>
        </w:tc>
        <w:tc>
          <w:tcPr>
            <w:tcW w:w="1818" w:type="dxa"/>
            <w:vAlign w:val="top"/>
          </w:tcPr>
          <w:p w14:paraId="39FCC366">
            <w:pPr>
              <w:pStyle w:val="6"/>
              <w:spacing w:before="58" w:line="224" w:lineRule="auto"/>
              <w:jc w:val="right"/>
            </w:pPr>
            <w:r>
              <w:rPr>
                <w:spacing w:val="-3"/>
              </w:rPr>
              <w:t>0.00</w:t>
            </w:r>
          </w:p>
        </w:tc>
      </w:tr>
      <w:tr w14:paraId="0C90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5B1E69D5">
            <w:pPr>
              <w:pStyle w:val="6"/>
              <w:spacing w:before="59" w:line="224" w:lineRule="auto"/>
              <w:ind w:left="110"/>
            </w:pPr>
            <w:r>
              <w:rPr>
                <w:spacing w:val="-2"/>
              </w:rPr>
              <w:t>2080505</w:t>
            </w:r>
          </w:p>
        </w:tc>
        <w:tc>
          <w:tcPr>
            <w:tcW w:w="6493" w:type="dxa"/>
            <w:vAlign w:val="top"/>
          </w:tcPr>
          <w:p w14:paraId="0D2D6B37">
            <w:pPr>
              <w:pStyle w:val="6"/>
              <w:spacing w:before="59" w:line="218" w:lineRule="auto"/>
              <w:ind w:left="103"/>
            </w:pPr>
            <w:r>
              <w:rPr>
                <w:spacing w:val="-1"/>
              </w:rPr>
              <w:t>机关事业单位基本养老保险缴费支出</w:t>
            </w:r>
          </w:p>
        </w:tc>
        <w:tc>
          <w:tcPr>
            <w:tcW w:w="1810" w:type="dxa"/>
            <w:vAlign w:val="top"/>
          </w:tcPr>
          <w:p w14:paraId="3486FB69">
            <w:pPr>
              <w:pStyle w:val="6"/>
              <w:spacing w:before="59" w:line="224" w:lineRule="auto"/>
              <w:jc w:val="right"/>
            </w:pPr>
            <w:r>
              <w:rPr>
                <w:spacing w:val="-5"/>
              </w:rPr>
              <w:t>182.65</w:t>
            </w:r>
          </w:p>
        </w:tc>
        <w:tc>
          <w:tcPr>
            <w:tcW w:w="1810" w:type="dxa"/>
            <w:vAlign w:val="top"/>
          </w:tcPr>
          <w:p w14:paraId="57AE40B7">
            <w:pPr>
              <w:pStyle w:val="6"/>
              <w:spacing w:before="59" w:line="224" w:lineRule="auto"/>
              <w:jc w:val="right"/>
            </w:pPr>
            <w:r>
              <w:rPr>
                <w:spacing w:val="-5"/>
              </w:rPr>
              <w:t>182.65</w:t>
            </w:r>
          </w:p>
        </w:tc>
        <w:tc>
          <w:tcPr>
            <w:tcW w:w="1818" w:type="dxa"/>
            <w:vAlign w:val="top"/>
          </w:tcPr>
          <w:p w14:paraId="4844F120">
            <w:pPr>
              <w:pStyle w:val="6"/>
              <w:spacing w:before="59" w:line="224" w:lineRule="auto"/>
              <w:jc w:val="right"/>
            </w:pPr>
            <w:r>
              <w:rPr>
                <w:spacing w:val="-3"/>
              </w:rPr>
              <w:t>0.00</w:t>
            </w:r>
          </w:p>
        </w:tc>
      </w:tr>
      <w:tr w14:paraId="5A01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748529F9">
            <w:pPr>
              <w:pStyle w:val="6"/>
              <w:spacing w:before="59" w:line="224" w:lineRule="auto"/>
              <w:ind w:left="110"/>
            </w:pPr>
            <w:r>
              <w:rPr>
                <w:spacing w:val="-2"/>
              </w:rPr>
              <w:t>2080506</w:t>
            </w:r>
          </w:p>
        </w:tc>
        <w:tc>
          <w:tcPr>
            <w:tcW w:w="6493" w:type="dxa"/>
            <w:vAlign w:val="top"/>
          </w:tcPr>
          <w:p w14:paraId="504720FD">
            <w:pPr>
              <w:pStyle w:val="6"/>
              <w:spacing w:before="59" w:line="218" w:lineRule="auto"/>
              <w:ind w:left="103"/>
            </w:pPr>
            <w:r>
              <w:rPr>
                <w:spacing w:val="-1"/>
              </w:rPr>
              <w:t>机关事业单位职业年金缴费支出</w:t>
            </w:r>
          </w:p>
        </w:tc>
        <w:tc>
          <w:tcPr>
            <w:tcW w:w="1810" w:type="dxa"/>
            <w:vAlign w:val="top"/>
          </w:tcPr>
          <w:p w14:paraId="33B8C3CF">
            <w:pPr>
              <w:pStyle w:val="6"/>
              <w:spacing w:before="59" w:line="224" w:lineRule="auto"/>
              <w:jc w:val="right"/>
            </w:pPr>
            <w:r>
              <w:rPr>
                <w:spacing w:val="-6"/>
              </w:rPr>
              <w:t>16.95</w:t>
            </w:r>
          </w:p>
        </w:tc>
        <w:tc>
          <w:tcPr>
            <w:tcW w:w="1810" w:type="dxa"/>
            <w:vAlign w:val="top"/>
          </w:tcPr>
          <w:p w14:paraId="41F65E3D">
            <w:pPr>
              <w:pStyle w:val="6"/>
              <w:spacing w:before="59" w:line="224" w:lineRule="auto"/>
              <w:jc w:val="right"/>
            </w:pPr>
            <w:r>
              <w:rPr>
                <w:spacing w:val="-6"/>
              </w:rPr>
              <w:t>16.95</w:t>
            </w:r>
          </w:p>
        </w:tc>
        <w:tc>
          <w:tcPr>
            <w:tcW w:w="1818" w:type="dxa"/>
            <w:vAlign w:val="top"/>
          </w:tcPr>
          <w:p w14:paraId="5B7C3B14">
            <w:pPr>
              <w:pStyle w:val="6"/>
              <w:spacing w:before="59" w:line="224" w:lineRule="auto"/>
              <w:jc w:val="right"/>
            </w:pPr>
            <w:r>
              <w:rPr>
                <w:spacing w:val="-3"/>
              </w:rPr>
              <w:t>0.00</w:t>
            </w:r>
          </w:p>
        </w:tc>
      </w:tr>
      <w:tr w14:paraId="3A49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01055C4A">
            <w:pPr>
              <w:pStyle w:val="6"/>
              <w:spacing w:before="59" w:line="223" w:lineRule="auto"/>
              <w:ind w:left="110"/>
            </w:pPr>
            <w:r>
              <w:rPr>
                <w:spacing w:val="-2"/>
              </w:rPr>
              <w:t>20807</w:t>
            </w:r>
          </w:p>
        </w:tc>
        <w:tc>
          <w:tcPr>
            <w:tcW w:w="6493" w:type="dxa"/>
            <w:vAlign w:val="top"/>
          </w:tcPr>
          <w:p w14:paraId="2FFA8251">
            <w:pPr>
              <w:pStyle w:val="6"/>
              <w:spacing w:before="58" w:line="220" w:lineRule="auto"/>
              <w:ind w:left="105"/>
            </w:pPr>
            <w:r>
              <w:rPr>
                <w:spacing w:val="-2"/>
              </w:rPr>
              <w:t>就业补助</w:t>
            </w:r>
          </w:p>
        </w:tc>
        <w:tc>
          <w:tcPr>
            <w:tcW w:w="1810" w:type="dxa"/>
            <w:vAlign w:val="top"/>
          </w:tcPr>
          <w:p w14:paraId="710FBFDC">
            <w:pPr>
              <w:pStyle w:val="6"/>
              <w:spacing w:before="59" w:line="223" w:lineRule="auto"/>
              <w:jc w:val="right"/>
            </w:pPr>
            <w:r>
              <w:rPr>
                <w:spacing w:val="-3"/>
              </w:rPr>
              <w:t>29.24</w:t>
            </w:r>
          </w:p>
        </w:tc>
        <w:tc>
          <w:tcPr>
            <w:tcW w:w="1810" w:type="dxa"/>
            <w:vAlign w:val="top"/>
          </w:tcPr>
          <w:p w14:paraId="49D2C9ED">
            <w:pPr>
              <w:pStyle w:val="6"/>
              <w:spacing w:before="59" w:line="223" w:lineRule="auto"/>
              <w:jc w:val="right"/>
            </w:pPr>
            <w:r>
              <w:rPr>
                <w:spacing w:val="-4"/>
              </w:rPr>
              <w:t>6.33</w:t>
            </w:r>
          </w:p>
        </w:tc>
        <w:tc>
          <w:tcPr>
            <w:tcW w:w="1818" w:type="dxa"/>
            <w:vAlign w:val="top"/>
          </w:tcPr>
          <w:p w14:paraId="01AD15FF">
            <w:pPr>
              <w:pStyle w:val="6"/>
              <w:spacing w:before="59" w:line="223" w:lineRule="auto"/>
              <w:jc w:val="right"/>
            </w:pPr>
            <w:r>
              <w:rPr>
                <w:spacing w:val="-2"/>
              </w:rPr>
              <w:t>22.91</w:t>
            </w:r>
          </w:p>
        </w:tc>
      </w:tr>
      <w:tr w14:paraId="681A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71D72291">
            <w:pPr>
              <w:pStyle w:val="6"/>
              <w:spacing w:before="60" w:line="223" w:lineRule="auto"/>
              <w:ind w:left="110"/>
            </w:pPr>
            <w:r>
              <w:rPr>
                <w:spacing w:val="-2"/>
              </w:rPr>
              <w:t>2080704</w:t>
            </w:r>
          </w:p>
        </w:tc>
        <w:tc>
          <w:tcPr>
            <w:tcW w:w="6493" w:type="dxa"/>
            <w:vAlign w:val="top"/>
          </w:tcPr>
          <w:p w14:paraId="20DC90B4">
            <w:pPr>
              <w:pStyle w:val="6"/>
              <w:spacing w:before="60" w:line="218" w:lineRule="auto"/>
              <w:ind w:left="105"/>
            </w:pPr>
            <w:r>
              <w:rPr>
                <w:spacing w:val="-2"/>
              </w:rPr>
              <w:t>社会保险补贴</w:t>
            </w:r>
          </w:p>
        </w:tc>
        <w:tc>
          <w:tcPr>
            <w:tcW w:w="1810" w:type="dxa"/>
            <w:vAlign w:val="top"/>
          </w:tcPr>
          <w:p w14:paraId="22DF5417">
            <w:pPr>
              <w:pStyle w:val="6"/>
              <w:spacing w:before="60" w:line="223" w:lineRule="auto"/>
              <w:jc w:val="right"/>
            </w:pPr>
            <w:r>
              <w:rPr>
                <w:spacing w:val="-6"/>
              </w:rPr>
              <w:t>10.52</w:t>
            </w:r>
          </w:p>
        </w:tc>
        <w:tc>
          <w:tcPr>
            <w:tcW w:w="1810" w:type="dxa"/>
            <w:vAlign w:val="top"/>
          </w:tcPr>
          <w:p w14:paraId="51BDAD04">
            <w:pPr>
              <w:pStyle w:val="6"/>
              <w:spacing w:before="60" w:line="223" w:lineRule="auto"/>
              <w:jc w:val="right"/>
            </w:pPr>
            <w:r>
              <w:rPr>
                <w:spacing w:val="-4"/>
              </w:rPr>
              <w:t>0.00</w:t>
            </w:r>
          </w:p>
        </w:tc>
        <w:tc>
          <w:tcPr>
            <w:tcW w:w="1818" w:type="dxa"/>
            <w:vAlign w:val="top"/>
          </w:tcPr>
          <w:p w14:paraId="7905EBED">
            <w:pPr>
              <w:pStyle w:val="6"/>
              <w:spacing w:before="60" w:line="223" w:lineRule="auto"/>
              <w:jc w:val="right"/>
            </w:pPr>
            <w:r>
              <w:rPr>
                <w:spacing w:val="-5"/>
              </w:rPr>
              <w:t>10.52</w:t>
            </w:r>
          </w:p>
        </w:tc>
      </w:tr>
      <w:tr w14:paraId="5977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11E3A6A4">
            <w:pPr>
              <w:pStyle w:val="6"/>
              <w:spacing w:before="60" w:line="222" w:lineRule="auto"/>
              <w:ind w:left="110"/>
            </w:pPr>
            <w:r>
              <w:rPr>
                <w:spacing w:val="-2"/>
              </w:rPr>
              <w:t>2080799</w:t>
            </w:r>
          </w:p>
        </w:tc>
        <w:tc>
          <w:tcPr>
            <w:tcW w:w="6493" w:type="dxa"/>
            <w:vAlign w:val="top"/>
          </w:tcPr>
          <w:p w14:paraId="155A61CC">
            <w:pPr>
              <w:pStyle w:val="6"/>
              <w:spacing w:before="59" w:line="220" w:lineRule="auto"/>
              <w:ind w:left="103"/>
            </w:pPr>
            <w:r>
              <w:rPr>
                <w:spacing w:val="-1"/>
              </w:rPr>
              <w:t>其他就业补助支出</w:t>
            </w:r>
          </w:p>
        </w:tc>
        <w:tc>
          <w:tcPr>
            <w:tcW w:w="1810" w:type="dxa"/>
            <w:vAlign w:val="top"/>
          </w:tcPr>
          <w:p w14:paraId="681E3786">
            <w:pPr>
              <w:pStyle w:val="6"/>
              <w:spacing w:before="60" w:line="222" w:lineRule="auto"/>
              <w:jc w:val="right"/>
            </w:pPr>
            <w:r>
              <w:rPr>
                <w:spacing w:val="-6"/>
              </w:rPr>
              <w:t>18.72</w:t>
            </w:r>
          </w:p>
        </w:tc>
        <w:tc>
          <w:tcPr>
            <w:tcW w:w="1810" w:type="dxa"/>
            <w:vAlign w:val="top"/>
          </w:tcPr>
          <w:p w14:paraId="3F211CEA">
            <w:pPr>
              <w:pStyle w:val="6"/>
              <w:spacing w:before="60" w:line="222" w:lineRule="auto"/>
              <w:jc w:val="right"/>
            </w:pPr>
            <w:r>
              <w:rPr>
                <w:spacing w:val="-4"/>
              </w:rPr>
              <w:t>6.33</w:t>
            </w:r>
          </w:p>
        </w:tc>
        <w:tc>
          <w:tcPr>
            <w:tcW w:w="1818" w:type="dxa"/>
            <w:vAlign w:val="top"/>
          </w:tcPr>
          <w:p w14:paraId="0EB62D27">
            <w:pPr>
              <w:pStyle w:val="6"/>
              <w:spacing w:before="60" w:line="222" w:lineRule="auto"/>
              <w:jc w:val="right"/>
            </w:pPr>
            <w:r>
              <w:rPr>
                <w:spacing w:val="-5"/>
              </w:rPr>
              <w:t>12.39</w:t>
            </w:r>
          </w:p>
        </w:tc>
      </w:tr>
      <w:tr w14:paraId="3A7C6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3A25CF62">
            <w:pPr>
              <w:pStyle w:val="6"/>
              <w:spacing w:before="61" w:line="222" w:lineRule="auto"/>
              <w:ind w:left="110"/>
            </w:pPr>
            <w:r>
              <w:rPr>
                <w:spacing w:val="-2"/>
              </w:rPr>
              <w:t>20808</w:t>
            </w:r>
          </w:p>
        </w:tc>
        <w:tc>
          <w:tcPr>
            <w:tcW w:w="6493" w:type="dxa"/>
            <w:vAlign w:val="top"/>
          </w:tcPr>
          <w:p w14:paraId="6D0C4E88">
            <w:pPr>
              <w:pStyle w:val="6"/>
              <w:spacing w:before="60" w:line="219" w:lineRule="auto"/>
              <w:ind w:left="102"/>
            </w:pPr>
            <w:r>
              <w:rPr>
                <w:spacing w:val="-2"/>
              </w:rPr>
              <w:t>抚恤</w:t>
            </w:r>
          </w:p>
        </w:tc>
        <w:tc>
          <w:tcPr>
            <w:tcW w:w="1810" w:type="dxa"/>
            <w:vAlign w:val="top"/>
          </w:tcPr>
          <w:p w14:paraId="17EC7121">
            <w:pPr>
              <w:pStyle w:val="6"/>
              <w:spacing w:before="61" w:line="222" w:lineRule="auto"/>
              <w:jc w:val="right"/>
            </w:pPr>
            <w:r>
              <w:rPr>
                <w:spacing w:val="-3"/>
              </w:rPr>
              <w:t>96.71</w:t>
            </w:r>
          </w:p>
        </w:tc>
        <w:tc>
          <w:tcPr>
            <w:tcW w:w="1810" w:type="dxa"/>
            <w:vAlign w:val="top"/>
          </w:tcPr>
          <w:p w14:paraId="40A952AE">
            <w:pPr>
              <w:pStyle w:val="6"/>
              <w:spacing w:before="61" w:line="222" w:lineRule="auto"/>
              <w:jc w:val="right"/>
            </w:pPr>
            <w:r>
              <w:rPr>
                <w:spacing w:val="-3"/>
              </w:rPr>
              <w:t>92.32</w:t>
            </w:r>
          </w:p>
        </w:tc>
        <w:tc>
          <w:tcPr>
            <w:tcW w:w="1818" w:type="dxa"/>
            <w:vAlign w:val="top"/>
          </w:tcPr>
          <w:p w14:paraId="5B47CD64">
            <w:pPr>
              <w:pStyle w:val="6"/>
              <w:spacing w:before="61" w:line="222" w:lineRule="auto"/>
              <w:jc w:val="right"/>
            </w:pPr>
            <w:r>
              <w:rPr>
                <w:spacing w:val="-2"/>
              </w:rPr>
              <w:t>4.39</w:t>
            </w:r>
          </w:p>
        </w:tc>
      </w:tr>
      <w:tr w14:paraId="79CC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40A07FBF">
            <w:pPr>
              <w:pStyle w:val="6"/>
              <w:spacing w:before="60" w:line="222" w:lineRule="auto"/>
              <w:ind w:left="110"/>
            </w:pPr>
            <w:r>
              <w:rPr>
                <w:spacing w:val="-2"/>
              </w:rPr>
              <w:t>2080801</w:t>
            </w:r>
          </w:p>
        </w:tc>
        <w:tc>
          <w:tcPr>
            <w:tcW w:w="6493" w:type="dxa"/>
            <w:vAlign w:val="top"/>
          </w:tcPr>
          <w:p w14:paraId="1E4FA5EE">
            <w:pPr>
              <w:pStyle w:val="6"/>
              <w:spacing w:before="60" w:line="219" w:lineRule="auto"/>
              <w:ind w:left="104"/>
            </w:pPr>
            <w:r>
              <w:rPr>
                <w:spacing w:val="-2"/>
              </w:rPr>
              <w:t>死亡抚恤</w:t>
            </w:r>
          </w:p>
        </w:tc>
        <w:tc>
          <w:tcPr>
            <w:tcW w:w="1810" w:type="dxa"/>
            <w:vAlign w:val="top"/>
          </w:tcPr>
          <w:p w14:paraId="61A91E80">
            <w:pPr>
              <w:pStyle w:val="6"/>
              <w:spacing w:before="60" w:line="222" w:lineRule="auto"/>
              <w:jc w:val="right"/>
            </w:pPr>
            <w:r>
              <w:rPr>
                <w:spacing w:val="-3"/>
              </w:rPr>
              <w:t>96.71</w:t>
            </w:r>
          </w:p>
        </w:tc>
        <w:tc>
          <w:tcPr>
            <w:tcW w:w="1810" w:type="dxa"/>
            <w:vAlign w:val="top"/>
          </w:tcPr>
          <w:p w14:paraId="774FB9E6">
            <w:pPr>
              <w:pStyle w:val="6"/>
              <w:spacing w:before="60" w:line="222" w:lineRule="auto"/>
              <w:jc w:val="right"/>
            </w:pPr>
            <w:r>
              <w:rPr>
                <w:spacing w:val="-3"/>
              </w:rPr>
              <w:t>92.32</w:t>
            </w:r>
          </w:p>
        </w:tc>
        <w:tc>
          <w:tcPr>
            <w:tcW w:w="1818" w:type="dxa"/>
            <w:vAlign w:val="top"/>
          </w:tcPr>
          <w:p w14:paraId="61E1B81A">
            <w:pPr>
              <w:pStyle w:val="6"/>
              <w:spacing w:before="60" w:line="222" w:lineRule="auto"/>
              <w:jc w:val="right"/>
            </w:pPr>
            <w:r>
              <w:rPr>
                <w:spacing w:val="-2"/>
              </w:rPr>
              <w:t>4.39</w:t>
            </w:r>
          </w:p>
        </w:tc>
      </w:tr>
      <w:tr w14:paraId="666B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4D82E00A">
            <w:pPr>
              <w:pStyle w:val="6"/>
              <w:spacing w:before="61" w:line="221" w:lineRule="auto"/>
              <w:ind w:left="110"/>
            </w:pPr>
            <w:r>
              <w:rPr>
                <w:spacing w:val="-2"/>
              </w:rPr>
              <w:t>20810</w:t>
            </w:r>
          </w:p>
        </w:tc>
        <w:tc>
          <w:tcPr>
            <w:tcW w:w="6493" w:type="dxa"/>
            <w:vAlign w:val="top"/>
          </w:tcPr>
          <w:p w14:paraId="1922485B">
            <w:pPr>
              <w:pStyle w:val="6"/>
              <w:spacing w:before="62" w:line="218" w:lineRule="auto"/>
              <w:ind w:left="105"/>
            </w:pPr>
            <w:r>
              <w:rPr>
                <w:spacing w:val="-2"/>
              </w:rPr>
              <w:t>社会福利</w:t>
            </w:r>
          </w:p>
        </w:tc>
        <w:tc>
          <w:tcPr>
            <w:tcW w:w="1810" w:type="dxa"/>
            <w:vAlign w:val="top"/>
          </w:tcPr>
          <w:p w14:paraId="44A57069">
            <w:pPr>
              <w:pStyle w:val="6"/>
              <w:spacing w:before="61" w:line="216" w:lineRule="auto"/>
              <w:jc w:val="right"/>
            </w:pPr>
            <w:r>
              <w:rPr>
                <w:spacing w:val="-2"/>
              </w:rPr>
              <w:t>2,315.73</w:t>
            </w:r>
          </w:p>
        </w:tc>
        <w:tc>
          <w:tcPr>
            <w:tcW w:w="1810" w:type="dxa"/>
            <w:vAlign w:val="top"/>
          </w:tcPr>
          <w:p w14:paraId="57636383">
            <w:pPr>
              <w:pStyle w:val="6"/>
              <w:spacing w:before="61" w:line="221" w:lineRule="auto"/>
              <w:jc w:val="right"/>
            </w:pPr>
            <w:r>
              <w:rPr>
                <w:spacing w:val="-3"/>
              </w:rPr>
              <w:t>866.18</w:t>
            </w:r>
          </w:p>
        </w:tc>
        <w:tc>
          <w:tcPr>
            <w:tcW w:w="1818" w:type="dxa"/>
            <w:vAlign w:val="top"/>
          </w:tcPr>
          <w:p w14:paraId="46611CFE">
            <w:pPr>
              <w:pStyle w:val="6"/>
              <w:spacing w:before="61" w:line="216" w:lineRule="auto"/>
              <w:jc w:val="right"/>
            </w:pPr>
            <w:r>
              <w:rPr>
                <w:spacing w:val="-3"/>
              </w:rPr>
              <w:t>1,449.55</w:t>
            </w:r>
          </w:p>
        </w:tc>
      </w:tr>
      <w:tr w14:paraId="314E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tcBorders>
              <w:bottom w:val="single" w:color="000000" w:sz="4" w:space="0"/>
            </w:tcBorders>
            <w:vAlign w:val="top"/>
          </w:tcPr>
          <w:p w14:paraId="1803A235">
            <w:pPr>
              <w:pStyle w:val="6"/>
              <w:spacing w:before="62" w:line="221" w:lineRule="auto"/>
              <w:ind w:left="110"/>
            </w:pPr>
            <w:r>
              <w:rPr>
                <w:spacing w:val="-2"/>
              </w:rPr>
              <w:t>2081004</w:t>
            </w:r>
          </w:p>
        </w:tc>
        <w:tc>
          <w:tcPr>
            <w:tcW w:w="6493" w:type="dxa"/>
            <w:tcBorders>
              <w:bottom w:val="single" w:color="000000" w:sz="4" w:space="0"/>
            </w:tcBorders>
            <w:vAlign w:val="top"/>
          </w:tcPr>
          <w:p w14:paraId="02D0B6BD">
            <w:pPr>
              <w:pStyle w:val="6"/>
              <w:spacing w:before="62" w:line="219" w:lineRule="auto"/>
              <w:ind w:left="103"/>
            </w:pPr>
            <w:r>
              <w:rPr>
                <w:spacing w:val="-2"/>
              </w:rPr>
              <w:t>殡葬</w:t>
            </w:r>
          </w:p>
        </w:tc>
        <w:tc>
          <w:tcPr>
            <w:tcW w:w="1810" w:type="dxa"/>
            <w:tcBorders>
              <w:bottom w:val="single" w:color="000000" w:sz="4" w:space="0"/>
            </w:tcBorders>
            <w:vAlign w:val="top"/>
          </w:tcPr>
          <w:p w14:paraId="10044A41">
            <w:pPr>
              <w:pStyle w:val="6"/>
              <w:spacing w:before="62" w:line="221" w:lineRule="auto"/>
              <w:jc w:val="right"/>
            </w:pPr>
            <w:r>
              <w:rPr>
                <w:spacing w:val="-2"/>
              </w:rPr>
              <w:t>952.40</w:t>
            </w:r>
          </w:p>
        </w:tc>
        <w:tc>
          <w:tcPr>
            <w:tcW w:w="1810" w:type="dxa"/>
            <w:tcBorders>
              <w:bottom w:val="single" w:color="000000" w:sz="4" w:space="0"/>
            </w:tcBorders>
            <w:vAlign w:val="top"/>
          </w:tcPr>
          <w:p w14:paraId="43DE5EA7">
            <w:pPr>
              <w:pStyle w:val="6"/>
              <w:spacing w:before="62" w:line="221" w:lineRule="auto"/>
              <w:jc w:val="right"/>
            </w:pPr>
            <w:r>
              <w:rPr>
                <w:spacing w:val="-3"/>
              </w:rPr>
              <w:t>267.53</w:t>
            </w:r>
          </w:p>
        </w:tc>
        <w:tc>
          <w:tcPr>
            <w:tcW w:w="1818" w:type="dxa"/>
            <w:tcBorders>
              <w:bottom w:val="single" w:color="000000" w:sz="4" w:space="0"/>
            </w:tcBorders>
            <w:vAlign w:val="top"/>
          </w:tcPr>
          <w:p w14:paraId="3ED0E844">
            <w:pPr>
              <w:pStyle w:val="6"/>
              <w:spacing w:before="62" w:line="221" w:lineRule="auto"/>
              <w:jc w:val="right"/>
            </w:pPr>
            <w:r>
              <w:rPr>
                <w:spacing w:val="-2"/>
              </w:rPr>
              <w:t>684.87</w:t>
            </w:r>
          </w:p>
        </w:tc>
      </w:tr>
      <w:tr w14:paraId="12F8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3174" w:type="dxa"/>
            <w:tcBorders>
              <w:top w:val="single" w:color="000000" w:sz="4" w:space="0"/>
            </w:tcBorders>
            <w:vAlign w:val="top"/>
          </w:tcPr>
          <w:p w14:paraId="73E27594">
            <w:pPr>
              <w:pStyle w:val="6"/>
              <w:spacing w:before="68" w:line="227" w:lineRule="auto"/>
              <w:ind w:left="110"/>
            </w:pPr>
            <w:r>
              <w:rPr>
                <w:spacing w:val="-2"/>
              </w:rPr>
              <w:t>2081005</w:t>
            </w:r>
          </w:p>
        </w:tc>
        <w:tc>
          <w:tcPr>
            <w:tcW w:w="6493" w:type="dxa"/>
            <w:tcBorders>
              <w:top w:val="single" w:color="000000" w:sz="4" w:space="0"/>
            </w:tcBorders>
            <w:vAlign w:val="top"/>
          </w:tcPr>
          <w:p w14:paraId="48A716FB">
            <w:pPr>
              <w:pStyle w:val="6"/>
              <w:spacing w:before="68" w:line="218" w:lineRule="auto"/>
              <w:ind w:left="105"/>
            </w:pPr>
            <w:r>
              <w:rPr>
                <w:spacing w:val="-1"/>
              </w:rPr>
              <w:t>社会福利事业单位</w:t>
            </w:r>
          </w:p>
        </w:tc>
        <w:tc>
          <w:tcPr>
            <w:tcW w:w="1810" w:type="dxa"/>
            <w:tcBorders>
              <w:top w:val="single" w:color="000000" w:sz="4" w:space="0"/>
            </w:tcBorders>
            <w:vAlign w:val="top"/>
          </w:tcPr>
          <w:p w14:paraId="2288A0D3">
            <w:pPr>
              <w:pStyle w:val="6"/>
              <w:spacing w:before="67" w:line="216" w:lineRule="auto"/>
              <w:jc w:val="right"/>
            </w:pPr>
            <w:r>
              <w:rPr>
                <w:spacing w:val="-4"/>
              </w:rPr>
              <w:t>1,274.67</w:t>
            </w:r>
          </w:p>
        </w:tc>
        <w:tc>
          <w:tcPr>
            <w:tcW w:w="1810" w:type="dxa"/>
            <w:tcBorders>
              <w:top w:val="single" w:color="000000" w:sz="4" w:space="0"/>
            </w:tcBorders>
            <w:vAlign w:val="top"/>
          </w:tcPr>
          <w:p w14:paraId="7D9824C8">
            <w:pPr>
              <w:pStyle w:val="6"/>
              <w:spacing w:before="68" w:line="227" w:lineRule="auto"/>
              <w:jc w:val="right"/>
            </w:pPr>
            <w:r>
              <w:rPr>
                <w:spacing w:val="-3"/>
              </w:rPr>
              <w:t>598.65</w:t>
            </w:r>
          </w:p>
        </w:tc>
        <w:tc>
          <w:tcPr>
            <w:tcW w:w="1818" w:type="dxa"/>
            <w:tcBorders>
              <w:top w:val="single" w:color="000000" w:sz="4" w:space="0"/>
            </w:tcBorders>
            <w:vAlign w:val="top"/>
          </w:tcPr>
          <w:p w14:paraId="06671C70">
            <w:pPr>
              <w:pStyle w:val="6"/>
              <w:spacing w:before="68" w:line="227" w:lineRule="auto"/>
              <w:jc w:val="right"/>
            </w:pPr>
            <w:r>
              <w:rPr>
                <w:spacing w:val="-2"/>
              </w:rPr>
              <w:t>676.02</w:t>
            </w:r>
          </w:p>
        </w:tc>
      </w:tr>
    </w:tbl>
    <w:p w14:paraId="24B3CD88">
      <w:pPr>
        <w:pStyle w:val="2"/>
      </w:pPr>
    </w:p>
    <w:p w14:paraId="546FEABC">
      <w:pPr>
        <w:sectPr>
          <w:footerReference r:id="rId20" w:type="default"/>
          <w:pgSz w:w="16838" w:h="11906"/>
          <w:pgMar w:top="973" w:right="877" w:bottom="489"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4"/>
        <w:gridCol w:w="6494"/>
        <w:gridCol w:w="1810"/>
        <w:gridCol w:w="1809"/>
        <w:gridCol w:w="1817"/>
      </w:tblGrid>
      <w:tr w14:paraId="29D45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668" w:type="dxa"/>
            <w:gridSpan w:val="2"/>
            <w:vAlign w:val="top"/>
          </w:tcPr>
          <w:p w14:paraId="0AB65E86">
            <w:pPr>
              <w:pStyle w:val="6"/>
              <w:spacing w:before="55" w:line="220" w:lineRule="auto"/>
              <w:ind w:left="4636"/>
            </w:pPr>
            <w:r>
              <w:rPr>
                <w:spacing w:val="-3"/>
              </w:rPr>
              <w:t>项目</w:t>
            </w:r>
          </w:p>
        </w:tc>
        <w:tc>
          <w:tcPr>
            <w:tcW w:w="5436" w:type="dxa"/>
            <w:gridSpan w:val="3"/>
            <w:vAlign w:val="top"/>
          </w:tcPr>
          <w:p w14:paraId="02486C6E">
            <w:pPr>
              <w:pStyle w:val="6"/>
              <w:spacing w:before="56" w:line="218" w:lineRule="auto"/>
              <w:ind w:left="2320"/>
            </w:pPr>
            <w:r>
              <w:rPr>
                <w:spacing w:val="-2"/>
              </w:rPr>
              <w:t>本年支出</w:t>
            </w:r>
          </w:p>
        </w:tc>
      </w:tr>
      <w:tr w14:paraId="610C9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6B9CFE80">
            <w:pPr>
              <w:pStyle w:val="6"/>
              <w:spacing w:before="49" w:line="218" w:lineRule="auto"/>
              <w:ind w:left="787"/>
            </w:pPr>
            <w:r>
              <w:rPr>
                <w:spacing w:val="-2"/>
              </w:rPr>
              <w:t>功能分类科目编码</w:t>
            </w:r>
          </w:p>
        </w:tc>
        <w:tc>
          <w:tcPr>
            <w:tcW w:w="6494" w:type="dxa"/>
            <w:vAlign w:val="top"/>
          </w:tcPr>
          <w:p w14:paraId="150B3A3B">
            <w:pPr>
              <w:pStyle w:val="6"/>
              <w:spacing w:before="49" w:line="218" w:lineRule="auto"/>
              <w:ind w:left="2846"/>
            </w:pPr>
            <w:r>
              <w:rPr>
                <w:spacing w:val="-2"/>
              </w:rPr>
              <w:t>科目名称</w:t>
            </w:r>
          </w:p>
        </w:tc>
        <w:tc>
          <w:tcPr>
            <w:tcW w:w="1810" w:type="dxa"/>
            <w:vAlign w:val="top"/>
          </w:tcPr>
          <w:p w14:paraId="41EB1862">
            <w:pPr>
              <w:pStyle w:val="6"/>
              <w:spacing w:before="49" w:line="220" w:lineRule="auto"/>
              <w:ind w:left="714"/>
            </w:pPr>
            <w:r>
              <w:rPr>
                <w:spacing w:val="-4"/>
              </w:rPr>
              <w:t>小计</w:t>
            </w:r>
          </w:p>
        </w:tc>
        <w:tc>
          <w:tcPr>
            <w:tcW w:w="1809" w:type="dxa"/>
            <w:vAlign w:val="top"/>
          </w:tcPr>
          <w:p w14:paraId="2A9CCFD7">
            <w:pPr>
              <w:pStyle w:val="6"/>
              <w:spacing w:before="49" w:line="218" w:lineRule="auto"/>
              <w:ind w:left="508"/>
            </w:pPr>
            <w:r>
              <w:rPr>
                <w:spacing w:val="-2"/>
              </w:rPr>
              <w:t>基本支出</w:t>
            </w:r>
          </w:p>
        </w:tc>
        <w:tc>
          <w:tcPr>
            <w:tcW w:w="1817" w:type="dxa"/>
            <w:vAlign w:val="top"/>
          </w:tcPr>
          <w:p w14:paraId="5D7D4319">
            <w:pPr>
              <w:pStyle w:val="6"/>
              <w:spacing w:before="48" w:line="220" w:lineRule="auto"/>
              <w:ind w:left="512"/>
            </w:pPr>
            <w:r>
              <w:rPr>
                <w:spacing w:val="-2"/>
              </w:rPr>
              <w:t>项目支出</w:t>
            </w:r>
          </w:p>
        </w:tc>
      </w:tr>
      <w:tr w14:paraId="6101C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6D42296A">
            <w:pPr>
              <w:rPr>
                <w:rFonts w:ascii="Arial"/>
                <w:sz w:val="21"/>
              </w:rPr>
            </w:pPr>
          </w:p>
        </w:tc>
        <w:tc>
          <w:tcPr>
            <w:tcW w:w="6494" w:type="dxa"/>
            <w:vAlign w:val="top"/>
          </w:tcPr>
          <w:p w14:paraId="47C38C3A">
            <w:pPr>
              <w:pStyle w:val="6"/>
              <w:spacing w:before="48" w:line="219" w:lineRule="auto"/>
              <w:ind w:left="3046"/>
            </w:pPr>
            <w:r>
              <w:rPr>
                <w:spacing w:val="-2"/>
              </w:rPr>
              <w:t>栏次</w:t>
            </w:r>
          </w:p>
        </w:tc>
        <w:tc>
          <w:tcPr>
            <w:tcW w:w="1810" w:type="dxa"/>
            <w:vAlign w:val="top"/>
          </w:tcPr>
          <w:p w14:paraId="025798EE">
            <w:pPr>
              <w:pStyle w:val="6"/>
              <w:spacing w:before="49" w:line="233" w:lineRule="auto"/>
              <w:ind w:left="873"/>
            </w:pPr>
            <w:r>
              <w:t>1</w:t>
            </w:r>
          </w:p>
        </w:tc>
        <w:tc>
          <w:tcPr>
            <w:tcW w:w="1809" w:type="dxa"/>
            <w:vAlign w:val="top"/>
          </w:tcPr>
          <w:p w14:paraId="39C7EA49">
            <w:pPr>
              <w:pStyle w:val="6"/>
              <w:spacing w:before="49" w:line="233" w:lineRule="auto"/>
              <w:ind w:left="862"/>
            </w:pPr>
            <w:r>
              <w:t>2</w:t>
            </w:r>
          </w:p>
        </w:tc>
        <w:tc>
          <w:tcPr>
            <w:tcW w:w="1817" w:type="dxa"/>
            <w:vAlign w:val="top"/>
          </w:tcPr>
          <w:p w14:paraId="540AEB55">
            <w:pPr>
              <w:pStyle w:val="6"/>
              <w:spacing w:before="49" w:line="233" w:lineRule="auto"/>
              <w:ind w:left="866"/>
            </w:pPr>
            <w:r>
              <w:t>3</w:t>
            </w:r>
          </w:p>
        </w:tc>
      </w:tr>
      <w:tr w14:paraId="5009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tcBorders>
              <w:bottom w:val="single" w:color="000000" w:sz="4" w:space="0"/>
            </w:tcBorders>
            <w:vAlign w:val="top"/>
          </w:tcPr>
          <w:p w14:paraId="38DE6DAD">
            <w:pPr>
              <w:pStyle w:val="6"/>
              <w:spacing w:before="49" w:line="232" w:lineRule="auto"/>
              <w:ind w:left="110"/>
            </w:pPr>
            <w:r>
              <w:rPr>
                <w:spacing w:val="-2"/>
              </w:rPr>
              <w:t>2081006</w:t>
            </w:r>
          </w:p>
        </w:tc>
        <w:tc>
          <w:tcPr>
            <w:tcW w:w="6494" w:type="dxa"/>
            <w:tcBorders>
              <w:bottom w:val="single" w:color="000000" w:sz="4" w:space="0"/>
            </w:tcBorders>
            <w:vAlign w:val="top"/>
          </w:tcPr>
          <w:p w14:paraId="6290E886">
            <w:pPr>
              <w:pStyle w:val="6"/>
              <w:spacing w:before="48" w:line="219" w:lineRule="auto"/>
              <w:ind w:left="103"/>
            </w:pPr>
            <w:r>
              <w:rPr>
                <w:spacing w:val="-2"/>
              </w:rPr>
              <w:t>养老服务</w:t>
            </w:r>
          </w:p>
        </w:tc>
        <w:tc>
          <w:tcPr>
            <w:tcW w:w="1810" w:type="dxa"/>
            <w:tcBorders>
              <w:bottom w:val="single" w:color="000000" w:sz="4" w:space="0"/>
            </w:tcBorders>
            <w:vAlign w:val="top"/>
          </w:tcPr>
          <w:p w14:paraId="23C56744">
            <w:pPr>
              <w:pStyle w:val="6"/>
              <w:spacing w:before="49" w:line="232" w:lineRule="auto"/>
              <w:jc w:val="right"/>
            </w:pPr>
            <w:r>
              <w:rPr>
                <w:spacing w:val="-3"/>
              </w:rPr>
              <w:t>88.66</w:t>
            </w:r>
          </w:p>
        </w:tc>
        <w:tc>
          <w:tcPr>
            <w:tcW w:w="1809" w:type="dxa"/>
            <w:tcBorders>
              <w:bottom w:val="single" w:color="000000" w:sz="4" w:space="0"/>
            </w:tcBorders>
            <w:vAlign w:val="top"/>
          </w:tcPr>
          <w:p w14:paraId="77263195">
            <w:pPr>
              <w:pStyle w:val="6"/>
              <w:spacing w:before="49" w:line="232" w:lineRule="auto"/>
              <w:jc w:val="right"/>
            </w:pPr>
            <w:r>
              <w:rPr>
                <w:spacing w:val="-4"/>
              </w:rPr>
              <w:t>0.00</w:t>
            </w:r>
          </w:p>
        </w:tc>
        <w:tc>
          <w:tcPr>
            <w:tcW w:w="1817" w:type="dxa"/>
            <w:tcBorders>
              <w:bottom w:val="single" w:color="000000" w:sz="4" w:space="0"/>
            </w:tcBorders>
            <w:vAlign w:val="top"/>
          </w:tcPr>
          <w:p w14:paraId="0E23A827">
            <w:pPr>
              <w:pStyle w:val="6"/>
              <w:spacing w:before="49" w:line="232" w:lineRule="auto"/>
              <w:jc w:val="right"/>
            </w:pPr>
            <w:r>
              <w:rPr>
                <w:spacing w:val="-2"/>
              </w:rPr>
              <w:t>88.66</w:t>
            </w:r>
          </w:p>
        </w:tc>
      </w:tr>
      <w:tr w14:paraId="2543E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4" w:type="dxa"/>
            <w:tcBorders>
              <w:top w:val="single" w:color="000000" w:sz="4" w:space="0"/>
            </w:tcBorders>
            <w:vAlign w:val="top"/>
          </w:tcPr>
          <w:p w14:paraId="0960D3E5">
            <w:pPr>
              <w:pStyle w:val="6"/>
              <w:spacing w:before="55" w:line="231" w:lineRule="auto"/>
              <w:ind w:left="110"/>
            </w:pPr>
            <w:r>
              <w:rPr>
                <w:spacing w:val="-2"/>
              </w:rPr>
              <w:t>20819</w:t>
            </w:r>
          </w:p>
        </w:tc>
        <w:tc>
          <w:tcPr>
            <w:tcW w:w="6494" w:type="dxa"/>
            <w:tcBorders>
              <w:top w:val="single" w:color="000000" w:sz="4" w:space="0"/>
            </w:tcBorders>
            <w:vAlign w:val="top"/>
          </w:tcPr>
          <w:p w14:paraId="711737EE">
            <w:pPr>
              <w:pStyle w:val="6"/>
              <w:spacing w:before="54" w:line="219" w:lineRule="auto"/>
              <w:ind w:left="105"/>
            </w:pPr>
            <w:r>
              <w:rPr>
                <w:spacing w:val="-2"/>
              </w:rPr>
              <w:t>最低生活保障</w:t>
            </w:r>
          </w:p>
        </w:tc>
        <w:tc>
          <w:tcPr>
            <w:tcW w:w="1810" w:type="dxa"/>
            <w:tcBorders>
              <w:top w:val="single" w:color="000000" w:sz="4" w:space="0"/>
            </w:tcBorders>
            <w:vAlign w:val="top"/>
          </w:tcPr>
          <w:p w14:paraId="5E9D89AE">
            <w:pPr>
              <w:pStyle w:val="6"/>
              <w:spacing w:before="55" w:line="231" w:lineRule="auto"/>
              <w:jc w:val="right"/>
            </w:pPr>
            <w:r>
              <w:rPr>
                <w:spacing w:val="-3"/>
              </w:rPr>
              <w:t>884.14</w:t>
            </w:r>
          </w:p>
        </w:tc>
        <w:tc>
          <w:tcPr>
            <w:tcW w:w="1809" w:type="dxa"/>
            <w:tcBorders>
              <w:top w:val="single" w:color="000000" w:sz="4" w:space="0"/>
            </w:tcBorders>
            <w:vAlign w:val="top"/>
          </w:tcPr>
          <w:p w14:paraId="7426A7E7">
            <w:pPr>
              <w:pStyle w:val="6"/>
              <w:spacing w:before="55" w:line="231" w:lineRule="auto"/>
              <w:jc w:val="right"/>
            </w:pPr>
            <w:r>
              <w:rPr>
                <w:spacing w:val="-4"/>
              </w:rPr>
              <w:t>0.00</w:t>
            </w:r>
          </w:p>
        </w:tc>
        <w:tc>
          <w:tcPr>
            <w:tcW w:w="1817" w:type="dxa"/>
            <w:tcBorders>
              <w:top w:val="single" w:color="000000" w:sz="4" w:space="0"/>
            </w:tcBorders>
            <w:vAlign w:val="top"/>
          </w:tcPr>
          <w:p w14:paraId="151AE817">
            <w:pPr>
              <w:pStyle w:val="6"/>
              <w:spacing w:before="55" w:line="231" w:lineRule="auto"/>
              <w:jc w:val="right"/>
            </w:pPr>
            <w:r>
              <w:rPr>
                <w:spacing w:val="-2"/>
              </w:rPr>
              <w:t>884.14</w:t>
            </w:r>
          </w:p>
        </w:tc>
      </w:tr>
      <w:tr w14:paraId="6B0C4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7100CA43">
            <w:pPr>
              <w:pStyle w:val="6"/>
              <w:spacing w:before="50" w:line="231" w:lineRule="auto"/>
              <w:ind w:left="110"/>
            </w:pPr>
            <w:r>
              <w:rPr>
                <w:spacing w:val="-2"/>
              </w:rPr>
              <w:t>2081901</w:t>
            </w:r>
          </w:p>
        </w:tc>
        <w:tc>
          <w:tcPr>
            <w:tcW w:w="6494" w:type="dxa"/>
            <w:vAlign w:val="top"/>
          </w:tcPr>
          <w:p w14:paraId="3578C877">
            <w:pPr>
              <w:pStyle w:val="6"/>
              <w:spacing w:before="50" w:line="219" w:lineRule="auto"/>
              <w:ind w:left="104"/>
            </w:pPr>
            <w:r>
              <w:rPr>
                <w:spacing w:val="-1"/>
              </w:rPr>
              <w:t>城市最低生活保障金支出</w:t>
            </w:r>
          </w:p>
        </w:tc>
        <w:tc>
          <w:tcPr>
            <w:tcW w:w="1810" w:type="dxa"/>
            <w:vAlign w:val="top"/>
          </w:tcPr>
          <w:p w14:paraId="1182FD66">
            <w:pPr>
              <w:pStyle w:val="6"/>
              <w:spacing w:before="50" w:line="231" w:lineRule="auto"/>
              <w:jc w:val="right"/>
            </w:pPr>
            <w:r>
              <w:rPr>
                <w:spacing w:val="-3"/>
              </w:rPr>
              <w:t>884.14</w:t>
            </w:r>
          </w:p>
        </w:tc>
        <w:tc>
          <w:tcPr>
            <w:tcW w:w="1809" w:type="dxa"/>
            <w:vAlign w:val="top"/>
          </w:tcPr>
          <w:p w14:paraId="408EEB8A">
            <w:pPr>
              <w:pStyle w:val="6"/>
              <w:spacing w:before="50" w:line="231" w:lineRule="auto"/>
              <w:jc w:val="right"/>
            </w:pPr>
            <w:r>
              <w:rPr>
                <w:spacing w:val="-4"/>
              </w:rPr>
              <w:t>0.00</w:t>
            </w:r>
          </w:p>
        </w:tc>
        <w:tc>
          <w:tcPr>
            <w:tcW w:w="1817" w:type="dxa"/>
            <w:vAlign w:val="top"/>
          </w:tcPr>
          <w:p w14:paraId="500B8234">
            <w:pPr>
              <w:pStyle w:val="6"/>
              <w:spacing w:before="50" w:line="231" w:lineRule="auto"/>
              <w:jc w:val="right"/>
            </w:pPr>
            <w:r>
              <w:rPr>
                <w:spacing w:val="-2"/>
              </w:rPr>
              <w:t>884.14</w:t>
            </w:r>
          </w:p>
        </w:tc>
      </w:tr>
      <w:tr w14:paraId="6B74E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18A7202D">
            <w:pPr>
              <w:pStyle w:val="6"/>
              <w:spacing w:before="51" w:line="230" w:lineRule="auto"/>
              <w:ind w:left="110"/>
            </w:pPr>
            <w:r>
              <w:rPr>
                <w:spacing w:val="-2"/>
              </w:rPr>
              <w:t>20820</w:t>
            </w:r>
          </w:p>
        </w:tc>
        <w:tc>
          <w:tcPr>
            <w:tcW w:w="6494" w:type="dxa"/>
            <w:vAlign w:val="top"/>
          </w:tcPr>
          <w:p w14:paraId="1064051C">
            <w:pPr>
              <w:pStyle w:val="6"/>
              <w:spacing w:before="51" w:line="219" w:lineRule="auto"/>
              <w:ind w:left="117"/>
            </w:pPr>
            <w:r>
              <w:rPr>
                <w:spacing w:val="-4"/>
              </w:rPr>
              <w:t>临时救助</w:t>
            </w:r>
          </w:p>
        </w:tc>
        <w:tc>
          <w:tcPr>
            <w:tcW w:w="1810" w:type="dxa"/>
            <w:vAlign w:val="top"/>
          </w:tcPr>
          <w:p w14:paraId="1B1EFEDC">
            <w:pPr>
              <w:pStyle w:val="6"/>
              <w:spacing w:before="51" w:line="230" w:lineRule="auto"/>
              <w:jc w:val="right"/>
            </w:pPr>
            <w:r>
              <w:rPr>
                <w:spacing w:val="-3"/>
              </w:rPr>
              <w:t>358.91</w:t>
            </w:r>
          </w:p>
        </w:tc>
        <w:tc>
          <w:tcPr>
            <w:tcW w:w="1809" w:type="dxa"/>
            <w:vAlign w:val="top"/>
          </w:tcPr>
          <w:p w14:paraId="28ABE058">
            <w:pPr>
              <w:pStyle w:val="6"/>
              <w:spacing w:before="51" w:line="230" w:lineRule="auto"/>
              <w:jc w:val="right"/>
            </w:pPr>
            <w:r>
              <w:rPr>
                <w:spacing w:val="-3"/>
              </w:rPr>
              <w:t>358.91</w:t>
            </w:r>
          </w:p>
        </w:tc>
        <w:tc>
          <w:tcPr>
            <w:tcW w:w="1817" w:type="dxa"/>
            <w:vAlign w:val="top"/>
          </w:tcPr>
          <w:p w14:paraId="791B8235">
            <w:pPr>
              <w:pStyle w:val="6"/>
              <w:spacing w:before="51" w:line="230" w:lineRule="auto"/>
              <w:jc w:val="right"/>
            </w:pPr>
            <w:r>
              <w:rPr>
                <w:spacing w:val="-3"/>
              </w:rPr>
              <w:t>0.00</w:t>
            </w:r>
          </w:p>
        </w:tc>
      </w:tr>
      <w:tr w14:paraId="7156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tcBorders>
              <w:bottom w:val="single" w:color="000000" w:sz="4" w:space="0"/>
            </w:tcBorders>
            <w:vAlign w:val="top"/>
          </w:tcPr>
          <w:p w14:paraId="417862E3">
            <w:pPr>
              <w:pStyle w:val="6"/>
              <w:spacing w:before="52" w:line="229" w:lineRule="auto"/>
              <w:ind w:left="110"/>
            </w:pPr>
            <w:r>
              <w:rPr>
                <w:spacing w:val="-2"/>
              </w:rPr>
              <w:t>2082001</w:t>
            </w:r>
          </w:p>
        </w:tc>
        <w:tc>
          <w:tcPr>
            <w:tcW w:w="6494" w:type="dxa"/>
            <w:tcBorders>
              <w:bottom w:val="single" w:color="000000" w:sz="4" w:space="0"/>
            </w:tcBorders>
            <w:vAlign w:val="top"/>
          </w:tcPr>
          <w:p w14:paraId="344551F2">
            <w:pPr>
              <w:pStyle w:val="6"/>
              <w:spacing w:before="52" w:line="219" w:lineRule="auto"/>
              <w:ind w:left="117"/>
            </w:pPr>
            <w:r>
              <w:rPr>
                <w:spacing w:val="-3"/>
              </w:rPr>
              <w:t>临时救助支出</w:t>
            </w:r>
          </w:p>
        </w:tc>
        <w:tc>
          <w:tcPr>
            <w:tcW w:w="1810" w:type="dxa"/>
            <w:tcBorders>
              <w:bottom w:val="single" w:color="000000" w:sz="4" w:space="0"/>
            </w:tcBorders>
            <w:vAlign w:val="top"/>
          </w:tcPr>
          <w:p w14:paraId="26D1224D">
            <w:pPr>
              <w:pStyle w:val="6"/>
              <w:spacing w:before="52" w:line="229" w:lineRule="auto"/>
              <w:jc w:val="right"/>
            </w:pPr>
            <w:r>
              <w:rPr>
                <w:spacing w:val="-3"/>
              </w:rPr>
              <w:t>358.91</w:t>
            </w:r>
          </w:p>
        </w:tc>
        <w:tc>
          <w:tcPr>
            <w:tcW w:w="1809" w:type="dxa"/>
            <w:tcBorders>
              <w:bottom w:val="single" w:color="000000" w:sz="4" w:space="0"/>
            </w:tcBorders>
            <w:vAlign w:val="top"/>
          </w:tcPr>
          <w:p w14:paraId="2BDE888B">
            <w:pPr>
              <w:pStyle w:val="6"/>
              <w:spacing w:before="52" w:line="229" w:lineRule="auto"/>
              <w:jc w:val="right"/>
            </w:pPr>
            <w:r>
              <w:rPr>
                <w:spacing w:val="-3"/>
              </w:rPr>
              <w:t>358.91</w:t>
            </w:r>
          </w:p>
        </w:tc>
        <w:tc>
          <w:tcPr>
            <w:tcW w:w="1817" w:type="dxa"/>
            <w:tcBorders>
              <w:bottom w:val="single" w:color="000000" w:sz="4" w:space="0"/>
            </w:tcBorders>
            <w:vAlign w:val="top"/>
          </w:tcPr>
          <w:p w14:paraId="47B0F42E">
            <w:pPr>
              <w:pStyle w:val="6"/>
              <w:spacing w:before="52" w:line="229" w:lineRule="auto"/>
              <w:jc w:val="right"/>
            </w:pPr>
            <w:r>
              <w:rPr>
                <w:spacing w:val="-3"/>
              </w:rPr>
              <w:t>0.00</w:t>
            </w:r>
          </w:p>
        </w:tc>
      </w:tr>
      <w:tr w14:paraId="40967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4" w:type="dxa"/>
            <w:tcBorders>
              <w:top w:val="single" w:color="000000" w:sz="4" w:space="0"/>
            </w:tcBorders>
            <w:vAlign w:val="top"/>
          </w:tcPr>
          <w:p w14:paraId="461DBB85">
            <w:pPr>
              <w:pStyle w:val="6"/>
              <w:spacing w:before="58" w:line="228" w:lineRule="auto"/>
              <w:ind w:left="110"/>
            </w:pPr>
            <w:r>
              <w:rPr>
                <w:spacing w:val="-2"/>
              </w:rPr>
              <w:t>20899</w:t>
            </w:r>
          </w:p>
        </w:tc>
        <w:tc>
          <w:tcPr>
            <w:tcW w:w="6494" w:type="dxa"/>
            <w:tcBorders>
              <w:top w:val="single" w:color="000000" w:sz="4" w:space="0"/>
            </w:tcBorders>
            <w:vAlign w:val="top"/>
          </w:tcPr>
          <w:p w14:paraId="3A8AEF7E">
            <w:pPr>
              <w:pStyle w:val="6"/>
              <w:spacing w:before="59" w:line="218" w:lineRule="auto"/>
              <w:ind w:left="103"/>
            </w:pPr>
            <w:r>
              <w:rPr>
                <w:spacing w:val="-1"/>
              </w:rPr>
              <w:t>其他社会保障和就业支出</w:t>
            </w:r>
          </w:p>
        </w:tc>
        <w:tc>
          <w:tcPr>
            <w:tcW w:w="1810" w:type="dxa"/>
            <w:tcBorders>
              <w:top w:val="single" w:color="000000" w:sz="4" w:space="0"/>
            </w:tcBorders>
            <w:vAlign w:val="top"/>
          </w:tcPr>
          <w:p w14:paraId="77483D3C">
            <w:pPr>
              <w:pStyle w:val="6"/>
              <w:spacing w:before="58" w:line="228" w:lineRule="auto"/>
              <w:jc w:val="right"/>
            </w:pPr>
            <w:r>
              <w:rPr>
                <w:spacing w:val="-3"/>
              </w:rPr>
              <w:t>533.68</w:t>
            </w:r>
          </w:p>
        </w:tc>
        <w:tc>
          <w:tcPr>
            <w:tcW w:w="1809" w:type="dxa"/>
            <w:tcBorders>
              <w:top w:val="single" w:color="000000" w:sz="4" w:space="0"/>
            </w:tcBorders>
            <w:vAlign w:val="top"/>
          </w:tcPr>
          <w:p w14:paraId="49BE4D4C">
            <w:pPr>
              <w:pStyle w:val="6"/>
              <w:spacing w:before="58" w:line="228" w:lineRule="auto"/>
              <w:jc w:val="right"/>
            </w:pPr>
            <w:r>
              <w:rPr>
                <w:spacing w:val="-3"/>
              </w:rPr>
              <w:t>533.68</w:t>
            </w:r>
          </w:p>
        </w:tc>
        <w:tc>
          <w:tcPr>
            <w:tcW w:w="1817" w:type="dxa"/>
            <w:tcBorders>
              <w:top w:val="single" w:color="000000" w:sz="4" w:space="0"/>
            </w:tcBorders>
            <w:vAlign w:val="top"/>
          </w:tcPr>
          <w:p w14:paraId="3D8CCB4A">
            <w:pPr>
              <w:pStyle w:val="6"/>
              <w:spacing w:before="58" w:line="228" w:lineRule="auto"/>
              <w:jc w:val="right"/>
            </w:pPr>
            <w:r>
              <w:rPr>
                <w:spacing w:val="-3"/>
              </w:rPr>
              <w:t>0.00</w:t>
            </w:r>
          </w:p>
        </w:tc>
      </w:tr>
      <w:tr w14:paraId="03320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02E9D817">
            <w:pPr>
              <w:pStyle w:val="6"/>
              <w:spacing w:before="55" w:line="227" w:lineRule="auto"/>
              <w:ind w:left="110"/>
            </w:pPr>
            <w:r>
              <w:rPr>
                <w:spacing w:val="-2"/>
              </w:rPr>
              <w:t>2089999</w:t>
            </w:r>
          </w:p>
        </w:tc>
        <w:tc>
          <w:tcPr>
            <w:tcW w:w="6494" w:type="dxa"/>
            <w:vAlign w:val="top"/>
          </w:tcPr>
          <w:p w14:paraId="63DFA755">
            <w:pPr>
              <w:pStyle w:val="6"/>
              <w:spacing w:before="55" w:line="218" w:lineRule="auto"/>
              <w:ind w:left="103"/>
            </w:pPr>
            <w:r>
              <w:rPr>
                <w:spacing w:val="-1"/>
              </w:rPr>
              <w:t>其他社会保障和就业支出</w:t>
            </w:r>
          </w:p>
        </w:tc>
        <w:tc>
          <w:tcPr>
            <w:tcW w:w="1810" w:type="dxa"/>
            <w:vAlign w:val="top"/>
          </w:tcPr>
          <w:p w14:paraId="1C8344C6">
            <w:pPr>
              <w:pStyle w:val="6"/>
              <w:spacing w:before="55" w:line="227" w:lineRule="auto"/>
              <w:jc w:val="right"/>
            </w:pPr>
            <w:r>
              <w:rPr>
                <w:spacing w:val="-3"/>
              </w:rPr>
              <w:t>533.68</w:t>
            </w:r>
          </w:p>
        </w:tc>
        <w:tc>
          <w:tcPr>
            <w:tcW w:w="1809" w:type="dxa"/>
            <w:vAlign w:val="top"/>
          </w:tcPr>
          <w:p w14:paraId="328CEFE1">
            <w:pPr>
              <w:pStyle w:val="6"/>
              <w:spacing w:before="55" w:line="227" w:lineRule="auto"/>
              <w:jc w:val="right"/>
            </w:pPr>
            <w:r>
              <w:rPr>
                <w:spacing w:val="-3"/>
              </w:rPr>
              <w:t>533.68</w:t>
            </w:r>
          </w:p>
        </w:tc>
        <w:tc>
          <w:tcPr>
            <w:tcW w:w="1817" w:type="dxa"/>
            <w:vAlign w:val="top"/>
          </w:tcPr>
          <w:p w14:paraId="435D12D7">
            <w:pPr>
              <w:pStyle w:val="6"/>
              <w:spacing w:before="55" w:line="227" w:lineRule="auto"/>
              <w:jc w:val="right"/>
            </w:pPr>
            <w:r>
              <w:rPr>
                <w:spacing w:val="-3"/>
              </w:rPr>
              <w:t>0.00</w:t>
            </w:r>
          </w:p>
        </w:tc>
      </w:tr>
      <w:tr w14:paraId="2C450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07CFBA5D">
            <w:pPr>
              <w:pStyle w:val="6"/>
              <w:spacing w:before="56" w:line="226" w:lineRule="auto"/>
              <w:ind w:left="110"/>
            </w:pPr>
            <w:r>
              <w:rPr>
                <w:spacing w:val="-3"/>
              </w:rPr>
              <w:t>210</w:t>
            </w:r>
          </w:p>
        </w:tc>
        <w:tc>
          <w:tcPr>
            <w:tcW w:w="6494" w:type="dxa"/>
            <w:vAlign w:val="top"/>
          </w:tcPr>
          <w:p w14:paraId="162CEBAC">
            <w:pPr>
              <w:pStyle w:val="6"/>
              <w:spacing w:before="55" w:line="219" w:lineRule="auto"/>
              <w:ind w:left="106"/>
            </w:pPr>
            <w:r>
              <w:rPr>
                <w:spacing w:val="-2"/>
              </w:rPr>
              <w:t>卫生健康支出</w:t>
            </w:r>
          </w:p>
        </w:tc>
        <w:tc>
          <w:tcPr>
            <w:tcW w:w="1810" w:type="dxa"/>
            <w:vAlign w:val="top"/>
          </w:tcPr>
          <w:p w14:paraId="482A492F">
            <w:pPr>
              <w:pStyle w:val="6"/>
              <w:spacing w:before="56" w:line="226" w:lineRule="auto"/>
              <w:jc w:val="right"/>
            </w:pPr>
            <w:r>
              <w:rPr>
                <w:spacing w:val="-3"/>
              </w:rPr>
              <w:t>832.40</w:t>
            </w:r>
          </w:p>
        </w:tc>
        <w:tc>
          <w:tcPr>
            <w:tcW w:w="1809" w:type="dxa"/>
            <w:vAlign w:val="top"/>
          </w:tcPr>
          <w:p w14:paraId="7EC0C229">
            <w:pPr>
              <w:pStyle w:val="6"/>
              <w:spacing w:before="56" w:line="226" w:lineRule="auto"/>
              <w:jc w:val="right"/>
            </w:pPr>
            <w:r>
              <w:rPr>
                <w:spacing w:val="-5"/>
              </w:rPr>
              <w:t>131.40</w:t>
            </w:r>
          </w:p>
        </w:tc>
        <w:tc>
          <w:tcPr>
            <w:tcW w:w="1817" w:type="dxa"/>
            <w:vAlign w:val="top"/>
          </w:tcPr>
          <w:p w14:paraId="37AAE883">
            <w:pPr>
              <w:pStyle w:val="6"/>
              <w:spacing w:before="56" w:line="226" w:lineRule="auto"/>
              <w:jc w:val="right"/>
            </w:pPr>
            <w:r>
              <w:rPr>
                <w:spacing w:val="-3"/>
              </w:rPr>
              <w:t>701.00</w:t>
            </w:r>
          </w:p>
        </w:tc>
      </w:tr>
      <w:tr w14:paraId="07D3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73F68FDF">
            <w:pPr>
              <w:pStyle w:val="6"/>
              <w:spacing w:before="57" w:line="225" w:lineRule="auto"/>
              <w:ind w:left="110"/>
            </w:pPr>
            <w:r>
              <w:rPr>
                <w:spacing w:val="-2"/>
              </w:rPr>
              <w:t>21004</w:t>
            </w:r>
          </w:p>
        </w:tc>
        <w:tc>
          <w:tcPr>
            <w:tcW w:w="6494" w:type="dxa"/>
            <w:vAlign w:val="top"/>
          </w:tcPr>
          <w:p w14:paraId="142E9497">
            <w:pPr>
              <w:pStyle w:val="6"/>
              <w:spacing w:before="56" w:line="219" w:lineRule="auto"/>
              <w:ind w:left="110"/>
            </w:pPr>
            <w:r>
              <w:rPr>
                <w:spacing w:val="-3"/>
              </w:rPr>
              <w:t>公共卫生</w:t>
            </w:r>
          </w:p>
        </w:tc>
        <w:tc>
          <w:tcPr>
            <w:tcW w:w="1810" w:type="dxa"/>
            <w:vAlign w:val="top"/>
          </w:tcPr>
          <w:p w14:paraId="69D172A9">
            <w:pPr>
              <w:pStyle w:val="6"/>
              <w:spacing w:before="57" w:line="225" w:lineRule="auto"/>
              <w:jc w:val="right"/>
            </w:pPr>
            <w:r>
              <w:rPr>
                <w:spacing w:val="-3"/>
              </w:rPr>
              <w:t>701.00</w:t>
            </w:r>
          </w:p>
        </w:tc>
        <w:tc>
          <w:tcPr>
            <w:tcW w:w="1809" w:type="dxa"/>
            <w:vAlign w:val="top"/>
          </w:tcPr>
          <w:p w14:paraId="761B3811">
            <w:pPr>
              <w:pStyle w:val="6"/>
              <w:spacing w:before="57" w:line="225" w:lineRule="auto"/>
              <w:jc w:val="right"/>
            </w:pPr>
            <w:r>
              <w:rPr>
                <w:spacing w:val="-4"/>
              </w:rPr>
              <w:t>0.00</w:t>
            </w:r>
          </w:p>
        </w:tc>
        <w:tc>
          <w:tcPr>
            <w:tcW w:w="1817" w:type="dxa"/>
            <w:vAlign w:val="top"/>
          </w:tcPr>
          <w:p w14:paraId="11C0225F">
            <w:pPr>
              <w:pStyle w:val="6"/>
              <w:spacing w:before="57" w:line="225" w:lineRule="auto"/>
              <w:jc w:val="right"/>
            </w:pPr>
            <w:r>
              <w:rPr>
                <w:spacing w:val="-3"/>
              </w:rPr>
              <w:t>701.00</w:t>
            </w:r>
          </w:p>
        </w:tc>
      </w:tr>
      <w:tr w14:paraId="71CE4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5A85E3A1">
            <w:pPr>
              <w:pStyle w:val="6"/>
              <w:spacing w:before="58" w:line="224" w:lineRule="auto"/>
              <w:ind w:left="110"/>
            </w:pPr>
            <w:r>
              <w:rPr>
                <w:spacing w:val="-2"/>
              </w:rPr>
              <w:t>2100408</w:t>
            </w:r>
          </w:p>
        </w:tc>
        <w:tc>
          <w:tcPr>
            <w:tcW w:w="6494" w:type="dxa"/>
            <w:vAlign w:val="top"/>
          </w:tcPr>
          <w:p w14:paraId="7751B7D7">
            <w:pPr>
              <w:pStyle w:val="6"/>
              <w:spacing w:before="58" w:line="218" w:lineRule="auto"/>
              <w:ind w:left="103"/>
            </w:pPr>
            <w:r>
              <w:rPr>
                <w:spacing w:val="-1"/>
              </w:rPr>
              <w:t>基本公共卫生服务</w:t>
            </w:r>
          </w:p>
        </w:tc>
        <w:tc>
          <w:tcPr>
            <w:tcW w:w="1810" w:type="dxa"/>
            <w:vAlign w:val="top"/>
          </w:tcPr>
          <w:p w14:paraId="1AE7A395">
            <w:pPr>
              <w:pStyle w:val="6"/>
              <w:spacing w:before="58" w:line="224" w:lineRule="auto"/>
              <w:jc w:val="right"/>
            </w:pPr>
            <w:r>
              <w:rPr>
                <w:spacing w:val="-3"/>
              </w:rPr>
              <w:t>701.00</w:t>
            </w:r>
          </w:p>
        </w:tc>
        <w:tc>
          <w:tcPr>
            <w:tcW w:w="1809" w:type="dxa"/>
            <w:vAlign w:val="top"/>
          </w:tcPr>
          <w:p w14:paraId="6B6C3621">
            <w:pPr>
              <w:pStyle w:val="6"/>
              <w:spacing w:before="58" w:line="224" w:lineRule="auto"/>
              <w:jc w:val="right"/>
            </w:pPr>
            <w:r>
              <w:rPr>
                <w:spacing w:val="-4"/>
              </w:rPr>
              <w:t>0.00</w:t>
            </w:r>
          </w:p>
        </w:tc>
        <w:tc>
          <w:tcPr>
            <w:tcW w:w="1817" w:type="dxa"/>
            <w:vAlign w:val="top"/>
          </w:tcPr>
          <w:p w14:paraId="5BADE488">
            <w:pPr>
              <w:pStyle w:val="6"/>
              <w:spacing w:before="58" w:line="224" w:lineRule="auto"/>
              <w:jc w:val="right"/>
            </w:pPr>
            <w:r>
              <w:rPr>
                <w:spacing w:val="-3"/>
              </w:rPr>
              <w:t>701.00</w:t>
            </w:r>
          </w:p>
        </w:tc>
      </w:tr>
      <w:tr w14:paraId="7A3E5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tcBorders>
              <w:bottom w:val="single" w:color="000000" w:sz="4" w:space="0"/>
            </w:tcBorders>
            <w:vAlign w:val="top"/>
          </w:tcPr>
          <w:p w14:paraId="59483248">
            <w:pPr>
              <w:pStyle w:val="6"/>
              <w:spacing w:before="59" w:line="223" w:lineRule="auto"/>
              <w:ind w:left="110"/>
            </w:pPr>
            <w:r>
              <w:rPr>
                <w:spacing w:val="-2"/>
              </w:rPr>
              <w:t>21011</w:t>
            </w:r>
          </w:p>
        </w:tc>
        <w:tc>
          <w:tcPr>
            <w:tcW w:w="6494" w:type="dxa"/>
            <w:tcBorders>
              <w:bottom w:val="single" w:color="000000" w:sz="4" w:space="0"/>
            </w:tcBorders>
            <w:vAlign w:val="top"/>
          </w:tcPr>
          <w:p w14:paraId="198ADD77">
            <w:pPr>
              <w:pStyle w:val="6"/>
              <w:spacing w:before="58" w:line="220" w:lineRule="auto"/>
              <w:ind w:left="104"/>
            </w:pPr>
            <w:r>
              <w:rPr>
                <w:spacing w:val="-1"/>
              </w:rPr>
              <w:t>行政事业单位医疗</w:t>
            </w:r>
          </w:p>
        </w:tc>
        <w:tc>
          <w:tcPr>
            <w:tcW w:w="1810" w:type="dxa"/>
            <w:tcBorders>
              <w:bottom w:val="single" w:color="000000" w:sz="4" w:space="0"/>
            </w:tcBorders>
            <w:vAlign w:val="top"/>
          </w:tcPr>
          <w:p w14:paraId="2CC5E429">
            <w:pPr>
              <w:pStyle w:val="6"/>
              <w:spacing w:before="59" w:line="223" w:lineRule="auto"/>
              <w:jc w:val="right"/>
            </w:pPr>
            <w:r>
              <w:rPr>
                <w:spacing w:val="-5"/>
              </w:rPr>
              <w:t>131.40</w:t>
            </w:r>
          </w:p>
        </w:tc>
        <w:tc>
          <w:tcPr>
            <w:tcW w:w="1809" w:type="dxa"/>
            <w:tcBorders>
              <w:bottom w:val="single" w:color="000000" w:sz="4" w:space="0"/>
            </w:tcBorders>
            <w:vAlign w:val="top"/>
          </w:tcPr>
          <w:p w14:paraId="0B209C7D">
            <w:pPr>
              <w:pStyle w:val="6"/>
              <w:spacing w:before="59" w:line="223" w:lineRule="auto"/>
              <w:jc w:val="right"/>
            </w:pPr>
            <w:r>
              <w:rPr>
                <w:spacing w:val="-5"/>
              </w:rPr>
              <w:t>131.40</w:t>
            </w:r>
          </w:p>
        </w:tc>
        <w:tc>
          <w:tcPr>
            <w:tcW w:w="1817" w:type="dxa"/>
            <w:tcBorders>
              <w:bottom w:val="single" w:color="000000" w:sz="4" w:space="0"/>
            </w:tcBorders>
            <w:vAlign w:val="top"/>
          </w:tcPr>
          <w:p w14:paraId="3C36FC4F">
            <w:pPr>
              <w:pStyle w:val="6"/>
              <w:spacing w:before="59" w:line="223" w:lineRule="auto"/>
              <w:jc w:val="right"/>
            </w:pPr>
            <w:r>
              <w:rPr>
                <w:spacing w:val="-3"/>
              </w:rPr>
              <w:t>0.00</w:t>
            </w:r>
          </w:p>
        </w:tc>
      </w:tr>
      <w:tr w14:paraId="7717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4" w:type="dxa"/>
            <w:tcBorders>
              <w:top w:val="single" w:color="000000" w:sz="4" w:space="0"/>
            </w:tcBorders>
            <w:vAlign w:val="top"/>
          </w:tcPr>
          <w:p w14:paraId="42CA1D07">
            <w:pPr>
              <w:pStyle w:val="6"/>
              <w:spacing w:before="65" w:line="222" w:lineRule="auto"/>
              <w:ind w:left="110"/>
            </w:pPr>
            <w:r>
              <w:rPr>
                <w:spacing w:val="-2"/>
              </w:rPr>
              <w:t>2101101</w:t>
            </w:r>
          </w:p>
        </w:tc>
        <w:tc>
          <w:tcPr>
            <w:tcW w:w="6494" w:type="dxa"/>
            <w:tcBorders>
              <w:top w:val="single" w:color="000000" w:sz="4" w:space="0"/>
            </w:tcBorders>
            <w:vAlign w:val="top"/>
          </w:tcPr>
          <w:p w14:paraId="7F71CF6D">
            <w:pPr>
              <w:pStyle w:val="6"/>
              <w:spacing w:before="64" w:line="220" w:lineRule="auto"/>
              <w:ind w:left="104"/>
            </w:pPr>
            <w:r>
              <w:rPr>
                <w:spacing w:val="-1"/>
              </w:rPr>
              <w:t>行政单位医疗</w:t>
            </w:r>
          </w:p>
        </w:tc>
        <w:tc>
          <w:tcPr>
            <w:tcW w:w="1810" w:type="dxa"/>
            <w:tcBorders>
              <w:top w:val="single" w:color="000000" w:sz="4" w:space="0"/>
            </w:tcBorders>
            <w:vAlign w:val="top"/>
          </w:tcPr>
          <w:p w14:paraId="7B44D550">
            <w:pPr>
              <w:pStyle w:val="6"/>
              <w:spacing w:before="65" w:line="222" w:lineRule="auto"/>
              <w:jc w:val="right"/>
            </w:pPr>
            <w:r>
              <w:rPr>
                <w:spacing w:val="-3"/>
              </w:rPr>
              <w:t>23.66</w:t>
            </w:r>
          </w:p>
        </w:tc>
        <w:tc>
          <w:tcPr>
            <w:tcW w:w="1809" w:type="dxa"/>
            <w:tcBorders>
              <w:top w:val="single" w:color="000000" w:sz="4" w:space="0"/>
            </w:tcBorders>
            <w:vAlign w:val="top"/>
          </w:tcPr>
          <w:p w14:paraId="73A89B8C">
            <w:pPr>
              <w:pStyle w:val="6"/>
              <w:spacing w:before="65" w:line="222" w:lineRule="auto"/>
              <w:jc w:val="right"/>
            </w:pPr>
            <w:r>
              <w:rPr>
                <w:spacing w:val="-4"/>
              </w:rPr>
              <w:t>23.66</w:t>
            </w:r>
          </w:p>
        </w:tc>
        <w:tc>
          <w:tcPr>
            <w:tcW w:w="1817" w:type="dxa"/>
            <w:tcBorders>
              <w:top w:val="single" w:color="000000" w:sz="4" w:space="0"/>
            </w:tcBorders>
            <w:vAlign w:val="top"/>
          </w:tcPr>
          <w:p w14:paraId="57FA2371">
            <w:pPr>
              <w:pStyle w:val="6"/>
              <w:spacing w:before="65" w:line="222" w:lineRule="auto"/>
              <w:jc w:val="right"/>
            </w:pPr>
            <w:r>
              <w:rPr>
                <w:spacing w:val="-3"/>
              </w:rPr>
              <w:t>0.00</w:t>
            </w:r>
          </w:p>
        </w:tc>
      </w:tr>
      <w:tr w14:paraId="62AB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09947D91">
            <w:pPr>
              <w:pStyle w:val="6"/>
              <w:spacing w:before="61" w:line="222" w:lineRule="auto"/>
              <w:ind w:left="110"/>
            </w:pPr>
            <w:r>
              <w:rPr>
                <w:spacing w:val="-2"/>
              </w:rPr>
              <w:t>2101102</w:t>
            </w:r>
          </w:p>
        </w:tc>
        <w:tc>
          <w:tcPr>
            <w:tcW w:w="6494" w:type="dxa"/>
            <w:vAlign w:val="top"/>
          </w:tcPr>
          <w:p w14:paraId="0A4D1824">
            <w:pPr>
              <w:pStyle w:val="6"/>
              <w:spacing w:before="60" w:line="220" w:lineRule="auto"/>
              <w:ind w:left="106"/>
            </w:pPr>
            <w:r>
              <w:rPr>
                <w:spacing w:val="-2"/>
              </w:rPr>
              <w:t>事业单位医疗</w:t>
            </w:r>
          </w:p>
        </w:tc>
        <w:tc>
          <w:tcPr>
            <w:tcW w:w="1810" w:type="dxa"/>
            <w:vAlign w:val="top"/>
          </w:tcPr>
          <w:p w14:paraId="0024D595">
            <w:pPr>
              <w:pStyle w:val="6"/>
              <w:spacing w:before="61" w:line="222" w:lineRule="auto"/>
              <w:jc w:val="right"/>
            </w:pPr>
            <w:r>
              <w:rPr>
                <w:spacing w:val="-3"/>
              </w:rPr>
              <w:t>68.37</w:t>
            </w:r>
          </w:p>
        </w:tc>
        <w:tc>
          <w:tcPr>
            <w:tcW w:w="1809" w:type="dxa"/>
            <w:vAlign w:val="top"/>
          </w:tcPr>
          <w:p w14:paraId="1405B6DA">
            <w:pPr>
              <w:pStyle w:val="6"/>
              <w:spacing w:before="61" w:line="222" w:lineRule="auto"/>
              <w:jc w:val="right"/>
            </w:pPr>
            <w:r>
              <w:rPr>
                <w:spacing w:val="-4"/>
              </w:rPr>
              <w:t>68.37</w:t>
            </w:r>
          </w:p>
        </w:tc>
        <w:tc>
          <w:tcPr>
            <w:tcW w:w="1817" w:type="dxa"/>
            <w:vAlign w:val="top"/>
          </w:tcPr>
          <w:p w14:paraId="18E197F0">
            <w:pPr>
              <w:pStyle w:val="6"/>
              <w:spacing w:before="61" w:line="222" w:lineRule="auto"/>
              <w:jc w:val="right"/>
            </w:pPr>
            <w:r>
              <w:rPr>
                <w:spacing w:val="-3"/>
              </w:rPr>
              <w:t>0.00</w:t>
            </w:r>
          </w:p>
        </w:tc>
      </w:tr>
      <w:tr w14:paraId="1031B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228882A6">
            <w:pPr>
              <w:pStyle w:val="6"/>
              <w:spacing w:before="61" w:line="222" w:lineRule="auto"/>
              <w:ind w:left="110"/>
            </w:pPr>
            <w:r>
              <w:rPr>
                <w:spacing w:val="-2"/>
              </w:rPr>
              <w:t>2101103</w:t>
            </w:r>
          </w:p>
        </w:tc>
        <w:tc>
          <w:tcPr>
            <w:tcW w:w="6494" w:type="dxa"/>
            <w:vAlign w:val="top"/>
          </w:tcPr>
          <w:p w14:paraId="3FA298B1">
            <w:pPr>
              <w:pStyle w:val="6"/>
              <w:spacing w:before="60" w:line="219" w:lineRule="auto"/>
              <w:ind w:left="110"/>
            </w:pPr>
            <w:r>
              <w:rPr>
                <w:spacing w:val="-2"/>
              </w:rPr>
              <w:t>公务员医疗补助</w:t>
            </w:r>
          </w:p>
        </w:tc>
        <w:tc>
          <w:tcPr>
            <w:tcW w:w="1810" w:type="dxa"/>
            <w:vAlign w:val="top"/>
          </w:tcPr>
          <w:p w14:paraId="5D70E690">
            <w:pPr>
              <w:pStyle w:val="6"/>
              <w:spacing w:before="61" w:line="222" w:lineRule="auto"/>
              <w:jc w:val="right"/>
            </w:pPr>
            <w:r>
              <w:rPr>
                <w:spacing w:val="-3"/>
              </w:rPr>
              <w:t>28.81</w:t>
            </w:r>
          </w:p>
        </w:tc>
        <w:tc>
          <w:tcPr>
            <w:tcW w:w="1809" w:type="dxa"/>
            <w:vAlign w:val="top"/>
          </w:tcPr>
          <w:p w14:paraId="1BC7C1F7">
            <w:pPr>
              <w:pStyle w:val="6"/>
              <w:spacing w:before="61" w:line="222" w:lineRule="auto"/>
              <w:jc w:val="right"/>
            </w:pPr>
            <w:r>
              <w:rPr>
                <w:spacing w:val="-4"/>
              </w:rPr>
              <w:t>28.81</w:t>
            </w:r>
          </w:p>
        </w:tc>
        <w:tc>
          <w:tcPr>
            <w:tcW w:w="1817" w:type="dxa"/>
            <w:vAlign w:val="top"/>
          </w:tcPr>
          <w:p w14:paraId="40A846DF">
            <w:pPr>
              <w:pStyle w:val="6"/>
              <w:spacing w:before="61" w:line="222" w:lineRule="auto"/>
              <w:jc w:val="right"/>
            </w:pPr>
            <w:r>
              <w:rPr>
                <w:spacing w:val="-3"/>
              </w:rPr>
              <w:t>0.00</w:t>
            </w:r>
          </w:p>
        </w:tc>
      </w:tr>
      <w:tr w14:paraId="183D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tcBorders>
              <w:bottom w:val="single" w:color="000000" w:sz="4" w:space="0"/>
            </w:tcBorders>
            <w:vAlign w:val="top"/>
          </w:tcPr>
          <w:p w14:paraId="3AEBAE7A">
            <w:pPr>
              <w:pStyle w:val="6"/>
              <w:spacing w:before="61" w:line="222" w:lineRule="auto"/>
              <w:ind w:left="110"/>
            </w:pPr>
            <w:r>
              <w:rPr>
                <w:spacing w:val="-2"/>
              </w:rPr>
              <w:t>2101199</w:t>
            </w:r>
          </w:p>
        </w:tc>
        <w:tc>
          <w:tcPr>
            <w:tcW w:w="6494" w:type="dxa"/>
            <w:tcBorders>
              <w:bottom w:val="single" w:color="000000" w:sz="4" w:space="0"/>
            </w:tcBorders>
            <w:vAlign w:val="top"/>
          </w:tcPr>
          <w:p w14:paraId="7347D982">
            <w:pPr>
              <w:pStyle w:val="6"/>
              <w:spacing w:before="60" w:line="220" w:lineRule="auto"/>
              <w:ind w:left="103"/>
            </w:pPr>
            <w:r>
              <w:rPr>
                <w:spacing w:val="-1"/>
              </w:rPr>
              <w:t>其他行政事业单位医疗支出</w:t>
            </w:r>
          </w:p>
        </w:tc>
        <w:tc>
          <w:tcPr>
            <w:tcW w:w="1810" w:type="dxa"/>
            <w:tcBorders>
              <w:bottom w:val="single" w:color="000000" w:sz="4" w:space="0"/>
            </w:tcBorders>
            <w:vAlign w:val="top"/>
          </w:tcPr>
          <w:p w14:paraId="624E35A6">
            <w:pPr>
              <w:pStyle w:val="6"/>
              <w:spacing w:before="61" w:line="222" w:lineRule="auto"/>
              <w:jc w:val="right"/>
            </w:pPr>
            <w:r>
              <w:rPr>
                <w:spacing w:val="-6"/>
              </w:rPr>
              <w:t>10.55</w:t>
            </w:r>
          </w:p>
        </w:tc>
        <w:tc>
          <w:tcPr>
            <w:tcW w:w="1809" w:type="dxa"/>
            <w:tcBorders>
              <w:bottom w:val="single" w:color="000000" w:sz="4" w:space="0"/>
            </w:tcBorders>
            <w:vAlign w:val="top"/>
          </w:tcPr>
          <w:p w14:paraId="5EAF60E6">
            <w:pPr>
              <w:pStyle w:val="6"/>
              <w:spacing w:before="61" w:line="222" w:lineRule="auto"/>
              <w:jc w:val="right"/>
            </w:pPr>
            <w:r>
              <w:rPr>
                <w:spacing w:val="-6"/>
              </w:rPr>
              <w:t>10.55</w:t>
            </w:r>
          </w:p>
        </w:tc>
        <w:tc>
          <w:tcPr>
            <w:tcW w:w="1817" w:type="dxa"/>
            <w:tcBorders>
              <w:bottom w:val="single" w:color="000000" w:sz="4" w:space="0"/>
            </w:tcBorders>
            <w:vAlign w:val="top"/>
          </w:tcPr>
          <w:p w14:paraId="566AB115">
            <w:pPr>
              <w:pStyle w:val="6"/>
              <w:spacing w:before="61" w:line="222" w:lineRule="auto"/>
              <w:jc w:val="right"/>
            </w:pPr>
            <w:r>
              <w:rPr>
                <w:spacing w:val="-3"/>
              </w:rPr>
              <w:t>0.00</w:t>
            </w:r>
          </w:p>
        </w:tc>
      </w:tr>
      <w:tr w14:paraId="6863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4" w:type="dxa"/>
            <w:tcBorders>
              <w:top w:val="single" w:color="000000" w:sz="4" w:space="0"/>
            </w:tcBorders>
            <w:vAlign w:val="top"/>
          </w:tcPr>
          <w:p w14:paraId="3ED6CB5C">
            <w:pPr>
              <w:pStyle w:val="6"/>
              <w:spacing w:before="66" w:line="221" w:lineRule="auto"/>
              <w:ind w:left="110"/>
            </w:pPr>
            <w:r>
              <w:rPr>
                <w:spacing w:val="-3"/>
              </w:rPr>
              <w:t>221</w:t>
            </w:r>
          </w:p>
        </w:tc>
        <w:tc>
          <w:tcPr>
            <w:tcW w:w="6494" w:type="dxa"/>
            <w:tcBorders>
              <w:top w:val="single" w:color="000000" w:sz="4" w:space="0"/>
            </w:tcBorders>
            <w:vAlign w:val="top"/>
          </w:tcPr>
          <w:p w14:paraId="39F1A0D6">
            <w:pPr>
              <w:pStyle w:val="6"/>
              <w:spacing w:before="65" w:line="219" w:lineRule="auto"/>
              <w:ind w:left="105"/>
            </w:pPr>
            <w:r>
              <w:rPr>
                <w:spacing w:val="-2"/>
              </w:rPr>
              <w:t>住房保障支出</w:t>
            </w:r>
          </w:p>
        </w:tc>
        <w:tc>
          <w:tcPr>
            <w:tcW w:w="1810" w:type="dxa"/>
            <w:tcBorders>
              <w:top w:val="single" w:color="000000" w:sz="4" w:space="0"/>
            </w:tcBorders>
            <w:vAlign w:val="top"/>
          </w:tcPr>
          <w:p w14:paraId="59D79B24">
            <w:pPr>
              <w:pStyle w:val="6"/>
              <w:spacing w:before="66" w:line="221" w:lineRule="auto"/>
              <w:jc w:val="right"/>
            </w:pPr>
            <w:r>
              <w:rPr>
                <w:spacing w:val="-5"/>
              </w:rPr>
              <w:t>126.48</w:t>
            </w:r>
          </w:p>
        </w:tc>
        <w:tc>
          <w:tcPr>
            <w:tcW w:w="1809" w:type="dxa"/>
            <w:tcBorders>
              <w:top w:val="single" w:color="000000" w:sz="4" w:space="0"/>
            </w:tcBorders>
            <w:vAlign w:val="top"/>
          </w:tcPr>
          <w:p w14:paraId="36502C43">
            <w:pPr>
              <w:pStyle w:val="6"/>
              <w:spacing w:before="66" w:line="221" w:lineRule="auto"/>
              <w:jc w:val="right"/>
            </w:pPr>
            <w:r>
              <w:rPr>
                <w:spacing w:val="-5"/>
              </w:rPr>
              <w:t>126.48</w:t>
            </w:r>
          </w:p>
        </w:tc>
        <w:tc>
          <w:tcPr>
            <w:tcW w:w="1817" w:type="dxa"/>
            <w:tcBorders>
              <w:top w:val="single" w:color="000000" w:sz="4" w:space="0"/>
            </w:tcBorders>
            <w:vAlign w:val="top"/>
          </w:tcPr>
          <w:p w14:paraId="18BCA036">
            <w:pPr>
              <w:pStyle w:val="6"/>
              <w:spacing w:before="66" w:line="221" w:lineRule="auto"/>
              <w:jc w:val="right"/>
            </w:pPr>
            <w:r>
              <w:rPr>
                <w:spacing w:val="-3"/>
              </w:rPr>
              <w:t>0.00</w:t>
            </w:r>
          </w:p>
        </w:tc>
      </w:tr>
      <w:tr w14:paraId="7D76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0B8787ED">
            <w:pPr>
              <w:pStyle w:val="6"/>
              <w:spacing w:before="62" w:line="221" w:lineRule="auto"/>
              <w:ind w:left="110"/>
            </w:pPr>
            <w:r>
              <w:rPr>
                <w:spacing w:val="-2"/>
              </w:rPr>
              <w:t>22102</w:t>
            </w:r>
          </w:p>
        </w:tc>
        <w:tc>
          <w:tcPr>
            <w:tcW w:w="6494" w:type="dxa"/>
            <w:vAlign w:val="top"/>
          </w:tcPr>
          <w:p w14:paraId="234E3CF9">
            <w:pPr>
              <w:pStyle w:val="6"/>
              <w:spacing w:before="61" w:line="219" w:lineRule="auto"/>
              <w:ind w:left="105"/>
            </w:pPr>
            <w:r>
              <w:rPr>
                <w:spacing w:val="-2"/>
              </w:rPr>
              <w:t>住房改革支出</w:t>
            </w:r>
          </w:p>
        </w:tc>
        <w:tc>
          <w:tcPr>
            <w:tcW w:w="1810" w:type="dxa"/>
            <w:vAlign w:val="top"/>
          </w:tcPr>
          <w:p w14:paraId="42E0FDA3">
            <w:pPr>
              <w:pStyle w:val="6"/>
              <w:spacing w:before="62" w:line="221" w:lineRule="auto"/>
              <w:jc w:val="right"/>
            </w:pPr>
            <w:r>
              <w:rPr>
                <w:spacing w:val="-5"/>
              </w:rPr>
              <w:t>126.48</w:t>
            </w:r>
          </w:p>
        </w:tc>
        <w:tc>
          <w:tcPr>
            <w:tcW w:w="1809" w:type="dxa"/>
            <w:vAlign w:val="top"/>
          </w:tcPr>
          <w:p w14:paraId="4B9951C5">
            <w:pPr>
              <w:pStyle w:val="6"/>
              <w:spacing w:before="62" w:line="221" w:lineRule="auto"/>
              <w:jc w:val="right"/>
            </w:pPr>
            <w:r>
              <w:rPr>
                <w:spacing w:val="-5"/>
              </w:rPr>
              <w:t>126.48</w:t>
            </w:r>
          </w:p>
        </w:tc>
        <w:tc>
          <w:tcPr>
            <w:tcW w:w="1817" w:type="dxa"/>
            <w:vAlign w:val="top"/>
          </w:tcPr>
          <w:p w14:paraId="3C2A31AC">
            <w:pPr>
              <w:pStyle w:val="6"/>
              <w:spacing w:before="62" w:line="221" w:lineRule="auto"/>
              <w:jc w:val="right"/>
            </w:pPr>
            <w:r>
              <w:rPr>
                <w:spacing w:val="-3"/>
              </w:rPr>
              <w:t>0.00</w:t>
            </w:r>
          </w:p>
        </w:tc>
      </w:tr>
      <w:tr w14:paraId="39DE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tcBorders>
              <w:bottom w:val="single" w:color="000000" w:sz="4" w:space="0"/>
            </w:tcBorders>
            <w:vAlign w:val="top"/>
          </w:tcPr>
          <w:p w14:paraId="5B78E997">
            <w:pPr>
              <w:pStyle w:val="6"/>
              <w:spacing w:before="62" w:line="221" w:lineRule="auto"/>
              <w:ind w:left="110"/>
            </w:pPr>
            <w:r>
              <w:rPr>
                <w:spacing w:val="-2"/>
              </w:rPr>
              <w:t>2210201</w:t>
            </w:r>
          </w:p>
        </w:tc>
        <w:tc>
          <w:tcPr>
            <w:tcW w:w="6494" w:type="dxa"/>
            <w:tcBorders>
              <w:bottom w:val="single" w:color="000000" w:sz="4" w:space="0"/>
            </w:tcBorders>
            <w:vAlign w:val="top"/>
          </w:tcPr>
          <w:p w14:paraId="652AFDA3">
            <w:pPr>
              <w:pStyle w:val="6"/>
              <w:spacing w:before="61" w:line="220" w:lineRule="auto"/>
              <w:ind w:left="105"/>
            </w:pPr>
            <w:r>
              <w:rPr>
                <w:spacing w:val="-2"/>
              </w:rPr>
              <w:t>住房公积金</w:t>
            </w:r>
          </w:p>
        </w:tc>
        <w:tc>
          <w:tcPr>
            <w:tcW w:w="1810" w:type="dxa"/>
            <w:tcBorders>
              <w:bottom w:val="single" w:color="000000" w:sz="4" w:space="0"/>
            </w:tcBorders>
            <w:vAlign w:val="top"/>
          </w:tcPr>
          <w:p w14:paraId="0D12B4A3">
            <w:pPr>
              <w:pStyle w:val="6"/>
              <w:spacing w:before="62" w:line="221" w:lineRule="auto"/>
              <w:jc w:val="right"/>
            </w:pPr>
            <w:r>
              <w:rPr>
                <w:spacing w:val="-5"/>
              </w:rPr>
              <w:t>126.48</w:t>
            </w:r>
          </w:p>
        </w:tc>
        <w:tc>
          <w:tcPr>
            <w:tcW w:w="1809" w:type="dxa"/>
            <w:tcBorders>
              <w:bottom w:val="single" w:color="000000" w:sz="4" w:space="0"/>
            </w:tcBorders>
            <w:vAlign w:val="top"/>
          </w:tcPr>
          <w:p w14:paraId="11316AFA">
            <w:pPr>
              <w:pStyle w:val="6"/>
              <w:spacing w:before="62" w:line="221" w:lineRule="auto"/>
              <w:jc w:val="right"/>
            </w:pPr>
            <w:r>
              <w:rPr>
                <w:spacing w:val="-5"/>
              </w:rPr>
              <w:t>126.48</w:t>
            </w:r>
          </w:p>
        </w:tc>
        <w:tc>
          <w:tcPr>
            <w:tcW w:w="1817" w:type="dxa"/>
            <w:tcBorders>
              <w:bottom w:val="single" w:color="000000" w:sz="4" w:space="0"/>
            </w:tcBorders>
            <w:vAlign w:val="top"/>
          </w:tcPr>
          <w:p w14:paraId="301424EE">
            <w:pPr>
              <w:pStyle w:val="6"/>
              <w:spacing w:before="62" w:line="221" w:lineRule="auto"/>
              <w:jc w:val="right"/>
            </w:pPr>
            <w:r>
              <w:rPr>
                <w:spacing w:val="-3"/>
              </w:rPr>
              <w:t>0.00</w:t>
            </w:r>
          </w:p>
        </w:tc>
      </w:tr>
      <w:tr w14:paraId="4ABD6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4" w:type="dxa"/>
            <w:tcBorders>
              <w:top w:val="single" w:color="000000" w:sz="4" w:space="0"/>
            </w:tcBorders>
            <w:vAlign w:val="top"/>
          </w:tcPr>
          <w:p w14:paraId="74D68625">
            <w:pPr>
              <w:pStyle w:val="6"/>
              <w:spacing w:before="67" w:line="220" w:lineRule="auto"/>
              <w:ind w:left="110"/>
            </w:pPr>
            <w:r>
              <w:rPr>
                <w:spacing w:val="-3"/>
              </w:rPr>
              <w:t>224</w:t>
            </w:r>
          </w:p>
        </w:tc>
        <w:tc>
          <w:tcPr>
            <w:tcW w:w="6494" w:type="dxa"/>
            <w:tcBorders>
              <w:top w:val="single" w:color="000000" w:sz="4" w:space="0"/>
            </w:tcBorders>
            <w:vAlign w:val="top"/>
          </w:tcPr>
          <w:p w14:paraId="0926344D">
            <w:pPr>
              <w:pStyle w:val="6"/>
              <w:spacing w:before="66" w:line="219" w:lineRule="auto"/>
              <w:ind w:left="107"/>
            </w:pPr>
            <w:r>
              <w:rPr>
                <w:spacing w:val="-1"/>
              </w:rPr>
              <w:t>灾害防治及应急管理支出</w:t>
            </w:r>
          </w:p>
        </w:tc>
        <w:tc>
          <w:tcPr>
            <w:tcW w:w="1810" w:type="dxa"/>
            <w:tcBorders>
              <w:top w:val="single" w:color="000000" w:sz="4" w:space="0"/>
            </w:tcBorders>
            <w:vAlign w:val="top"/>
          </w:tcPr>
          <w:p w14:paraId="3076BD32">
            <w:pPr>
              <w:pStyle w:val="6"/>
              <w:spacing w:before="67" w:line="220" w:lineRule="auto"/>
              <w:jc w:val="right"/>
            </w:pPr>
            <w:r>
              <w:rPr>
                <w:spacing w:val="-3"/>
              </w:rPr>
              <w:t>247.48</w:t>
            </w:r>
          </w:p>
        </w:tc>
        <w:tc>
          <w:tcPr>
            <w:tcW w:w="1809" w:type="dxa"/>
            <w:tcBorders>
              <w:top w:val="single" w:color="000000" w:sz="4" w:space="0"/>
            </w:tcBorders>
            <w:vAlign w:val="top"/>
          </w:tcPr>
          <w:p w14:paraId="13C6A231">
            <w:pPr>
              <w:pStyle w:val="6"/>
              <w:spacing w:before="67" w:line="220" w:lineRule="auto"/>
              <w:jc w:val="right"/>
            </w:pPr>
            <w:r>
              <w:rPr>
                <w:spacing w:val="-4"/>
              </w:rPr>
              <w:t>0.00</w:t>
            </w:r>
          </w:p>
        </w:tc>
        <w:tc>
          <w:tcPr>
            <w:tcW w:w="1817" w:type="dxa"/>
            <w:tcBorders>
              <w:top w:val="single" w:color="000000" w:sz="4" w:space="0"/>
            </w:tcBorders>
            <w:vAlign w:val="top"/>
          </w:tcPr>
          <w:p w14:paraId="4BC67222">
            <w:pPr>
              <w:pStyle w:val="6"/>
              <w:spacing w:before="67" w:line="220" w:lineRule="auto"/>
              <w:jc w:val="right"/>
            </w:pPr>
            <w:r>
              <w:rPr>
                <w:spacing w:val="-2"/>
              </w:rPr>
              <w:t>247.48</w:t>
            </w:r>
          </w:p>
        </w:tc>
      </w:tr>
      <w:tr w14:paraId="68C9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7F5D81AC">
            <w:pPr>
              <w:pStyle w:val="6"/>
              <w:spacing w:before="63" w:line="220" w:lineRule="auto"/>
              <w:ind w:left="110"/>
            </w:pPr>
            <w:r>
              <w:rPr>
                <w:spacing w:val="-2"/>
              </w:rPr>
              <w:t>22401</w:t>
            </w:r>
          </w:p>
        </w:tc>
        <w:tc>
          <w:tcPr>
            <w:tcW w:w="6494" w:type="dxa"/>
            <w:vAlign w:val="top"/>
          </w:tcPr>
          <w:p w14:paraId="20F16D1D">
            <w:pPr>
              <w:pStyle w:val="6"/>
              <w:spacing w:before="62" w:line="219" w:lineRule="auto"/>
              <w:ind w:left="104"/>
            </w:pPr>
            <w:r>
              <w:rPr>
                <w:spacing w:val="-1"/>
              </w:rPr>
              <w:t>应急管理事务</w:t>
            </w:r>
          </w:p>
        </w:tc>
        <w:tc>
          <w:tcPr>
            <w:tcW w:w="1810" w:type="dxa"/>
            <w:vAlign w:val="top"/>
          </w:tcPr>
          <w:p w14:paraId="12EA0634">
            <w:pPr>
              <w:pStyle w:val="6"/>
              <w:spacing w:before="63" w:line="220" w:lineRule="auto"/>
              <w:jc w:val="right"/>
            </w:pPr>
            <w:r>
              <w:rPr>
                <w:spacing w:val="-3"/>
              </w:rPr>
              <w:t>247.48</w:t>
            </w:r>
          </w:p>
        </w:tc>
        <w:tc>
          <w:tcPr>
            <w:tcW w:w="1809" w:type="dxa"/>
            <w:vAlign w:val="top"/>
          </w:tcPr>
          <w:p w14:paraId="60AE889F">
            <w:pPr>
              <w:pStyle w:val="6"/>
              <w:spacing w:before="63" w:line="220" w:lineRule="auto"/>
              <w:jc w:val="right"/>
            </w:pPr>
            <w:r>
              <w:rPr>
                <w:spacing w:val="-4"/>
              </w:rPr>
              <w:t>0.00</w:t>
            </w:r>
          </w:p>
        </w:tc>
        <w:tc>
          <w:tcPr>
            <w:tcW w:w="1817" w:type="dxa"/>
            <w:vAlign w:val="top"/>
          </w:tcPr>
          <w:p w14:paraId="757382A1">
            <w:pPr>
              <w:pStyle w:val="6"/>
              <w:spacing w:before="63" w:line="220" w:lineRule="auto"/>
              <w:jc w:val="right"/>
            </w:pPr>
            <w:r>
              <w:rPr>
                <w:spacing w:val="-2"/>
              </w:rPr>
              <w:t>247.48</w:t>
            </w:r>
          </w:p>
        </w:tc>
      </w:tr>
      <w:tr w14:paraId="5687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174" w:type="dxa"/>
            <w:vAlign w:val="top"/>
          </w:tcPr>
          <w:p w14:paraId="752C0E03">
            <w:pPr>
              <w:pStyle w:val="6"/>
              <w:spacing w:before="63" w:line="227" w:lineRule="auto"/>
              <w:ind w:left="110"/>
            </w:pPr>
            <w:r>
              <w:rPr>
                <w:spacing w:val="-2"/>
              </w:rPr>
              <w:t>2240108</w:t>
            </w:r>
          </w:p>
        </w:tc>
        <w:tc>
          <w:tcPr>
            <w:tcW w:w="6494" w:type="dxa"/>
            <w:vAlign w:val="top"/>
          </w:tcPr>
          <w:p w14:paraId="18397D91">
            <w:pPr>
              <w:pStyle w:val="6"/>
              <w:spacing w:before="62" w:line="219" w:lineRule="auto"/>
              <w:ind w:left="104"/>
            </w:pPr>
            <w:r>
              <w:rPr>
                <w:spacing w:val="-2"/>
              </w:rPr>
              <w:t>应急救援</w:t>
            </w:r>
          </w:p>
        </w:tc>
        <w:tc>
          <w:tcPr>
            <w:tcW w:w="1810" w:type="dxa"/>
            <w:vAlign w:val="top"/>
          </w:tcPr>
          <w:p w14:paraId="30FA766E">
            <w:pPr>
              <w:pStyle w:val="6"/>
              <w:spacing w:before="63" w:line="227" w:lineRule="auto"/>
              <w:jc w:val="right"/>
            </w:pPr>
            <w:r>
              <w:rPr>
                <w:spacing w:val="-3"/>
              </w:rPr>
              <w:t>247.48</w:t>
            </w:r>
          </w:p>
        </w:tc>
        <w:tc>
          <w:tcPr>
            <w:tcW w:w="1809" w:type="dxa"/>
            <w:vAlign w:val="top"/>
          </w:tcPr>
          <w:p w14:paraId="7852BAB6">
            <w:pPr>
              <w:pStyle w:val="6"/>
              <w:spacing w:before="63" w:line="227" w:lineRule="auto"/>
              <w:jc w:val="right"/>
            </w:pPr>
            <w:r>
              <w:rPr>
                <w:spacing w:val="-4"/>
              </w:rPr>
              <w:t>0.00</w:t>
            </w:r>
          </w:p>
        </w:tc>
        <w:tc>
          <w:tcPr>
            <w:tcW w:w="1817" w:type="dxa"/>
            <w:vAlign w:val="top"/>
          </w:tcPr>
          <w:p w14:paraId="2A263A11">
            <w:pPr>
              <w:pStyle w:val="6"/>
              <w:spacing w:before="63" w:line="227" w:lineRule="auto"/>
              <w:jc w:val="right"/>
            </w:pPr>
            <w:r>
              <w:rPr>
                <w:spacing w:val="-2"/>
              </w:rPr>
              <w:t>247.48</w:t>
            </w:r>
          </w:p>
        </w:tc>
      </w:tr>
    </w:tbl>
    <w:p w14:paraId="4FBF2358">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注：本表反映部门本年度一般公共预算财政拨款支出情况。本表金额转换为万元时，因四舍五入可能存在尾差。</w:t>
      </w:r>
    </w:p>
    <w:p w14:paraId="669E86B6">
      <w:pPr>
        <w:spacing w:line="218" w:lineRule="auto"/>
        <w:rPr>
          <w:rFonts w:ascii="宋体" w:hAnsi="宋体" w:eastAsia="宋体" w:cs="宋体"/>
          <w:sz w:val="18"/>
          <w:szCs w:val="18"/>
        </w:rPr>
        <w:sectPr>
          <w:footerReference r:id="rId21" w:type="default"/>
          <w:pgSz w:w="16838" w:h="11906"/>
          <w:pgMar w:top="720" w:right="877" w:bottom="412" w:left="840" w:header="0" w:footer="189" w:gutter="0"/>
          <w:cols w:space="720" w:num="1"/>
        </w:sectPr>
      </w:pPr>
    </w:p>
    <w:p w14:paraId="66C13F36">
      <w:pPr>
        <w:spacing w:before="51" w:line="218" w:lineRule="auto"/>
        <w:ind w:left="5101"/>
        <w:rPr>
          <w:rFonts w:ascii="宋体" w:hAnsi="宋体" w:eastAsia="宋体" w:cs="宋体"/>
          <w:sz w:val="26"/>
          <w:szCs w:val="26"/>
        </w:rPr>
      </w:pPr>
      <w:r>
        <w:rPr>
          <w:rFonts w:ascii="宋体" w:hAnsi="宋体" w:eastAsia="宋体" w:cs="宋体"/>
          <w:b/>
          <w:bCs/>
          <w:spacing w:val="-4"/>
          <w:sz w:val="26"/>
          <w:szCs w:val="26"/>
        </w:rPr>
        <w:t>一般公共预算财政拨款基本支出决算明细表</w:t>
      </w:r>
    </w:p>
    <w:p w14:paraId="4EC266BD">
      <w:pPr>
        <w:spacing w:before="271" w:line="301" w:lineRule="auto"/>
        <w:ind w:left="12" w:firstLine="14164"/>
        <w:rPr>
          <w:rFonts w:ascii="宋体" w:hAnsi="宋体" w:eastAsia="宋体" w:cs="宋体"/>
          <w:sz w:val="24"/>
          <w:szCs w:val="24"/>
        </w:rPr>
      </w:pPr>
      <w:r>
        <w:rPr>
          <w:rFonts w:ascii="宋体" w:hAnsi="宋体" w:eastAsia="宋体" w:cs="宋体"/>
          <w:spacing w:val="-4"/>
          <w:sz w:val="24"/>
          <w:szCs w:val="24"/>
        </w:rPr>
        <w:t>公开06表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2"/>
        <w:gridCol w:w="3049"/>
        <w:gridCol w:w="1066"/>
        <w:gridCol w:w="914"/>
        <w:gridCol w:w="3049"/>
        <w:gridCol w:w="1066"/>
        <w:gridCol w:w="914"/>
        <w:gridCol w:w="3049"/>
        <w:gridCol w:w="1075"/>
      </w:tblGrid>
      <w:tr w14:paraId="07167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922" w:type="dxa"/>
            <w:tcBorders>
              <w:top w:val="single" w:color="000000" w:sz="4" w:space="0"/>
            </w:tcBorders>
            <w:vAlign w:val="top"/>
          </w:tcPr>
          <w:p w14:paraId="34F88111">
            <w:pPr>
              <w:pStyle w:val="6"/>
              <w:spacing w:before="60" w:line="219" w:lineRule="auto"/>
              <w:ind w:left="59"/>
            </w:pPr>
            <w:r>
              <w:rPr>
                <w:spacing w:val="-2"/>
              </w:rPr>
              <w:t>经济分类</w:t>
            </w:r>
          </w:p>
          <w:p w14:paraId="7A60126D">
            <w:pPr>
              <w:pStyle w:val="6"/>
              <w:spacing w:before="75" w:line="218" w:lineRule="auto"/>
              <w:ind w:left="57"/>
            </w:pPr>
            <w:r>
              <w:rPr>
                <w:spacing w:val="-2"/>
              </w:rPr>
              <w:t>科目编码</w:t>
            </w:r>
          </w:p>
        </w:tc>
        <w:tc>
          <w:tcPr>
            <w:tcW w:w="3049" w:type="dxa"/>
            <w:tcBorders>
              <w:top w:val="single" w:color="000000" w:sz="4" w:space="0"/>
            </w:tcBorders>
            <w:vAlign w:val="top"/>
          </w:tcPr>
          <w:p w14:paraId="594D23BB">
            <w:pPr>
              <w:pStyle w:val="6"/>
              <w:spacing w:before="217" w:line="218" w:lineRule="auto"/>
              <w:ind w:left="1118"/>
            </w:pPr>
            <w:r>
              <w:rPr>
                <w:spacing w:val="-2"/>
              </w:rPr>
              <w:t>科目名称</w:t>
            </w:r>
          </w:p>
        </w:tc>
        <w:tc>
          <w:tcPr>
            <w:tcW w:w="1066" w:type="dxa"/>
            <w:tcBorders>
              <w:top w:val="single" w:color="000000" w:sz="4" w:space="0"/>
              <w:right w:val="single" w:color="000000" w:sz="4" w:space="0"/>
            </w:tcBorders>
            <w:vAlign w:val="top"/>
          </w:tcPr>
          <w:p w14:paraId="3E53BE2A">
            <w:pPr>
              <w:pStyle w:val="6"/>
              <w:spacing w:before="216" w:line="219" w:lineRule="auto"/>
              <w:ind w:left="235"/>
            </w:pPr>
            <w:r>
              <w:rPr>
                <w:spacing w:val="-3"/>
              </w:rPr>
              <w:t>决算数</w:t>
            </w:r>
          </w:p>
        </w:tc>
        <w:tc>
          <w:tcPr>
            <w:tcW w:w="914" w:type="dxa"/>
            <w:tcBorders>
              <w:top w:val="single" w:color="000000" w:sz="4" w:space="0"/>
              <w:left w:val="single" w:color="000000" w:sz="4" w:space="0"/>
            </w:tcBorders>
            <w:vAlign w:val="top"/>
          </w:tcPr>
          <w:p w14:paraId="08C46DA5">
            <w:pPr>
              <w:pStyle w:val="6"/>
              <w:spacing w:before="60" w:line="219" w:lineRule="auto"/>
              <w:ind w:left="58"/>
            </w:pPr>
            <w:r>
              <w:rPr>
                <w:spacing w:val="-2"/>
              </w:rPr>
              <w:t>经济分类</w:t>
            </w:r>
          </w:p>
          <w:p w14:paraId="6BF1214E">
            <w:pPr>
              <w:pStyle w:val="6"/>
              <w:spacing w:before="75" w:line="218" w:lineRule="auto"/>
              <w:ind w:left="56"/>
            </w:pPr>
            <w:r>
              <w:rPr>
                <w:spacing w:val="-2"/>
              </w:rPr>
              <w:t>科目编码</w:t>
            </w:r>
          </w:p>
        </w:tc>
        <w:tc>
          <w:tcPr>
            <w:tcW w:w="3049" w:type="dxa"/>
            <w:tcBorders>
              <w:top w:val="single" w:color="000000" w:sz="4" w:space="0"/>
            </w:tcBorders>
            <w:vAlign w:val="top"/>
          </w:tcPr>
          <w:p w14:paraId="2D80830E">
            <w:pPr>
              <w:pStyle w:val="6"/>
              <w:spacing w:before="217" w:line="218" w:lineRule="auto"/>
              <w:ind w:left="1124"/>
            </w:pPr>
            <w:r>
              <w:rPr>
                <w:spacing w:val="-2"/>
              </w:rPr>
              <w:t>科目名称</w:t>
            </w:r>
          </w:p>
        </w:tc>
        <w:tc>
          <w:tcPr>
            <w:tcW w:w="1066" w:type="dxa"/>
            <w:tcBorders>
              <w:top w:val="single" w:color="000000" w:sz="4" w:space="0"/>
            </w:tcBorders>
            <w:vAlign w:val="top"/>
          </w:tcPr>
          <w:p w14:paraId="56C6A714">
            <w:pPr>
              <w:pStyle w:val="6"/>
              <w:spacing w:before="216" w:line="219" w:lineRule="auto"/>
              <w:ind w:left="241"/>
            </w:pPr>
            <w:r>
              <w:rPr>
                <w:spacing w:val="-3"/>
              </w:rPr>
              <w:t>决算数</w:t>
            </w:r>
          </w:p>
        </w:tc>
        <w:tc>
          <w:tcPr>
            <w:tcW w:w="914" w:type="dxa"/>
            <w:tcBorders>
              <w:top w:val="single" w:color="000000" w:sz="4" w:space="0"/>
            </w:tcBorders>
            <w:vAlign w:val="top"/>
          </w:tcPr>
          <w:p w14:paraId="5B06549C">
            <w:pPr>
              <w:pStyle w:val="6"/>
              <w:spacing w:before="60" w:line="219" w:lineRule="auto"/>
              <w:ind w:left="61"/>
            </w:pPr>
            <w:r>
              <w:rPr>
                <w:spacing w:val="-2"/>
              </w:rPr>
              <w:t>经济分类</w:t>
            </w:r>
          </w:p>
          <w:p w14:paraId="75786ECD">
            <w:pPr>
              <w:pStyle w:val="6"/>
              <w:spacing w:before="75" w:line="218" w:lineRule="auto"/>
              <w:ind w:left="60"/>
            </w:pPr>
            <w:r>
              <w:rPr>
                <w:spacing w:val="-2"/>
              </w:rPr>
              <w:t>科目编码</w:t>
            </w:r>
          </w:p>
        </w:tc>
        <w:tc>
          <w:tcPr>
            <w:tcW w:w="3049" w:type="dxa"/>
            <w:tcBorders>
              <w:top w:val="single" w:color="000000" w:sz="4" w:space="0"/>
            </w:tcBorders>
            <w:vAlign w:val="top"/>
          </w:tcPr>
          <w:p w14:paraId="3A11E15C">
            <w:pPr>
              <w:pStyle w:val="6"/>
              <w:spacing w:before="217" w:line="218" w:lineRule="auto"/>
              <w:ind w:left="1129"/>
            </w:pPr>
            <w:r>
              <w:rPr>
                <w:spacing w:val="-2"/>
              </w:rPr>
              <w:t>科目名称</w:t>
            </w:r>
          </w:p>
        </w:tc>
        <w:tc>
          <w:tcPr>
            <w:tcW w:w="1075" w:type="dxa"/>
            <w:tcBorders>
              <w:top w:val="single" w:color="000000" w:sz="4" w:space="0"/>
            </w:tcBorders>
            <w:vAlign w:val="top"/>
          </w:tcPr>
          <w:p w14:paraId="40A471B9">
            <w:pPr>
              <w:pStyle w:val="6"/>
              <w:spacing w:before="216" w:line="219" w:lineRule="auto"/>
              <w:ind w:left="247"/>
            </w:pPr>
            <w:r>
              <w:rPr>
                <w:spacing w:val="-3"/>
              </w:rPr>
              <w:t>决算数</w:t>
            </w:r>
          </w:p>
        </w:tc>
      </w:tr>
      <w:tr w14:paraId="340F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2A3848F6">
            <w:pPr>
              <w:pStyle w:val="6"/>
              <w:spacing w:before="49" w:line="232" w:lineRule="auto"/>
              <w:ind w:left="112"/>
            </w:pPr>
            <w:r>
              <w:rPr>
                <w:spacing w:val="-3"/>
              </w:rPr>
              <w:t>301</w:t>
            </w:r>
          </w:p>
        </w:tc>
        <w:tc>
          <w:tcPr>
            <w:tcW w:w="3049" w:type="dxa"/>
            <w:vAlign w:val="top"/>
          </w:tcPr>
          <w:p w14:paraId="19F52B33">
            <w:pPr>
              <w:pStyle w:val="6"/>
              <w:spacing w:before="49" w:line="220" w:lineRule="auto"/>
              <w:ind w:left="103"/>
            </w:pPr>
            <w:r>
              <w:rPr>
                <w:spacing w:val="-2"/>
              </w:rPr>
              <w:t>工资福利支出</w:t>
            </w:r>
          </w:p>
        </w:tc>
        <w:tc>
          <w:tcPr>
            <w:tcW w:w="1066" w:type="dxa"/>
            <w:tcBorders>
              <w:right w:val="single" w:color="000000" w:sz="4" w:space="0"/>
            </w:tcBorders>
            <w:vAlign w:val="top"/>
          </w:tcPr>
          <w:p w14:paraId="2A27E03B">
            <w:pPr>
              <w:pStyle w:val="6"/>
              <w:spacing w:before="49" w:line="216" w:lineRule="auto"/>
              <w:ind w:right="5"/>
              <w:jc w:val="right"/>
            </w:pPr>
            <w:r>
              <w:rPr>
                <w:spacing w:val="-2"/>
              </w:rPr>
              <w:t>2,332.85</w:t>
            </w:r>
          </w:p>
        </w:tc>
        <w:tc>
          <w:tcPr>
            <w:tcW w:w="914" w:type="dxa"/>
            <w:tcBorders>
              <w:left w:val="single" w:color="000000" w:sz="4" w:space="0"/>
            </w:tcBorders>
            <w:vAlign w:val="top"/>
          </w:tcPr>
          <w:p w14:paraId="53DC3ED6">
            <w:pPr>
              <w:pStyle w:val="6"/>
              <w:spacing w:before="49" w:line="232" w:lineRule="auto"/>
              <w:ind w:left="111"/>
            </w:pPr>
            <w:r>
              <w:rPr>
                <w:spacing w:val="-3"/>
              </w:rPr>
              <w:t>302</w:t>
            </w:r>
          </w:p>
        </w:tc>
        <w:tc>
          <w:tcPr>
            <w:tcW w:w="3049" w:type="dxa"/>
            <w:vAlign w:val="top"/>
          </w:tcPr>
          <w:p w14:paraId="5E2DA12B">
            <w:pPr>
              <w:pStyle w:val="6"/>
              <w:spacing w:before="49" w:line="219" w:lineRule="auto"/>
              <w:ind w:left="109"/>
            </w:pPr>
            <w:r>
              <w:rPr>
                <w:spacing w:val="-2"/>
              </w:rPr>
              <w:t>商品和服务支出</w:t>
            </w:r>
          </w:p>
        </w:tc>
        <w:tc>
          <w:tcPr>
            <w:tcW w:w="1066" w:type="dxa"/>
            <w:vAlign w:val="top"/>
          </w:tcPr>
          <w:p w14:paraId="52DD79BC">
            <w:pPr>
              <w:pStyle w:val="6"/>
              <w:spacing w:before="49" w:line="232" w:lineRule="auto"/>
              <w:jc w:val="right"/>
            </w:pPr>
            <w:r>
              <w:rPr>
                <w:spacing w:val="-5"/>
              </w:rPr>
              <w:t>117.94</w:t>
            </w:r>
          </w:p>
        </w:tc>
        <w:tc>
          <w:tcPr>
            <w:tcW w:w="914" w:type="dxa"/>
            <w:vAlign w:val="top"/>
          </w:tcPr>
          <w:p w14:paraId="5BDC71E3">
            <w:pPr>
              <w:pStyle w:val="6"/>
              <w:spacing w:before="49" w:line="232" w:lineRule="auto"/>
              <w:ind w:left="115"/>
            </w:pPr>
            <w:r>
              <w:rPr>
                <w:spacing w:val="-3"/>
              </w:rPr>
              <w:t>307</w:t>
            </w:r>
          </w:p>
        </w:tc>
        <w:tc>
          <w:tcPr>
            <w:tcW w:w="3049" w:type="dxa"/>
            <w:vAlign w:val="top"/>
          </w:tcPr>
          <w:p w14:paraId="603C4B42">
            <w:pPr>
              <w:pStyle w:val="6"/>
              <w:spacing w:before="49" w:line="219" w:lineRule="auto"/>
              <w:ind w:left="110"/>
            </w:pPr>
            <w:r>
              <w:rPr>
                <w:spacing w:val="-1"/>
              </w:rPr>
              <w:t>债务利息及费用支出</w:t>
            </w:r>
          </w:p>
        </w:tc>
        <w:tc>
          <w:tcPr>
            <w:tcW w:w="1075" w:type="dxa"/>
            <w:vAlign w:val="top"/>
          </w:tcPr>
          <w:p w14:paraId="4B0FDBFE">
            <w:pPr>
              <w:pStyle w:val="6"/>
              <w:spacing w:before="49" w:line="232" w:lineRule="auto"/>
              <w:jc w:val="right"/>
            </w:pPr>
            <w:r>
              <w:rPr>
                <w:spacing w:val="-3"/>
              </w:rPr>
              <w:t>0.00</w:t>
            </w:r>
          </w:p>
        </w:tc>
      </w:tr>
      <w:tr w14:paraId="1676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4CC479C1">
            <w:pPr>
              <w:pStyle w:val="6"/>
              <w:spacing w:before="50" w:line="231" w:lineRule="auto"/>
              <w:ind w:left="112"/>
            </w:pPr>
            <w:r>
              <w:rPr>
                <w:spacing w:val="-2"/>
              </w:rPr>
              <w:t>30101</w:t>
            </w:r>
          </w:p>
        </w:tc>
        <w:tc>
          <w:tcPr>
            <w:tcW w:w="3049" w:type="dxa"/>
            <w:vAlign w:val="top"/>
          </w:tcPr>
          <w:p w14:paraId="50045B15">
            <w:pPr>
              <w:pStyle w:val="6"/>
              <w:spacing w:before="51" w:line="218" w:lineRule="auto"/>
              <w:ind w:left="100"/>
            </w:pPr>
            <w:r>
              <w:rPr>
                <w:spacing w:val="-2"/>
              </w:rPr>
              <w:t>基本工资</w:t>
            </w:r>
          </w:p>
        </w:tc>
        <w:tc>
          <w:tcPr>
            <w:tcW w:w="1066" w:type="dxa"/>
            <w:tcBorders>
              <w:right w:val="single" w:color="000000" w:sz="4" w:space="0"/>
            </w:tcBorders>
            <w:vAlign w:val="top"/>
          </w:tcPr>
          <w:p w14:paraId="750A416B">
            <w:pPr>
              <w:pStyle w:val="6"/>
              <w:spacing w:before="50" w:line="231" w:lineRule="auto"/>
              <w:ind w:right="4"/>
              <w:jc w:val="right"/>
            </w:pPr>
            <w:r>
              <w:rPr>
                <w:spacing w:val="-2"/>
              </w:rPr>
              <w:t>677.61</w:t>
            </w:r>
          </w:p>
        </w:tc>
        <w:tc>
          <w:tcPr>
            <w:tcW w:w="914" w:type="dxa"/>
            <w:tcBorders>
              <w:left w:val="single" w:color="000000" w:sz="4" w:space="0"/>
            </w:tcBorders>
            <w:vAlign w:val="top"/>
          </w:tcPr>
          <w:p w14:paraId="032F6B27">
            <w:pPr>
              <w:pStyle w:val="6"/>
              <w:spacing w:before="50" w:line="231" w:lineRule="auto"/>
              <w:ind w:left="111"/>
            </w:pPr>
            <w:r>
              <w:rPr>
                <w:spacing w:val="-2"/>
              </w:rPr>
              <w:t>30201</w:t>
            </w:r>
          </w:p>
        </w:tc>
        <w:tc>
          <w:tcPr>
            <w:tcW w:w="3049" w:type="dxa"/>
            <w:vAlign w:val="top"/>
          </w:tcPr>
          <w:p w14:paraId="4FAFBA88">
            <w:pPr>
              <w:pStyle w:val="6"/>
              <w:spacing w:before="50" w:line="219" w:lineRule="auto"/>
              <w:ind w:left="110"/>
            </w:pPr>
            <w:r>
              <w:rPr>
                <w:spacing w:val="-3"/>
              </w:rPr>
              <w:t>办公费</w:t>
            </w:r>
          </w:p>
        </w:tc>
        <w:tc>
          <w:tcPr>
            <w:tcW w:w="1066" w:type="dxa"/>
            <w:vAlign w:val="top"/>
          </w:tcPr>
          <w:p w14:paraId="7484D5D7">
            <w:pPr>
              <w:pStyle w:val="6"/>
              <w:spacing w:before="50" w:line="231" w:lineRule="auto"/>
              <w:jc w:val="right"/>
            </w:pPr>
            <w:r>
              <w:rPr>
                <w:spacing w:val="-3"/>
              </w:rPr>
              <w:t>32.71</w:t>
            </w:r>
          </w:p>
        </w:tc>
        <w:tc>
          <w:tcPr>
            <w:tcW w:w="914" w:type="dxa"/>
            <w:vAlign w:val="top"/>
          </w:tcPr>
          <w:p w14:paraId="72C45218">
            <w:pPr>
              <w:pStyle w:val="6"/>
              <w:spacing w:before="50" w:line="231" w:lineRule="auto"/>
              <w:ind w:left="115"/>
            </w:pPr>
            <w:r>
              <w:rPr>
                <w:spacing w:val="-2"/>
              </w:rPr>
              <w:t>30701</w:t>
            </w:r>
          </w:p>
        </w:tc>
        <w:tc>
          <w:tcPr>
            <w:tcW w:w="3049" w:type="dxa"/>
            <w:vAlign w:val="top"/>
          </w:tcPr>
          <w:p w14:paraId="62F46573">
            <w:pPr>
              <w:pStyle w:val="6"/>
              <w:spacing w:before="50" w:line="219" w:lineRule="auto"/>
              <w:ind w:left="131"/>
            </w:pPr>
            <w:r>
              <w:rPr>
                <w:spacing w:val="-4"/>
              </w:rPr>
              <w:t>国内债务付息</w:t>
            </w:r>
          </w:p>
        </w:tc>
        <w:tc>
          <w:tcPr>
            <w:tcW w:w="1075" w:type="dxa"/>
            <w:vAlign w:val="top"/>
          </w:tcPr>
          <w:p w14:paraId="212B19C3">
            <w:pPr>
              <w:pStyle w:val="6"/>
              <w:spacing w:before="50" w:line="231" w:lineRule="auto"/>
              <w:jc w:val="right"/>
            </w:pPr>
            <w:r>
              <w:rPr>
                <w:spacing w:val="-3"/>
              </w:rPr>
              <w:t>0.00</w:t>
            </w:r>
          </w:p>
        </w:tc>
      </w:tr>
      <w:tr w14:paraId="3829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tcBorders>
              <w:bottom w:val="single" w:color="000000" w:sz="4" w:space="0"/>
            </w:tcBorders>
            <w:vAlign w:val="top"/>
          </w:tcPr>
          <w:p w14:paraId="0EF9F941">
            <w:pPr>
              <w:pStyle w:val="6"/>
              <w:spacing w:before="51" w:line="230" w:lineRule="auto"/>
              <w:ind w:left="112"/>
            </w:pPr>
            <w:r>
              <w:rPr>
                <w:spacing w:val="-2"/>
              </w:rPr>
              <w:t>30102</w:t>
            </w:r>
          </w:p>
        </w:tc>
        <w:tc>
          <w:tcPr>
            <w:tcW w:w="3049" w:type="dxa"/>
            <w:tcBorders>
              <w:bottom w:val="single" w:color="000000" w:sz="4" w:space="0"/>
            </w:tcBorders>
            <w:vAlign w:val="top"/>
          </w:tcPr>
          <w:p w14:paraId="64AD97BE">
            <w:pPr>
              <w:pStyle w:val="6"/>
              <w:spacing w:before="51" w:line="219" w:lineRule="auto"/>
              <w:ind w:left="100"/>
            </w:pPr>
            <w:r>
              <w:rPr>
                <w:spacing w:val="-2"/>
              </w:rPr>
              <w:t>津贴补贴</w:t>
            </w:r>
          </w:p>
        </w:tc>
        <w:tc>
          <w:tcPr>
            <w:tcW w:w="1066" w:type="dxa"/>
            <w:tcBorders>
              <w:bottom w:val="single" w:color="000000" w:sz="4" w:space="0"/>
              <w:right w:val="single" w:color="000000" w:sz="4" w:space="0"/>
            </w:tcBorders>
            <w:vAlign w:val="top"/>
          </w:tcPr>
          <w:p w14:paraId="4CF071EA">
            <w:pPr>
              <w:pStyle w:val="6"/>
              <w:spacing w:before="51" w:line="230" w:lineRule="auto"/>
              <w:ind w:right="4"/>
              <w:jc w:val="right"/>
            </w:pPr>
            <w:r>
              <w:rPr>
                <w:spacing w:val="-2"/>
              </w:rPr>
              <w:t>232.05</w:t>
            </w:r>
          </w:p>
        </w:tc>
        <w:tc>
          <w:tcPr>
            <w:tcW w:w="914" w:type="dxa"/>
            <w:tcBorders>
              <w:left w:val="single" w:color="000000" w:sz="4" w:space="0"/>
              <w:bottom w:val="single" w:color="000000" w:sz="4" w:space="0"/>
            </w:tcBorders>
            <w:vAlign w:val="top"/>
          </w:tcPr>
          <w:p w14:paraId="2DE16B83">
            <w:pPr>
              <w:pStyle w:val="6"/>
              <w:spacing w:before="51" w:line="230" w:lineRule="auto"/>
              <w:ind w:left="111"/>
            </w:pPr>
            <w:r>
              <w:rPr>
                <w:spacing w:val="-2"/>
              </w:rPr>
              <w:t>30202</w:t>
            </w:r>
          </w:p>
        </w:tc>
        <w:tc>
          <w:tcPr>
            <w:tcW w:w="3049" w:type="dxa"/>
            <w:tcBorders>
              <w:bottom w:val="single" w:color="000000" w:sz="4" w:space="0"/>
            </w:tcBorders>
            <w:vAlign w:val="top"/>
          </w:tcPr>
          <w:p w14:paraId="773DF9CA">
            <w:pPr>
              <w:pStyle w:val="6"/>
              <w:spacing w:before="51" w:line="219" w:lineRule="auto"/>
              <w:ind w:left="122"/>
            </w:pPr>
            <w:r>
              <w:rPr>
                <w:spacing w:val="-6"/>
              </w:rPr>
              <w:t>印刷费</w:t>
            </w:r>
          </w:p>
        </w:tc>
        <w:tc>
          <w:tcPr>
            <w:tcW w:w="1066" w:type="dxa"/>
            <w:tcBorders>
              <w:bottom w:val="single" w:color="000000" w:sz="4" w:space="0"/>
            </w:tcBorders>
            <w:vAlign w:val="top"/>
          </w:tcPr>
          <w:p w14:paraId="652D4B63">
            <w:pPr>
              <w:pStyle w:val="6"/>
              <w:spacing w:before="51" w:line="230" w:lineRule="auto"/>
              <w:jc w:val="right"/>
            </w:pPr>
            <w:r>
              <w:rPr>
                <w:spacing w:val="-3"/>
              </w:rPr>
              <w:t>0.00</w:t>
            </w:r>
          </w:p>
        </w:tc>
        <w:tc>
          <w:tcPr>
            <w:tcW w:w="914" w:type="dxa"/>
            <w:tcBorders>
              <w:bottom w:val="single" w:color="000000" w:sz="4" w:space="0"/>
            </w:tcBorders>
            <w:vAlign w:val="top"/>
          </w:tcPr>
          <w:p w14:paraId="6D5D8AFC">
            <w:pPr>
              <w:pStyle w:val="6"/>
              <w:spacing w:before="51" w:line="230" w:lineRule="auto"/>
              <w:ind w:left="115"/>
            </w:pPr>
            <w:r>
              <w:rPr>
                <w:spacing w:val="-2"/>
              </w:rPr>
              <w:t>30702</w:t>
            </w:r>
          </w:p>
        </w:tc>
        <w:tc>
          <w:tcPr>
            <w:tcW w:w="3049" w:type="dxa"/>
            <w:tcBorders>
              <w:bottom w:val="single" w:color="000000" w:sz="4" w:space="0"/>
            </w:tcBorders>
            <w:vAlign w:val="top"/>
          </w:tcPr>
          <w:p w14:paraId="2D5E090A">
            <w:pPr>
              <w:pStyle w:val="6"/>
              <w:spacing w:before="51" w:line="219" w:lineRule="auto"/>
              <w:ind w:left="131"/>
            </w:pPr>
            <w:r>
              <w:rPr>
                <w:spacing w:val="-4"/>
              </w:rPr>
              <w:t>国外债务付息</w:t>
            </w:r>
          </w:p>
        </w:tc>
        <w:tc>
          <w:tcPr>
            <w:tcW w:w="1075" w:type="dxa"/>
            <w:tcBorders>
              <w:bottom w:val="single" w:color="000000" w:sz="4" w:space="0"/>
            </w:tcBorders>
            <w:vAlign w:val="top"/>
          </w:tcPr>
          <w:p w14:paraId="7E371435">
            <w:pPr>
              <w:pStyle w:val="6"/>
              <w:spacing w:before="51" w:line="230" w:lineRule="auto"/>
              <w:jc w:val="right"/>
            </w:pPr>
            <w:r>
              <w:rPr>
                <w:spacing w:val="-3"/>
              </w:rPr>
              <w:t>0.00</w:t>
            </w:r>
          </w:p>
        </w:tc>
      </w:tr>
      <w:tr w14:paraId="16D28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22" w:type="dxa"/>
            <w:tcBorders>
              <w:top w:val="single" w:color="000000" w:sz="4" w:space="0"/>
            </w:tcBorders>
            <w:vAlign w:val="top"/>
          </w:tcPr>
          <w:p w14:paraId="4AAE890F">
            <w:pPr>
              <w:pStyle w:val="6"/>
              <w:spacing w:before="57" w:line="230" w:lineRule="auto"/>
              <w:ind w:left="112"/>
            </w:pPr>
            <w:r>
              <w:rPr>
                <w:spacing w:val="-2"/>
              </w:rPr>
              <w:t>30103</w:t>
            </w:r>
          </w:p>
        </w:tc>
        <w:tc>
          <w:tcPr>
            <w:tcW w:w="3049" w:type="dxa"/>
            <w:tcBorders>
              <w:top w:val="single" w:color="000000" w:sz="4" w:space="0"/>
            </w:tcBorders>
            <w:vAlign w:val="top"/>
          </w:tcPr>
          <w:p w14:paraId="34CFAA77">
            <w:pPr>
              <w:pStyle w:val="6"/>
              <w:spacing w:before="57" w:line="220" w:lineRule="auto"/>
              <w:ind w:left="103"/>
            </w:pPr>
            <w:r>
              <w:rPr>
                <w:spacing w:val="-3"/>
              </w:rPr>
              <w:t>奖金</w:t>
            </w:r>
          </w:p>
        </w:tc>
        <w:tc>
          <w:tcPr>
            <w:tcW w:w="1066" w:type="dxa"/>
            <w:tcBorders>
              <w:top w:val="single" w:color="000000" w:sz="4" w:space="0"/>
              <w:right w:val="single" w:color="000000" w:sz="4" w:space="0"/>
            </w:tcBorders>
            <w:vAlign w:val="top"/>
          </w:tcPr>
          <w:p w14:paraId="28A5CEF8">
            <w:pPr>
              <w:pStyle w:val="6"/>
              <w:spacing w:before="57" w:line="230" w:lineRule="auto"/>
              <w:ind w:right="3"/>
              <w:jc w:val="right"/>
            </w:pPr>
            <w:r>
              <w:rPr>
                <w:spacing w:val="-2"/>
              </w:rPr>
              <w:t>391.14</w:t>
            </w:r>
          </w:p>
        </w:tc>
        <w:tc>
          <w:tcPr>
            <w:tcW w:w="914" w:type="dxa"/>
            <w:tcBorders>
              <w:top w:val="single" w:color="000000" w:sz="4" w:space="0"/>
              <w:left w:val="single" w:color="000000" w:sz="4" w:space="0"/>
            </w:tcBorders>
            <w:vAlign w:val="top"/>
          </w:tcPr>
          <w:p w14:paraId="507569DC">
            <w:pPr>
              <w:pStyle w:val="6"/>
              <w:spacing w:before="57" w:line="230" w:lineRule="auto"/>
              <w:ind w:left="111"/>
            </w:pPr>
            <w:r>
              <w:rPr>
                <w:spacing w:val="-2"/>
              </w:rPr>
              <w:t>30203</w:t>
            </w:r>
          </w:p>
        </w:tc>
        <w:tc>
          <w:tcPr>
            <w:tcW w:w="3049" w:type="dxa"/>
            <w:tcBorders>
              <w:top w:val="single" w:color="000000" w:sz="4" w:space="0"/>
            </w:tcBorders>
            <w:vAlign w:val="top"/>
          </w:tcPr>
          <w:p w14:paraId="7FC71676">
            <w:pPr>
              <w:pStyle w:val="6"/>
              <w:spacing w:before="57" w:line="220" w:lineRule="auto"/>
              <w:ind w:left="116"/>
            </w:pPr>
            <w:r>
              <w:rPr>
                <w:spacing w:val="-4"/>
              </w:rPr>
              <w:t>咨询费</w:t>
            </w:r>
          </w:p>
        </w:tc>
        <w:tc>
          <w:tcPr>
            <w:tcW w:w="1066" w:type="dxa"/>
            <w:tcBorders>
              <w:top w:val="single" w:color="000000" w:sz="4" w:space="0"/>
            </w:tcBorders>
            <w:vAlign w:val="top"/>
          </w:tcPr>
          <w:p w14:paraId="409D50E6">
            <w:pPr>
              <w:pStyle w:val="6"/>
              <w:spacing w:before="57" w:line="230" w:lineRule="auto"/>
              <w:jc w:val="right"/>
            </w:pPr>
            <w:r>
              <w:rPr>
                <w:spacing w:val="-3"/>
              </w:rPr>
              <w:t>0.00</w:t>
            </w:r>
          </w:p>
        </w:tc>
        <w:tc>
          <w:tcPr>
            <w:tcW w:w="914" w:type="dxa"/>
            <w:tcBorders>
              <w:top w:val="single" w:color="000000" w:sz="4" w:space="0"/>
            </w:tcBorders>
            <w:vAlign w:val="top"/>
          </w:tcPr>
          <w:p w14:paraId="545B6C90">
            <w:pPr>
              <w:pStyle w:val="6"/>
              <w:spacing w:before="57" w:line="230" w:lineRule="auto"/>
              <w:ind w:left="115"/>
            </w:pPr>
            <w:r>
              <w:rPr>
                <w:spacing w:val="-3"/>
              </w:rPr>
              <w:t>310</w:t>
            </w:r>
          </w:p>
        </w:tc>
        <w:tc>
          <w:tcPr>
            <w:tcW w:w="3049" w:type="dxa"/>
            <w:tcBorders>
              <w:top w:val="single" w:color="000000" w:sz="4" w:space="0"/>
            </w:tcBorders>
            <w:vAlign w:val="top"/>
          </w:tcPr>
          <w:p w14:paraId="622422D2">
            <w:pPr>
              <w:pStyle w:val="6"/>
              <w:spacing w:before="58" w:line="218" w:lineRule="auto"/>
              <w:ind w:left="119"/>
            </w:pPr>
            <w:r>
              <w:rPr>
                <w:spacing w:val="-3"/>
              </w:rPr>
              <w:t>资本性支出</w:t>
            </w:r>
          </w:p>
        </w:tc>
        <w:tc>
          <w:tcPr>
            <w:tcW w:w="1075" w:type="dxa"/>
            <w:tcBorders>
              <w:top w:val="single" w:color="000000" w:sz="4" w:space="0"/>
            </w:tcBorders>
            <w:vAlign w:val="top"/>
          </w:tcPr>
          <w:p w14:paraId="6FA13DAA">
            <w:pPr>
              <w:pStyle w:val="6"/>
              <w:spacing w:before="57" w:line="230" w:lineRule="auto"/>
              <w:jc w:val="right"/>
            </w:pPr>
            <w:r>
              <w:rPr>
                <w:spacing w:val="-3"/>
              </w:rPr>
              <w:t>0.35</w:t>
            </w:r>
          </w:p>
        </w:tc>
      </w:tr>
      <w:tr w14:paraId="38356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6BB9F437">
            <w:pPr>
              <w:pStyle w:val="6"/>
              <w:spacing w:before="52" w:line="229" w:lineRule="auto"/>
              <w:ind w:left="112"/>
            </w:pPr>
            <w:r>
              <w:rPr>
                <w:spacing w:val="-2"/>
              </w:rPr>
              <w:t>30106</w:t>
            </w:r>
          </w:p>
        </w:tc>
        <w:tc>
          <w:tcPr>
            <w:tcW w:w="3049" w:type="dxa"/>
            <w:vAlign w:val="top"/>
          </w:tcPr>
          <w:p w14:paraId="7078EAC5">
            <w:pPr>
              <w:pStyle w:val="6"/>
              <w:spacing w:before="52" w:line="219" w:lineRule="auto"/>
              <w:ind w:left="102"/>
            </w:pPr>
            <w:r>
              <w:rPr>
                <w:spacing w:val="-2"/>
              </w:rPr>
              <w:t>伙食补助费</w:t>
            </w:r>
          </w:p>
        </w:tc>
        <w:tc>
          <w:tcPr>
            <w:tcW w:w="1066" w:type="dxa"/>
            <w:tcBorders>
              <w:right w:val="single" w:color="000000" w:sz="4" w:space="0"/>
            </w:tcBorders>
            <w:vAlign w:val="top"/>
          </w:tcPr>
          <w:p w14:paraId="64F2FAD7">
            <w:pPr>
              <w:pStyle w:val="6"/>
              <w:spacing w:before="52" w:line="229" w:lineRule="auto"/>
              <w:ind w:right="2"/>
              <w:jc w:val="right"/>
            </w:pPr>
            <w:r>
              <w:rPr>
                <w:spacing w:val="-3"/>
              </w:rPr>
              <w:t>3.14</w:t>
            </w:r>
          </w:p>
        </w:tc>
        <w:tc>
          <w:tcPr>
            <w:tcW w:w="914" w:type="dxa"/>
            <w:tcBorders>
              <w:left w:val="single" w:color="000000" w:sz="4" w:space="0"/>
            </w:tcBorders>
            <w:vAlign w:val="top"/>
          </w:tcPr>
          <w:p w14:paraId="2DAEB964">
            <w:pPr>
              <w:pStyle w:val="6"/>
              <w:spacing w:before="52" w:line="229" w:lineRule="auto"/>
              <w:ind w:left="111"/>
            </w:pPr>
            <w:r>
              <w:rPr>
                <w:spacing w:val="-2"/>
              </w:rPr>
              <w:t>30204</w:t>
            </w:r>
          </w:p>
        </w:tc>
        <w:tc>
          <w:tcPr>
            <w:tcW w:w="3049" w:type="dxa"/>
            <w:vAlign w:val="top"/>
          </w:tcPr>
          <w:p w14:paraId="1DECDC96">
            <w:pPr>
              <w:pStyle w:val="6"/>
              <w:spacing w:before="52" w:line="220" w:lineRule="auto"/>
              <w:ind w:left="106"/>
            </w:pPr>
            <w:r>
              <w:rPr>
                <w:spacing w:val="-2"/>
              </w:rPr>
              <w:t>手续费</w:t>
            </w:r>
          </w:p>
        </w:tc>
        <w:tc>
          <w:tcPr>
            <w:tcW w:w="1066" w:type="dxa"/>
            <w:vAlign w:val="top"/>
          </w:tcPr>
          <w:p w14:paraId="47E1ADF8">
            <w:pPr>
              <w:pStyle w:val="6"/>
              <w:spacing w:before="52" w:line="229" w:lineRule="auto"/>
              <w:jc w:val="right"/>
            </w:pPr>
            <w:r>
              <w:rPr>
                <w:spacing w:val="-3"/>
              </w:rPr>
              <w:t>0.00</w:t>
            </w:r>
          </w:p>
        </w:tc>
        <w:tc>
          <w:tcPr>
            <w:tcW w:w="914" w:type="dxa"/>
            <w:vAlign w:val="top"/>
          </w:tcPr>
          <w:p w14:paraId="21822986">
            <w:pPr>
              <w:pStyle w:val="6"/>
              <w:spacing w:before="52" w:line="229" w:lineRule="auto"/>
              <w:ind w:left="115"/>
            </w:pPr>
            <w:r>
              <w:rPr>
                <w:spacing w:val="-2"/>
              </w:rPr>
              <w:t>31001</w:t>
            </w:r>
          </w:p>
        </w:tc>
        <w:tc>
          <w:tcPr>
            <w:tcW w:w="3049" w:type="dxa"/>
            <w:vAlign w:val="top"/>
          </w:tcPr>
          <w:p w14:paraId="55D368C0">
            <w:pPr>
              <w:pStyle w:val="6"/>
              <w:spacing w:before="52" w:line="220" w:lineRule="auto"/>
              <w:ind w:left="113"/>
            </w:pPr>
            <w:r>
              <w:rPr>
                <w:spacing w:val="-1"/>
              </w:rPr>
              <w:t>房屋建筑物购建</w:t>
            </w:r>
          </w:p>
        </w:tc>
        <w:tc>
          <w:tcPr>
            <w:tcW w:w="1075" w:type="dxa"/>
            <w:vAlign w:val="top"/>
          </w:tcPr>
          <w:p w14:paraId="4CBD0632">
            <w:pPr>
              <w:pStyle w:val="6"/>
              <w:spacing w:before="52" w:line="229" w:lineRule="auto"/>
              <w:jc w:val="right"/>
            </w:pPr>
            <w:r>
              <w:rPr>
                <w:spacing w:val="-3"/>
              </w:rPr>
              <w:t>0.00</w:t>
            </w:r>
          </w:p>
        </w:tc>
      </w:tr>
      <w:tr w14:paraId="5861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12799F96">
            <w:pPr>
              <w:pStyle w:val="6"/>
              <w:spacing w:before="53" w:line="229" w:lineRule="auto"/>
              <w:ind w:left="112"/>
            </w:pPr>
            <w:r>
              <w:rPr>
                <w:spacing w:val="-2"/>
              </w:rPr>
              <w:t>30107</w:t>
            </w:r>
          </w:p>
        </w:tc>
        <w:tc>
          <w:tcPr>
            <w:tcW w:w="3049" w:type="dxa"/>
            <w:vAlign w:val="top"/>
          </w:tcPr>
          <w:p w14:paraId="52F62957">
            <w:pPr>
              <w:pStyle w:val="6"/>
              <w:spacing w:before="53" w:line="220" w:lineRule="auto"/>
              <w:ind w:left="104"/>
            </w:pPr>
            <w:r>
              <w:rPr>
                <w:spacing w:val="-2"/>
              </w:rPr>
              <w:t>绩效工资</w:t>
            </w:r>
          </w:p>
        </w:tc>
        <w:tc>
          <w:tcPr>
            <w:tcW w:w="1066" w:type="dxa"/>
            <w:tcBorders>
              <w:right w:val="single" w:color="000000" w:sz="4" w:space="0"/>
            </w:tcBorders>
            <w:vAlign w:val="top"/>
          </w:tcPr>
          <w:p w14:paraId="115E85A7">
            <w:pPr>
              <w:pStyle w:val="6"/>
              <w:spacing w:before="53" w:line="229" w:lineRule="auto"/>
              <w:ind w:right="4"/>
              <w:jc w:val="right"/>
            </w:pPr>
            <w:r>
              <w:rPr>
                <w:spacing w:val="-2"/>
              </w:rPr>
              <w:t>230.35</w:t>
            </w:r>
          </w:p>
        </w:tc>
        <w:tc>
          <w:tcPr>
            <w:tcW w:w="914" w:type="dxa"/>
            <w:tcBorders>
              <w:left w:val="single" w:color="000000" w:sz="4" w:space="0"/>
            </w:tcBorders>
            <w:vAlign w:val="top"/>
          </w:tcPr>
          <w:p w14:paraId="44B0BF79">
            <w:pPr>
              <w:pStyle w:val="6"/>
              <w:spacing w:before="53" w:line="229" w:lineRule="auto"/>
              <w:ind w:left="111"/>
            </w:pPr>
            <w:r>
              <w:rPr>
                <w:spacing w:val="-2"/>
              </w:rPr>
              <w:t>30205</w:t>
            </w:r>
          </w:p>
        </w:tc>
        <w:tc>
          <w:tcPr>
            <w:tcW w:w="3049" w:type="dxa"/>
            <w:vAlign w:val="top"/>
          </w:tcPr>
          <w:p w14:paraId="79BAE973">
            <w:pPr>
              <w:pStyle w:val="6"/>
              <w:spacing w:before="53" w:line="219" w:lineRule="auto"/>
              <w:ind w:left="108"/>
            </w:pPr>
            <w:r>
              <w:rPr>
                <w:spacing w:val="-3"/>
              </w:rPr>
              <w:t>水费</w:t>
            </w:r>
          </w:p>
        </w:tc>
        <w:tc>
          <w:tcPr>
            <w:tcW w:w="1066" w:type="dxa"/>
            <w:vAlign w:val="top"/>
          </w:tcPr>
          <w:p w14:paraId="5F141A7F">
            <w:pPr>
              <w:pStyle w:val="6"/>
              <w:spacing w:before="53" w:line="229" w:lineRule="auto"/>
              <w:jc w:val="right"/>
            </w:pPr>
            <w:r>
              <w:rPr>
                <w:spacing w:val="-7"/>
              </w:rPr>
              <w:t>1.50</w:t>
            </w:r>
          </w:p>
        </w:tc>
        <w:tc>
          <w:tcPr>
            <w:tcW w:w="914" w:type="dxa"/>
            <w:vAlign w:val="top"/>
          </w:tcPr>
          <w:p w14:paraId="50A88DEE">
            <w:pPr>
              <w:pStyle w:val="6"/>
              <w:spacing w:before="53" w:line="229" w:lineRule="auto"/>
              <w:ind w:left="115"/>
            </w:pPr>
            <w:r>
              <w:rPr>
                <w:spacing w:val="-2"/>
              </w:rPr>
              <w:t>31002</w:t>
            </w:r>
          </w:p>
        </w:tc>
        <w:tc>
          <w:tcPr>
            <w:tcW w:w="3049" w:type="dxa"/>
            <w:vAlign w:val="top"/>
          </w:tcPr>
          <w:p w14:paraId="3FCFEE5D">
            <w:pPr>
              <w:pStyle w:val="6"/>
              <w:spacing w:before="53" w:line="219" w:lineRule="auto"/>
              <w:ind w:left="116"/>
            </w:pPr>
            <w:r>
              <w:rPr>
                <w:spacing w:val="-2"/>
              </w:rPr>
              <w:t>办公设备购置</w:t>
            </w:r>
          </w:p>
        </w:tc>
        <w:tc>
          <w:tcPr>
            <w:tcW w:w="1075" w:type="dxa"/>
            <w:vAlign w:val="top"/>
          </w:tcPr>
          <w:p w14:paraId="14C1F469">
            <w:pPr>
              <w:pStyle w:val="6"/>
              <w:spacing w:before="53" w:line="229" w:lineRule="auto"/>
              <w:jc w:val="right"/>
            </w:pPr>
            <w:r>
              <w:rPr>
                <w:spacing w:val="-3"/>
              </w:rPr>
              <w:t>0.27</w:t>
            </w:r>
          </w:p>
        </w:tc>
      </w:tr>
      <w:tr w14:paraId="35B8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5FC76646">
            <w:pPr>
              <w:pStyle w:val="6"/>
              <w:spacing w:before="53" w:line="229" w:lineRule="auto"/>
              <w:ind w:left="112"/>
            </w:pPr>
            <w:r>
              <w:rPr>
                <w:spacing w:val="-2"/>
              </w:rPr>
              <w:t>30108</w:t>
            </w:r>
          </w:p>
        </w:tc>
        <w:tc>
          <w:tcPr>
            <w:tcW w:w="3049" w:type="dxa"/>
            <w:vAlign w:val="top"/>
          </w:tcPr>
          <w:p w14:paraId="1FCEF54D">
            <w:pPr>
              <w:pStyle w:val="6"/>
              <w:spacing w:before="54" w:line="218" w:lineRule="auto"/>
              <w:ind w:left="100"/>
            </w:pPr>
            <w:r>
              <w:rPr>
                <w:spacing w:val="-1"/>
              </w:rPr>
              <w:t>机关事业单位基本养老保险缴费</w:t>
            </w:r>
          </w:p>
        </w:tc>
        <w:tc>
          <w:tcPr>
            <w:tcW w:w="1066" w:type="dxa"/>
            <w:tcBorders>
              <w:right w:val="single" w:color="000000" w:sz="4" w:space="0"/>
            </w:tcBorders>
            <w:vAlign w:val="top"/>
          </w:tcPr>
          <w:p w14:paraId="19601683">
            <w:pPr>
              <w:pStyle w:val="6"/>
              <w:spacing w:before="53" w:line="229" w:lineRule="auto"/>
              <w:ind w:right="4"/>
              <w:jc w:val="right"/>
            </w:pPr>
            <w:r>
              <w:rPr>
                <w:spacing w:val="-2"/>
              </w:rPr>
              <w:t>261.86</w:t>
            </w:r>
          </w:p>
        </w:tc>
        <w:tc>
          <w:tcPr>
            <w:tcW w:w="914" w:type="dxa"/>
            <w:tcBorders>
              <w:left w:val="single" w:color="000000" w:sz="4" w:space="0"/>
            </w:tcBorders>
            <w:vAlign w:val="top"/>
          </w:tcPr>
          <w:p w14:paraId="55EA1BB4">
            <w:pPr>
              <w:pStyle w:val="6"/>
              <w:spacing w:before="53" w:line="229" w:lineRule="auto"/>
              <w:ind w:left="111"/>
            </w:pPr>
            <w:r>
              <w:rPr>
                <w:spacing w:val="-2"/>
              </w:rPr>
              <w:t>30206</w:t>
            </w:r>
          </w:p>
        </w:tc>
        <w:tc>
          <w:tcPr>
            <w:tcW w:w="3049" w:type="dxa"/>
            <w:vAlign w:val="top"/>
          </w:tcPr>
          <w:p w14:paraId="1789FCBD">
            <w:pPr>
              <w:pStyle w:val="6"/>
              <w:spacing w:before="53" w:line="220" w:lineRule="auto"/>
              <w:ind w:left="129"/>
            </w:pPr>
            <w:r>
              <w:rPr>
                <w:spacing w:val="-8"/>
              </w:rPr>
              <w:t>电费</w:t>
            </w:r>
          </w:p>
        </w:tc>
        <w:tc>
          <w:tcPr>
            <w:tcW w:w="1066" w:type="dxa"/>
            <w:vAlign w:val="top"/>
          </w:tcPr>
          <w:p w14:paraId="3A438216">
            <w:pPr>
              <w:pStyle w:val="6"/>
              <w:spacing w:before="53" w:line="229" w:lineRule="auto"/>
              <w:jc w:val="right"/>
            </w:pPr>
            <w:r>
              <w:rPr>
                <w:spacing w:val="-4"/>
              </w:rPr>
              <w:t>3.07</w:t>
            </w:r>
          </w:p>
        </w:tc>
        <w:tc>
          <w:tcPr>
            <w:tcW w:w="914" w:type="dxa"/>
            <w:vAlign w:val="top"/>
          </w:tcPr>
          <w:p w14:paraId="4B74B0C2">
            <w:pPr>
              <w:pStyle w:val="6"/>
              <w:spacing w:before="53" w:line="229" w:lineRule="auto"/>
              <w:ind w:left="115"/>
            </w:pPr>
            <w:r>
              <w:rPr>
                <w:spacing w:val="-2"/>
              </w:rPr>
              <w:t>31003</w:t>
            </w:r>
          </w:p>
        </w:tc>
        <w:tc>
          <w:tcPr>
            <w:tcW w:w="3049" w:type="dxa"/>
            <w:vAlign w:val="top"/>
          </w:tcPr>
          <w:p w14:paraId="70788FB6">
            <w:pPr>
              <w:pStyle w:val="6"/>
              <w:spacing w:before="53" w:line="220" w:lineRule="auto"/>
              <w:ind w:left="112"/>
            </w:pPr>
            <w:r>
              <w:rPr>
                <w:spacing w:val="-1"/>
              </w:rPr>
              <w:t>专用设备购置</w:t>
            </w:r>
          </w:p>
        </w:tc>
        <w:tc>
          <w:tcPr>
            <w:tcW w:w="1075" w:type="dxa"/>
            <w:vAlign w:val="top"/>
          </w:tcPr>
          <w:p w14:paraId="5F8A9173">
            <w:pPr>
              <w:pStyle w:val="6"/>
              <w:spacing w:before="53" w:line="229" w:lineRule="auto"/>
              <w:jc w:val="right"/>
            </w:pPr>
            <w:r>
              <w:rPr>
                <w:spacing w:val="-3"/>
              </w:rPr>
              <w:t>0.00</w:t>
            </w:r>
          </w:p>
        </w:tc>
      </w:tr>
      <w:tr w14:paraId="4E89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1CAA1EDD">
            <w:pPr>
              <w:pStyle w:val="6"/>
              <w:spacing w:before="53" w:line="228" w:lineRule="auto"/>
              <w:ind w:left="112"/>
            </w:pPr>
            <w:r>
              <w:rPr>
                <w:spacing w:val="-2"/>
              </w:rPr>
              <w:t>30109</w:t>
            </w:r>
          </w:p>
        </w:tc>
        <w:tc>
          <w:tcPr>
            <w:tcW w:w="3049" w:type="dxa"/>
            <w:vAlign w:val="top"/>
          </w:tcPr>
          <w:p w14:paraId="1170630C">
            <w:pPr>
              <w:pStyle w:val="6"/>
              <w:spacing w:before="53" w:line="219" w:lineRule="auto"/>
              <w:ind w:left="99"/>
            </w:pPr>
            <w:r>
              <w:rPr>
                <w:spacing w:val="-1"/>
              </w:rPr>
              <w:t>职业年金缴费</w:t>
            </w:r>
          </w:p>
        </w:tc>
        <w:tc>
          <w:tcPr>
            <w:tcW w:w="1066" w:type="dxa"/>
            <w:tcBorders>
              <w:right w:val="single" w:color="000000" w:sz="4" w:space="0"/>
            </w:tcBorders>
            <w:vAlign w:val="top"/>
          </w:tcPr>
          <w:p w14:paraId="488E619E">
            <w:pPr>
              <w:pStyle w:val="6"/>
              <w:spacing w:before="53" w:line="228" w:lineRule="auto"/>
              <w:ind w:right="3"/>
              <w:jc w:val="right"/>
            </w:pPr>
            <w:r>
              <w:rPr>
                <w:spacing w:val="-2"/>
              </w:rPr>
              <w:t>51.24</w:t>
            </w:r>
          </w:p>
        </w:tc>
        <w:tc>
          <w:tcPr>
            <w:tcW w:w="914" w:type="dxa"/>
            <w:tcBorders>
              <w:left w:val="single" w:color="000000" w:sz="4" w:space="0"/>
            </w:tcBorders>
            <w:vAlign w:val="top"/>
          </w:tcPr>
          <w:p w14:paraId="719982A1">
            <w:pPr>
              <w:pStyle w:val="6"/>
              <w:spacing w:before="53" w:line="228" w:lineRule="auto"/>
              <w:ind w:left="111"/>
            </w:pPr>
            <w:r>
              <w:rPr>
                <w:spacing w:val="-2"/>
              </w:rPr>
              <w:t>30207</w:t>
            </w:r>
          </w:p>
        </w:tc>
        <w:tc>
          <w:tcPr>
            <w:tcW w:w="3049" w:type="dxa"/>
            <w:vAlign w:val="top"/>
          </w:tcPr>
          <w:p w14:paraId="6824112B">
            <w:pPr>
              <w:pStyle w:val="6"/>
              <w:spacing w:before="53" w:line="220" w:lineRule="auto"/>
              <w:ind w:left="122"/>
            </w:pPr>
            <w:r>
              <w:rPr>
                <w:spacing w:val="-6"/>
              </w:rPr>
              <w:t>邮电费</w:t>
            </w:r>
          </w:p>
        </w:tc>
        <w:tc>
          <w:tcPr>
            <w:tcW w:w="1066" w:type="dxa"/>
            <w:vAlign w:val="top"/>
          </w:tcPr>
          <w:p w14:paraId="71254D96">
            <w:pPr>
              <w:pStyle w:val="6"/>
              <w:spacing w:before="53" w:line="228" w:lineRule="auto"/>
              <w:jc w:val="right"/>
            </w:pPr>
            <w:r>
              <w:rPr>
                <w:spacing w:val="-3"/>
              </w:rPr>
              <w:t>0.13</w:t>
            </w:r>
          </w:p>
        </w:tc>
        <w:tc>
          <w:tcPr>
            <w:tcW w:w="914" w:type="dxa"/>
            <w:vAlign w:val="top"/>
          </w:tcPr>
          <w:p w14:paraId="29FA5A2F">
            <w:pPr>
              <w:pStyle w:val="6"/>
              <w:spacing w:before="53" w:line="228" w:lineRule="auto"/>
              <w:ind w:left="115"/>
            </w:pPr>
            <w:r>
              <w:rPr>
                <w:spacing w:val="-2"/>
              </w:rPr>
              <w:t>31005</w:t>
            </w:r>
          </w:p>
        </w:tc>
        <w:tc>
          <w:tcPr>
            <w:tcW w:w="3049" w:type="dxa"/>
            <w:vAlign w:val="top"/>
          </w:tcPr>
          <w:p w14:paraId="59507A22">
            <w:pPr>
              <w:pStyle w:val="6"/>
              <w:spacing w:before="54" w:line="220" w:lineRule="auto"/>
              <w:ind w:left="111"/>
            </w:pPr>
            <w:r>
              <w:rPr>
                <w:spacing w:val="-1"/>
              </w:rPr>
              <w:t>基础设施建设</w:t>
            </w:r>
          </w:p>
        </w:tc>
        <w:tc>
          <w:tcPr>
            <w:tcW w:w="1075" w:type="dxa"/>
            <w:vAlign w:val="top"/>
          </w:tcPr>
          <w:p w14:paraId="749DAE3C">
            <w:pPr>
              <w:pStyle w:val="6"/>
              <w:spacing w:before="53" w:line="228" w:lineRule="auto"/>
              <w:jc w:val="right"/>
            </w:pPr>
            <w:r>
              <w:rPr>
                <w:spacing w:val="-3"/>
              </w:rPr>
              <w:t>0.00</w:t>
            </w:r>
          </w:p>
        </w:tc>
      </w:tr>
      <w:tr w14:paraId="2067B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tcBorders>
              <w:bottom w:val="single" w:color="000000" w:sz="4" w:space="0"/>
            </w:tcBorders>
            <w:vAlign w:val="top"/>
          </w:tcPr>
          <w:p w14:paraId="0D8025FF">
            <w:pPr>
              <w:pStyle w:val="6"/>
              <w:spacing w:before="55" w:line="228" w:lineRule="auto"/>
              <w:ind w:left="112"/>
            </w:pPr>
            <w:r>
              <w:rPr>
                <w:spacing w:val="-2"/>
              </w:rPr>
              <w:t>30110</w:t>
            </w:r>
          </w:p>
        </w:tc>
        <w:tc>
          <w:tcPr>
            <w:tcW w:w="3049" w:type="dxa"/>
            <w:tcBorders>
              <w:bottom w:val="single" w:color="000000" w:sz="4" w:space="0"/>
            </w:tcBorders>
            <w:vAlign w:val="top"/>
          </w:tcPr>
          <w:p w14:paraId="60466695">
            <w:pPr>
              <w:pStyle w:val="6"/>
              <w:spacing w:before="55" w:line="218" w:lineRule="auto"/>
              <w:ind w:left="99"/>
            </w:pPr>
            <w:r>
              <w:rPr>
                <w:spacing w:val="-1"/>
              </w:rPr>
              <w:t>职工基本医疗保险缴费</w:t>
            </w:r>
          </w:p>
        </w:tc>
        <w:tc>
          <w:tcPr>
            <w:tcW w:w="1066" w:type="dxa"/>
            <w:tcBorders>
              <w:bottom w:val="single" w:color="000000" w:sz="4" w:space="0"/>
              <w:right w:val="single" w:color="000000" w:sz="4" w:space="0"/>
            </w:tcBorders>
            <w:vAlign w:val="top"/>
          </w:tcPr>
          <w:p w14:paraId="24B167F0">
            <w:pPr>
              <w:pStyle w:val="6"/>
              <w:spacing w:before="55" w:line="228" w:lineRule="auto"/>
              <w:ind w:right="2"/>
              <w:jc w:val="right"/>
            </w:pPr>
            <w:r>
              <w:rPr>
                <w:spacing w:val="-4"/>
              </w:rPr>
              <w:t>114.95</w:t>
            </w:r>
          </w:p>
        </w:tc>
        <w:tc>
          <w:tcPr>
            <w:tcW w:w="914" w:type="dxa"/>
            <w:tcBorders>
              <w:left w:val="single" w:color="000000" w:sz="4" w:space="0"/>
              <w:bottom w:val="single" w:color="000000" w:sz="4" w:space="0"/>
            </w:tcBorders>
            <w:vAlign w:val="top"/>
          </w:tcPr>
          <w:p w14:paraId="27B6D99D">
            <w:pPr>
              <w:pStyle w:val="6"/>
              <w:spacing w:before="55" w:line="228" w:lineRule="auto"/>
              <w:ind w:left="111"/>
            </w:pPr>
            <w:r>
              <w:rPr>
                <w:spacing w:val="-2"/>
              </w:rPr>
              <w:t>30208</w:t>
            </w:r>
          </w:p>
        </w:tc>
        <w:tc>
          <w:tcPr>
            <w:tcW w:w="3049" w:type="dxa"/>
            <w:tcBorders>
              <w:bottom w:val="single" w:color="000000" w:sz="4" w:space="0"/>
            </w:tcBorders>
            <w:vAlign w:val="top"/>
          </w:tcPr>
          <w:p w14:paraId="5E3E6515">
            <w:pPr>
              <w:pStyle w:val="6"/>
              <w:spacing w:before="54" w:line="220" w:lineRule="auto"/>
              <w:ind w:left="107"/>
            </w:pPr>
            <w:r>
              <w:rPr>
                <w:spacing w:val="-2"/>
              </w:rPr>
              <w:t>取暖费</w:t>
            </w:r>
          </w:p>
        </w:tc>
        <w:tc>
          <w:tcPr>
            <w:tcW w:w="1066" w:type="dxa"/>
            <w:tcBorders>
              <w:bottom w:val="single" w:color="000000" w:sz="4" w:space="0"/>
            </w:tcBorders>
            <w:vAlign w:val="top"/>
          </w:tcPr>
          <w:p w14:paraId="734C4E11">
            <w:pPr>
              <w:pStyle w:val="6"/>
              <w:spacing w:before="55" w:line="228" w:lineRule="auto"/>
              <w:jc w:val="right"/>
            </w:pPr>
            <w:r>
              <w:rPr>
                <w:spacing w:val="-3"/>
              </w:rPr>
              <w:t>0.00</w:t>
            </w:r>
          </w:p>
        </w:tc>
        <w:tc>
          <w:tcPr>
            <w:tcW w:w="914" w:type="dxa"/>
            <w:tcBorders>
              <w:bottom w:val="single" w:color="000000" w:sz="4" w:space="0"/>
            </w:tcBorders>
            <w:vAlign w:val="top"/>
          </w:tcPr>
          <w:p w14:paraId="1D2CCCB0">
            <w:pPr>
              <w:pStyle w:val="6"/>
              <w:spacing w:before="55" w:line="228" w:lineRule="auto"/>
              <w:ind w:left="115"/>
            </w:pPr>
            <w:r>
              <w:rPr>
                <w:spacing w:val="-2"/>
              </w:rPr>
              <w:t>31006</w:t>
            </w:r>
          </w:p>
        </w:tc>
        <w:tc>
          <w:tcPr>
            <w:tcW w:w="3049" w:type="dxa"/>
            <w:tcBorders>
              <w:bottom w:val="single" w:color="000000" w:sz="4" w:space="0"/>
            </w:tcBorders>
            <w:vAlign w:val="top"/>
          </w:tcPr>
          <w:p w14:paraId="0DC96D50">
            <w:pPr>
              <w:pStyle w:val="6"/>
              <w:spacing w:before="54" w:line="219" w:lineRule="auto"/>
              <w:ind w:left="114"/>
            </w:pPr>
            <w:r>
              <w:rPr>
                <w:spacing w:val="-2"/>
              </w:rPr>
              <w:t>大型修缮</w:t>
            </w:r>
          </w:p>
        </w:tc>
        <w:tc>
          <w:tcPr>
            <w:tcW w:w="1075" w:type="dxa"/>
            <w:tcBorders>
              <w:bottom w:val="single" w:color="000000" w:sz="4" w:space="0"/>
            </w:tcBorders>
            <w:vAlign w:val="top"/>
          </w:tcPr>
          <w:p w14:paraId="7087AC27">
            <w:pPr>
              <w:pStyle w:val="6"/>
              <w:spacing w:before="55" w:line="228" w:lineRule="auto"/>
              <w:jc w:val="right"/>
            </w:pPr>
            <w:r>
              <w:rPr>
                <w:spacing w:val="-3"/>
              </w:rPr>
              <w:t>0.00</w:t>
            </w:r>
          </w:p>
        </w:tc>
      </w:tr>
      <w:tr w14:paraId="06D9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922" w:type="dxa"/>
            <w:tcBorders>
              <w:top w:val="single" w:color="000000" w:sz="4" w:space="0"/>
            </w:tcBorders>
            <w:vAlign w:val="top"/>
          </w:tcPr>
          <w:p w14:paraId="55F471D7">
            <w:pPr>
              <w:pStyle w:val="6"/>
              <w:spacing w:before="60" w:line="227" w:lineRule="auto"/>
              <w:ind w:left="112"/>
            </w:pPr>
            <w:r>
              <w:rPr>
                <w:spacing w:val="-2"/>
              </w:rPr>
              <w:t>30111</w:t>
            </w:r>
          </w:p>
        </w:tc>
        <w:tc>
          <w:tcPr>
            <w:tcW w:w="3049" w:type="dxa"/>
            <w:tcBorders>
              <w:top w:val="single" w:color="000000" w:sz="4" w:space="0"/>
            </w:tcBorders>
            <w:vAlign w:val="top"/>
          </w:tcPr>
          <w:p w14:paraId="4909CB75">
            <w:pPr>
              <w:pStyle w:val="6"/>
              <w:spacing w:before="59" w:line="219" w:lineRule="auto"/>
              <w:ind w:left="107"/>
            </w:pPr>
            <w:r>
              <w:rPr>
                <w:spacing w:val="-2"/>
              </w:rPr>
              <w:t>公务员医疗补助缴费</w:t>
            </w:r>
          </w:p>
        </w:tc>
        <w:tc>
          <w:tcPr>
            <w:tcW w:w="1066" w:type="dxa"/>
            <w:tcBorders>
              <w:top w:val="single" w:color="000000" w:sz="4" w:space="0"/>
              <w:right w:val="single" w:color="000000" w:sz="4" w:space="0"/>
            </w:tcBorders>
            <w:vAlign w:val="top"/>
          </w:tcPr>
          <w:p w14:paraId="05E3ED37">
            <w:pPr>
              <w:pStyle w:val="6"/>
              <w:spacing w:before="60" w:line="227" w:lineRule="auto"/>
              <w:ind w:right="4"/>
              <w:jc w:val="right"/>
            </w:pPr>
            <w:r>
              <w:rPr>
                <w:spacing w:val="-2"/>
              </w:rPr>
              <w:t>21.50</w:t>
            </w:r>
          </w:p>
        </w:tc>
        <w:tc>
          <w:tcPr>
            <w:tcW w:w="914" w:type="dxa"/>
            <w:tcBorders>
              <w:top w:val="single" w:color="000000" w:sz="4" w:space="0"/>
              <w:left w:val="single" w:color="000000" w:sz="4" w:space="0"/>
            </w:tcBorders>
            <w:vAlign w:val="top"/>
          </w:tcPr>
          <w:p w14:paraId="175EEF51">
            <w:pPr>
              <w:pStyle w:val="6"/>
              <w:spacing w:before="60" w:line="227" w:lineRule="auto"/>
              <w:ind w:left="111"/>
            </w:pPr>
            <w:r>
              <w:rPr>
                <w:spacing w:val="-2"/>
              </w:rPr>
              <w:t>30209</w:t>
            </w:r>
          </w:p>
        </w:tc>
        <w:tc>
          <w:tcPr>
            <w:tcW w:w="3049" w:type="dxa"/>
            <w:tcBorders>
              <w:top w:val="single" w:color="000000" w:sz="4" w:space="0"/>
            </w:tcBorders>
            <w:vAlign w:val="top"/>
          </w:tcPr>
          <w:p w14:paraId="13F974ED">
            <w:pPr>
              <w:pStyle w:val="6"/>
              <w:spacing w:before="59" w:line="219" w:lineRule="auto"/>
              <w:ind w:left="106"/>
            </w:pPr>
            <w:r>
              <w:rPr>
                <w:spacing w:val="-2"/>
              </w:rPr>
              <w:t>物业管理费</w:t>
            </w:r>
          </w:p>
        </w:tc>
        <w:tc>
          <w:tcPr>
            <w:tcW w:w="1066" w:type="dxa"/>
            <w:tcBorders>
              <w:top w:val="single" w:color="000000" w:sz="4" w:space="0"/>
            </w:tcBorders>
            <w:vAlign w:val="top"/>
          </w:tcPr>
          <w:p w14:paraId="4B424BC0">
            <w:pPr>
              <w:pStyle w:val="6"/>
              <w:spacing w:before="60" w:line="227" w:lineRule="auto"/>
              <w:jc w:val="right"/>
            </w:pPr>
            <w:r>
              <w:rPr>
                <w:spacing w:val="-3"/>
              </w:rPr>
              <w:t>0.00</w:t>
            </w:r>
          </w:p>
        </w:tc>
        <w:tc>
          <w:tcPr>
            <w:tcW w:w="914" w:type="dxa"/>
            <w:tcBorders>
              <w:top w:val="single" w:color="000000" w:sz="4" w:space="0"/>
            </w:tcBorders>
            <w:vAlign w:val="top"/>
          </w:tcPr>
          <w:p w14:paraId="6BB4AF9D">
            <w:pPr>
              <w:pStyle w:val="6"/>
              <w:spacing w:before="60" w:line="227" w:lineRule="auto"/>
              <w:ind w:left="115"/>
            </w:pPr>
            <w:r>
              <w:rPr>
                <w:spacing w:val="-2"/>
              </w:rPr>
              <w:t>31007</w:t>
            </w:r>
          </w:p>
        </w:tc>
        <w:tc>
          <w:tcPr>
            <w:tcW w:w="3049" w:type="dxa"/>
            <w:tcBorders>
              <w:top w:val="single" w:color="000000" w:sz="4" w:space="0"/>
            </w:tcBorders>
            <w:vAlign w:val="top"/>
          </w:tcPr>
          <w:p w14:paraId="55421093">
            <w:pPr>
              <w:pStyle w:val="6"/>
              <w:spacing w:before="59" w:line="219" w:lineRule="auto"/>
              <w:ind w:left="111"/>
            </w:pPr>
            <w:r>
              <w:rPr>
                <w:spacing w:val="-1"/>
              </w:rPr>
              <w:t>信息网络及软件购置更新</w:t>
            </w:r>
          </w:p>
        </w:tc>
        <w:tc>
          <w:tcPr>
            <w:tcW w:w="1075" w:type="dxa"/>
            <w:tcBorders>
              <w:top w:val="single" w:color="000000" w:sz="4" w:space="0"/>
            </w:tcBorders>
            <w:vAlign w:val="top"/>
          </w:tcPr>
          <w:p w14:paraId="6699AFD1">
            <w:pPr>
              <w:pStyle w:val="6"/>
              <w:spacing w:before="60" w:line="227" w:lineRule="auto"/>
              <w:jc w:val="right"/>
            </w:pPr>
            <w:r>
              <w:rPr>
                <w:spacing w:val="-3"/>
              </w:rPr>
              <w:t>0.00</w:t>
            </w:r>
          </w:p>
        </w:tc>
      </w:tr>
      <w:tr w14:paraId="51C2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40869FA6">
            <w:pPr>
              <w:pStyle w:val="6"/>
              <w:spacing w:before="56" w:line="227" w:lineRule="auto"/>
              <w:ind w:left="112"/>
            </w:pPr>
            <w:r>
              <w:rPr>
                <w:spacing w:val="-2"/>
              </w:rPr>
              <w:t>30112</w:t>
            </w:r>
          </w:p>
        </w:tc>
        <w:tc>
          <w:tcPr>
            <w:tcW w:w="3049" w:type="dxa"/>
            <w:vAlign w:val="top"/>
          </w:tcPr>
          <w:p w14:paraId="315A8764">
            <w:pPr>
              <w:pStyle w:val="6"/>
              <w:spacing w:before="56" w:line="218" w:lineRule="auto"/>
              <w:ind w:left="100"/>
            </w:pPr>
            <w:r>
              <w:rPr>
                <w:spacing w:val="-1"/>
              </w:rPr>
              <w:t>其他社会保障缴费</w:t>
            </w:r>
          </w:p>
        </w:tc>
        <w:tc>
          <w:tcPr>
            <w:tcW w:w="1066" w:type="dxa"/>
            <w:tcBorders>
              <w:right w:val="single" w:color="000000" w:sz="4" w:space="0"/>
            </w:tcBorders>
            <w:vAlign w:val="top"/>
          </w:tcPr>
          <w:p w14:paraId="05B60640">
            <w:pPr>
              <w:pStyle w:val="6"/>
              <w:spacing w:before="56" w:line="227" w:lineRule="auto"/>
              <w:ind w:right="4"/>
              <w:jc w:val="right"/>
            </w:pPr>
            <w:r>
              <w:rPr>
                <w:spacing w:val="-2"/>
              </w:rPr>
              <w:t>20.20</w:t>
            </w:r>
          </w:p>
        </w:tc>
        <w:tc>
          <w:tcPr>
            <w:tcW w:w="914" w:type="dxa"/>
            <w:tcBorders>
              <w:left w:val="single" w:color="000000" w:sz="4" w:space="0"/>
            </w:tcBorders>
            <w:vAlign w:val="top"/>
          </w:tcPr>
          <w:p w14:paraId="65B737CA">
            <w:pPr>
              <w:pStyle w:val="6"/>
              <w:spacing w:before="56" w:line="227" w:lineRule="auto"/>
              <w:ind w:left="111"/>
            </w:pPr>
            <w:r>
              <w:rPr>
                <w:spacing w:val="-2"/>
              </w:rPr>
              <w:t>30211</w:t>
            </w:r>
          </w:p>
        </w:tc>
        <w:tc>
          <w:tcPr>
            <w:tcW w:w="3049" w:type="dxa"/>
            <w:vAlign w:val="top"/>
          </w:tcPr>
          <w:p w14:paraId="7949699D">
            <w:pPr>
              <w:pStyle w:val="6"/>
              <w:spacing w:before="55" w:line="220" w:lineRule="auto"/>
              <w:ind w:left="108"/>
            </w:pPr>
            <w:r>
              <w:rPr>
                <w:spacing w:val="-3"/>
              </w:rPr>
              <w:t>差旅费</w:t>
            </w:r>
          </w:p>
        </w:tc>
        <w:tc>
          <w:tcPr>
            <w:tcW w:w="1066" w:type="dxa"/>
            <w:vAlign w:val="top"/>
          </w:tcPr>
          <w:p w14:paraId="3B11AE6E">
            <w:pPr>
              <w:pStyle w:val="6"/>
              <w:spacing w:before="56" w:line="227" w:lineRule="auto"/>
              <w:jc w:val="right"/>
            </w:pPr>
            <w:r>
              <w:rPr>
                <w:spacing w:val="-3"/>
              </w:rPr>
              <w:t>6.22</w:t>
            </w:r>
          </w:p>
        </w:tc>
        <w:tc>
          <w:tcPr>
            <w:tcW w:w="914" w:type="dxa"/>
            <w:vAlign w:val="top"/>
          </w:tcPr>
          <w:p w14:paraId="0B38D29F">
            <w:pPr>
              <w:pStyle w:val="6"/>
              <w:spacing w:before="56" w:line="227" w:lineRule="auto"/>
              <w:ind w:left="115"/>
            </w:pPr>
            <w:r>
              <w:rPr>
                <w:spacing w:val="-2"/>
              </w:rPr>
              <w:t>31008</w:t>
            </w:r>
          </w:p>
        </w:tc>
        <w:tc>
          <w:tcPr>
            <w:tcW w:w="3049" w:type="dxa"/>
            <w:vAlign w:val="top"/>
          </w:tcPr>
          <w:p w14:paraId="2347E321">
            <w:pPr>
              <w:pStyle w:val="6"/>
              <w:spacing w:before="55" w:line="220" w:lineRule="auto"/>
              <w:ind w:left="112"/>
            </w:pPr>
            <w:r>
              <w:rPr>
                <w:spacing w:val="-2"/>
              </w:rPr>
              <w:t>物资储备</w:t>
            </w:r>
          </w:p>
        </w:tc>
        <w:tc>
          <w:tcPr>
            <w:tcW w:w="1075" w:type="dxa"/>
            <w:vAlign w:val="top"/>
          </w:tcPr>
          <w:p w14:paraId="722F513C">
            <w:pPr>
              <w:pStyle w:val="6"/>
              <w:spacing w:before="56" w:line="227" w:lineRule="auto"/>
              <w:jc w:val="right"/>
            </w:pPr>
            <w:r>
              <w:rPr>
                <w:spacing w:val="-3"/>
              </w:rPr>
              <w:t>0.00</w:t>
            </w:r>
          </w:p>
        </w:tc>
      </w:tr>
      <w:tr w14:paraId="42452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68D95A06">
            <w:pPr>
              <w:pStyle w:val="6"/>
              <w:spacing w:before="56" w:line="226" w:lineRule="auto"/>
              <w:ind w:left="112"/>
            </w:pPr>
            <w:r>
              <w:rPr>
                <w:spacing w:val="-2"/>
              </w:rPr>
              <w:t>30113</w:t>
            </w:r>
          </w:p>
        </w:tc>
        <w:tc>
          <w:tcPr>
            <w:tcW w:w="3049" w:type="dxa"/>
            <w:vAlign w:val="top"/>
          </w:tcPr>
          <w:p w14:paraId="7CB3206B">
            <w:pPr>
              <w:pStyle w:val="6"/>
              <w:spacing w:before="55" w:line="220" w:lineRule="auto"/>
              <w:ind w:left="102"/>
            </w:pPr>
            <w:r>
              <w:rPr>
                <w:spacing w:val="-2"/>
              </w:rPr>
              <w:t>住房公积金</w:t>
            </w:r>
          </w:p>
        </w:tc>
        <w:tc>
          <w:tcPr>
            <w:tcW w:w="1066" w:type="dxa"/>
            <w:tcBorders>
              <w:right w:val="single" w:color="000000" w:sz="4" w:space="0"/>
            </w:tcBorders>
            <w:vAlign w:val="top"/>
          </w:tcPr>
          <w:p w14:paraId="5C63EBD2">
            <w:pPr>
              <w:pStyle w:val="6"/>
              <w:spacing w:before="56" w:line="226" w:lineRule="auto"/>
              <w:ind w:right="4"/>
              <w:jc w:val="right"/>
            </w:pPr>
            <w:r>
              <w:rPr>
                <w:spacing w:val="-2"/>
              </w:rPr>
              <w:t>240.21</w:t>
            </w:r>
          </w:p>
        </w:tc>
        <w:tc>
          <w:tcPr>
            <w:tcW w:w="914" w:type="dxa"/>
            <w:tcBorders>
              <w:left w:val="single" w:color="000000" w:sz="4" w:space="0"/>
            </w:tcBorders>
            <w:vAlign w:val="top"/>
          </w:tcPr>
          <w:p w14:paraId="0386FF32">
            <w:pPr>
              <w:pStyle w:val="6"/>
              <w:spacing w:before="56" w:line="226" w:lineRule="auto"/>
              <w:ind w:left="111"/>
            </w:pPr>
            <w:r>
              <w:rPr>
                <w:spacing w:val="-2"/>
              </w:rPr>
              <w:t>30212</w:t>
            </w:r>
          </w:p>
        </w:tc>
        <w:tc>
          <w:tcPr>
            <w:tcW w:w="3049" w:type="dxa"/>
            <w:vAlign w:val="top"/>
          </w:tcPr>
          <w:p w14:paraId="6AEE3B34">
            <w:pPr>
              <w:pStyle w:val="6"/>
              <w:spacing w:before="55" w:line="220" w:lineRule="auto"/>
              <w:ind w:left="122"/>
            </w:pPr>
            <w:r>
              <w:rPr>
                <w:spacing w:val="-3"/>
              </w:rPr>
              <w:t>因公出国（境）费用</w:t>
            </w:r>
          </w:p>
        </w:tc>
        <w:tc>
          <w:tcPr>
            <w:tcW w:w="1066" w:type="dxa"/>
            <w:vAlign w:val="top"/>
          </w:tcPr>
          <w:p w14:paraId="466B9903">
            <w:pPr>
              <w:pStyle w:val="6"/>
              <w:spacing w:before="56" w:line="226" w:lineRule="auto"/>
              <w:jc w:val="right"/>
            </w:pPr>
            <w:r>
              <w:rPr>
                <w:spacing w:val="-3"/>
              </w:rPr>
              <w:t>0.00</w:t>
            </w:r>
          </w:p>
        </w:tc>
        <w:tc>
          <w:tcPr>
            <w:tcW w:w="914" w:type="dxa"/>
            <w:vAlign w:val="top"/>
          </w:tcPr>
          <w:p w14:paraId="5E6BE1D8">
            <w:pPr>
              <w:pStyle w:val="6"/>
              <w:spacing w:before="56" w:line="226" w:lineRule="auto"/>
              <w:ind w:left="115"/>
            </w:pPr>
            <w:r>
              <w:rPr>
                <w:spacing w:val="-2"/>
              </w:rPr>
              <w:t>31009</w:t>
            </w:r>
          </w:p>
        </w:tc>
        <w:tc>
          <w:tcPr>
            <w:tcW w:w="3049" w:type="dxa"/>
            <w:vAlign w:val="top"/>
          </w:tcPr>
          <w:p w14:paraId="12032F8B">
            <w:pPr>
              <w:pStyle w:val="6"/>
              <w:spacing w:before="55" w:line="220" w:lineRule="auto"/>
              <w:ind w:left="112"/>
            </w:pPr>
            <w:r>
              <w:rPr>
                <w:spacing w:val="-2"/>
              </w:rPr>
              <w:t>土地补偿</w:t>
            </w:r>
          </w:p>
        </w:tc>
        <w:tc>
          <w:tcPr>
            <w:tcW w:w="1075" w:type="dxa"/>
            <w:vAlign w:val="top"/>
          </w:tcPr>
          <w:p w14:paraId="40D632CD">
            <w:pPr>
              <w:pStyle w:val="6"/>
              <w:spacing w:before="56" w:line="226" w:lineRule="auto"/>
              <w:jc w:val="right"/>
            </w:pPr>
            <w:r>
              <w:rPr>
                <w:spacing w:val="-3"/>
              </w:rPr>
              <w:t>0.00</w:t>
            </w:r>
          </w:p>
        </w:tc>
      </w:tr>
      <w:tr w14:paraId="7F95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4D12A0BA">
            <w:pPr>
              <w:pStyle w:val="6"/>
              <w:spacing w:before="57" w:line="226" w:lineRule="auto"/>
              <w:ind w:left="112"/>
            </w:pPr>
            <w:r>
              <w:rPr>
                <w:spacing w:val="-2"/>
              </w:rPr>
              <w:t>30114</w:t>
            </w:r>
          </w:p>
        </w:tc>
        <w:tc>
          <w:tcPr>
            <w:tcW w:w="3049" w:type="dxa"/>
            <w:vAlign w:val="top"/>
          </w:tcPr>
          <w:p w14:paraId="774F5DD9">
            <w:pPr>
              <w:pStyle w:val="6"/>
              <w:spacing w:before="56" w:line="220" w:lineRule="auto"/>
              <w:ind w:left="110"/>
            </w:pPr>
            <w:r>
              <w:rPr>
                <w:spacing w:val="-4"/>
              </w:rPr>
              <w:t>医疗费</w:t>
            </w:r>
          </w:p>
        </w:tc>
        <w:tc>
          <w:tcPr>
            <w:tcW w:w="1066" w:type="dxa"/>
            <w:tcBorders>
              <w:right w:val="single" w:color="000000" w:sz="4" w:space="0"/>
            </w:tcBorders>
            <w:vAlign w:val="top"/>
          </w:tcPr>
          <w:p w14:paraId="76FF8F9B">
            <w:pPr>
              <w:pStyle w:val="6"/>
              <w:spacing w:before="57" w:line="226" w:lineRule="auto"/>
              <w:ind w:right="3"/>
              <w:jc w:val="right"/>
            </w:pPr>
            <w:r>
              <w:rPr>
                <w:spacing w:val="-2"/>
              </w:rPr>
              <w:t>0.00</w:t>
            </w:r>
          </w:p>
        </w:tc>
        <w:tc>
          <w:tcPr>
            <w:tcW w:w="914" w:type="dxa"/>
            <w:tcBorders>
              <w:left w:val="single" w:color="000000" w:sz="4" w:space="0"/>
            </w:tcBorders>
            <w:vAlign w:val="top"/>
          </w:tcPr>
          <w:p w14:paraId="4077E2F7">
            <w:pPr>
              <w:pStyle w:val="6"/>
              <w:spacing w:before="57" w:line="226" w:lineRule="auto"/>
              <w:ind w:left="111"/>
            </w:pPr>
            <w:r>
              <w:rPr>
                <w:spacing w:val="-2"/>
              </w:rPr>
              <w:t>30213</w:t>
            </w:r>
          </w:p>
        </w:tc>
        <w:tc>
          <w:tcPr>
            <w:tcW w:w="3049" w:type="dxa"/>
            <w:vAlign w:val="top"/>
          </w:tcPr>
          <w:p w14:paraId="4D17FC89">
            <w:pPr>
              <w:pStyle w:val="6"/>
              <w:spacing w:before="56" w:line="219" w:lineRule="auto"/>
              <w:ind w:left="109"/>
            </w:pPr>
            <w:r>
              <w:rPr>
                <w:spacing w:val="-2"/>
              </w:rPr>
              <w:t>维修（护）费</w:t>
            </w:r>
          </w:p>
        </w:tc>
        <w:tc>
          <w:tcPr>
            <w:tcW w:w="1066" w:type="dxa"/>
            <w:vAlign w:val="top"/>
          </w:tcPr>
          <w:p w14:paraId="01C1DD9E">
            <w:pPr>
              <w:pStyle w:val="6"/>
              <w:spacing w:before="57" w:line="226" w:lineRule="auto"/>
              <w:jc w:val="right"/>
            </w:pPr>
            <w:r>
              <w:rPr>
                <w:spacing w:val="-7"/>
              </w:rPr>
              <w:t>1.06</w:t>
            </w:r>
          </w:p>
        </w:tc>
        <w:tc>
          <w:tcPr>
            <w:tcW w:w="914" w:type="dxa"/>
            <w:vAlign w:val="top"/>
          </w:tcPr>
          <w:p w14:paraId="5A6D451B">
            <w:pPr>
              <w:pStyle w:val="6"/>
              <w:spacing w:before="57" w:line="226" w:lineRule="auto"/>
              <w:ind w:left="115"/>
            </w:pPr>
            <w:r>
              <w:rPr>
                <w:spacing w:val="-2"/>
              </w:rPr>
              <w:t>31010</w:t>
            </w:r>
          </w:p>
        </w:tc>
        <w:tc>
          <w:tcPr>
            <w:tcW w:w="3049" w:type="dxa"/>
            <w:vAlign w:val="top"/>
          </w:tcPr>
          <w:p w14:paraId="1227B48C">
            <w:pPr>
              <w:pStyle w:val="6"/>
              <w:spacing w:before="56" w:line="220" w:lineRule="auto"/>
              <w:ind w:left="116"/>
            </w:pPr>
            <w:r>
              <w:rPr>
                <w:spacing w:val="-3"/>
              </w:rPr>
              <w:t>安置补助</w:t>
            </w:r>
          </w:p>
        </w:tc>
        <w:tc>
          <w:tcPr>
            <w:tcW w:w="1075" w:type="dxa"/>
            <w:vAlign w:val="top"/>
          </w:tcPr>
          <w:p w14:paraId="5F6DAF10">
            <w:pPr>
              <w:pStyle w:val="6"/>
              <w:spacing w:before="57" w:line="226" w:lineRule="auto"/>
              <w:jc w:val="right"/>
            </w:pPr>
            <w:r>
              <w:rPr>
                <w:spacing w:val="-3"/>
              </w:rPr>
              <w:t>0.00</w:t>
            </w:r>
          </w:p>
        </w:tc>
      </w:tr>
      <w:tr w14:paraId="598A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288E504E">
            <w:pPr>
              <w:pStyle w:val="6"/>
              <w:spacing w:before="57" w:line="225" w:lineRule="auto"/>
              <w:ind w:left="112"/>
            </w:pPr>
            <w:r>
              <w:rPr>
                <w:spacing w:val="-2"/>
              </w:rPr>
              <w:t>30199</w:t>
            </w:r>
          </w:p>
        </w:tc>
        <w:tc>
          <w:tcPr>
            <w:tcW w:w="3049" w:type="dxa"/>
            <w:vAlign w:val="top"/>
          </w:tcPr>
          <w:p w14:paraId="3ECEE102">
            <w:pPr>
              <w:pStyle w:val="6"/>
              <w:spacing w:before="56" w:line="220" w:lineRule="auto"/>
              <w:ind w:left="100"/>
            </w:pPr>
            <w:r>
              <w:rPr>
                <w:spacing w:val="-1"/>
              </w:rPr>
              <w:t>其他工资福利支出</w:t>
            </w:r>
          </w:p>
        </w:tc>
        <w:tc>
          <w:tcPr>
            <w:tcW w:w="1066" w:type="dxa"/>
            <w:tcBorders>
              <w:right w:val="single" w:color="000000" w:sz="4" w:space="0"/>
            </w:tcBorders>
            <w:vAlign w:val="top"/>
          </w:tcPr>
          <w:p w14:paraId="591B83D9">
            <w:pPr>
              <w:pStyle w:val="6"/>
              <w:spacing w:before="57" w:line="225" w:lineRule="auto"/>
              <w:ind w:right="4"/>
              <w:jc w:val="right"/>
            </w:pPr>
            <w:r>
              <w:rPr>
                <w:spacing w:val="-2"/>
              </w:rPr>
              <w:t>88.60</w:t>
            </w:r>
          </w:p>
        </w:tc>
        <w:tc>
          <w:tcPr>
            <w:tcW w:w="914" w:type="dxa"/>
            <w:tcBorders>
              <w:left w:val="single" w:color="000000" w:sz="4" w:space="0"/>
            </w:tcBorders>
            <w:vAlign w:val="top"/>
          </w:tcPr>
          <w:p w14:paraId="5B1BDB89">
            <w:pPr>
              <w:pStyle w:val="6"/>
              <w:spacing w:before="57" w:line="225" w:lineRule="auto"/>
              <w:ind w:left="111"/>
            </w:pPr>
            <w:r>
              <w:rPr>
                <w:spacing w:val="-2"/>
              </w:rPr>
              <w:t>30214</w:t>
            </w:r>
          </w:p>
        </w:tc>
        <w:tc>
          <w:tcPr>
            <w:tcW w:w="3049" w:type="dxa"/>
            <w:vAlign w:val="top"/>
          </w:tcPr>
          <w:p w14:paraId="585C32A5">
            <w:pPr>
              <w:pStyle w:val="6"/>
              <w:spacing w:before="56" w:line="220" w:lineRule="auto"/>
              <w:ind w:left="106"/>
            </w:pPr>
            <w:r>
              <w:rPr>
                <w:spacing w:val="-2"/>
              </w:rPr>
              <w:t>租赁费</w:t>
            </w:r>
          </w:p>
        </w:tc>
        <w:tc>
          <w:tcPr>
            <w:tcW w:w="1066" w:type="dxa"/>
            <w:vAlign w:val="top"/>
          </w:tcPr>
          <w:p w14:paraId="1CDEBBD8">
            <w:pPr>
              <w:pStyle w:val="6"/>
              <w:spacing w:before="57" w:line="225" w:lineRule="auto"/>
              <w:jc w:val="right"/>
            </w:pPr>
            <w:r>
              <w:rPr>
                <w:spacing w:val="-3"/>
              </w:rPr>
              <w:t>0.00</w:t>
            </w:r>
          </w:p>
        </w:tc>
        <w:tc>
          <w:tcPr>
            <w:tcW w:w="914" w:type="dxa"/>
            <w:vAlign w:val="top"/>
          </w:tcPr>
          <w:p w14:paraId="058BE751">
            <w:pPr>
              <w:pStyle w:val="6"/>
              <w:spacing w:before="57" w:line="225" w:lineRule="auto"/>
              <w:ind w:left="115"/>
            </w:pPr>
            <w:r>
              <w:rPr>
                <w:spacing w:val="-2"/>
              </w:rPr>
              <w:t>31011</w:t>
            </w:r>
          </w:p>
        </w:tc>
        <w:tc>
          <w:tcPr>
            <w:tcW w:w="3049" w:type="dxa"/>
            <w:vAlign w:val="top"/>
          </w:tcPr>
          <w:p w14:paraId="5BEA027B">
            <w:pPr>
              <w:pStyle w:val="6"/>
              <w:spacing w:before="57" w:line="218" w:lineRule="auto"/>
              <w:ind w:left="112"/>
            </w:pPr>
            <w:r>
              <w:rPr>
                <w:spacing w:val="-1"/>
              </w:rPr>
              <w:t>地上附着物和青苗补偿</w:t>
            </w:r>
          </w:p>
        </w:tc>
        <w:tc>
          <w:tcPr>
            <w:tcW w:w="1075" w:type="dxa"/>
            <w:vAlign w:val="top"/>
          </w:tcPr>
          <w:p w14:paraId="71F12DCF">
            <w:pPr>
              <w:pStyle w:val="6"/>
              <w:spacing w:before="57" w:line="225" w:lineRule="auto"/>
              <w:jc w:val="right"/>
            </w:pPr>
            <w:r>
              <w:rPr>
                <w:spacing w:val="-3"/>
              </w:rPr>
              <w:t>0.00</w:t>
            </w:r>
          </w:p>
        </w:tc>
      </w:tr>
      <w:tr w14:paraId="61AC4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2E65B9EF">
            <w:pPr>
              <w:pStyle w:val="6"/>
              <w:spacing w:before="58" w:line="225" w:lineRule="auto"/>
              <w:ind w:left="112"/>
            </w:pPr>
            <w:r>
              <w:rPr>
                <w:spacing w:val="-3"/>
              </w:rPr>
              <w:t>303</w:t>
            </w:r>
          </w:p>
        </w:tc>
        <w:tc>
          <w:tcPr>
            <w:tcW w:w="3049" w:type="dxa"/>
            <w:vAlign w:val="top"/>
          </w:tcPr>
          <w:p w14:paraId="4E97AEE7">
            <w:pPr>
              <w:pStyle w:val="6"/>
              <w:spacing w:before="57" w:line="219" w:lineRule="auto"/>
              <w:ind w:left="100"/>
            </w:pPr>
            <w:r>
              <w:rPr>
                <w:spacing w:val="-1"/>
              </w:rPr>
              <w:t>对个人和家庭的补助</w:t>
            </w:r>
          </w:p>
        </w:tc>
        <w:tc>
          <w:tcPr>
            <w:tcW w:w="1066" w:type="dxa"/>
            <w:tcBorders>
              <w:right w:val="single" w:color="000000" w:sz="4" w:space="0"/>
            </w:tcBorders>
            <w:vAlign w:val="top"/>
          </w:tcPr>
          <w:p w14:paraId="6704CB8A">
            <w:pPr>
              <w:pStyle w:val="6"/>
              <w:spacing w:before="58" w:line="225" w:lineRule="auto"/>
              <w:ind w:right="4"/>
              <w:jc w:val="right"/>
            </w:pPr>
            <w:r>
              <w:rPr>
                <w:spacing w:val="-1"/>
              </w:rPr>
              <w:t>437.29</w:t>
            </w:r>
          </w:p>
        </w:tc>
        <w:tc>
          <w:tcPr>
            <w:tcW w:w="914" w:type="dxa"/>
            <w:tcBorders>
              <w:left w:val="single" w:color="000000" w:sz="4" w:space="0"/>
            </w:tcBorders>
            <w:vAlign w:val="top"/>
          </w:tcPr>
          <w:p w14:paraId="7F334F01">
            <w:pPr>
              <w:pStyle w:val="6"/>
              <w:spacing w:before="58" w:line="225" w:lineRule="auto"/>
              <w:ind w:left="111"/>
            </w:pPr>
            <w:r>
              <w:rPr>
                <w:spacing w:val="-2"/>
              </w:rPr>
              <w:t>30215</w:t>
            </w:r>
          </w:p>
        </w:tc>
        <w:tc>
          <w:tcPr>
            <w:tcW w:w="3049" w:type="dxa"/>
            <w:vAlign w:val="top"/>
          </w:tcPr>
          <w:p w14:paraId="0B0DF723">
            <w:pPr>
              <w:pStyle w:val="6"/>
              <w:spacing w:before="58" w:line="218" w:lineRule="auto"/>
              <w:ind w:left="105"/>
            </w:pPr>
            <w:r>
              <w:rPr>
                <w:spacing w:val="-2"/>
              </w:rPr>
              <w:t>会议费</w:t>
            </w:r>
          </w:p>
        </w:tc>
        <w:tc>
          <w:tcPr>
            <w:tcW w:w="1066" w:type="dxa"/>
            <w:vAlign w:val="top"/>
          </w:tcPr>
          <w:p w14:paraId="0818FB82">
            <w:pPr>
              <w:pStyle w:val="6"/>
              <w:spacing w:before="58" w:line="225" w:lineRule="auto"/>
              <w:jc w:val="right"/>
            </w:pPr>
            <w:r>
              <w:rPr>
                <w:spacing w:val="-3"/>
              </w:rPr>
              <w:t>0.00</w:t>
            </w:r>
          </w:p>
        </w:tc>
        <w:tc>
          <w:tcPr>
            <w:tcW w:w="914" w:type="dxa"/>
            <w:vAlign w:val="top"/>
          </w:tcPr>
          <w:p w14:paraId="07BB7B3A">
            <w:pPr>
              <w:pStyle w:val="6"/>
              <w:spacing w:before="58" w:line="225" w:lineRule="auto"/>
              <w:ind w:left="115"/>
            </w:pPr>
            <w:r>
              <w:rPr>
                <w:spacing w:val="-2"/>
              </w:rPr>
              <w:t>31012</w:t>
            </w:r>
          </w:p>
        </w:tc>
        <w:tc>
          <w:tcPr>
            <w:tcW w:w="3049" w:type="dxa"/>
            <w:vAlign w:val="top"/>
          </w:tcPr>
          <w:p w14:paraId="45160FB3">
            <w:pPr>
              <w:pStyle w:val="6"/>
              <w:spacing w:before="57" w:line="220" w:lineRule="auto"/>
              <w:ind w:left="111"/>
            </w:pPr>
            <w:r>
              <w:rPr>
                <w:spacing w:val="-2"/>
              </w:rPr>
              <w:t>拆迁补偿</w:t>
            </w:r>
          </w:p>
        </w:tc>
        <w:tc>
          <w:tcPr>
            <w:tcW w:w="1075" w:type="dxa"/>
            <w:vAlign w:val="top"/>
          </w:tcPr>
          <w:p w14:paraId="3E1F8D03">
            <w:pPr>
              <w:pStyle w:val="6"/>
              <w:spacing w:before="58" w:line="225" w:lineRule="auto"/>
              <w:jc w:val="right"/>
            </w:pPr>
            <w:r>
              <w:rPr>
                <w:spacing w:val="-3"/>
              </w:rPr>
              <w:t>0.00</w:t>
            </w:r>
          </w:p>
        </w:tc>
      </w:tr>
      <w:tr w14:paraId="196AF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tcBorders>
              <w:bottom w:val="single" w:color="000000" w:sz="4" w:space="0"/>
            </w:tcBorders>
            <w:vAlign w:val="top"/>
          </w:tcPr>
          <w:p w14:paraId="6D25CAFC">
            <w:pPr>
              <w:pStyle w:val="6"/>
              <w:spacing w:before="58" w:line="225" w:lineRule="auto"/>
              <w:ind w:left="112"/>
            </w:pPr>
            <w:r>
              <w:rPr>
                <w:spacing w:val="-2"/>
              </w:rPr>
              <w:t>30301</w:t>
            </w:r>
          </w:p>
        </w:tc>
        <w:tc>
          <w:tcPr>
            <w:tcW w:w="3049" w:type="dxa"/>
            <w:tcBorders>
              <w:bottom w:val="single" w:color="000000" w:sz="4" w:space="0"/>
            </w:tcBorders>
            <w:vAlign w:val="top"/>
          </w:tcPr>
          <w:p w14:paraId="48394E5B">
            <w:pPr>
              <w:pStyle w:val="6"/>
              <w:spacing w:before="57" w:line="219" w:lineRule="auto"/>
              <w:ind w:left="104"/>
            </w:pPr>
            <w:r>
              <w:rPr>
                <w:spacing w:val="-3"/>
              </w:rPr>
              <w:t>离休费</w:t>
            </w:r>
          </w:p>
        </w:tc>
        <w:tc>
          <w:tcPr>
            <w:tcW w:w="1066" w:type="dxa"/>
            <w:tcBorders>
              <w:bottom w:val="single" w:color="000000" w:sz="4" w:space="0"/>
              <w:right w:val="single" w:color="000000" w:sz="4" w:space="0"/>
            </w:tcBorders>
            <w:vAlign w:val="top"/>
          </w:tcPr>
          <w:p w14:paraId="5E51CA89">
            <w:pPr>
              <w:pStyle w:val="6"/>
              <w:spacing w:before="58" w:line="225" w:lineRule="auto"/>
              <w:ind w:right="1"/>
              <w:jc w:val="right"/>
            </w:pPr>
            <w:r>
              <w:rPr>
                <w:spacing w:val="-4"/>
              </w:rPr>
              <w:t>15.97</w:t>
            </w:r>
          </w:p>
        </w:tc>
        <w:tc>
          <w:tcPr>
            <w:tcW w:w="914" w:type="dxa"/>
            <w:tcBorders>
              <w:left w:val="single" w:color="000000" w:sz="4" w:space="0"/>
              <w:bottom w:val="single" w:color="000000" w:sz="4" w:space="0"/>
            </w:tcBorders>
            <w:vAlign w:val="top"/>
          </w:tcPr>
          <w:p w14:paraId="315A1BAD">
            <w:pPr>
              <w:pStyle w:val="6"/>
              <w:spacing w:before="58" w:line="225" w:lineRule="auto"/>
              <w:ind w:left="111"/>
            </w:pPr>
            <w:r>
              <w:rPr>
                <w:spacing w:val="-2"/>
              </w:rPr>
              <w:t>30216</w:t>
            </w:r>
          </w:p>
        </w:tc>
        <w:tc>
          <w:tcPr>
            <w:tcW w:w="3049" w:type="dxa"/>
            <w:tcBorders>
              <w:bottom w:val="single" w:color="000000" w:sz="4" w:space="0"/>
            </w:tcBorders>
            <w:vAlign w:val="top"/>
          </w:tcPr>
          <w:p w14:paraId="4357DFB4">
            <w:pPr>
              <w:pStyle w:val="6"/>
              <w:spacing w:before="57" w:line="220" w:lineRule="auto"/>
              <w:ind w:left="107"/>
            </w:pPr>
            <w:r>
              <w:rPr>
                <w:spacing w:val="-2"/>
              </w:rPr>
              <w:t>培训费</w:t>
            </w:r>
          </w:p>
        </w:tc>
        <w:tc>
          <w:tcPr>
            <w:tcW w:w="1066" w:type="dxa"/>
            <w:tcBorders>
              <w:bottom w:val="single" w:color="000000" w:sz="4" w:space="0"/>
            </w:tcBorders>
            <w:vAlign w:val="top"/>
          </w:tcPr>
          <w:p w14:paraId="17975111">
            <w:pPr>
              <w:pStyle w:val="6"/>
              <w:spacing w:before="58" w:line="225" w:lineRule="auto"/>
              <w:jc w:val="right"/>
            </w:pPr>
            <w:r>
              <w:rPr>
                <w:spacing w:val="-3"/>
              </w:rPr>
              <w:t>0.00</w:t>
            </w:r>
          </w:p>
        </w:tc>
        <w:tc>
          <w:tcPr>
            <w:tcW w:w="914" w:type="dxa"/>
            <w:tcBorders>
              <w:bottom w:val="single" w:color="000000" w:sz="4" w:space="0"/>
            </w:tcBorders>
            <w:vAlign w:val="top"/>
          </w:tcPr>
          <w:p w14:paraId="090DE16D">
            <w:pPr>
              <w:pStyle w:val="6"/>
              <w:spacing w:before="58" w:line="225" w:lineRule="auto"/>
              <w:ind w:left="115"/>
            </w:pPr>
            <w:r>
              <w:rPr>
                <w:spacing w:val="-2"/>
              </w:rPr>
              <w:t>31013</w:t>
            </w:r>
          </w:p>
        </w:tc>
        <w:tc>
          <w:tcPr>
            <w:tcW w:w="3049" w:type="dxa"/>
            <w:tcBorders>
              <w:bottom w:val="single" w:color="000000" w:sz="4" w:space="0"/>
            </w:tcBorders>
            <w:vAlign w:val="top"/>
          </w:tcPr>
          <w:p w14:paraId="6E611817">
            <w:pPr>
              <w:pStyle w:val="6"/>
              <w:spacing w:before="57" w:line="219" w:lineRule="auto"/>
              <w:ind w:left="118"/>
            </w:pPr>
            <w:r>
              <w:rPr>
                <w:spacing w:val="-2"/>
              </w:rPr>
              <w:t>公务用车购置</w:t>
            </w:r>
          </w:p>
        </w:tc>
        <w:tc>
          <w:tcPr>
            <w:tcW w:w="1075" w:type="dxa"/>
            <w:tcBorders>
              <w:bottom w:val="single" w:color="000000" w:sz="4" w:space="0"/>
            </w:tcBorders>
            <w:vAlign w:val="top"/>
          </w:tcPr>
          <w:p w14:paraId="034F9DC5">
            <w:pPr>
              <w:pStyle w:val="6"/>
              <w:spacing w:before="58" w:line="225" w:lineRule="auto"/>
              <w:jc w:val="right"/>
            </w:pPr>
            <w:r>
              <w:rPr>
                <w:spacing w:val="-3"/>
              </w:rPr>
              <w:t>0.00</w:t>
            </w:r>
          </w:p>
        </w:tc>
      </w:tr>
      <w:tr w14:paraId="02E3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922" w:type="dxa"/>
            <w:tcBorders>
              <w:top w:val="single" w:color="000000" w:sz="4" w:space="0"/>
            </w:tcBorders>
            <w:vAlign w:val="top"/>
          </w:tcPr>
          <w:p w14:paraId="0594C5AF">
            <w:pPr>
              <w:pStyle w:val="6"/>
              <w:spacing w:before="63" w:line="224" w:lineRule="auto"/>
              <w:ind w:left="112"/>
            </w:pPr>
            <w:r>
              <w:rPr>
                <w:spacing w:val="-2"/>
              </w:rPr>
              <w:t>30302</w:t>
            </w:r>
          </w:p>
        </w:tc>
        <w:tc>
          <w:tcPr>
            <w:tcW w:w="3049" w:type="dxa"/>
            <w:tcBorders>
              <w:top w:val="single" w:color="000000" w:sz="4" w:space="0"/>
            </w:tcBorders>
            <w:vAlign w:val="top"/>
          </w:tcPr>
          <w:p w14:paraId="66F69B6E">
            <w:pPr>
              <w:pStyle w:val="6"/>
              <w:spacing w:before="62" w:line="219" w:lineRule="auto"/>
              <w:ind w:left="102"/>
            </w:pPr>
            <w:r>
              <w:rPr>
                <w:spacing w:val="-2"/>
              </w:rPr>
              <w:t>退休费</w:t>
            </w:r>
          </w:p>
        </w:tc>
        <w:tc>
          <w:tcPr>
            <w:tcW w:w="1066" w:type="dxa"/>
            <w:tcBorders>
              <w:top w:val="single" w:color="000000" w:sz="4" w:space="0"/>
              <w:right w:val="single" w:color="000000" w:sz="4" w:space="0"/>
            </w:tcBorders>
            <w:vAlign w:val="top"/>
          </w:tcPr>
          <w:p w14:paraId="21F1E3F2">
            <w:pPr>
              <w:pStyle w:val="6"/>
              <w:spacing w:before="63" w:line="224" w:lineRule="auto"/>
              <w:ind w:right="3"/>
              <w:jc w:val="right"/>
            </w:pPr>
            <w:r>
              <w:rPr>
                <w:spacing w:val="-2"/>
              </w:rPr>
              <w:t>321.27</w:t>
            </w:r>
          </w:p>
        </w:tc>
        <w:tc>
          <w:tcPr>
            <w:tcW w:w="914" w:type="dxa"/>
            <w:tcBorders>
              <w:top w:val="single" w:color="000000" w:sz="4" w:space="0"/>
              <w:left w:val="single" w:color="000000" w:sz="4" w:space="0"/>
            </w:tcBorders>
            <w:vAlign w:val="top"/>
          </w:tcPr>
          <w:p w14:paraId="19EB4E9F">
            <w:pPr>
              <w:pStyle w:val="6"/>
              <w:spacing w:before="63" w:line="224" w:lineRule="auto"/>
              <w:ind w:left="111"/>
            </w:pPr>
            <w:r>
              <w:rPr>
                <w:spacing w:val="-2"/>
              </w:rPr>
              <w:t>30217</w:t>
            </w:r>
          </w:p>
        </w:tc>
        <w:tc>
          <w:tcPr>
            <w:tcW w:w="3049" w:type="dxa"/>
            <w:tcBorders>
              <w:top w:val="single" w:color="000000" w:sz="4" w:space="0"/>
            </w:tcBorders>
            <w:vAlign w:val="top"/>
          </w:tcPr>
          <w:p w14:paraId="534445D8">
            <w:pPr>
              <w:pStyle w:val="6"/>
              <w:spacing w:before="62" w:line="219" w:lineRule="auto"/>
              <w:ind w:left="112"/>
            </w:pPr>
            <w:r>
              <w:rPr>
                <w:spacing w:val="-3"/>
              </w:rPr>
              <w:t>公务接待费</w:t>
            </w:r>
          </w:p>
        </w:tc>
        <w:tc>
          <w:tcPr>
            <w:tcW w:w="1066" w:type="dxa"/>
            <w:tcBorders>
              <w:top w:val="single" w:color="000000" w:sz="4" w:space="0"/>
            </w:tcBorders>
            <w:vAlign w:val="top"/>
          </w:tcPr>
          <w:p w14:paraId="2C39DE19">
            <w:pPr>
              <w:pStyle w:val="6"/>
              <w:spacing w:before="63" w:line="224" w:lineRule="auto"/>
              <w:jc w:val="right"/>
            </w:pPr>
            <w:r>
              <w:rPr>
                <w:spacing w:val="-3"/>
              </w:rPr>
              <w:t>0.65</w:t>
            </w:r>
          </w:p>
        </w:tc>
        <w:tc>
          <w:tcPr>
            <w:tcW w:w="914" w:type="dxa"/>
            <w:tcBorders>
              <w:top w:val="single" w:color="000000" w:sz="4" w:space="0"/>
            </w:tcBorders>
            <w:vAlign w:val="top"/>
          </w:tcPr>
          <w:p w14:paraId="65ACDAE5">
            <w:pPr>
              <w:pStyle w:val="6"/>
              <w:spacing w:before="63" w:line="224" w:lineRule="auto"/>
              <w:ind w:left="115"/>
            </w:pPr>
            <w:r>
              <w:rPr>
                <w:spacing w:val="-2"/>
              </w:rPr>
              <w:t>31019</w:t>
            </w:r>
          </w:p>
        </w:tc>
        <w:tc>
          <w:tcPr>
            <w:tcW w:w="3049" w:type="dxa"/>
            <w:tcBorders>
              <w:top w:val="single" w:color="000000" w:sz="4" w:space="0"/>
            </w:tcBorders>
            <w:vAlign w:val="top"/>
          </w:tcPr>
          <w:p w14:paraId="0E89C823">
            <w:pPr>
              <w:pStyle w:val="6"/>
              <w:spacing w:before="62" w:line="220" w:lineRule="auto"/>
              <w:ind w:left="111"/>
            </w:pPr>
            <w:r>
              <w:rPr>
                <w:spacing w:val="-1"/>
              </w:rPr>
              <w:t>其他交通工具购置</w:t>
            </w:r>
          </w:p>
        </w:tc>
        <w:tc>
          <w:tcPr>
            <w:tcW w:w="1075" w:type="dxa"/>
            <w:tcBorders>
              <w:top w:val="single" w:color="000000" w:sz="4" w:space="0"/>
            </w:tcBorders>
            <w:vAlign w:val="top"/>
          </w:tcPr>
          <w:p w14:paraId="292FBBAD">
            <w:pPr>
              <w:pStyle w:val="6"/>
              <w:spacing w:before="63" w:line="224" w:lineRule="auto"/>
              <w:jc w:val="right"/>
            </w:pPr>
            <w:r>
              <w:rPr>
                <w:spacing w:val="-3"/>
              </w:rPr>
              <w:t>0.00</w:t>
            </w:r>
          </w:p>
        </w:tc>
      </w:tr>
      <w:tr w14:paraId="5285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5286C4FB">
            <w:pPr>
              <w:pStyle w:val="6"/>
              <w:spacing w:before="59" w:line="224" w:lineRule="auto"/>
              <w:ind w:left="112"/>
            </w:pPr>
            <w:r>
              <w:rPr>
                <w:spacing w:val="-2"/>
              </w:rPr>
              <w:t>30303</w:t>
            </w:r>
          </w:p>
        </w:tc>
        <w:tc>
          <w:tcPr>
            <w:tcW w:w="3049" w:type="dxa"/>
            <w:vAlign w:val="top"/>
          </w:tcPr>
          <w:p w14:paraId="680721A6">
            <w:pPr>
              <w:pStyle w:val="6"/>
              <w:spacing w:before="58" w:line="219" w:lineRule="auto"/>
              <w:ind w:left="102"/>
            </w:pPr>
            <w:r>
              <w:rPr>
                <w:spacing w:val="-2"/>
              </w:rPr>
              <w:t>退职（役）费</w:t>
            </w:r>
          </w:p>
        </w:tc>
        <w:tc>
          <w:tcPr>
            <w:tcW w:w="1066" w:type="dxa"/>
            <w:tcBorders>
              <w:right w:val="single" w:color="000000" w:sz="4" w:space="0"/>
            </w:tcBorders>
            <w:vAlign w:val="top"/>
          </w:tcPr>
          <w:p w14:paraId="36171A29">
            <w:pPr>
              <w:pStyle w:val="6"/>
              <w:spacing w:before="59" w:line="224" w:lineRule="auto"/>
              <w:ind w:right="3"/>
              <w:jc w:val="right"/>
            </w:pPr>
            <w:r>
              <w:rPr>
                <w:spacing w:val="-2"/>
              </w:rPr>
              <w:t>0.00</w:t>
            </w:r>
          </w:p>
        </w:tc>
        <w:tc>
          <w:tcPr>
            <w:tcW w:w="914" w:type="dxa"/>
            <w:tcBorders>
              <w:left w:val="single" w:color="000000" w:sz="4" w:space="0"/>
            </w:tcBorders>
            <w:vAlign w:val="top"/>
          </w:tcPr>
          <w:p w14:paraId="52BB42E8">
            <w:pPr>
              <w:pStyle w:val="6"/>
              <w:spacing w:before="59" w:line="224" w:lineRule="auto"/>
              <w:ind w:left="111"/>
            </w:pPr>
            <w:r>
              <w:rPr>
                <w:spacing w:val="-2"/>
              </w:rPr>
              <w:t>30218</w:t>
            </w:r>
          </w:p>
        </w:tc>
        <w:tc>
          <w:tcPr>
            <w:tcW w:w="3049" w:type="dxa"/>
            <w:vAlign w:val="top"/>
          </w:tcPr>
          <w:p w14:paraId="777F973F">
            <w:pPr>
              <w:pStyle w:val="6"/>
              <w:spacing w:before="59" w:line="218" w:lineRule="auto"/>
              <w:ind w:left="106"/>
            </w:pPr>
            <w:r>
              <w:rPr>
                <w:spacing w:val="-2"/>
              </w:rPr>
              <w:t>专用材料费</w:t>
            </w:r>
          </w:p>
        </w:tc>
        <w:tc>
          <w:tcPr>
            <w:tcW w:w="1066" w:type="dxa"/>
            <w:vAlign w:val="top"/>
          </w:tcPr>
          <w:p w14:paraId="5430745A">
            <w:pPr>
              <w:pStyle w:val="6"/>
              <w:spacing w:before="59" w:line="224" w:lineRule="auto"/>
              <w:jc w:val="right"/>
            </w:pPr>
            <w:r>
              <w:rPr>
                <w:spacing w:val="-3"/>
              </w:rPr>
              <w:t>0.00</w:t>
            </w:r>
          </w:p>
        </w:tc>
        <w:tc>
          <w:tcPr>
            <w:tcW w:w="914" w:type="dxa"/>
            <w:vAlign w:val="top"/>
          </w:tcPr>
          <w:p w14:paraId="352C6195">
            <w:pPr>
              <w:pStyle w:val="6"/>
              <w:spacing w:before="59" w:line="224" w:lineRule="auto"/>
              <w:ind w:left="115"/>
            </w:pPr>
            <w:r>
              <w:rPr>
                <w:spacing w:val="-2"/>
              </w:rPr>
              <w:t>31021</w:t>
            </w:r>
          </w:p>
        </w:tc>
        <w:tc>
          <w:tcPr>
            <w:tcW w:w="3049" w:type="dxa"/>
            <w:vAlign w:val="top"/>
          </w:tcPr>
          <w:p w14:paraId="78D0A9FF">
            <w:pPr>
              <w:pStyle w:val="6"/>
              <w:spacing w:before="59" w:line="218" w:lineRule="auto"/>
              <w:ind w:left="113"/>
            </w:pPr>
            <w:r>
              <w:rPr>
                <w:spacing w:val="-1"/>
              </w:rPr>
              <w:t>文物和陈列品购置</w:t>
            </w:r>
          </w:p>
        </w:tc>
        <w:tc>
          <w:tcPr>
            <w:tcW w:w="1075" w:type="dxa"/>
            <w:vAlign w:val="top"/>
          </w:tcPr>
          <w:p w14:paraId="52F67BDB">
            <w:pPr>
              <w:pStyle w:val="6"/>
              <w:spacing w:before="59" w:line="224" w:lineRule="auto"/>
              <w:jc w:val="right"/>
            </w:pPr>
            <w:r>
              <w:rPr>
                <w:spacing w:val="-3"/>
              </w:rPr>
              <w:t>0.00</w:t>
            </w:r>
          </w:p>
        </w:tc>
      </w:tr>
      <w:tr w14:paraId="6DFF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1FA58360">
            <w:pPr>
              <w:pStyle w:val="6"/>
              <w:spacing w:before="59" w:line="223" w:lineRule="auto"/>
              <w:ind w:left="112"/>
            </w:pPr>
            <w:r>
              <w:rPr>
                <w:spacing w:val="-2"/>
              </w:rPr>
              <w:t>30304</w:t>
            </w:r>
          </w:p>
        </w:tc>
        <w:tc>
          <w:tcPr>
            <w:tcW w:w="3049" w:type="dxa"/>
            <w:vAlign w:val="top"/>
          </w:tcPr>
          <w:p w14:paraId="514D1C52">
            <w:pPr>
              <w:pStyle w:val="6"/>
              <w:spacing w:before="58" w:line="219" w:lineRule="auto"/>
              <w:ind w:left="99"/>
            </w:pPr>
            <w:r>
              <w:rPr>
                <w:spacing w:val="-2"/>
              </w:rPr>
              <w:t>抚恤金</w:t>
            </w:r>
          </w:p>
        </w:tc>
        <w:tc>
          <w:tcPr>
            <w:tcW w:w="1066" w:type="dxa"/>
            <w:tcBorders>
              <w:right w:val="single" w:color="000000" w:sz="4" w:space="0"/>
            </w:tcBorders>
            <w:vAlign w:val="top"/>
          </w:tcPr>
          <w:p w14:paraId="58F1DA06">
            <w:pPr>
              <w:pStyle w:val="6"/>
              <w:spacing w:before="59" w:line="223" w:lineRule="auto"/>
              <w:ind w:right="4"/>
              <w:jc w:val="right"/>
            </w:pPr>
            <w:r>
              <w:rPr>
                <w:spacing w:val="-2"/>
              </w:rPr>
              <w:t>93.32</w:t>
            </w:r>
          </w:p>
        </w:tc>
        <w:tc>
          <w:tcPr>
            <w:tcW w:w="914" w:type="dxa"/>
            <w:tcBorders>
              <w:left w:val="single" w:color="000000" w:sz="4" w:space="0"/>
            </w:tcBorders>
            <w:vAlign w:val="top"/>
          </w:tcPr>
          <w:p w14:paraId="77582CBD">
            <w:pPr>
              <w:pStyle w:val="6"/>
              <w:spacing w:before="59" w:line="223" w:lineRule="auto"/>
              <w:ind w:left="111"/>
            </w:pPr>
            <w:r>
              <w:rPr>
                <w:spacing w:val="-2"/>
              </w:rPr>
              <w:t>30224</w:t>
            </w:r>
          </w:p>
        </w:tc>
        <w:tc>
          <w:tcPr>
            <w:tcW w:w="3049" w:type="dxa"/>
            <w:vAlign w:val="top"/>
          </w:tcPr>
          <w:p w14:paraId="0EFC604F">
            <w:pPr>
              <w:pStyle w:val="6"/>
              <w:spacing w:before="58" w:line="219" w:lineRule="auto"/>
              <w:ind w:left="106"/>
            </w:pPr>
            <w:r>
              <w:rPr>
                <w:spacing w:val="-2"/>
              </w:rPr>
              <w:t>被装购置费</w:t>
            </w:r>
          </w:p>
        </w:tc>
        <w:tc>
          <w:tcPr>
            <w:tcW w:w="1066" w:type="dxa"/>
            <w:vAlign w:val="top"/>
          </w:tcPr>
          <w:p w14:paraId="3B6B840E">
            <w:pPr>
              <w:pStyle w:val="6"/>
              <w:spacing w:before="59" w:line="223" w:lineRule="auto"/>
              <w:jc w:val="right"/>
            </w:pPr>
            <w:r>
              <w:rPr>
                <w:spacing w:val="-3"/>
              </w:rPr>
              <w:t>0.00</w:t>
            </w:r>
          </w:p>
        </w:tc>
        <w:tc>
          <w:tcPr>
            <w:tcW w:w="914" w:type="dxa"/>
            <w:vAlign w:val="top"/>
          </w:tcPr>
          <w:p w14:paraId="08E259AA">
            <w:pPr>
              <w:pStyle w:val="6"/>
              <w:spacing w:before="59" w:line="223" w:lineRule="auto"/>
              <w:ind w:left="115"/>
            </w:pPr>
            <w:r>
              <w:rPr>
                <w:spacing w:val="-2"/>
              </w:rPr>
              <w:t>31022</w:t>
            </w:r>
          </w:p>
        </w:tc>
        <w:tc>
          <w:tcPr>
            <w:tcW w:w="3049" w:type="dxa"/>
            <w:vAlign w:val="top"/>
          </w:tcPr>
          <w:p w14:paraId="0F9E9170">
            <w:pPr>
              <w:pStyle w:val="6"/>
              <w:spacing w:before="58" w:line="219" w:lineRule="auto"/>
              <w:ind w:left="112"/>
            </w:pPr>
            <w:r>
              <w:rPr>
                <w:spacing w:val="-1"/>
              </w:rPr>
              <w:t>无形资产购置</w:t>
            </w:r>
          </w:p>
        </w:tc>
        <w:tc>
          <w:tcPr>
            <w:tcW w:w="1075" w:type="dxa"/>
            <w:vAlign w:val="top"/>
          </w:tcPr>
          <w:p w14:paraId="12241846">
            <w:pPr>
              <w:pStyle w:val="6"/>
              <w:spacing w:before="59" w:line="223" w:lineRule="auto"/>
              <w:jc w:val="right"/>
            </w:pPr>
            <w:r>
              <w:rPr>
                <w:spacing w:val="-3"/>
              </w:rPr>
              <w:t>0.00</w:t>
            </w:r>
          </w:p>
        </w:tc>
      </w:tr>
      <w:tr w14:paraId="674E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083468DA">
            <w:pPr>
              <w:pStyle w:val="6"/>
              <w:spacing w:before="60" w:line="223" w:lineRule="auto"/>
              <w:ind w:left="112"/>
            </w:pPr>
            <w:r>
              <w:rPr>
                <w:spacing w:val="-2"/>
              </w:rPr>
              <w:t>30305</w:t>
            </w:r>
          </w:p>
        </w:tc>
        <w:tc>
          <w:tcPr>
            <w:tcW w:w="3049" w:type="dxa"/>
            <w:vAlign w:val="top"/>
          </w:tcPr>
          <w:p w14:paraId="683B1CEB">
            <w:pPr>
              <w:pStyle w:val="6"/>
              <w:spacing w:before="59" w:line="220" w:lineRule="auto"/>
              <w:ind w:left="107"/>
            </w:pPr>
            <w:r>
              <w:rPr>
                <w:spacing w:val="-3"/>
              </w:rPr>
              <w:t>生活补助</w:t>
            </w:r>
          </w:p>
        </w:tc>
        <w:tc>
          <w:tcPr>
            <w:tcW w:w="1066" w:type="dxa"/>
            <w:tcBorders>
              <w:right w:val="single" w:color="000000" w:sz="4" w:space="0"/>
            </w:tcBorders>
            <w:vAlign w:val="top"/>
          </w:tcPr>
          <w:p w14:paraId="2B8AC984">
            <w:pPr>
              <w:pStyle w:val="6"/>
              <w:spacing w:before="60" w:line="223" w:lineRule="auto"/>
              <w:ind w:right="3"/>
              <w:jc w:val="right"/>
            </w:pPr>
            <w:r>
              <w:rPr>
                <w:spacing w:val="-2"/>
              </w:rPr>
              <w:t>4.81</w:t>
            </w:r>
          </w:p>
        </w:tc>
        <w:tc>
          <w:tcPr>
            <w:tcW w:w="914" w:type="dxa"/>
            <w:tcBorders>
              <w:left w:val="single" w:color="000000" w:sz="4" w:space="0"/>
            </w:tcBorders>
            <w:vAlign w:val="top"/>
          </w:tcPr>
          <w:p w14:paraId="6C61AEAB">
            <w:pPr>
              <w:pStyle w:val="6"/>
              <w:spacing w:before="60" w:line="223" w:lineRule="auto"/>
              <w:ind w:left="111"/>
            </w:pPr>
            <w:r>
              <w:rPr>
                <w:spacing w:val="-2"/>
              </w:rPr>
              <w:t>30225</w:t>
            </w:r>
          </w:p>
        </w:tc>
        <w:tc>
          <w:tcPr>
            <w:tcW w:w="3049" w:type="dxa"/>
            <w:vAlign w:val="top"/>
          </w:tcPr>
          <w:p w14:paraId="77E1FE48">
            <w:pPr>
              <w:pStyle w:val="6"/>
              <w:spacing w:before="59" w:line="220" w:lineRule="auto"/>
              <w:ind w:left="106"/>
            </w:pPr>
            <w:r>
              <w:rPr>
                <w:spacing w:val="-2"/>
              </w:rPr>
              <w:t>专用燃料费</w:t>
            </w:r>
          </w:p>
        </w:tc>
        <w:tc>
          <w:tcPr>
            <w:tcW w:w="1066" w:type="dxa"/>
            <w:vAlign w:val="top"/>
          </w:tcPr>
          <w:p w14:paraId="2108DE73">
            <w:pPr>
              <w:pStyle w:val="6"/>
              <w:spacing w:before="60" w:line="223" w:lineRule="auto"/>
              <w:jc w:val="right"/>
            </w:pPr>
            <w:r>
              <w:rPr>
                <w:spacing w:val="-3"/>
              </w:rPr>
              <w:t>4.62</w:t>
            </w:r>
          </w:p>
        </w:tc>
        <w:tc>
          <w:tcPr>
            <w:tcW w:w="914" w:type="dxa"/>
            <w:vAlign w:val="top"/>
          </w:tcPr>
          <w:p w14:paraId="1BCC8A0F">
            <w:pPr>
              <w:pStyle w:val="6"/>
              <w:spacing w:before="60" w:line="223" w:lineRule="auto"/>
              <w:ind w:left="115"/>
            </w:pPr>
            <w:r>
              <w:rPr>
                <w:spacing w:val="-2"/>
              </w:rPr>
              <w:t>31099</w:t>
            </w:r>
          </w:p>
        </w:tc>
        <w:tc>
          <w:tcPr>
            <w:tcW w:w="3049" w:type="dxa"/>
            <w:vAlign w:val="top"/>
          </w:tcPr>
          <w:p w14:paraId="609FFEC9">
            <w:pPr>
              <w:pStyle w:val="6"/>
              <w:spacing w:before="60" w:line="218" w:lineRule="auto"/>
              <w:ind w:left="111"/>
            </w:pPr>
            <w:r>
              <w:rPr>
                <w:spacing w:val="-1"/>
              </w:rPr>
              <w:t>其他资本性支出</w:t>
            </w:r>
          </w:p>
        </w:tc>
        <w:tc>
          <w:tcPr>
            <w:tcW w:w="1075" w:type="dxa"/>
            <w:vAlign w:val="top"/>
          </w:tcPr>
          <w:p w14:paraId="4F44BAF6">
            <w:pPr>
              <w:pStyle w:val="6"/>
              <w:spacing w:before="60" w:line="223" w:lineRule="auto"/>
              <w:jc w:val="right"/>
            </w:pPr>
            <w:r>
              <w:rPr>
                <w:spacing w:val="-3"/>
              </w:rPr>
              <w:t>0.08</w:t>
            </w:r>
          </w:p>
        </w:tc>
      </w:tr>
      <w:tr w14:paraId="6D582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2524D2B0">
            <w:pPr>
              <w:pStyle w:val="6"/>
              <w:spacing w:before="60" w:line="222" w:lineRule="auto"/>
              <w:ind w:left="112"/>
            </w:pPr>
            <w:r>
              <w:rPr>
                <w:spacing w:val="-2"/>
              </w:rPr>
              <w:t>30306</w:t>
            </w:r>
          </w:p>
        </w:tc>
        <w:tc>
          <w:tcPr>
            <w:tcW w:w="3049" w:type="dxa"/>
            <w:vAlign w:val="top"/>
          </w:tcPr>
          <w:p w14:paraId="41DFE9AF">
            <w:pPr>
              <w:pStyle w:val="6"/>
              <w:spacing w:before="59" w:line="219" w:lineRule="auto"/>
              <w:ind w:left="102"/>
            </w:pPr>
            <w:r>
              <w:rPr>
                <w:spacing w:val="-2"/>
              </w:rPr>
              <w:t>救济费</w:t>
            </w:r>
          </w:p>
        </w:tc>
        <w:tc>
          <w:tcPr>
            <w:tcW w:w="1066" w:type="dxa"/>
            <w:tcBorders>
              <w:right w:val="single" w:color="000000" w:sz="4" w:space="0"/>
            </w:tcBorders>
            <w:vAlign w:val="top"/>
          </w:tcPr>
          <w:p w14:paraId="4B785FE1">
            <w:pPr>
              <w:pStyle w:val="6"/>
              <w:spacing w:before="60" w:line="222" w:lineRule="auto"/>
              <w:ind w:right="3"/>
              <w:jc w:val="right"/>
            </w:pPr>
            <w:r>
              <w:rPr>
                <w:spacing w:val="-2"/>
              </w:rPr>
              <w:t>0.00</w:t>
            </w:r>
          </w:p>
        </w:tc>
        <w:tc>
          <w:tcPr>
            <w:tcW w:w="914" w:type="dxa"/>
            <w:tcBorders>
              <w:left w:val="single" w:color="000000" w:sz="4" w:space="0"/>
            </w:tcBorders>
            <w:vAlign w:val="top"/>
          </w:tcPr>
          <w:p w14:paraId="2ABCF5C4">
            <w:pPr>
              <w:pStyle w:val="6"/>
              <w:spacing w:before="60" w:line="222" w:lineRule="auto"/>
              <w:ind w:left="111"/>
            </w:pPr>
            <w:r>
              <w:rPr>
                <w:spacing w:val="-2"/>
              </w:rPr>
              <w:t>30226</w:t>
            </w:r>
          </w:p>
        </w:tc>
        <w:tc>
          <w:tcPr>
            <w:tcW w:w="3049" w:type="dxa"/>
            <w:vAlign w:val="top"/>
          </w:tcPr>
          <w:p w14:paraId="0D99C527">
            <w:pPr>
              <w:pStyle w:val="6"/>
              <w:spacing w:before="59" w:line="219" w:lineRule="auto"/>
              <w:ind w:left="111"/>
            </w:pPr>
            <w:r>
              <w:rPr>
                <w:spacing w:val="-3"/>
              </w:rPr>
              <w:t>劳务费</w:t>
            </w:r>
          </w:p>
        </w:tc>
        <w:tc>
          <w:tcPr>
            <w:tcW w:w="1066" w:type="dxa"/>
            <w:vAlign w:val="top"/>
          </w:tcPr>
          <w:p w14:paraId="2A8CBE5D">
            <w:pPr>
              <w:pStyle w:val="6"/>
              <w:spacing w:before="60" w:line="222" w:lineRule="auto"/>
              <w:jc w:val="right"/>
            </w:pPr>
            <w:r>
              <w:rPr>
                <w:spacing w:val="-3"/>
              </w:rPr>
              <w:t>0.07</w:t>
            </w:r>
          </w:p>
        </w:tc>
        <w:tc>
          <w:tcPr>
            <w:tcW w:w="914" w:type="dxa"/>
            <w:vAlign w:val="top"/>
          </w:tcPr>
          <w:p w14:paraId="2A84783A">
            <w:pPr>
              <w:pStyle w:val="6"/>
              <w:spacing w:before="60" w:line="222" w:lineRule="auto"/>
              <w:ind w:left="115"/>
            </w:pPr>
            <w:r>
              <w:rPr>
                <w:spacing w:val="-3"/>
              </w:rPr>
              <w:t>399</w:t>
            </w:r>
          </w:p>
        </w:tc>
        <w:tc>
          <w:tcPr>
            <w:tcW w:w="3049" w:type="dxa"/>
            <w:vAlign w:val="top"/>
          </w:tcPr>
          <w:p w14:paraId="14D09001">
            <w:pPr>
              <w:pStyle w:val="6"/>
              <w:spacing w:before="59" w:line="220" w:lineRule="auto"/>
              <w:ind w:left="111"/>
            </w:pPr>
            <w:r>
              <w:rPr>
                <w:spacing w:val="-2"/>
              </w:rPr>
              <w:t>其他支出</w:t>
            </w:r>
          </w:p>
        </w:tc>
        <w:tc>
          <w:tcPr>
            <w:tcW w:w="1075" w:type="dxa"/>
            <w:vAlign w:val="top"/>
          </w:tcPr>
          <w:p w14:paraId="0B405F06">
            <w:pPr>
              <w:pStyle w:val="6"/>
              <w:spacing w:before="60" w:line="222" w:lineRule="auto"/>
              <w:jc w:val="right"/>
            </w:pPr>
            <w:r>
              <w:rPr>
                <w:spacing w:val="-3"/>
              </w:rPr>
              <w:t>0.00</w:t>
            </w:r>
          </w:p>
        </w:tc>
      </w:tr>
      <w:tr w14:paraId="7659E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1DC65B2F">
            <w:pPr>
              <w:pStyle w:val="6"/>
              <w:spacing w:before="60" w:line="222" w:lineRule="auto"/>
              <w:ind w:left="112"/>
            </w:pPr>
            <w:r>
              <w:rPr>
                <w:spacing w:val="-2"/>
              </w:rPr>
              <w:t>30307</w:t>
            </w:r>
          </w:p>
        </w:tc>
        <w:tc>
          <w:tcPr>
            <w:tcW w:w="3049" w:type="dxa"/>
            <w:vAlign w:val="top"/>
          </w:tcPr>
          <w:p w14:paraId="7F310366">
            <w:pPr>
              <w:pStyle w:val="6"/>
              <w:spacing w:before="60" w:line="220" w:lineRule="auto"/>
              <w:ind w:left="110"/>
            </w:pPr>
            <w:r>
              <w:rPr>
                <w:spacing w:val="-3"/>
              </w:rPr>
              <w:t>医疗费补助</w:t>
            </w:r>
          </w:p>
        </w:tc>
        <w:tc>
          <w:tcPr>
            <w:tcW w:w="1066" w:type="dxa"/>
            <w:tcBorders>
              <w:right w:val="single" w:color="000000" w:sz="4" w:space="0"/>
            </w:tcBorders>
            <w:vAlign w:val="top"/>
          </w:tcPr>
          <w:p w14:paraId="7FD6BB2A">
            <w:pPr>
              <w:pStyle w:val="6"/>
              <w:spacing w:before="60" w:line="222" w:lineRule="auto"/>
              <w:ind w:right="3"/>
              <w:jc w:val="right"/>
            </w:pPr>
            <w:r>
              <w:rPr>
                <w:spacing w:val="-2"/>
              </w:rPr>
              <w:t>0.00</w:t>
            </w:r>
          </w:p>
        </w:tc>
        <w:tc>
          <w:tcPr>
            <w:tcW w:w="914" w:type="dxa"/>
            <w:tcBorders>
              <w:left w:val="single" w:color="000000" w:sz="4" w:space="0"/>
            </w:tcBorders>
            <w:vAlign w:val="top"/>
          </w:tcPr>
          <w:p w14:paraId="1631D8D0">
            <w:pPr>
              <w:pStyle w:val="6"/>
              <w:spacing w:before="60" w:line="222" w:lineRule="auto"/>
              <w:ind w:left="111"/>
            </w:pPr>
            <w:r>
              <w:rPr>
                <w:spacing w:val="-2"/>
              </w:rPr>
              <w:t>30227</w:t>
            </w:r>
          </w:p>
        </w:tc>
        <w:tc>
          <w:tcPr>
            <w:tcW w:w="3049" w:type="dxa"/>
            <w:vAlign w:val="top"/>
          </w:tcPr>
          <w:p w14:paraId="773CCC89">
            <w:pPr>
              <w:pStyle w:val="6"/>
              <w:spacing w:before="60" w:line="219" w:lineRule="auto"/>
              <w:ind w:left="105"/>
            </w:pPr>
            <w:r>
              <w:rPr>
                <w:spacing w:val="-1"/>
              </w:rPr>
              <w:t>委托业务费</w:t>
            </w:r>
          </w:p>
        </w:tc>
        <w:tc>
          <w:tcPr>
            <w:tcW w:w="1066" w:type="dxa"/>
            <w:vAlign w:val="top"/>
          </w:tcPr>
          <w:p w14:paraId="4FC3A3A7">
            <w:pPr>
              <w:pStyle w:val="6"/>
              <w:spacing w:before="60" w:line="222" w:lineRule="auto"/>
              <w:jc w:val="right"/>
            </w:pPr>
            <w:r>
              <w:rPr>
                <w:spacing w:val="-3"/>
              </w:rPr>
              <w:t>0.00</w:t>
            </w:r>
          </w:p>
        </w:tc>
        <w:tc>
          <w:tcPr>
            <w:tcW w:w="914" w:type="dxa"/>
            <w:vAlign w:val="top"/>
          </w:tcPr>
          <w:p w14:paraId="18EDACF1">
            <w:pPr>
              <w:pStyle w:val="6"/>
              <w:spacing w:before="60" w:line="222" w:lineRule="auto"/>
              <w:ind w:left="115"/>
            </w:pPr>
            <w:r>
              <w:rPr>
                <w:spacing w:val="-2"/>
              </w:rPr>
              <w:t>39907</w:t>
            </w:r>
          </w:p>
        </w:tc>
        <w:tc>
          <w:tcPr>
            <w:tcW w:w="3049" w:type="dxa"/>
            <w:vAlign w:val="top"/>
          </w:tcPr>
          <w:p w14:paraId="349E154D">
            <w:pPr>
              <w:pStyle w:val="6"/>
              <w:spacing w:before="60" w:line="219" w:lineRule="auto"/>
              <w:ind w:left="131"/>
            </w:pPr>
            <w:r>
              <w:rPr>
                <w:spacing w:val="-3"/>
              </w:rPr>
              <w:t>国家赔偿费用支出</w:t>
            </w:r>
          </w:p>
        </w:tc>
        <w:tc>
          <w:tcPr>
            <w:tcW w:w="1075" w:type="dxa"/>
            <w:vAlign w:val="top"/>
          </w:tcPr>
          <w:p w14:paraId="3186A92B">
            <w:pPr>
              <w:pStyle w:val="6"/>
              <w:spacing w:before="60" w:line="222" w:lineRule="auto"/>
              <w:jc w:val="right"/>
            </w:pPr>
            <w:r>
              <w:rPr>
                <w:spacing w:val="-3"/>
              </w:rPr>
              <w:t>0.00</w:t>
            </w:r>
          </w:p>
        </w:tc>
      </w:tr>
      <w:tr w14:paraId="02C1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22" w:type="dxa"/>
            <w:vAlign w:val="top"/>
          </w:tcPr>
          <w:p w14:paraId="42466D1A">
            <w:pPr>
              <w:pStyle w:val="6"/>
              <w:spacing w:before="217" w:line="239" w:lineRule="auto"/>
              <w:ind w:left="112"/>
            </w:pPr>
            <w:r>
              <w:rPr>
                <w:spacing w:val="-2"/>
              </w:rPr>
              <w:t>30308</w:t>
            </w:r>
          </w:p>
        </w:tc>
        <w:tc>
          <w:tcPr>
            <w:tcW w:w="3049" w:type="dxa"/>
            <w:vAlign w:val="top"/>
          </w:tcPr>
          <w:p w14:paraId="5B261D88">
            <w:pPr>
              <w:pStyle w:val="6"/>
              <w:spacing w:before="217" w:line="220" w:lineRule="auto"/>
              <w:ind w:left="101"/>
            </w:pPr>
            <w:r>
              <w:rPr>
                <w:spacing w:val="-2"/>
              </w:rPr>
              <w:t>助学金</w:t>
            </w:r>
          </w:p>
        </w:tc>
        <w:tc>
          <w:tcPr>
            <w:tcW w:w="1066" w:type="dxa"/>
            <w:tcBorders>
              <w:right w:val="single" w:color="000000" w:sz="4" w:space="0"/>
            </w:tcBorders>
            <w:vAlign w:val="top"/>
          </w:tcPr>
          <w:p w14:paraId="58C0027F">
            <w:pPr>
              <w:pStyle w:val="6"/>
              <w:spacing w:before="218" w:line="238" w:lineRule="auto"/>
              <w:ind w:right="3"/>
              <w:jc w:val="right"/>
            </w:pPr>
            <w:r>
              <w:rPr>
                <w:spacing w:val="-2"/>
              </w:rPr>
              <w:t>0.00</w:t>
            </w:r>
          </w:p>
        </w:tc>
        <w:tc>
          <w:tcPr>
            <w:tcW w:w="914" w:type="dxa"/>
            <w:tcBorders>
              <w:left w:val="single" w:color="000000" w:sz="4" w:space="0"/>
            </w:tcBorders>
            <w:vAlign w:val="top"/>
          </w:tcPr>
          <w:p w14:paraId="287B3A2E">
            <w:pPr>
              <w:pStyle w:val="6"/>
              <w:spacing w:before="217" w:line="239" w:lineRule="auto"/>
              <w:ind w:left="111"/>
            </w:pPr>
            <w:r>
              <w:rPr>
                <w:spacing w:val="-2"/>
              </w:rPr>
              <w:t>30228</w:t>
            </w:r>
          </w:p>
        </w:tc>
        <w:tc>
          <w:tcPr>
            <w:tcW w:w="3049" w:type="dxa"/>
            <w:vAlign w:val="top"/>
          </w:tcPr>
          <w:p w14:paraId="754B9D5E">
            <w:pPr>
              <w:pStyle w:val="6"/>
              <w:spacing w:before="218" w:line="218" w:lineRule="auto"/>
              <w:ind w:left="108"/>
            </w:pPr>
            <w:r>
              <w:rPr>
                <w:spacing w:val="-2"/>
              </w:rPr>
              <w:t>工会经费</w:t>
            </w:r>
          </w:p>
        </w:tc>
        <w:tc>
          <w:tcPr>
            <w:tcW w:w="1066" w:type="dxa"/>
            <w:vAlign w:val="top"/>
          </w:tcPr>
          <w:p w14:paraId="31E0AE95">
            <w:pPr>
              <w:pStyle w:val="6"/>
              <w:spacing w:before="218" w:line="238" w:lineRule="auto"/>
              <w:jc w:val="right"/>
            </w:pPr>
            <w:r>
              <w:rPr>
                <w:spacing w:val="-5"/>
              </w:rPr>
              <w:t>16.47</w:t>
            </w:r>
          </w:p>
        </w:tc>
        <w:tc>
          <w:tcPr>
            <w:tcW w:w="914" w:type="dxa"/>
            <w:vAlign w:val="top"/>
          </w:tcPr>
          <w:p w14:paraId="2AB18FF9">
            <w:pPr>
              <w:pStyle w:val="6"/>
              <w:spacing w:before="217" w:line="239" w:lineRule="auto"/>
              <w:ind w:left="115"/>
            </w:pPr>
            <w:r>
              <w:rPr>
                <w:spacing w:val="-2"/>
              </w:rPr>
              <w:t>39908</w:t>
            </w:r>
          </w:p>
        </w:tc>
        <w:tc>
          <w:tcPr>
            <w:tcW w:w="3049" w:type="dxa"/>
            <w:vAlign w:val="top"/>
          </w:tcPr>
          <w:p w14:paraId="4A19600F">
            <w:pPr>
              <w:pStyle w:val="6"/>
              <w:spacing w:before="60" w:line="258" w:lineRule="auto"/>
              <w:ind w:left="14" w:right="126" w:firstLine="96"/>
            </w:pPr>
            <w:r>
              <w:rPr>
                <w:spacing w:val="-1"/>
              </w:rPr>
              <w:t>对民间非营利组织和群众性自治</w:t>
            </w:r>
            <w:r>
              <w:rPr>
                <w:spacing w:val="-2"/>
              </w:rPr>
              <w:t>组织补贴</w:t>
            </w:r>
          </w:p>
        </w:tc>
        <w:tc>
          <w:tcPr>
            <w:tcW w:w="1075" w:type="dxa"/>
            <w:vAlign w:val="top"/>
          </w:tcPr>
          <w:p w14:paraId="22B2A246">
            <w:pPr>
              <w:pStyle w:val="6"/>
              <w:spacing w:before="218" w:line="238" w:lineRule="auto"/>
              <w:jc w:val="right"/>
            </w:pPr>
            <w:r>
              <w:rPr>
                <w:spacing w:val="-3"/>
              </w:rPr>
              <w:t>0.00</w:t>
            </w:r>
          </w:p>
        </w:tc>
      </w:tr>
    </w:tbl>
    <w:p w14:paraId="3F4D2076">
      <w:pPr>
        <w:pStyle w:val="2"/>
      </w:pPr>
    </w:p>
    <w:p w14:paraId="2C3596B4">
      <w:pPr>
        <w:sectPr>
          <w:footerReference r:id="rId22" w:type="default"/>
          <w:pgSz w:w="16838" w:h="11906"/>
          <w:pgMar w:top="973" w:right="877" w:bottom="489"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2"/>
        <w:gridCol w:w="3049"/>
        <w:gridCol w:w="1066"/>
        <w:gridCol w:w="914"/>
        <w:gridCol w:w="3049"/>
        <w:gridCol w:w="1066"/>
        <w:gridCol w:w="914"/>
        <w:gridCol w:w="3049"/>
        <w:gridCol w:w="1075"/>
      </w:tblGrid>
      <w:tr w14:paraId="3E04C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922" w:type="dxa"/>
            <w:vAlign w:val="top"/>
          </w:tcPr>
          <w:p w14:paraId="4DF86229">
            <w:pPr>
              <w:pStyle w:val="6"/>
              <w:spacing w:before="55" w:line="219" w:lineRule="auto"/>
              <w:ind w:left="59"/>
            </w:pPr>
            <w:r>
              <w:rPr>
                <w:spacing w:val="-2"/>
              </w:rPr>
              <w:t>经济分类</w:t>
            </w:r>
          </w:p>
          <w:p w14:paraId="3EFBBBDE">
            <w:pPr>
              <w:pStyle w:val="6"/>
              <w:spacing w:before="75" w:line="218" w:lineRule="auto"/>
              <w:ind w:left="57"/>
            </w:pPr>
            <w:r>
              <w:rPr>
                <w:spacing w:val="-2"/>
              </w:rPr>
              <w:t>科目编码</w:t>
            </w:r>
          </w:p>
        </w:tc>
        <w:tc>
          <w:tcPr>
            <w:tcW w:w="3049" w:type="dxa"/>
            <w:vAlign w:val="top"/>
          </w:tcPr>
          <w:p w14:paraId="4523C243">
            <w:pPr>
              <w:pStyle w:val="6"/>
              <w:spacing w:before="212" w:line="218" w:lineRule="auto"/>
              <w:ind w:left="1118"/>
            </w:pPr>
            <w:r>
              <w:rPr>
                <w:spacing w:val="-2"/>
              </w:rPr>
              <w:t>科目名称</w:t>
            </w:r>
          </w:p>
        </w:tc>
        <w:tc>
          <w:tcPr>
            <w:tcW w:w="1066" w:type="dxa"/>
            <w:tcBorders>
              <w:right w:val="single" w:color="000000" w:sz="4" w:space="0"/>
            </w:tcBorders>
            <w:vAlign w:val="top"/>
          </w:tcPr>
          <w:p w14:paraId="15BA17CE">
            <w:pPr>
              <w:pStyle w:val="6"/>
              <w:spacing w:before="211" w:line="219" w:lineRule="auto"/>
              <w:ind w:left="235"/>
            </w:pPr>
            <w:r>
              <w:rPr>
                <w:spacing w:val="-3"/>
              </w:rPr>
              <w:t>决算数</w:t>
            </w:r>
          </w:p>
        </w:tc>
        <w:tc>
          <w:tcPr>
            <w:tcW w:w="914" w:type="dxa"/>
            <w:tcBorders>
              <w:left w:val="single" w:color="000000" w:sz="4" w:space="0"/>
            </w:tcBorders>
            <w:vAlign w:val="top"/>
          </w:tcPr>
          <w:p w14:paraId="71972918">
            <w:pPr>
              <w:pStyle w:val="6"/>
              <w:spacing w:before="55" w:line="219" w:lineRule="auto"/>
              <w:ind w:left="58"/>
            </w:pPr>
            <w:r>
              <w:rPr>
                <w:spacing w:val="-2"/>
              </w:rPr>
              <w:t>经济分类</w:t>
            </w:r>
          </w:p>
          <w:p w14:paraId="043E69AB">
            <w:pPr>
              <w:pStyle w:val="6"/>
              <w:spacing w:before="75" w:line="218" w:lineRule="auto"/>
              <w:ind w:left="56"/>
            </w:pPr>
            <w:r>
              <w:rPr>
                <w:spacing w:val="-2"/>
              </w:rPr>
              <w:t>科目编码</w:t>
            </w:r>
          </w:p>
        </w:tc>
        <w:tc>
          <w:tcPr>
            <w:tcW w:w="3049" w:type="dxa"/>
            <w:vAlign w:val="top"/>
          </w:tcPr>
          <w:p w14:paraId="3403270B">
            <w:pPr>
              <w:pStyle w:val="6"/>
              <w:spacing w:before="212" w:line="218" w:lineRule="auto"/>
              <w:ind w:left="1124"/>
            </w:pPr>
            <w:r>
              <w:rPr>
                <w:spacing w:val="-2"/>
              </w:rPr>
              <w:t>科目名称</w:t>
            </w:r>
          </w:p>
        </w:tc>
        <w:tc>
          <w:tcPr>
            <w:tcW w:w="1066" w:type="dxa"/>
            <w:vAlign w:val="top"/>
          </w:tcPr>
          <w:p w14:paraId="47147D45">
            <w:pPr>
              <w:pStyle w:val="6"/>
              <w:spacing w:before="211" w:line="219" w:lineRule="auto"/>
              <w:ind w:left="241"/>
            </w:pPr>
            <w:r>
              <w:rPr>
                <w:spacing w:val="-3"/>
              </w:rPr>
              <w:t>决算数</w:t>
            </w:r>
          </w:p>
        </w:tc>
        <w:tc>
          <w:tcPr>
            <w:tcW w:w="914" w:type="dxa"/>
            <w:vAlign w:val="top"/>
          </w:tcPr>
          <w:p w14:paraId="6A372836">
            <w:pPr>
              <w:pStyle w:val="6"/>
              <w:spacing w:before="55" w:line="219" w:lineRule="auto"/>
              <w:ind w:left="61"/>
            </w:pPr>
            <w:r>
              <w:rPr>
                <w:spacing w:val="-2"/>
              </w:rPr>
              <w:t>经济分类</w:t>
            </w:r>
          </w:p>
          <w:p w14:paraId="418F7614">
            <w:pPr>
              <w:pStyle w:val="6"/>
              <w:spacing w:before="75" w:line="218" w:lineRule="auto"/>
              <w:ind w:left="60"/>
            </w:pPr>
            <w:r>
              <w:rPr>
                <w:spacing w:val="-2"/>
              </w:rPr>
              <w:t>科目编码</w:t>
            </w:r>
          </w:p>
        </w:tc>
        <w:tc>
          <w:tcPr>
            <w:tcW w:w="3049" w:type="dxa"/>
            <w:vAlign w:val="top"/>
          </w:tcPr>
          <w:p w14:paraId="2FD831FD">
            <w:pPr>
              <w:pStyle w:val="6"/>
              <w:spacing w:before="212" w:line="218" w:lineRule="auto"/>
              <w:ind w:left="1129"/>
            </w:pPr>
            <w:r>
              <w:rPr>
                <w:spacing w:val="-2"/>
              </w:rPr>
              <w:t>科目名称</w:t>
            </w:r>
          </w:p>
        </w:tc>
        <w:tc>
          <w:tcPr>
            <w:tcW w:w="1075" w:type="dxa"/>
            <w:vAlign w:val="top"/>
          </w:tcPr>
          <w:p w14:paraId="3E9F2950">
            <w:pPr>
              <w:pStyle w:val="6"/>
              <w:spacing w:before="211" w:line="219" w:lineRule="auto"/>
              <w:ind w:left="247"/>
            </w:pPr>
            <w:r>
              <w:rPr>
                <w:spacing w:val="-3"/>
              </w:rPr>
              <w:t>决算数</w:t>
            </w:r>
          </w:p>
        </w:tc>
      </w:tr>
      <w:tr w14:paraId="5F11D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tcBorders>
              <w:bottom w:val="single" w:color="000000" w:sz="4" w:space="0"/>
            </w:tcBorders>
            <w:vAlign w:val="top"/>
          </w:tcPr>
          <w:p w14:paraId="0A6FE95E">
            <w:pPr>
              <w:pStyle w:val="6"/>
              <w:spacing w:before="51" w:line="229" w:lineRule="auto"/>
              <w:ind w:left="112"/>
            </w:pPr>
            <w:r>
              <w:rPr>
                <w:spacing w:val="-2"/>
              </w:rPr>
              <w:t>30309</w:t>
            </w:r>
          </w:p>
        </w:tc>
        <w:tc>
          <w:tcPr>
            <w:tcW w:w="3049" w:type="dxa"/>
            <w:tcBorders>
              <w:bottom w:val="single" w:color="000000" w:sz="4" w:space="0"/>
            </w:tcBorders>
            <w:vAlign w:val="top"/>
          </w:tcPr>
          <w:p w14:paraId="5D55B325">
            <w:pPr>
              <w:pStyle w:val="6"/>
              <w:spacing w:before="51" w:line="219" w:lineRule="auto"/>
              <w:ind w:left="103"/>
            </w:pPr>
            <w:r>
              <w:rPr>
                <w:spacing w:val="-2"/>
              </w:rPr>
              <w:t>奖励金</w:t>
            </w:r>
          </w:p>
        </w:tc>
        <w:tc>
          <w:tcPr>
            <w:tcW w:w="1066" w:type="dxa"/>
            <w:tcBorders>
              <w:bottom w:val="single" w:color="000000" w:sz="4" w:space="0"/>
              <w:right w:val="single" w:color="000000" w:sz="4" w:space="0"/>
            </w:tcBorders>
            <w:vAlign w:val="top"/>
          </w:tcPr>
          <w:p w14:paraId="67102C80">
            <w:pPr>
              <w:pStyle w:val="6"/>
              <w:spacing w:before="51" w:line="229" w:lineRule="auto"/>
              <w:ind w:right="3"/>
              <w:jc w:val="right"/>
            </w:pPr>
            <w:r>
              <w:rPr>
                <w:spacing w:val="-2"/>
              </w:rPr>
              <w:t>0.55</w:t>
            </w:r>
          </w:p>
        </w:tc>
        <w:tc>
          <w:tcPr>
            <w:tcW w:w="914" w:type="dxa"/>
            <w:tcBorders>
              <w:left w:val="single" w:color="000000" w:sz="4" w:space="0"/>
              <w:bottom w:val="single" w:color="000000" w:sz="4" w:space="0"/>
            </w:tcBorders>
            <w:vAlign w:val="top"/>
          </w:tcPr>
          <w:p w14:paraId="1BA63336">
            <w:pPr>
              <w:pStyle w:val="6"/>
              <w:spacing w:before="51" w:line="229" w:lineRule="auto"/>
              <w:ind w:left="111"/>
            </w:pPr>
            <w:r>
              <w:rPr>
                <w:spacing w:val="-2"/>
              </w:rPr>
              <w:t>30229</w:t>
            </w:r>
          </w:p>
        </w:tc>
        <w:tc>
          <w:tcPr>
            <w:tcW w:w="3049" w:type="dxa"/>
            <w:tcBorders>
              <w:bottom w:val="single" w:color="000000" w:sz="4" w:space="0"/>
            </w:tcBorders>
            <w:vAlign w:val="top"/>
          </w:tcPr>
          <w:p w14:paraId="3EA3F064">
            <w:pPr>
              <w:pStyle w:val="6"/>
              <w:spacing w:before="51" w:line="220" w:lineRule="auto"/>
              <w:ind w:left="105"/>
            </w:pPr>
            <w:r>
              <w:rPr>
                <w:spacing w:val="-2"/>
              </w:rPr>
              <w:t>福利费</w:t>
            </w:r>
          </w:p>
        </w:tc>
        <w:tc>
          <w:tcPr>
            <w:tcW w:w="1066" w:type="dxa"/>
            <w:tcBorders>
              <w:bottom w:val="single" w:color="000000" w:sz="4" w:space="0"/>
            </w:tcBorders>
            <w:vAlign w:val="top"/>
          </w:tcPr>
          <w:p w14:paraId="6E31D699">
            <w:pPr>
              <w:pStyle w:val="6"/>
              <w:spacing w:before="51" w:line="229" w:lineRule="auto"/>
              <w:jc w:val="right"/>
            </w:pPr>
            <w:r>
              <w:rPr>
                <w:spacing w:val="-5"/>
              </w:rPr>
              <w:t>10.71</w:t>
            </w:r>
          </w:p>
        </w:tc>
        <w:tc>
          <w:tcPr>
            <w:tcW w:w="914" w:type="dxa"/>
            <w:tcBorders>
              <w:bottom w:val="single" w:color="000000" w:sz="4" w:space="0"/>
            </w:tcBorders>
            <w:vAlign w:val="top"/>
          </w:tcPr>
          <w:p w14:paraId="2A695B6B">
            <w:pPr>
              <w:pStyle w:val="6"/>
              <w:spacing w:before="51" w:line="229" w:lineRule="auto"/>
              <w:ind w:left="115"/>
            </w:pPr>
            <w:r>
              <w:rPr>
                <w:spacing w:val="-2"/>
              </w:rPr>
              <w:t>39909</w:t>
            </w:r>
          </w:p>
        </w:tc>
        <w:tc>
          <w:tcPr>
            <w:tcW w:w="3049" w:type="dxa"/>
            <w:tcBorders>
              <w:bottom w:val="single" w:color="000000" w:sz="4" w:space="0"/>
            </w:tcBorders>
            <w:vAlign w:val="top"/>
          </w:tcPr>
          <w:p w14:paraId="650BB234">
            <w:pPr>
              <w:pStyle w:val="6"/>
              <w:spacing w:before="51" w:line="220" w:lineRule="auto"/>
              <w:ind w:left="113"/>
            </w:pPr>
            <w:r>
              <w:rPr>
                <w:spacing w:val="-2"/>
              </w:rPr>
              <w:t>经常性赠与</w:t>
            </w:r>
          </w:p>
        </w:tc>
        <w:tc>
          <w:tcPr>
            <w:tcW w:w="1075" w:type="dxa"/>
            <w:tcBorders>
              <w:bottom w:val="single" w:color="000000" w:sz="4" w:space="0"/>
            </w:tcBorders>
            <w:vAlign w:val="top"/>
          </w:tcPr>
          <w:p w14:paraId="5CDD3017">
            <w:pPr>
              <w:pStyle w:val="6"/>
              <w:spacing w:before="51" w:line="229" w:lineRule="auto"/>
              <w:jc w:val="right"/>
            </w:pPr>
            <w:r>
              <w:rPr>
                <w:spacing w:val="-3"/>
              </w:rPr>
              <w:t>0.00</w:t>
            </w:r>
          </w:p>
        </w:tc>
      </w:tr>
      <w:tr w14:paraId="37934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22" w:type="dxa"/>
            <w:tcBorders>
              <w:top w:val="single" w:color="000000" w:sz="4" w:space="0"/>
            </w:tcBorders>
            <w:vAlign w:val="top"/>
          </w:tcPr>
          <w:p w14:paraId="27925F17">
            <w:pPr>
              <w:pStyle w:val="6"/>
              <w:spacing w:before="59" w:line="227" w:lineRule="auto"/>
              <w:ind w:left="112"/>
            </w:pPr>
            <w:r>
              <w:rPr>
                <w:spacing w:val="-2"/>
              </w:rPr>
              <w:t>30310</w:t>
            </w:r>
          </w:p>
        </w:tc>
        <w:tc>
          <w:tcPr>
            <w:tcW w:w="3049" w:type="dxa"/>
            <w:tcBorders>
              <w:top w:val="single" w:color="000000" w:sz="4" w:space="0"/>
            </w:tcBorders>
            <w:vAlign w:val="top"/>
          </w:tcPr>
          <w:p w14:paraId="4D6F980A">
            <w:pPr>
              <w:pStyle w:val="6"/>
              <w:spacing w:before="58" w:line="219" w:lineRule="auto"/>
              <w:ind w:left="101"/>
            </w:pPr>
            <w:r>
              <w:rPr>
                <w:spacing w:val="-1"/>
              </w:rPr>
              <w:t>个人农业生产补贴</w:t>
            </w:r>
          </w:p>
        </w:tc>
        <w:tc>
          <w:tcPr>
            <w:tcW w:w="1066" w:type="dxa"/>
            <w:tcBorders>
              <w:top w:val="single" w:color="000000" w:sz="4" w:space="0"/>
              <w:right w:val="single" w:color="000000" w:sz="4" w:space="0"/>
            </w:tcBorders>
            <w:vAlign w:val="top"/>
          </w:tcPr>
          <w:p w14:paraId="20274136">
            <w:pPr>
              <w:pStyle w:val="6"/>
              <w:spacing w:before="59" w:line="227" w:lineRule="auto"/>
              <w:ind w:right="3"/>
              <w:jc w:val="right"/>
            </w:pPr>
            <w:r>
              <w:rPr>
                <w:spacing w:val="-2"/>
              </w:rPr>
              <w:t>0.00</w:t>
            </w:r>
          </w:p>
        </w:tc>
        <w:tc>
          <w:tcPr>
            <w:tcW w:w="914" w:type="dxa"/>
            <w:tcBorders>
              <w:top w:val="single" w:color="000000" w:sz="4" w:space="0"/>
              <w:left w:val="single" w:color="000000" w:sz="4" w:space="0"/>
            </w:tcBorders>
            <w:vAlign w:val="top"/>
          </w:tcPr>
          <w:p w14:paraId="0C49F26B">
            <w:pPr>
              <w:pStyle w:val="6"/>
              <w:spacing w:before="59" w:line="227" w:lineRule="auto"/>
              <w:ind w:left="111"/>
            </w:pPr>
            <w:r>
              <w:rPr>
                <w:spacing w:val="-2"/>
              </w:rPr>
              <w:t>30231</w:t>
            </w:r>
          </w:p>
        </w:tc>
        <w:tc>
          <w:tcPr>
            <w:tcW w:w="3049" w:type="dxa"/>
            <w:tcBorders>
              <w:top w:val="single" w:color="000000" w:sz="4" w:space="0"/>
            </w:tcBorders>
            <w:vAlign w:val="top"/>
          </w:tcPr>
          <w:p w14:paraId="072B08EE">
            <w:pPr>
              <w:pStyle w:val="6"/>
              <w:spacing w:before="58" w:line="219" w:lineRule="auto"/>
              <w:ind w:left="112"/>
            </w:pPr>
            <w:r>
              <w:rPr>
                <w:spacing w:val="-2"/>
              </w:rPr>
              <w:t>公务用车运行维护费</w:t>
            </w:r>
          </w:p>
        </w:tc>
        <w:tc>
          <w:tcPr>
            <w:tcW w:w="1066" w:type="dxa"/>
            <w:tcBorders>
              <w:top w:val="single" w:color="000000" w:sz="4" w:space="0"/>
            </w:tcBorders>
            <w:vAlign w:val="top"/>
          </w:tcPr>
          <w:p w14:paraId="3DFACD7C">
            <w:pPr>
              <w:pStyle w:val="6"/>
              <w:spacing w:before="59" w:line="227" w:lineRule="auto"/>
              <w:jc w:val="right"/>
            </w:pPr>
            <w:r>
              <w:rPr>
                <w:spacing w:val="-4"/>
              </w:rPr>
              <w:t>5.03</w:t>
            </w:r>
          </w:p>
        </w:tc>
        <w:tc>
          <w:tcPr>
            <w:tcW w:w="914" w:type="dxa"/>
            <w:tcBorders>
              <w:top w:val="single" w:color="000000" w:sz="4" w:space="0"/>
            </w:tcBorders>
            <w:vAlign w:val="top"/>
          </w:tcPr>
          <w:p w14:paraId="375A591F">
            <w:pPr>
              <w:pStyle w:val="6"/>
              <w:spacing w:before="59" w:line="227" w:lineRule="auto"/>
              <w:ind w:left="115"/>
            </w:pPr>
            <w:r>
              <w:rPr>
                <w:spacing w:val="-2"/>
              </w:rPr>
              <w:t>39910</w:t>
            </w:r>
          </w:p>
        </w:tc>
        <w:tc>
          <w:tcPr>
            <w:tcW w:w="3049" w:type="dxa"/>
            <w:tcBorders>
              <w:top w:val="single" w:color="000000" w:sz="4" w:space="0"/>
            </w:tcBorders>
            <w:vAlign w:val="top"/>
          </w:tcPr>
          <w:p w14:paraId="26F20365">
            <w:pPr>
              <w:pStyle w:val="6"/>
              <w:spacing w:before="59" w:line="218" w:lineRule="auto"/>
              <w:ind w:left="119"/>
            </w:pPr>
            <w:r>
              <w:rPr>
                <w:spacing w:val="-3"/>
              </w:rPr>
              <w:t>资本性赠与</w:t>
            </w:r>
          </w:p>
        </w:tc>
        <w:tc>
          <w:tcPr>
            <w:tcW w:w="1075" w:type="dxa"/>
            <w:tcBorders>
              <w:top w:val="single" w:color="000000" w:sz="4" w:space="0"/>
            </w:tcBorders>
            <w:vAlign w:val="top"/>
          </w:tcPr>
          <w:p w14:paraId="31635555">
            <w:pPr>
              <w:pStyle w:val="6"/>
              <w:spacing w:before="59" w:line="227" w:lineRule="auto"/>
              <w:jc w:val="right"/>
            </w:pPr>
            <w:r>
              <w:rPr>
                <w:spacing w:val="-3"/>
              </w:rPr>
              <w:t>0.00</w:t>
            </w:r>
          </w:p>
        </w:tc>
      </w:tr>
      <w:tr w14:paraId="75AD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vAlign w:val="top"/>
          </w:tcPr>
          <w:p w14:paraId="36BD5214">
            <w:pPr>
              <w:pStyle w:val="6"/>
              <w:spacing w:before="56" w:line="225" w:lineRule="auto"/>
              <w:ind w:left="112"/>
            </w:pPr>
            <w:r>
              <w:rPr>
                <w:spacing w:val="-2"/>
              </w:rPr>
              <w:t>30311</w:t>
            </w:r>
          </w:p>
        </w:tc>
        <w:tc>
          <w:tcPr>
            <w:tcW w:w="3049" w:type="dxa"/>
            <w:vAlign w:val="top"/>
          </w:tcPr>
          <w:p w14:paraId="546FC3E9">
            <w:pPr>
              <w:pStyle w:val="6"/>
              <w:spacing w:before="56" w:line="218" w:lineRule="auto"/>
              <w:ind w:left="100"/>
            </w:pPr>
            <w:r>
              <w:rPr>
                <w:spacing w:val="-1"/>
              </w:rPr>
              <w:t>代缴社会保险费</w:t>
            </w:r>
          </w:p>
        </w:tc>
        <w:tc>
          <w:tcPr>
            <w:tcW w:w="1066" w:type="dxa"/>
            <w:tcBorders>
              <w:right w:val="single" w:color="000000" w:sz="4" w:space="0"/>
            </w:tcBorders>
            <w:vAlign w:val="top"/>
          </w:tcPr>
          <w:p w14:paraId="67321A48">
            <w:pPr>
              <w:pStyle w:val="6"/>
              <w:spacing w:before="56" w:line="225" w:lineRule="auto"/>
              <w:ind w:right="3"/>
              <w:jc w:val="right"/>
            </w:pPr>
            <w:r>
              <w:rPr>
                <w:spacing w:val="-2"/>
              </w:rPr>
              <w:t>0.00</w:t>
            </w:r>
          </w:p>
        </w:tc>
        <w:tc>
          <w:tcPr>
            <w:tcW w:w="914" w:type="dxa"/>
            <w:tcBorders>
              <w:left w:val="single" w:color="000000" w:sz="4" w:space="0"/>
            </w:tcBorders>
            <w:vAlign w:val="top"/>
          </w:tcPr>
          <w:p w14:paraId="33113DB5">
            <w:pPr>
              <w:pStyle w:val="6"/>
              <w:spacing w:before="56" w:line="225" w:lineRule="auto"/>
              <w:ind w:left="111"/>
            </w:pPr>
            <w:r>
              <w:rPr>
                <w:spacing w:val="-2"/>
              </w:rPr>
              <w:t>30239</w:t>
            </w:r>
          </w:p>
        </w:tc>
        <w:tc>
          <w:tcPr>
            <w:tcW w:w="3049" w:type="dxa"/>
            <w:vAlign w:val="top"/>
          </w:tcPr>
          <w:p w14:paraId="017BFFCC">
            <w:pPr>
              <w:pStyle w:val="6"/>
              <w:spacing w:before="55" w:line="220" w:lineRule="auto"/>
              <w:ind w:left="105"/>
            </w:pPr>
            <w:r>
              <w:rPr>
                <w:spacing w:val="-1"/>
              </w:rPr>
              <w:t>其他交通费用</w:t>
            </w:r>
          </w:p>
        </w:tc>
        <w:tc>
          <w:tcPr>
            <w:tcW w:w="1066" w:type="dxa"/>
            <w:vAlign w:val="top"/>
          </w:tcPr>
          <w:p w14:paraId="2C0E5C14">
            <w:pPr>
              <w:pStyle w:val="6"/>
              <w:spacing w:before="56" w:line="225" w:lineRule="auto"/>
              <w:jc w:val="right"/>
            </w:pPr>
            <w:r>
              <w:rPr>
                <w:spacing w:val="-3"/>
              </w:rPr>
              <w:t>21.29</w:t>
            </w:r>
          </w:p>
        </w:tc>
        <w:tc>
          <w:tcPr>
            <w:tcW w:w="914" w:type="dxa"/>
            <w:vAlign w:val="top"/>
          </w:tcPr>
          <w:p w14:paraId="3469BF78">
            <w:pPr>
              <w:pStyle w:val="6"/>
              <w:spacing w:before="56" w:line="225" w:lineRule="auto"/>
              <w:ind w:left="115"/>
            </w:pPr>
            <w:r>
              <w:rPr>
                <w:spacing w:val="-2"/>
              </w:rPr>
              <w:t>39999</w:t>
            </w:r>
          </w:p>
        </w:tc>
        <w:tc>
          <w:tcPr>
            <w:tcW w:w="3049" w:type="dxa"/>
            <w:vAlign w:val="top"/>
          </w:tcPr>
          <w:p w14:paraId="5F2C9A92">
            <w:pPr>
              <w:pStyle w:val="6"/>
              <w:spacing w:before="55" w:line="220" w:lineRule="auto"/>
              <w:ind w:left="111"/>
            </w:pPr>
            <w:r>
              <w:rPr>
                <w:spacing w:val="-2"/>
              </w:rPr>
              <w:t>其他支出</w:t>
            </w:r>
          </w:p>
        </w:tc>
        <w:tc>
          <w:tcPr>
            <w:tcW w:w="1075" w:type="dxa"/>
            <w:vAlign w:val="top"/>
          </w:tcPr>
          <w:p w14:paraId="70ECCD9C">
            <w:pPr>
              <w:pStyle w:val="6"/>
              <w:spacing w:before="56" w:line="225" w:lineRule="auto"/>
              <w:jc w:val="right"/>
            </w:pPr>
            <w:r>
              <w:rPr>
                <w:spacing w:val="-3"/>
              </w:rPr>
              <w:t>0.00</w:t>
            </w:r>
          </w:p>
        </w:tc>
      </w:tr>
      <w:tr w14:paraId="1D95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vAlign w:val="top"/>
          </w:tcPr>
          <w:p w14:paraId="5E99267D">
            <w:pPr>
              <w:pStyle w:val="6"/>
              <w:spacing w:before="58" w:line="223" w:lineRule="auto"/>
              <w:ind w:left="112"/>
            </w:pPr>
            <w:r>
              <w:rPr>
                <w:spacing w:val="-2"/>
              </w:rPr>
              <w:t>30399</w:t>
            </w:r>
          </w:p>
        </w:tc>
        <w:tc>
          <w:tcPr>
            <w:tcW w:w="3049" w:type="dxa"/>
            <w:vAlign w:val="top"/>
          </w:tcPr>
          <w:p w14:paraId="2D85274C">
            <w:pPr>
              <w:pStyle w:val="6"/>
              <w:spacing w:before="57" w:line="219" w:lineRule="auto"/>
              <w:ind w:left="100"/>
            </w:pPr>
            <w:r>
              <w:rPr>
                <w:spacing w:val="-1"/>
              </w:rPr>
              <w:t>其他对个人和家庭的补助</w:t>
            </w:r>
          </w:p>
        </w:tc>
        <w:tc>
          <w:tcPr>
            <w:tcW w:w="1066" w:type="dxa"/>
            <w:tcBorders>
              <w:right w:val="single" w:color="000000" w:sz="4" w:space="0"/>
            </w:tcBorders>
            <w:vAlign w:val="top"/>
          </w:tcPr>
          <w:p w14:paraId="7391621E">
            <w:pPr>
              <w:pStyle w:val="6"/>
              <w:spacing w:before="58" w:line="223" w:lineRule="auto"/>
              <w:jc w:val="right"/>
            </w:pPr>
            <w:r>
              <w:rPr>
                <w:spacing w:val="-6"/>
              </w:rPr>
              <w:t>1.37</w:t>
            </w:r>
          </w:p>
        </w:tc>
        <w:tc>
          <w:tcPr>
            <w:tcW w:w="914" w:type="dxa"/>
            <w:tcBorders>
              <w:left w:val="single" w:color="000000" w:sz="4" w:space="0"/>
            </w:tcBorders>
            <w:vAlign w:val="top"/>
          </w:tcPr>
          <w:p w14:paraId="5FAB71D1">
            <w:pPr>
              <w:pStyle w:val="6"/>
              <w:spacing w:before="58" w:line="223" w:lineRule="auto"/>
              <w:ind w:left="111"/>
            </w:pPr>
            <w:r>
              <w:rPr>
                <w:spacing w:val="-2"/>
              </w:rPr>
              <w:t>30240</w:t>
            </w:r>
          </w:p>
        </w:tc>
        <w:tc>
          <w:tcPr>
            <w:tcW w:w="3049" w:type="dxa"/>
            <w:vAlign w:val="top"/>
          </w:tcPr>
          <w:p w14:paraId="0EB86609">
            <w:pPr>
              <w:pStyle w:val="6"/>
              <w:spacing w:before="58" w:line="218" w:lineRule="auto"/>
              <w:ind w:left="104"/>
            </w:pPr>
            <w:r>
              <w:rPr>
                <w:spacing w:val="-1"/>
              </w:rPr>
              <w:t>税金及附加费用</w:t>
            </w:r>
          </w:p>
        </w:tc>
        <w:tc>
          <w:tcPr>
            <w:tcW w:w="1066" w:type="dxa"/>
            <w:vAlign w:val="top"/>
          </w:tcPr>
          <w:p w14:paraId="2F6C8FDB">
            <w:pPr>
              <w:pStyle w:val="6"/>
              <w:spacing w:before="58" w:line="223" w:lineRule="auto"/>
              <w:jc w:val="right"/>
            </w:pPr>
            <w:r>
              <w:rPr>
                <w:spacing w:val="-3"/>
              </w:rPr>
              <w:t>0.00</w:t>
            </w:r>
          </w:p>
        </w:tc>
        <w:tc>
          <w:tcPr>
            <w:tcW w:w="914" w:type="dxa"/>
            <w:vAlign w:val="top"/>
          </w:tcPr>
          <w:p w14:paraId="1378BAD8">
            <w:pPr>
              <w:rPr>
                <w:rFonts w:ascii="Arial"/>
                <w:sz w:val="21"/>
              </w:rPr>
            </w:pPr>
          </w:p>
        </w:tc>
        <w:tc>
          <w:tcPr>
            <w:tcW w:w="3049" w:type="dxa"/>
            <w:vAlign w:val="top"/>
          </w:tcPr>
          <w:p w14:paraId="2BB02FC7">
            <w:pPr>
              <w:rPr>
                <w:rFonts w:ascii="Arial"/>
                <w:sz w:val="21"/>
              </w:rPr>
            </w:pPr>
          </w:p>
        </w:tc>
        <w:tc>
          <w:tcPr>
            <w:tcW w:w="1075" w:type="dxa"/>
            <w:vAlign w:val="top"/>
          </w:tcPr>
          <w:p w14:paraId="42A29AED">
            <w:pPr>
              <w:rPr>
                <w:rFonts w:ascii="Arial"/>
                <w:sz w:val="21"/>
              </w:rPr>
            </w:pPr>
          </w:p>
        </w:tc>
      </w:tr>
      <w:tr w14:paraId="0237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vAlign w:val="top"/>
          </w:tcPr>
          <w:p w14:paraId="6548E0FC">
            <w:pPr>
              <w:rPr>
                <w:rFonts w:ascii="Arial"/>
                <w:sz w:val="21"/>
              </w:rPr>
            </w:pPr>
          </w:p>
        </w:tc>
        <w:tc>
          <w:tcPr>
            <w:tcW w:w="3049" w:type="dxa"/>
            <w:vAlign w:val="top"/>
          </w:tcPr>
          <w:p w14:paraId="578B4F53">
            <w:pPr>
              <w:rPr>
                <w:rFonts w:ascii="Arial"/>
                <w:sz w:val="21"/>
              </w:rPr>
            </w:pPr>
          </w:p>
        </w:tc>
        <w:tc>
          <w:tcPr>
            <w:tcW w:w="1066" w:type="dxa"/>
            <w:tcBorders>
              <w:right w:val="single" w:color="000000" w:sz="4" w:space="0"/>
            </w:tcBorders>
            <w:vAlign w:val="top"/>
          </w:tcPr>
          <w:p w14:paraId="435C5F00">
            <w:pPr>
              <w:rPr>
                <w:rFonts w:ascii="Arial"/>
                <w:sz w:val="21"/>
              </w:rPr>
            </w:pPr>
          </w:p>
        </w:tc>
        <w:tc>
          <w:tcPr>
            <w:tcW w:w="914" w:type="dxa"/>
            <w:tcBorders>
              <w:left w:val="single" w:color="000000" w:sz="4" w:space="0"/>
            </w:tcBorders>
            <w:vAlign w:val="top"/>
          </w:tcPr>
          <w:p w14:paraId="68584324">
            <w:pPr>
              <w:pStyle w:val="6"/>
              <w:spacing w:before="60" w:line="221" w:lineRule="auto"/>
              <w:ind w:left="111"/>
            </w:pPr>
            <w:r>
              <w:rPr>
                <w:spacing w:val="-2"/>
              </w:rPr>
              <w:t>30299</w:t>
            </w:r>
          </w:p>
        </w:tc>
        <w:tc>
          <w:tcPr>
            <w:tcW w:w="3049" w:type="dxa"/>
            <w:vAlign w:val="top"/>
          </w:tcPr>
          <w:p w14:paraId="7A797A3F">
            <w:pPr>
              <w:pStyle w:val="6"/>
              <w:spacing w:before="59" w:line="219" w:lineRule="auto"/>
              <w:ind w:left="105"/>
            </w:pPr>
            <w:r>
              <w:rPr>
                <w:spacing w:val="-1"/>
              </w:rPr>
              <w:t>其他商品和服务支出</w:t>
            </w:r>
          </w:p>
        </w:tc>
        <w:tc>
          <w:tcPr>
            <w:tcW w:w="1066" w:type="dxa"/>
            <w:vAlign w:val="top"/>
          </w:tcPr>
          <w:p w14:paraId="716B8A2D">
            <w:pPr>
              <w:pStyle w:val="6"/>
              <w:spacing w:before="60" w:line="221" w:lineRule="auto"/>
              <w:jc w:val="right"/>
            </w:pPr>
            <w:r>
              <w:rPr>
                <w:spacing w:val="-5"/>
              </w:rPr>
              <w:t>14.42</w:t>
            </w:r>
          </w:p>
        </w:tc>
        <w:tc>
          <w:tcPr>
            <w:tcW w:w="914" w:type="dxa"/>
            <w:vAlign w:val="top"/>
          </w:tcPr>
          <w:p w14:paraId="6149D4B6">
            <w:pPr>
              <w:rPr>
                <w:rFonts w:ascii="Arial"/>
                <w:sz w:val="21"/>
              </w:rPr>
            </w:pPr>
          </w:p>
        </w:tc>
        <w:tc>
          <w:tcPr>
            <w:tcW w:w="3049" w:type="dxa"/>
            <w:vAlign w:val="top"/>
          </w:tcPr>
          <w:p w14:paraId="207E58B7">
            <w:pPr>
              <w:rPr>
                <w:rFonts w:ascii="Arial"/>
                <w:sz w:val="21"/>
              </w:rPr>
            </w:pPr>
          </w:p>
        </w:tc>
        <w:tc>
          <w:tcPr>
            <w:tcW w:w="1075" w:type="dxa"/>
            <w:vAlign w:val="top"/>
          </w:tcPr>
          <w:p w14:paraId="6AC1C290">
            <w:pPr>
              <w:rPr>
                <w:rFonts w:ascii="Arial"/>
                <w:sz w:val="21"/>
              </w:rPr>
            </w:pPr>
          </w:p>
        </w:tc>
      </w:tr>
      <w:tr w14:paraId="2A359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922" w:type="dxa"/>
            <w:vAlign w:val="top"/>
          </w:tcPr>
          <w:p w14:paraId="52A11CE2">
            <w:pPr>
              <w:rPr>
                <w:rFonts w:ascii="Arial"/>
                <w:sz w:val="21"/>
              </w:rPr>
            </w:pPr>
          </w:p>
        </w:tc>
        <w:tc>
          <w:tcPr>
            <w:tcW w:w="3049" w:type="dxa"/>
            <w:vAlign w:val="top"/>
          </w:tcPr>
          <w:p w14:paraId="7903FBCB">
            <w:pPr>
              <w:pStyle w:val="6"/>
              <w:spacing w:before="61" w:line="220" w:lineRule="auto"/>
              <w:ind w:left="102"/>
            </w:pPr>
            <w:r>
              <w:rPr>
                <w:spacing w:val="-2"/>
              </w:rPr>
              <w:t>人员经费合计</w:t>
            </w:r>
          </w:p>
        </w:tc>
        <w:tc>
          <w:tcPr>
            <w:tcW w:w="1066" w:type="dxa"/>
            <w:tcBorders>
              <w:right w:val="single" w:color="000000" w:sz="4" w:space="0"/>
            </w:tcBorders>
            <w:vAlign w:val="top"/>
          </w:tcPr>
          <w:p w14:paraId="5C356C11">
            <w:pPr>
              <w:pStyle w:val="6"/>
              <w:spacing w:before="62" w:line="216" w:lineRule="auto"/>
              <w:ind w:right="5"/>
              <w:jc w:val="right"/>
            </w:pPr>
            <w:r>
              <w:rPr>
                <w:spacing w:val="-2"/>
              </w:rPr>
              <w:t>2,770.14</w:t>
            </w:r>
          </w:p>
        </w:tc>
        <w:tc>
          <w:tcPr>
            <w:tcW w:w="914" w:type="dxa"/>
            <w:tcBorders>
              <w:left w:val="single" w:color="000000" w:sz="4" w:space="0"/>
            </w:tcBorders>
            <w:vAlign w:val="top"/>
          </w:tcPr>
          <w:p w14:paraId="2813DE0F">
            <w:pPr>
              <w:rPr>
                <w:rFonts w:ascii="Arial"/>
                <w:sz w:val="21"/>
              </w:rPr>
            </w:pPr>
          </w:p>
        </w:tc>
        <w:tc>
          <w:tcPr>
            <w:tcW w:w="3049" w:type="dxa"/>
            <w:vAlign w:val="top"/>
          </w:tcPr>
          <w:p w14:paraId="37F34BC5">
            <w:pPr>
              <w:rPr>
                <w:rFonts w:ascii="Arial"/>
                <w:sz w:val="21"/>
              </w:rPr>
            </w:pPr>
          </w:p>
        </w:tc>
        <w:tc>
          <w:tcPr>
            <w:tcW w:w="1066" w:type="dxa"/>
            <w:vAlign w:val="top"/>
          </w:tcPr>
          <w:p w14:paraId="41D27D5B">
            <w:pPr>
              <w:rPr>
                <w:rFonts w:ascii="Arial"/>
                <w:sz w:val="21"/>
              </w:rPr>
            </w:pPr>
          </w:p>
        </w:tc>
        <w:tc>
          <w:tcPr>
            <w:tcW w:w="914" w:type="dxa"/>
            <w:vAlign w:val="top"/>
          </w:tcPr>
          <w:p w14:paraId="33CC02E8">
            <w:pPr>
              <w:rPr>
                <w:rFonts w:ascii="Arial"/>
                <w:sz w:val="21"/>
              </w:rPr>
            </w:pPr>
          </w:p>
        </w:tc>
        <w:tc>
          <w:tcPr>
            <w:tcW w:w="3049" w:type="dxa"/>
            <w:vAlign w:val="top"/>
          </w:tcPr>
          <w:p w14:paraId="32BA2AD2">
            <w:pPr>
              <w:pStyle w:val="6"/>
              <w:spacing w:before="61" w:line="220" w:lineRule="auto"/>
              <w:ind w:left="118"/>
            </w:pPr>
            <w:r>
              <w:rPr>
                <w:spacing w:val="-2"/>
              </w:rPr>
              <w:t>公用经费合计</w:t>
            </w:r>
          </w:p>
        </w:tc>
        <w:tc>
          <w:tcPr>
            <w:tcW w:w="1075" w:type="dxa"/>
            <w:vAlign w:val="top"/>
          </w:tcPr>
          <w:p w14:paraId="43CBCF9F">
            <w:pPr>
              <w:pStyle w:val="6"/>
              <w:spacing w:before="62" w:line="227" w:lineRule="auto"/>
              <w:jc w:val="right"/>
            </w:pPr>
            <w:r>
              <w:rPr>
                <w:spacing w:val="-4"/>
              </w:rPr>
              <w:t>118.28</w:t>
            </w:r>
          </w:p>
        </w:tc>
      </w:tr>
    </w:tbl>
    <w:p w14:paraId="359BF0C0">
      <w:pPr>
        <w:spacing w:before="8" w:line="218" w:lineRule="auto"/>
        <w:ind w:left="6"/>
        <w:rPr>
          <w:rFonts w:ascii="宋体" w:hAnsi="宋体" w:eastAsia="宋体" w:cs="宋体"/>
          <w:sz w:val="18"/>
          <w:szCs w:val="18"/>
        </w:rPr>
      </w:pPr>
      <w:r>
        <w:rPr>
          <w:rFonts w:ascii="宋体" w:hAnsi="宋体" w:eastAsia="宋体" w:cs="宋体"/>
          <w:sz w:val="18"/>
          <w:szCs w:val="18"/>
        </w:rPr>
        <w:t>注：本表反映部门本年度一般公共预算财政拨</w:t>
      </w:r>
      <w:r>
        <w:rPr>
          <w:rFonts w:ascii="宋体" w:hAnsi="宋体" w:eastAsia="宋体" w:cs="宋体"/>
          <w:spacing w:val="-1"/>
          <w:sz w:val="18"/>
          <w:szCs w:val="18"/>
        </w:rPr>
        <w:t>款基本支出明细情况。本表金额转换为万元时，因四舍五入可能存在尾差。</w:t>
      </w:r>
    </w:p>
    <w:p w14:paraId="7C4A63AE">
      <w:pPr>
        <w:spacing w:line="218" w:lineRule="auto"/>
        <w:rPr>
          <w:rFonts w:ascii="宋体" w:hAnsi="宋体" w:eastAsia="宋体" w:cs="宋体"/>
          <w:sz w:val="18"/>
          <w:szCs w:val="18"/>
        </w:rPr>
        <w:sectPr>
          <w:footerReference r:id="rId23" w:type="default"/>
          <w:pgSz w:w="16838" w:h="11906"/>
          <w:pgMar w:top="720" w:right="877" w:bottom="489" w:left="840" w:header="0" w:footer="162" w:gutter="0"/>
          <w:cols w:space="720" w:num="1"/>
        </w:sectPr>
      </w:pPr>
    </w:p>
    <w:p w14:paraId="383D32C5">
      <w:pPr>
        <w:spacing w:before="51" w:line="218" w:lineRule="auto"/>
        <w:ind w:left="5228"/>
        <w:rPr>
          <w:rFonts w:ascii="宋体" w:hAnsi="宋体" w:eastAsia="宋体" w:cs="宋体"/>
          <w:sz w:val="26"/>
          <w:szCs w:val="26"/>
        </w:rPr>
      </w:pPr>
      <w:r>
        <w:rPr>
          <w:rFonts w:ascii="宋体" w:hAnsi="宋体" w:eastAsia="宋体" w:cs="宋体"/>
          <w:b/>
          <w:bCs/>
          <w:spacing w:val="-4"/>
          <w:sz w:val="26"/>
          <w:szCs w:val="26"/>
        </w:rPr>
        <w:t>政府性基金预算财政拨款收入支出决算表</w:t>
      </w:r>
    </w:p>
    <w:p w14:paraId="494940C4">
      <w:pPr>
        <w:spacing w:before="271" w:line="301" w:lineRule="auto"/>
        <w:ind w:left="12" w:firstLine="14164"/>
        <w:rPr>
          <w:rFonts w:ascii="宋体" w:hAnsi="宋体" w:eastAsia="宋体" w:cs="宋体"/>
          <w:sz w:val="24"/>
          <w:szCs w:val="24"/>
        </w:rPr>
      </w:pPr>
      <w:r>
        <w:rPr>
          <w:rFonts w:ascii="宋体" w:hAnsi="宋体" w:eastAsia="宋体" w:cs="宋体"/>
          <w:spacing w:val="-4"/>
          <w:sz w:val="24"/>
          <w:szCs w:val="24"/>
        </w:rPr>
        <w:t>公开07表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6"/>
        <w:gridCol w:w="4783"/>
        <w:gridCol w:w="1821"/>
        <w:gridCol w:w="1178"/>
        <w:gridCol w:w="1179"/>
        <w:gridCol w:w="1049"/>
        <w:gridCol w:w="1178"/>
        <w:gridCol w:w="1830"/>
      </w:tblGrid>
      <w:tr w14:paraId="5409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6869" w:type="dxa"/>
            <w:gridSpan w:val="2"/>
            <w:tcBorders>
              <w:top w:val="single" w:color="000000" w:sz="4" w:space="0"/>
            </w:tcBorders>
            <w:vAlign w:val="top"/>
          </w:tcPr>
          <w:p w14:paraId="74D06323">
            <w:pPr>
              <w:pStyle w:val="6"/>
              <w:spacing w:before="60" w:line="220" w:lineRule="auto"/>
              <w:ind w:left="3235"/>
            </w:pPr>
            <w:r>
              <w:rPr>
                <w:spacing w:val="-3"/>
              </w:rPr>
              <w:t>项目</w:t>
            </w:r>
          </w:p>
        </w:tc>
        <w:tc>
          <w:tcPr>
            <w:tcW w:w="1821" w:type="dxa"/>
            <w:vMerge w:val="restart"/>
            <w:tcBorders>
              <w:top w:val="single" w:color="000000" w:sz="4" w:space="0"/>
              <w:bottom w:val="nil"/>
            </w:tcBorders>
            <w:vAlign w:val="top"/>
          </w:tcPr>
          <w:p w14:paraId="3A277841">
            <w:pPr>
              <w:pStyle w:val="6"/>
              <w:spacing w:before="224" w:line="219" w:lineRule="auto"/>
              <w:ind w:left="211"/>
            </w:pPr>
            <w:r>
              <w:rPr>
                <w:spacing w:val="-1"/>
              </w:rPr>
              <w:t>年初结转和结余</w:t>
            </w:r>
          </w:p>
        </w:tc>
        <w:tc>
          <w:tcPr>
            <w:tcW w:w="1178" w:type="dxa"/>
            <w:vMerge w:val="restart"/>
            <w:tcBorders>
              <w:top w:val="single" w:color="000000" w:sz="4" w:space="0"/>
              <w:bottom w:val="nil"/>
            </w:tcBorders>
            <w:vAlign w:val="top"/>
          </w:tcPr>
          <w:p w14:paraId="43DA24BD">
            <w:pPr>
              <w:pStyle w:val="6"/>
              <w:spacing w:before="224" w:line="218" w:lineRule="auto"/>
              <w:ind w:left="191"/>
            </w:pPr>
            <w:r>
              <w:rPr>
                <w:spacing w:val="-2"/>
              </w:rPr>
              <w:t>本年收入</w:t>
            </w:r>
          </w:p>
        </w:tc>
        <w:tc>
          <w:tcPr>
            <w:tcW w:w="3406" w:type="dxa"/>
            <w:gridSpan w:val="3"/>
            <w:tcBorders>
              <w:top w:val="single" w:color="000000" w:sz="4" w:space="0"/>
            </w:tcBorders>
            <w:vAlign w:val="top"/>
          </w:tcPr>
          <w:p w14:paraId="488A0E8B">
            <w:pPr>
              <w:pStyle w:val="6"/>
              <w:spacing w:before="61" w:line="218" w:lineRule="auto"/>
              <w:ind w:left="1308"/>
            </w:pPr>
            <w:r>
              <w:rPr>
                <w:spacing w:val="-2"/>
              </w:rPr>
              <w:t>本年支出</w:t>
            </w:r>
          </w:p>
        </w:tc>
        <w:tc>
          <w:tcPr>
            <w:tcW w:w="1830" w:type="dxa"/>
            <w:vMerge w:val="restart"/>
            <w:tcBorders>
              <w:top w:val="single" w:color="000000" w:sz="4" w:space="0"/>
              <w:bottom w:val="nil"/>
            </w:tcBorders>
            <w:vAlign w:val="top"/>
          </w:tcPr>
          <w:p w14:paraId="66DFE049">
            <w:pPr>
              <w:pStyle w:val="6"/>
              <w:spacing w:before="224" w:line="219" w:lineRule="auto"/>
              <w:ind w:left="218"/>
            </w:pPr>
            <w:r>
              <w:rPr>
                <w:spacing w:val="-1"/>
              </w:rPr>
              <w:t>年末结转和结余</w:t>
            </w:r>
          </w:p>
        </w:tc>
      </w:tr>
      <w:tr w14:paraId="7ED3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6" w:type="dxa"/>
            <w:vAlign w:val="top"/>
          </w:tcPr>
          <w:p w14:paraId="6EC889D9">
            <w:pPr>
              <w:pStyle w:val="6"/>
              <w:spacing w:before="50" w:line="218" w:lineRule="auto"/>
              <w:ind w:left="242"/>
            </w:pPr>
            <w:r>
              <w:rPr>
                <w:spacing w:val="-2"/>
              </w:rPr>
              <w:t>功能分类科目编码</w:t>
            </w:r>
          </w:p>
        </w:tc>
        <w:tc>
          <w:tcPr>
            <w:tcW w:w="4783" w:type="dxa"/>
            <w:vAlign w:val="top"/>
          </w:tcPr>
          <w:p w14:paraId="66097438">
            <w:pPr>
              <w:pStyle w:val="6"/>
              <w:spacing w:before="50" w:line="218" w:lineRule="auto"/>
              <w:ind w:left="1988"/>
            </w:pPr>
            <w:r>
              <w:rPr>
                <w:spacing w:val="-2"/>
              </w:rPr>
              <w:t>科目名称</w:t>
            </w:r>
          </w:p>
        </w:tc>
        <w:tc>
          <w:tcPr>
            <w:tcW w:w="1821" w:type="dxa"/>
            <w:vMerge w:val="continue"/>
            <w:tcBorders>
              <w:top w:val="nil"/>
            </w:tcBorders>
            <w:vAlign w:val="top"/>
          </w:tcPr>
          <w:p w14:paraId="772D2BF0">
            <w:pPr>
              <w:rPr>
                <w:rFonts w:ascii="Arial"/>
                <w:sz w:val="21"/>
              </w:rPr>
            </w:pPr>
          </w:p>
        </w:tc>
        <w:tc>
          <w:tcPr>
            <w:tcW w:w="1178" w:type="dxa"/>
            <w:vMerge w:val="continue"/>
            <w:tcBorders>
              <w:top w:val="nil"/>
            </w:tcBorders>
            <w:vAlign w:val="top"/>
          </w:tcPr>
          <w:p w14:paraId="2DF069C1">
            <w:pPr>
              <w:rPr>
                <w:rFonts w:ascii="Arial"/>
                <w:sz w:val="21"/>
              </w:rPr>
            </w:pPr>
          </w:p>
        </w:tc>
        <w:tc>
          <w:tcPr>
            <w:tcW w:w="1179" w:type="dxa"/>
            <w:vAlign w:val="top"/>
          </w:tcPr>
          <w:p w14:paraId="6EB37252">
            <w:pPr>
              <w:pStyle w:val="6"/>
              <w:spacing w:before="50" w:line="220" w:lineRule="auto"/>
              <w:ind w:left="398"/>
            </w:pPr>
            <w:r>
              <w:rPr>
                <w:spacing w:val="-4"/>
              </w:rPr>
              <w:t>小计</w:t>
            </w:r>
          </w:p>
        </w:tc>
        <w:tc>
          <w:tcPr>
            <w:tcW w:w="1049" w:type="dxa"/>
            <w:vAlign w:val="top"/>
          </w:tcPr>
          <w:p w14:paraId="195246A7">
            <w:pPr>
              <w:pStyle w:val="6"/>
              <w:spacing w:before="50" w:line="218" w:lineRule="auto"/>
              <w:ind w:left="127"/>
            </w:pPr>
            <w:r>
              <w:rPr>
                <w:spacing w:val="-2"/>
              </w:rPr>
              <w:t>基本支出</w:t>
            </w:r>
          </w:p>
        </w:tc>
        <w:tc>
          <w:tcPr>
            <w:tcW w:w="1178" w:type="dxa"/>
            <w:vAlign w:val="top"/>
          </w:tcPr>
          <w:p w14:paraId="57E5E09B">
            <w:pPr>
              <w:pStyle w:val="6"/>
              <w:spacing w:before="49" w:line="220" w:lineRule="auto"/>
              <w:ind w:left="194"/>
            </w:pPr>
            <w:r>
              <w:rPr>
                <w:spacing w:val="-2"/>
              </w:rPr>
              <w:t>项目支出</w:t>
            </w:r>
          </w:p>
        </w:tc>
        <w:tc>
          <w:tcPr>
            <w:tcW w:w="1830" w:type="dxa"/>
            <w:vMerge w:val="continue"/>
            <w:tcBorders>
              <w:top w:val="nil"/>
            </w:tcBorders>
            <w:vAlign w:val="top"/>
          </w:tcPr>
          <w:p w14:paraId="6BC76F7F">
            <w:pPr>
              <w:rPr>
                <w:rFonts w:ascii="Arial"/>
                <w:sz w:val="21"/>
              </w:rPr>
            </w:pPr>
          </w:p>
        </w:tc>
      </w:tr>
      <w:tr w14:paraId="0304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6" w:type="dxa"/>
            <w:vAlign w:val="top"/>
          </w:tcPr>
          <w:p w14:paraId="382B826F">
            <w:pPr>
              <w:rPr>
                <w:rFonts w:ascii="Arial"/>
                <w:sz w:val="21"/>
              </w:rPr>
            </w:pPr>
          </w:p>
        </w:tc>
        <w:tc>
          <w:tcPr>
            <w:tcW w:w="4783" w:type="dxa"/>
            <w:vAlign w:val="top"/>
          </w:tcPr>
          <w:p w14:paraId="1AB92986">
            <w:pPr>
              <w:pStyle w:val="6"/>
              <w:spacing w:before="50" w:line="219" w:lineRule="auto"/>
              <w:ind w:left="2188"/>
            </w:pPr>
            <w:r>
              <w:rPr>
                <w:spacing w:val="-2"/>
              </w:rPr>
              <w:t>栏次</w:t>
            </w:r>
          </w:p>
        </w:tc>
        <w:tc>
          <w:tcPr>
            <w:tcW w:w="1821" w:type="dxa"/>
            <w:vAlign w:val="top"/>
          </w:tcPr>
          <w:p w14:paraId="75804A8E">
            <w:pPr>
              <w:pStyle w:val="6"/>
              <w:spacing w:before="50" w:line="231" w:lineRule="auto"/>
              <w:ind w:left="875"/>
            </w:pPr>
            <w:r>
              <w:t>1</w:t>
            </w:r>
          </w:p>
        </w:tc>
        <w:tc>
          <w:tcPr>
            <w:tcW w:w="1178" w:type="dxa"/>
            <w:vAlign w:val="top"/>
          </w:tcPr>
          <w:p w14:paraId="028EC861">
            <w:pPr>
              <w:pStyle w:val="6"/>
              <w:spacing w:before="50" w:line="231" w:lineRule="auto"/>
              <w:ind w:left="543"/>
            </w:pPr>
            <w:r>
              <w:t>2</w:t>
            </w:r>
          </w:p>
        </w:tc>
        <w:tc>
          <w:tcPr>
            <w:tcW w:w="1179" w:type="dxa"/>
            <w:vAlign w:val="top"/>
          </w:tcPr>
          <w:p w14:paraId="69F9BAE4">
            <w:pPr>
              <w:pStyle w:val="6"/>
              <w:spacing w:before="50" w:line="231" w:lineRule="auto"/>
              <w:ind w:left="546"/>
            </w:pPr>
            <w:r>
              <w:t>3</w:t>
            </w:r>
          </w:p>
        </w:tc>
        <w:tc>
          <w:tcPr>
            <w:tcW w:w="1049" w:type="dxa"/>
            <w:vAlign w:val="top"/>
          </w:tcPr>
          <w:p w14:paraId="0EF6FD10">
            <w:pPr>
              <w:pStyle w:val="6"/>
              <w:spacing w:before="50" w:line="231" w:lineRule="auto"/>
              <w:ind w:left="477"/>
            </w:pPr>
            <w:r>
              <w:t>4</w:t>
            </w:r>
          </w:p>
        </w:tc>
        <w:tc>
          <w:tcPr>
            <w:tcW w:w="1178" w:type="dxa"/>
            <w:vAlign w:val="top"/>
          </w:tcPr>
          <w:p w14:paraId="2321BE8C">
            <w:pPr>
              <w:pStyle w:val="6"/>
              <w:spacing w:before="50" w:line="231" w:lineRule="auto"/>
              <w:ind w:left="548"/>
            </w:pPr>
            <w:r>
              <w:t>5</w:t>
            </w:r>
          </w:p>
        </w:tc>
        <w:tc>
          <w:tcPr>
            <w:tcW w:w="1830" w:type="dxa"/>
            <w:vAlign w:val="top"/>
          </w:tcPr>
          <w:p w14:paraId="5C998D99">
            <w:pPr>
              <w:pStyle w:val="6"/>
              <w:spacing w:before="50" w:line="231" w:lineRule="auto"/>
              <w:ind w:left="870"/>
            </w:pPr>
            <w:r>
              <w:t>6</w:t>
            </w:r>
          </w:p>
        </w:tc>
      </w:tr>
      <w:tr w14:paraId="5DB58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6" w:type="dxa"/>
            <w:vAlign w:val="top"/>
          </w:tcPr>
          <w:p w14:paraId="475B0A67">
            <w:pPr>
              <w:rPr>
                <w:rFonts w:ascii="Arial"/>
                <w:sz w:val="21"/>
              </w:rPr>
            </w:pPr>
          </w:p>
        </w:tc>
        <w:tc>
          <w:tcPr>
            <w:tcW w:w="4783" w:type="dxa"/>
            <w:vAlign w:val="top"/>
          </w:tcPr>
          <w:p w14:paraId="704044A2">
            <w:pPr>
              <w:pStyle w:val="6"/>
              <w:spacing w:before="52" w:line="220" w:lineRule="auto"/>
              <w:ind w:left="2139"/>
            </w:pPr>
            <w:r>
              <w:rPr>
                <w:spacing w:val="-3"/>
              </w:rPr>
              <w:t>合计</w:t>
            </w:r>
          </w:p>
        </w:tc>
        <w:tc>
          <w:tcPr>
            <w:tcW w:w="1821" w:type="dxa"/>
            <w:vAlign w:val="top"/>
          </w:tcPr>
          <w:p w14:paraId="7654DC55">
            <w:pPr>
              <w:pStyle w:val="6"/>
              <w:spacing w:before="51" w:line="230" w:lineRule="auto"/>
              <w:jc w:val="right"/>
            </w:pPr>
            <w:r>
              <w:rPr>
                <w:spacing w:val="-3"/>
              </w:rPr>
              <w:t>0.00</w:t>
            </w:r>
          </w:p>
        </w:tc>
        <w:tc>
          <w:tcPr>
            <w:tcW w:w="1178" w:type="dxa"/>
            <w:vAlign w:val="top"/>
          </w:tcPr>
          <w:p w14:paraId="4DB5216B">
            <w:pPr>
              <w:pStyle w:val="6"/>
              <w:spacing w:before="51" w:line="216" w:lineRule="auto"/>
              <w:jc w:val="right"/>
            </w:pPr>
            <w:r>
              <w:rPr>
                <w:spacing w:val="-2"/>
              </w:rPr>
              <w:t>2,751.78</w:t>
            </w:r>
          </w:p>
        </w:tc>
        <w:tc>
          <w:tcPr>
            <w:tcW w:w="1179" w:type="dxa"/>
            <w:vAlign w:val="top"/>
          </w:tcPr>
          <w:p w14:paraId="64F420EA">
            <w:pPr>
              <w:pStyle w:val="6"/>
              <w:spacing w:before="51" w:line="216" w:lineRule="auto"/>
              <w:jc w:val="right"/>
            </w:pPr>
            <w:r>
              <w:rPr>
                <w:spacing w:val="-2"/>
              </w:rPr>
              <w:t>2,751.78</w:t>
            </w:r>
          </w:p>
        </w:tc>
        <w:tc>
          <w:tcPr>
            <w:tcW w:w="1049" w:type="dxa"/>
            <w:vAlign w:val="top"/>
          </w:tcPr>
          <w:p w14:paraId="482B8889">
            <w:pPr>
              <w:pStyle w:val="6"/>
              <w:spacing w:before="51" w:line="230" w:lineRule="auto"/>
              <w:jc w:val="right"/>
            </w:pPr>
            <w:r>
              <w:rPr>
                <w:spacing w:val="-4"/>
              </w:rPr>
              <w:t>0.00</w:t>
            </w:r>
          </w:p>
        </w:tc>
        <w:tc>
          <w:tcPr>
            <w:tcW w:w="1178" w:type="dxa"/>
            <w:vAlign w:val="top"/>
          </w:tcPr>
          <w:p w14:paraId="2ACCB688">
            <w:pPr>
              <w:pStyle w:val="6"/>
              <w:spacing w:before="51" w:line="216" w:lineRule="auto"/>
              <w:jc w:val="right"/>
            </w:pPr>
            <w:r>
              <w:rPr>
                <w:spacing w:val="-2"/>
              </w:rPr>
              <w:t>2,751.78</w:t>
            </w:r>
          </w:p>
        </w:tc>
        <w:tc>
          <w:tcPr>
            <w:tcW w:w="1830" w:type="dxa"/>
            <w:vAlign w:val="top"/>
          </w:tcPr>
          <w:p w14:paraId="576FDCF3">
            <w:pPr>
              <w:pStyle w:val="6"/>
              <w:spacing w:before="51" w:line="230" w:lineRule="auto"/>
              <w:jc w:val="right"/>
            </w:pPr>
            <w:r>
              <w:rPr>
                <w:spacing w:val="-3"/>
              </w:rPr>
              <w:t>0.00</w:t>
            </w:r>
          </w:p>
        </w:tc>
      </w:tr>
      <w:tr w14:paraId="0D83C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6" w:type="dxa"/>
            <w:vAlign w:val="top"/>
          </w:tcPr>
          <w:p w14:paraId="420A64EE">
            <w:pPr>
              <w:pStyle w:val="6"/>
              <w:spacing w:before="52" w:line="229" w:lineRule="auto"/>
              <w:ind w:left="110"/>
            </w:pPr>
            <w:r>
              <w:rPr>
                <w:spacing w:val="-3"/>
              </w:rPr>
              <w:t>212</w:t>
            </w:r>
          </w:p>
        </w:tc>
        <w:tc>
          <w:tcPr>
            <w:tcW w:w="4783" w:type="dxa"/>
            <w:vAlign w:val="top"/>
          </w:tcPr>
          <w:p w14:paraId="79459BAB">
            <w:pPr>
              <w:pStyle w:val="6"/>
              <w:spacing w:before="52" w:line="219" w:lineRule="auto"/>
              <w:ind w:left="102"/>
            </w:pPr>
            <w:r>
              <w:rPr>
                <w:spacing w:val="-1"/>
              </w:rPr>
              <w:t>城乡社区支出</w:t>
            </w:r>
          </w:p>
        </w:tc>
        <w:tc>
          <w:tcPr>
            <w:tcW w:w="1821" w:type="dxa"/>
            <w:vAlign w:val="top"/>
          </w:tcPr>
          <w:p w14:paraId="73E9DFDB">
            <w:pPr>
              <w:pStyle w:val="6"/>
              <w:spacing w:before="52" w:line="229" w:lineRule="auto"/>
              <w:jc w:val="right"/>
            </w:pPr>
            <w:r>
              <w:rPr>
                <w:spacing w:val="-3"/>
              </w:rPr>
              <w:t>0.00</w:t>
            </w:r>
          </w:p>
        </w:tc>
        <w:tc>
          <w:tcPr>
            <w:tcW w:w="1178" w:type="dxa"/>
            <w:vAlign w:val="top"/>
          </w:tcPr>
          <w:p w14:paraId="1253A9F9">
            <w:pPr>
              <w:pStyle w:val="6"/>
              <w:spacing w:before="52" w:line="229" w:lineRule="auto"/>
              <w:jc w:val="right"/>
            </w:pPr>
            <w:r>
              <w:rPr>
                <w:spacing w:val="-2"/>
              </w:rPr>
              <w:t>940.15</w:t>
            </w:r>
          </w:p>
        </w:tc>
        <w:tc>
          <w:tcPr>
            <w:tcW w:w="1179" w:type="dxa"/>
            <w:vAlign w:val="top"/>
          </w:tcPr>
          <w:p w14:paraId="141DEBF9">
            <w:pPr>
              <w:pStyle w:val="6"/>
              <w:spacing w:before="52" w:line="229" w:lineRule="auto"/>
              <w:jc w:val="right"/>
            </w:pPr>
            <w:r>
              <w:rPr>
                <w:spacing w:val="-2"/>
              </w:rPr>
              <w:t>940.15</w:t>
            </w:r>
          </w:p>
        </w:tc>
        <w:tc>
          <w:tcPr>
            <w:tcW w:w="1049" w:type="dxa"/>
            <w:vAlign w:val="top"/>
          </w:tcPr>
          <w:p w14:paraId="78FA42D3">
            <w:pPr>
              <w:pStyle w:val="6"/>
              <w:spacing w:before="52" w:line="229" w:lineRule="auto"/>
              <w:jc w:val="right"/>
            </w:pPr>
            <w:r>
              <w:rPr>
                <w:spacing w:val="-4"/>
              </w:rPr>
              <w:t>0.00</w:t>
            </w:r>
          </w:p>
        </w:tc>
        <w:tc>
          <w:tcPr>
            <w:tcW w:w="1178" w:type="dxa"/>
            <w:vAlign w:val="top"/>
          </w:tcPr>
          <w:p w14:paraId="79A45208">
            <w:pPr>
              <w:pStyle w:val="6"/>
              <w:spacing w:before="52" w:line="229" w:lineRule="auto"/>
              <w:jc w:val="right"/>
            </w:pPr>
            <w:r>
              <w:rPr>
                <w:spacing w:val="-3"/>
              </w:rPr>
              <w:t>940.15</w:t>
            </w:r>
          </w:p>
        </w:tc>
        <w:tc>
          <w:tcPr>
            <w:tcW w:w="1830" w:type="dxa"/>
            <w:vAlign w:val="top"/>
          </w:tcPr>
          <w:p w14:paraId="2D841983">
            <w:pPr>
              <w:pStyle w:val="6"/>
              <w:spacing w:before="52" w:line="229" w:lineRule="auto"/>
              <w:jc w:val="right"/>
            </w:pPr>
            <w:r>
              <w:rPr>
                <w:spacing w:val="-3"/>
              </w:rPr>
              <w:t>0.00</w:t>
            </w:r>
          </w:p>
        </w:tc>
      </w:tr>
      <w:tr w14:paraId="51AF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6" w:type="dxa"/>
            <w:tcBorders>
              <w:bottom w:val="single" w:color="000000" w:sz="4" w:space="0"/>
            </w:tcBorders>
            <w:vAlign w:val="top"/>
          </w:tcPr>
          <w:p w14:paraId="3BE9989C">
            <w:pPr>
              <w:pStyle w:val="6"/>
              <w:spacing w:before="53" w:line="228" w:lineRule="auto"/>
              <w:ind w:left="110"/>
            </w:pPr>
            <w:r>
              <w:rPr>
                <w:spacing w:val="-2"/>
              </w:rPr>
              <w:t>21208</w:t>
            </w:r>
          </w:p>
        </w:tc>
        <w:tc>
          <w:tcPr>
            <w:tcW w:w="4783" w:type="dxa"/>
            <w:tcBorders>
              <w:bottom w:val="single" w:color="000000" w:sz="4" w:space="0"/>
            </w:tcBorders>
            <w:vAlign w:val="top"/>
          </w:tcPr>
          <w:p w14:paraId="0DFCCC2B">
            <w:pPr>
              <w:pStyle w:val="6"/>
              <w:spacing w:before="53" w:line="219" w:lineRule="auto"/>
              <w:ind w:left="122"/>
            </w:pPr>
            <w:r>
              <w:rPr>
                <w:spacing w:val="-2"/>
              </w:rPr>
              <w:t>国有土地使用权出让收入安排的支出</w:t>
            </w:r>
          </w:p>
        </w:tc>
        <w:tc>
          <w:tcPr>
            <w:tcW w:w="1821" w:type="dxa"/>
            <w:tcBorders>
              <w:bottom w:val="single" w:color="000000" w:sz="4" w:space="0"/>
            </w:tcBorders>
            <w:vAlign w:val="top"/>
          </w:tcPr>
          <w:p w14:paraId="51C8D15A">
            <w:pPr>
              <w:pStyle w:val="6"/>
              <w:spacing w:before="53" w:line="228" w:lineRule="auto"/>
              <w:jc w:val="right"/>
            </w:pPr>
            <w:r>
              <w:rPr>
                <w:spacing w:val="-3"/>
              </w:rPr>
              <w:t>0.00</w:t>
            </w:r>
          </w:p>
        </w:tc>
        <w:tc>
          <w:tcPr>
            <w:tcW w:w="1178" w:type="dxa"/>
            <w:tcBorders>
              <w:bottom w:val="single" w:color="000000" w:sz="4" w:space="0"/>
            </w:tcBorders>
            <w:vAlign w:val="top"/>
          </w:tcPr>
          <w:p w14:paraId="56A6334A">
            <w:pPr>
              <w:pStyle w:val="6"/>
              <w:spacing w:before="53" w:line="228" w:lineRule="auto"/>
              <w:jc w:val="right"/>
            </w:pPr>
            <w:r>
              <w:rPr>
                <w:spacing w:val="-2"/>
              </w:rPr>
              <w:t>940.15</w:t>
            </w:r>
          </w:p>
        </w:tc>
        <w:tc>
          <w:tcPr>
            <w:tcW w:w="1179" w:type="dxa"/>
            <w:tcBorders>
              <w:bottom w:val="single" w:color="000000" w:sz="4" w:space="0"/>
            </w:tcBorders>
            <w:vAlign w:val="top"/>
          </w:tcPr>
          <w:p w14:paraId="4F5D9A8E">
            <w:pPr>
              <w:pStyle w:val="6"/>
              <w:spacing w:before="53" w:line="228" w:lineRule="auto"/>
              <w:jc w:val="right"/>
            </w:pPr>
            <w:r>
              <w:rPr>
                <w:spacing w:val="-2"/>
              </w:rPr>
              <w:t>940.15</w:t>
            </w:r>
          </w:p>
        </w:tc>
        <w:tc>
          <w:tcPr>
            <w:tcW w:w="1049" w:type="dxa"/>
            <w:tcBorders>
              <w:bottom w:val="single" w:color="000000" w:sz="4" w:space="0"/>
            </w:tcBorders>
            <w:vAlign w:val="top"/>
          </w:tcPr>
          <w:p w14:paraId="3A9EC8E7">
            <w:pPr>
              <w:pStyle w:val="6"/>
              <w:spacing w:before="53" w:line="228" w:lineRule="auto"/>
              <w:jc w:val="right"/>
            </w:pPr>
            <w:r>
              <w:rPr>
                <w:spacing w:val="-4"/>
              </w:rPr>
              <w:t>0.00</w:t>
            </w:r>
          </w:p>
        </w:tc>
        <w:tc>
          <w:tcPr>
            <w:tcW w:w="1178" w:type="dxa"/>
            <w:tcBorders>
              <w:bottom w:val="single" w:color="000000" w:sz="4" w:space="0"/>
            </w:tcBorders>
            <w:vAlign w:val="top"/>
          </w:tcPr>
          <w:p w14:paraId="0C137FA5">
            <w:pPr>
              <w:pStyle w:val="6"/>
              <w:spacing w:before="53" w:line="228" w:lineRule="auto"/>
              <w:jc w:val="right"/>
            </w:pPr>
            <w:r>
              <w:rPr>
                <w:spacing w:val="-3"/>
              </w:rPr>
              <w:t>940.15</w:t>
            </w:r>
          </w:p>
        </w:tc>
        <w:tc>
          <w:tcPr>
            <w:tcW w:w="1830" w:type="dxa"/>
            <w:tcBorders>
              <w:bottom w:val="single" w:color="000000" w:sz="4" w:space="0"/>
            </w:tcBorders>
            <w:vAlign w:val="top"/>
          </w:tcPr>
          <w:p w14:paraId="62AB8464">
            <w:pPr>
              <w:pStyle w:val="6"/>
              <w:spacing w:before="53" w:line="228" w:lineRule="auto"/>
              <w:jc w:val="right"/>
            </w:pPr>
            <w:r>
              <w:rPr>
                <w:spacing w:val="-3"/>
              </w:rPr>
              <w:t>0.00</w:t>
            </w:r>
          </w:p>
        </w:tc>
      </w:tr>
      <w:tr w14:paraId="0A67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86" w:type="dxa"/>
            <w:tcBorders>
              <w:top w:val="single" w:color="000000" w:sz="4" w:space="0"/>
            </w:tcBorders>
            <w:vAlign w:val="top"/>
          </w:tcPr>
          <w:p w14:paraId="334B05BF">
            <w:pPr>
              <w:pStyle w:val="6"/>
              <w:spacing w:before="60" w:line="227" w:lineRule="auto"/>
              <w:ind w:left="110"/>
            </w:pPr>
            <w:r>
              <w:rPr>
                <w:spacing w:val="-2"/>
              </w:rPr>
              <w:t>2120899</w:t>
            </w:r>
          </w:p>
        </w:tc>
        <w:tc>
          <w:tcPr>
            <w:tcW w:w="4783" w:type="dxa"/>
            <w:tcBorders>
              <w:top w:val="single" w:color="000000" w:sz="4" w:space="0"/>
            </w:tcBorders>
            <w:vAlign w:val="top"/>
          </w:tcPr>
          <w:p w14:paraId="0402D910">
            <w:pPr>
              <w:pStyle w:val="6"/>
              <w:spacing w:before="59" w:line="219" w:lineRule="auto"/>
              <w:ind w:left="102"/>
            </w:pPr>
            <w:r>
              <w:rPr>
                <w:spacing w:val="-1"/>
              </w:rPr>
              <w:t>其他国有土地使用权出让收入安排的支出</w:t>
            </w:r>
          </w:p>
        </w:tc>
        <w:tc>
          <w:tcPr>
            <w:tcW w:w="1821" w:type="dxa"/>
            <w:tcBorders>
              <w:top w:val="single" w:color="000000" w:sz="4" w:space="0"/>
            </w:tcBorders>
            <w:vAlign w:val="top"/>
          </w:tcPr>
          <w:p w14:paraId="256970E2">
            <w:pPr>
              <w:pStyle w:val="6"/>
              <w:spacing w:before="60" w:line="227" w:lineRule="auto"/>
              <w:jc w:val="right"/>
            </w:pPr>
            <w:r>
              <w:rPr>
                <w:spacing w:val="-3"/>
              </w:rPr>
              <w:t>0.00</w:t>
            </w:r>
          </w:p>
        </w:tc>
        <w:tc>
          <w:tcPr>
            <w:tcW w:w="1178" w:type="dxa"/>
            <w:tcBorders>
              <w:top w:val="single" w:color="000000" w:sz="4" w:space="0"/>
            </w:tcBorders>
            <w:vAlign w:val="top"/>
          </w:tcPr>
          <w:p w14:paraId="5639120D">
            <w:pPr>
              <w:pStyle w:val="6"/>
              <w:spacing w:before="60" w:line="227" w:lineRule="auto"/>
              <w:jc w:val="right"/>
            </w:pPr>
            <w:r>
              <w:rPr>
                <w:spacing w:val="-2"/>
              </w:rPr>
              <w:t>940.15</w:t>
            </w:r>
          </w:p>
        </w:tc>
        <w:tc>
          <w:tcPr>
            <w:tcW w:w="1179" w:type="dxa"/>
            <w:tcBorders>
              <w:top w:val="single" w:color="000000" w:sz="4" w:space="0"/>
            </w:tcBorders>
            <w:vAlign w:val="top"/>
          </w:tcPr>
          <w:p w14:paraId="75F3AC36">
            <w:pPr>
              <w:pStyle w:val="6"/>
              <w:spacing w:before="60" w:line="227" w:lineRule="auto"/>
              <w:jc w:val="right"/>
            </w:pPr>
            <w:r>
              <w:rPr>
                <w:spacing w:val="-2"/>
              </w:rPr>
              <w:t>940.15</w:t>
            </w:r>
          </w:p>
        </w:tc>
        <w:tc>
          <w:tcPr>
            <w:tcW w:w="1049" w:type="dxa"/>
            <w:tcBorders>
              <w:top w:val="single" w:color="000000" w:sz="4" w:space="0"/>
            </w:tcBorders>
            <w:vAlign w:val="top"/>
          </w:tcPr>
          <w:p w14:paraId="4BC08532">
            <w:pPr>
              <w:pStyle w:val="6"/>
              <w:spacing w:before="60" w:line="227" w:lineRule="auto"/>
              <w:jc w:val="right"/>
            </w:pPr>
            <w:r>
              <w:rPr>
                <w:spacing w:val="-4"/>
              </w:rPr>
              <w:t>0.00</w:t>
            </w:r>
          </w:p>
        </w:tc>
        <w:tc>
          <w:tcPr>
            <w:tcW w:w="1178" w:type="dxa"/>
            <w:tcBorders>
              <w:top w:val="single" w:color="000000" w:sz="4" w:space="0"/>
            </w:tcBorders>
            <w:vAlign w:val="top"/>
          </w:tcPr>
          <w:p w14:paraId="3FDDBA78">
            <w:pPr>
              <w:pStyle w:val="6"/>
              <w:spacing w:before="60" w:line="227" w:lineRule="auto"/>
              <w:jc w:val="right"/>
            </w:pPr>
            <w:r>
              <w:rPr>
                <w:spacing w:val="-3"/>
              </w:rPr>
              <w:t>940.15</w:t>
            </w:r>
          </w:p>
        </w:tc>
        <w:tc>
          <w:tcPr>
            <w:tcW w:w="1830" w:type="dxa"/>
            <w:tcBorders>
              <w:top w:val="single" w:color="000000" w:sz="4" w:space="0"/>
            </w:tcBorders>
            <w:vAlign w:val="top"/>
          </w:tcPr>
          <w:p w14:paraId="2749A7F4">
            <w:pPr>
              <w:pStyle w:val="6"/>
              <w:spacing w:before="60" w:line="227" w:lineRule="auto"/>
              <w:jc w:val="right"/>
            </w:pPr>
            <w:r>
              <w:rPr>
                <w:spacing w:val="-3"/>
              </w:rPr>
              <w:t>0.00</w:t>
            </w:r>
          </w:p>
        </w:tc>
      </w:tr>
      <w:tr w14:paraId="61F2C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6" w:type="dxa"/>
            <w:vAlign w:val="top"/>
          </w:tcPr>
          <w:p w14:paraId="466148DE">
            <w:pPr>
              <w:pStyle w:val="6"/>
              <w:spacing w:before="56" w:line="226" w:lineRule="auto"/>
              <w:ind w:left="110"/>
            </w:pPr>
            <w:r>
              <w:rPr>
                <w:spacing w:val="-3"/>
              </w:rPr>
              <w:t>229</w:t>
            </w:r>
          </w:p>
        </w:tc>
        <w:tc>
          <w:tcPr>
            <w:tcW w:w="4783" w:type="dxa"/>
            <w:vAlign w:val="top"/>
          </w:tcPr>
          <w:p w14:paraId="6309A287">
            <w:pPr>
              <w:pStyle w:val="6"/>
              <w:spacing w:before="55" w:line="220" w:lineRule="auto"/>
              <w:ind w:left="102"/>
            </w:pPr>
            <w:r>
              <w:rPr>
                <w:spacing w:val="-2"/>
              </w:rPr>
              <w:t>其他支出</w:t>
            </w:r>
          </w:p>
        </w:tc>
        <w:tc>
          <w:tcPr>
            <w:tcW w:w="1821" w:type="dxa"/>
            <w:vAlign w:val="top"/>
          </w:tcPr>
          <w:p w14:paraId="77A7B102">
            <w:pPr>
              <w:pStyle w:val="6"/>
              <w:spacing w:before="56" w:line="226" w:lineRule="auto"/>
              <w:jc w:val="right"/>
            </w:pPr>
            <w:r>
              <w:rPr>
                <w:spacing w:val="-3"/>
              </w:rPr>
              <w:t>0.00</w:t>
            </w:r>
          </w:p>
        </w:tc>
        <w:tc>
          <w:tcPr>
            <w:tcW w:w="1178" w:type="dxa"/>
            <w:vAlign w:val="top"/>
          </w:tcPr>
          <w:p w14:paraId="729C597A">
            <w:pPr>
              <w:pStyle w:val="6"/>
              <w:spacing w:before="55" w:line="216" w:lineRule="auto"/>
              <w:jc w:val="right"/>
            </w:pPr>
            <w:r>
              <w:rPr>
                <w:spacing w:val="-4"/>
              </w:rPr>
              <w:t>1,811.63</w:t>
            </w:r>
          </w:p>
        </w:tc>
        <w:tc>
          <w:tcPr>
            <w:tcW w:w="1179" w:type="dxa"/>
            <w:vAlign w:val="top"/>
          </w:tcPr>
          <w:p w14:paraId="5544E58D">
            <w:pPr>
              <w:pStyle w:val="6"/>
              <w:spacing w:before="55" w:line="216" w:lineRule="auto"/>
              <w:jc w:val="right"/>
            </w:pPr>
            <w:r>
              <w:rPr>
                <w:spacing w:val="-4"/>
              </w:rPr>
              <w:t>1,811.63</w:t>
            </w:r>
          </w:p>
        </w:tc>
        <w:tc>
          <w:tcPr>
            <w:tcW w:w="1049" w:type="dxa"/>
            <w:vAlign w:val="top"/>
          </w:tcPr>
          <w:p w14:paraId="4DE138D9">
            <w:pPr>
              <w:pStyle w:val="6"/>
              <w:spacing w:before="56" w:line="226" w:lineRule="auto"/>
              <w:jc w:val="right"/>
            </w:pPr>
            <w:r>
              <w:rPr>
                <w:spacing w:val="-4"/>
              </w:rPr>
              <w:t>0.00</w:t>
            </w:r>
          </w:p>
        </w:tc>
        <w:tc>
          <w:tcPr>
            <w:tcW w:w="1178" w:type="dxa"/>
            <w:vAlign w:val="top"/>
          </w:tcPr>
          <w:p w14:paraId="6C28398B">
            <w:pPr>
              <w:pStyle w:val="6"/>
              <w:spacing w:before="55" w:line="216" w:lineRule="auto"/>
              <w:jc w:val="right"/>
            </w:pPr>
            <w:r>
              <w:rPr>
                <w:spacing w:val="-4"/>
              </w:rPr>
              <w:t>1,811.63</w:t>
            </w:r>
          </w:p>
        </w:tc>
        <w:tc>
          <w:tcPr>
            <w:tcW w:w="1830" w:type="dxa"/>
            <w:vAlign w:val="top"/>
          </w:tcPr>
          <w:p w14:paraId="25D4F1A5">
            <w:pPr>
              <w:pStyle w:val="6"/>
              <w:spacing w:before="56" w:line="226" w:lineRule="auto"/>
              <w:jc w:val="right"/>
            </w:pPr>
            <w:r>
              <w:rPr>
                <w:spacing w:val="-3"/>
              </w:rPr>
              <w:t>0.00</w:t>
            </w:r>
          </w:p>
        </w:tc>
      </w:tr>
      <w:tr w14:paraId="6385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86" w:type="dxa"/>
            <w:vAlign w:val="top"/>
          </w:tcPr>
          <w:p w14:paraId="37EE4534">
            <w:pPr>
              <w:pStyle w:val="6"/>
              <w:spacing w:before="57" w:line="225" w:lineRule="auto"/>
              <w:ind w:left="110"/>
            </w:pPr>
            <w:r>
              <w:rPr>
                <w:spacing w:val="-2"/>
              </w:rPr>
              <w:t>22960</w:t>
            </w:r>
          </w:p>
        </w:tc>
        <w:tc>
          <w:tcPr>
            <w:tcW w:w="4783" w:type="dxa"/>
            <w:vAlign w:val="top"/>
          </w:tcPr>
          <w:p w14:paraId="21168347">
            <w:pPr>
              <w:pStyle w:val="6"/>
              <w:spacing w:before="56" w:line="219" w:lineRule="auto"/>
              <w:ind w:left="103"/>
            </w:pPr>
            <w:r>
              <w:rPr>
                <w:spacing w:val="-1"/>
              </w:rPr>
              <w:t>彩票公益金安排的支出</w:t>
            </w:r>
          </w:p>
        </w:tc>
        <w:tc>
          <w:tcPr>
            <w:tcW w:w="1821" w:type="dxa"/>
            <w:vAlign w:val="top"/>
          </w:tcPr>
          <w:p w14:paraId="20E8729E">
            <w:pPr>
              <w:pStyle w:val="6"/>
              <w:spacing w:before="57" w:line="225" w:lineRule="auto"/>
              <w:jc w:val="right"/>
            </w:pPr>
            <w:r>
              <w:rPr>
                <w:spacing w:val="-3"/>
              </w:rPr>
              <w:t>0.00</w:t>
            </w:r>
          </w:p>
        </w:tc>
        <w:tc>
          <w:tcPr>
            <w:tcW w:w="1178" w:type="dxa"/>
            <w:vAlign w:val="top"/>
          </w:tcPr>
          <w:p w14:paraId="2C1AF927">
            <w:pPr>
              <w:pStyle w:val="6"/>
              <w:spacing w:before="56" w:line="216" w:lineRule="auto"/>
              <w:jc w:val="right"/>
            </w:pPr>
            <w:r>
              <w:rPr>
                <w:spacing w:val="-4"/>
              </w:rPr>
              <w:t>1,811.63</w:t>
            </w:r>
          </w:p>
        </w:tc>
        <w:tc>
          <w:tcPr>
            <w:tcW w:w="1179" w:type="dxa"/>
            <w:vAlign w:val="top"/>
          </w:tcPr>
          <w:p w14:paraId="4701050F">
            <w:pPr>
              <w:pStyle w:val="6"/>
              <w:spacing w:before="56" w:line="216" w:lineRule="auto"/>
              <w:jc w:val="right"/>
            </w:pPr>
            <w:r>
              <w:rPr>
                <w:spacing w:val="-4"/>
              </w:rPr>
              <w:t>1,811.63</w:t>
            </w:r>
          </w:p>
        </w:tc>
        <w:tc>
          <w:tcPr>
            <w:tcW w:w="1049" w:type="dxa"/>
            <w:vAlign w:val="top"/>
          </w:tcPr>
          <w:p w14:paraId="6217930D">
            <w:pPr>
              <w:pStyle w:val="6"/>
              <w:spacing w:before="57" w:line="225" w:lineRule="auto"/>
              <w:jc w:val="right"/>
            </w:pPr>
            <w:r>
              <w:rPr>
                <w:spacing w:val="-4"/>
              </w:rPr>
              <w:t>0.00</w:t>
            </w:r>
          </w:p>
        </w:tc>
        <w:tc>
          <w:tcPr>
            <w:tcW w:w="1178" w:type="dxa"/>
            <w:vAlign w:val="top"/>
          </w:tcPr>
          <w:p w14:paraId="25023588">
            <w:pPr>
              <w:pStyle w:val="6"/>
              <w:spacing w:before="56" w:line="216" w:lineRule="auto"/>
              <w:jc w:val="right"/>
            </w:pPr>
            <w:r>
              <w:rPr>
                <w:spacing w:val="-4"/>
              </w:rPr>
              <w:t>1,811.63</w:t>
            </w:r>
          </w:p>
        </w:tc>
        <w:tc>
          <w:tcPr>
            <w:tcW w:w="1830" w:type="dxa"/>
            <w:vAlign w:val="top"/>
          </w:tcPr>
          <w:p w14:paraId="3DF9EC4E">
            <w:pPr>
              <w:pStyle w:val="6"/>
              <w:spacing w:before="57" w:line="225" w:lineRule="auto"/>
              <w:jc w:val="right"/>
            </w:pPr>
            <w:r>
              <w:rPr>
                <w:spacing w:val="-3"/>
              </w:rPr>
              <w:t>0.00</w:t>
            </w:r>
          </w:p>
        </w:tc>
      </w:tr>
      <w:tr w14:paraId="1E36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2086" w:type="dxa"/>
            <w:tcBorders>
              <w:bottom w:val="single" w:color="000000" w:sz="4" w:space="0"/>
            </w:tcBorders>
            <w:vAlign w:val="top"/>
          </w:tcPr>
          <w:p w14:paraId="7D0174A8">
            <w:pPr>
              <w:pStyle w:val="6"/>
              <w:spacing w:before="57" w:line="231" w:lineRule="auto"/>
              <w:ind w:left="110"/>
            </w:pPr>
            <w:r>
              <w:rPr>
                <w:spacing w:val="-2"/>
              </w:rPr>
              <w:t>2296002</w:t>
            </w:r>
          </w:p>
        </w:tc>
        <w:tc>
          <w:tcPr>
            <w:tcW w:w="4783" w:type="dxa"/>
            <w:tcBorders>
              <w:bottom w:val="single" w:color="000000" w:sz="4" w:space="0"/>
            </w:tcBorders>
            <w:vAlign w:val="top"/>
          </w:tcPr>
          <w:p w14:paraId="4347DB8B">
            <w:pPr>
              <w:pStyle w:val="6"/>
              <w:spacing w:before="58" w:line="218" w:lineRule="auto"/>
              <w:ind w:left="102"/>
            </w:pPr>
            <w:r>
              <w:rPr>
                <w:spacing w:val="-1"/>
              </w:rPr>
              <w:t>用于社会福利的彩票公益金支出</w:t>
            </w:r>
          </w:p>
        </w:tc>
        <w:tc>
          <w:tcPr>
            <w:tcW w:w="1821" w:type="dxa"/>
            <w:tcBorders>
              <w:bottom w:val="single" w:color="000000" w:sz="4" w:space="0"/>
            </w:tcBorders>
            <w:vAlign w:val="top"/>
          </w:tcPr>
          <w:p w14:paraId="7EB9AFF7">
            <w:pPr>
              <w:pStyle w:val="6"/>
              <w:spacing w:before="57" w:line="231" w:lineRule="auto"/>
              <w:jc w:val="right"/>
            </w:pPr>
            <w:r>
              <w:rPr>
                <w:spacing w:val="-3"/>
              </w:rPr>
              <w:t>0.00</w:t>
            </w:r>
          </w:p>
        </w:tc>
        <w:tc>
          <w:tcPr>
            <w:tcW w:w="1178" w:type="dxa"/>
            <w:tcBorders>
              <w:bottom w:val="single" w:color="000000" w:sz="4" w:space="0"/>
            </w:tcBorders>
            <w:vAlign w:val="top"/>
          </w:tcPr>
          <w:p w14:paraId="07EF3E35">
            <w:pPr>
              <w:pStyle w:val="6"/>
              <w:spacing w:before="57" w:line="216" w:lineRule="auto"/>
              <w:jc w:val="right"/>
            </w:pPr>
            <w:r>
              <w:rPr>
                <w:spacing w:val="-4"/>
              </w:rPr>
              <w:t>1,811.63</w:t>
            </w:r>
          </w:p>
        </w:tc>
        <w:tc>
          <w:tcPr>
            <w:tcW w:w="1179" w:type="dxa"/>
            <w:tcBorders>
              <w:bottom w:val="single" w:color="000000" w:sz="4" w:space="0"/>
            </w:tcBorders>
            <w:vAlign w:val="top"/>
          </w:tcPr>
          <w:p w14:paraId="15880374">
            <w:pPr>
              <w:pStyle w:val="6"/>
              <w:spacing w:before="57" w:line="216" w:lineRule="auto"/>
              <w:jc w:val="right"/>
            </w:pPr>
            <w:r>
              <w:rPr>
                <w:spacing w:val="-4"/>
              </w:rPr>
              <w:t>1,811.63</w:t>
            </w:r>
          </w:p>
        </w:tc>
        <w:tc>
          <w:tcPr>
            <w:tcW w:w="1049" w:type="dxa"/>
            <w:tcBorders>
              <w:bottom w:val="single" w:color="000000" w:sz="4" w:space="0"/>
            </w:tcBorders>
            <w:vAlign w:val="top"/>
          </w:tcPr>
          <w:p w14:paraId="7EF5FD09">
            <w:pPr>
              <w:pStyle w:val="6"/>
              <w:spacing w:before="57" w:line="231" w:lineRule="auto"/>
              <w:jc w:val="right"/>
            </w:pPr>
            <w:r>
              <w:rPr>
                <w:spacing w:val="-4"/>
              </w:rPr>
              <w:t>0.00</w:t>
            </w:r>
          </w:p>
        </w:tc>
        <w:tc>
          <w:tcPr>
            <w:tcW w:w="1178" w:type="dxa"/>
            <w:tcBorders>
              <w:bottom w:val="single" w:color="000000" w:sz="4" w:space="0"/>
            </w:tcBorders>
            <w:vAlign w:val="top"/>
          </w:tcPr>
          <w:p w14:paraId="4E6C81D6">
            <w:pPr>
              <w:pStyle w:val="6"/>
              <w:spacing w:before="57" w:line="216" w:lineRule="auto"/>
              <w:jc w:val="right"/>
            </w:pPr>
            <w:r>
              <w:rPr>
                <w:spacing w:val="-4"/>
              </w:rPr>
              <w:t>1,811.63</w:t>
            </w:r>
          </w:p>
        </w:tc>
        <w:tc>
          <w:tcPr>
            <w:tcW w:w="1830" w:type="dxa"/>
            <w:tcBorders>
              <w:bottom w:val="single" w:color="000000" w:sz="4" w:space="0"/>
            </w:tcBorders>
            <w:vAlign w:val="top"/>
          </w:tcPr>
          <w:p w14:paraId="1CDF9E6F">
            <w:pPr>
              <w:pStyle w:val="6"/>
              <w:spacing w:before="57" w:line="231" w:lineRule="auto"/>
              <w:jc w:val="right"/>
            </w:pPr>
            <w:r>
              <w:rPr>
                <w:spacing w:val="-3"/>
              </w:rPr>
              <w:t>0.00</w:t>
            </w:r>
          </w:p>
        </w:tc>
      </w:tr>
    </w:tbl>
    <w:p w14:paraId="14E947BD">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注：本表反映部门本年度政府性基金预算财政拨款收入、支出及结转和结余情况。</w:t>
      </w:r>
    </w:p>
    <w:p w14:paraId="367E3D35">
      <w:pPr>
        <w:spacing w:line="218" w:lineRule="auto"/>
        <w:rPr>
          <w:rFonts w:ascii="宋体" w:hAnsi="宋体" w:eastAsia="宋体" w:cs="宋体"/>
          <w:sz w:val="18"/>
          <w:szCs w:val="18"/>
        </w:rPr>
        <w:sectPr>
          <w:footerReference r:id="rId24" w:type="default"/>
          <w:pgSz w:w="16838" w:h="11906"/>
          <w:pgMar w:top="973" w:right="877" w:bottom="489" w:left="840" w:header="0" w:footer="162" w:gutter="0"/>
          <w:cols w:space="720" w:num="1"/>
        </w:sectPr>
      </w:pPr>
    </w:p>
    <w:p w14:paraId="0865349A">
      <w:pPr>
        <w:spacing w:before="51" w:line="218" w:lineRule="auto"/>
        <w:ind w:left="5383"/>
        <w:rPr>
          <w:rFonts w:ascii="宋体" w:hAnsi="宋体" w:eastAsia="宋体" w:cs="宋体"/>
          <w:sz w:val="26"/>
          <w:szCs w:val="26"/>
        </w:rPr>
      </w:pPr>
      <w:r>
        <w:rPr>
          <w:rFonts w:ascii="宋体" w:hAnsi="宋体" w:eastAsia="宋体" w:cs="宋体"/>
          <w:b/>
          <w:bCs/>
          <w:spacing w:val="-5"/>
          <w:sz w:val="26"/>
          <w:szCs w:val="26"/>
        </w:rPr>
        <w:t>国有资本经营预算财政拨款支出决算表</w:t>
      </w:r>
    </w:p>
    <w:p w14:paraId="4A3811F8">
      <w:pPr>
        <w:spacing w:before="271" w:line="301" w:lineRule="auto"/>
        <w:ind w:left="12" w:firstLine="14164"/>
        <w:rPr>
          <w:rFonts w:ascii="宋体" w:hAnsi="宋体" w:eastAsia="宋体" w:cs="宋体"/>
          <w:sz w:val="24"/>
          <w:szCs w:val="24"/>
        </w:rPr>
      </w:pPr>
      <w:r>
        <w:rPr>
          <w:rFonts w:ascii="宋体" w:hAnsi="宋体" w:eastAsia="宋体" w:cs="宋体"/>
          <w:spacing w:val="-4"/>
          <w:sz w:val="24"/>
          <w:szCs w:val="24"/>
        </w:rPr>
        <w:t>公开08表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64"/>
        <w:gridCol w:w="3257"/>
        <w:gridCol w:w="2059"/>
        <w:gridCol w:w="3258"/>
        <w:gridCol w:w="3266"/>
      </w:tblGrid>
      <w:tr w14:paraId="1116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6521" w:type="dxa"/>
            <w:gridSpan w:val="2"/>
            <w:tcBorders>
              <w:top w:val="single" w:color="000000" w:sz="4" w:space="0"/>
            </w:tcBorders>
            <w:vAlign w:val="top"/>
          </w:tcPr>
          <w:p w14:paraId="7A7E37D7">
            <w:pPr>
              <w:pStyle w:val="6"/>
              <w:spacing w:before="60" w:line="220" w:lineRule="auto"/>
              <w:ind w:left="3061"/>
            </w:pPr>
            <w:r>
              <w:rPr>
                <w:spacing w:val="-3"/>
              </w:rPr>
              <w:t>项目</w:t>
            </w:r>
          </w:p>
        </w:tc>
        <w:tc>
          <w:tcPr>
            <w:tcW w:w="8583" w:type="dxa"/>
            <w:gridSpan w:val="3"/>
            <w:tcBorders>
              <w:top w:val="single" w:color="000000" w:sz="4" w:space="0"/>
            </w:tcBorders>
            <w:vAlign w:val="top"/>
          </w:tcPr>
          <w:p w14:paraId="1DF7E6B1">
            <w:pPr>
              <w:pStyle w:val="6"/>
              <w:spacing w:before="61" w:line="218" w:lineRule="auto"/>
              <w:ind w:left="3892"/>
            </w:pPr>
            <w:r>
              <w:rPr>
                <w:spacing w:val="-2"/>
              </w:rPr>
              <w:t>本年支出</w:t>
            </w:r>
          </w:p>
        </w:tc>
      </w:tr>
      <w:tr w14:paraId="4823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3264" w:type="dxa"/>
            <w:vAlign w:val="top"/>
          </w:tcPr>
          <w:p w14:paraId="59570EA4">
            <w:pPr>
              <w:pStyle w:val="6"/>
              <w:spacing w:before="53" w:line="218" w:lineRule="auto"/>
              <w:ind w:left="1229"/>
            </w:pPr>
            <w:r>
              <w:rPr>
                <w:spacing w:val="-2"/>
              </w:rPr>
              <w:t>科目代码</w:t>
            </w:r>
          </w:p>
        </w:tc>
        <w:tc>
          <w:tcPr>
            <w:tcW w:w="3257" w:type="dxa"/>
            <w:vAlign w:val="top"/>
          </w:tcPr>
          <w:p w14:paraId="02A3608E">
            <w:pPr>
              <w:pStyle w:val="6"/>
              <w:spacing w:before="53" w:line="218" w:lineRule="auto"/>
              <w:ind w:left="1225"/>
            </w:pPr>
            <w:r>
              <w:rPr>
                <w:spacing w:val="-2"/>
              </w:rPr>
              <w:t>科目名称</w:t>
            </w:r>
          </w:p>
        </w:tc>
        <w:tc>
          <w:tcPr>
            <w:tcW w:w="2059" w:type="dxa"/>
            <w:tcBorders>
              <w:right w:val="single" w:color="000000" w:sz="4" w:space="0"/>
            </w:tcBorders>
            <w:vAlign w:val="top"/>
          </w:tcPr>
          <w:p w14:paraId="380C7FA6">
            <w:pPr>
              <w:pStyle w:val="6"/>
              <w:spacing w:before="53" w:line="220" w:lineRule="auto"/>
              <w:ind w:left="836"/>
            </w:pPr>
            <w:r>
              <w:rPr>
                <w:spacing w:val="-4"/>
              </w:rPr>
              <w:t>小计</w:t>
            </w:r>
          </w:p>
        </w:tc>
        <w:tc>
          <w:tcPr>
            <w:tcW w:w="3258" w:type="dxa"/>
            <w:tcBorders>
              <w:left w:val="single" w:color="000000" w:sz="4" w:space="0"/>
            </w:tcBorders>
            <w:vAlign w:val="top"/>
          </w:tcPr>
          <w:p w14:paraId="5DED11BA">
            <w:pPr>
              <w:pStyle w:val="6"/>
              <w:spacing w:before="53" w:line="218" w:lineRule="auto"/>
              <w:ind w:left="1234"/>
            </w:pPr>
            <w:r>
              <w:rPr>
                <w:spacing w:val="-2"/>
              </w:rPr>
              <w:t>基本支出</w:t>
            </w:r>
          </w:p>
        </w:tc>
        <w:tc>
          <w:tcPr>
            <w:tcW w:w="3266" w:type="dxa"/>
            <w:vAlign w:val="top"/>
          </w:tcPr>
          <w:p w14:paraId="051AC4CA">
            <w:pPr>
              <w:pStyle w:val="6"/>
              <w:spacing w:before="52" w:line="220" w:lineRule="auto"/>
              <w:ind w:left="1236"/>
            </w:pPr>
            <w:r>
              <w:rPr>
                <w:spacing w:val="-2"/>
              </w:rPr>
              <w:t>项目支出</w:t>
            </w:r>
          </w:p>
        </w:tc>
      </w:tr>
      <w:tr w14:paraId="0818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3264" w:type="dxa"/>
            <w:vAlign w:val="top"/>
          </w:tcPr>
          <w:p w14:paraId="236AAE48">
            <w:pPr>
              <w:rPr>
                <w:rFonts w:ascii="Arial"/>
                <w:sz w:val="21"/>
              </w:rPr>
            </w:pPr>
          </w:p>
        </w:tc>
        <w:tc>
          <w:tcPr>
            <w:tcW w:w="3257" w:type="dxa"/>
            <w:vAlign w:val="top"/>
          </w:tcPr>
          <w:p w14:paraId="04CFD598">
            <w:pPr>
              <w:pStyle w:val="6"/>
              <w:spacing w:before="56" w:line="219" w:lineRule="auto"/>
              <w:ind w:left="1426"/>
            </w:pPr>
            <w:r>
              <w:rPr>
                <w:spacing w:val="-2"/>
              </w:rPr>
              <w:t>栏次</w:t>
            </w:r>
          </w:p>
        </w:tc>
        <w:tc>
          <w:tcPr>
            <w:tcW w:w="2059" w:type="dxa"/>
            <w:tcBorders>
              <w:right w:val="single" w:color="000000" w:sz="4" w:space="0"/>
            </w:tcBorders>
            <w:vAlign w:val="top"/>
          </w:tcPr>
          <w:p w14:paraId="28273AA2">
            <w:pPr>
              <w:pStyle w:val="6"/>
              <w:spacing w:before="57" w:line="222" w:lineRule="auto"/>
              <w:ind w:left="994"/>
            </w:pPr>
            <w:r>
              <w:t>1</w:t>
            </w:r>
          </w:p>
        </w:tc>
        <w:tc>
          <w:tcPr>
            <w:tcW w:w="3258" w:type="dxa"/>
            <w:tcBorders>
              <w:left w:val="single" w:color="000000" w:sz="4" w:space="0"/>
            </w:tcBorders>
            <w:vAlign w:val="top"/>
          </w:tcPr>
          <w:p w14:paraId="4B1D037E">
            <w:pPr>
              <w:pStyle w:val="6"/>
              <w:spacing w:before="57" w:line="222" w:lineRule="auto"/>
              <w:ind w:left="1587"/>
            </w:pPr>
            <w:r>
              <w:t>2</w:t>
            </w:r>
          </w:p>
        </w:tc>
        <w:tc>
          <w:tcPr>
            <w:tcW w:w="3266" w:type="dxa"/>
            <w:vAlign w:val="top"/>
          </w:tcPr>
          <w:p w14:paraId="7ECDE679">
            <w:pPr>
              <w:pStyle w:val="6"/>
              <w:spacing w:before="57" w:line="222" w:lineRule="auto"/>
              <w:ind w:left="1589"/>
            </w:pPr>
            <w:r>
              <w:t>3</w:t>
            </w:r>
          </w:p>
        </w:tc>
      </w:tr>
      <w:tr w14:paraId="77977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64" w:type="dxa"/>
            <w:vAlign w:val="top"/>
          </w:tcPr>
          <w:p w14:paraId="3DBC96D6">
            <w:pPr>
              <w:rPr>
                <w:rFonts w:ascii="Arial"/>
                <w:sz w:val="21"/>
              </w:rPr>
            </w:pPr>
          </w:p>
        </w:tc>
        <w:tc>
          <w:tcPr>
            <w:tcW w:w="3257" w:type="dxa"/>
            <w:vAlign w:val="top"/>
          </w:tcPr>
          <w:p w14:paraId="71D326F7">
            <w:pPr>
              <w:pStyle w:val="6"/>
              <w:spacing w:before="61" w:line="220" w:lineRule="auto"/>
              <w:ind w:left="1376"/>
            </w:pPr>
            <w:r>
              <w:rPr>
                <w:spacing w:val="-3"/>
              </w:rPr>
              <w:t>合计</w:t>
            </w:r>
          </w:p>
        </w:tc>
        <w:tc>
          <w:tcPr>
            <w:tcW w:w="2059" w:type="dxa"/>
            <w:tcBorders>
              <w:right w:val="single" w:color="000000" w:sz="4" w:space="0"/>
            </w:tcBorders>
            <w:vAlign w:val="top"/>
          </w:tcPr>
          <w:p w14:paraId="00331062">
            <w:pPr>
              <w:pStyle w:val="6"/>
              <w:spacing w:before="61" w:line="226" w:lineRule="auto"/>
              <w:jc w:val="right"/>
            </w:pPr>
            <w:r>
              <w:rPr>
                <w:spacing w:val="-3"/>
              </w:rPr>
              <w:t>0.00</w:t>
            </w:r>
          </w:p>
        </w:tc>
        <w:tc>
          <w:tcPr>
            <w:tcW w:w="3258" w:type="dxa"/>
            <w:tcBorders>
              <w:left w:val="single" w:color="000000" w:sz="4" w:space="0"/>
            </w:tcBorders>
            <w:vAlign w:val="top"/>
          </w:tcPr>
          <w:p w14:paraId="5AA2FCDD">
            <w:pPr>
              <w:pStyle w:val="6"/>
              <w:spacing w:before="61" w:line="226" w:lineRule="auto"/>
              <w:jc w:val="right"/>
            </w:pPr>
            <w:r>
              <w:rPr>
                <w:spacing w:val="-4"/>
              </w:rPr>
              <w:t>0.00</w:t>
            </w:r>
          </w:p>
        </w:tc>
        <w:tc>
          <w:tcPr>
            <w:tcW w:w="3266" w:type="dxa"/>
            <w:vAlign w:val="top"/>
          </w:tcPr>
          <w:p w14:paraId="66043111">
            <w:pPr>
              <w:pStyle w:val="6"/>
              <w:spacing w:before="61" w:line="226" w:lineRule="auto"/>
              <w:jc w:val="right"/>
            </w:pPr>
            <w:r>
              <w:rPr>
                <w:spacing w:val="-3"/>
              </w:rPr>
              <w:t>0.00</w:t>
            </w:r>
          </w:p>
        </w:tc>
      </w:tr>
    </w:tbl>
    <w:p w14:paraId="72E6ECFF">
      <w:pPr>
        <w:spacing w:before="8" w:line="203" w:lineRule="auto"/>
        <w:ind w:left="6"/>
        <w:rPr>
          <w:rFonts w:ascii="宋体" w:hAnsi="宋体" w:eastAsia="宋体" w:cs="宋体"/>
          <w:sz w:val="18"/>
          <w:szCs w:val="18"/>
        </w:rPr>
      </w:pPr>
      <w:r>
        <w:rPr>
          <w:rFonts w:ascii="宋体" w:hAnsi="宋体" w:eastAsia="宋体" w:cs="宋体"/>
          <w:spacing w:val="-1"/>
          <w:sz w:val="18"/>
          <w:szCs w:val="18"/>
        </w:rPr>
        <w:t>注：本表反映部门本年度国有资本经营预算财政拨款支</w:t>
      </w:r>
      <w:r>
        <w:rPr>
          <w:rFonts w:ascii="宋体" w:hAnsi="宋体" w:eastAsia="宋体" w:cs="宋体"/>
          <w:spacing w:val="-2"/>
          <w:sz w:val="18"/>
          <w:szCs w:val="18"/>
        </w:rPr>
        <w:t>出情况。</w:t>
      </w:r>
    </w:p>
    <w:p w14:paraId="1BA424F9">
      <w:pPr>
        <w:spacing w:before="1" w:line="217" w:lineRule="auto"/>
        <w:ind w:left="9"/>
        <w:rPr>
          <w:rFonts w:ascii="宋体" w:hAnsi="宋体" w:eastAsia="宋体" w:cs="宋体"/>
          <w:sz w:val="18"/>
          <w:szCs w:val="18"/>
        </w:rPr>
      </w:pPr>
      <w:r>
        <w:rPr>
          <w:rFonts w:ascii="宋体" w:hAnsi="宋体" w:eastAsia="宋体" w:cs="宋体"/>
          <w:spacing w:val="-1"/>
          <w:sz w:val="18"/>
          <w:szCs w:val="18"/>
        </w:rPr>
        <w:t>说明：我部门没有使用国有资本经营预算安排的支出，故本表</w:t>
      </w:r>
      <w:r>
        <w:rPr>
          <w:rFonts w:ascii="宋体" w:hAnsi="宋体" w:eastAsia="宋体" w:cs="宋体"/>
          <w:spacing w:val="-2"/>
          <w:sz w:val="18"/>
          <w:szCs w:val="18"/>
        </w:rPr>
        <w:t>无数据。</w:t>
      </w:r>
    </w:p>
    <w:p w14:paraId="76FF2519">
      <w:pPr>
        <w:spacing w:line="217" w:lineRule="auto"/>
        <w:rPr>
          <w:rFonts w:ascii="宋体" w:hAnsi="宋体" w:eastAsia="宋体" w:cs="宋体"/>
          <w:sz w:val="18"/>
          <w:szCs w:val="18"/>
        </w:rPr>
        <w:sectPr>
          <w:footerReference r:id="rId25" w:type="default"/>
          <w:pgSz w:w="16838" w:h="11906"/>
          <w:pgMar w:top="973" w:right="877" w:bottom="412" w:left="840" w:header="0" w:footer="189" w:gutter="0"/>
          <w:cols w:space="720" w:num="1"/>
        </w:sectPr>
      </w:pPr>
    </w:p>
    <w:p w14:paraId="0B7B260D">
      <w:pPr>
        <w:spacing w:before="51" w:line="219" w:lineRule="auto"/>
        <w:ind w:left="5619"/>
        <w:rPr>
          <w:rFonts w:ascii="宋体" w:hAnsi="宋体" w:eastAsia="宋体" w:cs="宋体"/>
          <w:sz w:val="26"/>
          <w:szCs w:val="26"/>
        </w:rPr>
      </w:pPr>
      <w:r>
        <w:rPr>
          <w:rFonts w:ascii="宋体" w:hAnsi="宋体" w:eastAsia="宋体" w:cs="宋体"/>
          <w:b/>
          <w:bCs/>
          <w:spacing w:val="-4"/>
          <w:sz w:val="26"/>
          <w:szCs w:val="26"/>
        </w:rPr>
        <w:t>财政拨款“三公”经费支出决算表</w:t>
      </w:r>
    </w:p>
    <w:p w14:paraId="1906C669">
      <w:pPr>
        <w:spacing w:before="270" w:line="301" w:lineRule="auto"/>
        <w:ind w:left="12" w:firstLine="14164"/>
        <w:rPr>
          <w:rFonts w:ascii="宋体" w:hAnsi="宋体" w:eastAsia="宋体" w:cs="宋体"/>
          <w:sz w:val="24"/>
          <w:szCs w:val="24"/>
        </w:rPr>
      </w:pPr>
      <w:r>
        <w:rPr>
          <w:rFonts w:ascii="宋体" w:hAnsi="宋体" w:eastAsia="宋体" w:cs="宋体"/>
          <w:spacing w:val="-4"/>
          <w:sz w:val="24"/>
          <w:szCs w:val="24"/>
        </w:rPr>
        <w:t>公开09表</w:t>
      </w:r>
      <w:r>
        <w:rPr>
          <w:rFonts w:ascii="宋体" w:hAnsi="宋体" w:eastAsia="宋体" w:cs="宋体"/>
          <w:sz w:val="24"/>
          <w:szCs w:val="24"/>
        </w:rPr>
        <w:t xml:space="preserve">部门：南阳市民政局                                         2023年度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1718"/>
        <w:gridCol w:w="655"/>
        <w:gridCol w:w="1505"/>
        <w:gridCol w:w="1931"/>
        <w:gridCol w:w="1080"/>
        <w:gridCol w:w="655"/>
        <w:gridCol w:w="1718"/>
        <w:gridCol w:w="655"/>
        <w:gridCol w:w="1506"/>
        <w:gridCol w:w="1931"/>
        <w:gridCol w:w="1088"/>
      </w:tblGrid>
      <w:tr w14:paraId="3ADEB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7551" w:type="dxa"/>
            <w:gridSpan w:val="6"/>
            <w:tcBorders>
              <w:top w:val="single" w:color="000000" w:sz="4" w:space="0"/>
            </w:tcBorders>
            <w:vAlign w:val="top"/>
          </w:tcPr>
          <w:p w14:paraId="2AD7015B">
            <w:pPr>
              <w:pStyle w:val="6"/>
              <w:spacing w:before="60" w:line="219" w:lineRule="auto"/>
              <w:ind w:left="3475"/>
            </w:pPr>
            <w:r>
              <w:rPr>
                <w:spacing w:val="-2"/>
              </w:rPr>
              <w:t>预算数</w:t>
            </w:r>
          </w:p>
        </w:tc>
        <w:tc>
          <w:tcPr>
            <w:tcW w:w="7553" w:type="dxa"/>
            <w:gridSpan w:val="6"/>
            <w:tcBorders>
              <w:top w:val="single" w:color="000000" w:sz="4" w:space="0"/>
            </w:tcBorders>
            <w:vAlign w:val="top"/>
          </w:tcPr>
          <w:p w14:paraId="734149E5">
            <w:pPr>
              <w:pStyle w:val="6"/>
              <w:spacing w:before="60" w:line="219" w:lineRule="auto"/>
              <w:ind w:left="3483"/>
            </w:pPr>
            <w:r>
              <w:rPr>
                <w:spacing w:val="-3"/>
              </w:rPr>
              <w:t>决算数</w:t>
            </w:r>
          </w:p>
        </w:tc>
      </w:tr>
      <w:tr w14:paraId="483AC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62" w:type="dxa"/>
            <w:vMerge w:val="restart"/>
            <w:tcBorders>
              <w:bottom w:val="nil"/>
            </w:tcBorders>
            <w:vAlign w:val="top"/>
          </w:tcPr>
          <w:p w14:paraId="5C30BAEA">
            <w:pPr>
              <w:pStyle w:val="6"/>
              <w:spacing w:before="215" w:line="220" w:lineRule="auto"/>
              <w:ind w:left="128"/>
            </w:pPr>
            <w:r>
              <w:rPr>
                <w:spacing w:val="-3"/>
              </w:rPr>
              <w:t>合计</w:t>
            </w:r>
          </w:p>
        </w:tc>
        <w:tc>
          <w:tcPr>
            <w:tcW w:w="1718" w:type="dxa"/>
            <w:vMerge w:val="restart"/>
            <w:tcBorders>
              <w:bottom w:val="nil"/>
            </w:tcBorders>
            <w:vAlign w:val="top"/>
          </w:tcPr>
          <w:p w14:paraId="1AA9EE24">
            <w:pPr>
              <w:pStyle w:val="6"/>
              <w:spacing w:before="215" w:line="220" w:lineRule="auto"/>
              <w:ind w:left="68"/>
            </w:pPr>
            <w:r>
              <w:rPr>
                <w:spacing w:val="-3"/>
              </w:rPr>
              <w:t>因公出国（境）费</w:t>
            </w:r>
          </w:p>
        </w:tc>
        <w:tc>
          <w:tcPr>
            <w:tcW w:w="4091" w:type="dxa"/>
            <w:gridSpan w:val="3"/>
            <w:vAlign w:val="top"/>
          </w:tcPr>
          <w:p w14:paraId="5A87C0EE">
            <w:pPr>
              <w:pStyle w:val="6"/>
              <w:spacing w:before="51" w:line="219" w:lineRule="auto"/>
              <w:ind w:left="847"/>
            </w:pPr>
            <w:r>
              <w:rPr>
                <w:spacing w:val="-1"/>
              </w:rPr>
              <w:t>公务用车购置及运行维护费</w:t>
            </w:r>
          </w:p>
        </w:tc>
        <w:tc>
          <w:tcPr>
            <w:tcW w:w="1080" w:type="dxa"/>
            <w:vMerge w:val="restart"/>
            <w:tcBorders>
              <w:bottom w:val="nil"/>
            </w:tcBorders>
            <w:vAlign w:val="top"/>
          </w:tcPr>
          <w:p w14:paraId="496154FA">
            <w:pPr>
              <w:pStyle w:val="6"/>
              <w:spacing w:before="215" w:line="219" w:lineRule="auto"/>
              <w:ind w:left="45"/>
            </w:pPr>
            <w:r>
              <w:rPr>
                <w:spacing w:val="-3"/>
              </w:rPr>
              <w:t>公务接待费</w:t>
            </w:r>
          </w:p>
        </w:tc>
        <w:tc>
          <w:tcPr>
            <w:tcW w:w="655" w:type="dxa"/>
            <w:vMerge w:val="restart"/>
            <w:tcBorders>
              <w:bottom w:val="nil"/>
            </w:tcBorders>
            <w:vAlign w:val="top"/>
          </w:tcPr>
          <w:p w14:paraId="58F76D86">
            <w:pPr>
              <w:pStyle w:val="6"/>
              <w:spacing w:before="215" w:line="220" w:lineRule="auto"/>
              <w:ind w:left="128"/>
            </w:pPr>
            <w:r>
              <w:rPr>
                <w:spacing w:val="-3"/>
              </w:rPr>
              <w:t>合计</w:t>
            </w:r>
          </w:p>
        </w:tc>
        <w:tc>
          <w:tcPr>
            <w:tcW w:w="1718" w:type="dxa"/>
            <w:vMerge w:val="restart"/>
            <w:tcBorders>
              <w:bottom w:val="nil"/>
            </w:tcBorders>
            <w:vAlign w:val="top"/>
          </w:tcPr>
          <w:p w14:paraId="6610899E">
            <w:pPr>
              <w:pStyle w:val="6"/>
              <w:spacing w:before="215" w:line="220" w:lineRule="auto"/>
              <w:ind w:left="75"/>
            </w:pPr>
            <w:r>
              <w:rPr>
                <w:spacing w:val="-3"/>
              </w:rPr>
              <w:t>因公出国（境）费</w:t>
            </w:r>
          </w:p>
        </w:tc>
        <w:tc>
          <w:tcPr>
            <w:tcW w:w="4092" w:type="dxa"/>
            <w:gridSpan w:val="3"/>
            <w:vAlign w:val="top"/>
          </w:tcPr>
          <w:p w14:paraId="42B66FF4">
            <w:pPr>
              <w:pStyle w:val="6"/>
              <w:spacing w:before="51" w:line="219" w:lineRule="auto"/>
              <w:ind w:left="855"/>
            </w:pPr>
            <w:r>
              <w:rPr>
                <w:spacing w:val="-1"/>
              </w:rPr>
              <w:t>公务用车购置及运行维护费</w:t>
            </w:r>
          </w:p>
        </w:tc>
        <w:tc>
          <w:tcPr>
            <w:tcW w:w="1088" w:type="dxa"/>
            <w:vMerge w:val="restart"/>
            <w:tcBorders>
              <w:bottom w:val="nil"/>
            </w:tcBorders>
            <w:vAlign w:val="top"/>
          </w:tcPr>
          <w:p w14:paraId="67494E09">
            <w:pPr>
              <w:pStyle w:val="6"/>
              <w:spacing w:before="215" w:line="219" w:lineRule="auto"/>
              <w:ind w:left="53"/>
            </w:pPr>
            <w:r>
              <w:rPr>
                <w:spacing w:val="-3"/>
              </w:rPr>
              <w:t>公务接待费</w:t>
            </w:r>
          </w:p>
        </w:tc>
      </w:tr>
      <w:tr w14:paraId="2D17F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62" w:type="dxa"/>
            <w:vMerge w:val="continue"/>
            <w:tcBorders>
              <w:top w:val="nil"/>
            </w:tcBorders>
            <w:vAlign w:val="top"/>
          </w:tcPr>
          <w:p w14:paraId="4D678F69">
            <w:pPr>
              <w:rPr>
                <w:rFonts w:ascii="Arial"/>
                <w:sz w:val="21"/>
              </w:rPr>
            </w:pPr>
          </w:p>
        </w:tc>
        <w:tc>
          <w:tcPr>
            <w:tcW w:w="1718" w:type="dxa"/>
            <w:vMerge w:val="continue"/>
            <w:tcBorders>
              <w:top w:val="nil"/>
            </w:tcBorders>
            <w:vAlign w:val="top"/>
          </w:tcPr>
          <w:p w14:paraId="18E48BED">
            <w:pPr>
              <w:rPr>
                <w:rFonts w:ascii="Arial"/>
                <w:sz w:val="21"/>
              </w:rPr>
            </w:pPr>
          </w:p>
        </w:tc>
        <w:tc>
          <w:tcPr>
            <w:tcW w:w="655" w:type="dxa"/>
            <w:vAlign w:val="top"/>
          </w:tcPr>
          <w:p w14:paraId="01A29DEB">
            <w:pPr>
              <w:pStyle w:val="6"/>
              <w:spacing w:before="55" w:line="220" w:lineRule="auto"/>
              <w:ind w:left="129"/>
            </w:pPr>
            <w:r>
              <w:rPr>
                <w:spacing w:val="-4"/>
              </w:rPr>
              <w:t>小计</w:t>
            </w:r>
          </w:p>
        </w:tc>
        <w:tc>
          <w:tcPr>
            <w:tcW w:w="1505" w:type="dxa"/>
            <w:vAlign w:val="top"/>
          </w:tcPr>
          <w:p w14:paraId="2E2467D2">
            <w:pPr>
              <w:pStyle w:val="6"/>
              <w:spacing w:before="54" w:line="219" w:lineRule="auto"/>
              <w:ind w:left="54"/>
            </w:pPr>
            <w:r>
              <w:rPr>
                <w:spacing w:val="-2"/>
              </w:rPr>
              <w:t>公务用车购置费</w:t>
            </w:r>
          </w:p>
        </w:tc>
        <w:tc>
          <w:tcPr>
            <w:tcW w:w="1931" w:type="dxa"/>
            <w:vAlign w:val="top"/>
          </w:tcPr>
          <w:p w14:paraId="141EF2D9">
            <w:pPr>
              <w:pStyle w:val="6"/>
              <w:spacing w:before="54" w:line="219" w:lineRule="auto"/>
              <w:ind w:left="69"/>
            </w:pPr>
            <w:r>
              <w:rPr>
                <w:spacing w:val="-2"/>
              </w:rPr>
              <w:t>公务用车运行维护费</w:t>
            </w:r>
          </w:p>
        </w:tc>
        <w:tc>
          <w:tcPr>
            <w:tcW w:w="1080" w:type="dxa"/>
            <w:vMerge w:val="continue"/>
            <w:tcBorders>
              <w:top w:val="nil"/>
            </w:tcBorders>
            <w:vAlign w:val="top"/>
          </w:tcPr>
          <w:p w14:paraId="2C511F08">
            <w:pPr>
              <w:rPr>
                <w:rFonts w:ascii="Arial"/>
                <w:sz w:val="21"/>
              </w:rPr>
            </w:pPr>
          </w:p>
        </w:tc>
        <w:tc>
          <w:tcPr>
            <w:tcW w:w="655" w:type="dxa"/>
            <w:vMerge w:val="continue"/>
            <w:tcBorders>
              <w:top w:val="nil"/>
            </w:tcBorders>
            <w:vAlign w:val="top"/>
          </w:tcPr>
          <w:p w14:paraId="1A84CD82">
            <w:pPr>
              <w:rPr>
                <w:rFonts w:ascii="Arial"/>
                <w:sz w:val="21"/>
              </w:rPr>
            </w:pPr>
          </w:p>
        </w:tc>
        <w:tc>
          <w:tcPr>
            <w:tcW w:w="1718" w:type="dxa"/>
            <w:vMerge w:val="continue"/>
            <w:tcBorders>
              <w:top w:val="nil"/>
            </w:tcBorders>
            <w:vAlign w:val="top"/>
          </w:tcPr>
          <w:p w14:paraId="072AB116">
            <w:pPr>
              <w:rPr>
                <w:rFonts w:ascii="Arial"/>
                <w:sz w:val="21"/>
              </w:rPr>
            </w:pPr>
          </w:p>
        </w:tc>
        <w:tc>
          <w:tcPr>
            <w:tcW w:w="655" w:type="dxa"/>
            <w:tcBorders>
              <w:right w:val="single" w:color="000000" w:sz="4" w:space="0"/>
            </w:tcBorders>
            <w:vAlign w:val="top"/>
          </w:tcPr>
          <w:p w14:paraId="298713A6">
            <w:pPr>
              <w:pStyle w:val="6"/>
              <w:spacing w:before="55" w:line="220" w:lineRule="auto"/>
              <w:ind w:left="136"/>
            </w:pPr>
            <w:r>
              <w:rPr>
                <w:spacing w:val="-4"/>
              </w:rPr>
              <w:t>小计</w:t>
            </w:r>
          </w:p>
        </w:tc>
        <w:tc>
          <w:tcPr>
            <w:tcW w:w="1506" w:type="dxa"/>
            <w:tcBorders>
              <w:left w:val="single" w:color="000000" w:sz="4" w:space="0"/>
            </w:tcBorders>
            <w:vAlign w:val="top"/>
          </w:tcPr>
          <w:p w14:paraId="0E2EB6B1">
            <w:pPr>
              <w:pStyle w:val="6"/>
              <w:spacing w:before="54" w:line="219" w:lineRule="auto"/>
              <w:ind w:left="65"/>
            </w:pPr>
            <w:r>
              <w:rPr>
                <w:spacing w:val="-2"/>
              </w:rPr>
              <w:t>公务用车购置费</w:t>
            </w:r>
          </w:p>
        </w:tc>
        <w:tc>
          <w:tcPr>
            <w:tcW w:w="1931" w:type="dxa"/>
            <w:vAlign w:val="top"/>
          </w:tcPr>
          <w:p w14:paraId="241EDA66">
            <w:pPr>
              <w:pStyle w:val="6"/>
              <w:spacing w:before="54" w:line="219" w:lineRule="auto"/>
              <w:ind w:left="76"/>
            </w:pPr>
            <w:r>
              <w:rPr>
                <w:spacing w:val="-2"/>
              </w:rPr>
              <w:t>公务用车运行维护费</w:t>
            </w:r>
          </w:p>
        </w:tc>
        <w:tc>
          <w:tcPr>
            <w:tcW w:w="1088" w:type="dxa"/>
            <w:vMerge w:val="continue"/>
            <w:tcBorders>
              <w:top w:val="nil"/>
            </w:tcBorders>
            <w:vAlign w:val="top"/>
          </w:tcPr>
          <w:p w14:paraId="2568F0F0">
            <w:pPr>
              <w:rPr>
                <w:rFonts w:ascii="Arial"/>
                <w:sz w:val="21"/>
              </w:rPr>
            </w:pPr>
          </w:p>
        </w:tc>
      </w:tr>
      <w:tr w14:paraId="2F13B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62" w:type="dxa"/>
            <w:vAlign w:val="top"/>
          </w:tcPr>
          <w:p w14:paraId="0C791E6A">
            <w:pPr>
              <w:pStyle w:val="6"/>
              <w:spacing w:before="58" w:line="222" w:lineRule="auto"/>
              <w:ind w:left="242"/>
            </w:pPr>
            <w:r>
              <w:t>1</w:t>
            </w:r>
          </w:p>
        </w:tc>
        <w:tc>
          <w:tcPr>
            <w:tcW w:w="1718" w:type="dxa"/>
            <w:vAlign w:val="top"/>
          </w:tcPr>
          <w:p w14:paraId="3D5FD633">
            <w:pPr>
              <w:pStyle w:val="6"/>
              <w:spacing w:before="58" w:line="222" w:lineRule="auto"/>
              <w:ind w:left="755"/>
            </w:pPr>
            <w:r>
              <w:t>2</w:t>
            </w:r>
          </w:p>
        </w:tc>
        <w:tc>
          <w:tcPr>
            <w:tcW w:w="655" w:type="dxa"/>
            <w:vAlign w:val="top"/>
          </w:tcPr>
          <w:p w14:paraId="28425122">
            <w:pPr>
              <w:pStyle w:val="6"/>
              <w:spacing w:before="58" w:line="222" w:lineRule="auto"/>
              <w:ind w:left="226"/>
            </w:pPr>
            <w:r>
              <w:t>3</w:t>
            </w:r>
          </w:p>
        </w:tc>
        <w:tc>
          <w:tcPr>
            <w:tcW w:w="1505" w:type="dxa"/>
            <w:vAlign w:val="top"/>
          </w:tcPr>
          <w:p w14:paraId="798366F9">
            <w:pPr>
              <w:pStyle w:val="6"/>
              <w:spacing w:before="58" w:line="222" w:lineRule="auto"/>
              <w:ind w:left="647"/>
            </w:pPr>
            <w:r>
              <w:t>4</w:t>
            </w:r>
          </w:p>
        </w:tc>
        <w:tc>
          <w:tcPr>
            <w:tcW w:w="1931" w:type="dxa"/>
            <w:vAlign w:val="top"/>
          </w:tcPr>
          <w:p w14:paraId="2B054C45">
            <w:pPr>
              <w:pStyle w:val="6"/>
              <w:spacing w:before="58" w:line="222" w:lineRule="auto"/>
              <w:ind w:left="867"/>
            </w:pPr>
            <w:r>
              <w:t>5</w:t>
            </w:r>
          </w:p>
        </w:tc>
        <w:tc>
          <w:tcPr>
            <w:tcW w:w="1080" w:type="dxa"/>
            <w:vAlign w:val="top"/>
          </w:tcPr>
          <w:p w14:paraId="117AA630">
            <w:pPr>
              <w:pStyle w:val="6"/>
              <w:spacing w:before="58" w:line="222" w:lineRule="auto"/>
              <w:ind w:left="440"/>
            </w:pPr>
            <w:r>
              <w:t>6</w:t>
            </w:r>
          </w:p>
        </w:tc>
        <w:tc>
          <w:tcPr>
            <w:tcW w:w="655" w:type="dxa"/>
            <w:vAlign w:val="top"/>
          </w:tcPr>
          <w:p w14:paraId="0F50364E">
            <w:pPr>
              <w:pStyle w:val="6"/>
              <w:spacing w:before="58" w:line="222" w:lineRule="auto"/>
              <w:ind w:left="232"/>
            </w:pPr>
            <w:r>
              <w:t>7</w:t>
            </w:r>
          </w:p>
        </w:tc>
        <w:tc>
          <w:tcPr>
            <w:tcW w:w="1718" w:type="dxa"/>
            <w:vAlign w:val="top"/>
          </w:tcPr>
          <w:p w14:paraId="1B9FEE81">
            <w:pPr>
              <w:pStyle w:val="6"/>
              <w:spacing w:before="58" w:line="222" w:lineRule="auto"/>
              <w:ind w:left="760"/>
            </w:pPr>
            <w:r>
              <w:t>8</w:t>
            </w:r>
          </w:p>
        </w:tc>
        <w:tc>
          <w:tcPr>
            <w:tcW w:w="655" w:type="dxa"/>
            <w:tcBorders>
              <w:right w:val="single" w:color="000000" w:sz="4" w:space="0"/>
            </w:tcBorders>
            <w:vAlign w:val="top"/>
          </w:tcPr>
          <w:p w14:paraId="572F148B">
            <w:pPr>
              <w:pStyle w:val="6"/>
              <w:spacing w:before="58" w:line="222" w:lineRule="auto"/>
              <w:ind w:left="230"/>
            </w:pPr>
            <w:r>
              <w:t>9</w:t>
            </w:r>
          </w:p>
        </w:tc>
        <w:tc>
          <w:tcPr>
            <w:tcW w:w="1506" w:type="dxa"/>
            <w:tcBorders>
              <w:left w:val="single" w:color="000000" w:sz="4" w:space="0"/>
            </w:tcBorders>
            <w:vAlign w:val="top"/>
          </w:tcPr>
          <w:p w14:paraId="45C3BA2E">
            <w:pPr>
              <w:pStyle w:val="6"/>
              <w:spacing w:before="58" w:line="222" w:lineRule="auto"/>
              <w:ind w:left="624"/>
            </w:pPr>
            <w:r>
              <w:rPr>
                <w:spacing w:val="-6"/>
              </w:rPr>
              <w:t>10</w:t>
            </w:r>
          </w:p>
        </w:tc>
        <w:tc>
          <w:tcPr>
            <w:tcW w:w="1931" w:type="dxa"/>
            <w:vAlign w:val="top"/>
          </w:tcPr>
          <w:p w14:paraId="38734CA6">
            <w:pPr>
              <w:pStyle w:val="6"/>
              <w:spacing w:before="58" w:line="222" w:lineRule="auto"/>
              <w:ind w:left="836"/>
            </w:pPr>
            <w:r>
              <w:rPr>
                <w:spacing w:val="-6"/>
              </w:rPr>
              <w:t>11</w:t>
            </w:r>
          </w:p>
        </w:tc>
        <w:tc>
          <w:tcPr>
            <w:tcW w:w="1088" w:type="dxa"/>
            <w:vAlign w:val="top"/>
          </w:tcPr>
          <w:p w14:paraId="730F3414">
            <w:pPr>
              <w:pStyle w:val="6"/>
              <w:spacing w:before="58" w:line="222" w:lineRule="auto"/>
              <w:ind w:left="412"/>
            </w:pPr>
            <w:r>
              <w:rPr>
                <w:spacing w:val="-6"/>
              </w:rPr>
              <w:t>12</w:t>
            </w:r>
          </w:p>
        </w:tc>
      </w:tr>
      <w:tr w14:paraId="77EB2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62" w:type="dxa"/>
            <w:vAlign w:val="top"/>
          </w:tcPr>
          <w:p w14:paraId="3ABA3F26">
            <w:pPr>
              <w:pStyle w:val="6"/>
              <w:spacing w:before="61" w:line="227" w:lineRule="auto"/>
              <w:ind w:right="4"/>
              <w:jc w:val="right"/>
            </w:pPr>
            <w:r>
              <w:rPr>
                <w:spacing w:val="-2"/>
              </w:rPr>
              <w:t>31.66</w:t>
            </w:r>
          </w:p>
        </w:tc>
        <w:tc>
          <w:tcPr>
            <w:tcW w:w="1718" w:type="dxa"/>
            <w:vAlign w:val="top"/>
          </w:tcPr>
          <w:p w14:paraId="3272C5EF">
            <w:pPr>
              <w:pStyle w:val="6"/>
              <w:spacing w:before="61" w:line="227" w:lineRule="auto"/>
              <w:ind w:right="2"/>
              <w:jc w:val="right"/>
            </w:pPr>
            <w:r>
              <w:rPr>
                <w:spacing w:val="-2"/>
              </w:rPr>
              <w:t>0.00</w:t>
            </w:r>
          </w:p>
        </w:tc>
        <w:tc>
          <w:tcPr>
            <w:tcW w:w="655" w:type="dxa"/>
            <w:vAlign w:val="top"/>
          </w:tcPr>
          <w:p w14:paraId="260ABCAB">
            <w:pPr>
              <w:pStyle w:val="6"/>
              <w:spacing w:before="61" w:line="227" w:lineRule="auto"/>
              <w:ind w:right="2"/>
              <w:jc w:val="right"/>
            </w:pPr>
            <w:r>
              <w:rPr>
                <w:spacing w:val="-2"/>
              </w:rPr>
              <w:t>28.61</w:t>
            </w:r>
          </w:p>
        </w:tc>
        <w:tc>
          <w:tcPr>
            <w:tcW w:w="1505" w:type="dxa"/>
            <w:vAlign w:val="top"/>
          </w:tcPr>
          <w:p w14:paraId="29C91072">
            <w:pPr>
              <w:pStyle w:val="6"/>
              <w:spacing w:before="61" w:line="227" w:lineRule="auto"/>
              <w:jc w:val="right"/>
            </w:pPr>
            <w:r>
              <w:rPr>
                <w:spacing w:val="-2"/>
              </w:rPr>
              <w:t>0.00</w:t>
            </w:r>
          </w:p>
        </w:tc>
        <w:tc>
          <w:tcPr>
            <w:tcW w:w="1931" w:type="dxa"/>
            <w:vAlign w:val="top"/>
          </w:tcPr>
          <w:p w14:paraId="2BC5C313">
            <w:pPr>
              <w:pStyle w:val="6"/>
              <w:spacing w:before="61" w:line="227" w:lineRule="auto"/>
              <w:jc w:val="right"/>
            </w:pPr>
            <w:r>
              <w:rPr>
                <w:spacing w:val="-2"/>
              </w:rPr>
              <w:t>28.61</w:t>
            </w:r>
          </w:p>
        </w:tc>
        <w:tc>
          <w:tcPr>
            <w:tcW w:w="1080" w:type="dxa"/>
            <w:vAlign w:val="top"/>
          </w:tcPr>
          <w:p w14:paraId="404C7F01">
            <w:pPr>
              <w:pStyle w:val="6"/>
              <w:spacing w:before="61" w:line="227" w:lineRule="auto"/>
              <w:jc w:val="right"/>
            </w:pPr>
            <w:r>
              <w:rPr>
                <w:spacing w:val="-3"/>
              </w:rPr>
              <w:t>3.05</w:t>
            </w:r>
          </w:p>
        </w:tc>
        <w:tc>
          <w:tcPr>
            <w:tcW w:w="655" w:type="dxa"/>
            <w:vAlign w:val="top"/>
          </w:tcPr>
          <w:p w14:paraId="048C4E17">
            <w:pPr>
              <w:pStyle w:val="6"/>
              <w:spacing w:before="61" w:line="227" w:lineRule="auto"/>
              <w:jc w:val="right"/>
            </w:pPr>
            <w:r>
              <w:rPr>
                <w:spacing w:val="-2"/>
              </w:rPr>
              <w:t>29.35</w:t>
            </w:r>
          </w:p>
        </w:tc>
        <w:tc>
          <w:tcPr>
            <w:tcW w:w="1718" w:type="dxa"/>
            <w:vAlign w:val="top"/>
          </w:tcPr>
          <w:p w14:paraId="622583C1">
            <w:pPr>
              <w:pStyle w:val="6"/>
              <w:spacing w:before="61" w:line="227" w:lineRule="auto"/>
              <w:jc w:val="right"/>
            </w:pPr>
            <w:r>
              <w:rPr>
                <w:spacing w:val="-3"/>
              </w:rPr>
              <w:t>0.00</w:t>
            </w:r>
          </w:p>
        </w:tc>
        <w:tc>
          <w:tcPr>
            <w:tcW w:w="655" w:type="dxa"/>
            <w:tcBorders>
              <w:right w:val="single" w:color="000000" w:sz="4" w:space="0"/>
            </w:tcBorders>
            <w:vAlign w:val="top"/>
          </w:tcPr>
          <w:p w14:paraId="61731D36">
            <w:pPr>
              <w:pStyle w:val="6"/>
              <w:spacing w:before="61" w:line="227" w:lineRule="auto"/>
              <w:jc w:val="right"/>
            </w:pPr>
            <w:r>
              <w:rPr>
                <w:spacing w:val="-2"/>
              </w:rPr>
              <w:t>26.30</w:t>
            </w:r>
          </w:p>
        </w:tc>
        <w:tc>
          <w:tcPr>
            <w:tcW w:w="1506" w:type="dxa"/>
            <w:tcBorders>
              <w:left w:val="single" w:color="000000" w:sz="4" w:space="0"/>
            </w:tcBorders>
            <w:vAlign w:val="top"/>
          </w:tcPr>
          <w:p w14:paraId="39738DF7">
            <w:pPr>
              <w:pStyle w:val="6"/>
              <w:spacing w:before="61" w:line="227" w:lineRule="auto"/>
              <w:jc w:val="right"/>
            </w:pPr>
            <w:r>
              <w:rPr>
                <w:spacing w:val="-4"/>
              </w:rPr>
              <w:t>0.00</w:t>
            </w:r>
          </w:p>
        </w:tc>
        <w:tc>
          <w:tcPr>
            <w:tcW w:w="1931" w:type="dxa"/>
            <w:vAlign w:val="top"/>
          </w:tcPr>
          <w:p w14:paraId="23086DFB">
            <w:pPr>
              <w:pStyle w:val="6"/>
              <w:spacing w:before="61" w:line="227" w:lineRule="auto"/>
              <w:jc w:val="right"/>
            </w:pPr>
            <w:r>
              <w:rPr>
                <w:spacing w:val="-4"/>
              </w:rPr>
              <w:t>26.30</w:t>
            </w:r>
          </w:p>
        </w:tc>
        <w:tc>
          <w:tcPr>
            <w:tcW w:w="1088" w:type="dxa"/>
            <w:vAlign w:val="top"/>
          </w:tcPr>
          <w:p w14:paraId="0A0BB0AC">
            <w:pPr>
              <w:pStyle w:val="6"/>
              <w:spacing w:before="61" w:line="227" w:lineRule="auto"/>
              <w:jc w:val="right"/>
            </w:pPr>
            <w:r>
              <w:rPr>
                <w:spacing w:val="-4"/>
              </w:rPr>
              <w:t>3.05</w:t>
            </w:r>
          </w:p>
        </w:tc>
      </w:tr>
    </w:tbl>
    <w:p w14:paraId="34A39241">
      <w:pPr>
        <w:spacing w:before="9" w:line="210" w:lineRule="auto"/>
        <w:ind w:left="10" w:hanging="4"/>
        <w:rPr>
          <w:rFonts w:ascii="宋体" w:hAnsi="宋体" w:eastAsia="宋体" w:cs="宋体"/>
          <w:sz w:val="18"/>
          <w:szCs w:val="18"/>
        </w:rPr>
      </w:pPr>
      <w:r>
        <w:rPr>
          <w:rFonts w:ascii="宋体" w:hAnsi="宋体" w:eastAsia="宋体" w:cs="宋体"/>
          <w:sz w:val="18"/>
          <w:szCs w:val="18"/>
        </w:rPr>
        <w:t>注：本表反映部门本年度财政拨款“三公”经费支出预决算情况。其中，预算数为“三公”经费全年预算数，反映按规定程序调整后的预算数；决算数是包括当年财政拨款和</w:t>
      </w:r>
      <w:r>
        <w:rPr>
          <w:rFonts w:ascii="宋体" w:hAnsi="宋体" w:eastAsia="宋体" w:cs="宋体"/>
          <w:spacing w:val="-1"/>
          <w:sz w:val="18"/>
          <w:szCs w:val="18"/>
        </w:rPr>
        <w:t>以前年度结转资金安排的实际支出。本表金额转换为万元时，因四舍五入可能</w:t>
      </w:r>
      <w:r>
        <w:rPr>
          <w:rFonts w:ascii="宋体" w:hAnsi="宋体" w:eastAsia="宋体" w:cs="宋体"/>
          <w:spacing w:val="-2"/>
          <w:sz w:val="18"/>
          <w:szCs w:val="18"/>
        </w:rPr>
        <w:t>存在尾差。</w:t>
      </w:r>
    </w:p>
    <w:p w14:paraId="506E10C5">
      <w:pPr>
        <w:spacing w:line="210" w:lineRule="auto"/>
        <w:rPr>
          <w:rFonts w:ascii="宋体" w:hAnsi="宋体" w:eastAsia="宋体" w:cs="宋体"/>
          <w:sz w:val="18"/>
          <w:szCs w:val="18"/>
        </w:rPr>
        <w:sectPr>
          <w:footerReference r:id="rId26" w:type="default"/>
          <w:pgSz w:w="16838" w:h="11906"/>
          <w:pgMar w:top="973" w:right="877" w:bottom="412" w:left="840" w:header="0" w:footer="189" w:gutter="0"/>
          <w:cols w:space="720" w:num="1"/>
        </w:sectPr>
      </w:pPr>
    </w:p>
    <w:p w14:paraId="444AAE34">
      <w:pPr>
        <w:pStyle w:val="2"/>
        <w:spacing w:line="241" w:lineRule="auto"/>
      </w:pPr>
    </w:p>
    <w:p w14:paraId="37BBD84E">
      <w:pPr>
        <w:pStyle w:val="2"/>
        <w:spacing w:line="241" w:lineRule="auto"/>
      </w:pPr>
    </w:p>
    <w:p w14:paraId="1D9AAB2E">
      <w:pPr>
        <w:pStyle w:val="2"/>
        <w:spacing w:line="241" w:lineRule="auto"/>
      </w:pPr>
    </w:p>
    <w:p w14:paraId="0F578E24">
      <w:pPr>
        <w:pStyle w:val="2"/>
        <w:spacing w:line="241" w:lineRule="auto"/>
      </w:pPr>
    </w:p>
    <w:p w14:paraId="24BE9B89">
      <w:pPr>
        <w:pStyle w:val="2"/>
        <w:spacing w:line="241" w:lineRule="auto"/>
      </w:pPr>
    </w:p>
    <w:p w14:paraId="25FCC6B4">
      <w:pPr>
        <w:pStyle w:val="2"/>
        <w:spacing w:line="241" w:lineRule="auto"/>
      </w:pPr>
    </w:p>
    <w:p w14:paraId="5A532F3C">
      <w:pPr>
        <w:pStyle w:val="2"/>
        <w:spacing w:line="241" w:lineRule="auto"/>
      </w:pPr>
    </w:p>
    <w:p w14:paraId="0E9E0BEC">
      <w:pPr>
        <w:pStyle w:val="2"/>
        <w:spacing w:line="241" w:lineRule="auto"/>
      </w:pPr>
    </w:p>
    <w:p w14:paraId="0810C363">
      <w:pPr>
        <w:pStyle w:val="2"/>
        <w:spacing w:line="241" w:lineRule="auto"/>
      </w:pPr>
    </w:p>
    <w:p w14:paraId="379503A3">
      <w:pPr>
        <w:pStyle w:val="2"/>
        <w:spacing w:line="241" w:lineRule="auto"/>
      </w:pPr>
    </w:p>
    <w:p w14:paraId="5E93B377">
      <w:pPr>
        <w:pStyle w:val="2"/>
        <w:spacing w:line="241" w:lineRule="auto"/>
      </w:pPr>
    </w:p>
    <w:p w14:paraId="32F31932">
      <w:pPr>
        <w:pStyle w:val="2"/>
        <w:spacing w:line="241" w:lineRule="auto"/>
      </w:pPr>
    </w:p>
    <w:p w14:paraId="5CCD74C9">
      <w:pPr>
        <w:pStyle w:val="2"/>
        <w:spacing w:line="241" w:lineRule="auto"/>
      </w:pPr>
    </w:p>
    <w:p w14:paraId="3B6B246D">
      <w:pPr>
        <w:pStyle w:val="2"/>
        <w:spacing w:line="241" w:lineRule="auto"/>
      </w:pPr>
    </w:p>
    <w:p w14:paraId="56ECA16C">
      <w:pPr>
        <w:pStyle w:val="2"/>
        <w:spacing w:line="241" w:lineRule="auto"/>
      </w:pPr>
    </w:p>
    <w:p w14:paraId="747331D4">
      <w:pPr>
        <w:pStyle w:val="2"/>
        <w:spacing w:line="241" w:lineRule="auto"/>
      </w:pPr>
    </w:p>
    <w:p w14:paraId="0A292C1B">
      <w:pPr>
        <w:pStyle w:val="2"/>
        <w:spacing w:line="241" w:lineRule="auto"/>
      </w:pPr>
    </w:p>
    <w:p w14:paraId="7E2DFEDD">
      <w:pPr>
        <w:pStyle w:val="2"/>
        <w:spacing w:line="241" w:lineRule="auto"/>
      </w:pPr>
    </w:p>
    <w:p w14:paraId="6084F057">
      <w:pPr>
        <w:pStyle w:val="2"/>
        <w:spacing w:line="241" w:lineRule="auto"/>
      </w:pPr>
    </w:p>
    <w:p w14:paraId="18F577A3">
      <w:pPr>
        <w:pStyle w:val="2"/>
        <w:spacing w:line="241" w:lineRule="auto"/>
      </w:pPr>
    </w:p>
    <w:p w14:paraId="14A7ADBC">
      <w:pPr>
        <w:pStyle w:val="2"/>
        <w:spacing w:line="241" w:lineRule="auto"/>
      </w:pPr>
    </w:p>
    <w:p w14:paraId="2FD8DCFE">
      <w:pPr>
        <w:pStyle w:val="2"/>
        <w:spacing w:line="242" w:lineRule="auto"/>
      </w:pPr>
    </w:p>
    <w:p w14:paraId="11BED2B4">
      <w:pPr>
        <w:pStyle w:val="2"/>
        <w:spacing w:line="242" w:lineRule="auto"/>
      </w:pPr>
    </w:p>
    <w:p w14:paraId="18F3FBD5">
      <w:pPr>
        <w:pStyle w:val="2"/>
        <w:spacing w:line="242" w:lineRule="auto"/>
      </w:pPr>
    </w:p>
    <w:p w14:paraId="0E56B48C">
      <w:pPr>
        <w:pStyle w:val="2"/>
        <w:spacing w:line="242" w:lineRule="auto"/>
      </w:pPr>
    </w:p>
    <w:p w14:paraId="23F72B5C">
      <w:pPr>
        <w:pStyle w:val="2"/>
        <w:spacing w:line="242" w:lineRule="auto"/>
      </w:pPr>
    </w:p>
    <w:p w14:paraId="5180DAD4">
      <w:pPr>
        <w:spacing w:before="143" w:line="221" w:lineRule="auto"/>
        <w:ind w:left="614"/>
        <w:rPr>
          <w:rFonts w:ascii="黑体" w:hAnsi="黑体" w:eastAsia="黑体" w:cs="黑体"/>
          <w:sz w:val="44"/>
          <w:szCs w:val="44"/>
        </w:rPr>
      </w:pPr>
      <w:r>
        <w:rPr>
          <w:rFonts w:ascii="黑体" w:hAnsi="黑体" w:eastAsia="黑体" w:cs="黑体"/>
          <w:spacing w:val="-1"/>
          <w:sz w:val="44"/>
          <w:szCs w:val="44"/>
        </w:rPr>
        <w:t>第三部分 2023年度部门决算情况说明</w:t>
      </w:r>
    </w:p>
    <w:p w14:paraId="65E9448E">
      <w:pPr>
        <w:spacing w:line="221" w:lineRule="auto"/>
        <w:rPr>
          <w:rFonts w:ascii="黑体" w:hAnsi="黑体" w:eastAsia="黑体" w:cs="黑体"/>
          <w:sz w:val="44"/>
          <w:szCs w:val="44"/>
        </w:rPr>
        <w:sectPr>
          <w:footerReference r:id="rId27" w:type="default"/>
          <w:pgSz w:w="11906" w:h="16838"/>
          <w:pgMar w:top="1431" w:right="1785" w:bottom="489" w:left="1785" w:header="0" w:footer="162" w:gutter="0"/>
          <w:cols w:space="720" w:num="1"/>
        </w:sectPr>
      </w:pPr>
    </w:p>
    <w:p w14:paraId="03E5DE10">
      <w:pPr>
        <w:spacing w:before="64" w:line="221" w:lineRule="auto"/>
        <w:ind w:left="646"/>
        <w:rPr>
          <w:rFonts w:ascii="黑体" w:hAnsi="黑体" w:eastAsia="黑体" w:cs="黑体"/>
          <w:sz w:val="32"/>
          <w:szCs w:val="32"/>
        </w:rPr>
      </w:pPr>
      <w:r>
        <w:rPr>
          <w:rFonts w:ascii="黑体" w:hAnsi="黑体" w:eastAsia="黑体" w:cs="黑体"/>
          <w:spacing w:val="-4"/>
          <w:sz w:val="32"/>
          <w:szCs w:val="32"/>
        </w:rPr>
        <w:t>一、收入支出决算总体情况说明</w:t>
      </w:r>
    </w:p>
    <w:p w14:paraId="09CA0969">
      <w:pPr>
        <w:pStyle w:val="2"/>
        <w:spacing w:line="426" w:lineRule="auto"/>
      </w:pPr>
    </w:p>
    <w:p w14:paraId="2BC7D099">
      <w:pPr>
        <w:spacing w:before="97" w:line="369" w:lineRule="auto"/>
        <w:ind w:left="17" w:firstLine="584"/>
        <w:jc w:val="both"/>
        <w:rPr>
          <w:rFonts w:ascii="仿宋" w:hAnsi="仿宋" w:eastAsia="仿宋" w:cs="仿宋"/>
          <w:sz w:val="30"/>
          <w:szCs w:val="30"/>
        </w:rPr>
      </w:pPr>
      <w:r>
        <w:rPr>
          <w:rFonts w:ascii="仿宋" w:hAnsi="仿宋" w:eastAsia="仿宋" w:cs="仿宋"/>
          <w:spacing w:val="9"/>
          <w:sz w:val="30"/>
          <w:szCs w:val="30"/>
        </w:rPr>
        <w:t>2023年度收、支总计均为10,417</w:t>
      </w:r>
      <w:r>
        <w:rPr>
          <w:rFonts w:ascii="仿宋" w:hAnsi="仿宋" w:eastAsia="仿宋" w:cs="仿宋"/>
          <w:spacing w:val="8"/>
          <w:sz w:val="30"/>
          <w:szCs w:val="30"/>
        </w:rPr>
        <w:t>.34万元。与上年度相比，</w:t>
      </w:r>
      <w:r>
        <w:rPr>
          <w:rFonts w:ascii="仿宋" w:hAnsi="仿宋" w:eastAsia="仿宋" w:cs="仿宋"/>
          <w:spacing w:val="3"/>
          <w:sz w:val="30"/>
          <w:szCs w:val="30"/>
        </w:rPr>
        <w:t>收、支总计各减少1,176.31万元，下降10.15%，主要原因是：认</w:t>
      </w:r>
      <w:r>
        <w:rPr>
          <w:rFonts w:ascii="仿宋" w:hAnsi="仿宋" w:eastAsia="仿宋" w:cs="仿宋"/>
          <w:spacing w:val="-3"/>
          <w:sz w:val="30"/>
          <w:szCs w:val="30"/>
        </w:rPr>
        <w:t>真贯彻落实过紧日子要求，厉行节约，压减支</w:t>
      </w:r>
      <w:r>
        <w:rPr>
          <w:rFonts w:ascii="仿宋" w:hAnsi="仿宋" w:eastAsia="仿宋" w:cs="仿宋"/>
          <w:spacing w:val="-4"/>
          <w:sz w:val="30"/>
          <w:szCs w:val="30"/>
        </w:rPr>
        <w:t>出。</w:t>
      </w:r>
    </w:p>
    <w:p w14:paraId="0F6D431E">
      <w:pPr>
        <w:spacing w:before="289" w:line="221" w:lineRule="auto"/>
        <w:ind w:left="646"/>
        <w:rPr>
          <w:rFonts w:ascii="黑体" w:hAnsi="黑体" w:eastAsia="黑体" w:cs="黑体"/>
          <w:sz w:val="32"/>
          <w:szCs w:val="32"/>
        </w:rPr>
      </w:pPr>
      <w:r>
        <w:rPr>
          <w:rFonts w:ascii="黑体" w:hAnsi="黑体" w:eastAsia="黑体" w:cs="黑体"/>
          <w:spacing w:val="-2"/>
          <w:sz w:val="32"/>
          <w:szCs w:val="32"/>
        </w:rPr>
        <w:t>二、收入决算情况说明</w:t>
      </w:r>
    </w:p>
    <w:p w14:paraId="4AE8B026">
      <w:pPr>
        <w:pStyle w:val="2"/>
        <w:spacing w:line="423" w:lineRule="auto"/>
      </w:pPr>
    </w:p>
    <w:p w14:paraId="01347043">
      <w:pPr>
        <w:spacing w:before="98" w:line="370" w:lineRule="auto"/>
        <w:ind w:firstLine="602"/>
        <w:rPr>
          <w:rFonts w:ascii="仿宋" w:hAnsi="仿宋" w:eastAsia="仿宋" w:cs="仿宋"/>
          <w:sz w:val="30"/>
          <w:szCs w:val="30"/>
        </w:rPr>
      </w:pPr>
      <w:r>
        <w:rPr>
          <w:rFonts w:ascii="仿宋" w:hAnsi="仿宋" w:eastAsia="仿宋" w:cs="仿宋"/>
          <w:spacing w:val="15"/>
          <w:sz w:val="30"/>
          <w:szCs w:val="30"/>
        </w:rPr>
        <w:t>2023年度收入合计10,055.80万元，</w:t>
      </w:r>
      <w:r>
        <w:rPr>
          <w:rFonts w:ascii="仿宋" w:hAnsi="仿宋" w:eastAsia="仿宋" w:cs="仿宋"/>
          <w:spacing w:val="-88"/>
          <w:sz w:val="30"/>
          <w:szCs w:val="30"/>
        </w:rPr>
        <w:t xml:space="preserve"> </w:t>
      </w:r>
      <w:r>
        <w:rPr>
          <w:rFonts w:ascii="仿宋" w:hAnsi="仿宋" w:eastAsia="仿宋" w:cs="仿宋"/>
          <w:spacing w:val="15"/>
          <w:sz w:val="30"/>
          <w:szCs w:val="30"/>
        </w:rPr>
        <w:t>其中：</w:t>
      </w:r>
      <w:r>
        <w:rPr>
          <w:rFonts w:ascii="仿宋" w:hAnsi="仿宋" w:eastAsia="仿宋" w:cs="仿宋"/>
          <w:spacing w:val="-87"/>
          <w:sz w:val="30"/>
          <w:szCs w:val="30"/>
        </w:rPr>
        <w:t xml:space="preserve"> </w:t>
      </w:r>
      <w:r>
        <w:rPr>
          <w:rFonts w:ascii="仿宋" w:hAnsi="仿宋" w:eastAsia="仿宋" w:cs="仿宋"/>
          <w:spacing w:val="14"/>
          <w:sz w:val="30"/>
          <w:szCs w:val="30"/>
        </w:rPr>
        <w:t>财政拨款收入</w:t>
      </w:r>
      <w:r>
        <w:rPr>
          <w:rFonts w:ascii="仿宋" w:hAnsi="仿宋" w:eastAsia="仿宋" w:cs="仿宋"/>
          <w:spacing w:val="-1"/>
          <w:sz w:val="30"/>
          <w:szCs w:val="30"/>
        </w:rPr>
        <w:t>9,433.99万元，占93.82%；其他收入621.81万元，占6.18%。</w:t>
      </w:r>
    </w:p>
    <w:p w14:paraId="0D38251D">
      <w:pPr>
        <w:spacing w:before="288" w:line="221" w:lineRule="auto"/>
        <w:ind w:left="647"/>
        <w:rPr>
          <w:rFonts w:ascii="黑体" w:hAnsi="黑体" w:eastAsia="黑体" w:cs="黑体"/>
          <w:sz w:val="32"/>
          <w:szCs w:val="32"/>
        </w:rPr>
      </w:pPr>
      <w:r>
        <w:rPr>
          <w:rFonts w:ascii="黑体" w:hAnsi="黑体" w:eastAsia="黑体" w:cs="黑体"/>
          <w:spacing w:val="-2"/>
          <w:sz w:val="32"/>
          <w:szCs w:val="32"/>
        </w:rPr>
        <w:t>三、支出决算情况说明</w:t>
      </w:r>
    </w:p>
    <w:p w14:paraId="0FED1EE0">
      <w:pPr>
        <w:pStyle w:val="2"/>
        <w:spacing w:line="422" w:lineRule="auto"/>
      </w:pPr>
    </w:p>
    <w:p w14:paraId="01ED89BF">
      <w:pPr>
        <w:spacing w:before="99" w:line="369" w:lineRule="auto"/>
        <w:ind w:left="9" w:firstLine="593"/>
        <w:jc w:val="both"/>
        <w:rPr>
          <w:rFonts w:ascii="仿宋" w:hAnsi="仿宋" w:eastAsia="仿宋" w:cs="仿宋"/>
          <w:sz w:val="30"/>
          <w:szCs w:val="30"/>
        </w:rPr>
      </w:pPr>
      <w:r>
        <w:rPr>
          <w:rFonts w:ascii="仿宋" w:hAnsi="仿宋" w:eastAsia="仿宋" w:cs="仿宋"/>
          <w:sz w:val="30"/>
          <w:szCs w:val="30"/>
        </w:rPr>
        <w:t>2023年度支出合计10,136.67万元</w:t>
      </w:r>
      <w:r>
        <w:rPr>
          <w:rFonts w:ascii="仿宋" w:hAnsi="仿宋" w:eastAsia="仿宋" w:cs="仿宋"/>
          <w:spacing w:val="-1"/>
          <w:sz w:val="30"/>
          <w:szCs w:val="30"/>
        </w:rPr>
        <w:t>，其中：基本支出3,141.20万元，</w:t>
      </w:r>
      <w:r>
        <w:rPr>
          <w:rFonts w:ascii="仿宋" w:hAnsi="仿宋" w:eastAsia="仿宋" w:cs="仿宋"/>
          <w:spacing w:val="-64"/>
          <w:sz w:val="30"/>
          <w:szCs w:val="30"/>
        </w:rPr>
        <w:t xml:space="preserve"> </w:t>
      </w:r>
      <w:r>
        <w:rPr>
          <w:rFonts w:ascii="仿宋" w:hAnsi="仿宋" w:eastAsia="仿宋" w:cs="仿宋"/>
          <w:spacing w:val="-1"/>
          <w:sz w:val="30"/>
          <w:szCs w:val="30"/>
        </w:rPr>
        <w:t>占30.99%；项目支出6,995.48万元，</w:t>
      </w:r>
      <w:r>
        <w:rPr>
          <w:rFonts w:ascii="仿宋" w:hAnsi="仿宋" w:eastAsia="仿宋" w:cs="仿宋"/>
          <w:spacing w:val="-71"/>
          <w:sz w:val="30"/>
          <w:szCs w:val="30"/>
        </w:rPr>
        <w:t xml:space="preserve"> </w:t>
      </w:r>
      <w:r>
        <w:rPr>
          <w:rFonts w:ascii="仿宋" w:hAnsi="仿宋" w:eastAsia="仿宋" w:cs="仿宋"/>
          <w:spacing w:val="-1"/>
          <w:sz w:val="30"/>
          <w:szCs w:val="30"/>
        </w:rPr>
        <w:t>占69.01%。（金额单</w:t>
      </w:r>
      <w:r>
        <w:rPr>
          <w:rFonts w:ascii="仿宋" w:hAnsi="仿宋" w:eastAsia="仿宋" w:cs="仿宋"/>
          <w:spacing w:val="-3"/>
          <w:sz w:val="30"/>
          <w:szCs w:val="30"/>
        </w:rPr>
        <w:t>位转换时，存在尾数误差。）</w:t>
      </w:r>
    </w:p>
    <w:p w14:paraId="4C79DCCE">
      <w:pPr>
        <w:spacing w:before="292" w:line="221" w:lineRule="auto"/>
        <w:ind w:left="660"/>
        <w:rPr>
          <w:rFonts w:ascii="黑体" w:hAnsi="黑体" w:eastAsia="黑体" w:cs="黑体"/>
          <w:sz w:val="32"/>
          <w:szCs w:val="32"/>
        </w:rPr>
      </w:pPr>
      <w:r>
        <w:rPr>
          <w:rFonts w:ascii="黑体" w:hAnsi="黑体" w:eastAsia="黑体" w:cs="黑体"/>
          <w:spacing w:val="-2"/>
          <w:sz w:val="32"/>
          <w:szCs w:val="32"/>
        </w:rPr>
        <w:t>四、财政拨款收入支出决算总体情况说明</w:t>
      </w:r>
    </w:p>
    <w:p w14:paraId="4E22A7CF">
      <w:pPr>
        <w:pStyle w:val="2"/>
        <w:spacing w:line="424" w:lineRule="auto"/>
      </w:pPr>
    </w:p>
    <w:p w14:paraId="0DC3DFD3">
      <w:pPr>
        <w:spacing w:before="98" w:line="371" w:lineRule="auto"/>
        <w:ind w:left="10" w:firstLine="591"/>
        <w:jc w:val="both"/>
        <w:rPr>
          <w:rFonts w:ascii="仿宋" w:hAnsi="仿宋" w:eastAsia="仿宋" w:cs="仿宋"/>
          <w:sz w:val="30"/>
          <w:szCs w:val="30"/>
        </w:rPr>
      </w:pPr>
      <w:r>
        <w:rPr>
          <w:rFonts w:ascii="仿宋" w:hAnsi="仿宋" w:eastAsia="仿宋" w:cs="仿宋"/>
          <w:spacing w:val="4"/>
          <w:sz w:val="30"/>
          <w:szCs w:val="30"/>
        </w:rPr>
        <w:t>2023年度财政拨款收、支总计均为9,452.42万元。与上年度</w:t>
      </w:r>
      <w:r>
        <w:rPr>
          <w:rFonts w:ascii="仿宋" w:hAnsi="仿宋" w:eastAsia="仿宋" w:cs="仿宋"/>
          <w:spacing w:val="3"/>
          <w:sz w:val="30"/>
          <w:szCs w:val="30"/>
        </w:rPr>
        <w:t>相比，财政拨款收、支总计各减少1,714.48万元，下降15.35%，</w:t>
      </w:r>
      <w:r>
        <w:rPr>
          <w:rFonts w:ascii="仿宋" w:hAnsi="仿宋" w:eastAsia="仿宋" w:cs="仿宋"/>
          <w:spacing w:val="16"/>
          <w:sz w:val="30"/>
          <w:szCs w:val="30"/>
        </w:rPr>
        <w:t>主要原因是：认真贯彻落实过紧日子要求，厉行</w:t>
      </w:r>
      <w:r>
        <w:rPr>
          <w:rFonts w:ascii="仿宋" w:hAnsi="仿宋" w:eastAsia="仿宋" w:cs="仿宋"/>
          <w:spacing w:val="15"/>
          <w:sz w:val="30"/>
          <w:szCs w:val="30"/>
        </w:rPr>
        <w:t>节约，压减支</w:t>
      </w:r>
      <w:r>
        <w:rPr>
          <w:rFonts w:ascii="仿宋" w:hAnsi="仿宋" w:eastAsia="仿宋" w:cs="仿宋"/>
          <w:spacing w:val="-16"/>
          <w:sz w:val="30"/>
          <w:szCs w:val="30"/>
        </w:rPr>
        <w:t>出。</w:t>
      </w:r>
    </w:p>
    <w:p w14:paraId="49979EF3">
      <w:pPr>
        <w:spacing w:before="279" w:line="221" w:lineRule="auto"/>
        <w:ind w:left="650"/>
        <w:rPr>
          <w:rFonts w:ascii="黑体" w:hAnsi="黑体" w:eastAsia="黑体" w:cs="黑体"/>
          <w:sz w:val="32"/>
          <w:szCs w:val="32"/>
        </w:rPr>
      </w:pPr>
      <w:r>
        <w:rPr>
          <w:rFonts w:ascii="黑体" w:hAnsi="黑体" w:eastAsia="黑体" w:cs="黑体"/>
          <w:spacing w:val="-1"/>
          <w:sz w:val="32"/>
          <w:szCs w:val="32"/>
        </w:rPr>
        <w:t>五、一般公共预算财政拨款支出决算情况说明</w:t>
      </w:r>
    </w:p>
    <w:p w14:paraId="174E6E0F">
      <w:pPr>
        <w:pStyle w:val="2"/>
        <w:spacing w:line="423" w:lineRule="auto"/>
      </w:pPr>
    </w:p>
    <w:p w14:paraId="6AFF5F39">
      <w:pPr>
        <w:spacing w:before="98" w:line="222" w:lineRule="auto"/>
        <w:ind w:left="608"/>
        <w:rPr>
          <w:rFonts w:ascii="仿宋" w:hAnsi="仿宋" w:eastAsia="仿宋" w:cs="仿宋"/>
          <w:sz w:val="30"/>
          <w:szCs w:val="30"/>
        </w:rPr>
      </w:pPr>
      <w:r>
        <w:rPr>
          <w:rFonts w:ascii="仿宋" w:hAnsi="仿宋" w:eastAsia="仿宋" w:cs="仿宋"/>
          <w:b/>
          <w:bCs/>
          <w:spacing w:val="-6"/>
          <w:sz w:val="30"/>
          <w:szCs w:val="30"/>
        </w:rPr>
        <w:t>（一）一般公共预算财政拨款支出决算总体情况。</w:t>
      </w:r>
    </w:p>
    <w:p w14:paraId="5D5D89B8">
      <w:pPr>
        <w:spacing w:before="240" w:line="370" w:lineRule="auto"/>
        <w:ind w:left="8" w:firstLine="594"/>
        <w:rPr>
          <w:rFonts w:ascii="仿宋" w:hAnsi="仿宋" w:eastAsia="仿宋" w:cs="仿宋"/>
          <w:sz w:val="30"/>
          <w:szCs w:val="30"/>
        </w:rPr>
      </w:pPr>
      <w:r>
        <w:rPr>
          <w:rFonts w:ascii="仿宋" w:hAnsi="仿宋" w:eastAsia="仿宋" w:cs="仿宋"/>
          <w:spacing w:val="2"/>
          <w:sz w:val="30"/>
          <w:szCs w:val="30"/>
        </w:rPr>
        <w:t>2023年度一般公共预算财政拨款支出6,7</w:t>
      </w:r>
      <w:r>
        <w:rPr>
          <w:rFonts w:ascii="仿宋" w:hAnsi="仿宋" w:eastAsia="仿宋" w:cs="仿宋"/>
          <w:spacing w:val="1"/>
          <w:sz w:val="30"/>
          <w:szCs w:val="30"/>
        </w:rPr>
        <w:t>00.64万元，</w:t>
      </w:r>
      <w:r>
        <w:rPr>
          <w:rFonts w:ascii="仿宋" w:hAnsi="仿宋" w:eastAsia="仿宋" w:cs="仿宋"/>
          <w:spacing w:val="-69"/>
          <w:sz w:val="30"/>
          <w:szCs w:val="30"/>
        </w:rPr>
        <w:t xml:space="preserve"> </w:t>
      </w:r>
      <w:r>
        <w:rPr>
          <w:rFonts w:ascii="仿宋" w:hAnsi="仿宋" w:eastAsia="仿宋" w:cs="仿宋"/>
          <w:spacing w:val="1"/>
          <w:sz w:val="30"/>
          <w:szCs w:val="30"/>
        </w:rPr>
        <w:t>占本年</w:t>
      </w:r>
      <w:r>
        <w:rPr>
          <w:rFonts w:ascii="仿宋" w:hAnsi="仿宋" w:eastAsia="仿宋" w:cs="仿宋"/>
          <w:spacing w:val="4"/>
          <w:sz w:val="30"/>
          <w:szCs w:val="30"/>
        </w:rPr>
        <w:t>支出合计的66.10%。与上年度相比，一般公共预算财政拨款支出</w:t>
      </w:r>
    </w:p>
    <w:p w14:paraId="39BFECF8">
      <w:pPr>
        <w:spacing w:line="370" w:lineRule="auto"/>
        <w:rPr>
          <w:rFonts w:ascii="仿宋" w:hAnsi="仿宋" w:eastAsia="仿宋" w:cs="仿宋"/>
          <w:sz w:val="30"/>
          <w:szCs w:val="30"/>
        </w:rPr>
        <w:sectPr>
          <w:footerReference r:id="rId28" w:type="default"/>
          <w:pgSz w:w="11906" w:h="16838"/>
          <w:pgMar w:top="1091" w:right="1615" w:bottom="412" w:left="1751" w:header="0" w:footer="189" w:gutter="0"/>
          <w:cols w:space="720" w:num="1"/>
        </w:sectPr>
      </w:pPr>
    </w:p>
    <w:p w14:paraId="69168BEB">
      <w:pPr>
        <w:spacing w:before="62" w:line="369" w:lineRule="auto"/>
        <w:ind w:left="15" w:hanging="10"/>
        <w:rPr>
          <w:rFonts w:ascii="仿宋" w:hAnsi="仿宋" w:eastAsia="仿宋" w:cs="仿宋"/>
          <w:sz w:val="30"/>
          <w:szCs w:val="30"/>
        </w:rPr>
      </w:pPr>
      <w:r>
        <w:rPr>
          <w:rFonts w:ascii="仿宋" w:hAnsi="仿宋" w:eastAsia="仿宋" w:cs="仿宋"/>
          <w:spacing w:val="-1"/>
          <w:sz w:val="30"/>
          <w:szCs w:val="30"/>
        </w:rPr>
        <w:t>减少140.37万元，下降2.05%，主要原因是：认真贯彻落实过紧日</w:t>
      </w:r>
      <w:r>
        <w:rPr>
          <w:rFonts w:ascii="仿宋" w:hAnsi="仿宋" w:eastAsia="仿宋" w:cs="仿宋"/>
          <w:spacing w:val="-5"/>
          <w:sz w:val="30"/>
          <w:szCs w:val="30"/>
        </w:rPr>
        <w:t>子要求，厉行节约，压减支出。</w:t>
      </w:r>
    </w:p>
    <w:p w14:paraId="46C1CF6F">
      <w:pPr>
        <w:spacing w:line="221" w:lineRule="auto"/>
        <w:ind w:left="603"/>
        <w:rPr>
          <w:rFonts w:ascii="仿宋" w:hAnsi="仿宋" w:eastAsia="仿宋" w:cs="仿宋"/>
          <w:sz w:val="30"/>
          <w:szCs w:val="30"/>
        </w:rPr>
      </w:pPr>
      <w:r>
        <w:rPr>
          <w:rFonts w:ascii="仿宋" w:hAnsi="仿宋" w:eastAsia="仿宋" w:cs="仿宋"/>
          <w:b/>
          <w:bCs/>
          <w:spacing w:val="-6"/>
          <w:sz w:val="30"/>
          <w:szCs w:val="30"/>
        </w:rPr>
        <w:t>（二）一般公共预算财政拨款支出决算结构情况。</w:t>
      </w:r>
    </w:p>
    <w:p w14:paraId="073D30B6">
      <w:pPr>
        <w:spacing w:before="242" w:line="369" w:lineRule="auto"/>
        <w:ind w:firstLine="597"/>
        <w:jc w:val="both"/>
        <w:rPr>
          <w:rFonts w:ascii="仿宋" w:hAnsi="仿宋" w:eastAsia="仿宋" w:cs="仿宋"/>
          <w:sz w:val="30"/>
          <w:szCs w:val="30"/>
        </w:rPr>
      </w:pPr>
      <w:r>
        <w:rPr>
          <w:rFonts w:ascii="仿宋" w:hAnsi="仿宋" w:eastAsia="仿宋" w:cs="仿宋"/>
          <w:spacing w:val="4"/>
          <w:sz w:val="30"/>
          <w:szCs w:val="30"/>
        </w:rPr>
        <w:t>2023年度一般公共预算财政拨款支出6,700.64万元，主要用</w:t>
      </w:r>
      <w:r>
        <w:rPr>
          <w:rFonts w:ascii="仿宋" w:hAnsi="仿宋" w:eastAsia="仿宋" w:cs="仿宋"/>
          <w:spacing w:val="1"/>
          <w:sz w:val="30"/>
          <w:szCs w:val="30"/>
        </w:rPr>
        <w:t>于以下方面：一般公共服务（类）支出30.00万元，</w:t>
      </w:r>
      <w:r>
        <w:rPr>
          <w:rFonts w:ascii="仿宋" w:hAnsi="仿宋" w:eastAsia="仿宋" w:cs="仿宋"/>
          <w:spacing w:val="-51"/>
          <w:sz w:val="30"/>
          <w:szCs w:val="30"/>
        </w:rPr>
        <w:t xml:space="preserve"> </w:t>
      </w:r>
      <w:r>
        <w:rPr>
          <w:rFonts w:ascii="仿宋" w:hAnsi="仿宋" w:eastAsia="仿宋" w:cs="仿宋"/>
          <w:spacing w:val="1"/>
          <w:sz w:val="30"/>
          <w:szCs w:val="30"/>
        </w:rPr>
        <w:t>占0.45%；社</w:t>
      </w:r>
      <w:r>
        <w:rPr>
          <w:rFonts w:ascii="仿宋" w:hAnsi="仿宋" w:eastAsia="仿宋" w:cs="仿宋"/>
          <w:spacing w:val="10"/>
          <w:sz w:val="30"/>
          <w:szCs w:val="30"/>
        </w:rPr>
        <w:t>会保障和就业（类）支出5,464.28万元，</w:t>
      </w:r>
      <w:r>
        <w:rPr>
          <w:rFonts w:ascii="仿宋" w:hAnsi="仿宋" w:eastAsia="仿宋" w:cs="仿宋"/>
          <w:spacing w:val="-51"/>
          <w:sz w:val="30"/>
          <w:szCs w:val="30"/>
        </w:rPr>
        <w:t xml:space="preserve"> </w:t>
      </w:r>
      <w:r>
        <w:rPr>
          <w:rFonts w:ascii="仿宋" w:hAnsi="仿宋" w:eastAsia="仿宋" w:cs="仿宋"/>
          <w:spacing w:val="10"/>
          <w:sz w:val="30"/>
          <w:szCs w:val="30"/>
        </w:rPr>
        <w:t>占81.5</w:t>
      </w:r>
      <w:r>
        <w:rPr>
          <w:rFonts w:ascii="仿宋" w:hAnsi="仿宋" w:eastAsia="仿宋" w:cs="仿宋"/>
          <w:spacing w:val="9"/>
          <w:sz w:val="30"/>
          <w:szCs w:val="30"/>
        </w:rPr>
        <w:t>5%；卫生健康</w:t>
      </w:r>
      <w:r>
        <w:rPr>
          <w:rFonts w:ascii="仿宋" w:hAnsi="仿宋" w:eastAsia="仿宋" w:cs="仿宋"/>
          <w:spacing w:val="1"/>
          <w:sz w:val="30"/>
          <w:szCs w:val="30"/>
        </w:rPr>
        <w:t>（类）支出832.40万元，</w:t>
      </w:r>
      <w:r>
        <w:rPr>
          <w:rFonts w:ascii="仿宋" w:hAnsi="仿宋" w:eastAsia="仿宋" w:cs="仿宋"/>
          <w:spacing w:val="-55"/>
          <w:sz w:val="30"/>
          <w:szCs w:val="30"/>
        </w:rPr>
        <w:t xml:space="preserve"> </w:t>
      </w:r>
      <w:r>
        <w:rPr>
          <w:rFonts w:ascii="仿宋" w:hAnsi="仿宋" w:eastAsia="仿宋" w:cs="仿宋"/>
          <w:spacing w:val="1"/>
          <w:sz w:val="30"/>
          <w:szCs w:val="30"/>
        </w:rPr>
        <w:t>占12.42%；住房保障（类）支出126.48</w:t>
      </w:r>
      <w:r>
        <w:rPr>
          <w:rFonts w:ascii="仿宋" w:hAnsi="仿宋" w:eastAsia="仿宋" w:cs="仿宋"/>
          <w:spacing w:val="-1"/>
          <w:sz w:val="30"/>
          <w:szCs w:val="30"/>
        </w:rPr>
        <w:t>万元，占1.89%；灾害防治及应急管理（类）支出247.48万元，占</w:t>
      </w:r>
      <w:r>
        <w:rPr>
          <w:rFonts w:ascii="仿宋" w:hAnsi="仿宋" w:eastAsia="仿宋" w:cs="仿宋"/>
          <w:spacing w:val="-6"/>
          <w:sz w:val="30"/>
          <w:szCs w:val="30"/>
        </w:rPr>
        <w:t>3.69%。</w:t>
      </w:r>
    </w:p>
    <w:p w14:paraId="5AA8A5BF">
      <w:pPr>
        <w:spacing w:line="221" w:lineRule="auto"/>
        <w:ind w:left="603"/>
        <w:rPr>
          <w:rFonts w:ascii="仿宋" w:hAnsi="仿宋" w:eastAsia="仿宋" w:cs="仿宋"/>
          <w:sz w:val="30"/>
          <w:szCs w:val="30"/>
        </w:rPr>
      </w:pPr>
      <w:r>
        <w:rPr>
          <w:rFonts w:ascii="仿宋" w:hAnsi="仿宋" w:eastAsia="仿宋" w:cs="仿宋"/>
          <w:b/>
          <w:bCs/>
          <w:spacing w:val="-6"/>
          <w:sz w:val="30"/>
          <w:szCs w:val="30"/>
        </w:rPr>
        <w:t>（三）一般公共预算财政拨款支出决算具体情况。</w:t>
      </w:r>
    </w:p>
    <w:p w14:paraId="56C377D4">
      <w:pPr>
        <w:spacing w:before="240" w:line="369" w:lineRule="auto"/>
        <w:ind w:left="8" w:firstLine="589"/>
        <w:rPr>
          <w:rFonts w:ascii="仿宋" w:hAnsi="仿宋" w:eastAsia="仿宋" w:cs="仿宋"/>
          <w:sz w:val="30"/>
          <w:szCs w:val="30"/>
        </w:rPr>
      </w:pPr>
      <w:r>
        <w:rPr>
          <w:rFonts w:ascii="仿宋" w:hAnsi="仿宋" w:eastAsia="仿宋" w:cs="仿宋"/>
          <w:spacing w:val="4"/>
          <w:sz w:val="30"/>
          <w:szCs w:val="30"/>
        </w:rPr>
        <w:t>2023年度一般公共预算财政拨款支出年初预算为4,076.90万</w:t>
      </w:r>
      <w:r>
        <w:rPr>
          <w:rFonts w:ascii="仿宋" w:hAnsi="仿宋" w:eastAsia="仿宋" w:cs="仿宋"/>
          <w:spacing w:val="-2"/>
          <w:sz w:val="30"/>
          <w:szCs w:val="30"/>
        </w:rPr>
        <w:t>元，支出决算为6,700.64万元，完成年初预算的164.3</w:t>
      </w:r>
      <w:r>
        <w:rPr>
          <w:rFonts w:ascii="仿宋" w:hAnsi="仿宋" w:eastAsia="仿宋" w:cs="仿宋"/>
          <w:spacing w:val="-3"/>
          <w:sz w:val="30"/>
          <w:szCs w:val="30"/>
        </w:rPr>
        <w:t>6%。其中：</w:t>
      </w:r>
    </w:p>
    <w:p w14:paraId="76FCD9EF">
      <w:pPr>
        <w:spacing w:before="2" w:line="369" w:lineRule="auto"/>
        <w:ind w:left="8" w:firstLine="608"/>
        <w:rPr>
          <w:rFonts w:ascii="仿宋" w:hAnsi="仿宋" w:eastAsia="仿宋" w:cs="仿宋"/>
          <w:sz w:val="30"/>
          <w:szCs w:val="30"/>
        </w:rPr>
      </w:pPr>
      <w:r>
        <w:rPr>
          <w:rFonts w:ascii="仿宋" w:hAnsi="仿宋" w:eastAsia="仿宋" w:cs="仿宋"/>
          <w:spacing w:val="4"/>
          <w:sz w:val="30"/>
          <w:szCs w:val="30"/>
        </w:rPr>
        <w:t>1.一般公共服务支出（类）纪检监察事务（款）其他纪检监察事务支出（项）。年初预算为30.00万元，支出决</w:t>
      </w:r>
      <w:r>
        <w:rPr>
          <w:rFonts w:ascii="仿宋" w:hAnsi="仿宋" w:eastAsia="仿宋" w:cs="仿宋"/>
          <w:spacing w:val="3"/>
          <w:sz w:val="30"/>
          <w:szCs w:val="30"/>
        </w:rPr>
        <w:t>算为30.00万</w:t>
      </w:r>
      <w:r>
        <w:rPr>
          <w:rFonts w:ascii="仿宋" w:hAnsi="仿宋" w:eastAsia="仿宋" w:cs="仿宋"/>
          <w:spacing w:val="-3"/>
          <w:sz w:val="30"/>
          <w:szCs w:val="30"/>
        </w:rPr>
        <w:t>元，完成年初预算的100.00%。</w:t>
      </w:r>
    </w:p>
    <w:p w14:paraId="742D76BB">
      <w:pPr>
        <w:spacing w:before="1" w:line="369" w:lineRule="auto"/>
        <w:ind w:left="3" w:firstLine="594"/>
        <w:rPr>
          <w:rFonts w:ascii="仿宋" w:hAnsi="仿宋" w:eastAsia="仿宋" w:cs="仿宋"/>
          <w:sz w:val="30"/>
          <w:szCs w:val="30"/>
        </w:rPr>
      </w:pPr>
      <w:r>
        <w:rPr>
          <w:rFonts w:ascii="仿宋" w:hAnsi="仿宋" w:eastAsia="仿宋" w:cs="仿宋"/>
          <w:spacing w:val="2"/>
          <w:sz w:val="30"/>
          <w:szCs w:val="30"/>
        </w:rPr>
        <w:t>2.社会保障和就业支出（类）</w:t>
      </w:r>
      <w:r>
        <w:rPr>
          <w:rFonts w:ascii="仿宋" w:hAnsi="仿宋" w:eastAsia="仿宋" w:cs="仿宋"/>
          <w:spacing w:val="-70"/>
          <w:sz w:val="30"/>
          <w:szCs w:val="30"/>
        </w:rPr>
        <w:t xml:space="preserve"> </w:t>
      </w:r>
      <w:r>
        <w:rPr>
          <w:rFonts w:ascii="仿宋" w:hAnsi="仿宋" w:eastAsia="仿宋" w:cs="仿宋"/>
          <w:spacing w:val="2"/>
          <w:sz w:val="30"/>
          <w:szCs w:val="30"/>
        </w:rPr>
        <w:t>民政管理事务（款）行政运行</w:t>
      </w:r>
      <w:r>
        <w:rPr>
          <w:rFonts w:ascii="仿宋" w:hAnsi="仿宋" w:eastAsia="仿宋" w:cs="仿宋"/>
          <w:spacing w:val="4"/>
          <w:sz w:val="30"/>
          <w:szCs w:val="30"/>
        </w:rPr>
        <w:t>（项）。年初预算为374.80万元，支出决算为351.</w:t>
      </w:r>
      <w:r>
        <w:rPr>
          <w:rFonts w:ascii="仿宋" w:hAnsi="仿宋" w:eastAsia="仿宋" w:cs="仿宋"/>
          <w:spacing w:val="3"/>
          <w:sz w:val="30"/>
          <w:szCs w:val="30"/>
        </w:rPr>
        <w:t>42万元，完成</w:t>
      </w:r>
      <w:r>
        <w:rPr>
          <w:rFonts w:ascii="仿宋" w:hAnsi="仿宋" w:eastAsia="仿宋" w:cs="仿宋"/>
          <w:spacing w:val="14"/>
          <w:sz w:val="30"/>
          <w:szCs w:val="30"/>
        </w:rPr>
        <w:t>年初预算的93.76%。决算数与年初预算数存在差异的主要原因</w:t>
      </w:r>
      <w:r>
        <w:rPr>
          <w:rFonts w:ascii="仿宋" w:hAnsi="仿宋" w:eastAsia="仿宋" w:cs="仿宋"/>
          <w:spacing w:val="-4"/>
          <w:sz w:val="30"/>
          <w:szCs w:val="30"/>
        </w:rPr>
        <w:t>是：年中调剂使用行政运行支出科目。</w:t>
      </w:r>
    </w:p>
    <w:p w14:paraId="36897D26">
      <w:pPr>
        <w:spacing w:before="2" w:line="369" w:lineRule="auto"/>
        <w:ind w:left="3" w:firstLine="596"/>
        <w:rPr>
          <w:rFonts w:ascii="仿宋" w:hAnsi="仿宋" w:eastAsia="仿宋" w:cs="仿宋"/>
          <w:sz w:val="30"/>
          <w:szCs w:val="30"/>
        </w:rPr>
      </w:pPr>
      <w:r>
        <w:rPr>
          <w:rFonts w:ascii="仿宋" w:hAnsi="仿宋" w:eastAsia="仿宋" w:cs="仿宋"/>
          <w:spacing w:val="2"/>
          <w:sz w:val="30"/>
          <w:szCs w:val="30"/>
        </w:rPr>
        <w:t>3.社会保障和就业支出（类）</w:t>
      </w:r>
      <w:r>
        <w:rPr>
          <w:rFonts w:ascii="仿宋" w:hAnsi="仿宋" w:eastAsia="仿宋" w:cs="仿宋"/>
          <w:spacing w:val="-72"/>
          <w:sz w:val="30"/>
          <w:szCs w:val="30"/>
        </w:rPr>
        <w:t xml:space="preserve"> </w:t>
      </w:r>
      <w:r>
        <w:rPr>
          <w:rFonts w:ascii="仿宋" w:hAnsi="仿宋" w:eastAsia="仿宋" w:cs="仿宋"/>
          <w:spacing w:val="2"/>
          <w:sz w:val="30"/>
          <w:szCs w:val="30"/>
        </w:rPr>
        <w:t>民政管理事务（款）机关服务</w:t>
      </w:r>
      <w:r>
        <w:rPr>
          <w:rFonts w:ascii="仿宋" w:hAnsi="仿宋" w:eastAsia="仿宋" w:cs="仿宋"/>
          <w:spacing w:val="4"/>
          <w:sz w:val="30"/>
          <w:szCs w:val="30"/>
        </w:rPr>
        <w:t>（项）。年初预算为27.60万元，支出决算为25.50万元，</w:t>
      </w:r>
      <w:r>
        <w:rPr>
          <w:rFonts w:ascii="仿宋" w:hAnsi="仿宋" w:eastAsia="仿宋" w:cs="仿宋"/>
          <w:spacing w:val="3"/>
          <w:sz w:val="30"/>
          <w:szCs w:val="30"/>
        </w:rPr>
        <w:t>完成年</w:t>
      </w:r>
      <w:r>
        <w:rPr>
          <w:rFonts w:ascii="仿宋" w:hAnsi="仿宋" w:eastAsia="仿宋" w:cs="仿宋"/>
          <w:spacing w:val="4"/>
          <w:sz w:val="30"/>
          <w:szCs w:val="30"/>
        </w:rPr>
        <w:t>初预算的92.39%。决算数与年初预算数存在差异的主要原因是：</w:t>
      </w:r>
      <w:r>
        <w:rPr>
          <w:rFonts w:ascii="仿宋" w:hAnsi="仿宋" w:eastAsia="仿宋" w:cs="仿宋"/>
          <w:spacing w:val="-4"/>
          <w:sz w:val="30"/>
          <w:szCs w:val="30"/>
        </w:rPr>
        <w:t>年中调剂使用机关服务支出科目。</w:t>
      </w:r>
    </w:p>
    <w:p w14:paraId="121DCABE">
      <w:pPr>
        <w:spacing w:before="2" w:line="369" w:lineRule="auto"/>
        <w:ind w:left="3" w:firstLine="589"/>
        <w:rPr>
          <w:rFonts w:ascii="仿宋" w:hAnsi="仿宋" w:eastAsia="仿宋" w:cs="仿宋"/>
          <w:sz w:val="30"/>
          <w:szCs w:val="30"/>
        </w:rPr>
      </w:pPr>
      <w:r>
        <w:rPr>
          <w:rFonts w:ascii="仿宋" w:hAnsi="仿宋" w:eastAsia="仿宋" w:cs="仿宋"/>
          <w:spacing w:val="2"/>
          <w:sz w:val="30"/>
          <w:szCs w:val="30"/>
        </w:rPr>
        <w:t>4.社会保障和就业支出（类）</w:t>
      </w:r>
      <w:r>
        <w:rPr>
          <w:rFonts w:ascii="仿宋" w:hAnsi="仿宋" w:eastAsia="仿宋" w:cs="仿宋"/>
          <w:spacing w:val="-65"/>
          <w:sz w:val="30"/>
          <w:szCs w:val="30"/>
        </w:rPr>
        <w:t xml:space="preserve"> </w:t>
      </w:r>
      <w:r>
        <w:rPr>
          <w:rFonts w:ascii="仿宋" w:hAnsi="仿宋" w:eastAsia="仿宋" w:cs="仿宋"/>
          <w:spacing w:val="2"/>
          <w:sz w:val="30"/>
          <w:szCs w:val="30"/>
        </w:rPr>
        <w:t>民政管理事务（款）行政区划</w:t>
      </w:r>
      <w:r>
        <w:rPr>
          <w:rFonts w:ascii="仿宋" w:hAnsi="仿宋" w:eastAsia="仿宋" w:cs="仿宋"/>
          <w:spacing w:val="4"/>
          <w:sz w:val="30"/>
          <w:szCs w:val="30"/>
        </w:rPr>
        <w:t>和地名管理（项）。年初预算为53.50万元，支出决算为56.</w:t>
      </w:r>
      <w:r>
        <w:rPr>
          <w:rFonts w:ascii="仿宋" w:hAnsi="仿宋" w:eastAsia="仿宋" w:cs="仿宋"/>
          <w:spacing w:val="3"/>
          <w:sz w:val="30"/>
          <w:szCs w:val="30"/>
        </w:rPr>
        <w:t>91万</w:t>
      </w:r>
    </w:p>
    <w:p w14:paraId="68468DA8">
      <w:pPr>
        <w:spacing w:line="369" w:lineRule="auto"/>
        <w:rPr>
          <w:rFonts w:ascii="仿宋" w:hAnsi="仿宋" w:eastAsia="仿宋" w:cs="仿宋"/>
          <w:sz w:val="30"/>
          <w:szCs w:val="30"/>
        </w:rPr>
        <w:sectPr>
          <w:footerReference r:id="rId29" w:type="default"/>
          <w:pgSz w:w="11906" w:h="16838"/>
          <w:pgMar w:top="805" w:right="1615" w:bottom="489" w:left="1756" w:header="0" w:footer="162" w:gutter="0"/>
          <w:cols w:space="720" w:num="1"/>
        </w:sectPr>
      </w:pPr>
    </w:p>
    <w:p w14:paraId="2B65134D">
      <w:pPr>
        <w:spacing w:before="62" w:line="369" w:lineRule="auto"/>
        <w:ind w:left="16" w:hanging="1"/>
        <w:rPr>
          <w:rFonts w:ascii="仿宋" w:hAnsi="仿宋" w:eastAsia="仿宋" w:cs="仿宋"/>
          <w:sz w:val="30"/>
          <w:szCs w:val="30"/>
        </w:rPr>
      </w:pPr>
      <w:r>
        <w:rPr>
          <w:rFonts w:ascii="仿宋" w:hAnsi="仿宋" w:eastAsia="仿宋" w:cs="仿宋"/>
          <w:spacing w:val="-1"/>
          <w:sz w:val="30"/>
          <w:szCs w:val="30"/>
        </w:rPr>
        <w:t>元，完成年初预算的106.37%。决算数与年初预算数存在差异的主</w:t>
      </w:r>
      <w:r>
        <w:rPr>
          <w:rFonts w:ascii="仿宋" w:hAnsi="仿宋" w:eastAsia="仿宋" w:cs="仿宋"/>
          <w:spacing w:val="-3"/>
          <w:sz w:val="30"/>
          <w:szCs w:val="30"/>
        </w:rPr>
        <w:t>要原因是：年中调剂使用行政区划和地名管理支出科目。</w:t>
      </w:r>
    </w:p>
    <w:p w14:paraId="35D5E251">
      <w:pPr>
        <w:spacing w:before="1" w:line="369" w:lineRule="auto"/>
        <w:ind w:firstLine="607"/>
        <w:rPr>
          <w:rFonts w:ascii="仿宋" w:hAnsi="仿宋" w:eastAsia="仿宋" w:cs="仿宋"/>
          <w:sz w:val="30"/>
          <w:szCs w:val="30"/>
        </w:rPr>
      </w:pPr>
      <w:r>
        <w:rPr>
          <w:rFonts w:ascii="仿宋" w:hAnsi="仿宋" w:eastAsia="仿宋" w:cs="仿宋"/>
          <w:spacing w:val="2"/>
          <w:sz w:val="30"/>
          <w:szCs w:val="30"/>
        </w:rPr>
        <w:t>5.社会保障和就业支出（类）</w:t>
      </w:r>
      <w:r>
        <w:rPr>
          <w:rFonts w:ascii="仿宋" w:hAnsi="仿宋" w:eastAsia="仿宋" w:cs="仿宋"/>
          <w:spacing w:val="-72"/>
          <w:sz w:val="30"/>
          <w:szCs w:val="30"/>
        </w:rPr>
        <w:t xml:space="preserve"> </w:t>
      </w:r>
      <w:r>
        <w:rPr>
          <w:rFonts w:ascii="仿宋" w:hAnsi="仿宋" w:eastAsia="仿宋" w:cs="仿宋"/>
          <w:spacing w:val="2"/>
          <w:sz w:val="30"/>
          <w:szCs w:val="30"/>
        </w:rPr>
        <w:t>民政管理事务（款）其他民政</w:t>
      </w:r>
      <w:r>
        <w:rPr>
          <w:rFonts w:ascii="仿宋" w:hAnsi="仿宋" w:eastAsia="仿宋" w:cs="仿宋"/>
          <w:spacing w:val="23"/>
          <w:sz w:val="30"/>
          <w:szCs w:val="30"/>
        </w:rPr>
        <w:t>管理事务支出（项）。年初预算为471.50万元，</w:t>
      </w:r>
      <w:r>
        <w:rPr>
          <w:rFonts w:ascii="仿宋" w:hAnsi="仿宋" w:eastAsia="仿宋" w:cs="仿宋"/>
          <w:spacing w:val="-77"/>
          <w:sz w:val="30"/>
          <w:szCs w:val="30"/>
        </w:rPr>
        <w:t xml:space="preserve"> </w:t>
      </w:r>
      <w:r>
        <w:rPr>
          <w:rFonts w:ascii="仿宋" w:hAnsi="仿宋" w:eastAsia="仿宋" w:cs="仿宋"/>
          <w:spacing w:val="23"/>
          <w:sz w:val="30"/>
          <w:szCs w:val="30"/>
        </w:rPr>
        <w:t>支出决算为</w:t>
      </w:r>
      <w:r>
        <w:rPr>
          <w:rFonts w:ascii="仿宋" w:hAnsi="仿宋" w:eastAsia="仿宋" w:cs="仿宋"/>
          <w:spacing w:val="4"/>
          <w:sz w:val="30"/>
          <w:szCs w:val="30"/>
        </w:rPr>
        <w:t>449.91万元，完成年初预算的95.42%。决算数与年初预算数存在</w:t>
      </w:r>
      <w:r>
        <w:rPr>
          <w:rFonts w:ascii="仿宋" w:hAnsi="仿宋" w:eastAsia="仿宋" w:cs="仿宋"/>
          <w:spacing w:val="-2"/>
          <w:sz w:val="30"/>
          <w:szCs w:val="30"/>
        </w:rPr>
        <w:t>差异的主要原因是：年中调剂使用其他民政管理事务支出科目。</w:t>
      </w:r>
    </w:p>
    <w:p w14:paraId="428A4A62">
      <w:pPr>
        <w:spacing w:before="1" w:line="369" w:lineRule="auto"/>
        <w:ind w:left="7" w:firstLine="596"/>
        <w:rPr>
          <w:rFonts w:ascii="仿宋" w:hAnsi="仿宋" w:eastAsia="仿宋" w:cs="仿宋"/>
          <w:sz w:val="30"/>
          <w:szCs w:val="30"/>
        </w:rPr>
      </w:pPr>
      <w:r>
        <w:rPr>
          <w:rFonts w:ascii="仿宋" w:hAnsi="仿宋" w:eastAsia="仿宋" w:cs="仿宋"/>
          <w:spacing w:val="4"/>
          <w:sz w:val="30"/>
          <w:szCs w:val="30"/>
        </w:rPr>
        <w:t>6.社会保障和就业支出（类）行政事业单位养老支出（款）</w:t>
      </w:r>
      <w:r>
        <w:rPr>
          <w:rFonts w:ascii="仿宋" w:hAnsi="仿宋" w:eastAsia="仿宋" w:cs="仿宋"/>
          <w:spacing w:val="18"/>
          <w:sz w:val="30"/>
          <w:szCs w:val="30"/>
        </w:rPr>
        <w:t>行政单位离退休（项）。年初预算为60.50万元，</w:t>
      </w:r>
      <w:r>
        <w:rPr>
          <w:rFonts w:ascii="仿宋" w:hAnsi="仿宋" w:eastAsia="仿宋" w:cs="仿宋"/>
          <w:spacing w:val="-87"/>
          <w:sz w:val="30"/>
          <w:szCs w:val="30"/>
        </w:rPr>
        <w:t xml:space="preserve"> </w:t>
      </w:r>
      <w:r>
        <w:rPr>
          <w:rFonts w:ascii="仿宋" w:hAnsi="仿宋" w:eastAsia="仿宋" w:cs="仿宋"/>
          <w:spacing w:val="18"/>
          <w:sz w:val="30"/>
          <w:szCs w:val="30"/>
        </w:rPr>
        <w:t>支出</w:t>
      </w:r>
      <w:r>
        <w:rPr>
          <w:rFonts w:ascii="仿宋" w:hAnsi="仿宋" w:eastAsia="仿宋" w:cs="仿宋"/>
          <w:spacing w:val="17"/>
          <w:sz w:val="30"/>
          <w:szCs w:val="30"/>
        </w:rPr>
        <w:t>决算为</w:t>
      </w:r>
      <w:r>
        <w:rPr>
          <w:rFonts w:ascii="仿宋" w:hAnsi="仿宋" w:eastAsia="仿宋" w:cs="仿宋"/>
          <w:spacing w:val="-1"/>
          <w:sz w:val="30"/>
          <w:szCs w:val="30"/>
        </w:rPr>
        <w:t>54.83万元，完成年初预算的90.63%。决算数与年初预算数存在差</w:t>
      </w:r>
      <w:r>
        <w:rPr>
          <w:rFonts w:ascii="仿宋" w:hAnsi="仿宋" w:eastAsia="仿宋" w:cs="仿宋"/>
          <w:spacing w:val="-2"/>
          <w:sz w:val="30"/>
          <w:szCs w:val="30"/>
        </w:rPr>
        <w:t>异的主要原因是：年中调剂使用行政单位离退休支</w:t>
      </w:r>
      <w:r>
        <w:rPr>
          <w:rFonts w:ascii="仿宋" w:hAnsi="仿宋" w:eastAsia="仿宋" w:cs="仿宋"/>
          <w:spacing w:val="-3"/>
          <w:sz w:val="30"/>
          <w:szCs w:val="30"/>
        </w:rPr>
        <w:t>出科目。</w:t>
      </w:r>
    </w:p>
    <w:p w14:paraId="40229DED">
      <w:pPr>
        <w:spacing w:before="1" w:line="369" w:lineRule="auto"/>
        <w:ind w:left="10" w:firstLine="597"/>
        <w:rPr>
          <w:rFonts w:ascii="仿宋" w:hAnsi="仿宋" w:eastAsia="仿宋" w:cs="仿宋"/>
          <w:sz w:val="30"/>
          <w:szCs w:val="30"/>
        </w:rPr>
      </w:pPr>
      <w:r>
        <w:rPr>
          <w:rFonts w:ascii="仿宋" w:hAnsi="仿宋" w:eastAsia="仿宋" w:cs="仿宋"/>
          <w:spacing w:val="4"/>
          <w:sz w:val="30"/>
          <w:szCs w:val="30"/>
        </w:rPr>
        <w:t>7.社会保障和就业支出（类）行政事业单位养老支出（款）</w:t>
      </w:r>
      <w:r>
        <w:rPr>
          <w:rFonts w:ascii="仿宋" w:hAnsi="仿宋" w:eastAsia="仿宋" w:cs="仿宋"/>
          <w:spacing w:val="14"/>
          <w:sz w:val="30"/>
          <w:szCs w:val="30"/>
        </w:rPr>
        <w:t>事业单位离退休（项）。年初预算为123.30万元，支出决算为</w:t>
      </w:r>
      <w:r>
        <w:rPr>
          <w:rFonts w:ascii="仿宋" w:hAnsi="仿宋" w:eastAsia="仿宋" w:cs="仿宋"/>
          <w:spacing w:val="4"/>
          <w:sz w:val="30"/>
          <w:szCs w:val="30"/>
        </w:rPr>
        <w:t>107.73万元，完成年初预算的87.37%。决算数与</w:t>
      </w:r>
      <w:r>
        <w:rPr>
          <w:rFonts w:ascii="仿宋" w:hAnsi="仿宋" w:eastAsia="仿宋" w:cs="仿宋"/>
          <w:spacing w:val="3"/>
          <w:sz w:val="30"/>
          <w:szCs w:val="30"/>
        </w:rPr>
        <w:t>年初预算数存在</w:t>
      </w:r>
      <w:r>
        <w:rPr>
          <w:rFonts w:ascii="仿宋" w:hAnsi="仿宋" w:eastAsia="仿宋" w:cs="仿宋"/>
          <w:spacing w:val="-2"/>
          <w:sz w:val="30"/>
          <w:szCs w:val="30"/>
        </w:rPr>
        <w:t>差异的主要原因是：年中调剂使用事业单位离退休</w:t>
      </w:r>
      <w:r>
        <w:rPr>
          <w:rFonts w:ascii="仿宋" w:hAnsi="仿宋" w:eastAsia="仿宋" w:cs="仿宋"/>
          <w:spacing w:val="-3"/>
          <w:sz w:val="30"/>
          <w:szCs w:val="30"/>
        </w:rPr>
        <w:t>支出科目。</w:t>
      </w:r>
    </w:p>
    <w:p w14:paraId="00E5F24E">
      <w:pPr>
        <w:spacing w:before="2" w:line="369" w:lineRule="auto"/>
        <w:ind w:left="10" w:firstLine="591"/>
        <w:rPr>
          <w:rFonts w:ascii="仿宋" w:hAnsi="仿宋" w:eastAsia="仿宋" w:cs="仿宋"/>
          <w:sz w:val="30"/>
          <w:szCs w:val="30"/>
        </w:rPr>
      </w:pPr>
      <w:r>
        <w:rPr>
          <w:rFonts w:ascii="仿宋" w:hAnsi="仿宋" w:eastAsia="仿宋" w:cs="仿宋"/>
          <w:spacing w:val="4"/>
          <w:sz w:val="30"/>
          <w:szCs w:val="30"/>
        </w:rPr>
        <w:t>8.社会保障和就业支出（类）行政事业单位养老支出（款）机关事业单位基本养老保险缴费支出（项）。年初预算为190.50万元，支出决算为182.65万元，完成年初预算的95.</w:t>
      </w:r>
      <w:r>
        <w:rPr>
          <w:rFonts w:ascii="仿宋" w:hAnsi="仿宋" w:eastAsia="仿宋" w:cs="仿宋"/>
          <w:spacing w:val="3"/>
          <w:sz w:val="30"/>
          <w:szCs w:val="30"/>
        </w:rPr>
        <w:t>88%。决算数</w:t>
      </w:r>
      <w:r>
        <w:rPr>
          <w:rFonts w:ascii="仿宋" w:hAnsi="仿宋" w:eastAsia="仿宋" w:cs="仿宋"/>
          <w:spacing w:val="4"/>
          <w:sz w:val="30"/>
          <w:szCs w:val="30"/>
        </w:rPr>
        <w:t>与年初预算数存在差异的主要原因是：机关事业单位基本养老保</w:t>
      </w:r>
      <w:r>
        <w:rPr>
          <w:rFonts w:ascii="仿宋" w:hAnsi="仿宋" w:eastAsia="仿宋" w:cs="仿宋"/>
          <w:spacing w:val="-7"/>
          <w:sz w:val="30"/>
          <w:szCs w:val="30"/>
        </w:rPr>
        <w:t>险缴费基数调整。</w:t>
      </w:r>
    </w:p>
    <w:p w14:paraId="016ECA79">
      <w:pPr>
        <w:spacing w:before="1" w:line="369" w:lineRule="auto"/>
        <w:ind w:left="10" w:firstLine="591"/>
        <w:rPr>
          <w:rFonts w:ascii="仿宋" w:hAnsi="仿宋" w:eastAsia="仿宋" w:cs="仿宋"/>
          <w:sz w:val="30"/>
          <w:szCs w:val="30"/>
        </w:rPr>
      </w:pPr>
      <w:r>
        <w:rPr>
          <w:rFonts w:ascii="仿宋" w:hAnsi="仿宋" w:eastAsia="仿宋" w:cs="仿宋"/>
          <w:spacing w:val="4"/>
          <w:sz w:val="30"/>
          <w:szCs w:val="30"/>
        </w:rPr>
        <w:t>9.社会保障和就业支出（类）行政事业单位养老支出（款）</w:t>
      </w:r>
      <w:r>
        <w:rPr>
          <w:rFonts w:ascii="仿宋" w:hAnsi="仿宋" w:eastAsia="仿宋" w:cs="仿宋"/>
          <w:spacing w:val="-1"/>
          <w:sz w:val="30"/>
          <w:szCs w:val="30"/>
        </w:rPr>
        <w:t>机关事业单位职业年金缴费支出（项）。年初预算为0万元，支出决算为16.95万元。决算数与年初预算数存在差异的主要原因是：</w:t>
      </w:r>
      <w:r>
        <w:rPr>
          <w:rFonts w:ascii="仿宋" w:hAnsi="仿宋" w:eastAsia="仿宋" w:cs="仿宋"/>
          <w:spacing w:val="4"/>
          <w:sz w:val="30"/>
          <w:szCs w:val="30"/>
        </w:rPr>
        <w:t>年中财政调剂使用机关事业单位职业年金缴费支出安排的预算资</w:t>
      </w:r>
      <w:r>
        <w:rPr>
          <w:rFonts w:ascii="仿宋" w:hAnsi="仿宋" w:eastAsia="仿宋" w:cs="仿宋"/>
          <w:spacing w:val="-15"/>
          <w:sz w:val="30"/>
          <w:szCs w:val="30"/>
        </w:rPr>
        <w:t>金。</w:t>
      </w:r>
    </w:p>
    <w:p w14:paraId="6104D837">
      <w:pPr>
        <w:spacing w:before="1" w:line="220" w:lineRule="auto"/>
        <w:jc w:val="right"/>
        <w:rPr>
          <w:rFonts w:ascii="仿宋" w:hAnsi="仿宋" w:eastAsia="仿宋" w:cs="仿宋"/>
          <w:sz w:val="30"/>
          <w:szCs w:val="30"/>
        </w:rPr>
      </w:pPr>
      <w:r>
        <w:rPr>
          <w:rFonts w:ascii="仿宋" w:hAnsi="仿宋" w:eastAsia="仿宋" w:cs="仿宋"/>
          <w:spacing w:val="-1"/>
          <w:sz w:val="30"/>
          <w:szCs w:val="30"/>
        </w:rPr>
        <w:t>10.社会保障和就业支出（类）就业补助（款）</w:t>
      </w:r>
      <w:r>
        <w:rPr>
          <w:rFonts w:ascii="仿宋" w:hAnsi="仿宋" w:eastAsia="仿宋" w:cs="仿宋"/>
          <w:spacing w:val="-2"/>
          <w:sz w:val="30"/>
          <w:szCs w:val="30"/>
        </w:rPr>
        <w:t>社会保险补贴</w:t>
      </w:r>
    </w:p>
    <w:p w14:paraId="47E1F830">
      <w:pPr>
        <w:spacing w:line="220" w:lineRule="auto"/>
        <w:rPr>
          <w:rFonts w:ascii="仿宋" w:hAnsi="仿宋" w:eastAsia="仿宋" w:cs="仿宋"/>
          <w:sz w:val="30"/>
          <w:szCs w:val="30"/>
        </w:rPr>
        <w:sectPr>
          <w:footerReference r:id="rId30" w:type="default"/>
          <w:pgSz w:w="11906" w:h="16838"/>
          <w:pgMar w:top="805" w:right="1615" w:bottom="489" w:left="1749" w:header="0" w:footer="162" w:gutter="0"/>
          <w:cols w:space="720" w:num="1"/>
        </w:sectPr>
      </w:pPr>
    </w:p>
    <w:p w14:paraId="59DBAAEC">
      <w:pPr>
        <w:spacing w:before="62" w:line="369" w:lineRule="auto"/>
        <w:jc w:val="both"/>
        <w:rPr>
          <w:rFonts w:ascii="仿宋" w:hAnsi="仿宋" w:eastAsia="仿宋" w:cs="仿宋"/>
          <w:sz w:val="30"/>
          <w:szCs w:val="30"/>
        </w:rPr>
      </w:pPr>
      <w:r>
        <w:rPr>
          <w:rFonts w:ascii="仿宋" w:hAnsi="仿宋" w:eastAsia="仿宋" w:cs="仿宋"/>
          <w:spacing w:val="4"/>
          <w:sz w:val="30"/>
          <w:szCs w:val="30"/>
        </w:rPr>
        <w:t>（项）。年初预算为0万元，支出决算为10.52万元。决算数与年初预算数存在差异的主要原因是：年中财政调剂使用社会保险补</w:t>
      </w:r>
      <w:r>
        <w:rPr>
          <w:rFonts w:ascii="仿宋" w:hAnsi="仿宋" w:eastAsia="仿宋" w:cs="仿宋"/>
          <w:spacing w:val="-5"/>
          <w:sz w:val="30"/>
          <w:szCs w:val="30"/>
        </w:rPr>
        <w:t>贴科目安排的预算资金。</w:t>
      </w:r>
    </w:p>
    <w:p w14:paraId="0B9E1AC3">
      <w:pPr>
        <w:spacing w:before="1" w:line="369" w:lineRule="auto"/>
        <w:ind w:firstLine="612"/>
        <w:rPr>
          <w:rFonts w:ascii="仿宋" w:hAnsi="仿宋" w:eastAsia="仿宋" w:cs="仿宋"/>
          <w:sz w:val="30"/>
          <w:szCs w:val="30"/>
        </w:rPr>
      </w:pPr>
      <w:r>
        <w:rPr>
          <w:rFonts w:ascii="仿宋" w:hAnsi="仿宋" w:eastAsia="仿宋" w:cs="仿宋"/>
          <w:spacing w:val="-1"/>
          <w:sz w:val="30"/>
          <w:szCs w:val="30"/>
        </w:rPr>
        <w:t>11.社会保障和就业支出（类）就业补助（款）</w:t>
      </w:r>
      <w:r>
        <w:rPr>
          <w:rFonts w:ascii="仿宋" w:hAnsi="仿宋" w:eastAsia="仿宋" w:cs="仿宋"/>
          <w:spacing w:val="-2"/>
          <w:sz w:val="30"/>
          <w:szCs w:val="30"/>
        </w:rPr>
        <w:t>其他就业补助</w:t>
      </w:r>
      <w:r>
        <w:rPr>
          <w:rFonts w:ascii="仿宋" w:hAnsi="仿宋" w:eastAsia="仿宋" w:cs="仿宋"/>
          <w:spacing w:val="4"/>
          <w:sz w:val="30"/>
          <w:szCs w:val="30"/>
        </w:rPr>
        <w:t>支出（项）。年初预算为0万元，支出决算为18.72万元。决算数与年初预算数存在差异的主要原因是：年中财政调剂使用其他就</w:t>
      </w:r>
      <w:r>
        <w:rPr>
          <w:rFonts w:ascii="仿宋" w:hAnsi="仿宋" w:eastAsia="仿宋" w:cs="仿宋"/>
          <w:spacing w:val="-4"/>
          <w:sz w:val="30"/>
          <w:szCs w:val="30"/>
        </w:rPr>
        <w:t>业补助支出科目安排的预算资金。</w:t>
      </w:r>
    </w:p>
    <w:p w14:paraId="4F40D5BF">
      <w:pPr>
        <w:spacing w:before="4" w:line="368" w:lineRule="auto"/>
        <w:ind w:left="5" w:firstLine="608"/>
        <w:rPr>
          <w:rFonts w:ascii="仿宋" w:hAnsi="仿宋" w:eastAsia="仿宋" w:cs="仿宋"/>
          <w:sz w:val="30"/>
          <w:szCs w:val="30"/>
        </w:rPr>
      </w:pPr>
      <w:r>
        <w:rPr>
          <w:rFonts w:ascii="仿宋" w:hAnsi="仿宋" w:eastAsia="仿宋" w:cs="仿宋"/>
          <w:spacing w:val="-1"/>
          <w:sz w:val="30"/>
          <w:szCs w:val="30"/>
        </w:rPr>
        <w:t>12.社会保障和就业支出（类）抚恤（款）死亡</w:t>
      </w:r>
      <w:r>
        <w:rPr>
          <w:rFonts w:ascii="仿宋" w:hAnsi="仿宋" w:eastAsia="仿宋" w:cs="仿宋"/>
          <w:spacing w:val="-2"/>
          <w:sz w:val="30"/>
          <w:szCs w:val="30"/>
        </w:rPr>
        <w:t>抚恤（项）。</w:t>
      </w:r>
      <w:r>
        <w:rPr>
          <w:rFonts w:ascii="仿宋" w:hAnsi="仿宋" w:eastAsia="仿宋" w:cs="仿宋"/>
          <w:spacing w:val="4"/>
          <w:sz w:val="30"/>
          <w:szCs w:val="30"/>
        </w:rPr>
        <w:t>年初预算为0万元，支出决算为96.71万元。决算数与年初预算数</w:t>
      </w:r>
      <w:r>
        <w:rPr>
          <w:rFonts w:ascii="仿宋" w:hAnsi="仿宋" w:eastAsia="仿宋" w:cs="仿宋"/>
          <w:spacing w:val="-3"/>
          <w:sz w:val="30"/>
          <w:szCs w:val="30"/>
        </w:rPr>
        <w:t>存在差异的主要原因是：年中追加死亡抚恤金预算。</w:t>
      </w:r>
    </w:p>
    <w:p w14:paraId="11982C09">
      <w:pPr>
        <w:spacing w:line="369" w:lineRule="auto"/>
        <w:ind w:firstLine="613"/>
        <w:rPr>
          <w:rFonts w:ascii="仿宋" w:hAnsi="仿宋" w:eastAsia="仿宋" w:cs="仿宋"/>
          <w:sz w:val="30"/>
          <w:szCs w:val="30"/>
        </w:rPr>
      </w:pPr>
      <w:r>
        <w:rPr>
          <w:rFonts w:ascii="仿宋" w:hAnsi="仿宋" w:eastAsia="仿宋" w:cs="仿宋"/>
          <w:spacing w:val="-1"/>
          <w:sz w:val="30"/>
          <w:szCs w:val="30"/>
        </w:rPr>
        <w:t>13.社会保障和就业支出（类）社会福利（款）</w:t>
      </w:r>
      <w:r>
        <w:rPr>
          <w:rFonts w:ascii="仿宋" w:hAnsi="仿宋" w:eastAsia="仿宋" w:cs="仿宋"/>
          <w:spacing w:val="-2"/>
          <w:sz w:val="30"/>
          <w:szCs w:val="30"/>
        </w:rPr>
        <w:t>殡葬（项）。</w:t>
      </w:r>
      <w:r>
        <w:rPr>
          <w:rFonts w:ascii="仿宋" w:hAnsi="仿宋" w:eastAsia="仿宋" w:cs="仿宋"/>
          <w:spacing w:val="4"/>
          <w:sz w:val="30"/>
          <w:szCs w:val="30"/>
        </w:rPr>
        <w:t>年初预算为255.20万元，支出决算为952.40万元，</w:t>
      </w:r>
      <w:r>
        <w:rPr>
          <w:rFonts w:ascii="仿宋" w:hAnsi="仿宋" w:eastAsia="仿宋" w:cs="仿宋"/>
          <w:spacing w:val="3"/>
          <w:sz w:val="30"/>
          <w:szCs w:val="30"/>
        </w:rPr>
        <w:t>完成年初预算</w:t>
      </w:r>
      <w:r>
        <w:rPr>
          <w:rFonts w:ascii="仿宋" w:hAnsi="仿宋" w:eastAsia="仿宋" w:cs="仿宋"/>
          <w:spacing w:val="-1"/>
          <w:sz w:val="30"/>
          <w:szCs w:val="30"/>
        </w:rPr>
        <w:t>的373.20%。决算数与年初预算数存在差异的主要原因是：社会福</w:t>
      </w:r>
      <w:r>
        <w:rPr>
          <w:rFonts w:ascii="仿宋" w:hAnsi="仿宋" w:eastAsia="仿宋" w:cs="仿宋"/>
          <w:spacing w:val="-3"/>
          <w:sz w:val="30"/>
          <w:szCs w:val="30"/>
        </w:rPr>
        <w:t>利殡葬科目支出增加，财政调剂安排的财政预算资金。</w:t>
      </w:r>
    </w:p>
    <w:p w14:paraId="4E52072F">
      <w:pPr>
        <w:spacing w:before="4" w:line="369" w:lineRule="auto"/>
        <w:ind w:left="5" w:firstLine="608"/>
        <w:rPr>
          <w:rFonts w:ascii="仿宋" w:hAnsi="仿宋" w:eastAsia="仿宋" w:cs="仿宋"/>
          <w:sz w:val="30"/>
          <w:szCs w:val="30"/>
        </w:rPr>
      </w:pPr>
      <w:r>
        <w:rPr>
          <w:rFonts w:ascii="仿宋" w:hAnsi="仿宋" w:eastAsia="仿宋" w:cs="仿宋"/>
          <w:spacing w:val="-1"/>
          <w:sz w:val="30"/>
          <w:szCs w:val="30"/>
        </w:rPr>
        <w:t>14.社会保障和就业支出（类）社会福利（款）</w:t>
      </w:r>
      <w:r>
        <w:rPr>
          <w:rFonts w:ascii="仿宋" w:hAnsi="仿宋" w:eastAsia="仿宋" w:cs="仿宋"/>
          <w:spacing w:val="-2"/>
          <w:sz w:val="30"/>
          <w:szCs w:val="30"/>
        </w:rPr>
        <w:t>社会福利事业</w:t>
      </w:r>
      <w:r>
        <w:rPr>
          <w:rFonts w:ascii="仿宋" w:hAnsi="仿宋" w:eastAsia="仿宋" w:cs="仿宋"/>
          <w:spacing w:val="8"/>
          <w:sz w:val="30"/>
          <w:szCs w:val="30"/>
        </w:rPr>
        <w:t>单位（项）。年初预算为1338.90万元，支出决算为1,2</w:t>
      </w:r>
      <w:r>
        <w:rPr>
          <w:rFonts w:ascii="仿宋" w:hAnsi="仿宋" w:eastAsia="仿宋" w:cs="仿宋"/>
          <w:spacing w:val="7"/>
          <w:sz w:val="30"/>
          <w:szCs w:val="30"/>
        </w:rPr>
        <w:t>74.67万</w:t>
      </w:r>
      <w:r>
        <w:rPr>
          <w:rFonts w:ascii="仿宋" w:hAnsi="仿宋" w:eastAsia="仿宋" w:cs="仿宋"/>
          <w:spacing w:val="4"/>
          <w:sz w:val="30"/>
          <w:szCs w:val="30"/>
        </w:rPr>
        <w:t>元，完成年初预算的95.21%。决算数与年初预算数存在差异的主</w:t>
      </w:r>
      <w:r>
        <w:rPr>
          <w:rFonts w:ascii="仿宋" w:hAnsi="仿宋" w:eastAsia="仿宋" w:cs="仿宋"/>
          <w:spacing w:val="-3"/>
          <w:sz w:val="30"/>
          <w:szCs w:val="30"/>
        </w:rPr>
        <w:t>要原因是：年中调剂使用社会福利事业单位支出科目。</w:t>
      </w:r>
    </w:p>
    <w:p w14:paraId="062FDFCF">
      <w:pPr>
        <w:spacing w:before="1" w:line="369" w:lineRule="auto"/>
        <w:ind w:firstLine="612"/>
        <w:rPr>
          <w:rFonts w:ascii="仿宋" w:hAnsi="仿宋" w:eastAsia="仿宋" w:cs="仿宋"/>
          <w:sz w:val="30"/>
          <w:szCs w:val="30"/>
        </w:rPr>
      </w:pPr>
      <w:r>
        <w:rPr>
          <w:rFonts w:ascii="仿宋" w:hAnsi="仿宋" w:eastAsia="仿宋" w:cs="仿宋"/>
          <w:spacing w:val="16"/>
          <w:sz w:val="30"/>
          <w:szCs w:val="30"/>
        </w:rPr>
        <w:t>15.社会保障和就业支出（类）</w:t>
      </w:r>
      <w:r>
        <w:rPr>
          <w:rFonts w:ascii="仿宋" w:hAnsi="仿宋" w:eastAsia="仿宋" w:cs="仿宋"/>
          <w:spacing w:val="-68"/>
          <w:sz w:val="30"/>
          <w:szCs w:val="30"/>
        </w:rPr>
        <w:t xml:space="preserve"> </w:t>
      </w:r>
      <w:r>
        <w:rPr>
          <w:rFonts w:ascii="仿宋" w:hAnsi="仿宋" w:eastAsia="仿宋" w:cs="仿宋"/>
          <w:spacing w:val="16"/>
          <w:sz w:val="30"/>
          <w:szCs w:val="30"/>
        </w:rPr>
        <w:t>社会福利（款）</w:t>
      </w:r>
      <w:r>
        <w:rPr>
          <w:rFonts w:ascii="仿宋" w:hAnsi="仿宋" w:eastAsia="仿宋" w:cs="仿宋"/>
          <w:spacing w:val="-82"/>
          <w:sz w:val="30"/>
          <w:szCs w:val="30"/>
        </w:rPr>
        <w:t xml:space="preserve"> </w:t>
      </w:r>
      <w:r>
        <w:rPr>
          <w:rFonts w:ascii="仿宋" w:hAnsi="仿宋" w:eastAsia="仿宋" w:cs="仿宋"/>
          <w:spacing w:val="16"/>
          <w:sz w:val="30"/>
          <w:szCs w:val="30"/>
        </w:rPr>
        <w:t>养老服务</w:t>
      </w:r>
      <w:r>
        <w:rPr>
          <w:rFonts w:ascii="仿宋" w:hAnsi="仿宋" w:eastAsia="仿宋" w:cs="仿宋"/>
          <w:spacing w:val="4"/>
          <w:sz w:val="30"/>
          <w:szCs w:val="30"/>
        </w:rPr>
        <w:t>（项）。年初预算为0万元，支出决算为88.66万元。决算数与年初预算数存在差异的主要原因是：年中财政调剂使用养老服科目</w:t>
      </w:r>
      <w:r>
        <w:rPr>
          <w:rFonts w:ascii="仿宋" w:hAnsi="仿宋" w:eastAsia="仿宋" w:cs="仿宋"/>
          <w:spacing w:val="-7"/>
          <w:sz w:val="30"/>
          <w:szCs w:val="30"/>
        </w:rPr>
        <w:t>安排的预算资金。</w:t>
      </w:r>
    </w:p>
    <w:p w14:paraId="2C15B612">
      <w:pPr>
        <w:spacing w:before="5" w:line="368" w:lineRule="auto"/>
        <w:ind w:left="5" w:firstLine="608"/>
        <w:rPr>
          <w:rFonts w:ascii="仿宋" w:hAnsi="仿宋" w:eastAsia="仿宋" w:cs="仿宋"/>
          <w:sz w:val="30"/>
          <w:szCs w:val="30"/>
        </w:rPr>
      </w:pPr>
      <w:r>
        <w:rPr>
          <w:rFonts w:ascii="仿宋" w:hAnsi="仿宋" w:eastAsia="仿宋" w:cs="仿宋"/>
          <w:spacing w:val="-1"/>
          <w:sz w:val="30"/>
          <w:szCs w:val="30"/>
        </w:rPr>
        <w:t>16.社会保障和就业支出（类）最低生活保障（</w:t>
      </w:r>
      <w:r>
        <w:rPr>
          <w:rFonts w:ascii="仿宋" w:hAnsi="仿宋" w:eastAsia="仿宋" w:cs="仿宋"/>
          <w:spacing w:val="-2"/>
          <w:sz w:val="30"/>
          <w:szCs w:val="30"/>
        </w:rPr>
        <w:t>款）城市最低</w:t>
      </w:r>
      <w:r>
        <w:rPr>
          <w:rFonts w:ascii="仿宋" w:hAnsi="仿宋" w:eastAsia="仿宋" w:cs="仿宋"/>
          <w:spacing w:val="-1"/>
          <w:sz w:val="30"/>
          <w:szCs w:val="30"/>
        </w:rPr>
        <w:t>生活保障金支出（项）。年初预算为0万元，支出决算为884.14万</w:t>
      </w:r>
      <w:r>
        <w:rPr>
          <w:rFonts w:ascii="仿宋" w:hAnsi="仿宋" w:eastAsia="仿宋" w:cs="仿宋"/>
          <w:spacing w:val="4"/>
          <w:sz w:val="30"/>
          <w:szCs w:val="30"/>
        </w:rPr>
        <w:t>元。决算数与年初预算数存在差异的主要原因是：年中财政调剂</w:t>
      </w:r>
    </w:p>
    <w:p w14:paraId="3FF5D808">
      <w:pPr>
        <w:spacing w:line="368" w:lineRule="auto"/>
        <w:rPr>
          <w:rFonts w:ascii="仿宋" w:hAnsi="仿宋" w:eastAsia="仿宋" w:cs="仿宋"/>
          <w:sz w:val="30"/>
          <w:szCs w:val="30"/>
        </w:rPr>
        <w:sectPr>
          <w:footerReference r:id="rId31" w:type="default"/>
          <w:pgSz w:w="11906" w:h="16838"/>
          <w:pgMar w:top="805" w:right="1615" w:bottom="412" w:left="1758" w:header="0" w:footer="189" w:gutter="0"/>
          <w:cols w:space="720" w:num="1"/>
        </w:sectPr>
      </w:pPr>
    </w:p>
    <w:p w14:paraId="320B96ED">
      <w:pPr>
        <w:spacing w:before="61" w:line="221" w:lineRule="auto"/>
        <w:ind w:left="1"/>
        <w:rPr>
          <w:rFonts w:ascii="仿宋" w:hAnsi="仿宋" w:eastAsia="仿宋" w:cs="仿宋"/>
          <w:sz w:val="30"/>
          <w:szCs w:val="30"/>
        </w:rPr>
      </w:pPr>
      <w:r>
        <w:rPr>
          <w:rFonts w:ascii="仿宋" w:hAnsi="仿宋" w:eastAsia="仿宋" w:cs="仿宋"/>
          <w:spacing w:val="-3"/>
          <w:sz w:val="30"/>
          <w:szCs w:val="30"/>
        </w:rPr>
        <w:t>使用城市最低生活保障金支出安排的预算资金。</w:t>
      </w:r>
    </w:p>
    <w:p w14:paraId="768DC725">
      <w:pPr>
        <w:spacing w:before="242" w:line="369" w:lineRule="auto"/>
        <w:ind w:firstLine="612"/>
        <w:rPr>
          <w:rFonts w:ascii="仿宋" w:hAnsi="仿宋" w:eastAsia="仿宋" w:cs="仿宋"/>
          <w:sz w:val="30"/>
          <w:szCs w:val="30"/>
        </w:rPr>
      </w:pPr>
      <w:r>
        <w:rPr>
          <w:rFonts w:ascii="仿宋" w:hAnsi="仿宋" w:eastAsia="仿宋" w:cs="仿宋"/>
          <w:spacing w:val="-1"/>
          <w:sz w:val="30"/>
          <w:szCs w:val="30"/>
        </w:rPr>
        <w:t>17.社会保障和就业支出（类）临时救助（款）</w:t>
      </w:r>
      <w:r>
        <w:rPr>
          <w:rFonts w:ascii="仿宋" w:hAnsi="仿宋" w:eastAsia="仿宋" w:cs="仿宋"/>
          <w:spacing w:val="-2"/>
          <w:sz w:val="30"/>
          <w:szCs w:val="30"/>
        </w:rPr>
        <w:t>临时救助支出</w:t>
      </w:r>
      <w:r>
        <w:rPr>
          <w:rFonts w:ascii="仿宋" w:hAnsi="仿宋" w:eastAsia="仿宋" w:cs="仿宋"/>
          <w:spacing w:val="4"/>
          <w:sz w:val="30"/>
          <w:szCs w:val="30"/>
        </w:rPr>
        <w:t>（项）。年初预算为383.70万元，支出决算为358.</w:t>
      </w:r>
      <w:r>
        <w:rPr>
          <w:rFonts w:ascii="仿宋" w:hAnsi="仿宋" w:eastAsia="仿宋" w:cs="仿宋"/>
          <w:spacing w:val="3"/>
          <w:sz w:val="30"/>
          <w:szCs w:val="30"/>
        </w:rPr>
        <w:t>91万元，完成</w:t>
      </w:r>
      <w:r>
        <w:rPr>
          <w:rFonts w:ascii="仿宋" w:hAnsi="仿宋" w:eastAsia="仿宋" w:cs="仿宋"/>
          <w:spacing w:val="14"/>
          <w:sz w:val="30"/>
          <w:szCs w:val="30"/>
        </w:rPr>
        <w:t>年初预算的93.54%。决算数与年初预算数存在差异的主要原因</w:t>
      </w:r>
      <w:r>
        <w:rPr>
          <w:rFonts w:ascii="仿宋" w:hAnsi="仿宋" w:eastAsia="仿宋" w:cs="仿宋"/>
          <w:spacing w:val="-4"/>
          <w:sz w:val="30"/>
          <w:szCs w:val="30"/>
        </w:rPr>
        <w:t>是：年中调剂使用临时救助支出科目。</w:t>
      </w:r>
    </w:p>
    <w:p w14:paraId="1C60AC1E">
      <w:pPr>
        <w:spacing w:before="1" w:line="369" w:lineRule="auto"/>
        <w:ind w:firstLine="612"/>
        <w:rPr>
          <w:rFonts w:ascii="仿宋" w:hAnsi="仿宋" w:eastAsia="仿宋" w:cs="仿宋"/>
          <w:sz w:val="30"/>
          <w:szCs w:val="30"/>
        </w:rPr>
      </w:pPr>
      <w:r>
        <w:rPr>
          <w:rFonts w:ascii="仿宋" w:hAnsi="仿宋" w:eastAsia="仿宋" w:cs="仿宋"/>
          <w:spacing w:val="19"/>
          <w:sz w:val="30"/>
          <w:szCs w:val="30"/>
        </w:rPr>
        <w:t>18.社会保障和就业支出（类）</w:t>
      </w:r>
      <w:r>
        <w:rPr>
          <w:rFonts w:ascii="仿宋" w:hAnsi="仿宋" w:eastAsia="仿宋" w:cs="仿宋"/>
          <w:spacing w:val="-78"/>
          <w:sz w:val="30"/>
          <w:szCs w:val="30"/>
        </w:rPr>
        <w:t xml:space="preserve"> </w:t>
      </w:r>
      <w:r>
        <w:rPr>
          <w:rFonts w:ascii="仿宋" w:hAnsi="仿宋" w:eastAsia="仿宋" w:cs="仿宋"/>
          <w:spacing w:val="19"/>
          <w:sz w:val="30"/>
          <w:szCs w:val="30"/>
        </w:rPr>
        <w:t>其他社会保障和就业支出</w:t>
      </w:r>
      <w:r>
        <w:rPr>
          <w:rFonts w:ascii="仿宋" w:hAnsi="仿宋" w:eastAsia="仿宋" w:cs="仿宋"/>
          <w:spacing w:val="14"/>
          <w:sz w:val="30"/>
          <w:szCs w:val="30"/>
        </w:rPr>
        <w:t>（款）其他社会保障和就业支出（项）。年初预算为518.50万</w:t>
      </w:r>
      <w:r>
        <w:rPr>
          <w:rFonts w:ascii="仿宋" w:hAnsi="仿宋" w:eastAsia="仿宋" w:cs="仿宋"/>
          <w:spacing w:val="-1"/>
          <w:sz w:val="30"/>
          <w:szCs w:val="30"/>
        </w:rPr>
        <w:t>元，支出决算为533.68万元，完成年初预算的102.93%。决算数与</w:t>
      </w:r>
      <w:r>
        <w:rPr>
          <w:rFonts w:ascii="仿宋" w:hAnsi="仿宋" w:eastAsia="仿宋" w:cs="仿宋"/>
          <w:spacing w:val="4"/>
          <w:sz w:val="30"/>
          <w:szCs w:val="30"/>
        </w:rPr>
        <w:t>年初预算数存在差异的主要原因是：年中调剂使用其他社会保障</w:t>
      </w:r>
      <w:r>
        <w:rPr>
          <w:rFonts w:ascii="仿宋" w:hAnsi="仿宋" w:eastAsia="仿宋" w:cs="仿宋"/>
          <w:spacing w:val="-7"/>
          <w:sz w:val="30"/>
          <w:szCs w:val="30"/>
        </w:rPr>
        <w:t>和就业支出科目。</w:t>
      </w:r>
    </w:p>
    <w:p w14:paraId="18E14F70">
      <w:pPr>
        <w:spacing w:before="1" w:line="369" w:lineRule="auto"/>
        <w:ind w:firstLine="612"/>
        <w:rPr>
          <w:rFonts w:ascii="仿宋" w:hAnsi="仿宋" w:eastAsia="仿宋" w:cs="仿宋"/>
          <w:sz w:val="30"/>
          <w:szCs w:val="30"/>
        </w:rPr>
      </w:pPr>
      <w:r>
        <w:rPr>
          <w:rFonts w:ascii="仿宋" w:hAnsi="仿宋" w:eastAsia="仿宋" w:cs="仿宋"/>
          <w:spacing w:val="10"/>
          <w:sz w:val="30"/>
          <w:szCs w:val="30"/>
        </w:rPr>
        <w:t>19.卫生健康支出（类）公共卫生（款）基本公共</w:t>
      </w:r>
      <w:r>
        <w:rPr>
          <w:rFonts w:ascii="仿宋" w:hAnsi="仿宋" w:eastAsia="仿宋" w:cs="仿宋"/>
          <w:spacing w:val="9"/>
          <w:sz w:val="30"/>
          <w:szCs w:val="30"/>
        </w:rPr>
        <w:t>卫生服务</w:t>
      </w:r>
      <w:r>
        <w:rPr>
          <w:rFonts w:ascii="仿宋" w:hAnsi="仿宋" w:eastAsia="仿宋" w:cs="仿宋"/>
          <w:spacing w:val="-1"/>
          <w:sz w:val="30"/>
          <w:szCs w:val="30"/>
        </w:rPr>
        <w:t>（项）。年初预算为0万元，支出决算为701.00万元。决算数与年</w:t>
      </w:r>
      <w:r>
        <w:rPr>
          <w:rFonts w:ascii="仿宋" w:hAnsi="仿宋" w:eastAsia="仿宋" w:cs="仿宋"/>
          <w:spacing w:val="4"/>
          <w:sz w:val="30"/>
          <w:szCs w:val="30"/>
        </w:rPr>
        <w:t>初预算数存在差异的主要原因是：年中财政调剂使用基本公共卫</w:t>
      </w:r>
      <w:r>
        <w:rPr>
          <w:rFonts w:ascii="仿宋" w:hAnsi="仿宋" w:eastAsia="仿宋" w:cs="仿宋"/>
          <w:spacing w:val="-5"/>
          <w:sz w:val="30"/>
          <w:szCs w:val="30"/>
        </w:rPr>
        <w:t>生服务科目安排的预算资金。</w:t>
      </w:r>
    </w:p>
    <w:p w14:paraId="2C318CE3">
      <w:pPr>
        <w:spacing w:before="1" w:line="369" w:lineRule="auto"/>
        <w:ind w:left="1" w:firstLine="593"/>
        <w:rPr>
          <w:rFonts w:ascii="仿宋" w:hAnsi="仿宋" w:eastAsia="仿宋" w:cs="仿宋"/>
          <w:sz w:val="30"/>
          <w:szCs w:val="30"/>
        </w:rPr>
      </w:pPr>
      <w:r>
        <w:rPr>
          <w:rFonts w:ascii="仿宋" w:hAnsi="仿宋" w:eastAsia="仿宋" w:cs="仿宋"/>
          <w:spacing w:val="-1"/>
          <w:sz w:val="30"/>
          <w:szCs w:val="30"/>
        </w:rPr>
        <w:t>20.卫生健康支出（类）行政事业单位医疗（款）行政单位医</w:t>
      </w:r>
      <w:r>
        <w:rPr>
          <w:rFonts w:ascii="仿宋" w:hAnsi="仿宋" w:eastAsia="仿宋" w:cs="仿宋"/>
          <w:spacing w:val="4"/>
          <w:sz w:val="30"/>
          <w:szCs w:val="30"/>
        </w:rPr>
        <w:t>疗（项）。年初预算为23.30万元，支出决算为23.66万</w:t>
      </w:r>
      <w:r>
        <w:rPr>
          <w:rFonts w:ascii="仿宋" w:hAnsi="仿宋" w:eastAsia="仿宋" w:cs="仿宋"/>
          <w:spacing w:val="3"/>
          <w:sz w:val="30"/>
          <w:szCs w:val="30"/>
        </w:rPr>
        <w:t>元，完成</w:t>
      </w:r>
      <w:r>
        <w:rPr>
          <w:rFonts w:ascii="仿宋" w:hAnsi="仿宋" w:eastAsia="仿宋" w:cs="仿宋"/>
          <w:spacing w:val="9"/>
          <w:sz w:val="30"/>
          <w:szCs w:val="30"/>
        </w:rPr>
        <w:t>年初预算的101.55%。决算数与年初预算数存在差异的主要</w:t>
      </w:r>
      <w:r>
        <w:rPr>
          <w:rFonts w:ascii="仿宋" w:hAnsi="仿宋" w:eastAsia="仿宋" w:cs="仿宋"/>
          <w:spacing w:val="8"/>
          <w:sz w:val="30"/>
          <w:szCs w:val="30"/>
        </w:rPr>
        <w:t>原因</w:t>
      </w:r>
      <w:r>
        <w:rPr>
          <w:rFonts w:ascii="仿宋" w:hAnsi="仿宋" w:eastAsia="仿宋" w:cs="仿宋"/>
          <w:spacing w:val="-4"/>
          <w:sz w:val="30"/>
          <w:szCs w:val="30"/>
        </w:rPr>
        <w:t>是：行政单位医疗缴费基数调整。</w:t>
      </w:r>
    </w:p>
    <w:p w14:paraId="1B8CE7D7">
      <w:pPr>
        <w:spacing w:before="2" w:line="369" w:lineRule="auto"/>
        <w:ind w:left="1" w:firstLine="593"/>
        <w:rPr>
          <w:rFonts w:ascii="仿宋" w:hAnsi="仿宋" w:eastAsia="仿宋" w:cs="仿宋"/>
          <w:sz w:val="30"/>
          <w:szCs w:val="30"/>
        </w:rPr>
      </w:pPr>
      <w:r>
        <w:rPr>
          <w:rFonts w:ascii="仿宋" w:hAnsi="仿宋" w:eastAsia="仿宋" w:cs="仿宋"/>
          <w:spacing w:val="-1"/>
          <w:sz w:val="30"/>
          <w:szCs w:val="30"/>
        </w:rPr>
        <w:t>21.卫生健康支出（类）行政事业单位医疗（款）事业单位医</w:t>
      </w:r>
      <w:r>
        <w:rPr>
          <w:rFonts w:ascii="仿宋" w:hAnsi="仿宋" w:eastAsia="仿宋" w:cs="仿宋"/>
          <w:spacing w:val="4"/>
          <w:sz w:val="30"/>
          <w:szCs w:val="30"/>
        </w:rPr>
        <w:t>疗（项）。年初预算为71.60万元，支出决算为68.37万</w:t>
      </w:r>
      <w:r>
        <w:rPr>
          <w:rFonts w:ascii="仿宋" w:hAnsi="仿宋" w:eastAsia="仿宋" w:cs="仿宋"/>
          <w:spacing w:val="3"/>
          <w:sz w:val="30"/>
          <w:szCs w:val="30"/>
        </w:rPr>
        <w:t>元，完成</w:t>
      </w:r>
      <w:r>
        <w:rPr>
          <w:rFonts w:ascii="仿宋" w:hAnsi="仿宋" w:eastAsia="仿宋" w:cs="仿宋"/>
          <w:spacing w:val="14"/>
          <w:sz w:val="30"/>
          <w:szCs w:val="30"/>
        </w:rPr>
        <w:t>年初预算的95.49%。决算数与年初预算数存在差异的主要原因</w:t>
      </w:r>
      <w:r>
        <w:rPr>
          <w:rFonts w:ascii="仿宋" w:hAnsi="仿宋" w:eastAsia="仿宋" w:cs="仿宋"/>
          <w:spacing w:val="-4"/>
          <w:sz w:val="30"/>
          <w:szCs w:val="30"/>
        </w:rPr>
        <w:t>是：事业单位医疗缴费基数调整。</w:t>
      </w:r>
    </w:p>
    <w:p w14:paraId="76FC7EC0">
      <w:pPr>
        <w:spacing w:before="4" w:line="368" w:lineRule="auto"/>
        <w:ind w:left="4" w:firstLine="589"/>
        <w:rPr>
          <w:rFonts w:ascii="仿宋" w:hAnsi="仿宋" w:eastAsia="仿宋" w:cs="仿宋"/>
          <w:sz w:val="30"/>
          <w:szCs w:val="30"/>
        </w:rPr>
      </w:pPr>
      <w:r>
        <w:rPr>
          <w:rFonts w:ascii="仿宋" w:hAnsi="仿宋" w:eastAsia="仿宋" w:cs="仿宋"/>
          <w:spacing w:val="-1"/>
          <w:sz w:val="30"/>
          <w:szCs w:val="30"/>
        </w:rPr>
        <w:t>22.卫生健康支出（类）行政事业单位医疗（款）公务员医疗</w:t>
      </w:r>
      <w:r>
        <w:rPr>
          <w:rFonts w:ascii="仿宋" w:hAnsi="仿宋" w:eastAsia="仿宋" w:cs="仿宋"/>
          <w:spacing w:val="4"/>
          <w:sz w:val="30"/>
          <w:szCs w:val="30"/>
        </w:rPr>
        <w:t>补助（项）。年初预算为14.60万元，支出决算为2</w:t>
      </w:r>
      <w:r>
        <w:rPr>
          <w:rFonts w:ascii="仿宋" w:hAnsi="仿宋" w:eastAsia="仿宋" w:cs="仿宋"/>
          <w:spacing w:val="3"/>
          <w:sz w:val="30"/>
          <w:szCs w:val="30"/>
        </w:rPr>
        <w:t>8.81万元，完</w:t>
      </w:r>
      <w:r>
        <w:rPr>
          <w:rFonts w:ascii="仿宋" w:hAnsi="仿宋" w:eastAsia="仿宋" w:cs="仿宋"/>
          <w:spacing w:val="-1"/>
          <w:sz w:val="30"/>
          <w:szCs w:val="30"/>
        </w:rPr>
        <w:t>成年初预算的197.33%。决算数与年初预算数存在差异的主要原因</w:t>
      </w:r>
    </w:p>
    <w:p w14:paraId="06E06DE6">
      <w:pPr>
        <w:spacing w:line="368" w:lineRule="auto"/>
        <w:rPr>
          <w:rFonts w:ascii="仿宋" w:hAnsi="仿宋" w:eastAsia="仿宋" w:cs="仿宋"/>
          <w:sz w:val="30"/>
          <w:szCs w:val="30"/>
        </w:rPr>
        <w:sectPr>
          <w:footerReference r:id="rId32" w:type="default"/>
          <w:pgSz w:w="11906" w:h="16838"/>
          <w:pgMar w:top="805" w:right="1615" w:bottom="489" w:left="1759" w:header="0" w:footer="162" w:gutter="0"/>
          <w:cols w:space="720" w:num="1"/>
        </w:sectPr>
      </w:pPr>
    </w:p>
    <w:p w14:paraId="17599AC8">
      <w:pPr>
        <w:spacing w:before="60" w:line="222" w:lineRule="auto"/>
        <w:ind w:left="3"/>
        <w:rPr>
          <w:rFonts w:ascii="仿宋" w:hAnsi="仿宋" w:eastAsia="仿宋" w:cs="仿宋"/>
          <w:sz w:val="30"/>
          <w:szCs w:val="30"/>
        </w:rPr>
      </w:pPr>
      <w:r>
        <w:rPr>
          <w:rFonts w:ascii="仿宋" w:hAnsi="仿宋" w:eastAsia="仿宋" w:cs="仿宋"/>
          <w:spacing w:val="-3"/>
          <w:sz w:val="30"/>
          <w:szCs w:val="30"/>
        </w:rPr>
        <w:t>是：年中调剂使用公务员医疗补助支出科目。</w:t>
      </w:r>
    </w:p>
    <w:p w14:paraId="19539B21">
      <w:pPr>
        <w:spacing w:before="241" w:line="369" w:lineRule="auto"/>
        <w:ind w:left="2" w:firstLine="594"/>
        <w:rPr>
          <w:rFonts w:ascii="仿宋" w:hAnsi="仿宋" w:eastAsia="仿宋" w:cs="仿宋"/>
          <w:sz w:val="30"/>
          <w:szCs w:val="30"/>
        </w:rPr>
      </w:pPr>
      <w:r>
        <w:rPr>
          <w:rFonts w:ascii="仿宋" w:hAnsi="仿宋" w:eastAsia="仿宋" w:cs="仿宋"/>
          <w:spacing w:val="-1"/>
          <w:sz w:val="30"/>
          <w:szCs w:val="30"/>
        </w:rPr>
        <w:t>23.卫生健康支出（类）行政事业单位医疗（款）其他行政事</w:t>
      </w:r>
      <w:r>
        <w:rPr>
          <w:rFonts w:ascii="仿宋" w:hAnsi="仿宋" w:eastAsia="仿宋" w:cs="仿宋"/>
          <w:spacing w:val="18"/>
          <w:sz w:val="30"/>
          <w:szCs w:val="30"/>
        </w:rPr>
        <w:t>业单位医疗支出（项）。年初预算为11.80万元</w:t>
      </w:r>
      <w:r>
        <w:rPr>
          <w:rFonts w:ascii="仿宋" w:hAnsi="仿宋" w:eastAsia="仿宋" w:cs="仿宋"/>
          <w:spacing w:val="17"/>
          <w:sz w:val="30"/>
          <w:szCs w:val="30"/>
        </w:rPr>
        <w:t>，</w:t>
      </w:r>
      <w:r>
        <w:rPr>
          <w:rFonts w:ascii="仿宋" w:hAnsi="仿宋" w:eastAsia="仿宋" w:cs="仿宋"/>
          <w:spacing w:val="-87"/>
          <w:sz w:val="30"/>
          <w:szCs w:val="30"/>
        </w:rPr>
        <w:t xml:space="preserve"> </w:t>
      </w:r>
      <w:r>
        <w:rPr>
          <w:rFonts w:ascii="仿宋" w:hAnsi="仿宋" w:eastAsia="仿宋" w:cs="仿宋"/>
          <w:spacing w:val="17"/>
          <w:sz w:val="30"/>
          <w:szCs w:val="30"/>
        </w:rPr>
        <w:t>支出决算为</w:t>
      </w:r>
      <w:r>
        <w:rPr>
          <w:rFonts w:ascii="仿宋" w:hAnsi="仿宋" w:eastAsia="仿宋" w:cs="仿宋"/>
          <w:spacing w:val="-1"/>
          <w:sz w:val="30"/>
          <w:szCs w:val="30"/>
        </w:rPr>
        <w:t>10.55万元，完成年初预算的89.41%。决算数与年初预算数存在差</w:t>
      </w:r>
      <w:r>
        <w:rPr>
          <w:rFonts w:ascii="仿宋" w:hAnsi="仿宋" w:eastAsia="仿宋" w:cs="仿宋"/>
          <w:spacing w:val="-2"/>
          <w:sz w:val="30"/>
          <w:szCs w:val="30"/>
        </w:rPr>
        <w:t>异的主要原因是：其他行政事业单位医疗支出缴费</w:t>
      </w:r>
      <w:r>
        <w:rPr>
          <w:rFonts w:ascii="仿宋" w:hAnsi="仿宋" w:eastAsia="仿宋" w:cs="仿宋"/>
          <w:spacing w:val="-3"/>
          <w:sz w:val="30"/>
          <w:szCs w:val="30"/>
        </w:rPr>
        <w:t>基数调整。</w:t>
      </w:r>
    </w:p>
    <w:p w14:paraId="490F350D">
      <w:pPr>
        <w:spacing w:before="1" w:line="369" w:lineRule="auto"/>
        <w:ind w:left="2" w:firstLine="594"/>
        <w:rPr>
          <w:rFonts w:ascii="仿宋" w:hAnsi="仿宋" w:eastAsia="仿宋" w:cs="仿宋"/>
          <w:sz w:val="30"/>
          <w:szCs w:val="30"/>
        </w:rPr>
      </w:pPr>
      <w:r>
        <w:rPr>
          <w:rFonts w:ascii="仿宋" w:hAnsi="仿宋" w:eastAsia="仿宋" w:cs="仿宋"/>
          <w:spacing w:val="17"/>
          <w:sz w:val="30"/>
          <w:szCs w:val="30"/>
        </w:rPr>
        <w:t>24.住房保障支出（类）</w:t>
      </w:r>
      <w:r>
        <w:rPr>
          <w:rFonts w:ascii="仿宋" w:hAnsi="仿宋" w:eastAsia="仿宋" w:cs="仿宋"/>
          <w:spacing w:val="-75"/>
          <w:sz w:val="30"/>
          <w:szCs w:val="30"/>
        </w:rPr>
        <w:t xml:space="preserve"> </w:t>
      </w:r>
      <w:r>
        <w:rPr>
          <w:rFonts w:ascii="仿宋" w:hAnsi="仿宋" w:eastAsia="仿宋" w:cs="仿宋"/>
          <w:spacing w:val="17"/>
          <w:sz w:val="30"/>
          <w:szCs w:val="30"/>
        </w:rPr>
        <w:t>住房改革支出（款）</w:t>
      </w:r>
      <w:r>
        <w:rPr>
          <w:rFonts w:ascii="仿宋" w:hAnsi="仿宋" w:eastAsia="仿宋" w:cs="仿宋"/>
          <w:spacing w:val="-83"/>
          <w:sz w:val="30"/>
          <w:szCs w:val="30"/>
        </w:rPr>
        <w:t xml:space="preserve"> </w:t>
      </w:r>
      <w:r>
        <w:rPr>
          <w:rFonts w:ascii="仿宋" w:hAnsi="仿宋" w:eastAsia="仿宋" w:cs="仿宋"/>
          <w:spacing w:val="17"/>
          <w:sz w:val="30"/>
          <w:szCs w:val="30"/>
        </w:rPr>
        <w:t>住房公积金</w:t>
      </w:r>
      <w:r>
        <w:rPr>
          <w:rFonts w:ascii="仿宋" w:hAnsi="仿宋" w:eastAsia="仿宋" w:cs="仿宋"/>
          <w:spacing w:val="4"/>
          <w:sz w:val="30"/>
          <w:szCs w:val="30"/>
        </w:rPr>
        <w:t>（项）。年初预算为127.60万元，支出决算为126.</w:t>
      </w:r>
      <w:r>
        <w:rPr>
          <w:rFonts w:ascii="仿宋" w:hAnsi="仿宋" w:eastAsia="仿宋" w:cs="仿宋"/>
          <w:spacing w:val="3"/>
          <w:sz w:val="30"/>
          <w:szCs w:val="30"/>
        </w:rPr>
        <w:t>48万元，完成</w:t>
      </w:r>
      <w:r>
        <w:rPr>
          <w:rFonts w:ascii="仿宋" w:hAnsi="仿宋" w:eastAsia="仿宋" w:cs="仿宋"/>
          <w:spacing w:val="14"/>
          <w:sz w:val="30"/>
          <w:szCs w:val="30"/>
        </w:rPr>
        <w:t>年初预算的99.12%。决算数与年初预算数存在差异的主要原因</w:t>
      </w:r>
      <w:r>
        <w:rPr>
          <w:rFonts w:ascii="仿宋" w:hAnsi="仿宋" w:eastAsia="仿宋" w:cs="仿宋"/>
          <w:spacing w:val="-4"/>
          <w:sz w:val="30"/>
          <w:szCs w:val="30"/>
        </w:rPr>
        <w:t>是：住房公积金缴费基数调整。</w:t>
      </w:r>
    </w:p>
    <w:p w14:paraId="6465FBD4">
      <w:pPr>
        <w:spacing w:before="3" w:line="369" w:lineRule="auto"/>
        <w:ind w:firstLine="596"/>
        <w:rPr>
          <w:rFonts w:ascii="仿宋" w:hAnsi="仿宋" w:eastAsia="仿宋" w:cs="仿宋"/>
          <w:sz w:val="30"/>
          <w:szCs w:val="30"/>
        </w:rPr>
      </w:pPr>
      <w:r>
        <w:rPr>
          <w:rFonts w:ascii="仿宋" w:hAnsi="仿宋" w:eastAsia="仿宋" w:cs="仿宋"/>
          <w:spacing w:val="-1"/>
          <w:sz w:val="30"/>
          <w:szCs w:val="30"/>
        </w:rPr>
        <w:t>25.灾害防治及应急管理支出（类）应急管理事务（款）应急救援（项）。年初预算为0万元，支出决算为247.48万元。决算数</w:t>
      </w:r>
      <w:r>
        <w:rPr>
          <w:rFonts w:ascii="仿宋" w:hAnsi="仿宋" w:eastAsia="仿宋" w:cs="仿宋"/>
          <w:spacing w:val="5"/>
          <w:sz w:val="30"/>
          <w:szCs w:val="30"/>
        </w:rPr>
        <w:t>与年初预算数存在差异的主要原因是：年中</w:t>
      </w:r>
      <w:r>
        <w:rPr>
          <w:rFonts w:ascii="仿宋" w:hAnsi="仿宋" w:eastAsia="仿宋" w:cs="仿宋"/>
          <w:spacing w:val="4"/>
          <w:sz w:val="30"/>
          <w:szCs w:val="30"/>
        </w:rPr>
        <w:t>财政调剂使用应急救</w:t>
      </w:r>
      <w:r>
        <w:rPr>
          <w:rFonts w:ascii="仿宋" w:hAnsi="仿宋" w:eastAsia="仿宋" w:cs="仿宋"/>
          <w:spacing w:val="-5"/>
          <w:sz w:val="30"/>
          <w:szCs w:val="30"/>
        </w:rPr>
        <w:t>援科目安排的预算资金。</w:t>
      </w:r>
    </w:p>
    <w:p w14:paraId="33C33F61">
      <w:pPr>
        <w:spacing w:before="288" w:line="221" w:lineRule="auto"/>
        <w:ind w:left="645"/>
        <w:rPr>
          <w:rFonts w:ascii="黑体" w:hAnsi="黑体" w:eastAsia="黑体" w:cs="黑体"/>
          <w:sz w:val="32"/>
          <w:szCs w:val="32"/>
        </w:rPr>
      </w:pPr>
      <w:r>
        <w:rPr>
          <w:rFonts w:ascii="黑体" w:hAnsi="黑体" w:eastAsia="黑体" w:cs="黑体"/>
          <w:spacing w:val="-1"/>
          <w:sz w:val="32"/>
          <w:szCs w:val="32"/>
        </w:rPr>
        <w:t>六、一般公共预算财政拨款基本支出决算情况说明</w:t>
      </w:r>
    </w:p>
    <w:p w14:paraId="095C53AC">
      <w:pPr>
        <w:pStyle w:val="2"/>
        <w:spacing w:line="428" w:lineRule="auto"/>
      </w:pPr>
    </w:p>
    <w:p w14:paraId="792EAB8A">
      <w:pPr>
        <w:spacing w:before="97" w:line="369" w:lineRule="auto"/>
        <w:ind w:left="2" w:firstLine="594"/>
        <w:rPr>
          <w:rFonts w:ascii="仿宋" w:hAnsi="仿宋" w:eastAsia="仿宋" w:cs="仿宋"/>
          <w:sz w:val="30"/>
          <w:szCs w:val="30"/>
        </w:rPr>
      </w:pPr>
      <w:r>
        <w:rPr>
          <w:rFonts w:ascii="仿宋" w:hAnsi="仿宋" w:eastAsia="仿宋" w:cs="仿宋"/>
          <w:spacing w:val="4"/>
          <w:sz w:val="30"/>
          <w:szCs w:val="30"/>
        </w:rPr>
        <w:t>2023年度一般公共预算财政拨款基本支出2,888.42万元，其</w:t>
      </w:r>
      <w:r>
        <w:rPr>
          <w:rFonts w:ascii="仿宋" w:hAnsi="仿宋" w:eastAsia="仿宋" w:cs="仿宋"/>
          <w:spacing w:val="2"/>
          <w:sz w:val="30"/>
          <w:szCs w:val="30"/>
        </w:rPr>
        <w:t>中：人员经费2,770.14万元，主要包括：基本工资、津贴补贴、</w:t>
      </w:r>
      <w:r>
        <w:rPr>
          <w:rFonts w:ascii="仿宋" w:hAnsi="仿宋" w:eastAsia="仿宋" w:cs="仿宋"/>
          <w:spacing w:val="16"/>
          <w:sz w:val="30"/>
          <w:szCs w:val="30"/>
        </w:rPr>
        <w:t>奖金、伙食补助费、绩效工资、机关事业单位基本养老</w:t>
      </w:r>
      <w:r>
        <w:rPr>
          <w:rFonts w:ascii="仿宋" w:hAnsi="仿宋" w:eastAsia="仿宋" w:cs="仿宋"/>
          <w:spacing w:val="15"/>
          <w:sz w:val="30"/>
          <w:szCs w:val="30"/>
        </w:rPr>
        <w:t>保险缴</w:t>
      </w:r>
      <w:r>
        <w:rPr>
          <w:rFonts w:ascii="仿宋" w:hAnsi="仿宋" w:eastAsia="仿宋" w:cs="仿宋"/>
          <w:spacing w:val="4"/>
          <w:sz w:val="30"/>
          <w:szCs w:val="30"/>
        </w:rPr>
        <w:t>费、职业年金缴费、职工基本医疗保险缴费、公务员医疗补助缴费、其他社会保障缴费、住房公积金、其他工资福利支出、离休费、退休费、抚恤金、生活补助、奖励金、其他对个人和家庭的</w:t>
      </w:r>
      <w:r>
        <w:rPr>
          <w:rFonts w:ascii="仿宋" w:hAnsi="仿宋" w:eastAsia="仿宋" w:cs="仿宋"/>
          <w:spacing w:val="3"/>
          <w:sz w:val="30"/>
          <w:szCs w:val="30"/>
        </w:rPr>
        <w:t>补助；公用经费118.28万元，主要包</w:t>
      </w:r>
      <w:r>
        <w:rPr>
          <w:rFonts w:ascii="仿宋" w:hAnsi="仿宋" w:eastAsia="仿宋" w:cs="仿宋"/>
          <w:spacing w:val="2"/>
          <w:sz w:val="30"/>
          <w:szCs w:val="30"/>
        </w:rPr>
        <w:t>括：办公费、水费、电费、</w:t>
      </w:r>
      <w:r>
        <w:rPr>
          <w:rFonts w:ascii="仿宋" w:hAnsi="仿宋" w:eastAsia="仿宋" w:cs="仿宋"/>
          <w:spacing w:val="4"/>
          <w:sz w:val="30"/>
          <w:szCs w:val="30"/>
        </w:rPr>
        <w:t>邮电费、差旅费、维修（护）费、公务接待费、专用燃料费、劳</w:t>
      </w:r>
      <w:r>
        <w:rPr>
          <w:rFonts w:ascii="仿宋" w:hAnsi="仿宋" w:eastAsia="仿宋" w:cs="仿宋"/>
          <w:spacing w:val="16"/>
          <w:sz w:val="30"/>
          <w:szCs w:val="30"/>
        </w:rPr>
        <w:t>务费、工会经费、福利费、公务用车运行维护费、其他</w:t>
      </w:r>
      <w:r>
        <w:rPr>
          <w:rFonts w:ascii="仿宋" w:hAnsi="仿宋" w:eastAsia="仿宋" w:cs="仿宋"/>
          <w:spacing w:val="15"/>
          <w:sz w:val="30"/>
          <w:szCs w:val="30"/>
        </w:rPr>
        <w:t>交通费</w:t>
      </w:r>
      <w:r>
        <w:rPr>
          <w:rFonts w:ascii="仿宋" w:hAnsi="仿宋" w:eastAsia="仿宋" w:cs="仿宋"/>
          <w:spacing w:val="-2"/>
          <w:sz w:val="30"/>
          <w:szCs w:val="30"/>
        </w:rPr>
        <w:t>用、其他商品和服务支出、办公设备购置、其他资</w:t>
      </w:r>
      <w:r>
        <w:rPr>
          <w:rFonts w:ascii="仿宋" w:hAnsi="仿宋" w:eastAsia="仿宋" w:cs="仿宋"/>
          <w:spacing w:val="-3"/>
          <w:sz w:val="30"/>
          <w:szCs w:val="30"/>
        </w:rPr>
        <w:t>本性支出。</w:t>
      </w:r>
    </w:p>
    <w:p w14:paraId="7A2A83D7">
      <w:pPr>
        <w:spacing w:line="369" w:lineRule="auto"/>
        <w:rPr>
          <w:rFonts w:ascii="仿宋" w:hAnsi="仿宋" w:eastAsia="仿宋" w:cs="仿宋"/>
          <w:sz w:val="30"/>
          <w:szCs w:val="30"/>
        </w:rPr>
        <w:sectPr>
          <w:footerReference r:id="rId33" w:type="default"/>
          <w:pgSz w:w="11906" w:h="16838"/>
          <w:pgMar w:top="805" w:right="1615" w:bottom="489" w:left="1757" w:header="0" w:footer="162" w:gutter="0"/>
          <w:cols w:space="720" w:num="1"/>
        </w:sectPr>
      </w:pPr>
    </w:p>
    <w:p w14:paraId="13FD022B">
      <w:pPr>
        <w:spacing w:before="64" w:line="221" w:lineRule="auto"/>
        <w:ind w:left="637"/>
        <w:rPr>
          <w:rFonts w:ascii="黑体" w:hAnsi="黑体" w:eastAsia="黑体" w:cs="黑体"/>
          <w:sz w:val="32"/>
          <w:szCs w:val="32"/>
        </w:rPr>
      </w:pPr>
      <w:r>
        <w:rPr>
          <w:rFonts w:ascii="黑体" w:hAnsi="黑体" w:eastAsia="黑体" w:cs="黑体"/>
          <w:spacing w:val="-1"/>
          <w:sz w:val="32"/>
          <w:szCs w:val="32"/>
        </w:rPr>
        <w:t>七、政府性基金预算财政拨款支出决算情况说明</w:t>
      </w:r>
    </w:p>
    <w:p w14:paraId="47A99AA7">
      <w:pPr>
        <w:pStyle w:val="2"/>
        <w:spacing w:line="425" w:lineRule="auto"/>
      </w:pPr>
    </w:p>
    <w:p w14:paraId="70451FD8">
      <w:pPr>
        <w:spacing w:before="98" w:line="369" w:lineRule="auto"/>
        <w:ind w:left="4" w:firstLine="595"/>
        <w:jc w:val="both"/>
        <w:rPr>
          <w:rFonts w:ascii="仿宋" w:hAnsi="仿宋" w:eastAsia="仿宋" w:cs="仿宋"/>
          <w:sz w:val="30"/>
          <w:szCs w:val="30"/>
        </w:rPr>
      </w:pPr>
      <w:r>
        <w:rPr>
          <w:rFonts w:ascii="仿宋" w:hAnsi="仿宋" w:eastAsia="仿宋" w:cs="仿宋"/>
          <w:spacing w:val="-1"/>
          <w:sz w:val="30"/>
          <w:szCs w:val="30"/>
        </w:rPr>
        <w:t>2023年度政府性基金预算财政拨款支出年初预算为0万元，支出决算为2,751.78万元。具体为：1、城乡社区支出国有土地使用</w:t>
      </w:r>
      <w:r>
        <w:rPr>
          <w:rFonts w:ascii="仿宋" w:hAnsi="仿宋" w:eastAsia="仿宋" w:cs="仿宋"/>
          <w:spacing w:val="4"/>
          <w:sz w:val="30"/>
          <w:szCs w:val="30"/>
        </w:rPr>
        <w:t>权出让收入安排的支出940.15万元，主要用于政康保工程保费；</w:t>
      </w:r>
    </w:p>
    <w:p w14:paraId="607EDEF8">
      <w:pPr>
        <w:spacing w:before="3" w:line="369" w:lineRule="auto"/>
        <w:ind w:left="10" w:hanging="10"/>
        <w:jc w:val="both"/>
        <w:rPr>
          <w:rFonts w:ascii="仿宋" w:hAnsi="仿宋" w:eastAsia="仿宋" w:cs="仿宋"/>
          <w:sz w:val="30"/>
          <w:szCs w:val="30"/>
        </w:rPr>
      </w:pPr>
      <w:r>
        <w:rPr>
          <w:rFonts w:ascii="仿宋" w:hAnsi="仿宋" w:eastAsia="仿宋" w:cs="仿宋"/>
          <w:spacing w:val="-1"/>
          <w:sz w:val="30"/>
          <w:szCs w:val="30"/>
        </w:rPr>
        <w:t>2、其他支出彩票公益金安排的支出用于社会福利的彩票公益金支出1811.63万元，主要用于市本级辖区养老服务设施建设项目、未</w:t>
      </w:r>
      <w:r>
        <w:rPr>
          <w:rFonts w:ascii="仿宋" w:hAnsi="仿宋" w:eastAsia="仿宋" w:cs="仿宋"/>
          <w:spacing w:val="-3"/>
          <w:sz w:val="30"/>
          <w:szCs w:val="30"/>
        </w:rPr>
        <w:t>成年人救助区域维修改造及设备购置等项目支出。</w:t>
      </w:r>
    </w:p>
    <w:p w14:paraId="3B147C2C">
      <w:pPr>
        <w:spacing w:before="287" w:line="221" w:lineRule="auto"/>
        <w:ind w:left="638"/>
        <w:rPr>
          <w:rFonts w:ascii="黑体" w:hAnsi="黑体" w:eastAsia="黑体" w:cs="黑体"/>
          <w:sz w:val="32"/>
          <w:szCs w:val="32"/>
        </w:rPr>
      </w:pPr>
      <w:r>
        <w:rPr>
          <w:rFonts w:ascii="黑体" w:hAnsi="黑体" w:eastAsia="黑体" w:cs="黑体"/>
          <w:spacing w:val="-1"/>
          <w:sz w:val="32"/>
          <w:szCs w:val="32"/>
        </w:rPr>
        <w:t>八、国有资本经营预算财政拨款支出决算情况说明</w:t>
      </w:r>
    </w:p>
    <w:p w14:paraId="20D31BCF">
      <w:pPr>
        <w:pStyle w:val="2"/>
        <w:spacing w:line="422" w:lineRule="auto"/>
      </w:pPr>
    </w:p>
    <w:p w14:paraId="2A1E3DF4">
      <w:pPr>
        <w:spacing w:before="98" w:line="370" w:lineRule="auto"/>
        <w:ind w:left="5" w:right="62" w:firstLine="594"/>
        <w:jc w:val="both"/>
        <w:rPr>
          <w:rFonts w:ascii="仿宋" w:hAnsi="仿宋" w:eastAsia="仿宋" w:cs="仿宋"/>
          <w:sz w:val="30"/>
          <w:szCs w:val="30"/>
        </w:rPr>
      </w:pPr>
      <w:r>
        <w:rPr>
          <w:rFonts w:ascii="仿宋" w:hAnsi="仿宋" w:eastAsia="仿宋" w:cs="仿宋"/>
          <w:spacing w:val="-3"/>
          <w:sz w:val="30"/>
          <w:szCs w:val="30"/>
        </w:rPr>
        <w:t>2023年度国有资本经营预算财政拨款支出年初预算为0万元，支出决算为0万元，我部门没有国有资本经营预算财政拨款收入，也没有国有资本经营预算财政拨款的支出。</w:t>
      </w:r>
    </w:p>
    <w:p w14:paraId="3C4BB433">
      <w:pPr>
        <w:spacing w:before="288" w:line="221" w:lineRule="auto"/>
        <w:ind w:left="646"/>
        <w:rPr>
          <w:rFonts w:ascii="黑体" w:hAnsi="黑体" w:eastAsia="黑体" w:cs="黑体"/>
          <w:sz w:val="32"/>
          <w:szCs w:val="32"/>
        </w:rPr>
      </w:pPr>
      <w:r>
        <w:rPr>
          <w:rFonts w:ascii="黑体" w:hAnsi="黑体" w:eastAsia="黑体" w:cs="黑体"/>
          <w:spacing w:val="-1"/>
          <w:sz w:val="32"/>
          <w:szCs w:val="32"/>
        </w:rPr>
        <w:t>九、财政拨款“三公”经费支出决算情况说明</w:t>
      </w:r>
    </w:p>
    <w:p w14:paraId="1EC914BB">
      <w:pPr>
        <w:pStyle w:val="2"/>
        <w:spacing w:line="423" w:lineRule="auto"/>
      </w:pPr>
    </w:p>
    <w:p w14:paraId="5BD2C672">
      <w:pPr>
        <w:spacing w:before="98" w:line="222" w:lineRule="auto"/>
        <w:ind w:left="605"/>
        <w:rPr>
          <w:rFonts w:ascii="仿宋" w:hAnsi="仿宋" w:eastAsia="仿宋" w:cs="仿宋"/>
          <w:sz w:val="30"/>
          <w:szCs w:val="30"/>
        </w:rPr>
      </w:pPr>
      <w:r>
        <w:rPr>
          <w:rFonts w:ascii="仿宋" w:hAnsi="仿宋" w:eastAsia="仿宋" w:cs="仿宋"/>
          <w:b/>
          <w:bCs/>
          <w:spacing w:val="-6"/>
          <w:sz w:val="30"/>
          <w:szCs w:val="30"/>
        </w:rPr>
        <w:t>（一）“三公”经费财政拨款支出决算总体情况说明。</w:t>
      </w:r>
    </w:p>
    <w:p w14:paraId="525C24D5">
      <w:pPr>
        <w:spacing w:before="242" w:line="369" w:lineRule="auto"/>
        <w:ind w:left="6" w:firstLine="593"/>
        <w:jc w:val="both"/>
        <w:rPr>
          <w:rFonts w:ascii="仿宋" w:hAnsi="仿宋" w:eastAsia="仿宋" w:cs="仿宋"/>
          <w:sz w:val="30"/>
          <w:szCs w:val="30"/>
        </w:rPr>
      </w:pPr>
      <w:r>
        <w:rPr>
          <w:rFonts w:ascii="仿宋" w:hAnsi="仿宋" w:eastAsia="仿宋" w:cs="仿宋"/>
          <w:spacing w:val="-1"/>
          <w:sz w:val="30"/>
          <w:szCs w:val="30"/>
        </w:rPr>
        <w:t>2023年度“三公”经费财政拨款支出预算为31.66万元，支出决算为29.35万元，完成预算的92.70%。2023年度“三公”经费支</w:t>
      </w:r>
      <w:r>
        <w:rPr>
          <w:rFonts w:ascii="仿宋" w:hAnsi="仿宋" w:eastAsia="仿宋" w:cs="仿宋"/>
          <w:spacing w:val="4"/>
          <w:sz w:val="30"/>
          <w:szCs w:val="30"/>
        </w:rPr>
        <w:t>出决算数与预算数存在差异的主要原因是认真贯彻落实过紧日子</w:t>
      </w:r>
      <w:r>
        <w:rPr>
          <w:rFonts w:ascii="仿宋" w:hAnsi="仿宋" w:eastAsia="仿宋" w:cs="仿宋"/>
          <w:spacing w:val="-5"/>
          <w:sz w:val="30"/>
          <w:szCs w:val="30"/>
        </w:rPr>
        <w:t>要求，厉行节约，压减支出。</w:t>
      </w:r>
    </w:p>
    <w:p w14:paraId="2C38AABC">
      <w:pPr>
        <w:spacing w:before="1" w:line="221" w:lineRule="auto"/>
        <w:ind w:left="605"/>
        <w:rPr>
          <w:rFonts w:ascii="仿宋" w:hAnsi="仿宋" w:eastAsia="仿宋" w:cs="仿宋"/>
          <w:sz w:val="30"/>
          <w:szCs w:val="30"/>
        </w:rPr>
      </w:pPr>
      <w:r>
        <w:rPr>
          <w:rFonts w:ascii="仿宋" w:hAnsi="仿宋" w:eastAsia="仿宋" w:cs="仿宋"/>
          <w:b/>
          <w:bCs/>
          <w:spacing w:val="-6"/>
          <w:sz w:val="30"/>
          <w:szCs w:val="30"/>
        </w:rPr>
        <w:t>（二）“三公”经费财政拨款支出决算具体情况说明。</w:t>
      </w:r>
    </w:p>
    <w:p w14:paraId="445953C8">
      <w:pPr>
        <w:spacing w:before="237" w:line="370" w:lineRule="auto"/>
        <w:ind w:left="5" w:firstLine="594"/>
        <w:rPr>
          <w:rFonts w:ascii="仿宋" w:hAnsi="仿宋" w:eastAsia="仿宋" w:cs="仿宋"/>
          <w:sz w:val="30"/>
          <w:szCs w:val="30"/>
        </w:rPr>
      </w:pPr>
      <w:r>
        <w:rPr>
          <w:rFonts w:ascii="仿宋" w:hAnsi="仿宋" w:eastAsia="仿宋" w:cs="仿宋"/>
          <w:spacing w:val="4"/>
          <w:sz w:val="30"/>
          <w:szCs w:val="30"/>
        </w:rPr>
        <w:t>2023年度“</w:t>
      </w:r>
      <w:r>
        <w:rPr>
          <w:rFonts w:ascii="仿宋" w:hAnsi="仿宋" w:eastAsia="仿宋" w:cs="仿宋"/>
          <w:spacing w:val="-74"/>
          <w:sz w:val="30"/>
          <w:szCs w:val="30"/>
        </w:rPr>
        <w:t xml:space="preserve"> </w:t>
      </w:r>
      <w:r>
        <w:rPr>
          <w:rFonts w:ascii="仿宋" w:hAnsi="仿宋" w:eastAsia="仿宋" w:cs="仿宋"/>
          <w:spacing w:val="4"/>
          <w:sz w:val="30"/>
          <w:szCs w:val="30"/>
        </w:rPr>
        <w:t>三公</w:t>
      </w:r>
      <w:r>
        <w:rPr>
          <w:rFonts w:ascii="仿宋" w:hAnsi="仿宋" w:eastAsia="仿宋" w:cs="仿宋"/>
          <w:spacing w:val="-80"/>
          <w:sz w:val="30"/>
          <w:szCs w:val="30"/>
        </w:rPr>
        <w:t xml:space="preserve"> </w:t>
      </w:r>
      <w:r>
        <w:rPr>
          <w:rFonts w:ascii="仿宋" w:hAnsi="仿宋" w:eastAsia="仿宋" w:cs="仿宋"/>
          <w:spacing w:val="4"/>
          <w:sz w:val="30"/>
          <w:szCs w:val="30"/>
        </w:rPr>
        <w:t>”经费财政拨款支</w:t>
      </w:r>
      <w:r>
        <w:rPr>
          <w:rFonts w:ascii="仿宋" w:hAnsi="仿宋" w:eastAsia="仿宋" w:cs="仿宋"/>
          <w:spacing w:val="-70"/>
          <w:sz w:val="30"/>
          <w:szCs w:val="30"/>
        </w:rPr>
        <w:t xml:space="preserve"> </w:t>
      </w:r>
      <w:r>
        <w:rPr>
          <w:rFonts w:ascii="仿宋" w:hAnsi="仿宋" w:eastAsia="仿宋" w:cs="仿宋"/>
          <w:spacing w:val="4"/>
          <w:sz w:val="30"/>
          <w:szCs w:val="30"/>
        </w:rPr>
        <w:t>出决算</w:t>
      </w:r>
      <w:r>
        <w:rPr>
          <w:rFonts w:ascii="仿宋" w:hAnsi="仿宋" w:eastAsia="仿宋" w:cs="仿宋"/>
          <w:spacing w:val="-61"/>
          <w:sz w:val="30"/>
          <w:szCs w:val="30"/>
        </w:rPr>
        <w:t xml:space="preserve"> </w:t>
      </w:r>
      <w:r>
        <w:rPr>
          <w:rFonts w:ascii="仿宋" w:hAnsi="仿宋" w:eastAsia="仿宋" w:cs="仿宋"/>
          <w:spacing w:val="4"/>
          <w:sz w:val="30"/>
          <w:szCs w:val="30"/>
        </w:rPr>
        <w:t>中</w:t>
      </w:r>
      <w:r>
        <w:rPr>
          <w:rFonts w:ascii="仿宋" w:hAnsi="仿宋" w:eastAsia="仿宋" w:cs="仿宋"/>
          <w:spacing w:val="-79"/>
          <w:sz w:val="30"/>
          <w:szCs w:val="30"/>
        </w:rPr>
        <w:t xml:space="preserve"> </w:t>
      </w:r>
      <w:r>
        <w:rPr>
          <w:rFonts w:ascii="仿宋" w:hAnsi="仿宋" w:eastAsia="仿宋" w:cs="仿宋"/>
          <w:spacing w:val="4"/>
          <w:sz w:val="30"/>
          <w:szCs w:val="30"/>
        </w:rPr>
        <w:t>，</w:t>
      </w:r>
      <w:r>
        <w:rPr>
          <w:rFonts w:ascii="仿宋" w:hAnsi="仿宋" w:eastAsia="仿宋" w:cs="仿宋"/>
          <w:spacing w:val="-70"/>
          <w:sz w:val="30"/>
          <w:szCs w:val="30"/>
        </w:rPr>
        <w:t xml:space="preserve"> </w:t>
      </w:r>
      <w:r>
        <w:rPr>
          <w:rFonts w:ascii="仿宋" w:hAnsi="仿宋" w:eastAsia="仿宋" w:cs="仿宋"/>
          <w:spacing w:val="4"/>
          <w:sz w:val="30"/>
          <w:szCs w:val="30"/>
        </w:rPr>
        <w:t>因公</w:t>
      </w:r>
      <w:r>
        <w:rPr>
          <w:rFonts w:ascii="仿宋" w:hAnsi="仿宋" w:eastAsia="仿宋" w:cs="仿宋"/>
          <w:spacing w:val="-70"/>
          <w:sz w:val="30"/>
          <w:szCs w:val="30"/>
        </w:rPr>
        <w:t xml:space="preserve"> </w:t>
      </w:r>
      <w:r>
        <w:rPr>
          <w:rFonts w:ascii="仿宋" w:hAnsi="仿宋" w:eastAsia="仿宋" w:cs="仿宋"/>
          <w:spacing w:val="4"/>
          <w:sz w:val="30"/>
          <w:szCs w:val="30"/>
        </w:rPr>
        <w:t>出</w:t>
      </w:r>
      <w:r>
        <w:rPr>
          <w:rFonts w:ascii="仿宋" w:hAnsi="仿宋" w:eastAsia="仿宋" w:cs="仿宋"/>
          <w:spacing w:val="-66"/>
          <w:sz w:val="30"/>
          <w:szCs w:val="30"/>
        </w:rPr>
        <w:t xml:space="preserve"> </w:t>
      </w:r>
      <w:r>
        <w:rPr>
          <w:rFonts w:ascii="仿宋" w:hAnsi="仿宋" w:eastAsia="仿宋" w:cs="仿宋"/>
          <w:spacing w:val="4"/>
          <w:sz w:val="30"/>
          <w:szCs w:val="30"/>
        </w:rPr>
        <w:t>国</w:t>
      </w:r>
      <w:r>
        <w:rPr>
          <w:rFonts w:ascii="仿宋" w:hAnsi="仿宋" w:eastAsia="仿宋" w:cs="仿宋"/>
          <w:spacing w:val="-2"/>
          <w:sz w:val="30"/>
          <w:szCs w:val="30"/>
        </w:rPr>
        <w:t>（境）费支出决算0万元，占0%；公务用车购置及运行</w:t>
      </w:r>
      <w:r>
        <w:rPr>
          <w:rFonts w:ascii="仿宋" w:hAnsi="仿宋" w:eastAsia="仿宋" w:cs="仿宋"/>
          <w:spacing w:val="-3"/>
          <w:sz w:val="30"/>
          <w:szCs w:val="30"/>
        </w:rPr>
        <w:t>维护费支出</w:t>
      </w:r>
      <w:r>
        <w:rPr>
          <w:rFonts w:ascii="仿宋" w:hAnsi="仿宋" w:eastAsia="仿宋" w:cs="仿宋"/>
          <w:spacing w:val="-1"/>
          <w:sz w:val="30"/>
          <w:szCs w:val="30"/>
        </w:rPr>
        <w:t>决算26.30万元，完成预算的91.93%，占89.61%；公务接待费支出</w:t>
      </w:r>
      <w:r>
        <w:rPr>
          <w:rFonts w:ascii="仿宋" w:hAnsi="仿宋" w:eastAsia="仿宋" w:cs="仿宋"/>
          <w:spacing w:val="-2"/>
          <w:sz w:val="30"/>
          <w:szCs w:val="30"/>
        </w:rPr>
        <w:t>决算3.05万元，完成预算的100.00%，占10.39%。具体</w:t>
      </w:r>
      <w:r>
        <w:rPr>
          <w:rFonts w:ascii="仿宋" w:hAnsi="仿宋" w:eastAsia="仿宋" w:cs="仿宋"/>
          <w:spacing w:val="-3"/>
          <w:sz w:val="30"/>
          <w:szCs w:val="30"/>
        </w:rPr>
        <w:t>情况如下：</w:t>
      </w:r>
    </w:p>
    <w:p w14:paraId="56410F73">
      <w:pPr>
        <w:spacing w:line="370" w:lineRule="auto"/>
        <w:rPr>
          <w:rFonts w:ascii="仿宋" w:hAnsi="仿宋" w:eastAsia="仿宋" w:cs="仿宋"/>
          <w:sz w:val="30"/>
          <w:szCs w:val="30"/>
        </w:rPr>
        <w:sectPr>
          <w:footerReference r:id="rId34" w:type="default"/>
          <w:pgSz w:w="11906" w:h="16838"/>
          <w:pgMar w:top="733" w:right="1615" w:bottom="489" w:left="1754" w:header="0" w:footer="162" w:gutter="0"/>
          <w:cols w:space="720" w:num="1"/>
        </w:sectPr>
      </w:pPr>
    </w:p>
    <w:p w14:paraId="62A073CA">
      <w:pPr>
        <w:spacing w:before="62" w:line="369" w:lineRule="auto"/>
        <w:ind w:left="5" w:firstLine="612"/>
        <w:rPr>
          <w:rFonts w:ascii="仿宋" w:hAnsi="仿宋" w:eastAsia="仿宋" w:cs="仿宋"/>
          <w:sz w:val="30"/>
          <w:szCs w:val="30"/>
        </w:rPr>
      </w:pPr>
      <w:r>
        <w:rPr>
          <w:rFonts w:ascii="仿宋" w:hAnsi="仿宋" w:eastAsia="仿宋" w:cs="仿宋"/>
          <w:b/>
          <w:bCs/>
          <w:spacing w:val="-2"/>
          <w:sz w:val="30"/>
          <w:szCs w:val="30"/>
        </w:rPr>
        <w:t>1.因公出国（境）费</w:t>
      </w:r>
      <w:r>
        <w:rPr>
          <w:rFonts w:ascii="仿宋" w:hAnsi="仿宋" w:eastAsia="仿宋" w:cs="仿宋"/>
          <w:spacing w:val="-2"/>
          <w:sz w:val="30"/>
          <w:szCs w:val="30"/>
        </w:rPr>
        <w:t xml:space="preserve"> 预算为0万元，支出决</w:t>
      </w:r>
      <w:r>
        <w:rPr>
          <w:rFonts w:ascii="仿宋" w:hAnsi="仿宋" w:eastAsia="仿宋" w:cs="仿宋"/>
          <w:spacing w:val="-3"/>
          <w:sz w:val="30"/>
          <w:szCs w:val="30"/>
        </w:rPr>
        <w:t>算为0万元，完成</w:t>
      </w:r>
      <w:r>
        <w:rPr>
          <w:rFonts w:ascii="仿宋" w:hAnsi="仿宋" w:eastAsia="仿宋" w:cs="仿宋"/>
          <w:spacing w:val="15"/>
          <w:sz w:val="30"/>
          <w:szCs w:val="30"/>
        </w:rPr>
        <w:t>预算的0%。决算数与预算数持平，无增减变动。全年因公出国</w:t>
      </w:r>
      <w:r>
        <w:rPr>
          <w:rFonts w:ascii="仿宋" w:hAnsi="仿宋" w:eastAsia="仿宋" w:cs="仿宋"/>
          <w:spacing w:val="-4"/>
          <w:sz w:val="30"/>
          <w:szCs w:val="30"/>
        </w:rPr>
        <w:t>（境）团组0个，累计0人次。</w:t>
      </w:r>
    </w:p>
    <w:p w14:paraId="43831438">
      <w:pPr>
        <w:spacing w:before="1" w:line="369" w:lineRule="auto"/>
        <w:ind w:left="11" w:firstLine="588"/>
        <w:rPr>
          <w:rFonts w:ascii="仿宋" w:hAnsi="仿宋" w:eastAsia="仿宋" w:cs="仿宋"/>
          <w:sz w:val="30"/>
          <w:szCs w:val="30"/>
        </w:rPr>
      </w:pPr>
      <w:r>
        <w:rPr>
          <w:rFonts w:ascii="仿宋" w:hAnsi="仿宋" w:eastAsia="仿宋" w:cs="仿宋"/>
          <w:b/>
          <w:bCs/>
          <w:spacing w:val="3"/>
          <w:sz w:val="30"/>
          <w:szCs w:val="30"/>
        </w:rPr>
        <w:t>2.公务用车购置及运行维护费</w:t>
      </w:r>
      <w:r>
        <w:rPr>
          <w:rFonts w:ascii="仿宋" w:hAnsi="仿宋" w:eastAsia="仿宋" w:cs="仿宋"/>
          <w:spacing w:val="3"/>
          <w:sz w:val="30"/>
          <w:szCs w:val="30"/>
        </w:rPr>
        <w:t xml:space="preserve"> 预算为28.61万元，支出决算</w:t>
      </w:r>
      <w:r>
        <w:rPr>
          <w:rFonts w:ascii="仿宋" w:hAnsi="仿宋" w:eastAsia="仿宋" w:cs="仿宋"/>
          <w:spacing w:val="-1"/>
          <w:sz w:val="30"/>
          <w:szCs w:val="30"/>
        </w:rPr>
        <w:t>为26.30万元，完成预算的91.93%。决算数与预算数存在差异的主</w:t>
      </w:r>
      <w:r>
        <w:rPr>
          <w:rFonts w:ascii="仿宋" w:hAnsi="仿宋" w:eastAsia="仿宋" w:cs="仿宋"/>
          <w:spacing w:val="4"/>
          <w:sz w:val="30"/>
          <w:szCs w:val="30"/>
        </w:rPr>
        <w:t>要原因是认真贯彻落实过紧日子要求，厉行节约，压减支出。其</w:t>
      </w:r>
      <w:r>
        <w:rPr>
          <w:rFonts w:ascii="仿宋" w:hAnsi="仿宋" w:eastAsia="仿宋" w:cs="仿宋"/>
          <w:spacing w:val="-24"/>
          <w:sz w:val="30"/>
          <w:szCs w:val="30"/>
        </w:rPr>
        <w:t>中：</w:t>
      </w:r>
    </w:p>
    <w:p w14:paraId="1114C651">
      <w:pPr>
        <w:spacing w:line="219" w:lineRule="auto"/>
        <w:ind w:left="611"/>
        <w:rPr>
          <w:rFonts w:ascii="仿宋" w:hAnsi="仿宋" w:eastAsia="仿宋" w:cs="仿宋"/>
          <w:sz w:val="30"/>
          <w:szCs w:val="30"/>
        </w:rPr>
      </w:pPr>
      <w:r>
        <w:rPr>
          <w:rFonts w:ascii="仿宋" w:hAnsi="仿宋" w:eastAsia="仿宋" w:cs="仿宋"/>
          <w:b/>
          <w:bCs/>
          <w:spacing w:val="-5"/>
          <w:sz w:val="30"/>
          <w:szCs w:val="30"/>
        </w:rPr>
        <w:t>公务用车购置支出</w:t>
      </w:r>
      <w:r>
        <w:rPr>
          <w:rFonts w:ascii="仿宋" w:hAnsi="仿宋" w:eastAsia="仿宋" w:cs="仿宋"/>
          <w:spacing w:val="-5"/>
          <w:sz w:val="30"/>
          <w:szCs w:val="30"/>
        </w:rPr>
        <w:t xml:space="preserve"> 0万元，购置车辆0台。</w:t>
      </w:r>
    </w:p>
    <w:p w14:paraId="4E60EDAD">
      <w:pPr>
        <w:spacing w:before="244" w:line="369" w:lineRule="auto"/>
        <w:ind w:left="4" w:firstLine="606"/>
        <w:rPr>
          <w:rFonts w:ascii="仿宋" w:hAnsi="仿宋" w:eastAsia="仿宋" w:cs="仿宋"/>
          <w:sz w:val="30"/>
          <w:szCs w:val="30"/>
        </w:rPr>
      </w:pPr>
      <w:r>
        <w:rPr>
          <w:rFonts w:ascii="仿宋" w:hAnsi="仿宋" w:eastAsia="仿宋" w:cs="仿宋"/>
          <w:b/>
          <w:bCs/>
          <w:spacing w:val="3"/>
          <w:sz w:val="30"/>
          <w:szCs w:val="30"/>
        </w:rPr>
        <w:t>公务用车运行维护支出</w:t>
      </w:r>
      <w:r>
        <w:rPr>
          <w:rFonts w:ascii="仿宋" w:hAnsi="仿宋" w:eastAsia="仿宋" w:cs="仿宋"/>
          <w:spacing w:val="3"/>
          <w:sz w:val="30"/>
          <w:szCs w:val="30"/>
        </w:rPr>
        <w:t xml:space="preserve"> 26.30万元。主要用于按规定保留的</w:t>
      </w:r>
      <w:r>
        <w:rPr>
          <w:rFonts w:ascii="仿宋" w:hAnsi="仿宋" w:eastAsia="仿宋" w:cs="仿宋"/>
          <w:spacing w:val="4"/>
          <w:sz w:val="30"/>
          <w:szCs w:val="30"/>
        </w:rPr>
        <w:t>公务用车燃料费、维修费、过桥过路费、保险费、安全奖励费用等支出。2023年期末，部门开支财政拨款的公务用车保有量为30</w:t>
      </w:r>
      <w:r>
        <w:rPr>
          <w:rFonts w:ascii="仿宋" w:hAnsi="仿宋" w:eastAsia="仿宋" w:cs="仿宋"/>
          <w:spacing w:val="-15"/>
          <w:sz w:val="30"/>
          <w:szCs w:val="30"/>
        </w:rPr>
        <w:t>辆。</w:t>
      </w:r>
    </w:p>
    <w:p w14:paraId="782B51A1">
      <w:pPr>
        <w:spacing w:before="1" w:line="369" w:lineRule="auto"/>
        <w:ind w:left="8" w:firstLine="594"/>
        <w:rPr>
          <w:rFonts w:ascii="仿宋" w:hAnsi="仿宋" w:eastAsia="仿宋" w:cs="仿宋"/>
          <w:sz w:val="30"/>
          <w:szCs w:val="30"/>
        </w:rPr>
      </w:pPr>
      <w:r>
        <w:rPr>
          <w:rFonts w:ascii="仿宋" w:hAnsi="仿宋" w:eastAsia="仿宋" w:cs="仿宋"/>
          <w:b/>
          <w:bCs/>
          <w:spacing w:val="-1"/>
          <w:sz w:val="30"/>
          <w:szCs w:val="30"/>
        </w:rPr>
        <w:t>3.公务接待费</w:t>
      </w:r>
      <w:r>
        <w:rPr>
          <w:rFonts w:ascii="仿宋" w:hAnsi="仿宋" w:eastAsia="仿宋" w:cs="仿宋"/>
          <w:spacing w:val="-1"/>
          <w:sz w:val="30"/>
          <w:szCs w:val="30"/>
        </w:rPr>
        <w:t xml:space="preserve"> 预算为3.05万元，支出决算为3</w:t>
      </w:r>
      <w:r>
        <w:rPr>
          <w:rFonts w:ascii="仿宋" w:hAnsi="仿宋" w:eastAsia="仿宋" w:cs="仿宋"/>
          <w:spacing w:val="-2"/>
          <w:sz w:val="30"/>
          <w:szCs w:val="30"/>
        </w:rPr>
        <w:t>.05万元，完成</w:t>
      </w:r>
      <w:r>
        <w:rPr>
          <w:rFonts w:ascii="仿宋" w:hAnsi="仿宋" w:eastAsia="仿宋" w:cs="仿宋"/>
          <w:spacing w:val="-3"/>
          <w:sz w:val="30"/>
          <w:szCs w:val="30"/>
        </w:rPr>
        <w:t>预算的100.00%。决算数与预算数持平，无增减变动。其中：</w:t>
      </w:r>
    </w:p>
    <w:p w14:paraId="1CC5261A">
      <w:pPr>
        <w:spacing w:before="1" w:line="369" w:lineRule="auto"/>
        <w:ind w:left="6" w:firstLine="602"/>
        <w:rPr>
          <w:rFonts w:ascii="仿宋" w:hAnsi="仿宋" w:eastAsia="仿宋" w:cs="仿宋"/>
          <w:sz w:val="30"/>
          <w:szCs w:val="30"/>
        </w:rPr>
      </w:pPr>
      <w:r>
        <w:rPr>
          <w:rFonts w:ascii="仿宋" w:hAnsi="仿宋" w:eastAsia="仿宋" w:cs="仿宋"/>
          <w:b/>
          <w:bCs/>
          <w:spacing w:val="9"/>
          <w:sz w:val="30"/>
          <w:szCs w:val="30"/>
        </w:rPr>
        <w:t>外宾接待支出</w:t>
      </w:r>
      <w:r>
        <w:rPr>
          <w:rFonts w:ascii="仿宋" w:hAnsi="仿宋" w:eastAsia="仿宋" w:cs="仿宋"/>
          <w:spacing w:val="9"/>
          <w:sz w:val="30"/>
          <w:szCs w:val="30"/>
        </w:rPr>
        <w:t xml:space="preserve"> 0万元。2023年共接待国（境）外</w:t>
      </w:r>
      <w:r>
        <w:rPr>
          <w:rFonts w:ascii="仿宋" w:hAnsi="仿宋" w:eastAsia="仿宋" w:cs="仿宋"/>
          <w:spacing w:val="8"/>
          <w:sz w:val="30"/>
          <w:szCs w:val="30"/>
        </w:rPr>
        <w:t>来访团组0</w:t>
      </w:r>
      <w:r>
        <w:rPr>
          <w:rFonts w:ascii="仿宋" w:hAnsi="仿宋" w:eastAsia="仿宋" w:cs="仿宋"/>
          <w:spacing w:val="-4"/>
          <w:sz w:val="30"/>
          <w:szCs w:val="30"/>
        </w:rPr>
        <w:t>个、来访外宾0人次（不包括陪同人员）。</w:t>
      </w:r>
    </w:p>
    <w:p w14:paraId="497904DC">
      <w:pPr>
        <w:spacing w:line="370" w:lineRule="auto"/>
        <w:ind w:left="14" w:firstLine="593"/>
        <w:jc w:val="both"/>
        <w:rPr>
          <w:rFonts w:ascii="仿宋" w:hAnsi="仿宋" w:eastAsia="仿宋" w:cs="仿宋"/>
          <w:sz w:val="30"/>
          <w:szCs w:val="30"/>
        </w:rPr>
      </w:pPr>
      <w:r>
        <w:rPr>
          <w:rFonts w:ascii="仿宋" w:hAnsi="仿宋" w:eastAsia="仿宋" w:cs="仿宋"/>
          <w:b/>
          <w:bCs/>
          <w:spacing w:val="-2"/>
          <w:sz w:val="30"/>
          <w:szCs w:val="30"/>
        </w:rPr>
        <w:t>其他国内公务接待支出</w:t>
      </w:r>
      <w:r>
        <w:rPr>
          <w:rFonts w:ascii="仿宋" w:hAnsi="仿宋" w:eastAsia="仿宋" w:cs="仿宋"/>
          <w:spacing w:val="-2"/>
          <w:sz w:val="30"/>
          <w:szCs w:val="30"/>
        </w:rPr>
        <w:t xml:space="preserve"> 3.05万元，主要用于按规定支出的公</w:t>
      </w:r>
      <w:r>
        <w:rPr>
          <w:rFonts w:ascii="仿宋" w:hAnsi="仿宋" w:eastAsia="仿宋" w:cs="仿宋"/>
          <w:spacing w:val="-1"/>
          <w:sz w:val="30"/>
          <w:szCs w:val="30"/>
        </w:rPr>
        <w:t>务接待费用。2023年共接待国内来访团组48个、来宾308人次（不</w:t>
      </w:r>
      <w:r>
        <w:rPr>
          <w:rFonts w:ascii="仿宋" w:hAnsi="仿宋" w:eastAsia="仿宋" w:cs="仿宋"/>
          <w:spacing w:val="-8"/>
          <w:sz w:val="30"/>
          <w:szCs w:val="30"/>
        </w:rPr>
        <w:t>包括陪同人员）。</w:t>
      </w:r>
    </w:p>
    <w:p w14:paraId="43058669">
      <w:pPr>
        <w:spacing w:before="286" w:line="221" w:lineRule="auto"/>
        <w:ind w:left="642"/>
        <w:rPr>
          <w:rFonts w:ascii="黑体" w:hAnsi="黑体" w:eastAsia="黑体" w:cs="黑体"/>
          <w:sz w:val="32"/>
          <w:szCs w:val="32"/>
        </w:rPr>
      </w:pPr>
      <w:r>
        <w:rPr>
          <w:rFonts w:ascii="黑体" w:hAnsi="黑体" w:eastAsia="黑体" w:cs="黑体"/>
          <w:spacing w:val="-1"/>
          <w:sz w:val="32"/>
          <w:szCs w:val="32"/>
        </w:rPr>
        <w:t>十、机关运行经费支出情况说明</w:t>
      </w:r>
    </w:p>
    <w:p w14:paraId="0ADA39D3">
      <w:pPr>
        <w:pStyle w:val="2"/>
        <w:spacing w:line="426" w:lineRule="auto"/>
      </w:pPr>
    </w:p>
    <w:p w14:paraId="2E99978C">
      <w:pPr>
        <w:spacing w:before="98" w:line="369" w:lineRule="auto"/>
        <w:ind w:firstLine="600"/>
        <w:jc w:val="both"/>
        <w:rPr>
          <w:rFonts w:ascii="仿宋" w:hAnsi="仿宋" w:eastAsia="仿宋" w:cs="仿宋"/>
          <w:sz w:val="30"/>
          <w:szCs w:val="30"/>
        </w:rPr>
      </w:pPr>
      <w:r>
        <w:rPr>
          <w:rFonts w:ascii="仿宋" w:hAnsi="仿宋" w:eastAsia="仿宋" w:cs="仿宋"/>
          <w:spacing w:val="9"/>
          <w:sz w:val="30"/>
          <w:szCs w:val="30"/>
        </w:rPr>
        <w:t>2023年度机关运行经费为39.99万元，与上年度相比，增加</w:t>
      </w:r>
      <w:r>
        <w:rPr>
          <w:rFonts w:ascii="仿宋" w:hAnsi="仿宋" w:eastAsia="仿宋" w:cs="仿宋"/>
          <w:spacing w:val="4"/>
          <w:sz w:val="30"/>
          <w:szCs w:val="30"/>
        </w:rPr>
        <w:t>29.84万元，增长293.99%，主要原因是：本年度单位根据工</w:t>
      </w:r>
      <w:r>
        <w:rPr>
          <w:rFonts w:ascii="仿宋" w:hAnsi="仿宋" w:eastAsia="仿宋" w:cs="仿宋"/>
          <w:spacing w:val="3"/>
          <w:sz w:val="30"/>
          <w:szCs w:val="30"/>
        </w:rPr>
        <w:t>作计</w:t>
      </w:r>
      <w:r>
        <w:rPr>
          <w:rFonts w:ascii="仿宋" w:hAnsi="仿宋" w:eastAsia="仿宋" w:cs="仿宋"/>
          <w:spacing w:val="-4"/>
          <w:sz w:val="30"/>
          <w:szCs w:val="30"/>
        </w:rPr>
        <w:t>划，机关运行费较上年增长。</w:t>
      </w:r>
    </w:p>
    <w:p w14:paraId="0D5DACA5">
      <w:pPr>
        <w:spacing w:before="289" w:line="221" w:lineRule="auto"/>
        <w:ind w:left="642"/>
        <w:rPr>
          <w:rFonts w:ascii="黑体" w:hAnsi="黑体" w:eastAsia="黑体" w:cs="黑体"/>
          <w:sz w:val="32"/>
          <w:szCs w:val="32"/>
        </w:rPr>
      </w:pPr>
      <w:r>
        <w:rPr>
          <w:rFonts w:ascii="黑体" w:hAnsi="黑体" w:eastAsia="黑体" w:cs="黑体"/>
          <w:spacing w:val="-4"/>
          <w:sz w:val="32"/>
          <w:szCs w:val="32"/>
        </w:rPr>
        <w:t>十一、政府采购支出情况说明</w:t>
      </w:r>
    </w:p>
    <w:p w14:paraId="1A972424">
      <w:pPr>
        <w:spacing w:line="221" w:lineRule="auto"/>
        <w:rPr>
          <w:rFonts w:ascii="黑体" w:hAnsi="黑体" w:eastAsia="黑体" w:cs="黑体"/>
          <w:sz w:val="32"/>
          <w:szCs w:val="32"/>
        </w:rPr>
        <w:sectPr>
          <w:footerReference r:id="rId35" w:type="default"/>
          <w:pgSz w:w="11906" w:h="16838"/>
          <w:pgMar w:top="805" w:right="1615" w:bottom="489" w:left="1754" w:header="0" w:footer="162" w:gutter="0"/>
          <w:cols w:space="720" w:num="1"/>
        </w:sectPr>
      </w:pPr>
    </w:p>
    <w:p w14:paraId="3156EFCA">
      <w:pPr>
        <w:spacing w:before="59" w:line="370" w:lineRule="auto"/>
        <w:ind w:left="6" w:firstLine="595"/>
        <w:jc w:val="both"/>
        <w:rPr>
          <w:rFonts w:ascii="仿宋" w:hAnsi="仿宋" w:eastAsia="仿宋" w:cs="仿宋"/>
          <w:sz w:val="30"/>
          <w:szCs w:val="30"/>
        </w:rPr>
      </w:pPr>
      <w:r>
        <w:rPr>
          <w:rFonts w:ascii="仿宋" w:hAnsi="仿宋" w:eastAsia="仿宋" w:cs="仿宋"/>
          <w:spacing w:val="4"/>
          <w:sz w:val="30"/>
          <w:szCs w:val="30"/>
        </w:rPr>
        <w:t>2023年度政府采购支出总额1,329.79万元，其中：政府采购货物支出365.55万元、政府采购工程支出465.44万</w:t>
      </w:r>
      <w:r>
        <w:rPr>
          <w:rFonts w:ascii="仿宋" w:hAnsi="仿宋" w:eastAsia="仿宋" w:cs="仿宋"/>
          <w:spacing w:val="3"/>
          <w:sz w:val="30"/>
          <w:szCs w:val="30"/>
        </w:rPr>
        <w:t>元、政府采购</w:t>
      </w:r>
      <w:r>
        <w:rPr>
          <w:rFonts w:ascii="仿宋" w:hAnsi="仿宋" w:eastAsia="仿宋" w:cs="仿宋"/>
          <w:spacing w:val="-1"/>
          <w:sz w:val="30"/>
          <w:szCs w:val="30"/>
        </w:rPr>
        <w:t>服务支出498.80万元。授予中小企业合同金额0万元，占政府采购支出总额的0%，其中：授予小微企业合同金额0万元，占授予中小</w:t>
      </w:r>
      <w:r>
        <w:rPr>
          <w:rFonts w:ascii="仿宋" w:hAnsi="仿宋" w:eastAsia="仿宋" w:cs="仿宋"/>
          <w:spacing w:val="-6"/>
          <w:sz w:val="30"/>
          <w:szCs w:val="30"/>
        </w:rPr>
        <w:t>企业合同金额的0%。</w:t>
      </w:r>
    </w:p>
    <w:p w14:paraId="5E3E0682">
      <w:pPr>
        <w:spacing w:before="285" w:line="221" w:lineRule="auto"/>
        <w:ind w:left="644"/>
        <w:rPr>
          <w:rFonts w:ascii="黑体" w:hAnsi="黑体" w:eastAsia="黑体" w:cs="黑体"/>
          <w:sz w:val="32"/>
          <w:szCs w:val="32"/>
        </w:rPr>
      </w:pPr>
      <w:r>
        <w:rPr>
          <w:rFonts w:ascii="黑体" w:hAnsi="黑体" w:eastAsia="黑体" w:cs="黑体"/>
          <w:spacing w:val="-1"/>
          <w:sz w:val="32"/>
          <w:szCs w:val="32"/>
        </w:rPr>
        <w:t>十二、国有资产占用情况说明</w:t>
      </w:r>
    </w:p>
    <w:p w14:paraId="3A15874E">
      <w:pPr>
        <w:pStyle w:val="2"/>
        <w:spacing w:line="424" w:lineRule="auto"/>
      </w:pPr>
    </w:p>
    <w:p w14:paraId="5E53EE4B">
      <w:pPr>
        <w:spacing w:before="98" w:line="369" w:lineRule="auto"/>
        <w:ind w:left="6" w:firstLine="595"/>
        <w:jc w:val="both"/>
        <w:rPr>
          <w:rFonts w:ascii="仿宋" w:hAnsi="仿宋" w:eastAsia="仿宋" w:cs="仿宋"/>
          <w:sz w:val="30"/>
          <w:szCs w:val="30"/>
        </w:rPr>
      </w:pPr>
      <w:r>
        <w:rPr>
          <w:rFonts w:ascii="仿宋" w:hAnsi="仿宋" w:eastAsia="仿宋" w:cs="仿宋"/>
          <w:spacing w:val="4"/>
          <w:sz w:val="30"/>
          <w:szCs w:val="30"/>
        </w:rPr>
        <w:t>2023年期末，我部门共有车辆30辆，其中：省级领导干部用</w:t>
      </w:r>
      <w:r>
        <w:rPr>
          <w:rFonts w:ascii="仿宋" w:hAnsi="仿宋" w:eastAsia="仿宋" w:cs="仿宋"/>
          <w:spacing w:val="-1"/>
          <w:sz w:val="30"/>
          <w:szCs w:val="30"/>
        </w:rPr>
        <w:t>车0辆、主要领导干部用车0辆、机要通信用车0辆、应急保障用车1辆、执法执勤用车0辆、特种专业技术用车0辆、离退休干部服务用车0辆、其他用车29辆，其他用车主要是：保障单位运转其他车</w:t>
      </w:r>
      <w:r>
        <w:rPr>
          <w:rFonts w:ascii="仿宋" w:hAnsi="仿宋" w:eastAsia="仿宋" w:cs="仿宋"/>
          <w:spacing w:val="-2"/>
          <w:sz w:val="30"/>
          <w:szCs w:val="30"/>
        </w:rPr>
        <w:t>辆；单价100万元（含）以上设备（不含车辆）0台（套</w:t>
      </w:r>
      <w:r>
        <w:rPr>
          <w:rFonts w:ascii="仿宋" w:hAnsi="仿宋" w:eastAsia="仿宋" w:cs="仿宋"/>
          <w:spacing w:val="-3"/>
          <w:sz w:val="30"/>
          <w:szCs w:val="30"/>
        </w:rPr>
        <w:t>）。</w:t>
      </w:r>
    </w:p>
    <w:p w14:paraId="27CB7E24">
      <w:pPr>
        <w:spacing w:before="291" w:line="221" w:lineRule="auto"/>
        <w:ind w:left="644"/>
        <w:rPr>
          <w:rFonts w:ascii="黑体" w:hAnsi="黑体" w:eastAsia="黑体" w:cs="黑体"/>
          <w:sz w:val="32"/>
          <w:szCs w:val="32"/>
        </w:rPr>
      </w:pPr>
      <w:r>
        <w:rPr>
          <w:rFonts w:ascii="黑体" w:hAnsi="黑体" w:eastAsia="黑体" w:cs="黑体"/>
          <w:spacing w:val="-2"/>
          <w:sz w:val="32"/>
          <w:szCs w:val="32"/>
        </w:rPr>
        <w:t>十三、预算绩效情况说明</w:t>
      </w:r>
    </w:p>
    <w:p w14:paraId="74201036">
      <w:pPr>
        <w:pStyle w:val="2"/>
        <w:spacing w:line="424" w:lineRule="auto"/>
      </w:pPr>
    </w:p>
    <w:p w14:paraId="4C71E0F6">
      <w:pPr>
        <w:spacing w:before="98" w:line="220" w:lineRule="auto"/>
        <w:ind w:left="606"/>
        <w:rPr>
          <w:rFonts w:ascii="仿宋" w:hAnsi="仿宋" w:eastAsia="仿宋" w:cs="仿宋"/>
          <w:sz w:val="30"/>
          <w:szCs w:val="30"/>
        </w:rPr>
      </w:pPr>
      <w:r>
        <w:rPr>
          <w:rFonts w:ascii="仿宋" w:hAnsi="仿宋" w:eastAsia="仿宋" w:cs="仿宋"/>
          <w:b/>
          <w:bCs/>
          <w:spacing w:val="-8"/>
          <w:sz w:val="30"/>
          <w:szCs w:val="30"/>
        </w:rPr>
        <w:t>（一）绩效管理工作开展情况。</w:t>
      </w:r>
    </w:p>
    <w:p w14:paraId="04C18BC3">
      <w:pPr>
        <w:spacing w:before="245" w:line="369" w:lineRule="auto"/>
        <w:ind w:firstLine="617"/>
        <w:rPr>
          <w:rFonts w:ascii="仿宋" w:hAnsi="仿宋" w:eastAsia="仿宋" w:cs="仿宋"/>
          <w:sz w:val="30"/>
          <w:szCs w:val="30"/>
        </w:rPr>
      </w:pPr>
      <w:r>
        <w:rPr>
          <w:rFonts w:ascii="仿宋" w:hAnsi="仿宋" w:eastAsia="仿宋" w:cs="仿宋"/>
          <w:spacing w:val="4"/>
          <w:sz w:val="30"/>
          <w:szCs w:val="30"/>
        </w:rPr>
        <w:t>我部门严格按照《中共河南省委省政府关于全面实施预算绩效管理的实施意见》（豫发【2019】10号）、《南阳市市级预算</w:t>
      </w:r>
      <w:r>
        <w:rPr>
          <w:rFonts w:ascii="仿宋" w:hAnsi="仿宋" w:eastAsia="仿宋" w:cs="仿宋"/>
          <w:spacing w:val="-3"/>
          <w:sz w:val="30"/>
          <w:szCs w:val="30"/>
        </w:rPr>
        <w:t>项目政策事前绩效评估管理办法》、</w:t>
      </w:r>
      <w:r>
        <w:rPr>
          <w:rFonts w:ascii="仿宋" w:hAnsi="仿宋" w:eastAsia="仿宋" w:cs="仿宋"/>
          <w:spacing w:val="70"/>
          <w:sz w:val="30"/>
          <w:szCs w:val="30"/>
        </w:rPr>
        <w:t xml:space="preserve"> </w:t>
      </w:r>
      <w:r>
        <w:rPr>
          <w:rFonts w:ascii="仿宋" w:hAnsi="仿宋" w:eastAsia="仿宋" w:cs="仿宋"/>
          <w:spacing w:val="-3"/>
          <w:sz w:val="30"/>
          <w:szCs w:val="30"/>
        </w:rPr>
        <w:t>《南阳市市级部门预算绩效</w:t>
      </w:r>
      <w:r>
        <w:rPr>
          <w:rFonts w:ascii="仿宋" w:hAnsi="仿宋" w:eastAsia="仿宋" w:cs="仿宋"/>
          <w:spacing w:val="-4"/>
          <w:sz w:val="30"/>
          <w:szCs w:val="30"/>
        </w:rPr>
        <w:t>目标管理办法》、</w:t>
      </w:r>
      <w:r>
        <w:rPr>
          <w:rFonts w:ascii="仿宋" w:hAnsi="仿宋" w:eastAsia="仿宋" w:cs="仿宋"/>
          <w:spacing w:val="54"/>
          <w:sz w:val="30"/>
          <w:szCs w:val="30"/>
        </w:rPr>
        <w:t xml:space="preserve"> </w:t>
      </w:r>
      <w:r>
        <w:rPr>
          <w:rFonts w:ascii="仿宋" w:hAnsi="仿宋" w:eastAsia="仿宋" w:cs="仿宋"/>
          <w:spacing w:val="-4"/>
          <w:sz w:val="30"/>
          <w:szCs w:val="30"/>
        </w:rPr>
        <w:t>《南阳市市级预算绩效运行监控管理</w:t>
      </w:r>
      <w:r>
        <w:rPr>
          <w:rFonts w:ascii="仿宋" w:hAnsi="仿宋" w:eastAsia="仿宋" w:cs="仿宋"/>
          <w:spacing w:val="-5"/>
          <w:sz w:val="30"/>
          <w:szCs w:val="30"/>
        </w:rPr>
        <w:t>办法》、</w:t>
      </w:r>
      <w:r>
        <w:rPr>
          <w:rFonts w:ascii="仿宋" w:hAnsi="仿宋" w:eastAsia="仿宋" w:cs="仿宋"/>
          <w:sz w:val="30"/>
          <w:szCs w:val="30"/>
        </w:rPr>
        <w:t xml:space="preserve"> </w:t>
      </w:r>
      <w:r>
        <w:rPr>
          <w:rFonts w:ascii="仿宋" w:hAnsi="仿宋" w:eastAsia="仿宋" w:cs="仿宋"/>
          <w:spacing w:val="5"/>
          <w:sz w:val="30"/>
          <w:szCs w:val="30"/>
        </w:rPr>
        <w:t>《南阳市市级预算项目支出绩效评价管理办法》等规定</w:t>
      </w:r>
      <w:r>
        <w:rPr>
          <w:rFonts w:ascii="仿宋" w:hAnsi="仿宋" w:eastAsia="仿宋" w:cs="仿宋"/>
          <w:spacing w:val="4"/>
          <w:sz w:val="30"/>
          <w:szCs w:val="30"/>
        </w:rPr>
        <w:t>，依托预</w:t>
      </w:r>
      <w:r>
        <w:rPr>
          <w:rFonts w:ascii="仿宋" w:hAnsi="仿宋" w:eastAsia="仿宋" w:cs="仿宋"/>
          <w:spacing w:val="5"/>
          <w:sz w:val="30"/>
          <w:szCs w:val="30"/>
        </w:rPr>
        <w:t>算管理一体化信息平台，实现了所有预算项目纳入预算</w:t>
      </w:r>
      <w:r>
        <w:rPr>
          <w:rFonts w:ascii="仿宋" w:hAnsi="仿宋" w:eastAsia="仿宋" w:cs="仿宋"/>
          <w:spacing w:val="4"/>
          <w:sz w:val="30"/>
          <w:szCs w:val="30"/>
        </w:rPr>
        <w:t>绩效管理</w:t>
      </w:r>
      <w:r>
        <w:rPr>
          <w:rFonts w:ascii="仿宋" w:hAnsi="仿宋" w:eastAsia="仿宋" w:cs="仿宋"/>
          <w:spacing w:val="-8"/>
          <w:sz w:val="30"/>
          <w:szCs w:val="30"/>
        </w:rPr>
        <w:t>全过程管理。</w:t>
      </w:r>
    </w:p>
    <w:p w14:paraId="51D60E61">
      <w:pPr>
        <w:spacing w:before="1" w:line="369" w:lineRule="auto"/>
        <w:ind w:left="10" w:firstLine="601"/>
        <w:jc w:val="both"/>
        <w:rPr>
          <w:rFonts w:ascii="仿宋" w:hAnsi="仿宋" w:eastAsia="仿宋" w:cs="仿宋"/>
          <w:sz w:val="30"/>
          <w:szCs w:val="30"/>
        </w:rPr>
      </w:pPr>
      <w:r>
        <w:rPr>
          <w:rFonts w:ascii="仿宋" w:hAnsi="仿宋" w:eastAsia="仿宋" w:cs="仿宋"/>
          <w:b/>
          <w:bCs/>
          <w:spacing w:val="3"/>
          <w:sz w:val="30"/>
          <w:szCs w:val="30"/>
        </w:rPr>
        <w:t>一是绩效目标管理:</w:t>
      </w:r>
      <w:r>
        <w:rPr>
          <w:rFonts w:ascii="仿宋" w:hAnsi="仿宋" w:eastAsia="仿宋" w:cs="仿宋"/>
          <w:spacing w:val="3"/>
          <w:sz w:val="30"/>
          <w:szCs w:val="30"/>
        </w:rPr>
        <w:t xml:space="preserve"> 在编制预算时，对本部门新出台重大政</w:t>
      </w:r>
      <w:r>
        <w:rPr>
          <w:rFonts w:ascii="仿宋" w:hAnsi="仿宋" w:eastAsia="仿宋" w:cs="仿宋"/>
          <w:spacing w:val="9"/>
          <w:sz w:val="30"/>
          <w:szCs w:val="30"/>
        </w:rPr>
        <w:t>策、项目共35个项目开展了事前绩效评估</w:t>
      </w:r>
      <w:r>
        <w:rPr>
          <w:rFonts w:ascii="仿宋" w:hAnsi="仿宋" w:eastAsia="仿宋" w:cs="仿宋"/>
          <w:spacing w:val="8"/>
          <w:sz w:val="30"/>
          <w:szCs w:val="30"/>
        </w:rPr>
        <w:t>，涉及金额2536.69万</w:t>
      </w:r>
      <w:r>
        <w:rPr>
          <w:rFonts w:ascii="仿宋" w:hAnsi="仿宋" w:eastAsia="仿宋" w:cs="仿宋"/>
          <w:spacing w:val="12"/>
          <w:sz w:val="30"/>
          <w:szCs w:val="30"/>
        </w:rPr>
        <w:t>元，评估结果作为申请预算的必备要件；</w:t>
      </w:r>
      <w:r>
        <w:rPr>
          <w:rFonts w:ascii="仿宋" w:hAnsi="仿宋" w:eastAsia="仿宋" w:cs="仿宋"/>
          <w:spacing w:val="-49"/>
          <w:sz w:val="30"/>
          <w:szCs w:val="30"/>
        </w:rPr>
        <w:t xml:space="preserve"> </w:t>
      </w:r>
      <w:r>
        <w:rPr>
          <w:rFonts w:ascii="仿宋" w:hAnsi="仿宋" w:eastAsia="仿宋" w:cs="仿宋"/>
          <w:spacing w:val="12"/>
          <w:sz w:val="30"/>
          <w:szCs w:val="30"/>
        </w:rPr>
        <w:t>同时按照“谁申请资</w:t>
      </w:r>
    </w:p>
    <w:p w14:paraId="5205780C">
      <w:pPr>
        <w:spacing w:line="369" w:lineRule="auto"/>
        <w:rPr>
          <w:rFonts w:ascii="仿宋" w:hAnsi="仿宋" w:eastAsia="仿宋" w:cs="仿宋"/>
          <w:sz w:val="30"/>
          <w:szCs w:val="30"/>
        </w:rPr>
        <w:sectPr>
          <w:footerReference r:id="rId36" w:type="default"/>
          <w:pgSz w:w="11906" w:h="16838"/>
          <w:pgMar w:top="1003" w:right="1615" w:bottom="489" w:left="1752" w:header="0" w:footer="162" w:gutter="0"/>
          <w:cols w:space="720" w:num="1"/>
        </w:sectPr>
      </w:pPr>
    </w:p>
    <w:p w14:paraId="577A39F5">
      <w:pPr>
        <w:spacing w:before="62" w:line="369" w:lineRule="auto"/>
        <w:ind w:left="20" w:firstLine="10"/>
        <w:jc w:val="both"/>
        <w:rPr>
          <w:rFonts w:ascii="仿宋" w:hAnsi="仿宋" w:eastAsia="仿宋" w:cs="仿宋"/>
          <w:sz w:val="30"/>
          <w:szCs w:val="30"/>
        </w:rPr>
      </w:pPr>
      <w:r>
        <w:rPr>
          <w:rFonts w:ascii="仿宋" w:hAnsi="仿宋" w:eastAsia="仿宋" w:cs="仿宋"/>
          <w:spacing w:val="15"/>
          <w:sz w:val="30"/>
          <w:szCs w:val="30"/>
        </w:rPr>
        <w:t>金，谁编制目标”的原则，对本部门共有50个项目，涉及金额</w:t>
      </w:r>
      <w:r>
        <w:rPr>
          <w:rFonts w:ascii="仿宋" w:hAnsi="仿宋" w:eastAsia="仿宋" w:cs="仿宋"/>
          <w:sz w:val="30"/>
          <w:szCs w:val="30"/>
        </w:rPr>
        <w:t>4413.18万元，按要求全部编制了绩效目</w:t>
      </w:r>
      <w:r>
        <w:rPr>
          <w:rFonts w:ascii="仿宋" w:hAnsi="仿宋" w:eastAsia="仿宋" w:cs="仿宋"/>
          <w:spacing w:val="-1"/>
          <w:sz w:val="30"/>
          <w:szCs w:val="30"/>
        </w:rPr>
        <w:t>标，同时按部门职能及年</w:t>
      </w:r>
      <w:r>
        <w:rPr>
          <w:rFonts w:ascii="仿宋" w:hAnsi="仿宋" w:eastAsia="仿宋" w:cs="仿宋"/>
          <w:spacing w:val="5"/>
          <w:sz w:val="30"/>
          <w:szCs w:val="30"/>
        </w:rPr>
        <w:t>度工作计划，编制了部门整体绩效目标。并按照信</w:t>
      </w:r>
      <w:r>
        <w:rPr>
          <w:rFonts w:ascii="仿宋" w:hAnsi="仿宋" w:eastAsia="仿宋" w:cs="仿宋"/>
          <w:spacing w:val="4"/>
          <w:sz w:val="30"/>
          <w:szCs w:val="30"/>
        </w:rPr>
        <w:t>息公开要求，</w:t>
      </w:r>
      <w:r>
        <w:rPr>
          <w:rFonts w:ascii="仿宋" w:hAnsi="仿宋" w:eastAsia="仿宋" w:cs="仿宋"/>
          <w:spacing w:val="-2"/>
          <w:sz w:val="30"/>
          <w:szCs w:val="30"/>
        </w:rPr>
        <w:t>及时将部门整体绩效目标和项目绩效目标公开，接受社会监督。</w:t>
      </w:r>
    </w:p>
    <w:p w14:paraId="34E6BD40">
      <w:pPr>
        <w:spacing w:before="1" w:line="369" w:lineRule="auto"/>
        <w:ind w:left="28" w:firstLine="612"/>
        <w:jc w:val="both"/>
        <w:rPr>
          <w:rFonts w:ascii="仿宋" w:hAnsi="仿宋" w:eastAsia="仿宋" w:cs="仿宋"/>
          <w:sz w:val="30"/>
          <w:szCs w:val="30"/>
        </w:rPr>
      </w:pPr>
      <w:r>
        <w:rPr>
          <w:rFonts w:ascii="仿宋" w:hAnsi="仿宋" w:eastAsia="仿宋" w:cs="仿宋"/>
          <w:b/>
          <w:bCs/>
          <w:spacing w:val="-3"/>
          <w:sz w:val="30"/>
          <w:szCs w:val="30"/>
        </w:rPr>
        <w:t>二是绩效监控:</w:t>
      </w:r>
      <w:r>
        <w:rPr>
          <w:rFonts w:ascii="仿宋" w:hAnsi="仿宋" w:eastAsia="仿宋" w:cs="仿宋"/>
          <w:spacing w:val="-3"/>
          <w:sz w:val="30"/>
          <w:szCs w:val="30"/>
        </w:rPr>
        <w:t xml:space="preserve"> 2023年9月份组织对本部门所有项目（政策）</w:t>
      </w:r>
      <w:r>
        <w:rPr>
          <w:rFonts w:ascii="仿宋" w:hAnsi="仿宋" w:eastAsia="仿宋" w:cs="仿宋"/>
          <w:spacing w:val="5"/>
          <w:sz w:val="30"/>
          <w:szCs w:val="30"/>
        </w:rPr>
        <w:t>以及部门整体支出资金的“绩效目标实现程度</w:t>
      </w:r>
      <w:r>
        <w:rPr>
          <w:rFonts w:ascii="仿宋" w:hAnsi="仿宋" w:eastAsia="仿宋" w:cs="仿宋"/>
          <w:spacing w:val="4"/>
          <w:sz w:val="30"/>
          <w:szCs w:val="30"/>
        </w:rPr>
        <w:t>”及“预算执行进</w:t>
      </w:r>
      <w:r>
        <w:rPr>
          <w:rFonts w:ascii="仿宋" w:hAnsi="仿宋" w:eastAsia="仿宋" w:cs="仿宋"/>
          <w:spacing w:val="15"/>
          <w:sz w:val="30"/>
          <w:szCs w:val="30"/>
        </w:rPr>
        <w:t>度”进行了“双监控”，</w:t>
      </w:r>
      <w:r>
        <w:rPr>
          <w:rFonts w:ascii="仿宋" w:hAnsi="仿宋" w:eastAsia="仿宋" w:cs="仿宋"/>
          <w:spacing w:val="-79"/>
          <w:sz w:val="30"/>
          <w:szCs w:val="30"/>
        </w:rPr>
        <w:t xml:space="preserve"> </w:t>
      </w:r>
      <w:r>
        <w:rPr>
          <w:rFonts w:ascii="仿宋" w:hAnsi="仿宋" w:eastAsia="仿宋" w:cs="仿宋"/>
          <w:spacing w:val="15"/>
          <w:sz w:val="30"/>
          <w:szCs w:val="30"/>
        </w:rPr>
        <w:t>涉及50个项目，</w:t>
      </w:r>
      <w:r>
        <w:rPr>
          <w:rFonts w:ascii="仿宋" w:hAnsi="仿宋" w:eastAsia="仿宋" w:cs="仿宋"/>
          <w:spacing w:val="-74"/>
          <w:sz w:val="30"/>
          <w:szCs w:val="30"/>
        </w:rPr>
        <w:t xml:space="preserve"> </w:t>
      </w:r>
      <w:r>
        <w:rPr>
          <w:rFonts w:ascii="仿宋" w:hAnsi="仿宋" w:eastAsia="仿宋" w:cs="仿宋"/>
          <w:spacing w:val="15"/>
          <w:sz w:val="30"/>
          <w:szCs w:val="30"/>
        </w:rPr>
        <w:t>1-7月份预算执行数</w:t>
      </w:r>
      <w:r>
        <w:rPr>
          <w:rFonts w:ascii="仿宋" w:hAnsi="仿宋" w:eastAsia="仿宋" w:cs="仿宋"/>
          <w:spacing w:val="-2"/>
          <w:sz w:val="30"/>
          <w:szCs w:val="30"/>
        </w:rPr>
        <w:t>566.82万元，执行率12.84%。</w:t>
      </w:r>
    </w:p>
    <w:p w14:paraId="5202EECD">
      <w:pPr>
        <w:spacing w:before="1" w:line="369" w:lineRule="auto"/>
        <w:ind w:left="31" w:firstLine="608"/>
        <w:jc w:val="both"/>
        <w:rPr>
          <w:rFonts w:ascii="仿宋" w:hAnsi="仿宋" w:eastAsia="仿宋" w:cs="仿宋"/>
          <w:sz w:val="30"/>
          <w:szCs w:val="30"/>
        </w:rPr>
      </w:pPr>
      <w:r>
        <w:rPr>
          <w:rFonts w:ascii="仿宋" w:hAnsi="仿宋" w:eastAsia="仿宋" w:cs="仿宋"/>
          <w:b/>
          <w:bCs/>
          <w:spacing w:val="3"/>
          <w:sz w:val="30"/>
          <w:szCs w:val="30"/>
        </w:rPr>
        <w:t>三是绩效自评:</w:t>
      </w:r>
      <w:r>
        <w:rPr>
          <w:rFonts w:ascii="仿宋" w:hAnsi="仿宋" w:eastAsia="仿宋" w:cs="仿宋"/>
          <w:spacing w:val="3"/>
          <w:sz w:val="30"/>
          <w:szCs w:val="30"/>
        </w:rPr>
        <w:t xml:space="preserve"> 组织本部门对所有预算项目（政策）及部门</w:t>
      </w:r>
      <w:r>
        <w:rPr>
          <w:rFonts w:ascii="仿宋" w:hAnsi="仿宋" w:eastAsia="仿宋" w:cs="仿宋"/>
          <w:spacing w:val="-1"/>
          <w:sz w:val="30"/>
          <w:szCs w:val="30"/>
        </w:rPr>
        <w:t>整体资金开展了绩效自评，共自评50个项目，涉及金额4413.18万</w:t>
      </w:r>
      <w:r>
        <w:rPr>
          <w:rFonts w:ascii="仿宋" w:hAnsi="仿宋" w:eastAsia="仿宋" w:cs="仿宋"/>
          <w:spacing w:val="-15"/>
          <w:sz w:val="30"/>
          <w:szCs w:val="30"/>
        </w:rPr>
        <w:t>元。</w:t>
      </w:r>
    </w:p>
    <w:p w14:paraId="321705B6">
      <w:pPr>
        <w:spacing w:before="1" w:line="369" w:lineRule="auto"/>
        <w:ind w:left="32" w:firstLine="634"/>
        <w:jc w:val="both"/>
        <w:rPr>
          <w:rFonts w:ascii="仿宋" w:hAnsi="仿宋" w:eastAsia="仿宋" w:cs="仿宋"/>
          <w:sz w:val="30"/>
          <w:szCs w:val="30"/>
        </w:rPr>
      </w:pPr>
      <w:r>
        <w:rPr>
          <w:rFonts w:ascii="仿宋" w:hAnsi="仿宋" w:eastAsia="仿宋" w:cs="仿宋"/>
          <w:b/>
          <w:bCs/>
          <w:spacing w:val="2"/>
          <w:sz w:val="30"/>
          <w:szCs w:val="30"/>
        </w:rPr>
        <w:t>四是部门评价:</w:t>
      </w:r>
      <w:r>
        <w:rPr>
          <w:rFonts w:ascii="仿宋" w:hAnsi="仿宋" w:eastAsia="仿宋" w:cs="仿宋"/>
          <w:spacing w:val="2"/>
          <w:sz w:val="30"/>
          <w:szCs w:val="30"/>
        </w:rPr>
        <w:t xml:space="preserve"> 本部门选取0个项目，涉及金额0万元，作为</w:t>
      </w:r>
      <w:r>
        <w:rPr>
          <w:rFonts w:ascii="仿宋" w:hAnsi="仿宋" w:eastAsia="仿宋" w:cs="仿宋"/>
          <w:spacing w:val="4"/>
          <w:sz w:val="30"/>
          <w:szCs w:val="30"/>
        </w:rPr>
        <w:t>本年度部门重点评价项目，对项目实施过程中的资金管理、组织管理、完成进度及综合效益情况进行了客观全面的评价，共发现</w:t>
      </w:r>
      <w:r>
        <w:rPr>
          <w:rFonts w:ascii="仿宋" w:hAnsi="仿宋" w:eastAsia="仿宋" w:cs="仿宋"/>
          <w:spacing w:val="-4"/>
          <w:sz w:val="30"/>
          <w:szCs w:val="30"/>
        </w:rPr>
        <w:t>问题0条，针对性提出建议0条。</w:t>
      </w:r>
    </w:p>
    <w:p w14:paraId="5A3EA14A">
      <w:pPr>
        <w:spacing w:line="222" w:lineRule="auto"/>
        <w:ind w:left="631"/>
        <w:rPr>
          <w:rFonts w:ascii="仿宋" w:hAnsi="仿宋" w:eastAsia="仿宋" w:cs="仿宋"/>
          <w:sz w:val="30"/>
          <w:szCs w:val="30"/>
        </w:rPr>
      </w:pPr>
      <w:r>
        <w:rPr>
          <w:rFonts w:ascii="仿宋" w:hAnsi="仿宋" w:eastAsia="仿宋" w:cs="仿宋"/>
          <w:b/>
          <w:bCs/>
          <w:spacing w:val="-8"/>
          <w:sz w:val="30"/>
          <w:szCs w:val="30"/>
        </w:rPr>
        <w:t>（二）项目绩效自评结果。</w:t>
      </w:r>
    </w:p>
    <w:p w14:paraId="112DD9BD">
      <w:pPr>
        <w:spacing w:before="240" w:line="369" w:lineRule="auto"/>
        <w:ind w:firstLine="625"/>
        <w:jc w:val="both"/>
        <w:rPr>
          <w:rFonts w:ascii="仿宋" w:hAnsi="仿宋" w:eastAsia="仿宋" w:cs="仿宋"/>
          <w:sz w:val="30"/>
          <w:szCs w:val="30"/>
        </w:rPr>
      </w:pPr>
      <w:r>
        <w:rPr>
          <w:rFonts w:ascii="仿宋" w:hAnsi="仿宋" w:eastAsia="仿宋" w:cs="仿宋"/>
          <w:spacing w:val="4"/>
          <w:sz w:val="30"/>
          <w:szCs w:val="30"/>
        </w:rPr>
        <w:t>2023年对本部门50个项目开展绩效自评，其中：评价等级为</w:t>
      </w:r>
      <w:r>
        <w:rPr>
          <w:rFonts w:ascii="仿宋" w:hAnsi="仿宋" w:eastAsia="仿宋" w:cs="仿宋"/>
          <w:spacing w:val="11"/>
          <w:sz w:val="30"/>
          <w:szCs w:val="30"/>
        </w:rPr>
        <w:t>“优”的项目38个，评价等级为“良”的项</w:t>
      </w:r>
      <w:r>
        <w:rPr>
          <w:rFonts w:ascii="仿宋" w:hAnsi="仿宋" w:eastAsia="仿宋" w:cs="仿宋"/>
          <w:spacing w:val="10"/>
          <w:sz w:val="30"/>
          <w:szCs w:val="30"/>
        </w:rPr>
        <w:t>目7个，评价等级为</w:t>
      </w:r>
      <w:r>
        <w:rPr>
          <w:rFonts w:ascii="仿宋" w:hAnsi="仿宋" w:eastAsia="仿宋" w:cs="仿宋"/>
          <w:spacing w:val="16"/>
          <w:sz w:val="30"/>
          <w:szCs w:val="30"/>
        </w:rPr>
        <w:t>“中”的项目1个，评价等级为“差”的项目4个。具体情况如</w:t>
      </w:r>
      <w:r>
        <w:rPr>
          <w:rFonts w:ascii="仿宋" w:hAnsi="仿宋" w:eastAsia="仿宋" w:cs="仿宋"/>
          <w:spacing w:val="-14"/>
          <w:sz w:val="30"/>
          <w:szCs w:val="30"/>
        </w:rPr>
        <w:t>下：</w:t>
      </w:r>
    </w:p>
    <w:p w14:paraId="55F42209">
      <w:pPr>
        <w:spacing w:before="2" w:line="369" w:lineRule="auto"/>
        <w:ind w:firstLine="645"/>
        <w:jc w:val="both"/>
        <w:rPr>
          <w:rFonts w:ascii="仿宋" w:hAnsi="仿宋" w:eastAsia="仿宋" w:cs="仿宋"/>
          <w:sz w:val="30"/>
          <w:szCs w:val="30"/>
        </w:rPr>
      </w:pPr>
      <w:r>
        <w:rPr>
          <w:rFonts w:ascii="仿宋" w:hAnsi="仿宋" w:eastAsia="仿宋" w:cs="仿宋"/>
          <w:spacing w:val="-1"/>
          <w:sz w:val="30"/>
          <w:szCs w:val="30"/>
        </w:rPr>
        <w:t>南阳市民政局本级9个项目开展绩效自评，</w:t>
      </w:r>
      <w:r>
        <w:rPr>
          <w:rFonts w:ascii="仿宋" w:hAnsi="仿宋" w:eastAsia="仿宋" w:cs="仿宋"/>
          <w:spacing w:val="-2"/>
          <w:sz w:val="30"/>
          <w:szCs w:val="30"/>
        </w:rPr>
        <w:t>其中：评价等级为</w:t>
      </w:r>
      <w:r>
        <w:rPr>
          <w:rFonts w:ascii="仿宋" w:hAnsi="仿宋" w:eastAsia="仿宋" w:cs="仿宋"/>
          <w:spacing w:val="16"/>
          <w:sz w:val="30"/>
          <w:szCs w:val="30"/>
        </w:rPr>
        <w:t>“优”的项目3个，评价等级为“良”的项目5个，评价等级为“中”的项目0个，评价等级为“差”的项目1个。具体情况如</w:t>
      </w:r>
      <w:r>
        <w:rPr>
          <w:rFonts w:ascii="仿宋" w:hAnsi="仿宋" w:eastAsia="仿宋" w:cs="仿宋"/>
          <w:spacing w:val="-14"/>
          <w:sz w:val="30"/>
          <w:szCs w:val="30"/>
        </w:rPr>
        <w:t>下：</w:t>
      </w:r>
    </w:p>
    <w:p w14:paraId="190A4001">
      <w:pPr>
        <w:spacing w:before="1" w:line="220" w:lineRule="auto"/>
        <w:jc w:val="right"/>
        <w:rPr>
          <w:rFonts w:ascii="仿宋" w:hAnsi="仿宋" w:eastAsia="仿宋" w:cs="仿宋"/>
          <w:sz w:val="30"/>
          <w:szCs w:val="30"/>
        </w:rPr>
      </w:pPr>
      <w:r>
        <w:rPr>
          <w:rFonts w:ascii="仿宋" w:hAnsi="仿宋" w:eastAsia="仿宋" w:cs="仿宋"/>
          <w:spacing w:val="1"/>
          <w:sz w:val="30"/>
          <w:szCs w:val="30"/>
        </w:rPr>
        <w:t>1.高龄津贴系统运行费（2023）项目自评得分36分，</w:t>
      </w:r>
      <w:r>
        <w:rPr>
          <w:rFonts w:ascii="仿宋" w:hAnsi="仿宋" w:eastAsia="仿宋" w:cs="仿宋"/>
          <w:spacing w:val="-64"/>
          <w:sz w:val="30"/>
          <w:szCs w:val="30"/>
        </w:rPr>
        <w:t xml:space="preserve"> </w:t>
      </w:r>
      <w:r>
        <w:rPr>
          <w:rFonts w:ascii="仿宋" w:hAnsi="仿宋" w:eastAsia="仿宋" w:cs="仿宋"/>
          <w:spacing w:val="1"/>
          <w:sz w:val="30"/>
          <w:szCs w:val="30"/>
        </w:rPr>
        <w:t>由于事</w:t>
      </w:r>
    </w:p>
    <w:p w14:paraId="0F5B132E">
      <w:pPr>
        <w:spacing w:line="220" w:lineRule="auto"/>
        <w:rPr>
          <w:rFonts w:ascii="仿宋" w:hAnsi="仿宋" w:eastAsia="仿宋" w:cs="仿宋"/>
          <w:sz w:val="30"/>
          <w:szCs w:val="30"/>
        </w:rPr>
        <w:sectPr>
          <w:footerReference r:id="rId37" w:type="default"/>
          <w:pgSz w:w="11906" w:h="16838"/>
          <w:pgMar w:top="805" w:right="1615" w:bottom="489" w:left="1728" w:header="0" w:footer="162" w:gutter="0"/>
          <w:cols w:space="720" w:num="1"/>
        </w:sectPr>
      </w:pPr>
    </w:p>
    <w:p w14:paraId="161D7473">
      <w:pPr>
        <w:spacing w:before="61" w:line="220" w:lineRule="auto"/>
        <w:ind w:left="5"/>
        <w:rPr>
          <w:rFonts w:ascii="仿宋" w:hAnsi="仿宋" w:eastAsia="仿宋" w:cs="仿宋"/>
          <w:sz w:val="30"/>
          <w:szCs w:val="30"/>
        </w:rPr>
      </w:pPr>
      <w:r>
        <w:rPr>
          <w:rFonts w:ascii="仿宋" w:hAnsi="仿宋" w:eastAsia="仿宋" w:cs="仿宋"/>
          <w:spacing w:val="-3"/>
          <w:sz w:val="30"/>
          <w:szCs w:val="30"/>
        </w:rPr>
        <w:t>业单位改革及其他工作原因，该资金未拨付。</w:t>
      </w:r>
    </w:p>
    <w:p w14:paraId="586B5546">
      <w:pPr>
        <w:spacing w:before="244" w:line="369" w:lineRule="auto"/>
        <w:ind w:left="4" w:firstLine="595"/>
        <w:rPr>
          <w:rFonts w:ascii="仿宋" w:hAnsi="仿宋" w:eastAsia="仿宋" w:cs="仿宋"/>
          <w:sz w:val="30"/>
          <w:szCs w:val="30"/>
        </w:rPr>
      </w:pPr>
      <w:r>
        <w:rPr>
          <w:rFonts w:ascii="仿宋" w:hAnsi="仿宋" w:eastAsia="仿宋" w:cs="仿宋"/>
          <w:spacing w:val="-1"/>
          <w:sz w:val="30"/>
          <w:szCs w:val="30"/>
        </w:rPr>
        <w:t>2.公车运行维护费（2023）项目自评得分89.16分，项目较好</w:t>
      </w:r>
      <w:r>
        <w:rPr>
          <w:rFonts w:ascii="仿宋" w:hAnsi="仿宋" w:eastAsia="仿宋" w:cs="仿宋"/>
          <w:spacing w:val="3"/>
          <w:sz w:val="30"/>
          <w:szCs w:val="30"/>
        </w:rPr>
        <w:t>的保障了2023年度机关公车出行，促进各项业务工作平稳运行。</w:t>
      </w:r>
      <w:r>
        <w:rPr>
          <w:rFonts w:ascii="仿宋" w:hAnsi="仿宋" w:eastAsia="仿宋" w:cs="仿宋"/>
          <w:spacing w:val="-1"/>
          <w:sz w:val="30"/>
          <w:szCs w:val="30"/>
        </w:rPr>
        <w:t>发现的主要问题及原因:一是年度预算执行进度不均衡，年中绩效</w:t>
      </w:r>
      <w:r>
        <w:rPr>
          <w:rFonts w:ascii="仿宋" w:hAnsi="仿宋" w:eastAsia="仿宋" w:cs="仿宋"/>
          <w:spacing w:val="4"/>
          <w:sz w:val="30"/>
          <w:szCs w:val="30"/>
        </w:rPr>
        <w:t>监控预算执行率偏低；二是绩效目标设置多为定性指标，评价指标不够科学完善。下一步改进措施：一是积极与财政部门沟通，加快资金拨付进度，提高预算执行率；二是加强预算绩效管理知</w:t>
      </w:r>
      <w:r>
        <w:rPr>
          <w:rFonts w:ascii="仿宋" w:hAnsi="仿宋" w:eastAsia="仿宋" w:cs="仿宋"/>
          <w:spacing w:val="-4"/>
          <w:sz w:val="30"/>
          <w:szCs w:val="30"/>
        </w:rPr>
        <w:t>识学习，科学合理设置绩效目标。</w:t>
      </w:r>
    </w:p>
    <w:p w14:paraId="623D0747">
      <w:pPr>
        <w:spacing w:before="2" w:line="369" w:lineRule="auto"/>
        <w:ind w:left="9" w:firstLine="593"/>
        <w:rPr>
          <w:rFonts w:ascii="仿宋" w:hAnsi="仿宋" w:eastAsia="仿宋" w:cs="仿宋"/>
          <w:sz w:val="30"/>
          <w:szCs w:val="30"/>
        </w:rPr>
      </w:pPr>
      <w:r>
        <w:rPr>
          <w:rFonts w:ascii="仿宋" w:hAnsi="仿宋" w:eastAsia="仿宋" w:cs="仿宋"/>
          <w:spacing w:val="-1"/>
          <w:sz w:val="30"/>
          <w:szCs w:val="30"/>
        </w:rPr>
        <w:t>3.公务接待费项目自评得分88.37分，项目较好的保障了2023年度机关各项公务接待工作的顺利开展。发现的主要问题及原因:</w:t>
      </w:r>
      <w:r>
        <w:rPr>
          <w:rFonts w:ascii="仿宋" w:hAnsi="仿宋" w:eastAsia="仿宋" w:cs="仿宋"/>
          <w:spacing w:val="4"/>
          <w:sz w:val="30"/>
          <w:szCs w:val="30"/>
        </w:rPr>
        <w:t>一是年度预算执行进度不均衡，年中绩效监控预算执行率偏低；二是绩效目标设置多为定性指标，评价指标不够科学完善。下一步改进措施：一是积极与财政部门沟通，加快资金拨付进度，提高预算执行率；二是加强预算绩效管理知识学习，科学合理设置</w:t>
      </w:r>
      <w:r>
        <w:rPr>
          <w:rFonts w:ascii="仿宋" w:hAnsi="仿宋" w:eastAsia="仿宋" w:cs="仿宋"/>
          <w:spacing w:val="-11"/>
          <w:sz w:val="30"/>
          <w:szCs w:val="30"/>
        </w:rPr>
        <w:t>绩效目标。</w:t>
      </w:r>
    </w:p>
    <w:p w14:paraId="5F41D1A9">
      <w:pPr>
        <w:spacing w:before="3" w:line="369" w:lineRule="auto"/>
        <w:ind w:firstLine="595"/>
        <w:rPr>
          <w:rFonts w:ascii="仿宋" w:hAnsi="仿宋" w:eastAsia="仿宋" w:cs="仿宋"/>
          <w:sz w:val="30"/>
          <w:szCs w:val="30"/>
        </w:rPr>
      </w:pPr>
      <w:r>
        <w:rPr>
          <w:rFonts w:ascii="仿宋" w:hAnsi="仿宋" w:eastAsia="仿宋" w:cs="仿宋"/>
          <w:sz w:val="30"/>
          <w:szCs w:val="30"/>
        </w:rPr>
        <w:t>4.会议费（2023）项目自评得分89.4</w:t>
      </w:r>
      <w:r>
        <w:rPr>
          <w:rFonts w:ascii="仿宋" w:hAnsi="仿宋" w:eastAsia="仿宋" w:cs="仿宋"/>
          <w:spacing w:val="-1"/>
          <w:sz w:val="30"/>
          <w:szCs w:val="30"/>
        </w:rPr>
        <w:t>2分，项目较好的保障了</w:t>
      </w:r>
      <w:r>
        <w:rPr>
          <w:rFonts w:ascii="仿宋" w:hAnsi="仿宋" w:eastAsia="仿宋" w:cs="仿宋"/>
          <w:spacing w:val="15"/>
          <w:sz w:val="30"/>
          <w:szCs w:val="30"/>
        </w:rPr>
        <w:t>2023年度机关各项会议工作开展，促进了各项民政业务工作开</w:t>
      </w:r>
      <w:r>
        <w:rPr>
          <w:rFonts w:ascii="仿宋" w:hAnsi="仿宋" w:eastAsia="仿宋" w:cs="仿宋"/>
          <w:spacing w:val="5"/>
          <w:sz w:val="30"/>
          <w:szCs w:val="30"/>
        </w:rPr>
        <w:t>展。未编制年度召开会议工作计划，工作安排有一</w:t>
      </w:r>
      <w:r>
        <w:rPr>
          <w:rFonts w:ascii="仿宋" w:hAnsi="仿宋" w:eastAsia="仿宋" w:cs="仿宋"/>
          <w:spacing w:val="4"/>
          <w:sz w:val="30"/>
          <w:szCs w:val="30"/>
        </w:rPr>
        <w:t>定滞后性，在</w:t>
      </w:r>
      <w:r>
        <w:rPr>
          <w:rFonts w:ascii="仿宋" w:hAnsi="仿宋" w:eastAsia="仿宋" w:cs="仿宋"/>
          <w:spacing w:val="-1"/>
          <w:sz w:val="30"/>
          <w:szCs w:val="30"/>
        </w:rPr>
        <w:t>下一步工作中提前谋划。发现的主要问题及原因:一是年度预算执</w:t>
      </w:r>
      <w:r>
        <w:rPr>
          <w:rFonts w:ascii="仿宋" w:hAnsi="仿宋" w:eastAsia="仿宋" w:cs="仿宋"/>
          <w:spacing w:val="5"/>
          <w:sz w:val="30"/>
          <w:szCs w:val="30"/>
        </w:rPr>
        <w:t>行进度不均衡，年中绩效监控预算执行率偏低；二</w:t>
      </w:r>
      <w:r>
        <w:rPr>
          <w:rFonts w:ascii="仿宋" w:hAnsi="仿宋" w:eastAsia="仿宋" w:cs="仿宋"/>
          <w:spacing w:val="4"/>
          <w:sz w:val="30"/>
          <w:szCs w:val="30"/>
        </w:rPr>
        <w:t>是绩效目标设</w:t>
      </w:r>
      <w:r>
        <w:rPr>
          <w:rFonts w:ascii="仿宋" w:hAnsi="仿宋" w:eastAsia="仿宋" w:cs="仿宋"/>
          <w:spacing w:val="-1"/>
          <w:sz w:val="30"/>
          <w:szCs w:val="30"/>
        </w:rPr>
        <w:t>置多为定性指标，评价指标不够科学完善。下一步改进措施:一是</w:t>
      </w:r>
      <w:r>
        <w:rPr>
          <w:rFonts w:ascii="仿宋" w:hAnsi="仿宋" w:eastAsia="仿宋" w:cs="仿宋"/>
          <w:spacing w:val="5"/>
          <w:sz w:val="30"/>
          <w:szCs w:val="30"/>
        </w:rPr>
        <w:t>积极与财政部门沟通，加快资金拨付进度，提高预</w:t>
      </w:r>
      <w:r>
        <w:rPr>
          <w:rFonts w:ascii="仿宋" w:hAnsi="仿宋" w:eastAsia="仿宋" w:cs="仿宋"/>
          <w:spacing w:val="4"/>
          <w:sz w:val="30"/>
          <w:szCs w:val="30"/>
        </w:rPr>
        <w:t>算执行率；二</w:t>
      </w:r>
      <w:r>
        <w:rPr>
          <w:rFonts w:ascii="仿宋" w:hAnsi="仿宋" w:eastAsia="仿宋" w:cs="仿宋"/>
          <w:spacing w:val="-2"/>
          <w:sz w:val="30"/>
          <w:szCs w:val="30"/>
        </w:rPr>
        <w:t>是加强预算绩效管理知识学习，科学合理设置绩效</w:t>
      </w:r>
      <w:r>
        <w:rPr>
          <w:rFonts w:ascii="仿宋" w:hAnsi="仿宋" w:eastAsia="仿宋" w:cs="仿宋"/>
          <w:spacing w:val="-3"/>
          <w:sz w:val="30"/>
          <w:szCs w:val="30"/>
        </w:rPr>
        <w:t>目标。</w:t>
      </w:r>
    </w:p>
    <w:p w14:paraId="4D80801D">
      <w:pPr>
        <w:spacing w:before="2" w:line="368" w:lineRule="auto"/>
        <w:ind w:left="9" w:firstLine="593"/>
        <w:rPr>
          <w:rFonts w:ascii="仿宋" w:hAnsi="仿宋" w:eastAsia="仿宋" w:cs="仿宋"/>
          <w:sz w:val="30"/>
          <w:szCs w:val="30"/>
        </w:rPr>
      </w:pPr>
      <w:r>
        <w:rPr>
          <w:rFonts w:ascii="仿宋" w:hAnsi="仿宋" w:eastAsia="仿宋" w:cs="仿宋"/>
          <w:spacing w:val="2"/>
          <w:sz w:val="30"/>
          <w:szCs w:val="30"/>
        </w:rPr>
        <w:t>5.</w:t>
      </w:r>
      <w:r>
        <w:rPr>
          <w:rFonts w:ascii="仿宋" w:hAnsi="仿宋" w:eastAsia="仿宋" w:cs="仿宋"/>
          <w:spacing w:val="-76"/>
          <w:sz w:val="30"/>
          <w:szCs w:val="30"/>
        </w:rPr>
        <w:t xml:space="preserve"> </w:t>
      </w:r>
      <w:r>
        <w:rPr>
          <w:rFonts w:ascii="仿宋" w:hAnsi="仿宋" w:eastAsia="仿宋" w:cs="仿宋"/>
          <w:spacing w:val="2"/>
          <w:sz w:val="30"/>
          <w:szCs w:val="30"/>
        </w:rPr>
        <w:t>民政工作经费（含精神文明创建经费2023年）项目自评得</w:t>
      </w:r>
      <w:r>
        <w:rPr>
          <w:rFonts w:ascii="仿宋" w:hAnsi="仿宋" w:eastAsia="仿宋" w:cs="仿宋"/>
          <w:spacing w:val="-3"/>
          <w:sz w:val="30"/>
          <w:szCs w:val="30"/>
        </w:rPr>
        <w:t>分87.48分，项目较好保障2023年度机关各项业务工作平稳运行，</w:t>
      </w:r>
    </w:p>
    <w:p w14:paraId="40E4586A">
      <w:pPr>
        <w:spacing w:line="368" w:lineRule="auto"/>
        <w:rPr>
          <w:rFonts w:ascii="仿宋" w:hAnsi="仿宋" w:eastAsia="仿宋" w:cs="仿宋"/>
          <w:sz w:val="30"/>
          <w:szCs w:val="30"/>
        </w:rPr>
        <w:sectPr>
          <w:footerReference r:id="rId38" w:type="default"/>
          <w:pgSz w:w="11906" w:h="16838"/>
          <w:pgMar w:top="805" w:right="1615" w:bottom="489" w:left="1754" w:header="0" w:footer="162" w:gutter="0"/>
          <w:cols w:space="720" w:num="1"/>
        </w:sectPr>
      </w:pPr>
    </w:p>
    <w:p w14:paraId="7B715113">
      <w:pPr>
        <w:spacing w:before="63" w:line="369" w:lineRule="auto"/>
        <w:ind w:left="4" w:firstLine="2"/>
        <w:jc w:val="both"/>
        <w:rPr>
          <w:rFonts w:ascii="仿宋" w:hAnsi="仿宋" w:eastAsia="仿宋" w:cs="仿宋"/>
          <w:sz w:val="30"/>
          <w:szCs w:val="30"/>
        </w:rPr>
      </w:pPr>
      <w:r>
        <w:rPr>
          <w:rFonts w:ascii="仿宋" w:hAnsi="仿宋" w:eastAsia="仿宋" w:cs="仿宋"/>
          <w:spacing w:val="4"/>
          <w:sz w:val="30"/>
          <w:szCs w:val="30"/>
        </w:rPr>
        <w:t>较好的提高了职工办公效率，促进全市民政事业发展。发现的主</w:t>
      </w:r>
      <w:r>
        <w:rPr>
          <w:rFonts w:ascii="仿宋" w:hAnsi="仿宋" w:eastAsia="仿宋" w:cs="仿宋"/>
          <w:spacing w:val="-1"/>
          <w:sz w:val="30"/>
          <w:szCs w:val="30"/>
        </w:rPr>
        <w:t>要问题及原因:一是年度预算执行进度不均衡，年中绩效监控预算</w:t>
      </w:r>
      <w:r>
        <w:rPr>
          <w:rFonts w:ascii="仿宋" w:hAnsi="仿宋" w:eastAsia="仿宋" w:cs="仿宋"/>
          <w:spacing w:val="4"/>
          <w:sz w:val="30"/>
          <w:szCs w:val="30"/>
        </w:rPr>
        <w:t>执行率偏低；二是绩效目标设置多为定性指标，评价指标不够科</w:t>
      </w:r>
      <w:r>
        <w:rPr>
          <w:rFonts w:ascii="仿宋" w:hAnsi="仿宋" w:eastAsia="仿宋" w:cs="仿宋"/>
          <w:spacing w:val="-1"/>
          <w:sz w:val="30"/>
          <w:szCs w:val="30"/>
        </w:rPr>
        <w:t>学完善。下一步改进措施:一是积极与财政部门沟通，加快资金拨</w:t>
      </w:r>
      <w:r>
        <w:rPr>
          <w:rFonts w:ascii="仿宋" w:hAnsi="仿宋" w:eastAsia="仿宋" w:cs="仿宋"/>
          <w:spacing w:val="4"/>
          <w:sz w:val="30"/>
          <w:szCs w:val="30"/>
        </w:rPr>
        <w:t>付进度，提高预算执行率；二是加强预算绩效管理知识学习，科</w:t>
      </w:r>
      <w:r>
        <w:rPr>
          <w:rFonts w:ascii="仿宋" w:hAnsi="仿宋" w:eastAsia="仿宋" w:cs="仿宋"/>
          <w:spacing w:val="-6"/>
          <w:sz w:val="30"/>
          <w:szCs w:val="30"/>
        </w:rPr>
        <w:t>学合理设置绩效目标。</w:t>
      </w:r>
    </w:p>
    <w:p w14:paraId="70BD01DD">
      <w:pPr>
        <w:spacing w:before="2" w:line="369" w:lineRule="auto"/>
        <w:ind w:left="5" w:firstLine="593"/>
        <w:rPr>
          <w:rFonts w:ascii="仿宋" w:hAnsi="仿宋" w:eastAsia="仿宋" w:cs="仿宋"/>
          <w:sz w:val="30"/>
          <w:szCs w:val="30"/>
        </w:rPr>
      </w:pPr>
      <w:r>
        <w:rPr>
          <w:rFonts w:ascii="仿宋" w:hAnsi="仿宋" w:eastAsia="仿宋" w:cs="仿宋"/>
          <w:spacing w:val="4"/>
          <w:sz w:val="30"/>
          <w:szCs w:val="30"/>
        </w:rPr>
        <w:t>6.派驻纪检组工作经费（2023）项目自评得分98分，较好的保障了2023年度机关派驻纪检组各项工作开展。发现的主要问题</w:t>
      </w:r>
      <w:r>
        <w:rPr>
          <w:rFonts w:ascii="仿宋" w:hAnsi="仿宋" w:eastAsia="仿宋" w:cs="仿宋"/>
          <w:spacing w:val="-1"/>
          <w:sz w:val="30"/>
          <w:szCs w:val="30"/>
        </w:rPr>
        <w:t>及原因:一是年度预算执行进度不均衡，年中绩效监控预算执行率</w:t>
      </w:r>
      <w:r>
        <w:rPr>
          <w:rFonts w:ascii="仿宋" w:hAnsi="仿宋" w:eastAsia="仿宋" w:cs="仿宋"/>
          <w:spacing w:val="13"/>
          <w:sz w:val="30"/>
          <w:szCs w:val="30"/>
        </w:rPr>
        <w:t>偏低；</w:t>
      </w:r>
      <w:r>
        <w:rPr>
          <w:rFonts w:ascii="仿宋" w:hAnsi="仿宋" w:eastAsia="仿宋" w:cs="仿宋"/>
          <w:spacing w:val="-72"/>
          <w:sz w:val="30"/>
          <w:szCs w:val="30"/>
        </w:rPr>
        <w:t xml:space="preserve"> </w:t>
      </w:r>
      <w:r>
        <w:rPr>
          <w:rFonts w:ascii="仿宋" w:hAnsi="仿宋" w:eastAsia="仿宋" w:cs="仿宋"/>
          <w:spacing w:val="13"/>
          <w:sz w:val="30"/>
          <w:szCs w:val="30"/>
        </w:rPr>
        <w:t>二是绩效目标设置多为定性指标，评价指标不够科学完</w:t>
      </w:r>
      <w:r>
        <w:rPr>
          <w:rFonts w:ascii="仿宋" w:hAnsi="仿宋" w:eastAsia="仿宋" w:cs="仿宋"/>
          <w:spacing w:val="-1"/>
          <w:sz w:val="30"/>
          <w:szCs w:val="30"/>
        </w:rPr>
        <w:t>善。下一步改进措施:一是积极与财政部门沟通，加快资金拨付进</w:t>
      </w:r>
      <w:r>
        <w:rPr>
          <w:rFonts w:ascii="仿宋" w:hAnsi="仿宋" w:eastAsia="仿宋" w:cs="仿宋"/>
          <w:spacing w:val="4"/>
          <w:sz w:val="30"/>
          <w:szCs w:val="30"/>
        </w:rPr>
        <w:t>度，提高预算执行率；二是加强预算绩效管理知识学习，科学合</w:t>
      </w:r>
      <w:r>
        <w:rPr>
          <w:rFonts w:ascii="仿宋" w:hAnsi="仿宋" w:eastAsia="仿宋" w:cs="仿宋"/>
          <w:spacing w:val="-7"/>
          <w:sz w:val="30"/>
          <w:szCs w:val="30"/>
        </w:rPr>
        <w:t>理设置绩效目标。</w:t>
      </w:r>
    </w:p>
    <w:p w14:paraId="29438459">
      <w:pPr>
        <w:spacing w:before="2" w:line="369" w:lineRule="auto"/>
        <w:ind w:firstLine="603"/>
        <w:rPr>
          <w:rFonts w:ascii="仿宋" w:hAnsi="仿宋" w:eastAsia="仿宋" w:cs="仿宋"/>
          <w:sz w:val="30"/>
          <w:szCs w:val="30"/>
        </w:rPr>
      </w:pPr>
      <w:r>
        <w:rPr>
          <w:rFonts w:ascii="仿宋" w:hAnsi="仿宋" w:eastAsia="仿宋" w:cs="仿宋"/>
          <w:spacing w:val="-1"/>
          <w:sz w:val="30"/>
          <w:szCs w:val="30"/>
        </w:rPr>
        <w:t>7.培训费（2023）项目自评得分89.16分，项目较好的保障了</w:t>
      </w:r>
      <w:r>
        <w:rPr>
          <w:rFonts w:ascii="仿宋" w:hAnsi="仿宋" w:eastAsia="仿宋" w:cs="仿宋"/>
          <w:spacing w:val="15"/>
          <w:sz w:val="30"/>
          <w:szCs w:val="30"/>
        </w:rPr>
        <w:t>2023年度机关各项培训工作开展，促进了各项民政业务工作开</w:t>
      </w:r>
      <w:r>
        <w:rPr>
          <w:rFonts w:ascii="仿宋" w:hAnsi="仿宋" w:eastAsia="仿宋" w:cs="仿宋"/>
          <w:spacing w:val="-1"/>
          <w:sz w:val="30"/>
          <w:szCs w:val="30"/>
        </w:rPr>
        <w:t>展。发现的主要问题及原因:一是年度预算执行进度不均衡，年中</w:t>
      </w:r>
      <w:r>
        <w:rPr>
          <w:rFonts w:ascii="仿宋" w:hAnsi="仿宋" w:eastAsia="仿宋" w:cs="仿宋"/>
          <w:spacing w:val="5"/>
          <w:sz w:val="30"/>
          <w:szCs w:val="30"/>
        </w:rPr>
        <w:t>绩效监控预算执行率偏低；二是绩效目标设置多为</w:t>
      </w:r>
      <w:r>
        <w:rPr>
          <w:rFonts w:ascii="仿宋" w:hAnsi="仿宋" w:eastAsia="仿宋" w:cs="仿宋"/>
          <w:spacing w:val="4"/>
          <w:sz w:val="30"/>
          <w:szCs w:val="30"/>
        </w:rPr>
        <w:t>定性指标，评</w:t>
      </w:r>
      <w:r>
        <w:rPr>
          <w:rFonts w:ascii="仿宋" w:hAnsi="仿宋" w:eastAsia="仿宋" w:cs="仿宋"/>
          <w:spacing w:val="10"/>
          <w:sz w:val="30"/>
          <w:szCs w:val="30"/>
        </w:rPr>
        <w:t>价指标不够科学完善。下一步改进措施:一是积极与财政部门沟</w:t>
      </w:r>
      <w:r>
        <w:rPr>
          <w:rFonts w:ascii="仿宋" w:hAnsi="仿宋" w:eastAsia="仿宋" w:cs="仿宋"/>
          <w:spacing w:val="5"/>
          <w:sz w:val="30"/>
          <w:szCs w:val="30"/>
        </w:rPr>
        <w:t>通，加快资金拨付进度，提高预算执行率；二是加</w:t>
      </w:r>
      <w:r>
        <w:rPr>
          <w:rFonts w:ascii="仿宋" w:hAnsi="仿宋" w:eastAsia="仿宋" w:cs="仿宋"/>
          <w:spacing w:val="4"/>
          <w:sz w:val="30"/>
          <w:szCs w:val="30"/>
        </w:rPr>
        <w:t>强预算绩效管</w:t>
      </w:r>
      <w:r>
        <w:rPr>
          <w:rFonts w:ascii="仿宋" w:hAnsi="仿宋" w:eastAsia="仿宋" w:cs="仿宋"/>
          <w:spacing w:val="-3"/>
          <w:sz w:val="30"/>
          <w:szCs w:val="30"/>
        </w:rPr>
        <w:t>理知识学习，科学合理设置绩效目标。</w:t>
      </w:r>
    </w:p>
    <w:p w14:paraId="473D3A90">
      <w:pPr>
        <w:spacing w:before="3" w:line="369" w:lineRule="auto"/>
        <w:ind w:left="5" w:firstLine="591"/>
        <w:rPr>
          <w:rFonts w:ascii="仿宋" w:hAnsi="仿宋" w:eastAsia="仿宋" w:cs="仿宋"/>
          <w:sz w:val="30"/>
          <w:szCs w:val="30"/>
        </w:rPr>
      </w:pPr>
      <w:r>
        <w:rPr>
          <w:rFonts w:ascii="仿宋" w:hAnsi="仿宋" w:eastAsia="仿宋" w:cs="仿宋"/>
          <w:spacing w:val="-1"/>
          <w:sz w:val="30"/>
          <w:szCs w:val="30"/>
        </w:rPr>
        <w:t>8.市养老服务中心工作经费项目自评得分92.58分，项目较好</w:t>
      </w:r>
      <w:r>
        <w:rPr>
          <w:rFonts w:ascii="仿宋" w:hAnsi="仿宋" w:eastAsia="仿宋" w:cs="仿宋"/>
          <w:spacing w:val="4"/>
          <w:sz w:val="30"/>
          <w:szCs w:val="30"/>
        </w:rPr>
        <w:t>的保障了市养老服务中心各项工作平稳运行。发现的主要问题及</w:t>
      </w:r>
      <w:r>
        <w:rPr>
          <w:rFonts w:ascii="仿宋" w:hAnsi="仿宋" w:eastAsia="仿宋" w:cs="仿宋"/>
          <w:spacing w:val="-1"/>
          <w:sz w:val="30"/>
          <w:szCs w:val="30"/>
        </w:rPr>
        <w:t>原因:一是年度预算执行进度不均衡，年中绩效监控预算执行率偏</w:t>
      </w:r>
      <w:r>
        <w:rPr>
          <w:rFonts w:ascii="仿宋" w:hAnsi="仿宋" w:eastAsia="仿宋" w:cs="仿宋"/>
          <w:spacing w:val="3"/>
          <w:sz w:val="30"/>
          <w:szCs w:val="30"/>
        </w:rPr>
        <w:t>低；二是绩效目标设置多为定性指标，评价指标不够科学完善。</w:t>
      </w:r>
      <w:r>
        <w:rPr>
          <w:rFonts w:ascii="仿宋" w:hAnsi="仿宋" w:eastAsia="仿宋" w:cs="仿宋"/>
          <w:spacing w:val="16"/>
          <w:sz w:val="30"/>
          <w:szCs w:val="30"/>
        </w:rPr>
        <w:t>下一步改进措施：一是积极与财政部门沟通，加快资金</w:t>
      </w:r>
      <w:r>
        <w:rPr>
          <w:rFonts w:ascii="仿宋" w:hAnsi="仿宋" w:eastAsia="仿宋" w:cs="仿宋"/>
          <w:spacing w:val="15"/>
          <w:sz w:val="30"/>
          <w:szCs w:val="30"/>
        </w:rPr>
        <w:t>拨付进</w:t>
      </w:r>
    </w:p>
    <w:p w14:paraId="1C99F8BC">
      <w:pPr>
        <w:spacing w:line="369" w:lineRule="auto"/>
        <w:rPr>
          <w:rFonts w:ascii="仿宋" w:hAnsi="仿宋" w:eastAsia="仿宋" w:cs="仿宋"/>
          <w:sz w:val="30"/>
          <w:szCs w:val="30"/>
        </w:rPr>
        <w:sectPr>
          <w:footerReference r:id="rId39" w:type="default"/>
          <w:pgSz w:w="11906" w:h="16838"/>
          <w:pgMar w:top="805" w:right="1615" w:bottom="489" w:left="1754" w:header="0" w:footer="162" w:gutter="0"/>
          <w:cols w:space="720" w:num="1"/>
        </w:sectPr>
      </w:pPr>
    </w:p>
    <w:p w14:paraId="46DBE3C4">
      <w:pPr>
        <w:spacing w:before="62" w:line="369" w:lineRule="auto"/>
        <w:ind w:left="33" w:hanging="2"/>
        <w:rPr>
          <w:rFonts w:ascii="仿宋" w:hAnsi="仿宋" w:eastAsia="仿宋" w:cs="仿宋"/>
          <w:sz w:val="30"/>
          <w:szCs w:val="30"/>
        </w:rPr>
      </w:pPr>
      <w:r>
        <w:rPr>
          <w:rFonts w:ascii="仿宋" w:hAnsi="仿宋" w:eastAsia="仿宋" w:cs="仿宋"/>
          <w:spacing w:val="4"/>
          <w:sz w:val="30"/>
          <w:szCs w:val="30"/>
        </w:rPr>
        <w:t>度，提高预算执行率；二是加强预算绩效管理知识学习，科学合</w:t>
      </w:r>
      <w:r>
        <w:rPr>
          <w:rFonts w:ascii="仿宋" w:hAnsi="仿宋" w:eastAsia="仿宋" w:cs="仿宋"/>
          <w:spacing w:val="-7"/>
          <w:sz w:val="30"/>
          <w:szCs w:val="30"/>
        </w:rPr>
        <w:t>理设置绩效目标。</w:t>
      </w:r>
    </w:p>
    <w:p w14:paraId="3E38CB00">
      <w:pPr>
        <w:spacing w:line="369" w:lineRule="auto"/>
        <w:ind w:left="32" w:firstLine="590"/>
        <w:jc w:val="both"/>
        <w:rPr>
          <w:rFonts w:ascii="仿宋" w:hAnsi="仿宋" w:eastAsia="仿宋" w:cs="仿宋"/>
          <w:sz w:val="30"/>
          <w:szCs w:val="30"/>
        </w:rPr>
      </w:pPr>
      <w:r>
        <w:rPr>
          <w:rFonts w:ascii="仿宋" w:hAnsi="仿宋" w:eastAsia="仿宋" w:cs="仿宋"/>
          <w:spacing w:val="5"/>
          <w:sz w:val="30"/>
          <w:szCs w:val="30"/>
        </w:rPr>
        <w:t>9.提前下达2023年中央集中彩票公益金支</w:t>
      </w:r>
      <w:r>
        <w:rPr>
          <w:rFonts w:ascii="仿宋" w:hAnsi="仿宋" w:eastAsia="仿宋" w:cs="仿宋"/>
          <w:spacing w:val="4"/>
          <w:sz w:val="30"/>
          <w:szCs w:val="30"/>
        </w:rPr>
        <w:t>持社会福利事业专</w:t>
      </w:r>
      <w:r>
        <w:rPr>
          <w:rFonts w:ascii="仿宋" w:hAnsi="仿宋" w:eastAsia="仿宋" w:cs="仿宋"/>
          <w:spacing w:val="-1"/>
          <w:sz w:val="30"/>
          <w:szCs w:val="30"/>
        </w:rPr>
        <w:t>项资金项目自评得分90.69分，严格按照中央、省、市关于福彩公</w:t>
      </w:r>
      <w:r>
        <w:rPr>
          <w:rFonts w:ascii="仿宋" w:hAnsi="仿宋" w:eastAsia="仿宋" w:cs="仿宋"/>
          <w:spacing w:val="16"/>
          <w:sz w:val="30"/>
          <w:szCs w:val="30"/>
        </w:rPr>
        <w:t>益金使用规定执行，用于开展全市养老、殡葬、救</w:t>
      </w:r>
      <w:r>
        <w:rPr>
          <w:rFonts w:ascii="仿宋" w:hAnsi="仿宋" w:eastAsia="仿宋" w:cs="仿宋"/>
          <w:spacing w:val="15"/>
          <w:sz w:val="30"/>
          <w:szCs w:val="30"/>
        </w:rPr>
        <w:t>助等各项工</w:t>
      </w:r>
      <w:r>
        <w:rPr>
          <w:rFonts w:ascii="仿宋" w:hAnsi="仿宋" w:eastAsia="仿宋" w:cs="仿宋"/>
          <w:spacing w:val="-2"/>
          <w:sz w:val="30"/>
          <w:szCs w:val="30"/>
        </w:rPr>
        <w:t>作，部分资金按照项目实施进度稳定推进，暂未达到支</w:t>
      </w:r>
      <w:r>
        <w:rPr>
          <w:rFonts w:ascii="仿宋" w:hAnsi="仿宋" w:eastAsia="仿宋" w:cs="仿宋"/>
          <w:spacing w:val="-3"/>
          <w:sz w:val="30"/>
          <w:szCs w:val="30"/>
        </w:rPr>
        <w:t>付条件。</w:t>
      </w:r>
    </w:p>
    <w:p w14:paraId="4F966824">
      <w:pPr>
        <w:spacing w:before="2" w:line="369" w:lineRule="auto"/>
        <w:ind w:left="32" w:firstLine="612"/>
        <w:rPr>
          <w:rFonts w:ascii="仿宋" w:hAnsi="仿宋" w:eastAsia="仿宋" w:cs="仿宋"/>
          <w:sz w:val="30"/>
          <w:szCs w:val="30"/>
        </w:rPr>
      </w:pPr>
      <w:r>
        <w:rPr>
          <w:rFonts w:ascii="仿宋" w:hAnsi="仿宋" w:eastAsia="仿宋" w:cs="仿宋"/>
          <w:spacing w:val="-1"/>
          <w:sz w:val="30"/>
          <w:szCs w:val="30"/>
        </w:rPr>
        <w:t>南阳市行政区域界线事务中心3个项目开展</w:t>
      </w:r>
      <w:r>
        <w:rPr>
          <w:rFonts w:ascii="仿宋" w:hAnsi="仿宋" w:eastAsia="仿宋" w:cs="仿宋"/>
          <w:spacing w:val="-2"/>
          <w:sz w:val="30"/>
          <w:szCs w:val="30"/>
        </w:rPr>
        <w:t>绩效自评，其中：</w:t>
      </w:r>
      <w:r>
        <w:rPr>
          <w:rFonts w:ascii="仿宋" w:hAnsi="仿宋" w:eastAsia="仿宋" w:cs="仿宋"/>
          <w:spacing w:val="4"/>
          <w:sz w:val="30"/>
          <w:szCs w:val="30"/>
        </w:rPr>
        <w:t>评价等级为“优”的项目2个，评价等级为“良”的项目1个，评价等级为“中”的项目0个，评价等级为“差”的项目0个。具体</w:t>
      </w:r>
      <w:r>
        <w:rPr>
          <w:rFonts w:ascii="仿宋" w:hAnsi="仿宋" w:eastAsia="仿宋" w:cs="仿宋"/>
          <w:spacing w:val="-15"/>
          <w:sz w:val="30"/>
          <w:szCs w:val="30"/>
        </w:rPr>
        <w:t>情况如下：</w:t>
      </w:r>
    </w:p>
    <w:p w14:paraId="72BC9043">
      <w:pPr>
        <w:spacing w:line="369" w:lineRule="auto"/>
        <w:ind w:left="30" w:firstLine="613"/>
        <w:rPr>
          <w:rFonts w:ascii="仿宋" w:hAnsi="仿宋" w:eastAsia="仿宋" w:cs="仿宋"/>
          <w:sz w:val="30"/>
          <w:szCs w:val="30"/>
        </w:rPr>
      </w:pPr>
      <w:r>
        <w:rPr>
          <w:rFonts w:ascii="仿宋" w:hAnsi="仿宋" w:eastAsia="仿宋" w:cs="仿宋"/>
          <w:spacing w:val="-1"/>
          <w:sz w:val="30"/>
          <w:szCs w:val="30"/>
        </w:rPr>
        <w:t>1.行政区域界线及界桩踏勘、维护工作经费8万</w:t>
      </w:r>
      <w:r>
        <w:rPr>
          <w:rFonts w:ascii="仿宋" w:hAnsi="仿宋" w:eastAsia="仿宋" w:cs="仿宋"/>
          <w:spacing w:val="-2"/>
          <w:sz w:val="30"/>
          <w:szCs w:val="30"/>
        </w:rPr>
        <w:t>元，全年执行</w:t>
      </w:r>
      <w:r>
        <w:rPr>
          <w:rFonts w:ascii="仿宋" w:hAnsi="仿宋" w:eastAsia="仿宋" w:cs="仿宋"/>
          <w:spacing w:val="-1"/>
          <w:sz w:val="30"/>
          <w:szCs w:val="30"/>
        </w:rPr>
        <w:t>数5.49万元，执行率为68.63%，得</w:t>
      </w:r>
      <w:r>
        <w:rPr>
          <w:rFonts w:ascii="仿宋" w:hAnsi="仿宋" w:eastAsia="仿宋" w:cs="仿宋"/>
          <w:spacing w:val="-2"/>
          <w:sz w:val="30"/>
          <w:szCs w:val="30"/>
        </w:rPr>
        <w:t>分96.86。</w:t>
      </w:r>
    </w:p>
    <w:p w14:paraId="62807846">
      <w:pPr>
        <w:spacing w:line="369" w:lineRule="auto"/>
        <w:ind w:left="35" w:firstLine="590"/>
        <w:rPr>
          <w:rFonts w:ascii="仿宋" w:hAnsi="仿宋" w:eastAsia="仿宋" w:cs="仿宋"/>
          <w:sz w:val="30"/>
          <w:szCs w:val="30"/>
        </w:rPr>
      </w:pPr>
      <w:r>
        <w:rPr>
          <w:rFonts w:ascii="仿宋" w:hAnsi="仿宋" w:eastAsia="仿宋" w:cs="仿宋"/>
          <w:spacing w:val="4"/>
          <w:sz w:val="30"/>
          <w:szCs w:val="30"/>
        </w:rPr>
        <w:t>2.会议费1.3万元，全年执行数0.4万元，执行率30.77%，得</w:t>
      </w:r>
      <w:r>
        <w:rPr>
          <w:rFonts w:ascii="仿宋" w:hAnsi="仿宋" w:eastAsia="仿宋" w:cs="仿宋"/>
          <w:spacing w:val="-6"/>
          <w:sz w:val="30"/>
          <w:szCs w:val="30"/>
        </w:rPr>
        <w:t>分93.08。</w:t>
      </w:r>
    </w:p>
    <w:p w14:paraId="301AE5A4">
      <w:pPr>
        <w:spacing w:before="1" w:line="369" w:lineRule="auto"/>
        <w:ind w:left="24" w:firstLine="603"/>
        <w:rPr>
          <w:rFonts w:ascii="仿宋" w:hAnsi="仿宋" w:eastAsia="仿宋" w:cs="仿宋"/>
          <w:sz w:val="30"/>
          <w:szCs w:val="30"/>
        </w:rPr>
      </w:pPr>
      <w:r>
        <w:rPr>
          <w:rFonts w:ascii="仿宋" w:hAnsi="仿宋" w:eastAsia="仿宋" w:cs="仿宋"/>
          <w:spacing w:val="10"/>
          <w:sz w:val="30"/>
          <w:szCs w:val="30"/>
        </w:rPr>
        <w:t>3.公务接待费0.15万元，全年执行数0万</w:t>
      </w:r>
      <w:r>
        <w:rPr>
          <w:rFonts w:ascii="仿宋" w:hAnsi="仿宋" w:eastAsia="仿宋" w:cs="仿宋"/>
          <w:spacing w:val="9"/>
          <w:sz w:val="30"/>
          <w:szCs w:val="30"/>
        </w:rPr>
        <w:t>元，预算执行率为</w:t>
      </w:r>
      <w:r>
        <w:rPr>
          <w:rFonts w:ascii="仿宋" w:hAnsi="仿宋" w:eastAsia="仿宋" w:cs="仿宋"/>
          <w:sz w:val="30"/>
          <w:szCs w:val="30"/>
        </w:rPr>
        <w:t>0.00%，自评得分为86分。年度工作目</w:t>
      </w:r>
      <w:r>
        <w:rPr>
          <w:rFonts w:ascii="仿宋" w:hAnsi="仿宋" w:eastAsia="仿宋" w:cs="仿宋"/>
          <w:spacing w:val="-1"/>
          <w:sz w:val="30"/>
          <w:szCs w:val="30"/>
        </w:rPr>
        <w:t>标完成情况100%。造成失分</w:t>
      </w:r>
      <w:r>
        <w:rPr>
          <w:rFonts w:ascii="仿宋" w:hAnsi="仿宋" w:eastAsia="仿宋" w:cs="仿宋"/>
          <w:spacing w:val="-4"/>
          <w:sz w:val="30"/>
          <w:szCs w:val="30"/>
        </w:rPr>
        <w:t>的原因是事业单位重塑改革。</w:t>
      </w:r>
    </w:p>
    <w:p w14:paraId="083B1457">
      <w:pPr>
        <w:spacing w:before="2" w:line="369" w:lineRule="auto"/>
        <w:ind w:firstLine="645"/>
        <w:jc w:val="both"/>
        <w:rPr>
          <w:rFonts w:ascii="仿宋" w:hAnsi="仿宋" w:eastAsia="仿宋" w:cs="仿宋"/>
          <w:sz w:val="30"/>
          <w:szCs w:val="30"/>
        </w:rPr>
      </w:pPr>
      <w:r>
        <w:rPr>
          <w:rFonts w:ascii="仿宋" w:hAnsi="仿宋" w:eastAsia="仿宋" w:cs="仿宋"/>
          <w:spacing w:val="-1"/>
          <w:sz w:val="30"/>
          <w:szCs w:val="30"/>
        </w:rPr>
        <w:t>南阳市殡葬管理处2个项目开展绩效自评，</w:t>
      </w:r>
      <w:r>
        <w:rPr>
          <w:rFonts w:ascii="仿宋" w:hAnsi="仿宋" w:eastAsia="仿宋" w:cs="仿宋"/>
          <w:spacing w:val="-2"/>
          <w:sz w:val="30"/>
          <w:szCs w:val="30"/>
        </w:rPr>
        <w:t>其中：评价等级为</w:t>
      </w:r>
      <w:r>
        <w:rPr>
          <w:rFonts w:ascii="仿宋" w:hAnsi="仿宋" w:eastAsia="仿宋" w:cs="仿宋"/>
          <w:spacing w:val="16"/>
          <w:sz w:val="30"/>
          <w:szCs w:val="30"/>
        </w:rPr>
        <w:t>“优”的项目2个，评价等级为“良”的项目0个，评价等级为“中”的项目0个，评价等级为“差”的项目0个。具体情况如</w:t>
      </w:r>
      <w:r>
        <w:rPr>
          <w:rFonts w:ascii="仿宋" w:hAnsi="仿宋" w:eastAsia="仿宋" w:cs="仿宋"/>
          <w:spacing w:val="-14"/>
          <w:sz w:val="30"/>
          <w:szCs w:val="30"/>
        </w:rPr>
        <w:t>下：</w:t>
      </w:r>
    </w:p>
    <w:p w14:paraId="021CFD28">
      <w:pPr>
        <w:spacing w:before="1" w:line="218" w:lineRule="auto"/>
        <w:ind w:left="644"/>
        <w:rPr>
          <w:rFonts w:ascii="仿宋" w:hAnsi="仿宋" w:eastAsia="仿宋" w:cs="仿宋"/>
          <w:sz w:val="30"/>
          <w:szCs w:val="30"/>
        </w:rPr>
      </w:pPr>
      <w:r>
        <w:rPr>
          <w:rFonts w:ascii="仿宋" w:hAnsi="仿宋" w:eastAsia="仿宋" w:cs="仿宋"/>
          <w:spacing w:val="-3"/>
          <w:sz w:val="30"/>
          <w:szCs w:val="30"/>
        </w:rPr>
        <w:t>1.殡葬宣传执法经费项目自评得分为94.63分。</w:t>
      </w:r>
    </w:p>
    <w:p w14:paraId="08D707F7">
      <w:pPr>
        <w:spacing w:before="244" w:line="219" w:lineRule="auto"/>
        <w:ind w:left="625"/>
        <w:rPr>
          <w:rFonts w:ascii="仿宋" w:hAnsi="仿宋" w:eastAsia="仿宋" w:cs="仿宋"/>
          <w:sz w:val="30"/>
          <w:szCs w:val="30"/>
        </w:rPr>
      </w:pPr>
      <w:r>
        <w:rPr>
          <w:rFonts w:ascii="仿宋" w:hAnsi="仿宋" w:eastAsia="仿宋" w:cs="仿宋"/>
          <w:spacing w:val="-3"/>
          <w:sz w:val="30"/>
          <w:szCs w:val="30"/>
        </w:rPr>
        <w:t>2.殡葬督导检查工作经费项目自评得分为95分。</w:t>
      </w:r>
    </w:p>
    <w:p w14:paraId="4B26632C">
      <w:pPr>
        <w:spacing w:before="243" w:line="370" w:lineRule="auto"/>
        <w:ind w:left="38" w:firstLine="601"/>
        <w:rPr>
          <w:rFonts w:ascii="仿宋" w:hAnsi="仿宋" w:eastAsia="仿宋" w:cs="仿宋"/>
          <w:sz w:val="30"/>
          <w:szCs w:val="30"/>
        </w:rPr>
      </w:pPr>
      <w:r>
        <w:rPr>
          <w:rFonts w:ascii="仿宋" w:hAnsi="仿宋" w:eastAsia="仿宋" w:cs="仿宋"/>
          <w:spacing w:val="4"/>
          <w:sz w:val="30"/>
          <w:szCs w:val="30"/>
        </w:rPr>
        <w:t>发现的主要问题及原因:由于宣传力度不够,导致资金执行率</w:t>
      </w:r>
      <w:r>
        <w:rPr>
          <w:rFonts w:ascii="仿宋" w:hAnsi="仿宋" w:eastAsia="仿宋" w:cs="仿宋"/>
          <w:spacing w:val="-1"/>
          <w:sz w:val="30"/>
          <w:szCs w:val="30"/>
        </w:rPr>
        <w:t>不到位，下一步改进措施:加大宣传力度，确保全面完成单位年初</w:t>
      </w:r>
    </w:p>
    <w:p w14:paraId="129E461B">
      <w:pPr>
        <w:spacing w:line="370" w:lineRule="auto"/>
        <w:rPr>
          <w:rFonts w:ascii="仿宋" w:hAnsi="仿宋" w:eastAsia="仿宋" w:cs="仿宋"/>
          <w:sz w:val="30"/>
          <w:szCs w:val="30"/>
        </w:rPr>
        <w:sectPr>
          <w:footerReference r:id="rId40" w:type="default"/>
          <w:pgSz w:w="11906" w:h="16838"/>
          <w:pgMar w:top="805" w:right="1615" w:bottom="489" w:left="1728" w:header="0" w:footer="162" w:gutter="0"/>
          <w:cols w:space="720" w:num="1"/>
        </w:sectPr>
      </w:pPr>
    </w:p>
    <w:p w14:paraId="0570700C">
      <w:pPr>
        <w:spacing w:before="60" w:line="222" w:lineRule="auto"/>
        <w:ind w:left="32"/>
        <w:rPr>
          <w:rFonts w:ascii="仿宋" w:hAnsi="仿宋" w:eastAsia="仿宋" w:cs="仿宋"/>
          <w:sz w:val="30"/>
          <w:szCs w:val="30"/>
        </w:rPr>
      </w:pPr>
      <w:r>
        <w:rPr>
          <w:rFonts w:ascii="仿宋" w:hAnsi="仿宋" w:eastAsia="仿宋" w:cs="仿宋"/>
          <w:spacing w:val="-6"/>
          <w:sz w:val="30"/>
          <w:szCs w:val="30"/>
        </w:rPr>
        <w:t>制定的各项目标任务。</w:t>
      </w:r>
    </w:p>
    <w:p w14:paraId="5EECBE16">
      <w:pPr>
        <w:spacing w:before="241" w:line="369" w:lineRule="auto"/>
        <w:ind w:firstLine="645"/>
        <w:jc w:val="both"/>
        <w:rPr>
          <w:rFonts w:ascii="仿宋" w:hAnsi="仿宋" w:eastAsia="仿宋" w:cs="仿宋"/>
          <w:sz w:val="30"/>
          <w:szCs w:val="30"/>
        </w:rPr>
      </w:pPr>
      <w:r>
        <w:rPr>
          <w:rFonts w:ascii="仿宋" w:hAnsi="仿宋" w:eastAsia="仿宋" w:cs="仿宋"/>
          <w:spacing w:val="17"/>
          <w:sz w:val="30"/>
          <w:szCs w:val="30"/>
        </w:rPr>
        <w:t>南阳市殡仪馆1个项目开展绩效自评，</w:t>
      </w:r>
      <w:r>
        <w:rPr>
          <w:rFonts w:ascii="仿宋" w:hAnsi="仿宋" w:eastAsia="仿宋" w:cs="仿宋"/>
          <w:spacing w:val="-77"/>
          <w:sz w:val="30"/>
          <w:szCs w:val="30"/>
        </w:rPr>
        <w:t xml:space="preserve"> </w:t>
      </w:r>
      <w:r>
        <w:rPr>
          <w:rFonts w:ascii="仿宋" w:hAnsi="仿宋" w:eastAsia="仿宋" w:cs="仿宋"/>
          <w:spacing w:val="17"/>
          <w:sz w:val="30"/>
          <w:szCs w:val="30"/>
        </w:rPr>
        <w:t>其中：</w:t>
      </w:r>
      <w:r>
        <w:rPr>
          <w:rFonts w:ascii="仿宋" w:hAnsi="仿宋" w:eastAsia="仿宋" w:cs="仿宋"/>
          <w:spacing w:val="-79"/>
          <w:sz w:val="30"/>
          <w:szCs w:val="30"/>
        </w:rPr>
        <w:t xml:space="preserve"> </w:t>
      </w:r>
      <w:r>
        <w:rPr>
          <w:rFonts w:ascii="仿宋" w:hAnsi="仿宋" w:eastAsia="仿宋" w:cs="仿宋"/>
          <w:spacing w:val="17"/>
          <w:sz w:val="30"/>
          <w:szCs w:val="30"/>
        </w:rPr>
        <w:t>评</w:t>
      </w:r>
      <w:r>
        <w:rPr>
          <w:rFonts w:ascii="仿宋" w:hAnsi="仿宋" w:eastAsia="仿宋" w:cs="仿宋"/>
          <w:spacing w:val="16"/>
          <w:sz w:val="30"/>
          <w:szCs w:val="30"/>
        </w:rPr>
        <w:t>价等级为“优”的项目1个，评价等级为“良”的项目0个，评价等级为“中”的项目0个，评价等级为“差”的项目0个。具体情况如</w:t>
      </w:r>
      <w:r>
        <w:rPr>
          <w:rFonts w:ascii="仿宋" w:hAnsi="仿宋" w:eastAsia="仿宋" w:cs="仿宋"/>
          <w:spacing w:val="-14"/>
          <w:sz w:val="30"/>
          <w:szCs w:val="30"/>
        </w:rPr>
        <w:t>下：</w:t>
      </w:r>
    </w:p>
    <w:p w14:paraId="2EA15110">
      <w:pPr>
        <w:spacing w:before="1" w:line="369" w:lineRule="auto"/>
        <w:ind w:left="31" w:firstLine="612"/>
        <w:jc w:val="both"/>
        <w:rPr>
          <w:rFonts w:ascii="仿宋" w:hAnsi="仿宋" w:eastAsia="仿宋" w:cs="仿宋"/>
          <w:sz w:val="30"/>
          <w:szCs w:val="30"/>
        </w:rPr>
      </w:pPr>
      <w:r>
        <w:rPr>
          <w:rFonts w:ascii="仿宋" w:hAnsi="仿宋" w:eastAsia="仿宋" w:cs="仿宋"/>
          <w:spacing w:val="4"/>
          <w:sz w:val="30"/>
          <w:szCs w:val="30"/>
        </w:rPr>
        <w:t>1.公务用车运行维护费项目自评得分98分。整体上看，改项</w:t>
      </w:r>
      <w:r>
        <w:rPr>
          <w:rFonts w:ascii="仿宋" w:hAnsi="仿宋" w:eastAsia="仿宋" w:cs="仿宋"/>
          <w:spacing w:val="-1"/>
          <w:sz w:val="30"/>
          <w:szCs w:val="30"/>
        </w:rPr>
        <w:t>目立项过程规范,能够有效开展绩效目标管理活动。各项目管理制</w:t>
      </w:r>
      <w:r>
        <w:rPr>
          <w:rFonts w:ascii="仿宋" w:hAnsi="仿宋" w:eastAsia="仿宋" w:cs="仿宋"/>
          <w:spacing w:val="2"/>
          <w:sz w:val="30"/>
          <w:szCs w:val="30"/>
        </w:rPr>
        <w:t>度基本健全、职能分工明确，</w:t>
      </w:r>
      <w:r>
        <w:rPr>
          <w:rFonts w:ascii="仿宋" w:hAnsi="仿宋" w:eastAsia="仿宋" w:cs="仿宋"/>
          <w:spacing w:val="-77"/>
          <w:sz w:val="30"/>
          <w:szCs w:val="30"/>
        </w:rPr>
        <w:t xml:space="preserve"> </w:t>
      </w:r>
      <w:r>
        <w:rPr>
          <w:rFonts w:ascii="仿宋" w:hAnsi="仿宋" w:eastAsia="仿宋" w:cs="仿宋"/>
          <w:spacing w:val="2"/>
          <w:sz w:val="30"/>
          <w:szCs w:val="30"/>
        </w:rPr>
        <w:t>同时，各项目资金使用合规、资金</w:t>
      </w:r>
      <w:r>
        <w:rPr>
          <w:rFonts w:ascii="仿宋" w:hAnsi="仿宋" w:eastAsia="仿宋" w:cs="仿宋"/>
          <w:spacing w:val="-3"/>
          <w:sz w:val="30"/>
          <w:szCs w:val="30"/>
        </w:rPr>
        <w:t>支付审批手续完整，整体预算执行率较高。</w:t>
      </w:r>
    </w:p>
    <w:p w14:paraId="4CD79B41">
      <w:pPr>
        <w:spacing w:before="1" w:line="369" w:lineRule="auto"/>
        <w:ind w:firstLine="645"/>
        <w:jc w:val="both"/>
        <w:rPr>
          <w:rFonts w:ascii="仿宋" w:hAnsi="仿宋" w:eastAsia="仿宋" w:cs="仿宋"/>
          <w:sz w:val="30"/>
          <w:szCs w:val="30"/>
        </w:rPr>
      </w:pPr>
      <w:r>
        <w:rPr>
          <w:rFonts w:ascii="仿宋" w:hAnsi="仿宋" w:eastAsia="仿宋" w:cs="仿宋"/>
          <w:spacing w:val="4"/>
          <w:sz w:val="30"/>
          <w:szCs w:val="30"/>
        </w:rPr>
        <w:t>南阳市社会福利院17个项目开展绩效自评，其中：评价等级</w:t>
      </w:r>
      <w:r>
        <w:rPr>
          <w:rFonts w:ascii="仿宋" w:hAnsi="仿宋" w:eastAsia="仿宋" w:cs="仿宋"/>
          <w:sz w:val="30"/>
          <w:szCs w:val="30"/>
        </w:rPr>
        <w:t>为“优”的项目17个，评价等级为“良”的项目0个，评价等级为</w:t>
      </w:r>
      <w:r>
        <w:rPr>
          <w:rFonts w:ascii="仿宋" w:hAnsi="仿宋" w:eastAsia="仿宋" w:cs="仿宋"/>
          <w:spacing w:val="16"/>
          <w:sz w:val="30"/>
          <w:szCs w:val="30"/>
        </w:rPr>
        <w:t>“中”的项目0个，评价等级为“差”的项目0个。具体情况如</w:t>
      </w:r>
      <w:r>
        <w:rPr>
          <w:rFonts w:ascii="仿宋" w:hAnsi="仿宋" w:eastAsia="仿宋" w:cs="仿宋"/>
          <w:spacing w:val="-14"/>
          <w:sz w:val="30"/>
          <w:szCs w:val="30"/>
        </w:rPr>
        <w:t>下：</w:t>
      </w:r>
    </w:p>
    <w:p w14:paraId="280C6342">
      <w:pPr>
        <w:spacing w:before="2" w:line="369" w:lineRule="auto"/>
        <w:ind w:left="31" w:firstLine="614"/>
        <w:rPr>
          <w:rFonts w:ascii="仿宋" w:hAnsi="仿宋" w:eastAsia="仿宋" w:cs="仿宋"/>
          <w:sz w:val="30"/>
          <w:szCs w:val="30"/>
        </w:rPr>
      </w:pPr>
      <w:r>
        <w:rPr>
          <w:rFonts w:ascii="仿宋" w:hAnsi="仿宋" w:eastAsia="仿宋" w:cs="仿宋"/>
          <w:spacing w:val="4"/>
          <w:sz w:val="30"/>
          <w:szCs w:val="30"/>
        </w:rPr>
        <w:t>南阳市社会福利院根据年初设定的绩效目标，整体上看，17</w:t>
      </w:r>
      <w:r>
        <w:rPr>
          <w:rFonts w:ascii="仿宋" w:hAnsi="仿宋" w:eastAsia="仿宋" w:cs="仿宋"/>
          <w:spacing w:val="-1"/>
          <w:sz w:val="30"/>
          <w:szCs w:val="30"/>
        </w:rPr>
        <w:t>个项目立项过程规范,能够有效开展绩效目标管理活动。项目管理</w:t>
      </w:r>
      <w:r>
        <w:rPr>
          <w:rFonts w:ascii="仿宋" w:hAnsi="仿宋" w:eastAsia="仿宋" w:cs="仿宋"/>
          <w:spacing w:val="2"/>
          <w:sz w:val="30"/>
          <w:szCs w:val="30"/>
        </w:rPr>
        <w:t>方面，各项目管理制度基本健全、职能分工明确，</w:t>
      </w:r>
      <w:r>
        <w:rPr>
          <w:rFonts w:ascii="仿宋" w:hAnsi="仿宋" w:eastAsia="仿宋" w:cs="仿宋"/>
          <w:spacing w:val="-77"/>
          <w:sz w:val="30"/>
          <w:szCs w:val="30"/>
        </w:rPr>
        <w:t xml:space="preserve"> </w:t>
      </w:r>
      <w:r>
        <w:rPr>
          <w:rFonts w:ascii="仿宋" w:hAnsi="仿宋" w:eastAsia="仿宋" w:cs="仿宋"/>
          <w:spacing w:val="2"/>
          <w:sz w:val="30"/>
          <w:szCs w:val="30"/>
        </w:rPr>
        <w:t>同时，各项目</w:t>
      </w:r>
      <w:r>
        <w:rPr>
          <w:rFonts w:ascii="仿宋" w:hAnsi="仿宋" w:eastAsia="仿宋" w:cs="仿宋"/>
          <w:spacing w:val="3"/>
          <w:sz w:val="30"/>
          <w:szCs w:val="30"/>
        </w:rPr>
        <w:t>资金使用合规、资金支付审批手续完整，整体预算执行率较高。</w:t>
      </w:r>
      <w:r>
        <w:rPr>
          <w:rFonts w:ascii="仿宋" w:hAnsi="仿宋" w:eastAsia="仿宋" w:cs="仿宋"/>
          <w:spacing w:val="4"/>
          <w:sz w:val="30"/>
          <w:szCs w:val="30"/>
        </w:rPr>
        <w:t>产出方面，各项目产出目标基本实现。各项目后期可持续影响良</w:t>
      </w:r>
      <w:r>
        <w:rPr>
          <w:rFonts w:ascii="仿宋" w:hAnsi="仿宋" w:eastAsia="仿宋" w:cs="仿宋"/>
          <w:spacing w:val="-5"/>
          <w:sz w:val="30"/>
          <w:szCs w:val="30"/>
        </w:rPr>
        <w:t>好，服务对象的满意度较高。</w:t>
      </w:r>
    </w:p>
    <w:p w14:paraId="70F2F9E5">
      <w:pPr>
        <w:spacing w:before="2" w:line="369" w:lineRule="auto"/>
        <w:ind w:left="32" w:firstLine="611"/>
        <w:rPr>
          <w:rFonts w:ascii="仿宋" w:hAnsi="仿宋" w:eastAsia="仿宋" w:cs="仿宋"/>
          <w:sz w:val="30"/>
          <w:szCs w:val="30"/>
        </w:rPr>
      </w:pPr>
      <w:r>
        <w:rPr>
          <w:rFonts w:ascii="仿宋" w:hAnsi="仿宋" w:eastAsia="仿宋" w:cs="仿宋"/>
          <w:spacing w:val="14"/>
          <w:sz w:val="30"/>
          <w:szCs w:val="30"/>
        </w:rPr>
        <w:t>1.2023年政府购买人员经费自评得分为96分，预算执行率</w:t>
      </w:r>
      <w:r>
        <w:rPr>
          <w:rFonts w:ascii="仿宋" w:hAnsi="仿宋" w:eastAsia="仿宋" w:cs="仿宋"/>
          <w:spacing w:val="4"/>
          <w:sz w:val="30"/>
          <w:szCs w:val="30"/>
        </w:rPr>
        <w:t>100%，绩效目标已完成；发现的主要问题及原因是绩效目标设定科学性不够，对绩效目标理解与应用不深入。下一步改进措施：进一步强化预算管理意识，参加绩效目标管理的专业技能培训，</w:t>
      </w:r>
      <w:r>
        <w:rPr>
          <w:rFonts w:ascii="仿宋" w:hAnsi="仿宋" w:eastAsia="仿宋" w:cs="仿宋"/>
          <w:spacing w:val="-7"/>
          <w:sz w:val="30"/>
          <w:szCs w:val="30"/>
        </w:rPr>
        <w:t>提高相关知识水平。</w:t>
      </w:r>
    </w:p>
    <w:p w14:paraId="6FF899CD">
      <w:pPr>
        <w:spacing w:before="1" w:line="220" w:lineRule="auto"/>
        <w:jc w:val="right"/>
        <w:rPr>
          <w:rFonts w:ascii="仿宋" w:hAnsi="仿宋" w:eastAsia="仿宋" w:cs="仿宋"/>
          <w:sz w:val="30"/>
          <w:szCs w:val="30"/>
        </w:rPr>
      </w:pPr>
      <w:r>
        <w:rPr>
          <w:rFonts w:ascii="仿宋" w:hAnsi="仿宋" w:eastAsia="仿宋" w:cs="仿宋"/>
          <w:spacing w:val="5"/>
          <w:sz w:val="30"/>
          <w:szCs w:val="30"/>
        </w:rPr>
        <w:t>2.慈善总会防汛救灾定向捐助自评得分为97分</w:t>
      </w:r>
      <w:r>
        <w:rPr>
          <w:rFonts w:ascii="仿宋" w:hAnsi="仿宋" w:eastAsia="仿宋" w:cs="仿宋"/>
          <w:spacing w:val="4"/>
          <w:sz w:val="30"/>
          <w:szCs w:val="30"/>
        </w:rPr>
        <w:t>，预算执行率</w:t>
      </w:r>
    </w:p>
    <w:p w14:paraId="0923DB39">
      <w:pPr>
        <w:spacing w:line="220" w:lineRule="auto"/>
        <w:rPr>
          <w:rFonts w:ascii="仿宋" w:hAnsi="仿宋" w:eastAsia="仿宋" w:cs="仿宋"/>
          <w:sz w:val="30"/>
          <w:szCs w:val="30"/>
        </w:rPr>
        <w:sectPr>
          <w:footerReference r:id="rId41" w:type="default"/>
          <w:pgSz w:w="11906" w:h="16838"/>
          <w:pgMar w:top="805" w:right="1615" w:bottom="489" w:left="1728" w:header="0" w:footer="162" w:gutter="0"/>
          <w:cols w:space="720" w:num="1"/>
        </w:sectPr>
      </w:pPr>
    </w:p>
    <w:p w14:paraId="48EEA533">
      <w:pPr>
        <w:spacing w:before="62" w:line="369" w:lineRule="auto"/>
        <w:ind w:left="9" w:firstLine="11"/>
        <w:rPr>
          <w:rFonts w:ascii="仿宋" w:hAnsi="仿宋" w:eastAsia="仿宋" w:cs="仿宋"/>
          <w:sz w:val="30"/>
          <w:szCs w:val="30"/>
        </w:rPr>
      </w:pPr>
      <w:r>
        <w:rPr>
          <w:rFonts w:ascii="仿宋" w:hAnsi="仿宋" w:eastAsia="仿宋" w:cs="仿宋"/>
          <w:spacing w:val="4"/>
          <w:sz w:val="30"/>
          <w:szCs w:val="30"/>
        </w:rPr>
        <w:t>100%，绩效目标已完成；发现的主要问题及原因是绩效</w:t>
      </w:r>
      <w:r>
        <w:rPr>
          <w:rFonts w:ascii="仿宋" w:hAnsi="仿宋" w:eastAsia="仿宋" w:cs="仿宋"/>
          <w:spacing w:val="3"/>
          <w:sz w:val="30"/>
          <w:szCs w:val="30"/>
        </w:rPr>
        <w:t>目标设定</w:t>
      </w:r>
      <w:r>
        <w:rPr>
          <w:rFonts w:ascii="仿宋" w:hAnsi="仿宋" w:eastAsia="仿宋" w:cs="仿宋"/>
          <w:spacing w:val="4"/>
          <w:sz w:val="30"/>
          <w:szCs w:val="30"/>
        </w:rPr>
        <w:t>科学性不够，对绩效目标理解与应用不深入。下一步改进措施：进一步强化预算管理意识，参加绩效目标管理的专业技能培训，</w:t>
      </w:r>
      <w:r>
        <w:rPr>
          <w:rFonts w:ascii="仿宋" w:hAnsi="仿宋" w:eastAsia="仿宋" w:cs="仿宋"/>
          <w:spacing w:val="-7"/>
          <w:sz w:val="30"/>
          <w:szCs w:val="30"/>
        </w:rPr>
        <w:t>提高相关知识水平。</w:t>
      </w:r>
    </w:p>
    <w:p w14:paraId="66425169">
      <w:pPr>
        <w:spacing w:before="1" w:line="369" w:lineRule="auto"/>
        <w:ind w:left="12" w:firstLine="591"/>
        <w:rPr>
          <w:rFonts w:ascii="仿宋" w:hAnsi="仿宋" w:eastAsia="仿宋" w:cs="仿宋"/>
          <w:sz w:val="30"/>
          <w:szCs w:val="30"/>
        </w:rPr>
      </w:pPr>
      <w:r>
        <w:rPr>
          <w:rFonts w:ascii="仿宋" w:hAnsi="仿宋" w:eastAsia="仿宋" w:cs="仿宋"/>
          <w:spacing w:val="4"/>
          <w:sz w:val="30"/>
          <w:szCs w:val="30"/>
        </w:rPr>
        <w:t>3.儿童综合楼建设项目自评得分为97分，预算执行率100%，绩效目标已完成；发现的主要问题及原因是绩效目标设定科学性不够，对绩效目标理解与应用不深入。下一步改进措施：进一步强化预算管理意识，参加绩效目标管理的专业技能培训，提高相</w:t>
      </w:r>
      <w:r>
        <w:rPr>
          <w:rFonts w:ascii="仿宋" w:hAnsi="仿宋" w:eastAsia="仿宋" w:cs="仿宋"/>
          <w:spacing w:val="-9"/>
          <w:sz w:val="30"/>
          <w:szCs w:val="30"/>
        </w:rPr>
        <w:t>关知识水平。</w:t>
      </w:r>
    </w:p>
    <w:p w14:paraId="6DD22C22">
      <w:pPr>
        <w:spacing w:before="1" w:line="369" w:lineRule="auto"/>
        <w:ind w:left="12" w:firstLine="584"/>
        <w:rPr>
          <w:rFonts w:ascii="仿宋" w:hAnsi="仿宋" w:eastAsia="仿宋" w:cs="仿宋"/>
          <w:sz w:val="30"/>
          <w:szCs w:val="30"/>
        </w:rPr>
      </w:pPr>
      <w:r>
        <w:rPr>
          <w:rFonts w:ascii="仿宋" w:hAnsi="仿宋" w:eastAsia="仿宋" w:cs="仿宋"/>
          <w:spacing w:val="4"/>
          <w:sz w:val="30"/>
          <w:szCs w:val="30"/>
        </w:rPr>
        <w:t>4.公车运行及维护经费自评得分为96分，预算执行率100%，绩效目标已完成；发现的主要问题及原因是绩效目标设定科学性不够，对绩效目标理解与应用不深入。下一步改进措施：进一步强化预算管理意识，参加绩效目标管理的专业技能培训，提高相</w:t>
      </w:r>
      <w:r>
        <w:rPr>
          <w:rFonts w:ascii="仿宋" w:hAnsi="仿宋" w:eastAsia="仿宋" w:cs="仿宋"/>
          <w:spacing w:val="-9"/>
          <w:sz w:val="30"/>
          <w:szCs w:val="30"/>
        </w:rPr>
        <w:t>关知识水平。</w:t>
      </w:r>
    </w:p>
    <w:p w14:paraId="3A60C58C">
      <w:pPr>
        <w:spacing w:before="2" w:line="369" w:lineRule="auto"/>
        <w:ind w:left="7" w:firstLine="597"/>
        <w:rPr>
          <w:rFonts w:ascii="仿宋" w:hAnsi="仿宋" w:eastAsia="仿宋" w:cs="仿宋"/>
          <w:sz w:val="30"/>
          <w:szCs w:val="30"/>
        </w:rPr>
      </w:pPr>
      <w:r>
        <w:rPr>
          <w:rFonts w:ascii="仿宋" w:hAnsi="仿宋" w:eastAsia="仿宋" w:cs="仿宋"/>
          <w:spacing w:val="4"/>
          <w:sz w:val="30"/>
          <w:szCs w:val="30"/>
        </w:rPr>
        <w:t>5.公务接待经费自评得分为94分，预算执行率100%，绩效目标已完成；发现的主要问题及原因是绩效目标设定科学性不够，对绩效目标理解与应用不深入。下一步改进措施：进一步强化预算管理意识，参加绩效目标管理的专业技能培训，提高相关知识</w:t>
      </w:r>
      <w:r>
        <w:rPr>
          <w:rFonts w:ascii="仿宋" w:hAnsi="仿宋" w:eastAsia="仿宋" w:cs="仿宋"/>
          <w:spacing w:val="-14"/>
          <w:sz w:val="30"/>
          <w:szCs w:val="30"/>
        </w:rPr>
        <w:t>水平。</w:t>
      </w:r>
    </w:p>
    <w:p w14:paraId="3D378378">
      <w:pPr>
        <w:spacing w:before="2" w:line="369" w:lineRule="auto"/>
        <w:ind w:firstLine="601"/>
        <w:rPr>
          <w:rFonts w:ascii="仿宋" w:hAnsi="仿宋" w:eastAsia="仿宋" w:cs="仿宋"/>
          <w:sz w:val="30"/>
          <w:szCs w:val="30"/>
        </w:rPr>
      </w:pPr>
      <w:r>
        <w:rPr>
          <w:rFonts w:ascii="仿宋" w:hAnsi="仿宋" w:eastAsia="仿宋" w:cs="仿宋"/>
          <w:spacing w:val="15"/>
          <w:sz w:val="30"/>
          <w:szCs w:val="30"/>
        </w:rPr>
        <w:t>6.</w:t>
      </w:r>
      <w:r>
        <w:rPr>
          <w:rFonts w:ascii="仿宋" w:hAnsi="仿宋" w:eastAsia="仿宋" w:cs="仿宋"/>
          <w:spacing w:val="-77"/>
          <w:sz w:val="30"/>
          <w:szCs w:val="30"/>
        </w:rPr>
        <w:t xml:space="preserve"> </w:t>
      </w:r>
      <w:r>
        <w:rPr>
          <w:rFonts w:ascii="仿宋" w:hAnsi="仿宋" w:eastAsia="仿宋" w:cs="仿宋"/>
          <w:spacing w:val="15"/>
          <w:sz w:val="30"/>
          <w:szCs w:val="30"/>
        </w:rPr>
        <w:t>公益</w:t>
      </w:r>
      <w:r>
        <w:rPr>
          <w:rFonts w:ascii="仿宋" w:hAnsi="仿宋" w:eastAsia="仿宋" w:cs="仿宋"/>
          <w:spacing w:val="-58"/>
          <w:sz w:val="30"/>
          <w:szCs w:val="30"/>
        </w:rPr>
        <w:t xml:space="preserve"> </w:t>
      </w:r>
      <w:r>
        <w:rPr>
          <w:rFonts w:ascii="仿宋" w:hAnsi="仿宋" w:eastAsia="仿宋" w:cs="仿宋"/>
          <w:spacing w:val="15"/>
          <w:sz w:val="30"/>
          <w:szCs w:val="30"/>
        </w:rPr>
        <w:t>岗位社保补贴</w:t>
      </w:r>
      <w:r>
        <w:rPr>
          <w:rFonts w:ascii="仿宋" w:hAnsi="仿宋" w:eastAsia="仿宋" w:cs="仿宋"/>
          <w:spacing w:val="-39"/>
          <w:sz w:val="30"/>
          <w:szCs w:val="30"/>
        </w:rPr>
        <w:t xml:space="preserve"> </w:t>
      </w:r>
      <w:r>
        <w:rPr>
          <w:rFonts w:ascii="仿宋" w:hAnsi="仿宋" w:eastAsia="仿宋" w:cs="仿宋"/>
          <w:spacing w:val="15"/>
          <w:sz w:val="30"/>
          <w:szCs w:val="30"/>
        </w:rPr>
        <w:t>自评得分</w:t>
      </w:r>
      <w:r>
        <w:rPr>
          <w:rFonts w:ascii="仿宋" w:hAnsi="仿宋" w:eastAsia="仿宋" w:cs="仿宋"/>
          <w:spacing w:val="-85"/>
          <w:sz w:val="30"/>
          <w:szCs w:val="30"/>
        </w:rPr>
        <w:t xml:space="preserve"> </w:t>
      </w:r>
      <w:r>
        <w:rPr>
          <w:rFonts w:ascii="仿宋" w:hAnsi="仿宋" w:eastAsia="仿宋" w:cs="仿宋"/>
          <w:spacing w:val="15"/>
          <w:sz w:val="30"/>
          <w:szCs w:val="30"/>
        </w:rPr>
        <w:t>为96.88分</w:t>
      </w:r>
      <w:r>
        <w:rPr>
          <w:rFonts w:ascii="仿宋" w:hAnsi="仿宋" w:eastAsia="仿宋" w:cs="仿宋"/>
          <w:spacing w:val="-74"/>
          <w:sz w:val="30"/>
          <w:szCs w:val="30"/>
        </w:rPr>
        <w:t xml:space="preserve"> </w:t>
      </w:r>
      <w:r>
        <w:rPr>
          <w:rFonts w:ascii="仿宋" w:hAnsi="仿宋" w:eastAsia="仿宋" w:cs="仿宋"/>
          <w:spacing w:val="15"/>
          <w:sz w:val="30"/>
          <w:szCs w:val="30"/>
        </w:rPr>
        <w:t>，预算执行</w:t>
      </w:r>
      <w:r>
        <w:rPr>
          <w:rFonts w:ascii="仿宋" w:hAnsi="仿宋" w:eastAsia="仿宋" w:cs="仿宋"/>
          <w:spacing w:val="-86"/>
          <w:sz w:val="30"/>
          <w:szCs w:val="30"/>
        </w:rPr>
        <w:t xml:space="preserve"> </w:t>
      </w:r>
      <w:r>
        <w:rPr>
          <w:rFonts w:ascii="仿宋" w:hAnsi="仿宋" w:eastAsia="仿宋" w:cs="仿宋"/>
          <w:spacing w:val="15"/>
          <w:sz w:val="30"/>
          <w:szCs w:val="30"/>
        </w:rPr>
        <w:t>率</w:t>
      </w:r>
      <w:r>
        <w:rPr>
          <w:rFonts w:ascii="仿宋" w:hAnsi="仿宋" w:eastAsia="仿宋" w:cs="仿宋"/>
          <w:sz w:val="30"/>
          <w:szCs w:val="30"/>
        </w:rPr>
        <w:t>98.83%，绩效目标已完成；发现的主</w:t>
      </w:r>
      <w:r>
        <w:rPr>
          <w:rFonts w:ascii="仿宋" w:hAnsi="仿宋" w:eastAsia="仿宋" w:cs="仿宋"/>
          <w:spacing w:val="-1"/>
          <w:sz w:val="30"/>
          <w:szCs w:val="30"/>
        </w:rPr>
        <w:t>要问题及原因:绩效目标设定</w:t>
      </w:r>
      <w:r>
        <w:rPr>
          <w:rFonts w:ascii="仿宋" w:hAnsi="仿宋" w:eastAsia="仿宋" w:cs="仿宋"/>
          <w:spacing w:val="16"/>
          <w:sz w:val="30"/>
          <w:szCs w:val="30"/>
        </w:rPr>
        <w:t>科学性不够，对绩效目标理解与应用不够深入。下一步改进措</w:t>
      </w:r>
      <w:r>
        <w:rPr>
          <w:rFonts w:ascii="仿宋" w:hAnsi="仿宋" w:eastAsia="仿宋" w:cs="仿宋"/>
          <w:spacing w:val="5"/>
          <w:sz w:val="30"/>
          <w:szCs w:val="30"/>
        </w:rPr>
        <w:t>施：进一步强化预算管理意识，参加绩效目标管理的专业</w:t>
      </w:r>
      <w:r>
        <w:rPr>
          <w:rFonts w:ascii="仿宋" w:hAnsi="仿宋" w:eastAsia="仿宋" w:cs="仿宋"/>
          <w:spacing w:val="4"/>
          <w:sz w:val="30"/>
          <w:szCs w:val="30"/>
        </w:rPr>
        <w:t>技能培</w:t>
      </w:r>
      <w:r>
        <w:rPr>
          <w:rFonts w:ascii="仿宋" w:hAnsi="仿宋" w:eastAsia="仿宋" w:cs="仿宋"/>
          <w:spacing w:val="-5"/>
          <w:sz w:val="30"/>
          <w:szCs w:val="30"/>
        </w:rPr>
        <w:t>训，提高相关知识水平。</w:t>
      </w:r>
    </w:p>
    <w:p w14:paraId="16AF1EDA">
      <w:pPr>
        <w:spacing w:before="1" w:line="220" w:lineRule="auto"/>
        <w:jc w:val="right"/>
        <w:rPr>
          <w:rFonts w:ascii="仿宋" w:hAnsi="仿宋" w:eastAsia="仿宋" w:cs="仿宋"/>
          <w:sz w:val="30"/>
          <w:szCs w:val="30"/>
        </w:rPr>
      </w:pPr>
      <w:r>
        <w:rPr>
          <w:rFonts w:ascii="仿宋" w:hAnsi="仿宋" w:eastAsia="仿宋" w:cs="仿宋"/>
          <w:spacing w:val="-1"/>
          <w:sz w:val="30"/>
          <w:szCs w:val="30"/>
        </w:rPr>
        <w:t>7.劳务派遣经费自评得分为91.7分，预算执行率17%，发现的</w:t>
      </w:r>
    </w:p>
    <w:p w14:paraId="25B301E9">
      <w:pPr>
        <w:spacing w:line="220" w:lineRule="auto"/>
        <w:rPr>
          <w:rFonts w:ascii="仿宋" w:hAnsi="仿宋" w:eastAsia="仿宋" w:cs="仿宋"/>
          <w:sz w:val="30"/>
          <w:szCs w:val="30"/>
        </w:rPr>
        <w:sectPr>
          <w:footerReference r:id="rId42" w:type="default"/>
          <w:pgSz w:w="11906" w:h="16838"/>
          <w:pgMar w:top="805" w:right="1615" w:bottom="489" w:left="1751" w:header="0" w:footer="162" w:gutter="0"/>
          <w:cols w:space="720" w:num="1"/>
        </w:sectPr>
      </w:pPr>
    </w:p>
    <w:p w14:paraId="76803380">
      <w:pPr>
        <w:spacing w:before="63" w:line="369" w:lineRule="auto"/>
        <w:ind w:left="3" w:firstLine="6"/>
        <w:jc w:val="both"/>
        <w:rPr>
          <w:rFonts w:ascii="仿宋" w:hAnsi="仿宋" w:eastAsia="仿宋" w:cs="仿宋"/>
          <w:sz w:val="30"/>
          <w:szCs w:val="30"/>
        </w:rPr>
      </w:pPr>
      <w:r>
        <w:rPr>
          <w:rFonts w:ascii="仿宋" w:hAnsi="仿宋" w:eastAsia="仿宋" w:cs="仿宋"/>
          <w:spacing w:val="4"/>
          <w:sz w:val="30"/>
          <w:szCs w:val="30"/>
        </w:rPr>
        <w:t>主要问题及原因：预算执行率较低，主要是因为该项目属于非税收入，资金来源为我单位收到的社会捐赠收入，市财政据此拨付</w:t>
      </w:r>
      <w:r>
        <w:rPr>
          <w:rFonts w:ascii="仿宋" w:hAnsi="仿宋" w:eastAsia="仿宋" w:cs="仿宋"/>
          <w:spacing w:val="-1"/>
          <w:sz w:val="30"/>
          <w:szCs w:val="30"/>
        </w:rPr>
        <w:t>的资金仅5.1万元，市级执行率100%。下一步改进措施：科学设定</w:t>
      </w:r>
      <w:r>
        <w:rPr>
          <w:rFonts w:ascii="仿宋" w:hAnsi="仿宋" w:eastAsia="仿宋" w:cs="仿宋"/>
          <w:spacing w:val="4"/>
          <w:sz w:val="30"/>
          <w:szCs w:val="30"/>
        </w:rPr>
        <w:t>预算，加大宣传力度，提高南阳市社会福利院在社会的影响力，</w:t>
      </w:r>
      <w:r>
        <w:rPr>
          <w:rFonts w:ascii="仿宋" w:hAnsi="仿宋" w:eastAsia="仿宋" w:cs="仿宋"/>
          <w:spacing w:val="-4"/>
          <w:sz w:val="30"/>
          <w:szCs w:val="30"/>
        </w:rPr>
        <w:t>吸引更多爱心人士关心关爱收养对象。</w:t>
      </w:r>
    </w:p>
    <w:p w14:paraId="44007063">
      <w:pPr>
        <w:spacing w:before="1" w:line="369" w:lineRule="auto"/>
        <w:ind w:firstLine="592"/>
        <w:rPr>
          <w:rFonts w:ascii="仿宋" w:hAnsi="仿宋" w:eastAsia="仿宋" w:cs="仿宋"/>
          <w:sz w:val="30"/>
          <w:szCs w:val="30"/>
        </w:rPr>
      </w:pPr>
      <w:r>
        <w:rPr>
          <w:rFonts w:ascii="仿宋" w:hAnsi="仿宋" w:eastAsia="仿宋" w:cs="仿宋"/>
          <w:spacing w:val="5"/>
          <w:sz w:val="30"/>
          <w:szCs w:val="30"/>
        </w:rPr>
        <w:t>8.老年人养护区工程项目监理等费用自评得分为95分</w:t>
      </w:r>
      <w:r>
        <w:rPr>
          <w:rFonts w:ascii="仿宋" w:hAnsi="仿宋" w:eastAsia="仿宋" w:cs="仿宋"/>
          <w:spacing w:val="4"/>
          <w:sz w:val="30"/>
          <w:szCs w:val="30"/>
        </w:rPr>
        <w:t>，预算执行率100%，绩效目标已完成；发现的主要问题及原因是绩效目标设定科学性不够，对绩效目标理解与应用不深入。下一步改进措施：进一步强化预算管理意识，参加绩效目标管理的专业技能</w:t>
      </w:r>
      <w:r>
        <w:rPr>
          <w:rFonts w:ascii="仿宋" w:hAnsi="仿宋" w:eastAsia="仿宋" w:cs="仿宋"/>
          <w:spacing w:val="-5"/>
          <w:sz w:val="30"/>
          <w:szCs w:val="30"/>
        </w:rPr>
        <w:t>培训，提高相关知识水平。</w:t>
      </w:r>
    </w:p>
    <w:p w14:paraId="3CB992C1">
      <w:pPr>
        <w:spacing w:before="3" w:line="369" w:lineRule="auto"/>
        <w:ind w:firstLine="592"/>
        <w:rPr>
          <w:rFonts w:ascii="仿宋" w:hAnsi="仿宋" w:eastAsia="仿宋" w:cs="仿宋"/>
          <w:sz w:val="30"/>
          <w:szCs w:val="30"/>
        </w:rPr>
      </w:pPr>
      <w:r>
        <w:rPr>
          <w:rFonts w:ascii="仿宋" w:hAnsi="仿宋" w:eastAsia="仿宋" w:cs="仿宋"/>
          <w:spacing w:val="5"/>
          <w:sz w:val="30"/>
          <w:szCs w:val="30"/>
        </w:rPr>
        <w:t>9.老年院民养护区建设、消防改造及设施设备维修改造等资</w:t>
      </w:r>
      <w:r>
        <w:rPr>
          <w:rFonts w:ascii="仿宋" w:hAnsi="仿宋" w:eastAsia="仿宋" w:cs="仿宋"/>
          <w:spacing w:val="-1"/>
          <w:sz w:val="30"/>
          <w:szCs w:val="30"/>
        </w:rPr>
        <w:t>金自评得分为94.78分，预算执行率47.77%，发现的主要问题及原</w:t>
      </w:r>
      <w:r>
        <w:rPr>
          <w:rFonts w:ascii="仿宋" w:hAnsi="仿宋" w:eastAsia="仿宋" w:cs="仿宋"/>
          <w:spacing w:val="4"/>
          <w:sz w:val="30"/>
          <w:szCs w:val="30"/>
        </w:rPr>
        <w:t>因：一是按照采购合同要求已按期支付工程进度款，部分款项结转至次年按进度拨付，年度内项目整体支付率较低。二是绩效目标设定科学性不够，对绩效目标理解与应用不够深入。下一步改进措施：一是编制预算时，充分考虑各项因素，提高项目预算的科学性、预见性，预算执行时尽量压缩时间；二是进一步强化预算管理意识，参加绩效目标管理的专业技能培训，提高相关知识</w:t>
      </w:r>
      <w:r>
        <w:rPr>
          <w:rFonts w:ascii="仿宋" w:hAnsi="仿宋" w:eastAsia="仿宋" w:cs="仿宋"/>
          <w:spacing w:val="-14"/>
          <w:sz w:val="30"/>
          <w:szCs w:val="30"/>
        </w:rPr>
        <w:t>水平。</w:t>
      </w:r>
    </w:p>
    <w:p w14:paraId="0E1C86EB">
      <w:pPr>
        <w:spacing w:before="1" w:line="369" w:lineRule="auto"/>
        <w:ind w:left="2" w:firstLine="611"/>
        <w:rPr>
          <w:rFonts w:ascii="仿宋" w:hAnsi="仿宋" w:eastAsia="仿宋" w:cs="仿宋"/>
          <w:sz w:val="30"/>
          <w:szCs w:val="30"/>
        </w:rPr>
      </w:pPr>
      <w:r>
        <w:rPr>
          <w:rFonts w:ascii="仿宋" w:hAnsi="仿宋" w:eastAsia="仿宋" w:cs="仿宋"/>
          <w:spacing w:val="-1"/>
          <w:sz w:val="30"/>
          <w:szCs w:val="30"/>
        </w:rPr>
        <w:t>10.院民生活费及后勤保障经费自评得分为94分，</w:t>
      </w:r>
      <w:r>
        <w:rPr>
          <w:rFonts w:ascii="仿宋" w:hAnsi="仿宋" w:eastAsia="仿宋" w:cs="仿宋"/>
          <w:spacing w:val="-2"/>
          <w:sz w:val="30"/>
          <w:szCs w:val="30"/>
        </w:rPr>
        <w:t>预算执行率</w:t>
      </w:r>
      <w:r>
        <w:rPr>
          <w:rFonts w:ascii="仿宋" w:hAnsi="仿宋" w:eastAsia="仿宋" w:cs="仿宋"/>
          <w:spacing w:val="4"/>
          <w:sz w:val="30"/>
          <w:szCs w:val="30"/>
        </w:rPr>
        <w:t>100%，绩效目标已完成；发现的主要问题及原因是绩效目标设定科学性不够，对绩效目标理解与应用不深入。下一步改进措施：进一步强化预算管理意识，参加绩效目标管理的专业技能培训，</w:t>
      </w:r>
      <w:r>
        <w:rPr>
          <w:rFonts w:ascii="仿宋" w:hAnsi="仿宋" w:eastAsia="仿宋" w:cs="仿宋"/>
          <w:spacing w:val="-7"/>
          <w:sz w:val="30"/>
          <w:szCs w:val="30"/>
        </w:rPr>
        <w:t>提高相关知识水平。</w:t>
      </w:r>
    </w:p>
    <w:p w14:paraId="53A7CE15">
      <w:pPr>
        <w:spacing w:before="1" w:line="220" w:lineRule="auto"/>
        <w:jc w:val="right"/>
        <w:rPr>
          <w:rFonts w:ascii="仿宋" w:hAnsi="仿宋" w:eastAsia="仿宋" w:cs="仿宋"/>
          <w:sz w:val="30"/>
          <w:szCs w:val="30"/>
        </w:rPr>
      </w:pPr>
      <w:r>
        <w:rPr>
          <w:rFonts w:ascii="仿宋" w:hAnsi="仿宋" w:eastAsia="仿宋" w:cs="仿宋"/>
          <w:spacing w:val="4"/>
          <w:sz w:val="30"/>
          <w:szCs w:val="30"/>
        </w:rPr>
        <w:t>11.院民生活费市级补助项目自评得分为97.76分，</w:t>
      </w:r>
      <w:r>
        <w:rPr>
          <w:rFonts w:ascii="仿宋" w:hAnsi="仿宋" w:eastAsia="仿宋" w:cs="仿宋"/>
          <w:spacing w:val="3"/>
          <w:sz w:val="30"/>
          <w:szCs w:val="30"/>
        </w:rPr>
        <w:t>预算执行</w:t>
      </w:r>
    </w:p>
    <w:p w14:paraId="24E14D5C">
      <w:pPr>
        <w:spacing w:line="220" w:lineRule="auto"/>
        <w:rPr>
          <w:rFonts w:ascii="仿宋" w:hAnsi="仿宋" w:eastAsia="仿宋" w:cs="仿宋"/>
          <w:sz w:val="30"/>
          <w:szCs w:val="30"/>
        </w:rPr>
        <w:sectPr>
          <w:footerReference r:id="rId43" w:type="default"/>
          <w:pgSz w:w="11906" w:h="16838"/>
          <w:pgMar w:top="805" w:right="1615" w:bottom="489" w:left="1758" w:header="0" w:footer="162" w:gutter="0"/>
          <w:cols w:space="720" w:num="1"/>
        </w:sectPr>
      </w:pPr>
    </w:p>
    <w:p w14:paraId="4FDEDAA0">
      <w:pPr>
        <w:spacing w:before="63" w:line="369" w:lineRule="auto"/>
        <w:ind w:left="8" w:firstLine="9"/>
        <w:jc w:val="both"/>
        <w:rPr>
          <w:rFonts w:ascii="仿宋" w:hAnsi="仿宋" w:eastAsia="仿宋" w:cs="仿宋"/>
          <w:sz w:val="30"/>
          <w:szCs w:val="30"/>
        </w:rPr>
      </w:pPr>
      <w:r>
        <w:rPr>
          <w:rFonts w:ascii="仿宋" w:hAnsi="仿宋" w:eastAsia="仿宋" w:cs="仿宋"/>
          <w:spacing w:val="-1"/>
          <w:sz w:val="30"/>
          <w:szCs w:val="30"/>
        </w:rPr>
        <w:t>率77.6%；发现的主要问题及原因：一是年底相关项目未到达支付</w:t>
      </w:r>
      <w:r>
        <w:rPr>
          <w:rFonts w:ascii="仿宋" w:hAnsi="仿宋" w:eastAsia="仿宋" w:cs="仿宋"/>
          <w:spacing w:val="4"/>
          <w:sz w:val="30"/>
          <w:szCs w:val="30"/>
        </w:rPr>
        <w:t>条件，造成年度内项目整体支付率较低。二是绩效目标设定科学性不够，对绩效目标理解与应用不够深入。下一步改进措施：一是编制预算时，充分考虑各项因素，提高项目预算的科学性、预</w:t>
      </w:r>
      <w:r>
        <w:rPr>
          <w:rFonts w:ascii="仿宋" w:hAnsi="仿宋" w:eastAsia="仿宋" w:cs="仿宋"/>
          <w:spacing w:val="13"/>
          <w:sz w:val="30"/>
          <w:szCs w:val="30"/>
        </w:rPr>
        <w:t>见性，预算执行时尽量压缩时间；</w:t>
      </w:r>
      <w:r>
        <w:rPr>
          <w:rFonts w:ascii="仿宋" w:hAnsi="仿宋" w:eastAsia="仿宋" w:cs="仿宋"/>
          <w:spacing w:val="-72"/>
          <w:sz w:val="30"/>
          <w:szCs w:val="30"/>
        </w:rPr>
        <w:t xml:space="preserve"> </w:t>
      </w:r>
      <w:r>
        <w:rPr>
          <w:rFonts w:ascii="仿宋" w:hAnsi="仿宋" w:eastAsia="仿宋" w:cs="仿宋"/>
          <w:spacing w:val="13"/>
          <w:sz w:val="30"/>
          <w:szCs w:val="30"/>
        </w:rPr>
        <w:t>二是进一步强化预算管理意</w:t>
      </w:r>
      <w:r>
        <w:rPr>
          <w:rFonts w:ascii="仿宋" w:hAnsi="仿宋" w:eastAsia="仿宋" w:cs="仿宋"/>
          <w:spacing w:val="-2"/>
          <w:sz w:val="30"/>
          <w:szCs w:val="30"/>
        </w:rPr>
        <w:t>识，参加绩效目标管理的专业技能培训，提高相关</w:t>
      </w:r>
      <w:r>
        <w:rPr>
          <w:rFonts w:ascii="仿宋" w:hAnsi="仿宋" w:eastAsia="仿宋" w:cs="仿宋"/>
          <w:spacing w:val="-3"/>
          <w:sz w:val="30"/>
          <w:szCs w:val="30"/>
        </w:rPr>
        <w:t>知识水平。</w:t>
      </w:r>
    </w:p>
    <w:p w14:paraId="08610E6B">
      <w:pPr>
        <w:spacing w:before="1" w:line="369" w:lineRule="auto"/>
        <w:ind w:left="12" w:firstLine="608"/>
        <w:rPr>
          <w:rFonts w:ascii="仿宋" w:hAnsi="仿宋" w:eastAsia="仿宋" w:cs="仿宋"/>
          <w:sz w:val="30"/>
          <w:szCs w:val="30"/>
        </w:rPr>
      </w:pPr>
      <w:r>
        <w:rPr>
          <w:rFonts w:ascii="仿宋" w:hAnsi="仿宋" w:eastAsia="仿宋" w:cs="仿宋"/>
          <w:spacing w:val="-1"/>
          <w:sz w:val="30"/>
          <w:szCs w:val="30"/>
        </w:rPr>
        <w:t>12.政府采购护理服务自评得分为94分，预算执行率99.97</w:t>
      </w:r>
      <w:r>
        <w:rPr>
          <w:rFonts w:ascii="仿宋" w:hAnsi="仿宋" w:eastAsia="仿宋" w:cs="仿宋"/>
          <w:spacing w:val="-2"/>
          <w:sz w:val="30"/>
          <w:szCs w:val="30"/>
        </w:rPr>
        <w:t>%，</w:t>
      </w:r>
      <w:r>
        <w:rPr>
          <w:rFonts w:ascii="仿宋" w:hAnsi="仿宋" w:eastAsia="仿宋" w:cs="仿宋"/>
          <w:spacing w:val="4"/>
          <w:sz w:val="30"/>
          <w:szCs w:val="30"/>
        </w:rPr>
        <w:t>绩效目标已完成；发现的主要问题及原因是绩效目标设定科学性不够，对绩效目标理解与应用不深入。下一步改进措施：进一步强化预算管理意识，参加绩效目标管理的专业技能培训，提高相</w:t>
      </w:r>
      <w:r>
        <w:rPr>
          <w:rFonts w:ascii="仿宋" w:hAnsi="仿宋" w:eastAsia="仿宋" w:cs="仿宋"/>
          <w:spacing w:val="-9"/>
          <w:sz w:val="30"/>
          <w:szCs w:val="30"/>
        </w:rPr>
        <w:t>关知识水平。</w:t>
      </w:r>
    </w:p>
    <w:p w14:paraId="6DD7619D">
      <w:pPr>
        <w:spacing w:before="1" w:line="369" w:lineRule="auto"/>
        <w:ind w:left="9" w:firstLine="611"/>
        <w:rPr>
          <w:rFonts w:ascii="仿宋" w:hAnsi="仿宋" w:eastAsia="仿宋" w:cs="仿宋"/>
          <w:sz w:val="30"/>
          <w:szCs w:val="30"/>
        </w:rPr>
      </w:pPr>
      <w:r>
        <w:rPr>
          <w:rFonts w:ascii="仿宋" w:hAnsi="仿宋" w:eastAsia="仿宋" w:cs="仿宋"/>
          <w:spacing w:val="-1"/>
          <w:sz w:val="30"/>
          <w:szCs w:val="30"/>
        </w:rPr>
        <w:t>13.儿童福利机构优化提质创新转型高质量发展</w:t>
      </w:r>
      <w:r>
        <w:rPr>
          <w:rFonts w:ascii="仿宋" w:hAnsi="仿宋" w:eastAsia="仿宋" w:cs="仿宋"/>
          <w:spacing w:val="-2"/>
          <w:sz w:val="30"/>
          <w:szCs w:val="30"/>
        </w:rPr>
        <w:t>补助项目自评</w:t>
      </w:r>
      <w:r>
        <w:rPr>
          <w:rFonts w:ascii="仿宋" w:hAnsi="仿宋" w:eastAsia="仿宋" w:cs="仿宋"/>
          <w:spacing w:val="-1"/>
          <w:sz w:val="30"/>
          <w:szCs w:val="30"/>
        </w:rPr>
        <w:t>得分为96.98分，预算执行率69.84%；发现的主要问题及原因：相</w:t>
      </w:r>
      <w:r>
        <w:rPr>
          <w:rFonts w:ascii="仿宋" w:hAnsi="仿宋" w:eastAsia="仿宋" w:cs="仿宋"/>
          <w:spacing w:val="4"/>
          <w:sz w:val="30"/>
          <w:szCs w:val="30"/>
        </w:rPr>
        <w:t>关项目虽已完工，但结转资金需待市财政拨付后才能支付。下一步改进措施：加强资金管理，提前做好预算安排尽快开展工作并</w:t>
      </w:r>
      <w:r>
        <w:rPr>
          <w:rFonts w:ascii="仿宋" w:hAnsi="仿宋" w:eastAsia="仿宋" w:cs="仿宋"/>
          <w:spacing w:val="-3"/>
          <w:sz w:val="30"/>
          <w:szCs w:val="30"/>
        </w:rPr>
        <w:t>积极与市财政沟通，避免年底出现不能及时支付的情况。</w:t>
      </w:r>
    </w:p>
    <w:p w14:paraId="76B8D5D5">
      <w:pPr>
        <w:spacing w:before="2" w:line="369" w:lineRule="auto"/>
        <w:ind w:left="8" w:firstLine="612"/>
        <w:rPr>
          <w:rFonts w:ascii="仿宋" w:hAnsi="仿宋" w:eastAsia="仿宋" w:cs="仿宋"/>
          <w:sz w:val="30"/>
          <w:szCs w:val="30"/>
        </w:rPr>
      </w:pPr>
      <w:r>
        <w:rPr>
          <w:rFonts w:ascii="仿宋" w:hAnsi="仿宋" w:eastAsia="仿宋" w:cs="仿宋"/>
          <w:spacing w:val="3"/>
          <w:sz w:val="30"/>
          <w:szCs w:val="30"/>
        </w:rPr>
        <w:t>14.孤儿助学项目自评得分为97.37分，预算执行率73.72%，</w:t>
      </w:r>
      <w:r>
        <w:rPr>
          <w:rFonts w:ascii="仿宋" w:hAnsi="仿宋" w:eastAsia="仿宋" w:cs="仿宋"/>
          <w:spacing w:val="4"/>
          <w:sz w:val="30"/>
          <w:szCs w:val="30"/>
        </w:rPr>
        <w:t>按照文件要求每月支付，绩效目标已完成；发现的主要问题及原</w:t>
      </w:r>
      <w:r>
        <w:rPr>
          <w:rFonts w:ascii="仿宋" w:hAnsi="仿宋" w:eastAsia="仿宋" w:cs="仿宋"/>
          <w:spacing w:val="16"/>
          <w:sz w:val="30"/>
          <w:szCs w:val="30"/>
        </w:rPr>
        <w:t>因：对绩效目标理解与应用不够深入，绩效目标设定科</w:t>
      </w:r>
      <w:r>
        <w:rPr>
          <w:rFonts w:ascii="仿宋" w:hAnsi="仿宋" w:eastAsia="仿宋" w:cs="仿宋"/>
          <w:spacing w:val="15"/>
          <w:sz w:val="30"/>
          <w:szCs w:val="30"/>
        </w:rPr>
        <w:t>学性不</w:t>
      </w:r>
      <w:r>
        <w:rPr>
          <w:rFonts w:ascii="仿宋" w:hAnsi="仿宋" w:eastAsia="仿宋" w:cs="仿宋"/>
          <w:spacing w:val="4"/>
          <w:sz w:val="30"/>
          <w:szCs w:val="30"/>
        </w:rPr>
        <w:t>够，细化程度有待于进一步提升。下一步改进措施：进一步强化预算管理意识，参加绩效目标管理的专业技能培训，提高相关知</w:t>
      </w:r>
      <w:r>
        <w:rPr>
          <w:rFonts w:ascii="仿宋" w:hAnsi="仿宋" w:eastAsia="仿宋" w:cs="仿宋"/>
          <w:spacing w:val="-12"/>
          <w:sz w:val="30"/>
          <w:szCs w:val="30"/>
        </w:rPr>
        <w:t>识水平。</w:t>
      </w:r>
    </w:p>
    <w:p w14:paraId="5914B8FF">
      <w:pPr>
        <w:spacing w:before="1" w:line="369" w:lineRule="auto"/>
        <w:ind w:firstLine="621"/>
        <w:rPr>
          <w:rFonts w:ascii="仿宋" w:hAnsi="仿宋" w:eastAsia="仿宋" w:cs="仿宋"/>
          <w:sz w:val="30"/>
          <w:szCs w:val="30"/>
        </w:rPr>
      </w:pPr>
      <w:r>
        <w:rPr>
          <w:rFonts w:ascii="仿宋" w:hAnsi="仿宋" w:eastAsia="仿宋" w:cs="仿宋"/>
          <w:spacing w:val="4"/>
          <w:sz w:val="30"/>
          <w:szCs w:val="30"/>
        </w:rPr>
        <w:t>15.困难群众救助补助资金自评得分为98.46分，预</w:t>
      </w:r>
      <w:r>
        <w:rPr>
          <w:rFonts w:ascii="仿宋" w:hAnsi="仿宋" w:eastAsia="仿宋" w:cs="仿宋"/>
          <w:spacing w:val="3"/>
          <w:sz w:val="30"/>
          <w:szCs w:val="30"/>
        </w:rPr>
        <w:t>算执行率84.63%；发现的主要问题及原因：一是项目预算执行进度较慢。</w:t>
      </w:r>
      <w:r>
        <w:rPr>
          <w:rFonts w:ascii="仿宋" w:hAnsi="仿宋" w:eastAsia="仿宋" w:cs="仿宋"/>
          <w:spacing w:val="5"/>
          <w:sz w:val="30"/>
          <w:szCs w:val="30"/>
        </w:rPr>
        <w:t>二是绩效目标设定科学性不够，对绩效目标</w:t>
      </w:r>
      <w:r>
        <w:rPr>
          <w:rFonts w:ascii="仿宋" w:hAnsi="仿宋" w:eastAsia="仿宋" w:cs="仿宋"/>
          <w:spacing w:val="4"/>
          <w:sz w:val="30"/>
          <w:szCs w:val="30"/>
        </w:rPr>
        <w:t>理解与应用不深入。</w:t>
      </w:r>
    </w:p>
    <w:p w14:paraId="1F802375">
      <w:pPr>
        <w:spacing w:line="369" w:lineRule="auto"/>
        <w:rPr>
          <w:rFonts w:ascii="仿宋" w:hAnsi="仿宋" w:eastAsia="仿宋" w:cs="仿宋"/>
          <w:sz w:val="30"/>
          <w:szCs w:val="30"/>
        </w:rPr>
        <w:sectPr>
          <w:footerReference r:id="rId44" w:type="default"/>
          <w:pgSz w:w="11906" w:h="16838"/>
          <w:pgMar w:top="805" w:right="1615" w:bottom="489" w:left="1751" w:header="0" w:footer="162" w:gutter="0"/>
          <w:cols w:space="720" w:num="1"/>
        </w:sectPr>
      </w:pPr>
    </w:p>
    <w:p w14:paraId="5F5F174F">
      <w:pPr>
        <w:spacing w:before="62" w:line="369" w:lineRule="auto"/>
        <w:ind w:firstLine="6"/>
        <w:jc w:val="both"/>
        <w:rPr>
          <w:rFonts w:ascii="仿宋" w:hAnsi="仿宋" w:eastAsia="仿宋" w:cs="仿宋"/>
          <w:sz w:val="30"/>
          <w:szCs w:val="30"/>
        </w:rPr>
      </w:pPr>
      <w:r>
        <w:rPr>
          <w:rFonts w:ascii="仿宋" w:hAnsi="仿宋" w:eastAsia="仿宋" w:cs="仿宋"/>
          <w:spacing w:val="4"/>
          <w:sz w:val="30"/>
          <w:szCs w:val="30"/>
        </w:rPr>
        <w:t>下一步改进措施：一是编制预算时，更加科学合理，预算执行时尽量压缩时间；二是进一步强化预算管理意识，参加绩效目标管</w:t>
      </w:r>
      <w:r>
        <w:rPr>
          <w:rFonts w:ascii="仿宋" w:hAnsi="仿宋" w:eastAsia="仿宋" w:cs="仿宋"/>
          <w:spacing w:val="-4"/>
          <w:sz w:val="30"/>
          <w:szCs w:val="30"/>
        </w:rPr>
        <w:t>理的专业技能培训，提高相关知识水平。</w:t>
      </w:r>
    </w:p>
    <w:p w14:paraId="6F78DD04">
      <w:pPr>
        <w:spacing w:before="1" w:line="369" w:lineRule="auto"/>
        <w:ind w:firstLine="613"/>
        <w:rPr>
          <w:rFonts w:ascii="仿宋" w:hAnsi="仿宋" w:eastAsia="仿宋" w:cs="仿宋"/>
          <w:sz w:val="30"/>
          <w:szCs w:val="30"/>
        </w:rPr>
      </w:pPr>
      <w:r>
        <w:rPr>
          <w:rFonts w:ascii="仿宋" w:hAnsi="仿宋" w:eastAsia="仿宋" w:cs="仿宋"/>
          <w:spacing w:val="-1"/>
          <w:sz w:val="30"/>
          <w:szCs w:val="30"/>
        </w:rPr>
        <w:t>16.明天计划项目自评得分为96分，预算执行率100%，</w:t>
      </w:r>
      <w:r>
        <w:rPr>
          <w:rFonts w:ascii="仿宋" w:hAnsi="仿宋" w:eastAsia="仿宋" w:cs="仿宋"/>
          <w:spacing w:val="-2"/>
          <w:sz w:val="30"/>
          <w:szCs w:val="30"/>
        </w:rPr>
        <w:t>绩效目</w:t>
      </w:r>
      <w:r>
        <w:rPr>
          <w:rFonts w:ascii="仿宋" w:hAnsi="仿宋" w:eastAsia="仿宋" w:cs="仿宋"/>
          <w:spacing w:val="4"/>
          <w:sz w:val="30"/>
          <w:szCs w:val="30"/>
        </w:rPr>
        <w:t>标已完成；发现的主要问题及原因是绩效目标设定科学性不够，对绩效目标理解与应用不深入。下一步改进措施：进一步强化预算管理意识，参加绩效目标管理的专业技能培训，提高相关知识</w:t>
      </w:r>
      <w:r>
        <w:rPr>
          <w:rFonts w:ascii="仿宋" w:hAnsi="仿宋" w:eastAsia="仿宋" w:cs="仿宋"/>
          <w:spacing w:val="-14"/>
          <w:sz w:val="30"/>
          <w:szCs w:val="30"/>
        </w:rPr>
        <w:t>水平。</w:t>
      </w:r>
    </w:p>
    <w:p w14:paraId="17F963B2">
      <w:pPr>
        <w:spacing w:before="1" w:line="369" w:lineRule="auto"/>
        <w:ind w:left="4" w:firstLine="609"/>
        <w:rPr>
          <w:rFonts w:ascii="仿宋" w:hAnsi="仿宋" w:eastAsia="仿宋" w:cs="仿宋"/>
          <w:sz w:val="30"/>
          <w:szCs w:val="30"/>
        </w:rPr>
      </w:pPr>
      <w:r>
        <w:rPr>
          <w:rFonts w:ascii="仿宋" w:hAnsi="仿宋" w:eastAsia="仿宋" w:cs="仿宋"/>
          <w:spacing w:val="1"/>
          <w:sz w:val="30"/>
          <w:szCs w:val="30"/>
        </w:rPr>
        <w:t>17.政府采购护理服务经费（2022年结转）</w:t>
      </w:r>
      <w:r>
        <w:rPr>
          <w:rFonts w:ascii="仿宋" w:hAnsi="仿宋" w:eastAsia="仿宋" w:cs="仿宋"/>
          <w:spacing w:val="-64"/>
          <w:sz w:val="30"/>
          <w:szCs w:val="30"/>
        </w:rPr>
        <w:t xml:space="preserve"> </w:t>
      </w:r>
      <w:r>
        <w:rPr>
          <w:rFonts w:ascii="仿宋" w:hAnsi="仿宋" w:eastAsia="仿宋" w:cs="仿宋"/>
          <w:spacing w:val="1"/>
          <w:sz w:val="30"/>
          <w:szCs w:val="30"/>
        </w:rPr>
        <w:t>自评得分为99.</w:t>
      </w:r>
      <w:r>
        <w:rPr>
          <w:rFonts w:ascii="仿宋" w:hAnsi="仿宋" w:eastAsia="仿宋" w:cs="仿宋"/>
          <w:sz w:val="30"/>
          <w:szCs w:val="30"/>
        </w:rPr>
        <w:t>51</w:t>
      </w:r>
      <w:r>
        <w:rPr>
          <w:rFonts w:ascii="仿宋" w:hAnsi="仿宋" w:eastAsia="仿宋" w:cs="仿宋"/>
          <w:spacing w:val="4"/>
          <w:sz w:val="30"/>
          <w:szCs w:val="30"/>
        </w:rPr>
        <w:t>分，预算执行率95.11%，绩效目标已完成；发现的主要问题及原</w:t>
      </w:r>
      <w:r>
        <w:rPr>
          <w:rFonts w:ascii="仿宋" w:hAnsi="仿宋" w:eastAsia="仿宋" w:cs="仿宋"/>
          <w:spacing w:val="3"/>
          <w:sz w:val="30"/>
          <w:szCs w:val="30"/>
        </w:rPr>
        <w:t>因是绩效目标设定科学性不够，对绩效目标理解与应用不深入。</w:t>
      </w:r>
      <w:r>
        <w:rPr>
          <w:rFonts w:ascii="仿宋" w:hAnsi="仿宋" w:eastAsia="仿宋" w:cs="仿宋"/>
          <w:spacing w:val="4"/>
          <w:sz w:val="30"/>
          <w:szCs w:val="30"/>
        </w:rPr>
        <w:t>下一步改进措施：进一步强化预算管理意识，参加绩效目标管理</w:t>
      </w:r>
      <w:r>
        <w:rPr>
          <w:rFonts w:ascii="仿宋" w:hAnsi="仿宋" w:eastAsia="仿宋" w:cs="仿宋"/>
          <w:spacing w:val="-4"/>
          <w:sz w:val="30"/>
          <w:szCs w:val="30"/>
        </w:rPr>
        <w:t>的专业技能培训，提高相关知识水平。</w:t>
      </w:r>
    </w:p>
    <w:p w14:paraId="27647AC2">
      <w:pPr>
        <w:spacing w:before="1" w:line="369" w:lineRule="auto"/>
        <w:ind w:left="2" w:firstLine="612"/>
        <w:jc w:val="both"/>
        <w:rPr>
          <w:rFonts w:ascii="仿宋" w:hAnsi="仿宋" w:eastAsia="仿宋" w:cs="仿宋"/>
          <w:sz w:val="30"/>
          <w:szCs w:val="30"/>
        </w:rPr>
      </w:pPr>
      <w:r>
        <w:rPr>
          <w:rFonts w:ascii="仿宋" w:hAnsi="仿宋" w:eastAsia="仿宋" w:cs="仿宋"/>
          <w:spacing w:val="-1"/>
          <w:sz w:val="30"/>
          <w:szCs w:val="30"/>
        </w:rPr>
        <w:t>南阳市救助家庭信息核对服务中心4个项目</w:t>
      </w:r>
      <w:r>
        <w:rPr>
          <w:rFonts w:ascii="仿宋" w:hAnsi="仿宋" w:eastAsia="仿宋" w:cs="仿宋"/>
          <w:spacing w:val="-2"/>
          <w:sz w:val="30"/>
          <w:szCs w:val="30"/>
        </w:rPr>
        <w:t>开展绩效自评，其</w:t>
      </w:r>
      <w:r>
        <w:rPr>
          <w:rFonts w:ascii="仿宋" w:hAnsi="仿宋" w:eastAsia="仿宋" w:cs="仿宋"/>
          <w:spacing w:val="15"/>
          <w:sz w:val="30"/>
          <w:szCs w:val="30"/>
        </w:rPr>
        <w:t>中：评价等级为“优”的项目1个，评价等级为“良”的项目0个，评价等级为“中”的项目0个，评价等级为“差”的项目3</w:t>
      </w:r>
      <w:r>
        <w:rPr>
          <w:rFonts w:ascii="仿宋" w:hAnsi="仿宋" w:eastAsia="仿宋" w:cs="仿宋"/>
          <w:spacing w:val="-9"/>
          <w:sz w:val="30"/>
          <w:szCs w:val="30"/>
        </w:rPr>
        <w:t>个。具体情况如下：</w:t>
      </w:r>
    </w:p>
    <w:p w14:paraId="76F0975E">
      <w:pPr>
        <w:spacing w:before="1" w:line="369" w:lineRule="auto"/>
        <w:ind w:left="3" w:right="62" w:firstLine="610"/>
        <w:rPr>
          <w:rFonts w:ascii="仿宋" w:hAnsi="仿宋" w:eastAsia="仿宋" w:cs="仿宋"/>
          <w:sz w:val="30"/>
          <w:szCs w:val="30"/>
        </w:rPr>
      </w:pPr>
      <w:r>
        <w:rPr>
          <w:rFonts w:ascii="仿宋" w:hAnsi="仿宋" w:eastAsia="仿宋" w:cs="仿宋"/>
          <w:spacing w:val="-3"/>
          <w:sz w:val="30"/>
          <w:szCs w:val="30"/>
        </w:rPr>
        <w:t>1.救助家庭信息核对经费，预算数5万元，执行数4</w:t>
      </w:r>
      <w:r>
        <w:rPr>
          <w:rFonts w:ascii="仿宋" w:hAnsi="仿宋" w:eastAsia="仿宋" w:cs="仿宋"/>
          <w:spacing w:val="-4"/>
          <w:sz w:val="30"/>
          <w:szCs w:val="30"/>
        </w:rPr>
        <w:t>.51万元，</w:t>
      </w:r>
      <w:r>
        <w:rPr>
          <w:rFonts w:ascii="仿宋" w:hAnsi="仿宋" w:eastAsia="仿宋" w:cs="仿宋"/>
          <w:spacing w:val="-2"/>
          <w:sz w:val="30"/>
          <w:szCs w:val="30"/>
        </w:rPr>
        <w:t>预算执行率90.2%，自评得分99.02</w:t>
      </w:r>
      <w:r>
        <w:rPr>
          <w:rFonts w:ascii="仿宋" w:hAnsi="仿宋" w:eastAsia="仿宋" w:cs="仿宋"/>
          <w:spacing w:val="-3"/>
          <w:sz w:val="30"/>
          <w:szCs w:val="30"/>
        </w:rPr>
        <w:t>分。</w:t>
      </w:r>
    </w:p>
    <w:p w14:paraId="2238B772">
      <w:pPr>
        <w:spacing w:before="3" w:line="369" w:lineRule="auto"/>
        <w:ind w:firstLine="594"/>
        <w:rPr>
          <w:rFonts w:ascii="仿宋" w:hAnsi="仿宋" w:eastAsia="仿宋" w:cs="仿宋"/>
          <w:sz w:val="30"/>
          <w:szCs w:val="30"/>
        </w:rPr>
      </w:pPr>
      <w:r>
        <w:rPr>
          <w:rFonts w:ascii="仿宋" w:hAnsi="仿宋" w:eastAsia="仿宋" w:cs="仿宋"/>
          <w:spacing w:val="5"/>
          <w:sz w:val="30"/>
          <w:szCs w:val="30"/>
        </w:rPr>
        <w:t>2.救助家庭信息核对系统测试、定级、备案、运维费用，预</w:t>
      </w:r>
      <w:r>
        <w:rPr>
          <w:rFonts w:ascii="仿宋" w:hAnsi="仿宋" w:eastAsia="仿宋" w:cs="仿宋"/>
          <w:spacing w:val="-1"/>
          <w:sz w:val="30"/>
          <w:szCs w:val="30"/>
        </w:rPr>
        <w:t>算数3万元，执行数0万元，自评得分52分，原因是5月初核对系统</w:t>
      </w:r>
      <w:r>
        <w:rPr>
          <w:rFonts w:ascii="仿宋" w:hAnsi="仿宋" w:eastAsia="仿宋" w:cs="仿宋"/>
          <w:spacing w:val="4"/>
          <w:sz w:val="30"/>
          <w:szCs w:val="30"/>
        </w:rPr>
        <w:t>移交至市政务大数据中心；会议费，预算数1.7万元，执行数0万</w:t>
      </w:r>
      <w:r>
        <w:rPr>
          <w:rFonts w:ascii="仿宋" w:hAnsi="仿宋" w:eastAsia="仿宋" w:cs="仿宋"/>
          <w:spacing w:val="1"/>
          <w:sz w:val="30"/>
          <w:szCs w:val="30"/>
        </w:rPr>
        <w:t>元，</w:t>
      </w:r>
      <w:r>
        <w:rPr>
          <w:rFonts w:ascii="仿宋" w:hAnsi="仿宋" w:eastAsia="仿宋" w:cs="仿宋"/>
          <w:spacing w:val="-50"/>
          <w:sz w:val="30"/>
          <w:szCs w:val="30"/>
        </w:rPr>
        <w:t xml:space="preserve"> </w:t>
      </w:r>
      <w:r>
        <w:rPr>
          <w:rFonts w:ascii="仿宋" w:hAnsi="仿宋" w:eastAsia="仿宋" w:cs="仿宋"/>
          <w:spacing w:val="1"/>
          <w:sz w:val="30"/>
          <w:szCs w:val="30"/>
        </w:rPr>
        <w:t>自评得分47分，原因是因事业单位机构改革，未能召开核对工作会议；会务接待经费，预算数0.2万元，执行数0万元，</w:t>
      </w:r>
      <w:r>
        <w:rPr>
          <w:rFonts w:ascii="仿宋" w:hAnsi="仿宋" w:eastAsia="仿宋" w:cs="仿宋"/>
          <w:spacing w:val="-51"/>
          <w:sz w:val="30"/>
          <w:szCs w:val="30"/>
        </w:rPr>
        <w:t xml:space="preserve"> </w:t>
      </w:r>
      <w:r>
        <w:rPr>
          <w:rFonts w:ascii="仿宋" w:hAnsi="仿宋" w:eastAsia="仿宋" w:cs="仿宋"/>
          <w:spacing w:val="1"/>
          <w:sz w:val="30"/>
          <w:szCs w:val="30"/>
        </w:rPr>
        <w:t>自评</w:t>
      </w:r>
      <w:r>
        <w:rPr>
          <w:rFonts w:ascii="仿宋" w:hAnsi="仿宋" w:eastAsia="仿宋" w:cs="仿宋"/>
          <w:spacing w:val="-2"/>
          <w:sz w:val="30"/>
          <w:szCs w:val="30"/>
        </w:rPr>
        <w:t>得分47分，原因是因事业单位机构改革，未能按年初计划执行。</w:t>
      </w:r>
    </w:p>
    <w:p w14:paraId="348ADF43">
      <w:pPr>
        <w:spacing w:line="369" w:lineRule="auto"/>
        <w:rPr>
          <w:rFonts w:ascii="仿宋" w:hAnsi="仿宋" w:eastAsia="仿宋" w:cs="仿宋"/>
          <w:sz w:val="30"/>
          <w:szCs w:val="30"/>
        </w:rPr>
        <w:sectPr>
          <w:footerReference r:id="rId45" w:type="default"/>
          <w:pgSz w:w="11906" w:h="16838"/>
          <w:pgMar w:top="805" w:right="1615" w:bottom="412" w:left="1758" w:header="0" w:footer="189" w:gutter="0"/>
          <w:cols w:space="720" w:num="1"/>
        </w:sectPr>
      </w:pPr>
    </w:p>
    <w:p w14:paraId="0692C633">
      <w:pPr>
        <w:spacing w:before="62" w:line="369" w:lineRule="auto"/>
        <w:ind w:firstLine="645"/>
        <w:jc w:val="both"/>
        <w:rPr>
          <w:rFonts w:ascii="仿宋" w:hAnsi="仿宋" w:eastAsia="仿宋" w:cs="仿宋"/>
          <w:sz w:val="30"/>
          <w:szCs w:val="30"/>
        </w:rPr>
      </w:pPr>
      <w:r>
        <w:rPr>
          <w:rFonts w:ascii="仿宋" w:hAnsi="仿宋" w:eastAsia="仿宋" w:cs="仿宋"/>
          <w:spacing w:val="-1"/>
          <w:sz w:val="30"/>
          <w:szCs w:val="30"/>
        </w:rPr>
        <w:t>南阳市救助服务中心9个项目开展绩效自评</w:t>
      </w:r>
      <w:r>
        <w:rPr>
          <w:rFonts w:ascii="仿宋" w:hAnsi="仿宋" w:eastAsia="仿宋" w:cs="仿宋"/>
          <w:spacing w:val="-2"/>
          <w:sz w:val="30"/>
          <w:szCs w:val="30"/>
        </w:rPr>
        <w:t>，其中：评价等级</w:t>
      </w:r>
      <w:r>
        <w:rPr>
          <w:rFonts w:ascii="仿宋" w:hAnsi="仿宋" w:eastAsia="仿宋" w:cs="仿宋"/>
          <w:spacing w:val="5"/>
          <w:sz w:val="30"/>
          <w:szCs w:val="30"/>
        </w:rPr>
        <w:t>为“优”的项目8个，评价等级为“良”的项目1个，评价等级为</w:t>
      </w:r>
      <w:r>
        <w:rPr>
          <w:rFonts w:ascii="仿宋" w:hAnsi="仿宋" w:eastAsia="仿宋" w:cs="仿宋"/>
          <w:spacing w:val="16"/>
          <w:sz w:val="30"/>
          <w:szCs w:val="30"/>
        </w:rPr>
        <w:t>“中”的项目0个，评价等级为“差”的项目0个。具体情况如</w:t>
      </w:r>
      <w:r>
        <w:rPr>
          <w:rFonts w:ascii="仿宋" w:hAnsi="仿宋" w:eastAsia="仿宋" w:cs="仿宋"/>
          <w:spacing w:val="-14"/>
          <w:sz w:val="30"/>
          <w:szCs w:val="30"/>
        </w:rPr>
        <w:t>下：</w:t>
      </w:r>
    </w:p>
    <w:p w14:paraId="3743DEE6">
      <w:pPr>
        <w:spacing w:before="2" w:line="369" w:lineRule="auto"/>
        <w:ind w:left="36" w:firstLine="608"/>
        <w:rPr>
          <w:rFonts w:ascii="仿宋" w:hAnsi="仿宋" w:eastAsia="仿宋" w:cs="仿宋"/>
          <w:sz w:val="30"/>
          <w:szCs w:val="30"/>
        </w:rPr>
      </w:pPr>
      <w:r>
        <w:rPr>
          <w:rFonts w:ascii="仿宋" w:hAnsi="仿宋" w:eastAsia="仿宋" w:cs="仿宋"/>
          <w:spacing w:val="3"/>
          <w:sz w:val="30"/>
          <w:szCs w:val="30"/>
        </w:rPr>
        <w:t>1.提前下达2023年困难群众救助补助资金项目470.00万元，</w:t>
      </w:r>
      <w:r>
        <w:rPr>
          <w:rFonts w:ascii="仿宋" w:hAnsi="仿宋" w:eastAsia="仿宋" w:cs="仿宋"/>
          <w:spacing w:val="-1"/>
          <w:sz w:val="30"/>
          <w:szCs w:val="30"/>
        </w:rPr>
        <w:t>完成目标253.80万元，预算执行率为54%，自评得分86.8分。发现</w:t>
      </w:r>
      <w:r>
        <w:rPr>
          <w:rFonts w:ascii="仿宋" w:hAnsi="仿宋" w:eastAsia="仿宋" w:cs="仿宋"/>
          <w:spacing w:val="4"/>
          <w:sz w:val="30"/>
          <w:szCs w:val="30"/>
        </w:rPr>
        <w:t>的主要问题及原因：一是困难群众医疗救助资金未及时支付，项目整体支付率较低。二是预算管理意识较薄弱，绩效目标设定科学性不够，细化程度有待提升。下一步改进措施：一是编制预算时，充分考虑各项因素，提高项目预算科学性、预见性。二是进一步强化预算管理意识，参加绩效管理的专业技术技能培训，提</w:t>
      </w:r>
      <w:r>
        <w:rPr>
          <w:rFonts w:ascii="仿宋" w:hAnsi="仿宋" w:eastAsia="仿宋" w:cs="仿宋"/>
          <w:spacing w:val="-8"/>
          <w:sz w:val="30"/>
          <w:szCs w:val="30"/>
        </w:rPr>
        <w:t>高相关知识水平。</w:t>
      </w:r>
    </w:p>
    <w:p w14:paraId="4D50D323">
      <w:pPr>
        <w:spacing w:before="1" w:line="369" w:lineRule="auto"/>
        <w:ind w:left="30" w:firstLine="595"/>
        <w:rPr>
          <w:rFonts w:ascii="仿宋" w:hAnsi="仿宋" w:eastAsia="仿宋" w:cs="仿宋"/>
          <w:sz w:val="30"/>
          <w:szCs w:val="30"/>
        </w:rPr>
      </w:pPr>
      <w:r>
        <w:rPr>
          <w:rFonts w:ascii="仿宋" w:hAnsi="仿宋" w:eastAsia="仿宋" w:cs="仿宋"/>
          <w:spacing w:val="-1"/>
          <w:sz w:val="30"/>
          <w:szCs w:val="30"/>
        </w:rPr>
        <w:t>2.受疫情影响困难群众救助补助资金项目80.00万元，目标完成80.00万元，预算执行率100%，自评得分90分。发现的主要问题</w:t>
      </w:r>
      <w:r>
        <w:rPr>
          <w:rFonts w:ascii="仿宋" w:hAnsi="仿宋" w:eastAsia="仿宋" w:cs="仿宋"/>
          <w:spacing w:val="4"/>
          <w:sz w:val="30"/>
          <w:szCs w:val="30"/>
        </w:rPr>
        <w:t>及原因：预算管理意识较薄弱，绩效目标设定科学性不够，细化程度有待提升。下一步改进措施：进一步强化预算管理意识，参</w:t>
      </w:r>
      <w:r>
        <w:rPr>
          <w:rFonts w:ascii="仿宋" w:hAnsi="仿宋" w:eastAsia="仿宋" w:cs="仿宋"/>
          <w:spacing w:val="-3"/>
          <w:sz w:val="30"/>
          <w:szCs w:val="30"/>
        </w:rPr>
        <w:t>加绩效管理的专业技术技能培训，提高相关知识水平。</w:t>
      </w:r>
    </w:p>
    <w:p w14:paraId="5A75DF4C">
      <w:pPr>
        <w:spacing w:before="2" w:line="369" w:lineRule="auto"/>
        <w:ind w:left="30" w:firstLine="597"/>
        <w:rPr>
          <w:rFonts w:ascii="仿宋" w:hAnsi="仿宋" w:eastAsia="仿宋" w:cs="仿宋"/>
          <w:sz w:val="30"/>
          <w:szCs w:val="30"/>
        </w:rPr>
      </w:pPr>
      <w:r>
        <w:rPr>
          <w:rFonts w:ascii="仿宋" w:hAnsi="仿宋" w:eastAsia="仿宋" w:cs="仿宋"/>
          <w:spacing w:val="11"/>
          <w:sz w:val="30"/>
          <w:szCs w:val="30"/>
        </w:rPr>
        <w:t>3.政府购买服务岗位人员经费项目135.00万元，</w:t>
      </w:r>
      <w:r>
        <w:rPr>
          <w:rFonts w:ascii="仿宋" w:hAnsi="仿宋" w:eastAsia="仿宋" w:cs="仿宋"/>
          <w:spacing w:val="-37"/>
          <w:sz w:val="30"/>
          <w:szCs w:val="30"/>
        </w:rPr>
        <w:t xml:space="preserve"> </w:t>
      </w:r>
      <w:r>
        <w:rPr>
          <w:rFonts w:ascii="仿宋" w:hAnsi="仿宋" w:eastAsia="仿宋" w:cs="仿宋"/>
          <w:spacing w:val="11"/>
          <w:sz w:val="30"/>
          <w:szCs w:val="30"/>
        </w:rPr>
        <w:t>目标完成</w:t>
      </w:r>
      <w:r>
        <w:rPr>
          <w:rFonts w:ascii="仿宋" w:hAnsi="仿宋" w:eastAsia="仿宋" w:cs="仿宋"/>
          <w:spacing w:val="1"/>
          <w:sz w:val="30"/>
          <w:szCs w:val="30"/>
        </w:rPr>
        <w:t>135.00万元，预算执行率100%，</w:t>
      </w:r>
      <w:r>
        <w:rPr>
          <w:rFonts w:ascii="仿宋" w:hAnsi="仿宋" w:eastAsia="仿宋" w:cs="仿宋"/>
          <w:spacing w:val="-54"/>
          <w:sz w:val="30"/>
          <w:szCs w:val="30"/>
        </w:rPr>
        <w:t xml:space="preserve"> </w:t>
      </w:r>
      <w:r>
        <w:rPr>
          <w:rFonts w:ascii="仿宋" w:hAnsi="仿宋" w:eastAsia="仿宋" w:cs="仿宋"/>
          <w:spacing w:val="1"/>
          <w:sz w:val="30"/>
          <w:szCs w:val="30"/>
        </w:rPr>
        <w:t>自评得分92分。发现的主要问题</w:t>
      </w:r>
      <w:r>
        <w:rPr>
          <w:rFonts w:ascii="仿宋" w:hAnsi="仿宋" w:eastAsia="仿宋" w:cs="仿宋"/>
          <w:spacing w:val="4"/>
          <w:sz w:val="30"/>
          <w:szCs w:val="30"/>
        </w:rPr>
        <w:t>及原因：预算管理意识较薄弱，绩效目标设定科学性不够，细化程度有待提升。下一步改进措施：进一步强化预算管理意识，参</w:t>
      </w:r>
      <w:r>
        <w:rPr>
          <w:rFonts w:ascii="仿宋" w:hAnsi="仿宋" w:eastAsia="仿宋" w:cs="仿宋"/>
          <w:spacing w:val="-3"/>
          <w:sz w:val="30"/>
          <w:szCs w:val="30"/>
        </w:rPr>
        <w:t>加绩效管理的专业技术技能培训，提高相关知识水平。</w:t>
      </w:r>
    </w:p>
    <w:p w14:paraId="1862DB71">
      <w:pPr>
        <w:spacing w:before="3" w:line="369" w:lineRule="auto"/>
        <w:ind w:left="23" w:firstLine="597"/>
        <w:rPr>
          <w:rFonts w:ascii="仿宋" w:hAnsi="仿宋" w:eastAsia="仿宋" w:cs="仿宋"/>
          <w:sz w:val="30"/>
          <w:szCs w:val="30"/>
        </w:rPr>
      </w:pPr>
      <w:r>
        <w:rPr>
          <w:rFonts w:ascii="仿宋" w:hAnsi="仿宋" w:eastAsia="仿宋" w:cs="仿宋"/>
          <w:spacing w:val="5"/>
          <w:sz w:val="30"/>
          <w:szCs w:val="30"/>
        </w:rPr>
        <w:t>4.驻村补助、遗属补助及政府购买服务岗位人员办公费项目</w:t>
      </w:r>
      <w:r>
        <w:rPr>
          <w:rFonts w:ascii="仿宋" w:hAnsi="仿宋" w:eastAsia="仿宋" w:cs="仿宋"/>
          <w:spacing w:val="7"/>
          <w:sz w:val="30"/>
          <w:szCs w:val="30"/>
        </w:rPr>
        <w:t>14.49万元，</w:t>
      </w:r>
      <w:r>
        <w:rPr>
          <w:rFonts w:ascii="仿宋" w:hAnsi="仿宋" w:eastAsia="仿宋" w:cs="仿宋"/>
          <w:spacing w:val="-48"/>
          <w:sz w:val="30"/>
          <w:szCs w:val="30"/>
        </w:rPr>
        <w:t xml:space="preserve"> </w:t>
      </w:r>
      <w:r>
        <w:rPr>
          <w:rFonts w:ascii="仿宋" w:hAnsi="仿宋" w:eastAsia="仿宋" w:cs="仿宋"/>
          <w:spacing w:val="7"/>
          <w:sz w:val="30"/>
          <w:szCs w:val="30"/>
        </w:rPr>
        <w:t>目标完成8.20万元，预算执行率57%，</w:t>
      </w:r>
      <w:r>
        <w:rPr>
          <w:rFonts w:ascii="仿宋" w:hAnsi="仿宋" w:eastAsia="仿宋" w:cs="仿宋"/>
          <w:spacing w:val="-46"/>
          <w:sz w:val="30"/>
          <w:szCs w:val="30"/>
        </w:rPr>
        <w:t xml:space="preserve"> </w:t>
      </w:r>
      <w:r>
        <w:rPr>
          <w:rFonts w:ascii="仿宋" w:hAnsi="仿宋" w:eastAsia="仿宋" w:cs="仿宋"/>
          <w:spacing w:val="7"/>
          <w:sz w:val="30"/>
          <w:szCs w:val="30"/>
        </w:rPr>
        <w:t>自评得分为</w:t>
      </w:r>
      <w:r>
        <w:rPr>
          <w:rFonts w:ascii="仿宋" w:hAnsi="仿宋" w:eastAsia="仿宋" w:cs="仿宋"/>
          <w:spacing w:val="-1"/>
          <w:sz w:val="30"/>
          <w:szCs w:val="30"/>
        </w:rPr>
        <w:t>90.66分。发现的主要问题及原因：一是调整预算数后资金实际到</w:t>
      </w:r>
    </w:p>
    <w:p w14:paraId="65E5C25D">
      <w:pPr>
        <w:spacing w:line="369" w:lineRule="auto"/>
        <w:rPr>
          <w:rFonts w:ascii="仿宋" w:hAnsi="仿宋" w:eastAsia="仿宋" w:cs="仿宋"/>
          <w:sz w:val="30"/>
          <w:szCs w:val="30"/>
        </w:rPr>
        <w:sectPr>
          <w:footerReference r:id="rId46" w:type="default"/>
          <w:pgSz w:w="11906" w:h="16838"/>
          <w:pgMar w:top="805" w:right="1615" w:bottom="412" w:left="1728" w:header="0" w:footer="189" w:gutter="0"/>
          <w:cols w:space="720" w:num="1"/>
        </w:sectPr>
      </w:pPr>
    </w:p>
    <w:p w14:paraId="34424F1B">
      <w:pPr>
        <w:spacing w:before="62" w:line="369" w:lineRule="auto"/>
        <w:ind w:left="3" w:hanging="3"/>
        <w:jc w:val="both"/>
        <w:rPr>
          <w:rFonts w:ascii="仿宋" w:hAnsi="仿宋" w:eastAsia="仿宋" w:cs="仿宋"/>
          <w:sz w:val="30"/>
          <w:szCs w:val="30"/>
        </w:rPr>
      </w:pPr>
      <w:r>
        <w:rPr>
          <w:rFonts w:ascii="仿宋" w:hAnsi="仿宋" w:eastAsia="仿宋" w:cs="仿宋"/>
          <w:spacing w:val="10"/>
          <w:sz w:val="30"/>
          <w:szCs w:val="30"/>
        </w:rPr>
        <w:t>账8.2万元，二是预算管理意识较薄弱，绩效</w:t>
      </w:r>
      <w:r>
        <w:rPr>
          <w:rFonts w:ascii="仿宋" w:hAnsi="仿宋" w:eastAsia="仿宋" w:cs="仿宋"/>
          <w:spacing w:val="9"/>
          <w:sz w:val="30"/>
          <w:szCs w:val="30"/>
        </w:rPr>
        <w:t>目标设定科学性不</w:t>
      </w:r>
      <w:r>
        <w:rPr>
          <w:rFonts w:ascii="仿宋" w:hAnsi="仿宋" w:eastAsia="仿宋" w:cs="仿宋"/>
          <w:spacing w:val="4"/>
          <w:sz w:val="30"/>
          <w:szCs w:val="30"/>
        </w:rPr>
        <w:t>够，细化程度有待提升。下一步改进措施：进一步强化预算管理</w:t>
      </w:r>
      <w:r>
        <w:rPr>
          <w:rFonts w:ascii="仿宋" w:hAnsi="仿宋" w:eastAsia="仿宋" w:cs="仿宋"/>
          <w:spacing w:val="-2"/>
          <w:sz w:val="30"/>
          <w:szCs w:val="30"/>
        </w:rPr>
        <w:t>意识，参加绩效管理的专业技术技能培训，提高相关知识</w:t>
      </w:r>
      <w:r>
        <w:rPr>
          <w:rFonts w:ascii="仿宋" w:hAnsi="仿宋" w:eastAsia="仿宋" w:cs="仿宋"/>
          <w:spacing w:val="-3"/>
          <w:sz w:val="30"/>
          <w:szCs w:val="30"/>
        </w:rPr>
        <w:t>水平。</w:t>
      </w:r>
    </w:p>
    <w:p w14:paraId="686E7E44">
      <w:pPr>
        <w:spacing w:before="1" w:line="369" w:lineRule="auto"/>
        <w:ind w:left="3" w:firstLine="596"/>
        <w:rPr>
          <w:rFonts w:ascii="仿宋" w:hAnsi="仿宋" w:eastAsia="仿宋" w:cs="仿宋"/>
          <w:sz w:val="30"/>
          <w:szCs w:val="30"/>
        </w:rPr>
      </w:pPr>
      <w:r>
        <w:rPr>
          <w:rFonts w:ascii="仿宋" w:hAnsi="仿宋" w:eastAsia="仿宋" w:cs="仿宋"/>
          <w:spacing w:val="2"/>
          <w:sz w:val="30"/>
          <w:szCs w:val="30"/>
        </w:rPr>
        <w:t>5.公务接待经费项目0.4万元，</w:t>
      </w:r>
      <w:r>
        <w:rPr>
          <w:rFonts w:ascii="仿宋" w:hAnsi="仿宋" w:eastAsia="仿宋" w:cs="仿宋"/>
          <w:spacing w:val="-67"/>
          <w:sz w:val="30"/>
          <w:szCs w:val="30"/>
        </w:rPr>
        <w:t xml:space="preserve"> </w:t>
      </w:r>
      <w:r>
        <w:rPr>
          <w:rFonts w:ascii="仿宋" w:hAnsi="仿宋" w:eastAsia="仿宋" w:cs="仿宋"/>
          <w:spacing w:val="2"/>
          <w:sz w:val="30"/>
          <w:szCs w:val="30"/>
        </w:rPr>
        <w:t>目标完</w:t>
      </w:r>
      <w:r>
        <w:rPr>
          <w:rFonts w:ascii="仿宋" w:hAnsi="仿宋" w:eastAsia="仿宋" w:cs="仿宋"/>
          <w:spacing w:val="1"/>
          <w:sz w:val="30"/>
          <w:szCs w:val="30"/>
        </w:rPr>
        <w:t>成0.4万元，预算执行率100%，</w:t>
      </w:r>
      <w:r>
        <w:rPr>
          <w:rFonts w:ascii="仿宋" w:hAnsi="仿宋" w:eastAsia="仿宋" w:cs="仿宋"/>
          <w:spacing w:val="-52"/>
          <w:sz w:val="30"/>
          <w:szCs w:val="30"/>
        </w:rPr>
        <w:t xml:space="preserve"> </w:t>
      </w:r>
      <w:r>
        <w:rPr>
          <w:rFonts w:ascii="仿宋" w:hAnsi="仿宋" w:eastAsia="仿宋" w:cs="仿宋"/>
          <w:spacing w:val="1"/>
          <w:sz w:val="30"/>
          <w:szCs w:val="30"/>
        </w:rPr>
        <w:t>自评得分为93分。发现的主要问题及原因：预算管理意</w:t>
      </w:r>
      <w:r>
        <w:rPr>
          <w:rFonts w:ascii="仿宋" w:hAnsi="仿宋" w:eastAsia="仿宋" w:cs="仿宋"/>
          <w:spacing w:val="4"/>
          <w:sz w:val="30"/>
          <w:szCs w:val="30"/>
        </w:rPr>
        <w:t>识较薄弱，绩效目标设定科学性不够，细化程度有待提升。下一步改进措施：进一步强化预算管理意识，参加效管理的专业技术</w:t>
      </w:r>
      <w:r>
        <w:rPr>
          <w:rFonts w:ascii="仿宋" w:hAnsi="仿宋" w:eastAsia="仿宋" w:cs="仿宋"/>
          <w:spacing w:val="-4"/>
          <w:sz w:val="30"/>
          <w:szCs w:val="30"/>
        </w:rPr>
        <w:t>技能培训，提高相关知识水平。</w:t>
      </w:r>
    </w:p>
    <w:p w14:paraId="75BF80B0">
      <w:pPr>
        <w:spacing w:before="1" w:line="369" w:lineRule="auto"/>
        <w:ind w:left="3" w:firstLine="593"/>
        <w:rPr>
          <w:rFonts w:ascii="仿宋" w:hAnsi="仿宋" w:eastAsia="仿宋" w:cs="仿宋"/>
          <w:sz w:val="30"/>
          <w:szCs w:val="30"/>
        </w:rPr>
      </w:pPr>
      <w:r>
        <w:rPr>
          <w:rFonts w:ascii="仿宋" w:hAnsi="仿宋" w:eastAsia="仿宋" w:cs="仿宋"/>
          <w:spacing w:val="2"/>
          <w:sz w:val="30"/>
          <w:szCs w:val="30"/>
        </w:rPr>
        <w:t>6.公车运行及维护经费项目0.6万元，</w:t>
      </w:r>
      <w:r>
        <w:rPr>
          <w:rFonts w:ascii="仿宋" w:hAnsi="仿宋" w:eastAsia="仿宋" w:cs="仿宋"/>
          <w:spacing w:val="-67"/>
          <w:sz w:val="30"/>
          <w:szCs w:val="30"/>
        </w:rPr>
        <w:t xml:space="preserve"> </w:t>
      </w:r>
      <w:r>
        <w:rPr>
          <w:rFonts w:ascii="仿宋" w:hAnsi="仿宋" w:eastAsia="仿宋" w:cs="仿宋"/>
          <w:spacing w:val="2"/>
          <w:sz w:val="30"/>
          <w:szCs w:val="30"/>
        </w:rPr>
        <w:t>目标完成</w:t>
      </w:r>
      <w:r>
        <w:rPr>
          <w:rFonts w:ascii="仿宋" w:hAnsi="仿宋" w:eastAsia="仿宋" w:cs="仿宋"/>
          <w:spacing w:val="1"/>
          <w:sz w:val="30"/>
          <w:szCs w:val="30"/>
        </w:rPr>
        <w:t>0.6万元，预算执行率100%，</w:t>
      </w:r>
      <w:r>
        <w:rPr>
          <w:rFonts w:ascii="仿宋" w:hAnsi="仿宋" w:eastAsia="仿宋" w:cs="仿宋"/>
          <w:spacing w:val="-52"/>
          <w:sz w:val="30"/>
          <w:szCs w:val="30"/>
        </w:rPr>
        <w:t xml:space="preserve"> </w:t>
      </w:r>
      <w:r>
        <w:rPr>
          <w:rFonts w:ascii="仿宋" w:hAnsi="仿宋" w:eastAsia="仿宋" w:cs="仿宋"/>
          <w:spacing w:val="1"/>
          <w:sz w:val="30"/>
          <w:szCs w:val="30"/>
        </w:rPr>
        <w:t>自评得分为93分。发现的主要问题及原因：预算</w:t>
      </w:r>
      <w:r>
        <w:rPr>
          <w:rFonts w:ascii="仿宋" w:hAnsi="仿宋" w:eastAsia="仿宋" w:cs="仿宋"/>
          <w:spacing w:val="13"/>
          <w:sz w:val="30"/>
          <w:szCs w:val="30"/>
        </w:rPr>
        <w:t>管理意识较薄弱，绩效目标设定科学性不够，</w:t>
      </w:r>
      <w:r>
        <w:rPr>
          <w:rFonts w:ascii="仿宋" w:hAnsi="仿宋" w:eastAsia="仿宋" w:cs="仿宋"/>
          <w:spacing w:val="-72"/>
          <w:sz w:val="30"/>
          <w:szCs w:val="30"/>
        </w:rPr>
        <w:t xml:space="preserve"> </w:t>
      </w:r>
      <w:r>
        <w:rPr>
          <w:rFonts w:ascii="仿宋" w:hAnsi="仿宋" w:eastAsia="仿宋" w:cs="仿宋"/>
          <w:spacing w:val="13"/>
          <w:sz w:val="30"/>
          <w:szCs w:val="30"/>
        </w:rPr>
        <w:t>细化程度有待提</w:t>
      </w:r>
      <w:r>
        <w:rPr>
          <w:rFonts w:ascii="仿宋" w:hAnsi="仿宋" w:eastAsia="仿宋" w:cs="仿宋"/>
          <w:spacing w:val="4"/>
          <w:sz w:val="30"/>
          <w:szCs w:val="30"/>
        </w:rPr>
        <w:t>升。下一步改进措施：进一步强化预算管理意识，参加绩效管理</w:t>
      </w:r>
      <w:r>
        <w:rPr>
          <w:rFonts w:ascii="仿宋" w:hAnsi="仿宋" w:eastAsia="仿宋" w:cs="仿宋"/>
          <w:spacing w:val="-3"/>
          <w:sz w:val="30"/>
          <w:szCs w:val="30"/>
        </w:rPr>
        <w:t>的专业技术技能培训，提高相关知识水平。</w:t>
      </w:r>
    </w:p>
    <w:p w14:paraId="2DBFFB55">
      <w:pPr>
        <w:spacing w:before="2" w:line="369" w:lineRule="auto"/>
        <w:ind w:firstLine="601"/>
        <w:jc w:val="both"/>
        <w:rPr>
          <w:rFonts w:ascii="仿宋" w:hAnsi="仿宋" w:eastAsia="仿宋" w:cs="仿宋"/>
          <w:sz w:val="30"/>
          <w:szCs w:val="30"/>
        </w:rPr>
      </w:pPr>
      <w:r>
        <w:rPr>
          <w:rFonts w:ascii="仿宋" w:hAnsi="仿宋" w:eastAsia="仿宋" w:cs="仿宋"/>
          <w:spacing w:val="11"/>
          <w:sz w:val="30"/>
          <w:szCs w:val="30"/>
        </w:rPr>
        <w:t>7.2023年困难群众救助工作经费项目31.7万元，</w:t>
      </w:r>
      <w:r>
        <w:rPr>
          <w:rFonts w:ascii="仿宋" w:hAnsi="仿宋" w:eastAsia="仿宋" w:cs="仿宋"/>
          <w:spacing w:val="-46"/>
          <w:sz w:val="30"/>
          <w:szCs w:val="30"/>
        </w:rPr>
        <w:t xml:space="preserve"> </w:t>
      </w:r>
      <w:r>
        <w:rPr>
          <w:rFonts w:ascii="仿宋" w:hAnsi="仿宋" w:eastAsia="仿宋" w:cs="仿宋"/>
          <w:spacing w:val="11"/>
          <w:sz w:val="30"/>
          <w:szCs w:val="30"/>
        </w:rPr>
        <w:t>目</w:t>
      </w:r>
      <w:r>
        <w:rPr>
          <w:rFonts w:ascii="仿宋" w:hAnsi="仿宋" w:eastAsia="仿宋" w:cs="仿宋"/>
          <w:spacing w:val="10"/>
          <w:sz w:val="30"/>
          <w:szCs w:val="30"/>
        </w:rPr>
        <w:t>标完成</w:t>
      </w:r>
      <w:r>
        <w:rPr>
          <w:rFonts w:ascii="仿宋" w:hAnsi="仿宋" w:eastAsia="仿宋" w:cs="仿宋"/>
          <w:spacing w:val="1"/>
          <w:sz w:val="30"/>
          <w:szCs w:val="30"/>
        </w:rPr>
        <w:t>31.7万元，预算执行率100%，</w:t>
      </w:r>
      <w:r>
        <w:rPr>
          <w:rFonts w:ascii="仿宋" w:hAnsi="仿宋" w:eastAsia="仿宋" w:cs="仿宋"/>
          <w:spacing w:val="-51"/>
          <w:sz w:val="30"/>
          <w:szCs w:val="30"/>
        </w:rPr>
        <w:t xml:space="preserve"> </w:t>
      </w:r>
      <w:r>
        <w:rPr>
          <w:rFonts w:ascii="仿宋" w:hAnsi="仿宋" w:eastAsia="仿宋" w:cs="仿宋"/>
          <w:spacing w:val="1"/>
          <w:sz w:val="30"/>
          <w:szCs w:val="30"/>
        </w:rPr>
        <w:t>自评得分为91分。发现的主要问题</w:t>
      </w:r>
      <w:r>
        <w:rPr>
          <w:rFonts w:ascii="仿宋" w:hAnsi="仿宋" w:eastAsia="仿宋" w:cs="仿宋"/>
          <w:spacing w:val="5"/>
          <w:sz w:val="30"/>
          <w:szCs w:val="30"/>
        </w:rPr>
        <w:t>及原因：预算管理意识较薄弱，绩效目标设定</w:t>
      </w:r>
      <w:r>
        <w:rPr>
          <w:rFonts w:ascii="仿宋" w:hAnsi="仿宋" w:eastAsia="仿宋" w:cs="仿宋"/>
          <w:spacing w:val="4"/>
          <w:sz w:val="30"/>
          <w:szCs w:val="30"/>
        </w:rPr>
        <w:t>科学性不够，细化</w:t>
      </w:r>
      <w:r>
        <w:rPr>
          <w:rFonts w:ascii="仿宋" w:hAnsi="仿宋" w:eastAsia="仿宋" w:cs="仿宋"/>
          <w:spacing w:val="5"/>
          <w:sz w:val="30"/>
          <w:szCs w:val="30"/>
        </w:rPr>
        <w:t>程度有待提升。下一步改进措施：进一步强化</w:t>
      </w:r>
      <w:r>
        <w:rPr>
          <w:rFonts w:ascii="仿宋" w:hAnsi="仿宋" w:eastAsia="仿宋" w:cs="仿宋"/>
          <w:spacing w:val="4"/>
          <w:sz w:val="30"/>
          <w:szCs w:val="30"/>
        </w:rPr>
        <w:t>预算管理意识，参</w:t>
      </w:r>
      <w:r>
        <w:rPr>
          <w:rFonts w:ascii="仿宋" w:hAnsi="仿宋" w:eastAsia="仿宋" w:cs="仿宋"/>
          <w:spacing w:val="-3"/>
          <w:sz w:val="30"/>
          <w:szCs w:val="30"/>
        </w:rPr>
        <w:t>加绩效管理的专业技术技能培训，提高相关知识水平。</w:t>
      </w:r>
    </w:p>
    <w:p w14:paraId="72FB1645">
      <w:pPr>
        <w:spacing w:before="2" w:line="369" w:lineRule="auto"/>
        <w:ind w:left="2" w:firstLine="592"/>
        <w:jc w:val="both"/>
        <w:rPr>
          <w:rFonts w:ascii="仿宋" w:hAnsi="仿宋" w:eastAsia="仿宋" w:cs="仿宋"/>
          <w:sz w:val="30"/>
          <w:szCs w:val="30"/>
        </w:rPr>
      </w:pPr>
      <w:r>
        <w:rPr>
          <w:rFonts w:ascii="仿宋" w:hAnsi="仿宋" w:eastAsia="仿宋" w:cs="仿宋"/>
          <w:spacing w:val="4"/>
          <w:sz w:val="30"/>
          <w:szCs w:val="30"/>
        </w:rPr>
        <w:t>8.2023年省级财政困难群众救助补助资金项目50万元，预算</w:t>
      </w:r>
      <w:r>
        <w:rPr>
          <w:rFonts w:ascii="仿宋" w:hAnsi="仿宋" w:eastAsia="仿宋" w:cs="仿宋"/>
          <w:spacing w:val="1"/>
          <w:sz w:val="30"/>
          <w:szCs w:val="30"/>
        </w:rPr>
        <w:t>执行率100%，</w:t>
      </w:r>
      <w:r>
        <w:rPr>
          <w:rFonts w:ascii="仿宋" w:hAnsi="仿宋" w:eastAsia="仿宋" w:cs="仿宋"/>
          <w:spacing w:val="-51"/>
          <w:sz w:val="30"/>
          <w:szCs w:val="30"/>
        </w:rPr>
        <w:t xml:space="preserve"> </w:t>
      </w:r>
      <w:r>
        <w:rPr>
          <w:rFonts w:ascii="仿宋" w:hAnsi="仿宋" w:eastAsia="仿宋" w:cs="仿宋"/>
          <w:spacing w:val="1"/>
          <w:sz w:val="30"/>
          <w:szCs w:val="30"/>
        </w:rPr>
        <w:t>自评得分93分。发现的主要问题及原因：预算管理</w:t>
      </w:r>
      <w:r>
        <w:rPr>
          <w:rFonts w:ascii="仿宋" w:hAnsi="仿宋" w:eastAsia="仿宋" w:cs="仿宋"/>
          <w:spacing w:val="4"/>
          <w:sz w:val="30"/>
          <w:szCs w:val="30"/>
        </w:rPr>
        <w:t>意识较薄弱，绩效目标设定科学性不够，细化程度有待提升。下一步改进措施：进一步强化预算管理意识，参加绩效管理的专业</w:t>
      </w:r>
      <w:r>
        <w:rPr>
          <w:rFonts w:ascii="仿宋" w:hAnsi="仿宋" w:eastAsia="仿宋" w:cs="仿宋"/>
          <w:spacing w:val="-4"/>
          <w:sz w:val="30"/>
          <w:szCs w:val="30"/>
        </w:rPr>
        <w:t>技术技能培训，提高相关知识水平。</w:t>
      </w:r>
    </w:p>
    <w:p w14:paraId="62EECBDF">
      <w:pPr>
        <w:spacing w:before="1" w:line="369" w:lineRule="auto"/>
        <w:ind w:left="2" w:firstLine="592"/>
        <w:rPr>
          <w:rFonts w:ascii="仿宋" w:hAnsi="仿宋" w:eastAsia="仿宋" w:cs="仿宋"/>
          <w:sz w:val="30"/>
          <w:szCs w:val="30"/>
        </w:rPr>
      </w:pPr>
      <w:r>
        <w:rPr>
          <w:rFonts w:ascii="仿宋" w:hAnsi="仿宋" w:eastAsia="仿宋" w:cs="仿宋"/>
          <w:spacing w:val="2"/>
          <w:sz w:val="30"/>
          <w:szCs w:val="30"/>
        </w:rPr>
        <w:t>9.未成年人救助区域维修改造及设备购置项目27.2</w:t>
      </w:r>
      <w:r>
        <w:rPr>
          <w:rFonts w:ascii="仿宋" w:hAnsi="仿宋" w:eastAsia="仿宋" w:cs="仿宋"/>
          <w:spacing w:val="1"/>
          <w:sz w:val="30"/>
          <w:szCs w:val="30"/>
        </w:rPr>
        <w:t>万元，</w:t>
      </w:r>
      <w:r>
        <w:rPr>
          <w:rFonts w:ascii="仿宋" w:hAnsi="仿宋" w:eastAsia="仿宋" w:cs="仿宋"/>
          <w:spacing w:val="-67"/>
          <w:sz w:val="30"/>
          <w:szCs w:val="30"/>
        </w:rPr>
        <w:t xml:space="preserve"> </w:t>
      </w:r>
      <w:r>
        <w:rPr>
          <w:rFonts w:ascii="仿宋" w:hAnsi="仿宋" w:eastAsia="仿宋" w:cs="仿宋"/>
          <w:spacing w:val="1"/>
          <w:sz w:val="30"/>
          <w:szCs w:val="30"/>
        </w:rPr>
        <w:t>目标完成27.2万元，预算执行率100%，</w:t>
      </w:r>
      <w:r>
        <w:rPr>
          <w:rFonts w:ascii="仿宋" w:hAnsi="仿宋" w:eastAsia="仿宋" w:cs="仿宋"/>
          <w:spacing w:val="-53"/>
          <w:sz w:val="30"/>
          <w:szCs w:val="30"/>
        </w:rPr>
        <w:t xml:space="preserve"> </w:t>
      </w:r>
      <w:r>
        <w:rPr>
          <w:rFonts w:ascii="仿宋" w:hAnsi="仿宋" w:eastAsia="仿宋" w:cs="仿宋"/>
          <w:spacing w:val="1"/>
          <w:sz w:val="30"/>
          <w:szCs w:val="30"/>
        </w:rPr>
        <w:t>自评得分为90分。发现的主</w:t>
      </w:r>
    </w:p>
    <w:p w14:paraId="5881DA7C">
      <w:pPr>
        <w:spacing w:line="369" w:lineRule="auto"/>
        <w:rPr>
          <w:rFonts w:ascii="仿宋" w:hAnsi="仿宋" w:eastAsia="仿宋" w:cs="仿宋"/>
          <w:sz w:val="30"/>
          <w:szCs w:val="30"/>
        </w:rPr>
        <w:sectPr>
          <w:footerReference r:id="rId47" w:type="default"/>
          <w:pgSz w:w="11906" w:h="16838"/>
          <w:pgMar w:top="805" w:right="1615" w:bottom="489" w:left="1756" w:header="0" w:footer="162" w:gutter="0"/>
          <w:cols w:space="720" w:num="1"/>
        </w:sectPr>
      </w:pPr>
    </w:p>
    <w:p w14:paraId="47C33BC0">
      <w:pPr>
        <w:spacing w:before="62" w:line="369" w:lineRule="auto"/>
        <w:ind w:left="31" w:firstLine="6"/>
        <w:jc w:val="both"/>
        <w:rPr>
          <w:rFonts w:ascii="仿宋" w:hAnsi="仿宋" w:eastAsia="仿宋" w:cs="仿宋"/>
          <w:sz w:val="30"/>
          <w:szCs w:val="30"/>
        </w:rPr>
      </w:pPr>
      <w:r>
        <w:rPr>
          <w:rFonts w:ascii="仿宋" w:hAnsi="仿宋" w:eastAsia="仿宋" w:cs="仿宋"/>
          <w:spacing w:val="15"/>
          <w:sz w:val="30"/>
          <w:szCs w:val="30"/>
        </w:rPr>
        <w:t>要问题及原因：预算管理意识较薄弱，绩效目标设定科学性不</w:t>
      </w:r>
      <w:r>
        <w:rPr>
          <w:rFonts w:ascii="仿宋" w:hAnsi="仿宋" w:eastAsia="仿宋" w:cs="仿宋"/>
          <w:spacing w:val="4"/>
          <w:sz w:val="30"/>
          <w:szCs w:val="30"/>
        </w:rPr>
        <w:t>够，细化程度有待提升。下一步改进措施：进一步强化预算管理</w:t>
      </w:r>
      <w:r>
        <w:rPr>
          <w:rFonts w:ascii="仿宋" w:hAnsi="仿宋" w:eastAsia="仿宋" w:cs="仿宋"/>
          <w:spacing w:val="-2"/>
          <w:sz w:val="30"/>
          <w:szCs w:val="30"/>
        </w:rPr>
        <w:t>意识，参加绩效管理的专业技术技能培训，提高相关知识</w:t>
      </w:r>
      <w:r>
        <w:rPr>
          <w:rFonts w:ascii="仿宋" w:hAnsi="仿宋" w:eastAsia="仿宋" w:cs="仿宋"/>
          <w:spacing w:val="-3"/>
          <w:sz w:val="30"/>
          <w:szCs w:val="30"/>
        </w:rPr>
        <w:t>水平。</w:t>
      </w:r>
    </w:p>
    <w:p w14:paraId="6FAEC84E">
      <w:pPr>
        <w:spacing w:before="1" w:line="369" w:lineRule="auto"/>
        <w:ind w:firstLine="645"/>
        <w:jc w:val="both"/>
        <w:rPr>
          <w:rFonts w:ascii="仿宋" w:hAnsi="仿宋" w:eastAsia="仿宋" w:cs="仿宋"/>
          <w:sz w:val="30"/>
          <w:szCs w:val="30"/>
        </w:rPr>
      </w:pPr>
      <w:r>
        <w:rPr>
          <w:rFonts w:ascii="仿宋" w:hAnsi="仿宋" w:eastAsia="仿宋" w:cs="仿宋"/>
          <w:spacing w:val="10"/>
          <w:sz w:val="30"/>
          <w:szCs w:val="30"/>
        </w:rPr>
        <w:t>南阳市康复中心5个项目开展绩效自评，其中：评价等级为</w:t>
      </w:r>
      <w:r>
        <w:rPr>
          <w:rFonts w:ascii="仿宋" w:hAnsi="仿宋" w:eastAsia="仿宋" w:cs="仿宋"/>
          <w:spacing w:val="16"/>
          <w:sz w:val="30"/>
          <w:szCs w:val="30"/>
        </w:rPr>
        <w:t>“优”的项目4个，评价等级为“良”的项目0个，评价等级为“中”的项目1个，评价等级为“差”的项目0个。具体情况如</w:t>
      </w:r>
      <w:r>
        <w:rPr>
          <w:rFonts w:ascii="仿宋" w:hAnsi="仿宋" w:eastAsia="仿宋" w:cs="仿宋"/>
          <w:spacing w:val="-14"/>
          <w:sz w:val="30"/>
          <w:szCs w:val="30"/>
        </w:rPr>
        <w:t>下：</w:t>
      </w:r>
    </w:p>
    <w:p w14:paraId="1D0339A2">
      <w:pPr>
        <w:spacing w:before="5" w:line="368" w:lineRule="auto"/>
        <w:ind w:left="31" w:firstLine="612"/>
        <w:rPr>
          <w:rFonts w:ascii="仿宋" w:hAnsi="仿宋" w:eastAsia="仿宋" w:cs="仿宋"/>
          <w:sz w:val="30"/>
          <w:szCs w:val="30"/>
        </w:rPr>
      </w:pPr>
      <w:r>
        <w:rPr>
          <w:rFonts w:ascii="仿宋" w:hAnsi="仿宋" w:eastAsia="仿宋" w:cs="仿宋"/>
          <w:spacing w:val="4"/>
          <w:sz w:val="30"/>
          <w:szCs w:val="30"/>
        </w:rPr>
        <w:t>1.孤寡患者医疗康复补助项目自评得分70分，主要用于对社会上孤寡患者的生活质量有所提高。发现的主要问题及原因：支付率低，主要是因为在资金支付时对方账号输入错误，支付26.4</w:t>
      </w:r>
      <w:r>
        <w:rPr>
          <w:rFonts w:ascii="仿宋" w:hAnsi="仿宋" w:eastAsia="仿宋" w:cs="仿宋"/>
          <w:spacing w:val="-3"/>
          <w:sz w:val="30"/>
          <w:szCs w:val="30"/>
        </w:rPr>
        <w:t>万元未支付成功，结转到2024年支付。</w:t>
      </w:r>
    </w:p>
    <w:p w14:paraId="22FF0D56">
      <w:pPr>
        <w:spacing w:before="4" w:line="369" w:lineRule="auto"/>
        <w:ind w:left="31" w:firstLine="594"/>
        <w:rPr>
          <w:rFonts w:ascii="仿宋" w:hAnsi="仿宋" w:eastAsia="仿宋" w:cs="仿宋"/>
          <w:sz w:val="30"/>
          <w:szCs w:val="30"/>
        </w:rPr>
      </w:pPr>
      <w:r>
        <w:rPr>
          <w:rFonts w:ascii="仿宋" w:hAnsi="仿宋" w:eastAsia="仿宋" w:cs="仿宋"/>
          <w:spacing w:val="5"/>
          <w:sz w:val="30"/>
          <w:szCs w:val="30"/>
        </w:rPr>
        <w:t>2.残疾人、残障人矫形器装配补项目自评得分9</w:t>
      </w:r>
      <w:r>
        <w:rPr>
          <w:rFonts w:ascii="仿宋" w:hAnsi="仿宋" w:eastAsia="仿宋" w:cs="仿宋"/>
          <w:spacing w:val="4"/>
          <w:sz w:val="30"/>
          <w:szCs w:val="30"/>
        </w:rPr>
        <w:t>5分，保障社会上青少年及老年患者的脊椎等矫形部位有所帮助和提高。发现的主要问题及原因：预算管理意识较薄弱，绩效目标设定科学性不够，细化程度有待提升。下一步改进措施：进一步强化预算管</w:t>
      </w:r>
      <w:r>
        <w:rPr>
          <w:rFonts w:ascii="仿宋" w:hAnsi="仿宋" w:eastAsia="仿宋" w:cs="仿宋"/>
          <w:spacing w:val="16"/>
          <w:sz w:val="30"/>
          <w:szCs w:val="30"/>
        </w:rPr>
        <w:t>理意识，参加绩效管理的专业技术技能培训，提高相关</w:t>
      </w:r>
      <w:r>
        <w:rPr>
          <w:rFonts w:ascii="仿宋" w:hAnsi="仿宋" w:eastAsia="仿宋" w:cs="仿宋"/>
          <w:spacing w:val="15"/>
          <w:sz w:val="30"/>
          <w:szCs w:val="30"/>
        </w:rPr>
        <w:t>知识水</w:t>
      </w:r>
      <w:r>
        <w:rPr>
          <w:rFonts w:ascii="仿宋" w:hAnsi="仿宋" w:eastAsia="仿宋" w:cs="仿宋"/>
          <w:spacing w:val="-15"/>
          <w:sz w:val="30"/>
          <w:szCs w:val="30"/>
        </w:rPr>
        <w:t>平。</w:t>
      </w:r>
    </w:p>
    <w:p w14:paraId="335D0EDF">
      <w:pPr>
        <w:spacing w:before="2" w:line="369" w:lineRule="auto"/>
        <w:ind w:left="30" w:firstLine="597"/>
        <w:rPr>
          <w:rFonts w:ascii="仿宋" w:hAnsi="仿宋" w:eastAsia="仿宋" w:cs="仿宋"/>
          <w:sz w:val="30"/>
          <w:szCs w:val="30"/>
        </w:rPr>
      </w:pPr>
      <w:r>
        <w:rPr>
          <w:rFonts w:ascii="仿宋" w:hAnsi="仿宋" w:eastAsia="仿宋" w:cs="仿宋"/>
          <w:spacing w:val="5"/>
          <w:sz w:val="30"/>
          <w:szCs w:val="30"/>
        </w:rPr>
        <w:t>3.三瘫患者医疗康复补助资金自评得分96</w:t>
      </w:r>
      <w:r>
        <w:rPr>
          <w:rFonts w:ascii="仿宋" w:hAnsi="仿宋" w:eastAsia="仿宋" w:cs="仿宋"/>
          <w:spacing w:val="4"/>
          <w:sz w:val="30"/>
          <w:szCs w:val="30"/>
        </w:rPr>
        <w:t>分，保障截瘫、脑</w:t>
      </w:r>
      <w:r>
        <w:rPr>
          <w:rFonts w:ascii="仿宋" w:hAnsi="仿宋" w:eastAsia="仿宋" w:cs="仿宋"/>
          <w:spacing w:val="16"/>
          <w:sz w:val="30"/>
          <w:szCs w:val="30"/>
        </w:rPr>
        <w:t>瘫、偏瘫患者的康复工作顺利开展，使三瘫患者的生活质</w:t>
      </w:r>
      <w:r>
        <w:rPr>
          <w:rFonts w:ascii="仿宋" w:hAnsi="仿宋" w:eastAsia="仿宋" w:cs="仿宋"/>
          <w:spacing w:val="15"/>
          <w:sz w:val="30"/>
          <w:szCs w:val="30"/>
        </w:rPr>
        <w:t>量提</w:t>
      </w:r>
      <w:r>
        <w:rPr>
          <w:rFonts w:ascii="仿宋" w:hAnsi="仿宋" w:eastAsia="仿宋" w:cs="仿宋"/>
          <w:spacing w:val="4"/>
          <w:sz w:val="30"/>
          <w:szCs w:val="30"/>
        </w:rPr>
        <w:t>高。发现的主要问题及原因：预算管理意识较薄弱，绩效目标设定科学性不够，细化程度有待提升。下一步改进措施：进一步强化预算管理意识，参加绩效管理的专业技术技能培训，提高相关</w:t>
      </w:r>
      <w:r>
        <w:rPr>
          <w:rFonts w:ascii="仿宋" w:hAnsi="仿宋" w:eastAsia="仿宋" w:cs="仿宋"/>
          <w:spacing w:val="-10"/>
          <w:sz w:val="30"/>
          <w:szCs w:val="30"/>
        </w:rPr>
        <w:t>知识水平。</w:t>
      </w:r>
    </w:p>
    <w:p w14:paraId="48B9BAA5">
      <w:pPr>
        <w:spacing w:before="3" w:line="369" w:lineRule="auto"/>
        <w:ind w:left="32" w:firstLine="588"/>
        <w:rPr>
          <w:rFonts w:ascii="仿宋" w:hAnsi="仿宋" w:eastAsia="仿宋" w:cs="仿宋"/>
          <w:sz w:val="30"/>
          <w:szCs w:val="30"/>
        </w:rPr>
      </w:pPr>
      <w:r>
        <w:rPr>
          <w:rFonts w:ascii="仿宋" w:hAnsi="仿宋" w:eastAsia="仿宋" w:cs="仿宋"/>
          <w:spacing w:val="-1"/>
          <w:sz w:val="30"/>
          <w:szCs w:val="30"/>
        </w:rPr>
        <w:t>4.伤残军人假肢巡修项目自评得分100分，开展项目用于保障</w:t>
      </w:r>
      <w:r>
        <w:rPr>
          <w:rFonts w:ascii="仿宋" w:hAnsi="仿宋" w:eastAsia="仿宋" w:cs="仿宋"/>
          <w:spacing w:val="4"/>
          <w:sz w:val="30"/>
          <w:szCs w:val="30"/>
        </w:rPr>
        <w:t>伤残军人利益。发现的主要问题及原因：预算管理意识较薄弱，</w:t>
      </w:r>
    </w:p>
    <w:p w14:paraId="11A51C99">
      <w:pPr>
        <w:spacing w:line="369" w:lineRule="auto"/>
        <w:rPr>
          <w:rFonts w:ascii="仿宋" w:hAnsi="仿宋" w:eastAsia="仿宋" w:cs="仿宋"/>
          <w:sz w:val="30"/>
          <w:szCs w:val="30"/>
        </w:rPr>
        <w:sectPr>
          <w:footerReference r:id="rId48" w:type="default"/>
          <w:pgSz w:w="11906" w:h="16838"/>
          <w:pgMar w:top="805" w:right="1615" w:bottom="411" w:left="1728" w:header="0" w:footer="189" w:gutter="0"/>
          <w:cols w:space="720" w:num="1"/>
        </w:sectPr>
      </w:pPr>
    </w:p>
    <w:p w14:paraId="55A25A5B">
      <w:pPr>
        <w:spacing w:before="62" w:line="369" w:lineRule="auto"/>
        <w:ind w:left="2" w:firstLine="5"/>
        <w:jc w:val="both"/>
        <w:rPr>
          <w:rFonts w:ascii="仿宋" w:hAnsi="仿宋" w:eastAsia="仿宋" w:cs="仿宋"/>
          <w:sz w:val="30"/>
          <w:szCs w:val="30"/>
        </w:rPr>
      </w:pPr>
      <w:r>
        <w:rPr>
          <w:rFonts w:ascii="仿宋" w:hAnsi="仿宋" w:eastAsia="仿宋" w:cs="仿宋"/>
          <w:spacing w:val="13"/>
          <w:sz w:val="30"/>
          <w:szCs w:val="30"/>
        </w:rPr>
        <w:t>绩效目标设定科学性不够，</w:t>
      </w:r>
      <w:r>
        <w:rPr>
          <w:rFonts w:ascii="仿宋" w:hAnsi="仿宋" w:eastAsia="仿宋" w:cs="仿宋"/>
          <w:spacing w:val="-77"/>
          <w:sz w:val="30"/>
          <w:szCs w:val="30"/>
        </w:rPr>
        <w:t xml:space="preserve"> </w:t>
      </w:r>
      <w:r>
        <w:rPr>
          <w:rFonts w:ascii="仿宋" w:hAnsi="仿宋" w:eastAsia="仿宋" w:cs="仿宋"/>
          <w:spacing w:val="13"/>
          <w:sz w:val="30"/>
          <w:szCs w:val="30"/>
        </w:rPr>
        <w:t>细化程度有待提升。下一步改进措</w:t>
      </w:r>
      <w:r>
        <w:rPr>
          <w:rFonts w:ascii="仿宋" w:hAnsi="仿宋" w:eastAsia="仿宋" w:cs="仿宋"/>
          <w:spacing w:val="4"/>
          <w:sz w:val="30"/>
          <w:szCs w:val="30"/>
        </w:rPr>
        <w:t>施：进一步强化预算管理意识，参加绩效管理的专业技术技能培</w:t>
      </w:r>
      <w:r>
        <w:rPr>
          <w:rFonts w:ascii="仿宋" w:hAnsi="仿宋" w:eastAsia="仿宋" w:cs="仿宋"/>
          <w:spacing w:val="-5"/>
          <w:sz w:val="30"/>
          <w:szCs w:val="30"/>
        </w:rPr>
        <w:t>训，提高相关知识水平。</w:t>
      </w:r>
    </w:p>
    <w:p w14:paraId="18A7F188">
      <w:pPr>
        <w:spacing w:before="1" w:line="369" w:lineRule="auto"/>
        <w:ind w:firstLine="600"/>
        <w:jc w:val="both"/>
        <w:rPr>
          <w:rFonts w:ascii="仿宋" w:hAnsi="仿宋" w:eastAsia="仿宋" w:cs="仿宋"/>
          <w:sz w:val="30"/>
          <w:szCs w:val="30"/>
        </w:rPr>
      </w:pPr>
      <w:r>
        <w:rPr>
          <w:rFonts w:ascii="仿宋" w:hAnsi="仿宋" w:eastAsia="仿宋" w:cs="仿宋"/>
          <w:spacing w:val="5"/>
          <w:sz w:val="30"/>
          <w:szCs w:val="30"/>
        </w:rPr>
        <w:t>5.残疾人假肢装配项目自评得分95分。发</w:t>
      </w:r>
      <w:r>
        <w:rPr>
          <w:rFonts w:ascii="仿宋" w:hAnsi="仿宋" w:eastAsia="仿宋" w:cs="仿宋"/>
          <w:spacing w:val="4"/>
          <w:sz w:val="30"/>
          <w:szCs w:val="30"/>
        </w:rPr>
        <w:t>现的主要问题及原</w:t>
      </w:r>
      <w:r>
        <w:rPr>
          <w:rFonts w:ascii="仿宋" w:hAnsi="仿宋" w:eastAsia="仿宋" w:cs="仿宋"/>
          <w:spacing w:val="5"/>
          <w:sz w:val="30"/>
          <w:szCs w:val="30"/>
        </w:rPr>
        <w:t>因：预算管理意识较薄弱，绩效目标设定科学</w:t>
      </w:r>
      <w:r>
        <w:rPr>
          <w:rFonts w:ascii="仿宋" w:hAnsi="仿宋" w:eastAsia="仿宋" w:cs="仿宋"/>
          <w:spacing w:val="4"/>
          <w:sz w:val="30"/>
          <w:szCs w:val="30"/>
        </w:rPr>
        <w:t>性不够，细化程度</w:t>
      </w:r>
      <w:r>
        <w:rPr>
          <w:rFonts w:ascii="仿宋" w:hAnsi="仿宋" w:eastAsia="仿宋" w:cs="仿宋"/>
          <w:spacing w:val="5"/>
          <w:sz w:val="30"/>
          <w:szCs w:val="30"/>
        </w:rPr>
        <w:t>有待提升。下一步改进措施：进一步强化预算</w:t>
      </w:r>
      <w:r>
        <w:rPr>
          <w:rFonts w:ascii="仿宋" w:hAnsi="仿宋" w:eastAsia="仿宋" w:cs="仿宋"/>
          <w:spacing w:val="4"/>
          <w:sz w:val="30"/>
          <w:szCs w:val="30"/>
        </w:rPr>
        <w:t>管理意识，参加绩</w:t>
      </w:r>
      <w:r>
        <w:rPr>
          <w:rFonts w:ascii="仿宋" w:hAnsi="仿宋" w:eastAsia="仿宋" w:cs="仿宋"/>
          <w:spacing w:val="-3"/>
          <w:sz w:val="30"/>
          <w:szCs w:val="30"/>
        </w:rPr>
        <w:t>效管理的专业技术技能培训，提高相关知识水平。</w:t>
      </w:r>
    </w:p>
    <w:p w14:paraId="652B1C1A">
      <w:pPr>
        <w:spacing w:line="222" w:lineRule="auto"/>
        <w:ind w:left="603"/>
        <w:rPr>
          <w:rFonts w:ascii="仿宋" w:hAnsi="仿宋" w:eastAsia="仿宋" w:cs="仿宋"/>
          <w:sz w:val="30"/>
          <w:szCs w:val="30"/>
        </w:rPr>
      </w:pPr>
      <w:r>
        <w:rPr>
          <w:rFonts w:ascii="仿宋" w:hAnsi="仿宋" w:eastAsia="仿宋" w:cs="仿宋"/>
          <w:b/>
          <w:bCs/>
          <w:spacing w:val="-8"/>
          <w:sz w:val="30"/>
          <w:szCs w:val="30"/>
        </w:rPr>
        <w:t>（三）重点绩效评价结果。</w:t>
      </w:r>
    </w:p>
    <w:p w14:paraId="21A8B81C">
      <w:pPr>
        <w:spacing w:before="238" w:line="222" w:lineRule="auto"/>
        <w:ind w:left="614"/>
        <w:rPr>
          <w:rFonts w:ascii="仿宋" w:hAnsi="仿宋" w:eastAsia="仿宋" w:cs="仿宋"/>
          <w:sz w:val="30"/>
          <w:szCs w:val="30"/>
        </w:rPr>
      </w:pPr>
      <w:r>
        <w:rPr>
          <w:rFonts w:ascii="仿宋" w:hAnsi="仿宋" w:eastAsia="仿宋" w:cs="仿宋"/>
          <w:spacing w:val="-3"/>
          <w:sz w:val="30"/>
          <w:szCs w:val="30"/>
        </w:rPr>
        <w:t>我部门未选取2023年度项目开展重点项目绩效评价。</w:t>
      </w:r>
    </w:p>
    <w:p w14:paraId="08DC8124">
      <w:pPr>
        <w:spacing w:line="222" w:lineRule="auto"/>
        <w:rPr>
          <w:rFonts w:ascii="仿宋" w:hAnsi="仿宋" w:eastAsia="仿宋" w:cs="仿宋"/>
          <w:sz w:val="30"/>
          <w:szCs w:val="30"/>
        </w:rPr>
        <w:sectPr>
          <w:footerReference r:id="rId49" w:type="default"/>
          <w:pgSz w:w="11906" w:h="16838"/>
          <w:pgMar w:top="805" w:right="1615" w:bottom="411" w:left="1756" w:header="0" w:footer="189" w:gutter="0"/>
          <w:cols w:space="720" w:num="1"/>
        </w:sectPr>
      </w:pPr>
    </w:p>
    <w:p w14:paraId="7933976B">
      <w:pPr>
        <w:pStyle w:val="2"/>
        <w:spacing w:line="245" w:lineRule="auto"/>
      </w:pPr>
    </w:p>
    <w:p w14:paraId="2E9E5982">
      <w:pPr>
        <w:pStyle w:val="2"/>
        <w:spacing w:line="245" w:lineRule="auto"/>
      </w:pPr>
    </w:p>
    <w:p w14:paraId="74BF5098">
      <w:pPr>
        <w:pStyle w:val="2"/>
        <w:spacing w:line="246" w:lineRule="auto"/>
      </w:pPr>
    </w:p>
    <w:p w14:paraId="56140D9B">
      <w:pPr>
        <w:pStyle w:val="2"/>
        <w:spacing w:line="246" w:lineRule="auto"/>
      </w:pPr>
    </w:p>
    <w:p w14:paraId="3E82280A">
      <w:pPr>
        <w:pStyle w:val="2"/>
        <w:spacing w:line="246" w:lineRule="auto"/>
      </w:pPr>
    </w:p>
    <w:p w14:paraId="2A54B441">
      <w:pPr>
        <w:pStyle w:val="2"/>
        <w:spacing w:line="246" w:lineRule="auto"/>
      </w:pPr>
    </w:p>
    <w:p w14:paraId="08102C41">
      <w:pPr>
        <w:pStyle w:val="2"/>
        <w:spacing w:line="246" w:lineRule="auto"/>
      </w:pPr>
    </w:p>
    <w:p w14:paraId="5F25AF63">
      <w:pPr>
        <w:pStyle w:val="2"/>
        <w:spacing w:line="246" w:lineRule="auto"/>
      </w:pPr>
    </w:p>
    <w:p w14:paraId="5DBE2453">
      <w:pPr>
        <w:pStyle w:val="2"/>
        <w:spacing w:line="246" w:lineRule="auto"/>
      </w:pPr>
    </w:p>
    <w:p w14:paraId="72C31C5E">
      <w:pPr>
        <w:pStyle w:val="2"/>
        <w:spacing w:line="246" w:lineRule="auto"/>
      </w:pPr>
    </w:p>
    <w:p w14:paraId="4861758B">
      <w:pPr>
        <w:pStyle w:val="2"/>
        <w:spacing w:line="246" w:lineRule="auto"/>
      </w:pPr>
    </w:p>
    <w:p w14:paraId="769C0B09">
      <w:pPr>
        <w:pStyle w:val="2"/>
        <w:spacing w:line="246" w:lineRule="auto"/>
      </w:pPr>
    </w:p>
    <w:p w14:paraId="22BD6A35">
      <w:pPr>
        <w:pStyle w:val="2"/>
        <w:spacing w:line="246" w:lineRule="auto"/>
      </w:pPr>
    </w:p>
    <w:p w14:paraId="386F018B">
      <w:pPr>
        <w:pStyle w:val="2"/>
        <w:spacing w:line="246" w:lineRule="auto"/>
      </w:pPr>
    </w:p>
    <w:p w14:paraId="7A11892E">
      <w:pPr>
        <w:pStyle w:val="2"/>
        <w:spacing w:line="246" w:lineRule="auto"/>
      </w:pPr>
    </w:p>
    <w:p w14:paraId="252C7C49">
      <w:pPr>
        <w:pStyle w:val="2"/>
        <w:spacing w:line="246" w:lineRule="auto"/>
      </w:pPr>
    </w:p>
    <w:p w14:paraId="104317D5">
      <w:pPr>
        <w:pStyle w:val="2"/>
        <w:spacing w:line="246" w:lineRule="auto"/>
      </w:pPr>
    </w:p>
    <w:p w14:paraId="06867816">
      <w:pPr>
        <w:pStyle w:val="2"/>
        <w:spacing w:line="246" w:lineRule="auto"/>
      </w:pPr>
    </w:p>
    <w:p w14:paraId="57C45216">
      <w:pPr>
        <w:pStyle w:val="2"/>
        <w:spacing w:line="246" w:lineRule="auto"/>
      </w:pPr>
    </w:p>
    <w:p w14:paraId="1A55F129">
      <w:pPr>
        <w:pStyle w:val="2"/>
        <w:spacing w:line="246" w:lineRule="auto"/>
      </w:pPr>
    </w:p>
    <w:p w14:paraId="4BA60118">
      <w:pPr>
        <w:pStyle w:val="2"/>
        <w:spacing w:line="246" w:lineRule="auto"/>
      </w:pPr>
    </w:p>
    <w:p w14:paraId="61109209">
      <w:pPr>
        <w:pStyle w:val="2"/>
        <w:spacing w:line="246" w:lineRule="auto"/>
      </w:pPr>
    </w:p>
    <w:p w14:paraId="14AF111C">
      <w:pPr>
        <w:pStyle w:val="2"/>
        <w:spacing w:line="246" w:lineRule="auto"/>
      </w:pPr>
    </w:p>
    <w:p w14:paraId="481196B3">
      <w:pPr>
        <w:pStyle w:val="2"/>
        <w:spacing w:line="246" w:lineRule="auto"/>
      </w:pPr>
    </w:p>
    <w:p w14:paraId="0BD47711">
      <w:pPr>
        <w:pStyle w:val="2"/>
        <w:spacing w:line="246" w:lineRule="auto"/>
      </w:pPr>
    </w:p>
    <w:p w14:paraId="731F0199">
      <w:pPr>
        <w:pStyle w:val="2"/>
        <w:spacing w:line="246" w:lineRule="auto"/>
      </w:pPr>
    </w:p>
    <w:p w14:paraId="5BB6CAD6">
      <w:pPr>
        <w:pStyle w:val="2"/>
        <w:spacing w:line="246" w:lineRule="auto"/>
      </w:pPr>
    </w:p>
    <w:p w14:paraId="1DE48C7D">
      <w:pPr>
        <w:spacing w:before="143" w:line="222" w:lineRule="auto"/>
        <w:ind w:left="2375"/>
        <w:rPr>
          <w:rFonts w:ascii="黑体" w:hAnsi="黑体" w:eastAsia="黑体" w:cs="黑体"/>
          <w:sz w:val="44"/>
          <w:szCs w:val="44"/>
        </w:rPr>
      </w:pPr>
      <w:r>
        <w:rPr>
          <w:rFonts w:ascii="黑体" w:hAnsi="黑体" w:eastAsia="黑体" w:cs="黑体"/>
          <w:spacing w:val="-2"/>
          <w:sz w:val="44"/>
          <w:szCs w:val="44"/>
        </w:rPr>
        <w:t>第四部分 名词解释</w:t>
      </w:r>
    </w:p>
    <w:p w14:paraId="1A6E7CDD">
      <w:pPr>
        <w:spacing w:line="222" w:lineRule="auto"/>
        <w:rPr>
          <w:rFonts w:ascii="黑体" w:hAnsi="黑体" w:eastAsia="黑体" w:cs="黑体"/>
          <w:sz w:val="44"/>
          <w:szCs w:val="44"/>
        </w:rPr>
        <w:sectPr>
          <w:footerReference r:id="rId50" w:type="default"/>
          <w:pgSz w:w="11906" w:h="16838"/>
          <w:pgMar w:top="1431" w:right="1785" w:bottom="489" w:left="1785" w:header="0" w:footer="162" w:gutter="0"/>
          <w:cols w:space="720" w:num="1"/>
        </w:sectPr>
      </w:pPr>
    </w:p>
    <w:p w14:paraId="6E61ED7A">
      <w:pPr>
        <w:spacing w:before="61" w:line="222" w:lineRule="auto"/>
        <w:ind w:left="604"/>
        <w:rPr>
          <w:rFonts w:ascii="仿宋" w:hAnsi="仿宋" w:eastAsia="仿宋" w:cs="仿宋"/>
          <w:sz w:val="30"/>
          <w:szCs w:val="30"/>
        </w:rPr>
      </w:pPr>
      <w:r>
        <w:rPr>
          <w:rFonts w:ascii="仿宋" w:hAnsi="仿宋" w:eastAsia="仿宋" w:cs="仿宋"/>
          <w:spacing w:val="-13"/>
          <w:sz w:val="30"/>
          <w:szCs w:val="30"/>
        </w:rPr>
        <w:t>一、收入科目</w:t>
      </w:r>
    </w:p>
    <w:p w14:paraId="720BEB4D">
      <w:pPr>
        <w:spacing w:before="239" w:line="369" w:lineRule="auto"/>
        <w:ind w:left="1" w:right="24" w:firstLine="598"/>
        <w:rPr>
          <w:rFonts w:ascii="仿宋" w:hAnsi="仿宋" w:eastAsia="仿宋" w:cs="仿宋"/>
          <w:sz w:val="30"/>
          <w:szCs w:val="30"/>
        </w:rPr>
      </w:pPr>
      <w:r>
        <w:rPr>
          <w:rFonts w:ascii="仿宋" w:hAnsi="仿宋" w:eastAsia="仿宋" w:cs="仿宋"/>
          <w:spacing w:val="4"/>
          <w:sz w:val="30"/>
          <w:szCs w:val="30"/>
        </w:rPr>
        <w:t>（一）、财政拨款收入：单位从同级政府财政部门取得的财</w:t>
      </w:r>
      <w:r>
        <w:rPr>
          <w:rFonts w:ascii="仿宋" w:hAnsi="仿宋" w:eastAsia="仿宋" w:cs="仿宋"/>
          <w:spacing w:val="-9"/>
          <w:sz w:val="30"/>
          <w:szCs w:val="30"/>
        </w:rPr>
        <w:t>政预算资金。</w:t>
      </w:r>
    </w:p>
    <w:p w14:paraId="34253E19">
      <w:pPr>
        <w:spacing w:line="369" w:lineRule="auto"/>
        <w:ind w:left="3" w:right="22" w:firstLine="596"/>
        <w:rPr>
          <w:rFonts w:ascii="仿宋" w:hAnsi="仿宋" w:eastAsia="仿宋" w:cs="仿宋"/>
          <w:sz w:val="30"/>
          <w:szCs w:val="30"/>
        </w:rPr>
      </w:pPr>
      <w:r>
        <w:rPr>
          <w:rFonts w:ascii="仿宋" w:hAnsi="仿宋" w:eastAsia="仿宋" w:cs="仿宋"/>
          <w:spacing w:val="4"/>
          <w:sz w:val="30"/>
          <w:szCs w:val="30"/>
        </w:rPr>
        <w:t>（二）、事业收入：事业单位开展专业业务活动及其辅助活</w:t>
      </w:r>
      <w:r>
        <w:rPr>
          <w:rFonts w:ascii="仿宋" w:hAnsi="仿宋" w:eastAsia="仿宋" w:cs="仿宋"/>
          <w:spacing w:val="-8"/>
          <w:sz w:val="30"/>
          <w:szCs w:val="30"/>
        </w:rPr>
        <w:t>动取得的收入。</w:t>
      </w:r>
    </w:p>
    <w:p w14:paraId="26287C63">
      <w:pPr>
        <w:spacing w:line="369" w:lineRule="auto"/>
        <w:ind w:left="1" w:right="18" w:firstLine="598"/>
        <w:rPr>
          <w:rFonts w:ascii="仿宋" w:hAnsi="仿宋" w:eastAsia="仿宋" w:cs="仿宋"/>
          <w:sz w:val="30"/>
          <w:szCs w:val="30"/>
        </w:rPr>
      </w:pPr>
      <w:r>
        <w:rPr>
          <w:rFonts w:ascii="仿宋" w:hAnsi="仿宋" w:eastAsia="仿宋" w:cs="仿宋"/>
          <w:spacing w:val="4"/>
          <w:sz w:val="30"/>
          <w:szCs w:val="30"/>
        </w:rPr>
        <w:t>（三）、上级补助收入：事业单位从主管部门和上级单位取</w:t>
      </w:r>
      <w:r>
        <w:rPr>
          <w:rFonts w:ascii="仿宋" w:hAnsi="仿宋" w:eastAsia="仿宋" w:cs="仿宋"/>
          <w:spacing w:val="-6"/>
          <w:sz w:val="30"/>
          <w:szCs w:val="30"/>
        </w:rPr>
        <w:t>得的非财政补助收入。</w:t>
      </w:r>
    </w:p>
    <w:p w14:paraId="1F1B775F">
      <w:pPr>
        <w:spacing w:before="1" w:line="369" w:lineRule="auto"/>
        <w:ind w:left="1" w:right="21" w:firstLine="598"/>
        <w:rPr>
          <w:rFonts w:ascii="仿宋" w:hAnsi="仿宋" w:eastAsia="仿宋" w:cs="仿宋"/>
          <w:sz w:val="30"/>
          <w:szCs w:val="30"/>
        </w:rPr>
      </w:pPr>
      <w:r>
        <w:rPr>
          <w:rFonts w:ascii="仿宋" w:hAnsi="仿宋" w:eastAsia="仿宋" w:cs="仿宋"/>
          <w:spacing w:val="4"/>
          <w:sz w:val="30"/>
          <w:szCs w:val="30"/>
        </w:rPr>
        <w:t>（四）、附属单位上缴收入：事业单位取得附属独立核算单</w:t>
      </w:r>
      <w:r>
        <w:rPr>
          <w:rFonts w:ascii="仿宋" w:hAnsi="仿宋" w:eastAsia="仿宋" w:cs="仿宋"/>
          <w:spacing w:val="-5"/>
          <w:sz w:val="30"/>
          <w:szCs w:val="30"/>
        </w:rPr>
        <w:t>位根据有关规定上缴的收入。</w:t>
      </w:r>
    </w:p>
    <w:p w14:paraId="1846C92C">
      <w:pPr>
        <w:spacing w:before="1" w:line="369" w:lineRule="auto"/>
        <w:ind w:left="3" w:right="29" w:firstLine="596"/>
        <w:rPr>
          <w:rFonts w:ascii="仿宋" w:hAnsi="仿宋" w:eastAsia="仿宋" w:cs="仿宋"/>
          <w:sz w:val="30"/>
          <w:szCs w:val="30"/>
        </w:rPr>
      </w:pPr>
      <w:r>
        <w:rPr>
          <w:rFonts w:ascii="仿宋" w:hAnsi="仿宋" w:eastAsia="仿宋" w:cs="仿宋"/>
          <w:spacing w:val="4"/>
          <w:sz w:val="30"/>
          <w:szCs w:val="30"/>
        </w:rPr>
        <w:t>（五）、经营收入：事业单位在专业业务活动及</w:t>
      </w:r>
      <w:r>
        <w:rPr>
          <w:rFonts w:ascii="仿宋" w:hAnsi="仿宋" w:eastAsia="仿宋" w:cs="仿宋"/>
          <w:spacing w:val="3"/>
          <w:sz w:val="30"/>
          <w:szCs w:val="30"/>
        </w:rPr>
        <w:t>其辅助活动</w:t>
      </w:r>
      <w:r>
        <w:rPr>
          <w:rFonts w:ascii="仿宋" w:hAnsi="仿宋" w:eastAsia="仿宋" w:cs="仿宋"/>
          <w:spacing w:val="-4"/>
          <w:sz w:val="30"/>
          <w:szCs w:val="30"/>
        </w:rPr>
        <w:t>之外开展非独立核算经营活动取得的收入。</w:t>
      </w:r>
    </w:p>
    <w:p w14:paraId="617BACA6">
      <w:pPr>
        <w:spacing w:before="1" w:line="369" w:lineRule="auto"/>
        <w:ind w:firstLine="600"/>
        <w:rPr>
          <w:rFonts w:ascii="仿宋" w:hAnsi="仿宋" w:eastAsia="仿宋" w:cs="仿宋"/>
          <w:sz w:val="30"/>
          <w:szCs w:val="30"/>
        </w:rPr>
      </w:pPr>
      <w:r>
        <w:rPr>
          <w:rFonts w:ascii="仿宋" w:hAnsi="仿宋" w:eastAsia="仿宋" w:cs="仿宋"/>
          <w:spacing w:val="5"/>
          <w:sz w:val="30"/>
          <w:szCs w:val="30"/>
        </w:rPr>
        <w:t>（六）、其他收入：单位取得的除“财政拨款收入”、“事</w:t>
      </w:r>
      <w:r>
        <w:rPr>
          <w:rFonts w:ascii="仿宋" w:hAnsi="仿宋" w:eastAsia="仿宋" w:cs="仿宋"/>
          <w:spacing w:val="4"/>
          <w:sz w:val="30"/>
          <w:szCs w:val="30"/>
        </w:rPr>
        <w:t>业收入”、“上级补助收入”、“附属单位上缴收入”、“经营</w:t>
      </w:r>
      <w:r>
        <w:rPr>
          <w:rFonts w:ascii="仿宋" w:hAnsi="仿宋" w:eastAsia="仿宋" w:cs="仿宋"/>
          <w:spacing w:val="-5"/>
          <w:sz w:val="30"/>
          <w:szCs w:val="30"/>
        </w:rPr>
        <w:t>收入”以外的各项收入。</w:t>
      </w:r>
    </w:p>
    <w:p w14:paraId="6BAF5F9E">
      <w:pPr>
        <w:spacing w:before="1" w:line="222" w:lineRule="auto"/>
        <w:ind w:left="609"/>
        <w:rPr>
          <w:rFonts w:ascii="仿宋" w:hAnsi="仿宋" w:eastAsia="仿宋" w:cs="仿宋"/>
          <w:sz w:val="30"/>
          <w:szCs w:val="30"/>
        </w:rPr>
      </w:pPr>
      <w:r>
        <w:rPr>
          <w:rFonts w:ascii="仿宋" w:hAnsi="仿宋" w:eastAsia="仿宋" w:cs="仿宋"/>
          <w:spacing w:val="-5"/>
          <w:sz w:val="30"/>
          <w:szCs w:val="30"/>
        </w:rPr>
        <w:t>二、支出科目</w:t>
      </w:r>
    </w:p>
    <w:p w14:paraId="16F67D6C">
      <w:pPr>
        <w:spacing w:before="239" w:line="369" w:lineRule="auto"/>
        <w:ind w:left="8" w:right="23" w:firstLine="591"/>
        <w:rPr>
          <w:rFonts w:ascii="仿宋" w:hAnsi="仿宋" w:eastAsia="仿宋" w:cs="仿宋"/>
          <w:sz w:val="30"/>
          <w:szCs w:val="30"/>
        </w:rPr>
      </w:pPr>
      <w:r>
        <w:rPr>
          <w:rFonts w:ascii="仿宋" w:hAnsi="仿宋" w:eastAsia="仿宋" w:cs="仿宋"/>
          <w:spacing w:val="4"/>
          <w:sz w:val="30"/>
          <w:szCs w:val="30"/>
        </w:rPr>
        <w:t>（一）、基本支出：为保障机构正常运转、完成日常工作任</w:t>
      </w:r>
      <w:r>
        <w:rPr>
          <w:rFonts w:ascii="仿宋" w:hAnsi="仿宋" w:eastAsia="仿宋" w:cs="仿宋"/>
          <w:spacing w:val="-5"/>
          <w:sz w:val="30"/>
          <w:szCs w:val="30"/>
        </w:rPr>
        <w:t>务而发生的人员支出和公用支出。</w:t>
      </w:r>
    </w:p>
    <w:p w14:paraId="257CE707">
      <w:pPr>
        <w:spacing w:before="1" w:line="369" w:lineRule="auto"/>
        <w:ind w:right="25" w:firstLine="600"/>
        <w:rPr>
          <w:rFonts w:ascii="仿宋" w:hAnsi="仿宋" w:eastAsia="仿宋" w:cs="仿宋"/>
          <w:sz w:val="30"/>
          <w:szCs w:val="30"/>
        </w:rPr>
      </w:pPr>
      <w:r>
        <w:rPr>
          <w:rFonts w:ascii="仿宋" w:hAnsi="仿宋" w:eastAsia="仿宋" w:cs="仿宋"/>
          <w:spacing w:val="4"/>
          <w:sz w:val="30"/>
          <w:szCs w:val="30"/>
        </w:rPr>
        <w:t>（二）、项目支出：基本支出之外为完成特定行政任务和事</w:t>
      </w:r>
      <w:r>
        <w:rPr>
          <w:rFonts w:ascii="仿宋" w:hAnsi="仿宋" w:eastAsia="仿宋" w:cs="仿宋"/>
          <w:spacing w:val="-5"/>
          <w:sz w:val="30"/>
          <w:szCs w:val="30"/>
        </w:rPr>
        <w:t>业发展目标所发生的支出。</w:t>
      </w:r>
    </w:p>
    <w:p w14:paraId="34284F84">
      <w:pPr>
        <w:spacing w:before="1" w:line="369" w:lineRule="auto"/>
        <w:ind w:left="3" w:right="22" w:firstLine="596"/>
        <w:rPr>
          <w:rFonts w:ascii="仿宋" w:hAnsi="仿宋" w:eastAsia="仿宋" w:cs="仿宋"/>
          <w:sz w:val="30"/>
          <w:szCs w:val="30"/>
        </w:rPr>
      </w:pPr>
      <w:r>
        <w:rPr>
          <w:rFonts w:ascii="仿宋" w:hAnsi="仿宋" w:eastAsia="仿宋" w:cs="仿宋"/>
          <w:spacing w:val="4"/>
          <w:sz w:val="30"/>
          <w:szCs w:val="30"/>
        </w:rPr>
        <w:t>（三）、经营支出：指事业单位在专业业务活动及其辅助活</w:t>
      </w:r>
      <w:r>
        <w:rPr>
          <w:rFonts w:ascii="仿宋" w:hAnsi="仿宋" w:eastAsia="仿宋" w:cs="仿宋"/>
          <w:spacing w:val="-4"/>
          <w:sz w:val="30"/>
          <w:szCs w:val="30"/>
        </w:rPr>
        <w:t>动之外开展非独立核算经营活动发生的支出。</w:t>
      </w:r>
    </w:p>
    <w:p w14:paraId="6FB44BF1">
      <w:pPr>
        <w:spacing w:before="1" w:line="369" w:lineRule="auto"/>
        <w:ind w:firstLine="600"/>
        <w:rPr>
          <w:rFonts w:ascii="仿宋" w:hAnsi="仿宋" w:eastAsia="仿宋" w:cs="仿宋"/>
          <w:sz w:val="30"/>
          <w:szCs w:val="30"/>
        </w:rPr>
      </w:pPr>
      <w:r>
        <w:rPr>
          <w:rFonts w:ascii="仿宋" w:hAnsi="仿宋" w:eastAsia="仿宋" w:cs="仿宋"/>
          <w:spacing w:val="5"/>
          <w:sz w:val="30"/>
          <w:szCs w:val="30"/>
        </w:rPr>
        <w:t>（四）、工资福利支出：单位支付给在职职工和编制外长期</w:t>
      </w:r>
      <w:r>
        <w:rPr>
          <w:rFonts w:ascii="仿宋" w:hAnsi="仿宋" w:eastAsia="仿宋" w:cs="仿宋"/>
          <w:spacing w:val="2"/>
          <w:sz w:val="30"/>
          <w:szCs w:val="30"/>
        </w:rPr>
        <w:t>聘用人员的各类劳动报酬，</w:t>
      </w:r>
      <w:r>
        <w:rPr>
          <w:rFonts w:ascii="仿宋" w:hAnsi="仿宋" w:eastAsia="仿宋" w:cs="仿宋"/>
          <w:spacing w:val="-77"/>
          <w:sz w:val="30"/>
          <w:szCs w:val="30"/>
        </w:rPr>
        <w:t xml:space="preserve"> </w:t>
      </w:r>
      <w:r>
        <w:rPr>
          <w:rFonts w:ascii="仿宋" w:hAnsi="仿宋" w:eastAsia="仿宋" w:cs="仿宋"/>
          <w:spacing w:val="2"/>
          <w:sz w:val="30"/>
          <w:szCs w:val="30"/>
        </w:rPr>
        <w:t>以及为上述人员缴纳的各项社会保险</w:t>
      </w:r>
      <w:r>
        <w:rPr>
          <w:rFonts w:ascii="仿宋" w:hAnsi="仿宋" w:eastAsia="仿宋" w:cs="仿宋"/>
          <w:spacing w:val="-14"/>
          <w:sz w:val="30"/>
          <w:szCs w:val="30"/>
        </w:rPr>
        <w:t>费等。</w:t>
      </w:r>
    </w:p>
    <w:p w14:paraId="4929708B">
      <w:pPr>
        <w:spacing w:before="1" w:line="220" w:lineRule="auto"/>
        <w:ind w:left="600"/>
        <w:rPr>
          <w:rFonts w:ascii="仿宋" w:hAnsi="仿宋" w:eastAsia="仿宋" w:cs="仿宋"/>
          <w:sz w:val="30"/>
          <w:szCs w:val="30"/>
        </w:rPr>
      </w:pPr>
      <w:r>
        <w:rPr>
          <w:rFonts w:ascii="仿宋" w:hAnsi="仿宋" w:eastAsia="仿宋" w:cs="仿宋"/>
          <w:spacing w:val="-3"/>
          <w:sz w:val="30"/>
          <w:szCs w:val="30"/>
        </w:rPr>
        <w:t>（五）、商品和服务支出：单位购买商品和服务的支出。</w:t>
      </w:r>
    </w:p>
    <w:p w14:paraId="4820CEF9">
      <w:pPr>
        <w:spacing w:line="220" w:lineRule="auto"/>
        <w:rPr>
          <w:rFonts w:ascii="仿宋" w:hAnsi="仿宋" w:eastAsia="仿宋" w:cs="仿宋"/>
          <w:sz w:val="30"/>
          <w:szCs w:val="30"/>
        </w:rPr>
        <w:sectPr>
          <w:footerReference r:id="rId51" w:type="default"/>
          <w:pgSz w:w="11906" w:h="16838"/>
          <w:pgMar w:top="805" w:right="1615" w:bottom="411" w:left="1759" w:header="0" w:footer="189" w:gutter="0"/>
          <w:cols w:space="720" w:num="1"/>
        </w:sectPr>
      </w:pPr>
    </w:p>
    <w:p w14:paraId="191FBA50">
      <w:pPr>
        <w:spacing w:before="62" w:line="369" w:lineRule="auto"/>
        <w:ind w:left="18" w:right="169" w:firstLine="582"/>
        <w:rPr>
          <w:rFonts w:ascii="仿宋" w:hAnsi="仿宋" w:eastAsia="仿宋" w:cs="仿宋"/>
          <w:sz w:val="30"/>
          <w:szCs w:val="30"/>
        </w:rPr>
      </w:pPr>
      <w:r>
        <w:rPr>
          <w:rFonts w:ascii="仿宋" w:hAnsi="仿宋" w:eastAsia="仿宋" w:cs="仿宋"/>
          <w:spacing w:val="4"/>
          <w:sz w:val="30"/>
          <w:szCs w:val="30"/>
        </w:rPr>
        <w:t>（六）、对个人和家庭的补助支出：单位用于对个人和家庭</w:t>
      </w:r>
      <w:r>
        <w:rPr>
          <w:rFonts w:ascii="仿宋" w:hAnsi="仿宋" w:eastAsia="仿宋" w:cs="仿宋"/>
          <w:spacing w:val="-11"/>
          <w:sz w:val="30"/>
          <w:szCs w:val="30"/>
        </w:rPr>
        <w:t>的补助支出。</w:t>
      </w:r>
    </w:p>
    <w:p w14:paraId="0BC0D161">
      <w:pPr>
        <w:spacing w:before="1" w:line="369" w:lineRule="auto"/>
        <w:ind w:left="5" w:right="150" w:firstLine="595"/>
        <w:rPr>
          <w:rFonts w:ascii="仿宋" w:hAnsi="仿宋" w:eastAsia="仿宋" w:cs="仿宋"/>
          <w:sz w:val="30"/>
          <w:szCs w:val="30"/>
        </w:rPr>
      </w:pPr>
      <w:r>
        <w:rPr>
          <w:rFonts w:ascii="仿宋" w:hAnsi="仿宋" w:eastAsia="仿宋" w:cs="仿宋"/>
          <w:spacing w:val="5"/>
          <w:sz w:val="30"/>
          <w:szCs w:val="30"/>
        </w:rPr>
        <w:t>（七）、一般公共服务支出（类）纪检监察事务（款）其他</w:t>
      </w:r>
      <w:r>
        <w:rPr>
          <w:rFonts w:ascii="仿宋" w:hAnsi="仿宋" w:eastAsia="仿宋" w:cs="仿宋"/>
          <w:spacing w:val="3"/>
          <w:sz w:val="30"/>
          <w:szCs w:val="30"/>
        </w:rPr>
        <w:t>纪检监察事务支出（项</w:t>
      </w:r>
      <w:r>
        <w:rPr>
          <w:rFonts w:ascii="仿宋" w:hAnsi="仿宋" w:eastAsia="仿宋" w:cs="仿宋"/>
          <w:spacing w:val="23"/>
          <w:sz w:val="30"/>
          <w:szCs w:val="30"/>
        </w:rPr>
        <w:t>）：</w:t>
      </w:r>
      <w:r>
        <w:rPr>
          <w:rFonts w:ascii="仿宋" w:hAnsi="仿宋" w:eastAsia="仿宋" w:cs="仿宋"/>
          <w:spacing w:val="3"/>
          <w:sz w:val="30"/>
          <w:szCs w:val="30"/>
        </w:rPr>
        <w:t>反映除上述项目以外其他纪检监察事</w:t>
      </w:r>
      <w:r>
        <w:rPr>
          <w:rFonts w:ascii="仿宋" w:hAnsi="仿宋" w:eastAsia="仿宋" w:cs="仿宋"/>
          <w:spacing w:val="-8"/>
          <w:sz w:val="30"/>
          <w:szCs w:val="30"/>
        </w:rPr>
        <w:t>务方面的支出。</w:t>
      </w:r>
    </w:p>
    <w:p w14:paraId="68009F87">
      <w:pPr>
        <w:spacing w:before="1" w:line="369" w:lineRule="auto"/>
        <w:ind w:left="2" w:right="150" w:firstLine="598"/>
        <w:rPr>
          <w:rFonts w:ascii="仿宋" w:hAnsi="仿宋" w:eastAsia="仿宋" w:cs="仿宋"/>
          <w:sz w:val="30"/>
          <w:szCs w:val="30"/>
        </w:rPr>
      </w:pPr>
      <w:r>
        <w:rPr>
          <w:rFonts w:ascii="仿宋" w:hAnsi="仿宋" w:eastAsia="仿宋" w:cs="仿宋"/>
          <w:spacing w:val="2"/>
          <w:sz w:val="30"/>
          <w:szCs w:val="30"/>
        </w:rPr>
        <w:t>（八）、社会保障和就业支出（类）</w:t>
      </w:r>
      <w:r>
        <w:rPr>
          <w:rFonts w:ascii="仿宋" w:hAnsi="仿宋" w:eastAsia="仿宋" w:cs="仿宋"/>
          <w:spacing w:val="-73"/>
          <w:sz w:val="30"/>
          <w:szCs w:val="30"/>
        </w:rPr>
        <w:t xml:space="preserve"> </w:t>
      </w:r>
      <w:r>
        <w:rPr>
          <w:rFonts w:ascii="仿宋" w:hAnsi="仿宋" w:eastAsia="仿宋" w:cs="仿宋"/>
          <w:spacing w:val="2"/>
          <w:sz w:val="30"/>
          <w:szCs w:val="30"/>
        </w:rPr>
        <w:t>民政管理事务（款）行</w:t>
      </w:r>
      <w:r>
        <w:rPr>
          <w:rFonts w:ascii="仿宋" w:hAnsi="仿宋" w:eastAsia="仿宋" w:cs="仿宋"/>
          <w:spacing w:val="14"/>
          <w:sz w:val="30"/>
          <w:szCs w:val="30"/>
        </w:rPr>
        <w:t>政运行（项</w:t>
      </w:r>
      <w:r>
        <w:rPr>
          <w:rFonts w:ascii="仿宋" w:hAnsi="仿宋" w:eastAsia="仿宋" w:cs="仿宋"/>
          <w:sz w:val="30"/>
          <w:szCs w:val="30"/>
        </w:rPr>
        <w:t>）</w:t>
      </w:r>
      <w:r>
        <w:rPr>
          <w:rFonts w:ascii="仿宋" w:hAnsi="仿宋" w:eastAsia="仿宋" w:cs="仿宋"/>
          <w:spacing w:val="-73"/>
          <w:sz w:val="30"/>
          <w:szCs w:val="30"/>
        </w:rPr>
        <w:t xml:space="preserve"> </w:t>
      </w:r>
      <w:r>
        <w:rPr>
          <w:rFonts w:ascii="仿宋" w:hAnsi="仿宋" w:eastAsia="仿宋" w:cs="仿宋"/>
          <w:sz w:val="30"/>
          <w:szCs w:val="30"/>
        </w:rPr>
        <w:t>：</w:t>
      </w:r>
      <w:r>
        <w:rPr>
          <w:rFonts w:ascii="仿宋" w:hAnsi="仿宋" w:eastAsia="仿宋" w:cs="仿宋"/>
          <w:spacing w:val="14"/>
          <w:sz w:val="30"/>
          <w:szCs w:val="30"/>
        </w:rPr>
        <w:t>反映行政单位（包括实行公务员管理的事业单</w:t>
      </w:r>
      <w:r>
        <w:rPr>
          <w:rFonts w:ascii="仿宋" w:hAnsi="仿宋" w:eastAsia="仿宋" w:cs="仿宋"/>
          <w:spacing w:val="-7"/>
          <w:sz w:val="30"/>
          <w:szCs w:val="30"/>
        </w:rPr>
        <w:t>位）的基本支出。</w:t>
      </w:r>
    </w:p>
    <w:p w14:paraId="00E070D9">
      <w:pPr>
        <w:spacing w:before="2" w:line="369" w:lineRule="auto"/>
        <w:ind w:firstLine="600"/>
        <w:rPr>
          <w:rFonts w:ascii="仿宋" w:hAnsi="仿宋" w:eastAsia="仿宋" w:cs="仿宋"/>
          <w:sz w:val="30"/>
          <w:szCs w:val="30"/>
        </w:rPr>
      </w:pPr>
      <w:r>
        <w:rPr>
          <w:rFonts w:ascii="仿宋" w:hAnsi="仿宋" w:eastAsia="仿宋" w:cs="仿宋"/>
          <w:spacing w:val="2"/>
          <w:sz w:val="30"/>
          <w:szCs w:val="30"/>
        </w:rPr>
        <w:t>（九）、社会保障和就业支出（类）</w:t>
      </w:r>
      <w:r>
        <w:rPr>
          <w:rFonts w:ascii="仿宋" w:hAnsi="仿宋" w:eastAsia="仿宋" w:cs="仿宋"/>
          <w:spacing w:val="-73"/>
          <w:sz w:val="30"/>
          <w:szCs w:val="30"/>
        </w:rPr>
        <w:t xml:space="preserve"> </w:t>
      </w:r>
      <w:r>
        <w:rPr>
          <w:rFonts w:ascii="仿宋" w:hAnsi="仿宋" w:eastAsia="仿宋" w:cs="仿宋"/>
          <w:spacing w:val="2"/>
          <w:sz w:val="30"/>
          <w:szCs w:val="30"/>
        </w:rPr>
        <w:t>民政管理事务（款）机</w:t>
      </w:r>
      <w:r>
        <w:rPr>
          <w:rFonts w:ascii="仿宋" w:hAnsi="仿宋" w:eastAsia="仿宋" w:cs="仿宋"/>
          <w:spacing w:val="3"/>
          <w:sz w:val="30"/>
          <w:szCs w:val="30"/>
        </w:rPr>
        <w:t>关服务（项</w:t>
      </w:r>
      <w:r>
        <w:rPr>
          <w:rFonts w:ascii="仿宋" w:hAnsi="仿宋" w:eastAsia="仿宋" w:cs="仿宋"/>
          <w:spacing w:val="26"/>
          <w:sz w:val="30"/>
          <w:szCs w:val="30"/>
        </w:rPr>
        <w:t>）：</w:t>
      </w:r>
      <w:r>
        <w:rPr>
          <w:rFonts w:ascii="仿宋" w:hAnsi="仿宋" w:eastAsia="仿宋" w:cs="仿宋"/>
          <w:spacing w:val="3"/>
          <w:sz w:val="30"/>
          <w:szCs w:val="30"/>
        </w:rPr>
        <w:t>反映为行政单位（包括实行公务员管理的事业单</w:t>
      </w:r>
      <w:r>
        <w:rPr>
          <w:rFonts w:ascii="仿宋" w:hAnsi="仿宋" w:eastAsia="仿宋" w:cs="仿宋"/>
          <w:spacing w:val="4"/>
          <w:sz w:val="30"/>
          <w:szCs w:val="30"/>
        </w:rPr>
        <w:t>位）提供后勤服务的各类后勤服务中心、医务室等附属事业单位的支出。其他事业单位的支出，凡单独设置了项级科目的，在单</w:t>
      </w:r>
      <w:r>
        <w:rPr>
          <w:rFonts w:ascii="仿宋" w:hAnsi="仿宋" w:eastAsia="仿宋" w:cs="仿宋"/>
          <w:spacing w:val="10"/>
          <w:sz w:val="30"/>
          <w:szCs w:val="30"/>
        </w:rPr>
        <w:t>独设置的项级科目中反映。未单独设置项级科目的，在“其他”</w:t>
      </w:r>
      <w:r>
        <w:rPr>
          <w:rFonts w:ascii="仿宋" w:hAnsi="仿宋" w:eastAsia="仿宋" w:cs="仿宋"/>
          <w:spacing w:val="-7"/>
          <w:sz w:val="30"/>
          <w:szCs w:val="30"/>
        </w:rPr>
        <w:t>项级科目中反映。</w:t>
      </w:r>
    </w:p>
    <w:p w14:paraId="18CEF38C">
      <w:pPr>
        <w:spacing w:before="1" w:line="369" w:lineRule="auto"/>
        <w:ind w:left="2" w:right="150" w:firstLine="598"/>
        <w:rPr>
          <w:rFonts w:ascii="仿宋" w:hAnsi="仿宋" w:eastAsia="仿宋" w:cs="仿宋"/>
          <w:sz w:val="30"/>
          <w:szCs w:val="30"/>
        </w:rPr>
      </w:pPr>
      <w:r>
        <w:rPr>
          <w:rFonts w:ascii="仿宋" w:hAnsi="仿宋" w:eastAsia="仿宋" w:cs="仿宋"/>
          <w:spacing w:val="2"/>
          <w:sz w:val="30"/>
          <w:szCs w:val="30"/>
        </w:rPr>
        <w:t>（十）、社会保障和就业支出（类）</w:t>
      </w:r>
      <w:r>
        <w:rPr>
          <w:rFonts w:ascii="仿宋" w:hAnsi="仿宋" w:eastAsia="仿宋" w:cs="仿宋"/>
          <w:spacing w:val="-73"/>
          <w:sz w:val="30"/>
          <w:szCs w:val="30"/>
        </w:rPr>
        <w:t xml:space="preserve"> </w:t>
      </w:r>
      <w:r>
        <w:rPr>
          <w:rFonts w:ascii="仿宋" w:hAnsi="仿宋" w:eastAsia="仿宋" w:cs="仿宋"/>
          <w:spacing w:val="2"/>
          <w:sz w:val="30"/>
          <w:szCs w:val="30"/>
        </w:rPr>
        <w:t>民政管理事务（款）行</w:t>
      </w:r>
      <w:r>
        <w:rPr>
          <w:rFonts w:ascii="仿宋" w:hAnsi="仿宋" w:eastAsia="仿宋" w:cs="仿宋"/>
          <w:spacing w:val="1"/>
          <w:sz w:val="30"/>
          <w:szCs w:val="30"/>
        </w:rPr>
        <w:t>政区划和地名管理（项</w:t>
      </w:r>
      <w:r>
        <w:rPr>
          <w:rFonts w:ascii="仿宋" w:hAnsi="仿宋" w:eastAsia="仿宋" w:cs="仿宋"/>
          <w:spacing w:val="20"/>
          <w:sz w:val="30"/>
          <w:szCs w:val="30"/>
        </w:rPr>
        <w:t>）：</w:t>
      </w:r>
      <w:r>
        <w:rPr>
          <w:rFonts w:ascii="仿宋" w:hAnsi="仿宋" w:eastAsia="仿宋" w:cs="仿宋"/>
          <w:spacing w:val="1"/>
          <w:sz w:val="30"/>
          <w:szCs w:val="30"/>
        </w:rPr>
        <w:t>反映行政区域界线勘定、管理，</w:t>
      </w:r>
      <w:r>
        <w:rPr>
          <w:rFonts w:ascii="仿宋" w:hAnsi="仿宋" w:eastAsia="仿宋" w:cs="仿宋"/>
          <w:spacing w:val="-88"/>
          <w:sz w:val="30"/>
          <w:szCs w:val="30"/>
        </w:rPr>
        <w:t xml:space="preserve"> </w:t>
      </w:r>
      <w:r>
        <w:rPr>
          <w:rFonts w:ascii="仿宋" w:hAnsi="仿宋" w:eastAsia="仿宋" w:cs="仿宋"/>
          <w:spacing w:val="1"/>
          <w:sz w:val="30"/>
          <w:szCs w:val="30"/>
        </w:rPr>
        <w:t>以及</w:t>
      </w:r>
      <w:r>
        <w:rPr>
          <w:rFonts w:ascii="仿宋" w:hAnsi="仿宋" w:eastAsia="仿宋" w:cs="仿宋"/>
          <w:spacing w:val="-5"/>
          <w:sz w:val="30"/>
          <w:szCs w:val="30"/>
        </w:rPr>
        <w:t>行政区划和地名管理支出。</w:t>
      </w:r>
    </w:p>
    <w:p w14:paraId="61B3600E">
      <w:pPr>
        <w:spacing w:before="1" w:line="369" w:lineRule="auto"/>
        <w:ind w:left="2" w:right="150" w:firstLine="598"/>
        <w:rPr>
          <w:rFonts w:ascii="仿宋" w:hAnsi="仿宋" w:eastAsia="仿宋" w:cs="仿宋"/>
          <w:sz w:val="30"/>
          <w:szCs w:val="30"/>
        </w:rPr>
      </w:pPr>
      <w:r>
        <w:rPr>
          <w:rFonts w:ascii="仿宋" w:hAnsi="仿宋" w:eastAsia="仿宋" w:cs="仿宋"/>
          <w:spacing w:val="1"/>
          <w:sz w:val="30"/>
          <w:szCs w:val="30"/>
        </w:rPr>
        <w:t>（十一）、社会保障和就业支出（类）</w:t>
      </w:r>
      <w:r>
        <w:rPr>
          <w:rFonts w:ascii="仿宋" w:hAnsi="仿宋" w:eastAsia="仿宋" w:cs="仿宋"/>
          <w:spacing w:val="-67"/>
          <w:sz w:val="30"/>
          <w:szCs w:val="30"/>
        </w:rPr>
        <w:t xml:space="preserve"> </w:t>
      </w:r>
      <w:r>
        <w:rPr>
          <w:rFonts w:ascii="仿宋" w:hAnsi="仿宋" w:eastAsia="仿宋" w:cs="仿宋"/>
          <w:spacing w:val="1"/>
          <w:sz w:val="30"/>
          <w:szCs w:val="30"/>
        </w:rPr>
        <w:t>民政管理事务（款）</w:t>
      </w:r>
      <w:r>
        <w:rPr>
          <w:rFonts w:ascii="仿宋" w:hAnsi="仿宋" w:eastAsia="仿宋" w:cs="仿宋"/>
          <w:spacing w:val="3"/>
          <w:sz w:val="30"/>
          <w:szCs w:val="30"/>
        </w:rPr>
        <w:t>其他民政管理事务支出（项</w:t>
      </w:r>
      <w:r>
        <w:rPr>
          <w:rFonts w:ascii="仿宋" w:hAnsi="仿宋" w:eastAsia="仿宋" w:cs="仿宋"/>
          <w:spacing w:val="25"/>
          <w:sz w:val="30"/>
          <w:szCs w:val="30"/>
        </w:rPr>
        <w:t>）：</w:t>
      </w:r>
      <w:r>
        <w:rPr>
          <w:rFonts w:ascii="仿宋" w:hAnsi="仿宋" w:eastAsia="仿宋" w:cs="仿宋"/>
          <w:spacing w:val="3"/>
          <w:sz w:val="30"/>
          <w:szCs w:val="30"/>
        </w:rPr>
        <w:t>反映除上述项目以外其他用于民</w:t>
      </w:r>
      <w:r>
        <w:rPr>
          <w:rFonts w:ascii="仿宋" w:hAnsi="仿宋" w:eastAsia="仿宋" w:cs="仿宋"/>
          <w:spacing w:val="-7"/>
          <w:sz w:val="30"/>
          <w:szCs w:val="30"/>
        </w:rPr>
        <w:t>政管理事务的支出。</w:t>
      </w:r>
    </w:p>
    <w:p w14:paraId="38EF7522">
      <w:pPr>
        <w:spacing w:line="369" w:lineRule="auto"/>
        <w:ind w:left="24" w:right="150" w:firstLine="576"/>
        <w:rPr>
          <w:rFonts w:ascii="仿宋" w:hAnsi="仿宋" w:eastAsia="仿宋" w:cs="仿宋"/>
          <w:sz w:val="30"/>
          <w:szCs w:val="30"/>
        </w:rPr>
      </w:pPr>
      <w:r>
        <w:rPr>
          <w:rFonts w:ascii="仿宋" w:hAnsi="仿宋" w:eastAsia="仿宋" w:cs="仿宋"/>
          <w:spacing w:val="5"/>
          <w:sz w:val="30"/>
          <w:szCs w:val="30"/>
        </w:rPr>
        <w:t>（十二）、社会保障和就业支出（类）行政事业单位养老支</w:t>
      </w:r>
      <w:r>
        <w:rPr>
          <w:rFonts w:ascii="仿宋" w:hAnsi="仿宋" w:eastAsia="仿宋" w:cs="仿宋"/>
          <w:spacing w:val="2"/>
          <w:sz w:val="30"/>
          <w:szCs w:val="30"/>
        </w:rPr>
        <w:t>出（款）行政单位离退休（项</w:t>
      </w:r>
      <w:r>
        <w:rPr>
          <w:rFonts w:ascii="仿宋" w:hAnsi="仿宋" w:eastAsia="仿宋" w:cs="仿宋"/>
          <w:spacing w:val="26"/>
          <w:sz w:val="30"/>
          <w:szCs w:val="30"/>
        </w:rPr>
        <w:t>）：</w:t>
      </w:r>
      <w:r>
        <w:rPr>
          <w:rFonts w:ascii="仿宋" w:hAnsi="仿宋" w:eastAsia="仿宋" w:cs="仿宋"/>
          <w:spacing w:val="2"/>
          <w:sz w:val="30"/>
          <w:szCs w:val="30"/>
        </w:rPr>
        <w:t>反映行政单位（包括实行公务</w:t>
      </w:r>
      <w:r>
        <w:rPr>
          <w:rFonts w:ascii="仿宋" w:hAnsi="仿宋" w:eastAsia="仿宋" w:cs="仿宋"/>
          <w:spacing w:val="-5"/>
          <w:sz w:val="30"/>
          <w:szCs w:val="30"/>
        </w:rPr>
        <w:t>员管理的事业单位）开支的离退休经费。</w:t>
      </w:r>
    </w:p>
    <w:p w14:paraId="07467658">
      <w:pPr>
        <w:spacing w:line="369" w:lineRule="auto"/>
        <w:ind w:left="31" w:right="150" w:firstLine="569"/>
        <w:rPr>
          <w:rFonts w:ascii="仿宋" w:hAnsi="仿宋" w:eastAsia="仿宋" w:cs="仿宋"/>
          <w:sz w:val="30"/>
          <w:szCs w:val="30"/>
        </w:rPr>
      </w:pPr>
      <w:r>
        <w:rPr>
          <w:rFonts w:ascii="仿宋" w:hAnsi="仿宋" w:eastAsia="仿宋" w:cs="仿宋"/>
          <w:spacing w:val="5"/>
          <w:sz w:val="30"/>
          <w:szCs w:val="30"/>
        </w:rPr>
        <w:t>（十三）、社会保障和就业支出（类）行政事业单位养老支</w:t>
      </w:r>
      <w:r>
        <w:rPr>
          <w:rFonts w:ascii="仿宋" w:hAnsi="仿宋" w:eastAsia="仿宋" w:cs="仿宋"/>
          <w:spacing w:val="2"/>
          <w:sz w:val="30"/>
          <w:szCs w:val="30"/>
        </w:rPr>
        <w:t>出（款）事业单位离退休（项</w:t>
      </w:r>
      <w:r>
        <w:rPr>
          <w:rFonts w:ascii="仿宋" w:hAnsi="仿宋" w:eastAsia="仿宋" w:cs="仿宋"/>
          <w:spacing w:val="23"/>
          <w:sz w:val="30"/>
          <w:szCs w:val="30"/>
        </w:rPr>
        <w:t>）：</w:t>
      </w:r>
      <w:r>
        <w:rPr>
          <w:rFonts w:ascii="仿宋" w:hAnsi="仿宋" w:eastAsia="仿宋" w:cs="仿宋"/>
          <w:spacing w:val="2"/>
          <w:sz w:val="30"/>
          <w:szCs w:val="30"/>
        </w:rPr>
        <w:t>反映事业单位开支的离退休经</w:t>
      </w:r>
    </w:p>
    <w:p w14:paraId="51563BE5">
      <w:pPr>
        <w:spacing w:line="369" w:lineRule="auto"/>
        <w:rPr>
          <w:rFonts w:ascii="仿宋" w:hAnsi="仿宋" w:eastAsia="仿宋" w:cs="仿宋"/>
          <w:sz w:val="30"/>
          <w:szCs w:val="30"/>
        </w:rPr>
        <w:sectPr>
          <w:footerReference r:id="rId52" w:type="default"/>
          <w:pgSz w:w="11906" w:h="16838"/>
          <w:pgMar w:top="805" w:right="1465" w:bottom="489" w:left="1758" w:header="0" w:footer="162" w:gutter="0"/>
          <w:cols w:space="720" w:num="1"/>
        </w:sectPr>
      </w:pPr>
    </w:p>
    <w:p w14:paraId="595D157A">
      <w:pPr>
        <w:spacing w:before="60" w:line="224" w:lineRule="auto"/>
        <w:ind w:left="9"/>
        <w:rPr>
          <w:rFonts w:ascii="仿宋" w:hAnsi="仿宋" w:eastAsia="仿宋" w:cs="仿宋"/>
          <w:sz w:val="30"/>
          <w:szCs w:val="30"/>
        </w:rPr>
      </w:pPr>
      <w:r>
        <w:rPr>
          <w:rFonts w:ascii="仿宋" w:hAnsi="仿宋" w:eastAsia="仿宋" w:cs="仿宋"/>
          <w:spacing w:val="-18"/>
          <w:sz w:val="30"/>
          <w:szCs w:val="30"/>
        </w:rPr>
        <w:t>费。</w:t>
      </w:r>
    </w:p>
    <w:p w14:paraId="4EB77D48">
      <w:pPr>
        <w:spacing w:before="237" w:line="369" w:lineRule="auto"/>
        <w:ind w:firstLine="600"/>
        <w:rPr>
          <w:rFonts w:ascii="仿宋" w:hAnsi="仿宋" w:eastAsia="仿宋" w:cs="仿宋"/>
          <w:sz w:val="30"/>
          <w:szCs w:val="30"/>
        </w:rPr>
      </w:pPr>
      <w:r>
        <w:rPr>
          <w:rFonts w:ascii="仿宋" w:hAnsi="仿宋" w:eastAsia="仿宋" w:cs="仿宋"/>
          <w:spacing w:val="5"/>
          <w:sz w:val="30"/>
          <w:szCs w:val="30"/>
        </w:rPr>
        <w:t>（十四）、社会保障和就业支出（类）行政事业单位养老支</w:t>
      </w:r>
      <w:r>
        <w:rPr>
          <w:rFonts w:ascii="仿宋" w:hAnsi="仿宋" w:eastAsia="仿宋" w:cs="仿宋"/>
          <w:spacing w:val="3"/>
          <w:sz w:val="30"/>
          <w:szCs w:val="30"/>
        </w:rPr>
        <w:t>出（款）机关事业单位基本养老保险缴费支出（项</w:t>
      </w:r>
      <w:r>
        <w:rPr>
          <w:rFonts w:ascii="仿宋" w:hAnsi="仿宋" w:eastAsia="仿宋" w:cs="仿宋"/>
          <w:spacing w:val="25"/>
          <w:sz w:val="30"/>
          <w:szCs w:val="30"/>
        </w:rPr>
        <w:t>）：</w:t>
      </w:r>
      <w:r>
        <w:rPr>
          <w:rFonts w:ascii="仿宋" w:hAnsi="仿宋" w:eastAsia="仿宋" w:cs="仿宋"/>
          <w:spacing w:val="3"/>
          <w:sz w:val="30"/>
          <w:szCs w:val="30"/>
        </w:rPr>
        <w:t>反映机关</w:t>
      </w:r>
      <w:r>
        <w:rPr>
          <w:rFonts w:ascii="仿宋" w:hAnsi="仿宋" w:eastAsia="仿宋" w:cs="仿宋"/>
          <w:spacing w:val="-2"/>
          <w:sz w:val="30"/>
          <w:szCs w:val="30"/>
        </w:rPr>
        <w:t>事业单位实施养老保险制度由单位缴纳的基本养老保险费</w:t>
      </w:r>
      <w:r>
        <w:rPr>
          <w:rFonts w:ascii="仿宋" w:hAnsi="仿宋" w:eastAsia="仿宋" w:cs="仿宋"/>
          <w:spacing w:val="-3"/>
          <w:sz w:val="30"/>
          <w:szCs w:val="30"/>
        </w:rPr>
        <w:t>支出。</w:t>
      </w:r>
    </w:p>
    <w:p w14:paraId="4A8E63F3">
      <w:pPr>
        <w:spacing w:before="1" w:line="369" w:lineRule="auto"/>
        <w:ind w:left="6" w:firstLine="593"/>
        <w:rPr>
          <w:rFonts w:ascii="仿宋" w:hAnsi="仿宋" w:eastAsia="仿宋" w:cs="仿宋"/>
          <w:sz w:val="30"/>
          <w:szCs w:val="30"/>
        </w:rPr>
      </w:pPr>
      <w:r>
        <w:rPr>
          <w:rFonts w:ascii="仿宋" w:hAnsi="仿宋" w:eastAsia="仿宋" w:cs="仿宋"/>
          <w:spacing w:val="5"/>
          <w:sz w:val="30"/>
          <w:szCs w:val="30"/>
        </w:rPr>
        <w:t>（十五）、社会保障和就业支出（类）行政事业单位养老支</w:t>
      </w:r>
      <w:r>
        <w:rPr>
          <w:rFonts w:ascii="仿宋" w:hAnsi="仿宋" w:eastAsia="仿宋" w:cs="仿宋"/>
          <w:spacing w:val="3"/>
          <w:sz w:val="30"/>
          <w:szCs w:val="30"/>
        </w:rPr>
        <w:t>出（款）机关事业单位职业年金缴费支出（项</w:t>
      </w:r>
      <w:r>
        <w:rPr>
          <w:rFonts w:ascii="仿宋" w:hAnsi="仿宋" w:eastAsia="仿宋" w:cs="仿宋"/>
          <w:spacing w:val="22"/>
          <w:sz w:val="30"/>
          <w:szCs w:val="30"/>
        </w:rPr>
        <w:t>）：</w:t>
      </w:r>
      <w:r>
        <w:rPr>
          <w:rFonts w:ascii="仿宋" w:hAnsi="仿宋" w:eastAsia="仿宋" w:cs="仿宋"/>
          <w:spacing w:val="3"/>
          <w:sz w:val="30"/>
          <w:szCs w:val="30"/>
        </w:rPr>
        <w:t>反映机关事业</w:t>
      </w:r>
      <w:r>
        <w:rPr>
          <w:rFonts w:ascii="仿宋" w:hAnsi="仿宋" w:eastAsia="仿宋" w:cs="仿宋"/>
          <w:spacing w:val="-3"/>
          <w:sz w:val="30"/>
          <w:szCs w:val="30"/>
        </w:rPr>
        <w:t>单位实施养老保险制度由单位实际缴纳职业年金支出。</w:t>
      </w:r>
    </w:p>
    <w:p w14:paraId="34EFB9BD">
      <w:pPr>
        <w:spacing w:before="1" w:line="369" w:lineRule="auto"/>
        <w:ind w:left="1" w:firstLine="598"/>
        <w:rPr>
          <w:rFonts w:ascii="仿宋" w:hAnsi="仿宋" w:eastAsia="仿宋" w:cs="仿宋"/>
          <w:sz w:val="30"/>
          <w:szCs w:val="30"/>
        </w:rPr>
      </w:pPr>
      <w:r>
        <w:rPr>
          <w:rFonts w:ascii="仿宋" w:hAnsi="仿宋" w:eastAsia="仿宋" w:cs="仿宋"/>
          <w:spacing w:val="5"/>
          <w:sz w:val="30"/>
          <w:szCs w:val="30"/>
        </w:rPr>
        <w:t>（十六）、社会保障和就业支出（类）就业补助（款）社会</w:t>
      </w:r>
      <w:r>
        <w:rPr>
          <w:rFonts w:ascii="仿宋" w:hAnsi="仿宋" w:eastAsia="仿宋" w:cs="仿宋"/>
          <w:spacing w:val="3"/>
          <w:sz w:val="30"/>
          <w:szCs w:val="30"/>
        </w:rPr>
        <w:t>保险补贴（项</w:t>
      </w:r>
      <w:r>
        <w:rPr>
          <w:rFonts w:ascii="仿宋" w:hAnsi="仿宋" w:eastAsia="仿宋" w:cs="仿宋"/>
          <w:spacing w:val="25"/>
          <w:sz w:val="30"/>
          <w:szCs w:val="30"/>
        </w:rPr>
        <w:t>）：</w:t>
      </w:r>
      <w:r>
        <w:rPr>
          <w:rFonts w:ascii="仿宋" w:hAnsi="仿宋" w:eastAsia="仿宋" w:cs="仿宋"/>
          <w:spacing w:val="3"/>
          <w:sz w:val="30"/>
          <w:szCs w:val="30"/>
        </w:rPr>
        <w:t>反映财政对符合条件人员就业后缴纳的社会保</w:t>
      </w:r>
      <w:r>
        <w:rPr>
          <w:rFonts w:ascii="仿宋" w:hAnsi="仿宋" w:eastAsia="仿宋" w:cs="仿宋"/>
          <w:spacing w:val="-6"/>
          <w:sz w:val="30"/>
          <w:szCs w:val="30"/>
        </w:rPr>
        <w:t>险费给予的补贴支出。</w:t>
      </w:r>
    </w:p>
    <w:p w14:paraId="7E05724D">
      <w:pPr>
        <w:spacing w:before="1" w:line="369" w:lineRule="auto"/>
        <w:ind w:firstLine="600"/>
        <w:rPr>
          <w:rFonts w:ascii="仿宋" w:hAnsi="仿宋" w:eastAsia="仿宋" w:cs="仿宋"/>
          <w:sz w:val="30"/>
          <w:szCs w:val="30"/>
        </w:rPr>
      </w:pPr>
      <w:r>
        <w:rPr>
          <w:rFonts w:ascii="仿宋" w:hAnsi="仿宋" w:eastAsia="仿宋" w:cs="仿宋"/>
          <w:spacing w:val="5"/>
          <w:sz w:val="30"/>
          <w:szCs w:val="30"/>
        </w:rPr>
        <w:t>（十七）、社会保障和就业支出（类）就业补助（款）其他</w:t>
      </w:r>
      <w:r>
        <w:rPr>
          <w:rFonts w:ascii="仿宋" w:hAnsi="仿宋" w:eastAsia="仿宋" w:cs="仿宋"/>
          <w:spacing w:val="3"/>
          <w:sz w:val="30"/>
          <w:szCs w:val="30"/>
        </w:rPr>
        <w:t>就业补助支出（项</w:t>
      </w:r>
      <w:r>
        <w:rPr>
          <w:rFonts w:ascii="仿宋" w:hAnsi="仿宋" w:eastAsia="仿宋" w:cs="仿宋"/>
          <w:spacing w:val="25"/>
          <w:sz w:val="30"/>
          <w:szCs w:val="30"/>
        </w:rPr>
        <w:t>）：</w:t>
      </w:r>
      <w:r>
        <w:rPr>
          <w:rFonts w:ascii="仿宋" w:hAnsi="仿宋" w:eastAsia="仿宋" w:cs="仿宋"/>
          <w:spacing w:val="3"/>
          <w:sz w:val="30"/>
          <w:szCs w:val="30"/>
        </w:rPr>
        <w:t>反映除上述项目以外按规定确定的其他用</w:t>
      </w:r>
      <w:r>
        <w:rPr>
          <w:rFonts w:ascii="仿宋" w:hAnsi="仿宋" w:eastAsia="仿宋" w:cs="仿宋"/>
          <w:spacing w:val="-5"/>
          <w:sz w:val="30"/>
          <w:szCs w:val="30"/>
        </w:rPr>
        <w:t>于促进就业的补助支出。</w:t>
      </w:r>
    </w:p>
    <w:p w14:paraId="0D097790">
      <w:pPr>
        <w:spacing w:before="3" w:line="368" w:lineRule="auto"/>
        <w:ind w:firstLine="600"/>
        <w:rPr>
          <w:rFonts w:ascii="仿宋" w:hAnsi="仿宋" w:eastAsia="仿宋" w:cs="仿宋"/>
          <w:sz w:val="30"/>
          <w:szCs w:val="30"/>
        </w:rPr>
      </w:pPr>
      <w:r>
        <w:rPr>
          <w:rFonts w:ascii="仿宋" w:hAnsi="仿宋" w:eastAsia="仿宋" w:cs="仿宋"/>
          <w:spacing w:val="5"/>
          <w:sz w:val="30"/>
          <w:szCs w:val="30"/>
        </w:rPr>
        <w:t>（十八）、社会保障和就业支出（类）抚恤（款）死亡抚恤</w:t>
      </w:r>
      <w:r>
        <w:rPr>
          <w:rFonts w:ascii="仿宋" w:hAnsi="仿宋" w:eastAsia="仿宋" w:cs="仿宋"/>
          <w:spacing w:val="3"/>
          <w:sz w:val="30"/>
          <w:szCs w:val="30"/>
        </w:rPr>
        <w:t>（项</w:t>
      </w:r>
      <w:r>
        <w:rPr>
          <w:rFonts w:ascii="仿宋" w:hAnsi="仿宋" w:eastAsia="仿宋" w:cs="仿宋"/>
          <w:spacing w:val="25"/>
          <w:sz w:val="30"/>
          <w:szCs w:val="30"/>
        </w:rPr>
        <w:t>）：</w:t>
      </w:r>
      <w:r>
        <w:rPr>
          <w:rFonts w:ascii="仿宋" w:hAnsi="仿宋" w:eastAsia="仿宋" w:cs="仿宋"/>
          <w:spacing w:val="3"/>
          <w:sz w:val="30"/>
          <w:szCs w:val="30"/>
        </w:rPr>
        <w:t>反映按规定用于烈士和牺牲、病故人员家属的一次性和</w:t>
      </w:r>
      <w:r>
        <w:rPr>
          <w:rFonts w:ascii="仿宋" w:hAnsi="仿宋" w:eastAsia="仿宋" w:cs="仿宋"/>
          <w:spacing w:val="-3"/>
          <w:sz w:val="30"/>
          <w:szCs w:val="30"/>
        </w:rPr>
        <w:t>定期抚恤金、丧葬补助费以及烈士褒扬金。</w:t>
      </w:r>
    </w:p>
    <w:p w14:paraId="1C21E813">
      <w:pPr>
        <w:spacing w:before="1" w:line="369" w:lineRule="auto"/>
        <w:ind w:right="24" w:firstLine="600"/>
        <w:rPr>
          <w:rFonts w:ascii="仿宋" w:hAnsi="仿宋" w:eastAsia="仿宋" w:cs="仿宋"/>
          <w:sz w:val="30"/>
          <w:szCs w:val="30"/>
        </w:rPr>
      </w:pPr>
      <w:r>
        <w:rPr>
          <w:rFonts w:ascii="仿宋" w:hAnsi="仿宋" w:eastAsia="仿宋" w:cs="仿宋"/>
          <w:spacing w:val="4"/>
          <w:sz w:val="30"/>
          <w:szCs w:val="30"/>
        </w:rPr>
        <w:t>（十九）、社会保障和就业支出（类）社会福利（款）殡葬</w:t>
      </w:r>
      <w:r>
        <w:rPr>
          <w:rFonts w:ascii="仿宋" w:hAnsi="仿宋" w:eastAsia="仿宋" w:cs="仿宋"/>
          <w:spacing w:val="2"/>
          <w:sz w:val="30"/>
          <w:szCs w:val="30"/>
        </w:rPr>
        <w:t>（项</w:t>
      </w:r>
      <w:r>
        <w:rPr>
          <w:rFonts w:ascii="仿宋" w:hAnsi="仿宋" w:eastAsia="仿宋" w:cs="仿宋"/>
          <w:spacing w:val="26"/>
          <w:sz w:val="30"/>
          <w:szCs w:val="30"/>
        </w:rPr>
        <w:t>）：</w:t>
      </w:r>
      <w:r>
        <w:rPr>
          <w:rFonts w:ascii="仿宋" w:hAnsi="仿宋" w:eastAsia="仿宋" w:cs="仿宋"/>
          <w:spacing w:val="2"/>
          <w:sz w:val="30"/>
          <w:szCs w:val="30"/>
        </w:rPr>
        <w:t>反映殡葬管理和殡葬服务方面的支出，包括民政部门直</w:t>
      </w:r>
      <w:r>
        <w:rPr>
          <w:rFonts w:ascii="仿宋" w:hAnsi="仿宋" w:eastAsia="仿宋" w:cs="仿宋"/>
          <w:spacing w:val="-3"/>
          <w:sz w:val="30"/>
          <w:szCs w:val="30"/>
        </w:rPr>
        <w:t>属的殡仪馆、公募、殡葬管理服务机构的支出。</w:t>
      </w:r>
    </w:p>
    <w:p w14:paraId="197EF994">
      <w:pPr>
        <w:spacing w:before="4" w:line="369" w:lineRule="auto"/>
        <w:ind w:firstLine="600"/>
        <w:rPr>
          <w:rFonts w:ascii="仿宋" w:hAnsi="仿宋" w:eastAsia="仿宋" w:cs="仿宋"/>
          <w:sz w:val="30"/>
          <w:szCs w:val="30"/>
        </w:rPr>
      </w:pPr>
      <w:r>
        <w:rPr>
          <w:rFonts w:ascii="仿宋" w:hAnsi="仿宋" w:eastAsia="仿宋" w:cs="仿宋"/>
          <w:spacing w:val="5"/>
          <w:sz w:val="30"/>
          <w:szCs w:val="30"/>
        </w:rPr>
        <w:t>（二十）、社会保障和就业支出（类）社会福利（款）社会</w:t>
      </w:r>
      <w:r>
        <w:rPr>
          <w:rFonts w:ascii="仿宋" w:hAnsi="仿宋" w:eastAsia="仿宋" w:cs="仿宋"/>
          <w:spacing w:val="3"/>
          <w:sz w:val="30"/>
          <w:szCs w:val="30"/>
        </w:rPr>
        <w:t>福利事业单位（项</w:t>
      </w:r>
      <w:r>
        <w:rPr>
          <w:rFonts w:ascii="仿宋" w:hAnsi="仿宋" w:eastAsia="仿宋" w:cs="仿宋"/>
          <w:spacing w:val="25"/>
          <w:sz w:val="30"/>
          <w:szCs w:val="30"/>
        </w:rPr>
        <w:t>）：</w:t>
      </w:r>
      <w:r>
        <w:rPr>
          <w:rFonts w:ascii="仿宋" w:hAnsi="仿宋" w:eastAsia="仿宋" w:cs="仿宋"/>
          <w:spacing w:val="3"/>
          <w:sz w:val="30"/>
          <w:szCs w:val="30"/>
        </w:rPr>
        <w:t>反映民政部门举办的社会福利事业单位的</w:t>
      </w:r>
      <w:r>
        <w:rPr>
          <w:rFonts w:ascii="仿宋" w:hAnsi="仿宋" w:eastAsia="仿宋" w:cs="仿宋"/>
          <w:spacing w:val="-3"/>
          <w:sz w:val="30"/>
          <w:szCs w:val="30"/>
        </w:rPr>
        <w:t>支出，以及对集体社会福利事业单位的补助费。</w:t>
      </w:r>
    </w:p>
    <w:p w14:paraId="4A77CFF7">
      <w:pPr>
        <w:spacing w:before="2" w:line="369" w:lineRule="auto"/>
        <w:ind w:firstLine="600"/>
        <w:rPr>
          <w:rFonts w:ascii="仿宋" w:hAnsi="仿宋" w:eastAsia="仿宋" w:cs="仿宋"/>
          <w:sz w:val="30"/>
          <w:szCs w:val="30"/>
        </w:rPr>
      </w:pPr>
      <w:r>
        <w:rPr>
          <w:rFonts w:ascii="仿宋" w:hAnsi="仿宋" w:eastAsia="仿宋" w:cs="仿宋"/>
          <w:spacing w:val="5"/>
          <w:sz w:val="30"/>
          <w:szCs w:val="30"/>
        </w:rPr>
        <w:t>（二十一）、社会保障和就业支出（类）社会福利（款）养</w:t>
      </w:r>
      <w:r>
        <w:rPr>
          <w:rFonts w:ascii="仿宋" w:hAnsi="仿宋" w:eastAsia="仿宋" w:cs="仿宋"/>
          <w:spacing w:val="3"/>
          <w:sz w:val="30"/>
          <w:szCs w:val="30"/>
        </w:rPr>
        <w:t>老服务（项</w:t>
      </w:r>
      <w:r>
        <w:rPr>
          <w:rFonts w:ascii="仿宋" w:hAnsi="仿宋" w:eastAsia="仿宋" w:cs="仿宋"/>
          <w:spacing w:val="25"/>
          <w:sz w:val="30"/>
          <w:szCs w:val="30"/>
        </w:rPr>
        <w:t>）：</w:t>
      </w:r>
      <w:r>
        <w:rPr>
          <w:rFonts w:ascii="仿宋" w:hAnsi="仿宋" w:eastAsia="仿宋" w:cs="仿宋"/>
          <w:spacing w:val="3"/>
          <w:sz w:val="30"/>
          <w:szCs w:val="30"/>
        </w:rPr>
        <w:t>反映财政在养老服务方面的补助支出，包括支持</w:t>
      </w:r>
      <w:r>
        <w:rPr>
          <w:rFonts w:ascii="仿宋" w:hAnsi="仿宋" w:eastAsia="仿宋" w:cs="仿宋"/>
          <w:spacing w:val="4"/>
          <w:sz w:val="30"/>
          <w:szCs w:val="30"/>
        </w:rPr>
        <w:t>居家养老服务、社区养老服务和机构养老服务的支出，对养老服</w:t>
      </w:r>
    </w:p>
    <w:p w14:paraId="292F3680">
      <w:pPr>
        <w:spacing w:line="369" w:lineRule="auto"/>
        <w:rPr>
          <w:rFonts w:ascii="仿宋" w:hAnsi="仿宋" w:eastAsia="仿宋" w:cs="仿宋"/>
          <w:sz w:val="30"/>
          <w:szCs w:val="30"/>
        </w:rPr>
        <w:sectPr>
          <w:footerReference r:id="rId53" w:type="default"/>
          <w:pgSz w:w="11906" w:h="16838"/>
          <w:pgMar w:top="805" w:right="1615" w:bottom="489" w:left="1759" w:header="0" w:footer="162" w:gutter="0"/>
          <w:cols w:space="720" w:num="1"/>
        </w:sectPr>
      </w:pPr>
    </w:p>
    <w:p w14:paraId="41048F11">
      <w:pPr>
        <w:spacing w:before="62" w:line="369" w:lineRule="auto"/>
        <w:ind w:left="4" w:firstLine="3"/>
        <w:rPr>
          <w:rFonts w:ascii="仿宋" w:hAnsi="仿宋" w:eastAsia="仿宋" w:cs="仿宋"/>
          <w:sz w:val="30"/>
          <w:szCs w:val="30"/>
        </w:rPr>
      </w:pPr>
      <w:r>
        <w:rPr>
          <w:rFonts w:ascii="仿宋" w:hAnsi="仿宋" w:eastAsia="仿宋" w:cs="仿宋"/>
          <w:spacing w:val="4"/>
          <w:sz w:val="30"/>
          <w:szCs w:val="30"/>
        </w:rPr>
        <w:t>务机构的运营、建设补助支出等，不包括对社会福利事业单位的</w:t>
      </w:r>
      <w:r>
        <w:rPr>
          <w:rFonts w:ascii="仿宋" w:hAnsi="仿宋" w:eastAsia="仿宋" w:cs="仿宋"/>
          <w:spacing w:val="-11"/>
          <w:sz w:val="30"/>
          <w:szCs w:val="30"/>
        </w:rPr>
        <w:t>补助支出。</w:t>
      </w:r>
    </w:p>
    <w:p w14:paraId="241EB44C">
      <w:pPr>
        <w:spacing w:before="1" w:line="369" w:lineRule="auto"/>
        <w:ind w:right="22" w:firstLine="600"/>
        <w:rPr>
          <w:rFonts w:ascii="仿宋" w:hAnsi="仿宋" w:eastAsia="仿宋" w:cs="仿宋"/>
          <w:sz w:val="30"/>
          <w:szCs w:val="30"/>
        </w:rPr>
      </w:pPr>
      <w:r>
        <w:rPr>
          <w:rFonts w:ascii="仿宋" w:hAnsi="仿宋" w:eastAsia="仿宋" w:cs="仿宋"/>
          <w:spacing w:val="17"/>
          <w:sz w:val="30"/>
          <w:szCs w:val="30"/>
        </w:rPr>
        <w:t>（二十二</w:t>
      </w:r>
      <w:r>
        <w:rPr>
          <w:rFonts w:ascii="仿宋" w:hAnsi="仿宋" w:eastAsia="仿宋" w:cs="仿宋"/>
          <w:spacing w:val="-63"/>
          <w:sz w:val="30"/>
          <w:szCs w:val="30"/>
        </w:rPr>
        <w:t xml:space="preserve"> </w:t>
      </w:r>
      <w:r>
        <w:rPr>
          <w:rFonts w:ascii="仿宋" w:hAnsi="仿宋" w:eastAsia="仿宋" w:cs="仿宋"/>
          <w:spacing w:val="17"/>
          <w:sz w:val="30"/>
          <w:szCs w:val="30"/>
        </w:rPr>
        <w:t>）</w:t>
      </w:r>
      <w:r>
        <w:rPr>
          <w:rFonts w:ascii="仿宋" w:hAnsi="仿宋" w:eastAsia="仿宋" w:cs="仿宋"/>
          <w:spacing w:val="-75"/>
          <w:sz w:val="30"/>
          <w:szCs w:val="30"/>
        </w:rPr>
        <w:t xml:space="preserve"> </w:t>
      </w:r>
      <w:r>
        <w:rPr>
          <w:rFonts w:ascii="仿宋" w:hAnsi="仿宋" w:eastAsia="仿宋" w:cs="仿宋"/>
          <w:spacing w:val="17"/>
          <w:sz w:val="30"/>
          <w:szCs w:val="30"/>
        </w:rPr>
        <w:t>、社会保障和就业支出（类</w:t>
      </w:r>
      <w:r>
        <w:rPr>
          <w:rFonts w:ascii="仿宋" w:hAnsi="仿宋" w:eastAsia="仿宋" w:cs="仿宋"/>
          <w:spacing w:val="-74"/>
          <w:sz w:val="30"/>
          <w:szCs w:val="30"/>
        </w:rPr>
        <w:t xml:space="preserve"> </w:t>
      </w:r>
      <w:r>
        <w:rPr>
          <w:rFonts w:ascii="仿宋" w:hAnsi="仿宋" w:eastAsia="仿宋" w:cs="仿宋"/>
          <w:spacing w:val="17"/>
          <w:sz w:val="30"/>
          <w:szCs w:val="30"/>
        </w:rPr>
        <w:t>）</w:t>
      </w:r>
      <w:r>
        <w:rPr>
          <w:rFonts w:ascii="仿宋" w:hAnsi="仿宋" w:eastAsia="仿宋" w:cs="仿宋"/>
          <w:spacing w:val="-89"/>
          <w:sz w:val="30"/>
          <w:szCs w:val="30"/>
        </w:rPr>
        <w:t xml:space="preserve"> </w:t>
      </w:r>
      <w:r>
        <w:rPr>
          <w:rFonts w:ascii="仿宋" w:hAnsi="仿宋" w:eastAsia="仿宋" w:cs="仿宋"/>
          <w:spacing w:val="17"/>
          <w:sz w:val="30"/>
          <w:szCs w:val="30"/>
        </w:rPr>
        <w:t>最低生活保障</w:t>
      </w:r>
      <w:r>
        <w:rPr>
          <w:rFonts w:ascii="仿宋" w:hAnsi="仿宋" w:eastAsia="仿宋" w:cs="仿宋"/>
          <w:spacing w:val="2"/>
          <w:sz w:val="30"/>
          <w:szCs w:val="30"/>
        </w:rPr>
        <w:t>（款）城市最低生活保障金支出（项</w:t>
      </w:r>
      <w:r>
        <w:rPr>
          <w:rFonts w:ascii="仿宋" w:hAnsi="仿宋" w:eastAsia="仿宋" w:cs="仿宋"/>
          <w:spacing w:val="27"/>
          <w:sz w:val="30"/>
          <w:szCs w:val="30"/>
        </w:rPr>
        <w:t>）：</w:t>
      </w:r>
      <w:r>
        <w:rPr>
          <w:rFonts w:ascii="仿宋" w:hAnsi="仿宋" w:eastAsia="仿宋" w:cs="仿宋"/>
          <w:spacing w:val="2"/>
          <w:sz w:val="30"/>
          <w:szCs w:val="30"/>
        </w:rPr>
        <w:t>反映用于城市最低生活</w:t>
      </w:r>
      <w:r>
        <w:rPr>
          <w:rFonts w:ascii="仿宋" w:hAnsi="仿宋" w:eastAsia="仿宋" w:cs="仿宋"/>
          <w:spacing w:val="-4"/>
          <w:sz w:val="30"/>
          <w:szCs w:val="30"/>
        </w:rPr>
        <w:t>保障对象的最低生活保障金支出。</w:t>
      </w:r>
    </w:p>
    <w:p w14:paraId="3E0DF3BB">
      <w:pPr>
        <w:spacing w:before="1" w:line="369" w:lineRule="auto"/>
        <w:ind w:left="21" w:firstLine="578"/>
        <w:rPr>
          <w:rFonts w:ascii="仿宋" w:hAnsi="仿宋" w:eastAsia="仿宋" w:cs="仿宋"/>
          <w:sz w:val="30"/>
          <w:szCs w:val="30"/>
        </w:rPr>
      </w:pPr>
      <w:r>
        <w:rPr>
          <w:rFonts w:ascii="仿宋" w:hAnsi="仿宋" w:eastAsia="仿宋" w:cs="仿宋"/>
          <w:spacing w:val="5"/>
          <w:sz w:val="30"/>
          <w:szCs w:val="30"/>
        </w:rPr>
        <w:t>（二十三）、社会保障和就业支出（类）临时救助（款）临</w:t>
      </w:r>
      <w:r>
        <w:rPr>
          <w:rFonts w:ascii="仿宋" w:hAnsi="仿宋" w:eastAsia="仿宋" w:cs="仿宋"/>
          <w:spacing w:val="13"/>
          <w:sz w:val="30"/>
          <w:szCs w:val="30"/>
        </w:rPr>
        <w:t>时救助支出（项</w:t>
      </w:r>
      <w:r>
        <w:rPr>
          <w:rFonts w:ascii="仿宋" w:hAnsi="仿宋" w:eastAsia="仿宋" w:cs="仿宋"/>
          <w:spacing w:val="2"/>
          <w:sz w:val="30"/>
          <w:szCs w:val="30"/>
        </w:rPr>
        <w:t>）</w:t>
      </w:r>
      <w:r>
        <w:rPr>
          <w:rFonts w:ascii="仿宋" w:hAnsi="仿宋" w:eastAsia="仿宋" w:cs="仿宋"/>
          <w:spacing w:val="-72"/>
          <w:sz w:val="30"/>
          <w:szCs w:val="30"/>
        </w:rPr>
        <w:t xml:space="preserve"> </w:t>
      </w:r>
      <w:r>
        <w:rPr>
          <w:rFonts w:ascii="仿宋" w:hAnsi="仿宋" w:eastAsia="仿宋" w:cs="仿宋"/>
          <w:spacing w:val="2"/>
          <w:sz w:val="30"/>
          <w:szCs w:val="30"/>
        </w:rPr>
        <w:t>：</w:t>
      </w:r>
      <w:r>
        <w:rPr>
          <w:rFonts w:ascii="仿宋" w:hAnsi="仿宋" w:eastAsia="仿宋" w:cs="仿宋"/>
          <w:spacing w:val="13"/>
          <w:sz w:val="30"/>
          <w:szCs w:val="30"/>
        </w:rPr>
        <w:t>反映用于城乡生活困难居民的临时救助支</w:t>
      </w:r>
      <w:r>
        <w:rPr>
          <w:rFonts w:ascii="仿宋" w:hAnsi="仿宋" w:eastAsia="仿宋" w:cs="仿宋"/>
          <w:spacing w:val="-21"/>
          <w:sz w:val="30"/>
          <w:szCs w:val="30"/>
        </w:rPr>
        <w:t>出。</w:t>
      </w:r>
    </w:p>
    <w:p w14:paraId="1502F380">
      <w:pPr>
        <w:spacing w:before="1" w:line="369" w:lineRule="auto"/>
        <w:ind w:firstLine="600"/>
        <w:rPr>
          <w:rFonts w:ascii="仿宋" w:hAnsi="仿宋" w:eastAsia="仿宋" w:cs="仿宋"/>
          <w:sz w:val="30"/>
          <w:szCs w:val="30"/>
        </w:rPr>
      </w:pPr>
      <w:r>
        <w:rPr>
          <w:rFonts w:ascii="仿宋" w:hAnsi="仿宋" w:eastAsia="仿宋" w:cs="仿宋"/>
          <w:spacing w:val="5"/>
          <w:sz w:val="30"/>
          <w:szCs w:val="30"/>
        </w:rPr>
        <w:t>（二十四）、社会保障和就业支出（类）其他社会保障和就</w:t>
      </w:r>
      <w:r>
        <w:rPr>
          <w:rFonts w:ascii="仿宋" w:hAnsi="仿宋" w:eastAsia="仿宋" w:cs="仿宋"/>
          <w:spacing w:val="3"/>
          <w:sz w:val="30"/>
          <w:szCs w:val="30"/>
        </w:rPr>
        <w:t>业支出（款）其他社会保障和就业支出（项</w:t>
      </w:r>
      <w:r>
        <w:rPr>
          <w:rFonts w:ascii="仿宋" w:hAnsi="仿宋" w:eastAsia="仿宋" w:cs="仿宋"/>
          <w:spacing w:val="25"/>
          <w:sz w:val="30"/>
          <w:szCs w:val="30"/>
        </w:rPr>
        <w:t>）：</w:t>
      </w:r>
      <w:r>
        <w:rPr>
          <w:rFonts w:ascii="仿宋" w:hAnsi="仿宋" w:eastAsia="仿宋" w:cs="仿宋"/>
          <w:spacing w:val="3"/>
          <w:sz w:val="30"/>
          <w:szCs w:val="30"/>
        </w:rPr>
        <w:t>反映除上述项目</w:t>
      </w:r>
      <w:r>
        <w:rPr>
          <w:rFonts w:ascii="仿宋" w:hAnsi="仿宋" w:eastAsia="仿宋" w:cs="仿宋"/>
          <w:spacing w:val="-3"/>
          <w:sz w:val="30"/>
          <w:szCs w:val="30"/>
        </w:rPr>
        <w:t>以外其他用于用于社会保障和就业方面方面的支出。</w:t>
      </w:r>
    </w:p>
    <w:p w14:paraId="65771F7F">
      <w:pPr>
        <w:spacing w:line="369" w:lineRule="auto"/>
        <w:ind w:left="4" w:right="19" w:firstLine="595"/>
        <w:rPr>
          <w:rFonts w:ascii="仿宋" w:hAnsi="仿宋" w:eastAsia="仿宋" w:cs="仿宋"/>
          <w:sz w:val="30"/>
          <w:szCs w:val="30"/>
        </w:rPr>
      </w:pPr>
      <w:r>
        <w:rPr>
          <w:rFonts w:ascii="仿宋" w:hAnsi="仿宋" w:eastAsia="仿宋" w:cs="仿宋"/>
          <w:spacing w:val="4"/>
          <w:sz w:val="30"/>
          <w:szCs w:val="30"/>
        </w:rPr>
        <w:t>（二十五）、卫生健康支出（类）公共卫生（款）基本公共</w:t>
      </w:r>
      <w:r>
        <w:rPr>
          <w:rFonts w:ascii="仿宋" w:hAnsi="仿宋" w:eastAsia="仿宋" w:cs="仿宋"/>
          <w:spacing w:val="-3"/>
          <w:sz w:val="30"/>
          <w:szCs w:val="30"/>
        </w:rPr>
        <w:t>卫生服务（项）：反映基本公共卫生服务支出。</w:t>
      </w:r>
    </w:p>
    <w:p w14:paraId="195C63E1">
      <w:pPr>
        <w:spacing w:before="1" w:line="369" w:lineRule="auto"/>
        <w:ind w:left="2" w:firstLine="597"/>
        <w:rPr>
          <w:rFonts w:ascii="仿宋" w:hAnsi="仿宋" w:eastAsia="仿宋" w:cs="仿宋"/>
          <w:sz w:val="30"/>
          <w:szCs w:val="30"/>
        </w:rPr>
      </w:pPr>
      <w:r>
        <w:rPr>
          <w:rFonts w:ascii="仿宋" w:hAnsi="仿宋" w:eastAsia="仿宋" w:cs="仿宋"/>
          <w:spacing w:val="4"/>
          <w:sz w:val="30"/>
          <w:szCs w:val="30"/>
        </w:rPr>
        <w:t>（二十六）、卫生健康支出（类）行政事业单位医疗（款）</w:t>
      </w:r>
      <w:r>
        <w:rPr>
          <w:rFonts w:ascii="仿宋" w:hAnsi="仿宋" w:eastAsia="仿宋" w:cs="仿宋"/>
          <w:spacing w:val="3"/>
          <w:sz w:val="30"/>
          <w:szCs w:val="30"/>
        </w:rPr>
        <w:t>行政单位医疗（项</w:t>
      </w:r>
      <w:r>
        <w:rPr>
          <w:rFonts w:ascii="仿宋" w:hAnsi="仿宋" w:eastAsia="仿宋" w:cs="仿宋"/>
          <w:spacing w:val="24"/>
          <w:sz w:val="30"/>
          <w:szCs w:val="30"/>
        </w:rPr>
        <w:t>）：</w:t>
      </w:r>
      <w:r>
        <w:rPr>
          <w:rFonts w:ascii="仿宋" w:hAnsi="仿宋" w:eastAsia="仿宋" w:cs="仿宋"/>
          <w:spacing w:val="3"/>
          <w:sz w:val="30"/>
          <w:szCs w:val="30"/>
        </w:rPr>
        <w:t>反映财政部门安排的行政单位（包括实行</w:t>
      </w:r>
      <w:r>
        <w:rPr>
          <w:rFonts w:ascii="仿宋" w:hAnsi="仿宋" w:eastAsia="仿宋" w:cs="仿宋"/>
          <w:spacing w:val="4"/>
          <w:sz w:val="30"/>
          <w:szCs w:val="30"/>
        </w:rPr>
        <w:t>公务员管理的事业单位，下同）基本医疗保险缴费经费，未参加</w:t>
      </w:r>
      <w:r>
        <w:rPr>
          <w:rFonts w:ascii="仿宋" w:hAnsi="仿宋" w:eastAsia="仿宋" w:cs="仿宋"/>
          <w:spacing w:val="16"/>
          <w:sz w:val="30"/>
          <w:szCs w:val="30"/>
        </w:rPr>
        <w:t>医疗保险的行政单位的公费医疗经费，按国家规</w:t>
      </w:r>
      <w:r>
        <w:rPr>
          <w:rFonts w:ascii="仿宋" w:hAnsi="仿宋" w:eastAsia="仿宋" w:cs="仿宋"/>
          <w:spacing w:val="15"/>
          <w:sz w:val="30"/>
          <w:szCs w:val="30"/>
        </w:rPr>
        <w:t>定享受离休人</w:t>
      </w:r>
      <w:r>
        <w:rPr>
          <w:rFonts w:ascii="仿宋" w:hAnsi="仿宋" w:eastAsia="仿宋" w:cs="仿宋"/>
          <w:spacing w:val="-4"/>
          <w:sz w:val="30"/>
          <w:szCs w:val="30"/>
        </w:rPr>
        <w:t>员、红军老战士待遇人员的医疗经费。</w:t>
      </w:r>
    </w:p>
    <w:p w14:paraId="75CDF74F">
      <w:pPr>
        <w:spacing w:before="1" w:line="369" w:lineRule="auto"/>
        <w:ind w:firstLine="600"/>
        <w:rPr>
          <w:rFonts w:ascii="仿宋" w:hAnsi="仿宋" w:eastAsia="仿宋" w:cs="仿宋"/>
          <w:sz w:val="30"/>
          <w:szCs w:val="30"/>
        </w:rPr>
      </w:pPr>
      <w:r>
        <w:rPr>
          <w:rFonts w:ascii="仿宋" w:hAnsi="仿宋" w:eastAsia="仿宋" w:cs="仿宋"/>
          <w:spacing w:val="4"/>
          <w:sz w:val="30"/>
          <w:szCs w:val="30"/>
        </w:rPr>
        <w:t>（二十七）、卫生健康支出（类）行政事业单位医疗（款）</w:t>
      </w:r>
      <w:r>
        <w:rPr>
          <w:rFonts w:ascii="仿宋" w:hAnsi="仿宋" w:eastAsia="仿宋" w:cs="仿宋"/>
          <w:spacing w:val="3"/>
          <w:sz w:val="30"/>
          <w:szCs w:val="30"/>
        </w:rPr>
        <w:t>事业单位医疗（项</w:t>
      </w:r>
      <w:r>
        <w:rPr>
          <w:rFonts w:ascii="仿宋" w:hAnsi="仿宋" w:eastAsia="仿宋" w:cs="仿宋"/>
          <w:spacing w:val="25"/>
          <w:sz w:val="30"/>
          <w:szCs w:val="30"/>
        </w:rPr>
        <w:t>）：</w:t>
      </w:r>
      <w:r>
        <w:rPr>
          <w:rFonts w:ascii="仿宋" w:hAnsi="仿宋" w:eastAsia="仿宋" w:cs="仿宋"/>
          <w:spacing w:val="3"/>
          <w:sz w:val="30"/>
          <w:szCs w:val="30"/>
        </w:rPr>
        <w:t>反映财政部门安排的事业单位基本医疗保</w:t>
      </w:r>
      <w:r>
        <w:rPr>
          <w:rFonts w:ascii="仿宋" w:hAnsi="仿宋" w:eastAsia="仿宋" w:cs="仿宋"/>
          <w:spacing w:val="4"/>
          <w:sz w:val="30"/>
          <w:szCs w:val="30"/>
        </w:rPr>
        <w:t>险缴费经费，未参加医疗保险的事业单位的公费医疗经费，按国</w:t>
      </w:r>
      <w:r>
        <w:rPr>
          <w:rFonts w:ascii="仿宋" w:hAnsi="仿宋" w:eastAsia="仿宋" w:cs="仿宋"/>
          <w:spacing w:val="-4"/>
          <w:sz w:val="30"/>
          <w:szCs w:val="30"/>
        </w:rPr>
        <w:t>家规定享受离休人员待遇的医疗经费。</w:t>
      </w:r>
    </w:p>
    <w:p w14:paraId="613E31E5">
      <w:pPr>
        <w:spacing w:before="2" w:line="370" w:lineRule="auto"/>
        <w:ind w:left="6" w:firstLine="593"/>
        <w:rPr>
          <w:rFonts w:ascii="仿宋" w:hAnsi="仿宋" w:eastAsia="仿宋" w:cs="仿宋"/>
          <w:sz w:val="30"/>
          <w:szCs w:val="30"/>
        </w:rPr>
      </w:pPr>
      <w:r>
        <w:rPr>
          <w:rFonts w:ascii="仿宋" w:hAnsi="仿宋" w:eastAsia="仿宋" w:cs="仿宋"/>
          <w:spacing w:val="4"/>
          <w:sz w:val="30"/>
          <w:szCs w:val="30"/>
        </w:rPr>
        <w:t>（二十八）、卫生健康支出（类）行政事业单位医疗（款）</w:t>
      </w:r>
      <w:r>
        <w:rPr>
          <w:rFonts w:ascii="仿宋" w:hAnsi="仿宋" w:eastAsia="仿宋" w:cs="仿宋"/>
          <w:spacing w:val="3"/>
          <w:sz w:val="30"/>
          <w:szCs w:val="30"/>
        </w:rPr>
        <w:t>公务员医疗补助（项</w:t>
      </w:r>
      <w:r>
        <w:rPr>
          <w:rFonts w:ascii="仿宋" w:hAnsi="仿宋" w:eastAsia="仿宋" w:cs="仿宋"/>
          <w:spacing w:val="22"/>
          <w:sz w:val="30"/>
          <w:szCs w:val="30"/>
        </w:rPr>
        <w:t>）：</w:t>
      </w:r>
      <w:r>
        <w:rPr>
          <w:rFonts w:ascii="仿宋" w:hAnsi="仿宋" w:eastAsia="仿宋" w:cs="仿宋"/>
          <w:spacing w:val="3"/>
          <w:sz w:val="30"/>
          <w:szCs w:val="30"/>
        </w:rPr>
        <w:t>反映财政部门安排的公务员医疗补助经</w:t>
      </w:r>
      <w:r>
        <w:rPr>
          <w:rFonts w:ascii="仿宋" w:hAnsi="仿宋" w:eastAsia="仿宋" w:cs="仿宋"/>
          <w:spacing w:val="-17"/>
          <w:sz w:val="30"/>
          <w:szCs w:val="30"/>
        </w:rPr>
        <w:t>费。</w:t>
      </w:r>
    </w:p>
    <w:p w14:paraId="5A0AC4F8">
      <w:pPr>
        <w:spacing w:line="370" w:lineRule="auto"/>
        <w:rPr>
          <w:rFonts w:ascii="仿宋" w:hAnsi="仿宋" w:eastAsia="仿宋" w:cs="仿宋"/>
          <w:sz w:val="30"/>
          <w:szCs w:val="30"/>
        </w:rPr>
        <w:sectPr>
          <w:footerReference r:id="rId54" w:type="default"/>
          <w:pgSz w:w="11906" w:h="16838"/>
          <w:pgMar w:top="805" w:right="1615" w:bottom="489" w:left="1759" w:header="0" w:footer="162" w:gutter="0"/>
          <w:cols w:space="720" w:num="1"/>
        </w:sectPr>
      </w:pPr>
    </w:p>
    <w:p w14:paraId="35E63751">
      <w:pPr>
        <w:spacing w:before="62" w:line="369" w:lineRule="auto"/>
        <w:ind w:firstLine="600"/>
        <w:rPr>
          <w:rFonts w:ascii="仿宋" w:hAnsi="仿宋" w:eastAsia="仿宋" w:cs="仿宋"/>
          <w:sz w:val="30"/>
          <w:szCs w:val="30"/>
        </w:rPr>
      </w:pPr>
      <w:r>
        <w:rPr>
          <w:rFonts w:ascii="仿宋" w:hAnsi="仿宋" w:eastAsia="仿宋" w:cs="仿宋"/>
          <w:spacing w:val="4"/>
          <w:sz w:val="30"/>
          <w:szCs w:val="30"/>
        </w:rPr>
        <w:t>（二十九）、卫生健康支出（类）行政事业单位医疗（款）</w:t>
      </w:r>
      <w:r>
        <w:rPr>
          <w:rFonts w:ascii="仿宋" w:hAnsi="仿宋" w:eastAsia="仿宋" w:cs="仿宋"/>
          <w:spacing w:val="3"/>
          <w:sz w:val="30"/>
          <w:szCs w:val="30"/>
        </w:rPr>
        <w:t>其他行政事业单位医疗支出（项</w:t>
      </w:r>
      <w:r>
        <w:rPr>
          <w:rFonts w:ascii="仿宋" w:hAnsi="仿宋" w:eastAsia="仿宋" w:cs="仿宋"/>
          <w:spacing w:val="25"/>
          <w:sz w:val="30"/>
          <w:szCs w:val="30"/>
        </w:rPr>
        <w:t>）：</w:t>
      </w:r>
      <w:r>
        <w:rPr>
          <w:rFonts w:ascii="仿宋" w:hAnsi="仿宋" w:eastAsia="仿宋" w:cs="仿宋"/>
          <w:spacing w:val="3"/>
          <w:sz w:val="30"/>
          <w:szCs w:val="30"/>
        </w:rPr>
        <w:t>反映除上述项目以外的其他</w:t>
      </w:r>
      <w:r>
        <w:rPr>
          <w:rFonts w:ascii="仿宋" w:hAnsi="仿宋" w:eastAsia="仿宋" w:cs="仿宋"/>
          <w:spacing w:val="-4"/>
          <w:sz w:val="30"/>
          <w:szCs w:val="30"/>
        </w:rPr>
        <w:t>用于行政事业单位医疗方面的支出。</w:t>
      </w:r>
    </w:p>
    <w:p w14:paraId="4B99F96E">
      <w:pPr>
        <w:spacing w:before="1" w:line="369" w:lineRule="auto"/>
        <w:ind w:left="1" w:firstLine="598"/>
        <w:rPr>
          <w:rFonts w:ascii="仿宋" w:hAnsi="仿宋" w:eastAsia="仿宋" w:cs="仿宋"/>
          <w:sz w:val="30"/>
          <w:szCs w:val="30"/>
        </w:rPr>
      </w:pPr>
      <w:r>
        <w:rPr>
          <w:rFonts w:ascii="仿宋" w:hAnsi="仿宋" w:eastAsia="仿宋" w:cs="仿宋"/>
          <w:spacing w:val="5"/>
          <w:sz w:val="30"/>
          <w:szCs w:val="30"/>
        </w:rPr>
        <w:t>（三十）、住房保障支出（类）住房改革支出（款）住房公</w:t>
      </w:r>
      <w:r>
        <w:rPr>
          <w:rFonts w:ascii="仿宋" w:hAnsi="仿宋" w:eastAsia="仿宋" w:cs="仿宋"/>
          <w:spacing w:val="3"/>
          <w:sz w:val="30"/>
          <w:szCs w:val="30"/>
        </w:rPr>
        <w:t>积金（项</w:t>
      </w:r>
      <w:r>
        <w:rPr>
          <w:rFonts w:ascii="仿宋" w:hAnsi="仿宋" w:eastAsia="仿宋" w:cs="仿宋"/>
          <w:spacing w:val="25"/>
          <w:sz w:val="30"/>
          <w:szCs w:val="30"/>
        </w:rPr>
        <w:t>）：</w:t>
      </w:r>
      <w:r>
        <w:rPr>
          <w:rFonts w:ascii="仿宋" w:hAnsi="仿宋" w:eastAsia="仿宋" w:cs="仿宋"/>
          <w:spacing w:val="3"/>
          <w:sz w:val="30"/>
          <w:szCs w:val="30"/>
        </w:rPr>
        <w:t>反映行政事业单位按人力资源和社会保障部、财政</w:t>
      </w:r>
      <w:r>
        <w:rPr>
          <w:rFonts w:ascii="仿宋" w:hAnsi="仿宋" w:eastAsia="仿宋" w:cs="仿宋"/>
          <w:spacing w:val="4"/>
          <w:sz w:val="30"/>
          <w:szCs w:val="30"/>
        </w:rPr>
        <w:t>部规定的基本工资和津贴补贴以及规定比例为职工缴纳的住房公</w:t>
      </w:r>
      <w:r>
        <w:rPr>
          <w:rFonts w:ascii="仿宋" w:hAnsi="仿宋" w:eastAsia="仿宋" w:cs="仿宋"/>
          <w:spacing w:val="-14"/>
          <w:sz w:val="30"/>
          <w:szCs w:val="30"/>
        </w:rPr>
        <w:t>积金。</w:t>
      </w:r>
    </w:p>
    <w:p w14:paraId="5632A8BD">
      <w:pPr>
        <w:spacing w:before="1" w:line="369" w:lineRule="auto"/>
        <w:ind w:right="18" w:firstLine="600"/>
        <w:rPr>
          <w:rFonts w:ascii="仿宋" w:hAnsi="仿宋" w:eastAsia="仿宋" w:cs="仿宋"/>
          <w:sz w:val="30"/>
          <w:szCs w:val="30"/>
        </w:rPr>
      </w:pPr>
      <w:r>
        <w:rPr>
          <w:rFonts w:ascii="仿宋" w:hAnsi="仿宋" w:eastAsia="仿宋" w:cs="仿宋"/>
          <w:spacing w:val="4"/>
          <w:sz w:val="30"/>
          <w:szCs w:val="30"/>
        </w:rPr>
        <w:t>（三十一）、灾害防治及应急管理支出（类）应急管理事务</w:t>
      </w:r>
      <w:r>
        <w:rPr>
          <w:rFonts w:ascii="仿宋" w:hAnsi="仿宋" w:eastAsia="仿宋" w:cs="仿宋"/>
          <w:spacing w:val="3"/>
          <w:sz w:val="30"/>
          <w:szCs w:val="30"/>
        </w:rPr>
        <w:t>（款）应急救援（项</w:t>
      </w:r>
      <w:r>
        <w:rPr>
          <w:rFonts w:ascii="仿宋" w:hAnsi="仿宋" w:eastAsia="仿宋" w:cs="仿宋"/>
          <w:spacing w:val="19"/>
          <w:sz w:val="30"/>
          <w:szCs w:val="30"/>
        </w:rPr>
        <w:t>）：</w:t>
      </w:r>
      <w:r>
        <w:rPr>
          <w:rFonts w:ascii="仿宋" w:hAnsi="仿宋" w:eastAsia="仿宋" w:cs="仿宋"/>
          <w:spacing w:val="3"/>
          <w:sz w:val="30"/>
          <w:szCs w:val="30"/>
        </w:rPr>
        <w:t>反映安全生产、自然火害</w:t>
      </w:r>
      <w:r>
        <w:rPr>
          <w:rFonts w:ascii="仿宋" w:hAnsi="仿宋" w:eastAsia="仿宋" w:cs="仿宋"/>
          <w:spacing w:val="2"/>
          <w:sz w:val="30"/>
          <w:szCs w:val="30"/>
        </w:rPr>
        <w:t>应急救援方面</w:t>
      </w:r>
      <w:r>
        <w:rPr>
          <w:rFonts w:ascii="仿宋" w:hAnsi="仿宋" w:eastAsia="仿宋" w:cs="仿宋"/>
          <w:spacing w:val="-12"/>
          <w:sz w:val="30"/>
          <w:szCs w:val="30"/>
        </w:rPr>
        <w:t>的支出。</w:t>
      </w:r>
    </w:p>
    <w:p w14:paraId="19D12469">
      <w:pPr>
        <w:spacing w:line="222" w:lineRule="auto"/>
        <w:ind w:left="608"/>
        <w:rPr>
          <w:rFonts w:ascii="仿宋" w:hAnsi="仿宋" w:eastAsia="仿宋" w:cs="仿宋"/>
          <w:sz w:val="30"/>
          <w:szCs w:val="30"/>
        </w:rPr>
      </w:pPr>
      <w:r>
        <w:rPr>
          <w:rFonts w:ascii="仿宋" w:hAnsi="仿宋" w:eastAsia="仿宋" w:cs="仿宋"/>
          <w:spacing w:val="-4"/>
          <w:sz w:val="30"/>
          <w:szCs w:val="30"/>
        </w:rPr>
        <w:t>三、结余类科目</w:t>
      </w:r>
    </w:p>
    <w:p w14:paraId="6DC8C96C">
      <w:pPr>
        <w:spacing w:before="239" w:line="369" w:lineRule="auto"/>
        <w:ind w:firstLine="600"/>
        <w:rPr>
          <w:rFonts w:ascii="仿宋" w:hAnsi="仿宋" w:eastAsia="仿宋" w:cs="仿宋"/>
          <w:sz w:val="30"/>
          <w:szCs w:val="30"/>
        </w:rPr>
      </w:pPr>
      <w:r>
        <w:rPr>
          <w:rFonts w:ascii="仿宋" w:hAnsi="仿宋" w:eastAsia="仿宋" w:cs="仿宋"/>
          <w:spacing w:val="5"/>
          <w:sz w:val="30"/>
          <w:szCs w:val="30"/>
        </w:rPr>
        <w:t>（一）、使用非财政拨款结余和专用结余：指事业单位按照</w:t>
      </w:r>
      <w:r>
        <w:rPr>
          <w:rFonts w:ascii="仿宋" w:hAnsi="仿宋" w:eastAsia="仿宋" w:cs="仿宋"/>
          <w:spacing w:val="2"/>
          <w:sz w:val="30"/>
          <w:szCs w:val="30"/>
        </w:rPr>
        <w:t>预算管理要求使用非财政拨款结余弥补收支差额的金额，</w:t>
      </w:r>
      <w:r>
        <w:rPr>
          <w:rFonts w:ascii="仿宋" w:hAnsi="仿宋" w:eastAsia="仿宋" w:cs="仿宋"/>
          <w:spacing w:val="-77"/>
          <w:sz w:val="30"/>
          <w:szCs w:val="30"/>
        </w:rPr>
        <w:t xml:space="preserve"> </w:t>
      </w:r>
      <w:r>
        <w:rPr>
          <w:rFonts w:ascii="仿宋" w:hAnsi="仿宋" w:eastAsia="仿宋" w:cs="仿宋"/>
          <w:spacing w:val="2"/>
          <w:sz w:val="30"/>
          <w:szCs w:val="30"/>
        </w:rPr>
        <w:t>以及使</w:t>
      </w:r>
      <w:r>
        <w:rPr>
          <w:rFonts w:ascii="仿宋" w:hAnsi="仿宋" w:eastAsia="仿宋" w:cs="仿宋"/>
          <w:spacing w:val="-5"/>
          <w:sz w:val="30"/>
          <w:szCs w:val="30"/>
        </w:rPr>
        <w:t>用专用结余安排支出的金额。</w:t>
      </w:r>
    </w:p>
    <w:p w14:paraId="0FA984DA">
      <w:pPr>
        <w:spacing w:before="1" w:line="369" w:lineRule="auto"/>
        <w:ind w:left="6" w:firstLine="593"/>
        <w:rPr>
          <w:rFonts w:ascii="仿宋" w:hAnsi="仿宋" w:eastAsia="仿宋" w:cs="仿宋"/>
          <w:sz w:val="30"/>
          <w:szCs w:val="30"/>
        </w:rPr>
      </w:pPr>
      <w:r>
        <w:rPr>
          <w:rFonts w:ascii="仿宋" w:hAnsi="仿宋" w:eastAsia="仿宋" w:cs="仿宋"/>
          <w:spacing w:val="5"/>
          <w:sz w:val="30"/>
          <w:szCs w:val="30"/>
        </w:rPr>
        <w:t>（二）、年初结转和结余：指单位以前年度尚未完成、结转</w:t>
      </w:r>
      <w:r>
        <w:rPr>
          <w:rFonts w:ascii="仿宋" w:hAnsi="仿宋" w:eastAsia="仿宋" w:cs="仿宋"/>
          <w:spacing w:val="4"/>
          <w:sz w:val="30"/>
          <w:szCs w:val="30"/>
        </w:rPr>
        <w:t>到本年仍按原规定用途继续使用的资金，或项目已完成等产生的</w:t>
      </w:r>
      <w:r>
        <w:rPr>
          <w:rFonts w:ascii="仿宋" w:hAnsi="仿宋" w:eastAsia="仿宋" w:cs="仿宋"/>
          <w:spacing w:val="-11"/>
          <w:sz w:val="30"/>
          <w:szCs w:val="30"/>
        </w:rPr>
        <w:t>结余资金。</w:t>
      </w:r>
    </w:p>
    <w:p w14:paraId="5B744AA1">
      <w:pPr>
        <w:spacing w:before="1" w:line="368" w:lineRule="auto"/>
        <w:ind w:left="1" w:right="19" w:firstLine="598"/>
        <w:rPr>
          <w:rFonts w:ascii="仿宋" w:hAnsi="仿宋" w:eastAsia="仿宋" w:cs="仿宋"/>
          <w:sz w:val="30"/>
          <w:szCs w:val="30"/>
        </w:rPr>
      </w:pPr>
      <w:r>
        <w:rPr>
          <w:rFonts w:ascii="仿宋" w:hAnsi="仿宋" w:eastAsia="仿宋" w:cs="仿宋"/>
          <w:spacing w:val="4"/>
          <w:sz w:val="30"/>
          <w:szCs w:val="30"/>
        </w:rPr>
        <w:t>（三）、结余分配：指事业单位按照会计制度规定缴纳的所</w:t>
      </w:r>
      <w:r>
        <w:rPr>
          <w:rFonts w:ascii="仿宋" w:hAnsi="仿宋" w:eastAsia="仿宋" w:cs="仿宋"/>
          <w:spacing w:val="-3"/>
          <w:sz w:val="30"/>
          <w:szCs w:val="30"/>
        </w:rPr>
        <w:t>得税、提取的专用结余以及转入非财政拨款结余的金额等。</w:t>
      </w:r>
    </w:p>
    <w:p w14:paraId="7D05C6EF">
      <w:pPr>
        <w:spacing w:before="4" w:line="369" w:lineRule="auto"/>
        <w:ind w:left="30" w:right="27" w:firstLine="569"/>
        <w:rPr>
          <w:rFonts w:ascii="仿宋" w:hAnsi="仿宋" w:eastAsia="仿宋" w:cs="仿宋"/>
          <w:sz w:val="30"/>
          <w:szCs w:val="30"/>
        </w:rPr>
      </w:pPr>
      <w:r>
        <w:rPr>
          <w:rFonts w:ascii="仿宋" w:hAnsi="仿宋" w:eastAsia="仿宋" w:cs="仿宋"/>
          <w:spacing w:val="4"/>
          <w:sz w:val="30"/>
          <w:szCs w:val="30"/>
        </w:rPr>
        <w:t>（四）、年末结转和结余：指单位按有关规定结转到下</w:t>
      </w:r>
      <w:r>
        <w:rPr>
          <w:rFonts w:ascii="仿宋" w:hAnsi="仿宋" w:eastAsia="仿宋" w:cs="仿宋"/>
          <w:spacing w:val="3"/>
          <w:sz w:val="30"/>
          <w:szCs w:val="30"/>
        </w:rPr>
        <w:t>年或</w:t>
      </w:r>
      <w:r>
        <w:rPr>
          <w:rFonts w:ascii="仿宋" w:hAnsi="仿宋" w:eastAsia="仿宋" w:cs="仿宋"/>
          <w:spacing w:val="-3"/>
          <w:sz w:val="30"/>
          <w:szCs w:val="30"/>
        </w:rPr>
        <w:t>以后年度继续使用的资金，或项目已完成等产</w:t>
      </w:r>
      <w:r>
        <w:rPr>
          <w:rFonts w:ascii="仿宋" w:hAnsi="仿宋" w:eastAsia="仿宋" w:cs="仿宋"/>
          <w:spacing w:val="-4"/>
          <w:sz w:val="30"/>
          <w:szCs w:val="30"/>
        </w:rPr>
        <w:t>生的结余资金。</w:t>
      </w:r>
    </w:p>
    <w:p w14:paraId="2ECAD243">
      <w:pPr>
        <w:spacing w:before="3" w:line="369" w:lineRule="auto"/>
        <w:ind w:left="1" w:firstLine="634"/>
        <w:jc w:val="both"/>
        <w:rPr>
          <w:rFonts w:ascii="仿宋" w:hAnsi="仿宋" w:eastAsia="仿宋" w:cs="仿宋"/>
          <w:sz w:val="30"/>
          <w:szCs w:val="30"/>
        </w:rPr>
      </w:pPr>
      <w:r>
        <w:rPr>
          <w:rFonts w:ascii="仿宋" w:hAnsi="仿宋" w:eastAsia="仿宋" w:cs="仿宋"/>
          <w:spacing w:val="13"/>
          <w:sz w:val="30"/>
          <w:szCs w:val="30"/>
        </w:rPr>
        <w:t>四、“三公”经费：</w:t>
      </w:r>
      <w:r>
        <w:rPr>
          <w:rFonts w:ascii="仿宋" w:hAnsi="仿宋" w:eastAsia="仿宋" w:cs="仿宋"/>
          <w:spacing w:val="-82"/>
          <w:sz w:val="30"/>
          <w:szCs w:val="30"/>
        </w:rPr>
        <w:t xml:space="preserve"> </w:t>
      </w:r>
      <w:r>
        <w:rPr>
          <w:rFonts w:ascii="仿宋" w:hAnsi="仿宋" w:eastAsia="仿宋" w:cs="仿宋"/>
          <w:spacing w:val="13"/>
          <w:sz w:val="30"/>
          <w:szCs w:val="30"/>
        </w:rPr>
        <w:t>纳入同级财政预决算管理“三公”经</w:t>
      </w:r>
      <w:r>
        <w:rPr>
          <w:rFonts w:ascii="仿宋" w:hAnsi="仿宋" w:eastAsia="仿宋" w:cs="仿宋"/>
          <w:spacing w:val="4"/>
          <w:sz w:val="30"/>
          <w:szCs w:val="30"/>
        </w:rPr>
        <w:t>费，指单位使用财政拨款安排的因公出国（境）费、公务用车购</w:t>
      </w:r>
      <w:r>
        <w:rPr>
          <w:rFonts w:ascii="仿宋" w:hAnsi="仿宋" w:eastAsia="仿宋" w:cs="仿宋"/>
          <w:spacing w:val="2"/>
          <w:sz w:val="30"/>
          <w:szCs w:val="30"/>
        </w:rPr>
        <w:t>置及运行费和公务接待费。其中，</w:t>
      </w:r>
      <w:r>
        <w:rPr>
          <w:rFonts w:ascii="仿宋" w:hAnsi="仿宋" w:eastAsia="仿宋" w:cs="仿宋"/>
          <w:spacing w:val="-78"/>
          <w:sz w:val="30"/>
          <w:szCs w:val="30"/>
        </w:rPr>
        <w:t xml:space="preserve"> </w:t>
      </w:r>
      <w:r>
        <w:rPr>
          <w:rFonts w:ascii="仿宋" w:hAnsi="仿宋" w:eastAsia="仿宋" w:cs="仿宋"/>
          <w:spacing w:val="2"/>
          <w:sz w:val="30"/>
          <w:szCs w:val="30"/>
        </w:rPr>
        <w:t>因公出国（境）费反映单位公</w:t>
      </w:r>
      <w:r>
        <w:rPr>
          <w:rFonts w:ascii="仿宋" w:hAnsi="仿宋" w:eastAsia="仿宋" w:cs="仿宋"/>
          <w:spacing w:val="13"/>
          <w:sz w:val="30"/>
          <w:szCs w:val="30"/>
        </w:rPr>
        <w:t>务出国（境）</w:t>
      </w:r>
      <w:r>
        <w:rPr>
          <w:rFonts w:ascii="仿宋" w:hAnsi="仿宋" w:eastAsia="仿宋" w:cs="仿宋"/>
          <w:spacing w:val="-74"/>
          <w:sz w:val="30"/>
          <w:szCs w:val="30"/>
        </w:rPr>
        <w:t xml:space="preserve"> </w:t>
      </w:r>
      <w:r>
        <w:rPr>
          <w:rFonts w:ascii="仿宋" w:hAnsi="仿宋" w:eastAsia="仿宋" w:cs="仿宋"/>
          <w:spacing w:val="13"/>
          <w:sz w:val="30"/>
          <w:szCs w:val="30"/>
        </w:rPr>
        <w:t>的国际旅费、国外城市间交通费、住宿费、伙食</w:t>
      </w:r>
    </w:p>
    <w:p w14:paraId="3A7AC6D9">
      <w:pPr>
        <w:spacing w:line="369" w:lineRule="auto"/>
        <w:rPr>
          <w:rFonts w:ascii="仿宋" w:hAnsi="仿宋" w:eastAsia="仿宋" w:cs="仿宋"/>
          <w:sz w:val="30"/>
          <w:szCs w:val="30"/>
        </w:rPr>
        <w:sectPr>
          <w:footerReference r:id="rId55" w:type="default"/>
          <w:pgSz w:w="11906" w:h="16838"/>
          <w:pgMar w:top="805" w:right="1615" w:bottom="489" w:left="1759" w:header="0" w:footer="162" w:gutter="0"/>
          <w:cols w:space="720" w:num="1"/>
        </w:sectPr>
      </w:pPr>
    </w:p>
    <w:p w14:paraId="5AAA1017">
      <w:pPr>
        <w:spacing w:before="62" w:line="369" w:lineRule="auto"/>
        <w:ind w:left="9" w:firstLine="1"/>
        <w:jc w:val="both"/>
        <w:rPr>
          <w:rFonts w:ascii="仿宋" w:hAnsi="仿宋" w:eastAsia="仿宋" w:cs="仿宋"/>
          <w:sz w:val="30"/>
          <w:szCs w:val="30"/>
        </w:rPr>
      </w:pPr>
      <w:r>
        <w:rPr>
          <w:rFonts w:ascii="仿宋" w:hAnsi="仿宋" w:eastAsia="仿宋" w:cs="仿宋"/>
          <w:spacing w:val="4"/>
          <w:sz w:val="30"/>
          <w:szCs w:val="30"/>
        </w:rPr>
        <w:t>费、培训费、公杂费等支出；公务用车购置及运行费反映单位公务用车车辆购置支出（含车辆购置税）及租用费、燃料费、维修费、过路过桥费、保险费、安全奖励费用等支出；公务接待费反</w:t>
      </w:r>
      <w:r>
        <w:rPr>
          <w:rFonts w:ascii="仿宋" w:hAnsi="仿宋" w:eastAsia="仿宋" w:cs="仿宋"/>
          <w:spacing w:val="-3"/>
          <w:sz w:val="30"/>
          <w:szCs w:val="30"/>
        </w:rPr>
        <w:t>映单位按规定开支的各类公务接待（含外宾接待）支出。</w:t>
      </w:r>
    </w:p>
    <w:p w14:paraId="2C27E8BC">
      <w:pPr>
        <w:spacing w:line="369" w:lineRule="auto"/>
        <w:ind w:firstLine="605"/>
        <w:jc w:val="both"/>
        <w:rPr>
          <w:rFonts w:ascii="仿宋" w:hAnsi="仿宋" w:eastAsia="仿宋" w:cs="仿宋"/>
          <w:sz w:val="30"/>
          <w:szCs w:val="30"/>
        </w:rPr>
      </w:pPr>
      <w:r>
        <w:rPr>
          <w:rFonts w:ascii="仿宋" w:hAnsi="仿宋" w:eastAsia="仿宋" w:cs="仿宋"/>
          <w:spacing w:val="5"/>
          <w:sz w:val="30"/>
          <w:szCs w:val="30"/>
        </w:rPr>
        <w:t>五、机关运行经费：为保障行政单位（含参照</w:t>
      </w:r>
      <w:r>
        <w:rPr>
          <w:rFonts w:ascii="仿宋" w:hAnsi="仿宋" w:eastAsia="仿宋" w:cs="仿宋"/>
          <w:spacing w:val="4"/>
          <w:sz w:val="30"/>
          <w:szCs w:val="30"/>
        </w:rPr>
        <w:t>公务员法管理的事业单位）运行用于购买货物和服务的各项资金，包括办公及印刷费、邮电费、差旅费、会议费、福利费、日常维修费、专用材料及一般设备购置费、办公用房水电费、办公用房取暖费、办</w:t>
      </w:r>
      <w:r>
        <w:rPr>
          <w:rFonts w:ascii="仿宋" w:hAnsi="仿宋" w:eastAsia="仿宋" w:cs="仿宋"/>
          <w:spacing w:val="-3"/>
          <w:sz w:val="30"/>
          <w:szCs w:val="30"/>
        </w:rPr>
        <w:t>公用房物业管理费、公务用车运行维护费以及其他费用。</w:t>
      </w:r>
    </w:p>
    <w:p w14:paraId="1982B9BE">
      <w:pPr>
        <w:spacing w:line="369" w:lineRule="auto"/>
        <w:rPr>
          <w:rFonts w:ascii="仿宋" w:hAnsi="仿宋" w:eastAsia="仿宋" w:cs="仿宋"/>
          <w:sz w:val="30"/>
          <w:szCs w:val="30"/>
        </w:rPr>
        <w:sectPr>
          <w:footerReference r:id="rId56" w:type="default"/>
          <w:pgSz w:w="11906" w:h="16838"/>
          <w:pgMar w:top="805" w:right="1615" w:bottom="489" w:left="1758" w:header="0" w:footer="162" w:gutter="0"/>
          <w:cols w:space="720" w:num="1"/>
        </w:sectPr>
      </w:pPr>
    </w:p>
    <w:p w14:paraId="50A47E41">
      <w:pPr>
        <w:pStyle w:val="2"/>
        <w:spacing w:line="245" w:lineRule="auto"/>
      </w:pPr>
    </w:p>
    <w:p w14:paraId="38C3399F">
      <w:pPr>
        <w:pStyle w:val="2"/>
        <w:spacing w:line="245" w:lineRule="auto"/>
      </w:pPr>
    </w:p>
    <w:p w14:paraId="7EEA5468">
      <w:pPr>
        <w:pStyle w:val="2"/>
        <w:spacing w:line="246" w:lineRule="auto"/>
      </w:pPr>
    </w:p>
    <w:p w14:paraId="4CA16448">
      <w:pPr>
        <w:pStyle w:val="2"/>
        <w:spacing w:line="246" w:lineRule="auto"/>
      </w:pPr>
    </w:p>
    <w:p w14:paraId="6EEE47CA">
      <w:pPr>
        <w:pStyle w:val="2"/>
        <w:spacing w:line="246" w:lineRule="auto"/>
      </w:pPr>
    </w:p>
    <w:p w14:paraId="19C20597">
      <w:pPr>
        <w:pStyle w:val="2"/>
        <w:spacing w:line="246" w:lineRule="auto"/>
      </w:pPr>
    </w:p>
    <w:p w14:paraId="2D48D0F7">
      <w:pPr>
        <w:pStyle w:val="2"/>
        <w:spacing w:line="246" w:lineRule="auto"/>
      </w:pPr>
    </w:p>
    <w:p w14:paraId="22A2ED44">
      <w:pPr>
        <w:pStyle w:val="2"/>
        <w:spacing w:line="246" w:lineRule="auto"/>
      </w:pPr>
    </w:p>
    <w:p w14:paraId="0BEEBB45">
      <w:pPr>
        <w:pStyle w:val="2"/>
        <w:spacing w:line="246" w:lineRule="auto"/>
      </w:pPr>
    </w:p>
    <w:p w14:paraId="073912F9">
      <w:pPr>
        <w:pStyle w:val="2"/>
        <w:spacing w:line="246" w:lineRule="auto"/>
      </w:pPr>
    </w:p>
    <w:p w14:paraId="62073DB7">
      <w:pPr>
        <w:pStyle w:val="2"/>
        <w:spacing w:line="246" w:lineRule="auto"/>
      </w:pPr>
    </w:p>
    <w:p w14:paraId="4DC8AA0A">
      <w:pPr>
        <w:pStyle w:val="2"/>
        <w:spacing w:line="246" w:lineRule="auto"/>
      </w:pPr>
    </w:p>
    <w:p w14:paraId="4D6C3D46">
      <w:pPr>
        <w:pStyle w:val="2"/>
        <w:spacing w:line="246" w:lineRule="auto"/>
      </w:pPr>
    </w:p>
    <w:p w14:paraId="72A9D3AD">
      <w:pPr>
        <w:pStyle w:val="2"/>
        <w:spacing w:line="246" w:lineRule="auto"/>
      </w:pPr>
    </w:p>
    <w:p w14:paraId="1BB0DDB9">
      <w:pPr>
        <w:pStyle w:val="2"/>
        <w:spacing w:line="246" w:lineRule="auto"/>
      </w:pPr>
    </w:p>
    <w:p w14:paraId="7C96A880">
      <w:pPr>
        <w:pStyle w:val="2"/>
        <w:spacing w:line="246" w:lineRule="auto"/>
      </w:pPr>
    </w:p>
    <w:p w14:paraId="42643282">
      <w:pPr>
        <w:pStyle w:val="2"/>
        <w:spacing w:line="246" w:lineRule="auto"/>
      </w:pPr>
    </w:p>
    <w:p w14:paraId="415E5394">
      <w:pPr>
        <w:pStyle w:val="2"/>
        <w:spacing w:line="246" w:lineRule="auto"/>
      </w:pPr>
    </w:p>
    <w:p w14:paraId="2FA3A862">
      <w:pPr>
        <w:pStyle w:val="2"/>
        <w:spacing w:line="246" w:lineRule="auto"/>
      </w:pPr>
    </w:p>
    <w:p w14:paraId="54759774">
      <w:pPr>
        <w:pStyle w:val="2"/>
        <w:spacing w:line="246" w:lineRule="auto"/>
      </w:pPr>
    </w:p>
    <w:p w14:paraId="0392F6FB">
      <w:pPr>
        <w:pStyle w:val="2"/>
        <w:spacing w:line="246" w:lineRule="auto"/>
      </w:pPr>
    </w:p>
    <w:p w14:paraId="64109E17">
      <w:pPr>
        <w:pStyle w:val="2"/>
        <w:spacing w:line="246" w:lineRule="auto"/>
      </w:pPr>
    </w:p>
    <w:p w14:paraId="183619D5">
      <w:pPr>
        <w:pStyle w:val="2"/>
        <w:spacing w:line="246" w:lineRule="auto"/>
      </w:pPr>
    </w:p>
    <w:p w14:paraId="7F89D482">
      <w:pPr>
        <w:pStyle w:val="2"/>
        <w:spacing w:line="246" w:lineRule="auto"/>
      </w:pPr>
    </w:p>
    <w:p w14:paraId="66839FCF">
      <w:pPr>
        <w:pStyle w:val="2"/>
        <w:spacing w:line="246" w:lineRule="auto"/>
      </w:pPr>
    </w:p>
    <w:p w14:paraId="45D5E530">
      <w:pPr>
        <w:pStyle w:val="2"/>
        <w:spacing w:line="246" w:lineRule="auto"/>
      </w:pPr>
    </w:p>
    <w:p w14:paraId="3028FBC6">
      <w:pPr>
        <w:pStyle w:val="2"/>
        <w:spacing w:line="246" w:lineRule="auto"/>
      </w:pPr>
    </w:p>
    <w:p w14:paraId="3293E2D5">
      <w:pPr>
        <w:spacing w:before="143" w:line="222" w:lineRule="auto"/>
        <w:ind w:left="2705"/>
        <w:rPr>
          <w:rFonts w:ascii="黑体" w:hAnsi="黑体" w:eastAsia="黑体" w:cs="黑体"/>
          <w:sz w:val="44"/>
          <w:szCs w:val="44"/>
        </w:rPr>
      </w:pPr>
      <w:r>
        <w:rPr>
          <w:rFonts w:ascii="黑体" w:hAnsi="黑体" w:eastAsia="黑体" w:cs="黑体"/>
          <w:spacing w:val="-7"/>
          <w:sz w:val="44"/>
          <w:szCs w:val="44"/>
        </w:rPr>
        <w:t>第五部分</w:t>
      </w:r>
      <w:r>
        <w:rPr>
          <w:rFonts w:ascii="黑体" w:hAnsi="黑体" w:eastAsia="黑体" w:cs="黑体"/>
          <w:spacing w:val="45"/>
          <w:sz w:val="44"/>
          <w:szCs w:val="44"/>
        </w:rPr>
        <w:t xml:space="preserve"> </w:t>
      </w:r>
      <w:r>
        <w:rPr>
          <w:rFonts w:ascii="黑体" w:hAnsi="黑体" w:eastAsia="黑体" w:cs="黑体"/>
          <w:spacing w:val="-7"/>
          <w:sz w:val="44"/>
          <w:szCs w:val="44"/>
        </w:rPr>
        <w:t>附 件</w:t>
      </w:r>
    </w:p>
    <w:p w14:paraId="054E9164">
      <w:pPr>
        <w:spacing w:line="222" w:lineRule="auto"/>
        <w:rPr>
          <w:rFonts w:ascii="黑体" w:hAnsi="黑体" w:eastAsia="黑体" w:cs="黑体"/>
          <w:sz w:val="44"/>
          <w:szCs w:val="44"/>
        </w:rPr>
        <w:sectPr>
          <w:footerReference r:id="rId57" w:type="default"/>
          <w:pgSz w:w="11906" w:h="16838"/>
          <w:pgMar w:top="1431" w:right="1785" w:bottom="489" w:left="1785" w:header="0" w:footer="162" w:gutter="0"/>
          <w:cols w:space="720" w:num="1"/>
        </w:sectPr>
      </w:pPr>
    </w:p>
    <w:p w14:paraId="7F80CECB">
      <w:pPr>
        <w:spacing w:line="61" w:lineRule="exact"/>
      </w:pPr>
    </w:p>
    <w:tbl>
      <w:tblPr>
        <w:tblStyle w:val="5"/>
        <w:tblW w:w="147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5"/>
        <w:gridCol w:w="1184"/>
        <w:gridCol w:w="714"/>
        <w:gridCol w:w="705"/>
        <w:gridCol w:w="704"/>
        <w:gridCol w:w="714"/>
        <w:gridCol w:w="822"/>
        <w:gridCol w:w="1810"/>
        <w:gridCol w:w="1448"/>
        <w:gridCol w:w="646"/>
        <w:gridCol w:w="959"/>
        <w:gridCol w:w="665"/>
        <w:gridCol w:w="2317"/>
      </w:tblGrid>
      <w:tr w14:paraId="59245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8" w:type="dxa"/>
            <w:gridSpan w:val="15"/>
            <w:vAlign w:val="top"/>
          </w:tcPr>
          <w:p w14:paraId="5D580ED7">
            <w:pPr>
              <w:pStyle w:val="6"/>
              <w:spacing w:before="26" w:line="192" w:lineRule="auto"/>
              <w:ind w:left="5789"/>
              <w:rPr>
                <w:sz w:val="27"/>
                <w:szCs w:val="27"/>
              </w:rPr>
            </w:pPr>
            <w:r>
              <w:rPr>
                <w:spacing w:val="-1"/>
                <w:sz w:val="27"/>
                <w:szCs w:val="27"/>
              </w:rPr>
              <w:t>项目支出绩效自评情况表</w:t>
            </w:r>
          </w:p>
        </w:tc>
      </w:tr>
      <w:tr w14:paraId="4D9A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4788" w:type="dxa"/>
            <w:gridSpan w:val="15"/>
            <w:vAlign w:val="top"/>
          </w:tcPr>
          <w:p w14:paraId="4AC51566">
            <w:pPr>
              <w:pStyle w:val="6"/>
              <w:spacing w:before="9" w:line="224" w:lineRule="auto"/>
              <w:ind w:left="7016"/>
              <w:rPr>
                <w:sz w:val="16"/>
                <w:szCs w:val="16"/>
              </w:rPr>
            </w:pPr>
            <w:r>
              <w:rPr>
                <w:sz w:val="16"/>
                <w:szCs w:val="16"/>
              </w:rPr>
              <w:t>2023年度</w:t>
            </w:r>
          </w:p>
        </w:tc>
      </w:tr>
      <w:tr w14:paraId="36C1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4BF51264">
            <w:pPr>
              <w:pStyle w:val="6"/>
              <w:spacing w:line="173" w:lineRule="auto"/>
              <w:ind w:left="726"/>
              <w:rPr>
                <w:sz w:val="16"/>
                <w:szCs w:val="16"/>
              </w:rPr>
            </w:pPr>
            <w:r>
              <w:rPr>
                <w:sz w:val="16"/>
                <w:szCs w:val="16"/>
              </w:rPr>
              <w:t>项目名称</w:t>
            </w:r>
          </w:p>
        </w:tc>
        <w:tc>
          <w:tcPr>
            <w:tcW w:w="12688" w:type="dxa"/>
            <w:gridSpan w:val="12"/>
            <w:vAlign w:val="top"/>
          </w:tcPr>
          <w:p w14:paraId="5365897A">
            <w:pPr>
              <w:pStyle w:val="6"/>
              <w:spacing w:line="173" w:lineRule="auto"/>
              <w:ind w:left="5231"/>
              <w:rPr>
                <w:sz w:val="16"/>
                <w:szCs w:val="16"/>
              </w:rPr>
            </w:pPr>
            <w:r>
              <w:rPr>
                <w:spacing w:val="1"/>
                <w:sz w:val="16"/>
                <w:szCs w:val="16"/>
              </w:rPr>
              <w:t>高龄津贴系统运行费（2023）</w:t>
            </w:r>
          </w:p>
        </w:tc>
      </w:tr>
      <w:tr w14:paraId="168B9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5BD88298">
            <w:pPr>
              <w:pStyle w:val="6"/>
              <w:spacing w:line="173" w:lineRule="auto"/>
              <w:ind w:left="724"/>
              <w:rPr>
                <w:sz w:val="16"/>
                <w:szCs w:val="16"/>
              </w:rPr>
            </w:pPr>
            <w:r>
              <w:rPr>
                <w:spacing w:val="1"/>
                <w:sz w:val="16"/>
                <w:szCs w:val="16"/>
              </w:rPr>
              <w:t>主管部门</w:t>
            </w:r>
          </w:p>
        </w:tc>
        <w:tc>
          <w:tcPr>
            <w:tcW w:w="3307" w:type="dxa"/>
            <w:gridSpan w:val="4"/>
            <w:vAlign w:val="top"/>
          </w:tcPr>
          <w:p w14:paraId="1880721C">
            <w:pPr>
              <w:pStyle w:val="6"/>
              <w:spacing w:line="173" w:lineRule="auto"/>
              <w:ind w:left="1423"/>
              <w:rPr>
                <w:sz w:val="16"/>
                <w:szCs w:val="16"/>
              </w:rPr>
            </w:pPr>
            <w:r>
              <w:rPr>
                <w:spacing w:val="-5"/>
                <w:sz w:val="16"/>
                <w:szCs w:val="16"/>
              </w:rPr>
              <w:t>民政局</w:t>
            </w:r>
          </w:p>
        </w:tc>
        <w:tc>
          <w:tcPr>
            <w:tcW w:w="3346" w:type="dxa"/>
            <w:gridSpan w:val="3"/>
            <w:vAlign w:val="top"/>
          </w:tcPr>
          <w:p w14:paraId="1E39FF77">
            <w:pPr>
              <w:pStyle w:val="6"/>
              <w:spacing w:line="173" w:lineRule="auto"/>
              <w:ind w:left="1351"/>
              <w:rPr>
                <w:sz w:val="16"/>
                <w:szCs w:val="16"/>
              </w:rPr>
            </w:pPr>
            <w:r>
              <w:rPr>
                <w:sz w:val="16"/>
                <w:szCs w:val="16"/>
              </w:rPr>
              <w:t>实施单位</w:t>
            </w:r>
          </w:p>
        </w:tc>
        <w:tc>
          <w:tcPr>
            <w:tcW w:w="6035" w:type="dxa"/>
            <w:gridSpan w:val="5"/>
            <w:vAlign w:val="top"/>
          </w:tcPr>
          <w:p w14:paraId="5F5C01F6">
            <w:pPr>
              <w:pStyle w:val="6"/>
              <w:spacing w:line="173" w:lineRule="auto"/>
              <w:ind w:left="2476"/>
              <w:rPr>
                <w:sz w:val="16"/>
                <w:szCs w:val="16"/>
              </w:rPr>
            </w:pPr>
            <w:r>
              <w:rPr>
                <w:spacing w:val="1"/>
                <w:sz w:val="16"/>
                <w:szCs w:val="16"/>
              </w:rPr>
              <w:t>南阳市民政局</w:t>
            </w:r>
          </w:p>
        </w:tc>
      </w:tr>
      <w:tr w14:paraId="13983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57930210">
            <w:pPr>
              <w:pStyle w:val="6"/>
              <w:spacing w:before="249" w:line="210" w:lineRule="auto"/>
              <w:ind w:left="833" w:right="720" w:hanging="107"/>
              <w:rPr>
                <w:sz w:val="16"/>
                <w:szCs w:val="16"/>
              </w:rPr>
            </w:pPr>
            <w:r>
              <w:rPr>
                <w:sz w:val="16"/>
                <w:szCs w:val="16"/>
              </w:rPr>
              <w:t>项目资金</w:t>
            </w:r>
            <w:r>
              <w:rPr>
                <w:spacing w:val="-7"/>
                <w:sz w:val="16"/>
                <w:szCs w:val="16"/>
              </w:rPr>
              <w:t>(万元)</w:t>
            </w:r>
          </w:p>
        </w:tc>
        <w:tc>
          <w:tcPr>
            <w:tcW w:w="1898" w:type="dxa"/>
            <w:gridSpan w:val="2"/>
            <w:vAlign w:val="top"/>
          </w:tcPr>
          <w:p w14:paraId="3EA016F5">
            <w:pPr>
              <w:spacing w:line="150" w:lineRule="exact"/>
              <w:rPr>
                <w:rFonts w:ascii="Arial"/>
                <w:sz w:val="13"/>
              </w:rPr>
            </w:pPr>
          </w:p>
        </w:tc>
        <w:tc>
          <w:tcPr>
            <w:tcW w:w="1409" w:type="dxa"/>
            <w:gridSpan w:val="2"/>
            <w:vAlign w:val="top"/>
          </w:tcPr>
          <w:p w14:paraId="4ABE36F6">
            <w:pPr>
              <w:pStyle w:val="6"/>
              <w:spacing w:line="173" w:lineRule="auto"/>
              <w:ind w:left="296"/>
              <w:rPr>
                <w:sz w:val="16"/>
                <w:szCs w:val="16"/>
              </w:rPr>
            </w:pPr>
            <w:r>
              <w:rPr>
                <w:spacing w:val="1"/>
                <w:sz w:val="16"/>
                <w:szCs w:val="16"/>
              </w:rPr>
              <w:t>年初预算数</w:t>
            </w:r>
          </w:p>
        </w:tc>
        <w:tc>
          <w:tcPr>
            <w:tcW w:w="1536" w:type="dxa"/>
            <w:gridSpan w:val="2"/>
            <w:vAlign w:val="top"/>
          </w:tcPr>
          <w:p w14:paraId="576CE885">
            <w:pPr>
              <w:pStyle w:val="6"/>
              <w:spacing w:line="173" w:lineRule="auto"/>
              <w:ind w:left="360"/>
              <w:rPr>
                <w:sz w:val="16"/>
                <w:szCs w:val="16"/>
              </w:rPr>
            </w:pPr>
            <w:r>
              <w:rPr>
                <w:spacing w:val="1"/>
                <w:sz w:val="16"/>
                <w:szCs w:val="16"/>
              </w:rPr>
              <w:t>全年预算数</w:t>
            </w:r>
          </w:p>
        </w:tc>
        <w:tc>
          <w:tcPr>
            <w:tcW w:w="1810" w:type="dxa"/>
            <w:vAlign w:val="top"/>
          </w:tcPr>
          <w:p w14:paraId="6761581C">
            <w:pPr>
              <w:pStyle w:val="6"/>
              <w:spacing w:line="173" w:lineRule="auto"/>
              <w:ind w:left="498"/>
              <w:rPr>
                <w:sz w:val="16"/>
                <w:szCs w:val="16"/>
              </w:rPr>
            </w:pPr>
            <w:r>
              <w:rPr>
                <w:spacing w:val="1"/>
                <w:sz w:val="16"/>
                <w:szCs w:val="16"/>
              </w:rPr>
              <w:t>全年执行数</w:t>
            </w:r>
          </w:p>
        </w:tc>
        <w:tc>
          <w:tcPr>
            <w:tcW w:w="2094" w:type="dxa"/>
            <w:gridSpan w:val="2"/>
            <w:vAlign w:val="top"/>
          </w:tcPr>
          <w:p w14:paraId="7A886708">
            <w:pPr>
              <w:pStyle w:val="6"/>
              <w:spacing w:line="173" w:lineRule="auto"/>
              <w:ind w:left="888"/>
              <w:rPr>
                <w:sz w:val="16"/>
                <w:szCs w:val="16"/>
              </w:rPr>
            </w:pPr>
            <w:r>
              <w:rPr>
                <w:spacing w:val="-1"/>
                <w:sz w:val="16"/>
                <w:szCs w:val="16"/>
              </w:rPr>
              <w:t>分值</w:t>
            </w:r>
          </w:p>
        </w:tc>
        <w:tc>
          <w:tcPr>
            <w:tcW w:w="959" w:type="dxa"/>
            <w:vAlign w:val="top"/>
          </w:tcPr>
          <w:p w14:paraId="57061977">
            <w:pPr>
              <w:pStyle w:val="6"/>
              <w:spacing w:line="173" w:lineRule="auto"/>
              <w:ind w:left="238"/>
              <w:rPr>
                <w:sz w:val="16"/>
                <w:szCs w:val="16"/>
              </w:rPr>
            </w:pPr>
            <w:r>
              <w:rPr>
                <w:spacing w:val="1"/>
                <w:sz w:val="16"/>
                <w:szCs w:val="16"/>
              </w:rPr>
              <w:t>执行率</w:t>
            </w:r>
          </w:p>
        </w:tc>
        <w:tc>
          <w:tcPr>
            <w:tcW w:w="2982" w:type="dxa"/>
            <w:gridSpan w:val="2"/>
            <w:vAlign w:val="top"/>
          </w:tcPr>
          <w:p w14:paraId="2519CDA2">
            <w:pPr>
              <w:pStyle w:val="6"/>
              <w:spacing w:line="173" w:lineRule="auto"/>
              <w:ind w:left="1275"/>
              <w:rPr>
                <w:sz w:val="16"/>
                <w:szCs w:val="16"/>
              </w:rPr>
            </w:pPr>
            <w:r>
              <w:rPr>
                <w:spacing w:val="-1"/>
                <w:sz w:val="16"/>
                <w:szCs w:val="16"/>
              </w:rPr>
              <w:t>得分</w:t>
            </w:r>
          </w:p>
        </w:tc>
      </w:tr>
      <w:tr w14:paraId="7C9C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100" w:type="dxa"/>
            <w:gridSpan w:val="3"/>
            <w:vMerge w:val="continue"/>
            <w:tcBorders>
              <w:top w:val="nil"/>
              <w:bottom w:val="nil"/>
            </w:tcBorders>
            <w:vAlign w:val="top"/>
          </w:tcPr>
          <w:p w14:paraId="7F011A0B">
            <w:pPr>
              <w:rPr>
                <w:rFonts w:ascii="Arial"/>
                <w:sz w:val="21"/>
              </w:rPr>
            </w:pPr>
          </w:p>
        </w:tc>
        <w:tc>
          <w:tcPr>
            <w:tcW w:w="1898" w:type="dxa"/>
            <w:gridSpan w:val="2"/>
            <w:vAlign w:val="top"/>
          </w:tcPr>
          <w:p w14:paraId="26819FED">
            <w:pPr>
              <w:pStyle w:val="6"/>
              <w:spacing w:line="192" w:lineRule="auto"/>
              <w:ind w:left="458"/>
              <w:rPr>
                <w:sz w:val="16"/>
                <w:szCs w:val="16"/>
              </w:rPr>
            </w:pPr>
            <w:r>
              <w:rPr>
                <w:spacing w:val="1"/>
                <w:sz w:val="16"/>
                <w:szCs w:val="16"/>
              </w:rPr>
              <w:t>年度资金总额：</w:t>
            </w:r>
          </w:p>
        </w:tc>
        <w:tc>
          <w:tcPr>
            <w:tcW w:w="1409" w:type="dxa"/>
            <w:gridSpan w:val="2"/>
            <w:vAlign w:val="top"/>
          </w:tcPr>
          <w:p w14:paraId="57536E65">
            <w:pPr>
              <w:pStyle w:val="6"/>
              <w:spacing w:line="192" w:lineRule="auto"/>
              <w:ind w:left="664"/>
              <w:rPr>
                <w:sz w:val="16"/>
                <w:szCs w:val="16"/>
              </w:rPr>
            </w:pPr>
            <w:r>
              <w:rPr>
                <w:sz w:val="16"/>
                <w:szCs w:val="16"/>
              </w:rPr>
              <w:t>6</w:t>
            </w:r>
          </w:p>
        </w:tc>
        <w:tc>
          <w:tcPr>
            <w:tcW w:w="1536" w:type="dxa"/>
            <w:gridSpan w:val="2"/>
            <w:vAlign w:val="top"/>
          </w:tcPr>
          <w:p w14:paraId="18CA33D8">
            <w:pPr>
              <w:pStyle w:val="6"/>
              <w:spacing w:line="192" w:lineRule="auto"/>
              <w:ind w:left="728"/>
              <w:rPr>
                <w:sz w:val="16"/>
                <w:szCs w:val="16"/>
              </w:rPr>
            </w:pPr>
            <w:r>
              <w:rPr>
                <w:sz w:val="16"/>
                <w:szCs w:val="16"/>
              </w:rPr>
              <w:t>6</w:t>
            </w:r>
          </w:p>
        </w:tc>
        <w:tc>
          <w:tcPr>
            <w:tcW w:w="1810" w:type="dxa"/>
            <w:vAlign w:val="top"/>
          </w:tcPr>
          <w:p w14:paraId="088629FE">
            <w:pPr>
              <w:pStyle w:val="6"/>
              <w:spacing w:line="192" w:lineRule="auto"/>
              <w:ind w:left="867"/>
              <w:rPr>
                <w:sz w:val="16"/>
                <w:szCs w:val="16"/>
              </w:rPr>
            </w:pPr>
            <w:r>
              <w:rPr>
                <w:sz w:val="16"/>
                <w:szCs w:val="16"/>
              </w:rPr>
              <w:t>0</w:t>
            </w:r>
          </w:p>
        </w:tc>
        <w:tc>
          <w:tcPr>
            <w:tcW w:w="2094" w:type="dxa"/>
            <w:gridSpan w:val="2"/>
            <w:vAlign w:val="top"/>
          </w:tcPr>
          <w:p w14:paraId="1185985F">
            <w:pPr>
              <w:pStyle w:val="6"/>
              <w:spacing w:line="192" w:lineRule="auto"/>
              <w:ind w:left="980"/>
              <w:rPr>
                <w:sz w:val="16"/>
                <w:szCs w:val="16"/>
              </w:rPr>
            </w:pPr>
            <w:r>
              <w:rPr>
                <w:spacing w:val="-4"/>
                <w:sz w:val="16"/>
                <w:szCs w:val="16"/>
              </w:rPr>
              <w:t>10</w:t>
            </w:r>
          </w:p>
        </w:tc>
        <w:tc>
          <w:tcPr>
            <w:tcW w:w="959" w:type="dxa"/>
            <w:vAlign w:val="top"/>
          </w:tcPr>
          <w:p w14:paraId="69C166A2">
            <w:pPr>
              <w:pStyle w:val="6"/>
              <w:spacing w:line="192" w:lineRule="auto"/>
              <w:ind w:left="280"/>
              <w:rPr>
                <w:sz w:val="16"/>
                <w:szCs w:val="16"/>
              </w:rPr>
            </w:pPr>
            <w:r>
              <w:rPr>
                <w:spacing w:val="-1"/>
                <w:sz w:val="16"/>
                <w:szCs w:val="16"/>
              </w:rPr>
              <w:t>0.0</w:t>
            </w:r>
            <w:r>
              <w:rPr>
                <w:spacing w:val="3"/>
                <w:sz w:val="16"/>
                <w:szCs w:val="16"/>
              </w:rPr>
              <w:t xml:space="preserve"> </w:t>
            </w:r>
            <w:r>
              <w:rPr>
                <w:spacing w:val="-1"/>
                <w:sz w:val="16"/>
                <w:szCs w:val="16"/>
              </w:rPr>
              <w:t>%</w:t>
            </w:r>
          </w:p>
        </w:tc>
        <w:tc>
          <w:tcPr>
            <w:tcW w:w="2982" w:type="dxa"/>
            <w:gridSpan w:val="2"/>
            <w:vAlign w:val="top"/>
          </w:tcPr>
          <w:p w14:paraId="679506F5">
            <w:pPr>
              <w:pStyle w:val="6"/>
              <w:spacing w:line="192" w:lineRule="auto"/>
              <w:ind w:left="1276"/>
              <w:rPr>
                <w:sz w:val="16"/>
                <w:szCs w:val="16"/>
              </w:rPr>
            </w:pPr>
            <w:r>
              <w:rPr>
                <w:spacing w:val="-1"/>
                <w:sz w:val="16"/>
                <w:szCs w:val="16"/>
              </w:rPr>
              <w:t>0.00</w:t>
            </w:r>
          </w:p>
        </w:tc>
      </w:tr>
      <w:tr w14:paraId="3DA9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357174E6">
            <w:pPr>
              <w:rPr>
                <w:rFonts w:ascii="Arial"/>
                <w:sz w:val="21"/>
              </w:rPr>
            </w:pPr>
          </w:p>
        </w:tc>
        <w:tc>
          <w:tcPr>
            <w:tcW w:w="1898" w:type="dxa"/>
            <w:gridSpan w:val="2"/>
            <w:vAlign w:val="top"/>
          </w:tcPr>
          <w:p w14:paraId="3396B758">
            <w:pPr>
              <w:pStyle w:val="6"/>
              <w:spacing w:line="173" w:lineRule="auto"/>
              <w:ind w:left="621"/>
              <w:rPr>
                <w:sz w:val="16"/>
                <w:szCs w:val="16"/>
              </w:rPr>
            </w:pPr>
            <w:r>
              <w:rPr>
                <w:spacing w:val="1"/>
                <w:sz w:val="16"/>
                <w:szCs w:val="16"/>
              </w:rPr>
              <w:t>财政拨款</w:t>
            </w:r>
          </w:p>
        </w:tc>
        <w:tc>
          <w:tcPr>
            <w:tcW w:w="1409" w:type="dxa"/>
            <w:gridSpan w:val="2"/>
            <w:vAlign w:val="top"/>
          </w:tcPr>
          <w:p w14:paraId="5241650E">
            <w:pPr>
              <w:pStyle w:val="6"/>
              <w:spacing w:line="173" w:lineRule="auto"/>
              <w:ind w:left="664"/>
              <w:rPr>
                <w:sz w:val="16"/>
                <w:szCs w:val="16"/>
              </w:rPr>
            </w:pPr>
            <w:r>
              <w:rPr>
                <w:sz w:val="16"/>
                <w:szCs w:val="16"/>
              </w:rPr>
              <w:t>6</w:t>
            </w:r>
          </w:p>
        </w:tc>
        <w:tc>
          <w:tcPr>
            <w:tcW w:w="1536" w:type="dxa"/>
            <w:gridSpan w:val="2"/>
            <w:vAlign w:val="top"/>
          </w:tcPr>
          <w:p w14:paraId="3AA755CA">
            <w:pPr>
              <w:pStyle w:val="6"/>
              <w:spacing w:line="173" w:lineRule="auto"/>
              <w:ind w:left="728"/>
              <w:rPr>
                <w:sz w:val="16"/>
                <w:szCs w:val="16"/>
              </w:rPr>
            </w:pPr>
            <w:r>
              <w:rPr>
                <w:sz w:val="16"/>
                <w:szCs w:val="16"/>
              </w:rPr>
              <w:t>6</w:t>
            </w:r>
          </w:p>
        </w:tc>
        <w:tc>
          <w:tcPr>
            <w:tcW w:w="1810" w:type="dxa"/>
            <w:vAlign w:val="top"/>
          </w:tcPr>
          <w:p w14:paraId="3434B772">
            <w:pPr>
              <w:pStyle w:val="6"/>
              <w:spacing w:line="173" w:lineRule="auto"/>
              <w:ind w:left="867"/>
              <w:rPr>
                <w:sz w:val="16"/>
                <w:szCs w:val="16"/>
              </w:rPr>
            </w:pPr>
            <w:r>
              <w:rPr>
                <w:sz w:val="16"/>
                <w:szCs w:val="16"/>
              </w:rPr>
              <w:t>0</w:t>
            </w:r>
          </w:p>
        </w:tc>
        <w:tc>
          <w:tcPr>
            <w:tcW w:w="2094" w:type="dxa"/>
            <w:gridSpan w:val="2"/>
            <w:vAlign w:val="top"/>
          </w:tcPr>
          <w:p w14:paraId="1D67EB94">
            <w:pPr>
              <w:pStyle w:val="6"/>
              <w:spacing w:before="62" w:line="88" w:lineRule="exact"/>
              <w:ind w:left="1007"/>
              <w:rPr>
                <w:sz w:val="16"/>
                <w:szCs w:val="16"/>
              </w:rPr>
            </w:pPr>
            <w:r>
              <w:rPr>
                <w:position w:val="-3"/>
                <w:sz w:val="16"/>
                <w:szCs w:val="16"/>
              </w:rPr>
              <w:t>-</w:t>
            </w:r>
          </w:p>
        </w:tc>
        <w:tc>
          <w:tcPr>
            <w:tcW w:w="959" w:type="dxa"/>
            <w:vAlign w:val="top"/>
          </w:tcPr>
          <w:p w14:paraId="458D09ED">
            <w:pPr>
              <w:pStyle w:val="6"/>
              <w:spacing w:line="173" w:lineRule="auto"/>
              <w:ind w:left="280"/>
              <w:rPr>
                <w:sz w:val="16"/>
                <w:szCs w:val="16"/>
              </w:rPr>
            </w:pPr>
            <w:r>
              <w:rPr>
                <w:spacing w:val="-1"/>
                <w:sz w:val="16"/>
                <w:szCs w:val="16"/>
              </w:rPr>
              <w:t>0.0</w:t>
            </w:r>
            <w:r>
              <w:rPr>
                <w:spacing w:val="3"/>
                <w:sz w:val="16"/>
                <w:szCs w:val="16"/>
              </w:rPr>
              <w:t xml:space="preserve"> </w:t>
            </w:r>
            <w:r>
              <w:rPr>
                <w:spacing w:val="-1"/>
                <w:sz w:val="16"/>
                <w:szCs w:val="16"/>
              </w:rPr>
              <w:t>%</w:t>
            </w:r>
          </w:p>
        </w:tc>
        <w:tc>
          <w:tcPr>
            <w:tcW w:w="2982" w:type="dxa"/>
            <w:gridSpan w:val="2"/>
            <w:vAlign w:val="top"/>
          </w:tcPr>
          <w:p w14:paraId="7B6968A1">
            <w:pPr>
              <w:pStyle w:val="6"/>
              <w:spacing w:before="62" w:line="88" w:lineRule="exact"/>
              <w:ind w:left="1396"/>
              <w:rPr>
                <w:sz w:val="16"/>
                <w:szCs w:val="16"/>
              </w:rPr>
            </w:pPr>
            <w:r>
              <w:rPr>
                <w:position w:val="-3"/>
                <w:sz w:val="16"/>
                <w:szCs w:val="16"/>
              </w:rPr>
              <w:t>-</w:t>
            </w:r>
          </w:p>
        </w:tc>
      </w:tr>
      <w:tr w14:paraId="4D35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337D16F3">
            <w:pPr>
              <w:rPr>
                <w:rFonts w:ascii="Arial"/>
                <w:sz w:val="21"/>
              </w:rPr>
            </w:pPr>
          </w:p>
        </w:tc>
        <w:tc>
          <w:tcPr>
            <w:tcW w:w="1898" w:type="dxa"/>
            <w:gridSpan w:val="2"/>
            <w:vAlign w:val="top"/>
          </w:tcPr>
          <w:p w14:paraId="087F2EA8">
            <w:pPr>
              <w:pStyle w:val="6"/>
              <w:spacing w:line="173" w:lineRule="auto"/>
              <w:ind w:left="295"/>
              <w:rPr>
                <w:sz w:val="16"/>
                <w:szCs w:val="16"/>
              </w:rPr>
            </w:pPr>
            <w:r>
              <w:rPr>
                <w:spacing w:val="2"/>
                <w:sz w:val="16"/>
                <w:szCs w:val="16"/>
              </w:rPr>
              <w:t>财政专户管理资金</w:t>
            </w:r>
          </w:p>
        </w:tc>
        <w:tc>
          <w:tcPr>
            <w:tcW w:w="1409" w:type="dxa"/>
            <w:gridSpan w:val="2"/>
            <w:vAlign w:val="top"/>
          </w:tcPr>
          <w:p w14:paraId="75892E1C">
            <w:pPr>
              <w:pStyle w:val="6"/>
              <w:spacing w:line="173" w:lineRule="auto"/>
              <w:ind w:left="664"/>
              <w:rPr>
                <w:sz w:val="16"/>
                <w:szCs w:val="16"/>
              </w:rPr>
            </w:pPr>
            <w:r>
              <w:rPr>
                <w:sz w:val="16"/>
                <w:szCs w:val="16"/>
              </w:rPr>
              <w:t>0</w:t>
            </w:r>
          </w:p>
        </w:tc>
        <w:tc>
          <w:tcPr>
            <w:tcW w:w="1536" w:type="dxa"/>
            <w:gridSpan w:val="2"/>
            <w:vAlign w:val="top"/>
          </w:tcPr>
          <w:p w14:paraId="44ADBFA0">
            <w:pPr>
              <w:pStyle w:val="6"/>
              <w:spacing w:line="173" w:lineRule="auto"/>
              <w:ind w:left="728"/>
              <w:rPr>
                <w:sz w:val="16"/>
                <w:szCs w:val="16"/>
              </w:rPr>
            </w:pPr>
            <w:r>
              <w:rPr>
                <w:sz w:val="16"/>
                <w:szCs w:val="16"/>
              </w:rPr>
              <w:t>0</w:t>
            </w:r>
          </w:p>
        </w:tc>
        <w:tc>
          <w:tcPr>
            <w:tcW w:w="1810" w:type="dxa"/>
            <w:vAlign w:val="top"/>
          </w:tcPr>
          <w:p w14:paraId="47DBC3B6">
            <w:pPr>
              <w:pStyle w:val="6"/>
              <w:spacing w:line="173" w:lineRule="auto"/>
              <w:ind w:left="867"/>
              <w:rPr>
                <w:sz w:val="16"/>
                <w:szCs w:val="16"/>
              </w:rPr>
            </w:pPr>
            <w:r>
              <w:rPr>
                <w:sz w:val="16"/>
                <w:szCs w:val="16"/>
              </w:rPr>
              <w:t>0</w:t>
            </w:r>
          </w:p>
        </w:tc>
        <w:tc>
          <w:tcPr>
            <w:tcW w:w="2094" w:type="dxa"/>
            <w:gridSpan w:val="2"/>
            <w:vAlign w:val="top"/>
          </w:tcPr>
          <w:p w14:paraId="50585D41">
            <w:pPr>
              <w:pStyle w:val="6"/>
              <w:spacing w:before="61" w:line="88" w:lineRule="exact"/>
              <w:ind w:left="1007"/>
              <w:rPr>
                <w:sz w:val="16"/>
                <w:szCs w:val="16"/>
              </w:rPr>
            </w:pPr>
            <w:r>
              <w:rPr>
                <w:position w:val="-3"/>
                <w:sz w:val="16"/>
                <w:szCs w:val="16"/>
              </w:rPr>
              <w:t>-</w:t>
            </w:r>
          </w:p>
        </w:tc>
        <w:tc>
          <w:tcPr>
            <w:tcW w:w="959" w:type="dxa"/>
            <w:vAlign w:val="top"/>
          </w:tcPr>
          <w:p w14:paraId="737E09AE">
            <w:pPr>
              <w:pStyle w:val="6"/>
              <w:spacing w:line="173" w:lineRule="auto"/>
              <w:ind w:left="280"/>
              <w:rPr>
                <w:sz w:val="16"/>
                <w:szCs w:val="16"/>
              </w:rPr>
            </w:pPr>
            <w:r>
              <w:rPr>
                <w:sz w:val="16"/>
                <w:szCs w:val="16"/>
              </w:rPr>
              <w:t>0.00%</w:t>
            </w:r>
          </w:p>
        </w:tc>
        <w:tc>
          <w:tcPr>
            <w:tcW w:w="2982" w:type="dxa"/>
            <w:gridSpan w:val="2"/>
            <w:vAlign w:val="top"/>
          </w:tcPr>
          <w:p w14:paraId="588E0036">
            <w:pPr>
              <w:pStyle w:val="6"/>
              <w:spacing w:before="61" w:line="88" w:lineRule="exact"/>
              <w:ind w:left="1396"/>
              <w:rPr>
                <w:sz w:val="16"/>
                <w:szCs w:val="16"/>
              </w:rPr>
            </w:pPr>
            <w:r>
              <w:rPr>
                <w:position w:val="-3"/>
                <w:sz w:val="16"/>
                <w:szCs w:val="16"/>
              </w:rPr>
              <w:t>-</w:t>
            </w:r>
          </w:p>
        </w:tc>
      </w:tr>
      <w:tr w14:paraId="412FF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60507607">
            <w:pPr>
              <w:rPr>
                <w:rFonts w:ascii="Arial"/>
                <w:sz w:val="21"/>
              </w:rPr>
            </w:pPr>
          </w:p>
        </w:tc>
        <w:tc>
          <w:tcPr>
            <w:tcW w:w="1898" w:type="dxa"/>
            <w:gridSpan w:val="2"/>
            <w:vAlign w:val="top"/>
          </w:tcPr>
          <w:p w14:paraId="62814957">
            <w:pPr>
              <w:pStyle w:val="6"/>
              <w:spacing w:line="173" w:lineRule="auto"/>
              <w:ind w:left="622"/>
              <w:rPr>
                <w:sz w:val="16"/>
                <w:szCs w:val="16"/>
              </w:rPr>
            </w:pPr>
            <w:r>
              <w:rPr>
                <w:spacing w:val="1"/>
                <w:sz w:val="16"/>
                <w:szCs w:val="16"/>
              </w:rPr>
              <w:t>单位资金</w:t>
            </w:r>
          </w:p>
        </w:tc>
        <w:tc>
          <w:tcPr>
            <w:tcW w:w="1409" w:type="dxa"/>
            <w:gridSpan w:val="2"/>
            <w:vAlign w:val="top"/>
          </w:tcPr>
          <w:p w14:paraId="4C7C585A">
            <w:pPr>
              <w:pStyle w:val="6"/>
              <w:spacing w:line="173" w:lineRule="auto"/>
              <w:ind w:left="664"/>
              <w:rPr>
                <w:sz w:val="16"/>
                <w:szCs w:val="16"/>
              </w:rPr>
            </w:pPr>
            <w:r>
              <w:rPr>
                <w:sz w:val="16"/>
                <w:szCs w:val="16"/>
              </w:rPr>
              <w:t>0</w:t>
            </w:r>
          </w:p>
        </w:tc>
        <w:tc>
          <w:tcPr>
            <w:tcW w:w="1536" w:type="dxa"/>
            <w:gridSpan w:val="2"/>
            <w:vAlign w:val="top"/>
          </w:tcPr>
          <w:p w14:paraId="558033E3">
            <w:pPr>
              <w:pStyle w:val="6"/>
              <w:spacing w:line="173" w:lineRule="auto"/>
              <w:ind w:left="728"/>
              <w:rPr>
                <w:sz w:val="16"/>
                <w:szCs w:val="16"/>
              </w:rPr>
            </w:pPr>
            <w:r>
              <w:rPr>
                <w:sz w:val="16"/>
                <w:szCs w:val="16"/>
              </w:rPr>
              <w:t>0</w:t>
            </w:r>
          </w:p>
        </w:tc>
        <w:tc>
          <w:tcPr>
            <w:tcW w:w="1810" w:type="dxa"/>
            <w:vAlign w:val="top"/>
          </w:tcPr>
          <w:p w14:paraId="43ED9ACC">
            <w:pPr>
              <w:pStyle w:val="6"/>
              <w:spacing w:line="173" w:lineRule="auto"/>
              <w:ind w:left="867"/>
              <w:rPr>
                <w:sz w:val="16"/>
                <w:szCs w:val="16"/>
              </w:rPr>
            </w:pPr>
            <w:r>
              <w:rPr>
                <w:sz w:val="16"/>
                <w:szCs w:val="16"/>
              </w:rPr>
              <w:t>0</w:t>
            </w:r>
          </w:p>
        </w:tc>
        <w:tc>
          <w:tcPr>
            <w:tcW w:w="2094" w:type="dxa"/>
            <w:gridSpan w:val="2"/>
            <w:vAlign w:val="top"/>
          </w:tcPr>
          <w:p w14:paraId="6CFC86AF">
            <w:pPr>
              <w:pStyle w:val="6"/>
              <w:spacing w:before="61" w:line="88" w:lineRule="exact"/>
              <w:ind w:left="1007"/>
              <w:rPr>
                <w:sz w:val="16"/>
                <w:szCs w:val="16"/>
              </w:rPr>
            </w:pPr>
            <w:r>
              <w:rPr>
                <w:position w:val="-3"/>
                <w:sz w:val="16"/>
                <w:szCs w:val="16"/>
              </w:rPr>
              <w:t>-</w:t>
            </w:r>
          </w:p>
        </w:tc>
        <w:tc>
          <w:tcPr>
            <w:tcW w:w="959" w:type="dxa"/>
            <w:vAlign w:val="top"/>
          </w:tcPr>
          <w:p w14:paraId="3B64D681">
            <w:pPr>
              <w:pStyle w:val="6"/>
              <w:spacing w:line="173" w:lineRule="auto"/>
              <w:ind w:left="280"/>
              <w:rPr>
                <w:sz w:val="16"/>
                <w:szCs w:val="16"/>
              </w:rPr>
            </w:pPr>
            <w:r>
              <w:rPr>
                <w:sz w:val="16"/>
                <w:szCs w:val="16"/>
              </w:rPr>
              <w:t>0.00%</w:t>
            </w:r>
          </w:p>
        </w:tc>
        <w:tc>
          <w:tcPr>
            <w:tcW w:w="2982" w:type="dxa"/>
            <w:gridSpan w:val="2"/>
            <w:vAlign w:val="top"/>
          </w:tcPr>
          <w:p w14:paraId="73B78A8B">
            <w:pPr>
              <w:pStyle w:val="6"/>
              <w:spacing w:before="61" w:line="88" w:lineRule="exact"/>
              <w:ind w:left="1396"/>
              <w:rPr>
                <w:sz w:val="16"/>
                <w:szCs w:val="16"/>
              </w:rPr>
            </w:pPr>
            <w:r>
              <w:rPr>
                <w:position w:val="-3"/>
                <w:sz w:val="16"/>
                <w:szCs w:val="16"/>
              </w:rPr>
              <w:t>-</w:t>
            </w:r>
          </w:p>
        </w:tc>
      </w:tr>
      <w:tr w14:paraId="4E04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296CA2E2">
            <w:pPr>
              <w:spacing w:line="270" w:lineRule="auto"/>
              <w:rPr>
                <w:rFonts w:ascii="Arial"/>
                <w:sz w:val="21"/>
              </w:rPr>
            </w:pPr>
          </w:p>
          <w:p w14:paraId="2F531834">
            <w:pPr>
              <w:pStyle w:val="6"/>
              <w:spacing w:before="52" w:line="224" w:lineRule="auto"/>
              <w:ind w:left="567"/>
              <w:rPr>
                <w:sz w:val="16"/>
                <w:szCs w:val="16"/>
              </w:rPr>
            </w:pPr>
            <w:r>
              <w:rPr>
                <w:sz w:val="16"/>
                <w:szCs w:val="16"/>
              </w:rPr>
              <w:t>资金管理情况</w:t>
            </w:r>
          </w:p>
        </w:tc>
        <w:tc>
          <w:tcPr>
            <w:tcW w:w="3307" w:type="dxa"/>
            <w:gridSpan w:val="4"/>
            <w:vAlign w:val="top"/>
          </w:tcPr>
          <w:p w14:paraId="2ABCC8E9">
            <w:pPr>
              <w:spacing w:line="150" w:lineRule="exact"/>
              <w:rPr>
                <w:rFonts w:ascii="Arial"/>
                <w:sz w:val="13"/>
              </w:rPr>
            </w:pPr>
          </w:p>
        </w:tc>
        <w:tc>
          <w:tcPr>
            <w:tcW w:w="3346" w:type="dxa"/>
            <w:gridSpan w:val="3"/>
            <w:vAlign w:val="top"/>
          </w:tcPr>
          <w:p w14:paraId="3700F8C7">
            <w:pPr>
              <w:pStyle w:val="6"/>
              <w:spacing w:line="173" w:lineRule="auto"/>
              <w:ind w:left="1346"/>
              <w:rPr>
                <w:sz w:val="16"/>
                <w:szCs w:val="16"/>
              </w:rPr>
            </w:pPr>
            <w:r>
              <w:rPr>
                <w:spacing w:val="1"/>
                <w:sz w:val="16"/>
                <w:szCs w:val="16"/>
              </w:rPr>
              <w:t>情况说明</w:t>
            </w:r>
          </w:p>
        </w:tc>
        <w:tc>
          <w:tcPr>
            <w:tcW w:w="2094" w:type="dxa"/>
            <w:gridSpan w:val="2"/>
            <w:vAlign w:val="top"/>
          </w:tcPr>
          <w:p w14:paraId="2C0AE83E">
            <w:pPr>
              <w:pStyle w:val="6"/>
              <w:spacing w:line="173" w:lineRule="auto"/>
              <w:ind w:left="643"/>
              <w:rPr>
                <w:sz w:val="16"/>
                <w:szCs w:val="16"/>
              </w:rPr>
            </w:pPr>
            <w:r>
              <w:rPr>
                <w:sz w:val="16"/>
                <w:szCs w:val="16"/>
              </w:rPr>
              <w:t>分值（20）</w:t>
            </w:r>
          </w:p>
        </w:tc>
        <w:tc>
          <w:tcPr>
            <w:tcW w:w="959" w:type="dxa"/>
            <w:vAlign w:val="top"/>
          </w:tcPr>
          <w:p w14:paraId="37A01B49">
            <w:pPr>
              <w:pStyle w:val="6"/>
              <w:spacing w:line="173" w:lineRule="auto"/>
              <w:ind w:left="320"/>
              <w:rPr>
                <w:sz w:val="16"/>
                <w:szCs w:val="16"/>
              </w:rPr>
            </w:pPr>
            <w:r>
              <w:rPr>
                <w:spacing w:val="-1"/>
                <w:sz w:val="16"/>
                <w:szCs w:val="16"/>
              </w:rPr>
              <w:t>得分</w:t>
            </w:r>
          </w:p>
        </w:tc>
        <w:tc>
          <w:tcPr>
            <w:tcW w:w="2982" w:type="dxa"/>
            <w:gridSpan w:val="2"/>
            <w:vAlign w:val="top"/>
          </w:tcPr>
          <w:p w14:paraId="2AFA36B4">
            <w:pPr>
              <w:pStyle w:val="6"/>
              <w:spacing w:line="173" w:lineRule="auto"/>
              <w:ind w:left="703"/>
              <w:rPr>
                <w:sz w:val="16"/>
                <w:szCs w:val="16"/>
              </w:rPr>
            </w:pPr>
            <w:r>
              <w:rPr>
                <w:spacing w:val="2"/>
                <w:sz w:val="16"/>
                <w:szCs w:val="16"/>
              </w:rPr>
              <w:t>存在问题和改进措施</w:t>
            </w:r>
          </w:p>
        </w:tc>
      </w:tr>
      <w:tr w14:paraId="155E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51373AF6">
            <w:pPr>
              <w:rPr>
                <w:rFonts w:ascii="Arial"/>
                <w:sz w:val="21"/>
              </w:rPr>
            </w:pPr>
          </w:p>
        </w:tc>
        <w:tc>
          <w:tcPr>
            <w:tcW w:w="3307" w:type="dxa"/>
            <w:gridSpan w:val="4"/>
            <w:vAlign w:val="top"/>
          </w:tcPr>
          <w:p w14:paraId="208B8984">
            <w:pPr>
              <w:pStyle w:val="6"/>
              <w:spacing w:line="173" w:lineRule="auto"/>
              <w:ind w:left="1247"/>
              <w:rPr>
                <w:sz w:val="16"/>
                <w:szCs w:val="16"/>
              </w:rPr>
            </w:pPr>
            <w:r>
              <w:rPr>
                <w:spacing w:val="1"/>
                <w:sz w:val="16"/>
                <w:szCs w:val="16"/>
              </w:rPr>
              <w:t>安排科学性</w:t>
            </w:r>
          </w:p>
        </w:tc>
        <w:tc>
          <w:tcPr>
            <w:tcW w:w="3346" w:type="dxa"/>
            <w:gridSpan w:val="3"/>
            <w:vAlign w:val="top"/>
          </w:tcPr>
          <w:p w14:paraId="6F88B957">
            <w:pPr>
              <w:pStyle w:val="6"/>
              <w:spacing w:line="173" w:lineRule="auto"/>
              <w:ind w:left="1350"/>
              <w:rPr>
                <w:sz w:val="16"/>
                <w:szCs w:val="16"/>
              </w:rPr>
            </w:pPr>
            <w:r>
              <w:rPr>
                <w:sz w:val="16"/>
                <w:szCs w:val="16"/>
              </w:rPr>
              <w:t>安排科学</w:t>
            </w:r>
          </w:p>
        </w:tc>
        <w:tc>
          <w:tcPr>
            <w:tcW w:w="2094" w:type="dxa"/>
            <w:gridSpan w:val="2"/>
            <w:vAlign w:val="top"/>
          </w:tcPr>
          <w:p w14:paraId="0D2A4FFB">
            <w:pPr>
              <w:pStyle w:val="6"/>
              <w:spacing w:line="173" w:lineRule="auto"/>
              <w:ind w:left="1012"/>
              <w:rPr>
                <w:sz w:val="16"/>
                <w:szCs w:val="16"/>
              </w:rPr>
            </w:pPr>
            <w:r>
              <w:rPr>
                <w:sz w:val="16"/>
                <w:szCs w:val="16"/>
              </w:rPr>
              <w:t>5</w:t>
            </w:r>
          </w:p>
        </w:tc>
        <w:tc>
          <w:tcPr>
            <w:tcW w:w="959" w:type="dxa"/>
            <w:vAlign w:val="top"/>
          </w:tcPr>
          <w:p w14:paraId="2340EEFF">
            <w:pPr>
              <w:pStyle w:val="6"/>
              <w:spacing w:line="173" w:lineRule="auto"/>
              <w:ind w:left="445"/>
              <w:rPr>
                <w:sz w:val="16"/>
                <w:szCs w:val="16"/>
              </w:rPr>
            </w:pPr>
            <w:r>
              <w:rPr>
                <w:sz w:val="16"/>
                <w:szCs w:val="16"/>
              </w:rPr>
              <w:t>5</w:t>
            </w:r>
          </w:p>
        </w:tc>
        <w:tc>
          <w:tcPr>
            <w:tcW w:w="2982" w:type="dxa"/>
            <w:gridSpan w:val="2"/>
            <w:vAlign w:val="top"/>
          </w:tcPr>
          <w:p w14:paraId="3D55D0C7">
            <w:pPr>
              <w:spacing w:line="150" w:lineRule="exact"/>
              <w:rPr>
                <w:rFonts w:ascii="Arial"/>
                <w:sz w:val="13"/>
              </w:rPr>
            </w:pPr>
          </w:p>
        </w:tc>
      </w:tr>
      <w:tr w14:paraId="5C63E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11FC0B3F">
            <w:pPr>
              <w:rPr>
                <w:rFonts w:ascii="Arial"/>
                <w:sz w:val="21"/>
              </w:rPr>
            </w:pPr>
          </w:p>
        </w:tc>
        <w:tc>
          <w:tcPr>
            <w:tcW w:w="3307" w:type="dxa"/>
            <w:gridSpan w:val="4"/>
            <w:vAlign w:val="top"/>
          </w:tcPr>
          <w:p w14:paraId="7B7A69BC">
            <w:pPr>
              <w:pStyle w:val="6"/>
              <w:spacing w:line="173" w:lineRule="auto"/>
              <w:ind w:left="1245"/>
              <w:rPr>
                <w:sz w:val="16"/>
                <w:szCs w:val="16"/>
              </w:rPr>
            </w:pPr>
            <w:r>
              <w:rPr>
                <w:spacing w:val="1"/>
                <w:sz w:val="16"/>
                <w:szCs w:val="16"/>
              </w:rPr>
              <w:t>拨付合规性</w:t>
            </w:r>
          </w:p>
        </w:tc>
        <w:tc>
          <w:tcPr>
            <w:tcW w:w="3346" w:type="dxa"/>
            <w:gridSpan w:val="3"/>
            <w:vAlign w:val="top"/>
          </w:tcPr>
          <w:p w14:paraId="5A746704">
            <w:pPr>
              <w:pStyle w:val="6"/>
              <w:spacing w:line="173" w:lineRule="auto"/>
              <w:ind w:left="1187"/>
              <w:rPr>
                <w:sz w:val="16"/>
                <w:szCs w:val="16"/>
              </w:rPr>
            </w:pPr>
            <w:r>
              <w:rPr>
                <w:spacing w:val="1"/>
                <w:sz w:val="16"/>
                <w:szCs w:val="16"/>
              </w:rPr>
              <w:t>该资金未拨付</w:t>
            </w:r>
          </w:p>
        </w:tc>
        <w:tc>
          <w:tcPr>
            <w:tcW w:w="2094" w:type="dxa"/>
            <w:gridSpan w:val="2"/>
            <w:vAlign w:val="top"/>
          </w:tcPr>
          <w:p w14:paraId="383B6703">
            <w:pPr>
              <w:pStyle w:val="6"/>
              <w:spacing w:line="173" w:lineRule="auto"/>
              <w:ind w:left="1012"/>
              <w:rPr>
                <w:sz w:val="16"/>
                <w:szCs w:val="16"/>
              </w:rPr>
            </w:pPr>
            <w:r>
              <w:rPr>
                <w:sz w:val="16"/>
                <w:szCs w:val="16"/>
              </w:rPr>
              <w:t>5</w:t>
            </w:r>
          </w:p>
        </w:tc>
        <w:tc>
          <w:tcPr>
            <w:tcW w:w="959" w:type="dxa"/>
            <w:vAlign w:val="top"/>
          </w:tcPr>
          <w:p w14:paraId="307C2D5E">
            <w:pPr>
              <w:pStyle w:val="6"/>
              <w:spacing w:line="173" w:lineRule="auto"/>
              <w:jc w:val="right"/>
              <w:rPr>
                <w:sz w:val="16"/>
                <w:szCs w:val="16"/>
              </w:rPr>
            </w:pPr>
            <w:r>
              <w:rPr>
                <w:spacing w:val="-16"/>
                <w:w w:val="96"/>
                <w:sz w:val="16"/>
                <w:szCs w:val="16"/>
              </w:rPr>
              <w:t>0</w:t>
            </w:r>
            <w:r>
              <w:rPr>
                <w:spacing w:val="19"/>
                <w:sz w:val="16"/>
                <w:szCs w:val="16"/>
              </w:rPr>
              <w:t xml:space="preserve">   </w:t>
            </w:r>
            <w:r>
              <w:rPr>
                <w:spacing w:val="-8"/>
                <w:w w:val="96"/>
                <w:sz w:val="16"/>
                <w:szCs w:val="16"/>
              </w:rPr>
              <w:t>事</w:t>
            </w:r>
          </w:p>
        </w:tc>
        <w:tc>
          <w:tcPr>
            <w:tcW w:w="2982" w:type="dxa"/>
            <w:gridSpan w:val="2"/>
            <w:vAlign w:val="top"/>
          </w:tcPr>
          <w:p w14:paraId="152AC742">
            <w:pPr>
              <w:pStyle w:val="6"/>
              <w:spacing w:line="173" w:lineRule="auto"/>
              <w:jc w:val="right"/>
              <w:rPr>
                <w:sz w:val="16"/>
                <w:szCs w:val="16"/>
              </w:rPr>
            </w:pPr>
            <w:r>
              <w:rPr>
                <w:spacing w:val="2"/>
                <w:sz w:val="16"/>
                <w:szCs w:val="16"/>
              </w:rPr>
              <w:t>业单位改革及其他工作原因，该资金未拨</w:t>
            </w:r>
          </w:p>
        </w:tc>
      </w:tr>
      <w:tr w14:paraId="1383C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54BE809C">
            <w:pPr>
              <w:rPr>
                <w:rFonts w:ascii="Arial"/>
                <w:sz w:val="21"/>
              </w:rPr>
            </w:pPr>
          </w:p>
        </w:tc>
        <w:tc>
          <w:tcPr>
            <w:tcW w:w="3307" w:type="dxa"/>
            <w:gridSpan w:val="4"/>
            <w:vAlign w:val="top"/>
          </w:tcPr>
          <w:p w14:paraId="6BECC946">
            <w:pPr>
              <w:pStyle w:val="6"/>
              <w:spacing w:line="173" w:lineRule="auto"/>
              <w:ind w:left="1244"/>
              <w:rPr>
                <w:sz w:val="16"/>
                <w:szCs w:val="16"/>
              </w:rPr>
            </w:pPr>
            <w:r>
              <w:rPr>
                <w:spacing w:val="1"/>
                <w:sz w:val="16"/>
                <w:szCs w:val="16"/>
              </w:rPr>
              <w:t>使用规范性</w:t>
            </w:r>
          </w:p>
        </w:tc>
        <w:tc>
          <w:tcPr>
            <w:tcW w:w="3346" w:type="dxa"/>
            <w:gridSpan w:val="3"/>
            <w:vAlign w:val="top"/>
          </w:tcPr>
          <w:p w14:paraId="3F397934">
            <w:pPr>
              <w:pStyle w:val="6"/>
              <w:spacing w:line="173" w:lineRule="auto"/>
              <w:ind w:left="1187"/>
              <w:rPr>
                <w:sz w:val="16"/>
                <w:szCs w:val="16"/>
              </w:rPr>
            </w:pPr>
            <w:r>
              <w:rPr>
                <w:spacing w:val="1"/>
                <w:sz w:val="16"/>
                <w:szCs w:val="16"/>
              </w:rPr>
              <w:t>该资金未拨付</w:t>
            </w:r>
          </w:p>
        </w:tc>
        <w:tc>
          <w:tcPr>
            <w:tcW w:w="2094" w:type="dxa"/>
            <w:gridSpan w:val="2"/>
            <w:vAlign w:val="top"/>
          </w:tcPr>
          <w:p w14:paraId="44C7E702">
            <w:pPr>
              <w:pStyle w:val="6"/>
              <w:spacing w:line="173" w:lineRule="auto"/>
              <w:ind w:left="1012"/>
              <w:rPr>
                <w:sz w:val="16"/>
                <w:szCs w:val="16"/>
              </w:rPr>
            </w:pPr>
            <w:r>
              <w:rPr>
                <w:sz w:val="16"/>
                <w:szCs w:val="16"/>
              </w:rPr>
              <w:t>5</w:t>
            </w:r>
          </w:p>
        </w:tc>
        <w:tc>
          <w:tcPr>
            <w:tcW w:w="959" w:type="dxa"/>
            <w:vAlign w:val="top"/>
          </w:tcPr>
          <w:p w14:paraId="6B771908">
            <w:pPr>
              <w:pStyle w:val="6"/>
              <w:spacing w:line="173" w:lineRule="auto"/>
              <w:jc w:val="right"/>
              <w:rPr>
                <w:sz w:val="16"/>
                <w:szCs w:val="16"/>
              </w:rPr>
            </w:pPr>
            <w:r>
              <w:rPr>
                <w:spacing w:val="-16"/>
                <w:w w:val="96"/>
                <w:sz w:val="16"/>
                <w:szCs w:val="16"/>
              </w:rPr>
              <w:t>0</w:t>
            </w:r>
            <w:r>
              <w:rPr>
                <w:spacing w:val="19"/>
                <w:sz w:val="16"/>
                <w:szCs w:val="16"/>
              </w:rPr>
              <w:t xml:space="preserve">   </w:t>
            </w:r>
            <w:r>
              <w:rPr>
                <w:spacing w:val="-8"/>
                <w:w w:val="96"/>
                <w:sz w:val="16"/>
                <w:szCs w:val="16"/>
              </w:rPr>
              <w:t>事</w:t>
            </w:r>
          </w:p>
        </w:tc>
        <w:tc>
          <w:tcPr>
            <w:tcW w:w="2982" w:type="dxa"/>
            <w:gridSpan w:val="2"/>
            <w:vAlign w:val="top"/>
          </w:tcPr>
          <w:p w14:paraId="06A630EC">
            <w:pPr>
              <w:pStyle w:val="6"/>
              <w:spacing w:line="173" w:lineRule="auto"/>
              <w:jc w:val="right"/>
              <w:rPr>
                <w:sz w:val="16"/>
                <w:szCs w:val="16"/>
              </w:rPr>
            </w:pPr>
            <w:r>
              <w:rPr>
                <w:spacing w:val="2"/>
                <w:sz w:val="16"/>
                <w:szCs w:val="16"/>
              </w:rPr>
              <w:t>业单位改革及其他工作原因，该资金未拨</w:t>
            </w:r>
          </w:p>
        </w:tc>
      </w:tr>
      <w:tr w14:paraId="306A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56593DEC">
            <w:pPr>
              <w:rPr>
                <w:rFonts w:ascii="Arial"/>
                <w:sz w:val="21"/>
              </w:rPr>
            </w:pPr>
          </w:p>
        </w:tc>
        <w:tc>
          <w:tcPr>
            <w:tcW w:w="3307" w:type="dxa"/>
            <w:gridSpan w:val="4"/>
            <w:vAlign w:val="top"/>
          </w:tcPr>
          <w:p w14:paraId="7889A279">
            <w:pPr>
              <w:pStyle w:val="6"/>
              <w:spacing w:line="173" w:lineRule="auto"/>
              <w:ind w:left="1000"/>
              <w:rPr>
                <w:sz w:val="16"/>
                <w:szCs w:val="16"/>
              </w:rPr>
            </w:pPr>
            <w:r>
              <w:rPr>
                <w:spacing w:val="2"/>
                <w:sz w:val="16"/>
                <w:szCs w:val="16"/>
              </w:rPr>
              <w:t>预算绩效管理情况</w:t>
            </w:r>
          </w:p>
        </w:tc>
        <w:tc>
          <w:tcPr>
            <w:tcW w:w="3346" w:type="dxa"/>
            <w:gridSpan w:val="3"/>
            <w:vAlign w:val="top"/>
          </w:tcPr>
          <w:p w14:paraId="7EEE023C">
            <w:pPr>
              <w:pStyle w:val="6"/>
              <w:spacing w:line="173" w:lineRule="auto"/>
              <w:ind w:left="1187"/>
              <w:rPr>
                <w:sz w:val="16"/>
                <w:szCs w:val="16"/>
              </w:rPr>
            </w:pPr>
            <w:r>
              <w:rPr>
                <w:spacing w:val="1"/>
                <w:sz w:val="16"/>
                <w:szCs w:val="16"/>
              </w:rPr>
              <w:t>该资金未拨付</w:t>
            </w:r>
          </w:p>
        </w:tc>
        <w:tc>
          <w:tcPr>
            <w:tcW w:w="2094" w:type="dxa"/>
            <w:gridSpan w:val="2"/>
            <w:vAlign w:val="top"/>
          </w:tcPr>
          <w:p w14:paraId="7F1E969F">
            <w:pPr>
              <w:pStyle w:val="6"/>
              <w:spacing w:line="173" w:lineRule="auto"/>
              <w:ind w:left="1012"/>
              <w:rPr>
                <w:sz w:val="16"/>
                <w:szCs w:val="16"/>
              </w:rPr>
            </w:pPr>
            <w:r>
              <w:rPr>
                <w:sz w:val="16"/>
                <w:szCs w:val="16"/>
              </w:rPr>
              <w:t>5</w:t>
            </w:r>
          </w:p>
        </w:tc>
        <w:tc>
          <w:tcPr>
            <w:tcW w:w="959" w:type="dxa"/>
            <w:vAlign w:val="top"/>
          </w:tcPr>
          <w:p w14:paraId="580240F6">
            <w:pPr>
              <w:pStyle w:val="6"/>
              <w:spacing w:line="173" w:lineRule="auto"/>
              <w:jc w:val="right"/>
              <w:rPr>
                <w:sz w:val="16"/>
                <w:szCs w:val="16"/>
              </w:rPr>
            </w:pPr>
            <w:r>
              <w:rPr>
                <w:spacing w:val="-16"/>
                <w:w w:val="96"/>
                <w:sz w:val="16"/>
                <w:szCs w:val="16"/>
              </w:rPr>
              <w:t>0</w:t>
            </w:r>
            <w:r>
              <w:rPr>
                <w:spacing w:val="19"/>
                <w:sz w:val="16"/>
                <w:szCs w:val="16"/>
              </w:rPr>
              <w:t xml:space="preserve">   </w:t>
            </w:r>
            <w:r>
              <w:rPr>
                <w:spacing w:val="-8"/>
                <w:w w:val="96"/>
                <w:sz w:val="16"/>
                <w:szCs w:val="16"/>
              </w:rPr>
              <w:t>事</w:t>
            </w:r>
          </w:p>
        </w:tc>
        <w:tc>
          <w:tcPr>
            <w:tcW w:w="2982" w:type="dxa"/>
            <w:gridSpan w:val="2"/>
            <w:vAlign w:val="top"/>
          </w:tcPr>
          <w:p w14:paraId="6E58C4BC">
            <w:pPr>
              <w:pStyle w:val="6"/>
              <w:spacing w:line="173" w:lineRule="auto"/>
              <w:jc w:val="right"/>
              <w:rPr>
                <w:sz w:val="16"/>
                <w:szCs w:val="16"/>
              </w:rPr>
            </w:pPr>
            <w:r>
              <w:rPr>
                <w:spacing w:val="2"/>
                <w:sz w:val="16"/>
                <w:szCs w:val="16"/>
              </w:rPr>
              <w:t>业单位改革及其他工作原因，该资金未拨</w:t>
            </w:r>
          </w:p>
        </w:tc>
      </w:tr>
      <w:tr w14:paraId="7681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375B0716">
            <w:pPr>
              <w:spacing w:line="335" w:lineRule="auto"/>
              <w:rPr>
                <w:rFonts w:ascii="Arial"/>
                <w:sz w:val="21"/>
              </w:rPr>
            </w:pPr>
          </w:p>
          <w:p w14:paraId="2593FC4D">
            <w:pPr>
              <w:pStyle w:val="6"/>
              <w:spacing w:before="52" w:line="210" w:lineRule="auto"/>
              <w:ind w:left="65" w:right="62"/>
              <w:rPr>
                <w:sz w:val="16"/>
                <w:szCs w:val="16"/>
              </w:rPr>
            </w:pPr>
            <w:r>
              <w:rPr>
                <w:sz w:val="16"/>
                <w:szCs w:val="16"/>
              </w:rPr>
              <w:t>年度总</w:t>
            </w:r>
            <w:r>
              <w:rPr>
                <w:spacing w:val="1"/>
                <w:sz w:val="16"/>
                <w:szCs w:val="16"/>
              </w:rPr>
              <w:t>体目标</w:t>
            </w:r>
          </w:p>
        </w:tc>
        <w:tc>
          <w:tcPr>
            <w:tcW w:w="4785" w:type="dxa"/>
            <w:gridSpan w:val="6"/>
            <w:vAlign w:val="top"/>
          </w:tcPr>
          <w:p w14:paraId="6F1786BC">
            <w:pPr>
              <w:pStyle w:val="6"/>
              <w:spacing w:before="28" w:line="225" w:lineRule="auto"/>
              <w:ind w:left="2065"/>
              <w:rPr>
                <w:sz w:val="16"/>
                <w:szCs w:val="16"/>
              </w:rPr>
            </w:pPr>
            <w:r>
              <w:rPr>
                <w:spacing w:val="1"/>
                <w:sz w:val="16"/>
                <w:szCs w:val="16"/>
              </w:rPr>
              <w:t>预期目标</w:t>
            </w:r>
          </w:p>
        </w:tc>
        <w:tc>
          <w:tcPr>
            <w:tcW w:w="9381" w:type="dxa"/>
            <w:gridSpan w:val="8"/>
            <w:vAlign w:val="top"/>
          </w:tcPr>
          <w:p w14:paraId="5B9635F0">
            <w:pPr>
              <w:pStyle w:val="6"/>
              <w:spacing w:before="28" w:line="224" w:lineRule="auto"/>
              <w:ind w:left="4150"/>
              <w:rPr>
                <w:sz w:val="16"/>
                <w:szCs w:val="16"/>
              </w:rPr>
            </w:pPr>
            <w:r>
              <w:rPr>
                <w:spacing w:val="1"/>
                <w:sz w:val="16"/>
                <w:szCs w:val="16"/>
              </w:rPr>
              <w:t>实际完成情况</w:t>
            </w:r>
          </w:p>
        </w:tc>
      </w:tr>
      <w:tr w14:paraId="2F26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76CB7271">
            <w:pPr>
              <w:rPr>
                <w:rFonts w:ascii="Arial"/>
                <w:sz w:val="21"/>
              </w:rPr>
            </w:pPr>
          </w:p>
        </w:tc>
        <w:tc>
          <w:tcPr>
            <w:tcW w:w="4785" w:type="dxa"/>
            <w:gridSpan w:val="6"/>
            <w:vAlign w:val="top"/>
          </w:tcPr>
          <w:p w14:paraId="7ED3B36F">
            <w:pPr>
              <w:pStyle w:val="6"/>
              <w:spacing w:before="7" w:line="224" w:lineRule="auto"/>
              <w:ind w:left="1334"/>
              <w:rPr>
                <w:sz w:val="16"/>
                <w:szCs w:val="16"/>
              </w:rPr>
            </w:pPr>
            <w:r>
              <w:rPr>
                <w:spacing w:val="1"/>
                <w:sz w:val="16"/>
                <w:szCs w:val="16"/>
              </w:rPr>
              <w:t>高龄津贴系统运行费（2023）</w:t>
            </w:r>
          </w:p>
        </w:tc>
        <w:tc>
          <w:tcPr>
            <w:tcW w:w="9381" w:type="dxa"/>
            <w:gridSpan w:val="8"/>
            <w:vAlign w:val="top"/>
          </w:tcPr>
          <w:p w14:paraId="442B23B5">
            <w:pPr>
              <w:pStyle w:val="6"/>
              <w:spacing w:before="7" w:line="224" w:lineRule="auto"/>
              <w:ind w:left="2778"/>
              <w:rPr>
                <w:sz w:val="16"/>
                <w:szCs w:val="16"/>
              </w:rPr>
            </w:pPr>
            <w:r>
              <w:rPr>
                <w:spacing w:val="2"/>
                <w:sz w:val="16"/>
                <w:szCs w:val="16"/>
              </w:rPr>
              <w:t>由于事业单位改革及其他工作原因，该资金未</w:t>
            </w:r>
            <w:r>
              <w:rPr>
                <w:spacing w:val="1"/>
                <w:sz w:val="16"/>
                <w:szCs w:val="16"/>
              </w:rPr>
              <w:t>拨付。</w:t>
            </w:r>
          </w:p>
        </w:tc>
      </w:tr>
      <w:tr w14:paraId="426E3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88" w:type="dxa"/>
            <w:gridSpan w:val="15"/>
            <w:vAlign w:val="top"/>
          </w:tcPr>
          <w:p w14:paraId="20FCC86E">
            <w:pPr>
              <w:pStyle w:val="6"/>
              <w:spacing w:before="78" w:line="225" w:lineRule="auto"/>
              <w:ind w:left="7016"/>
              <w:rPr>
                <w:sz w:val="16"/>
                <w:szCs w:val="16"/>
              </w:rPr>
            </w:pPr>
            <w:r>
              <w:rPr>
                <w:sz w:val="16"/>
                <w:szCs w:val="16"/>
              </w:rPr>
              <w:t>绩效指标</w:t>
            </w:r>
          </w:p>
        </w:tc>
      </w:tr>
      <w:tr w14:paraId="73FF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35D9AF24">
            <w:pPr>
              <w:pStyle w:val="6"/>
              <w:spacing w:before="66" w:line="225" w:lineRule="auto"/>
              <w:ind w:left="373"/>
              <w:rPr>
                <w:sz w:val="16"/>
                <w:szCs w:val="16"/>
              </w:rPr>
            </w:pPr>
            <w:r>
              <w:rPr>
                <w:sz w:val="16"/>
                <w:szCs w:val="16"/>
              </w:rPr>
              <w:t>一级指标</w:t>
            </w:r>
          </w:p>
        </w:tc>
        <w:tc>
          <w:tcPr>
            <w:tcW w:w="1889" w:type="dxa"/>
            <w:gridSpan w:val="2"/>
            <w:vAlign w:val="top"/>
          </w:tcPr>
          <w:p w14:paraId="0F095FD0">
            <w:pPr>
              <w:pStyle w:val="6"/>
              <w:spacing w:before="66" w:line="225" w:lineRule="auto"/>
              <w:ind w:left="618"/>
              <w:rPr>
                <w:sz w:val="16"/>
                <w:szCs w:val="16"/>
              </w:rPr>
            </w:pPr>
            <w:r>
              <w:rPr>
                <w:sz w:val="16"/>
                <w:szCs w:val="16"/>
              </w:rPr>
              <w:t>二级指标</w:t>
            </w:r>
          </w:p>
        </w:tc>
        <w:tc>
          <w:tcPr>
            <w:tcW w:w="1419" w:type="dxa"/>
            <w:gridSpan w:val="2"/>
            <w:vAlign w:val="top"/>
          </w:tcPr>
          <w:p w14:paraId="3B880C2D">
            <w:pPr>
              <w:pStyle w:val="6"/>
              <w:spacing w:before="66" w:line="225" w:lineRule="auto"/>
              <w:ind w:left="381"/>
              <w:rPr>
                <w:sz w:val="16"/>
                <w:szCs w:val="16"/>
              </w:rPr>
            </w:pPr>
            <w:r>
              <w:rPr>
                <w:spacing w:val="1"/>
                <w:sz w:val="16"/>
                <w:szCs w:val="16"/>
              </w:rPr>
              <w:t>三级指标</w:t>
            </w:r>
          </w:p>
        </w:tc>
        <w:tc>
          <w:tcPr>
            <w:tcW w:w="1418" w:type="dxa"/>
            <w:gridSpan w:val="2"/>
            <w:vAlign w:val="top"/>
          </w:tcPr>
          <w:p w14:paraId="54DF9C5C">
            <w:pPr>
              <w:pStyle w:val="6"/>
              <w:spacing w:before="66" w:line="224" w:lineRule="auto"/>
              <w:ind w:left="301"/>
              <w:rPr>
                <w:sz w:val="16"/>
                <w:szCs w:val="16"/>
              </w:rPr>
            </w:pPr>
            <w:r>
              <w:rPr>
                <w:spacing w:val="1"/>
                <w:sz w:val="16"/>
                <w:szCs w:val="16"/>
              </w:rPr>
              <w:t>年度指标值</w:t>
            </w:r>
          </w:p>
        </w:tc>
        <w:tc>
          <w:tcPr>
            <w:tcW w:w="2632" w:type="dxa"/>
            <w:gridSpan w:val="2"/>
            <w:vAlign w:val="top"/>
          </w:tcPr>
          <w:p w14:paraId="2F856F94">
            <w:pPr>
              <w:pStyle w:val="6"/>
              <w:spacing w:before="66" w:line="224" w:lineRule="auto"/>
              <w:ind w:left="831"/>
              <w:rPr>
                <w:sz w:val="16"/>
                <w:szCs w:val="16"/>
              </w:rPr>
            </w:pPr>
            <w:r>
              <w:rPr>
                <w:spacing w:val="1"/>
                <w:sz w:val="16"/>
                <w:szCs w:val="16"/>
              </w:rPr>
              <w:t>实际值完成值</w:t>
            </w:r>
          </w:p>
        </w:tc>
        <w:tc>
          <w:tcPr>
            <w:tcW w:w="1448" w:type="dxa"/>
            <w:vAlign w:val="top"/>
          </w:tcPr>
          <w:p w14:paraId="1A1904B3">
            <w:pPr>
              <w:pStyle w:val="6"/>
              <w:spacing w:before="66" w:line="224" w:lineRule="auto"/>
              <w:ind w:left="565"/>
              <w:rPr>
                <w:sz w:val="16"/>
                <w:szCs w:val="16"/>
              </w:rPr>
            </w:pPr>
            <w:r>
              <w:rPr>
                <w:spacing w:val="-1"/>
                <w:sz w:val="16"/>
                <w:szCs w:val="16"/>
              </w:rPr>
              <w:t>分值</w:t>
            </w:r>
          </w:p>
        </w:tc>
        <w:tc>
          <w:tcPr>
            <w:tcW w:w="1605" w:type="dxa"/>
            <w:gridSpan w:val="2"/>
            <w:vAlign w:val="top"/>
          </w:tcPr>
          <w:p w14:paraId="2096C99A">
            <w:pPr>
              <w:pStyle w:val="6"/>
              <w:spacing w:before="66" w:line="224" w:lineRule="auto"/>
              <w:ind w:left="643"/>
              <w:rPr>
                <w:sz w:val="16"/>
                <w:szCs w:val="16"/>
              </w:rPr>
            </w:pPr>
            <w:r>
              <w:rPr>
                <w:spacing w:val="-1"/>
                <w:sz w:val="16"/>
                <w:szCs w:val="16"/>
              </w:rPr>
              <w:t>得分</w:t>
            </w:r>
          </w:p>
        </w:tc>
        <w:tc>
          <w:tcPr>
            <w:tcW w:w="665" w:type="dxa"/>
            <w:vAlign w:val="top"/>
          </w:tcPr>
          <w:p w14:paraId="1A448325">
            <w:pPr>
              <w:pStyle w:val="6"/>
              <w:spacing w:before="66" w:line="224" w:lineRule="auto"/>
              <w:ind w:left="92"/>
              <w:rPr>
                <w:sz w:val="16"/>
                <w:szCs w:val="16"/>
              </w:rPr>
            </w:pPr>
            <w:r>
              <w:rPr>
                <w:spacing w:val="1"/>
                <w:sz w:val="16"/>
                <w:szCs w:val="16"/>
              </w:rPr>
              <w:t>偏差度</w:t>
            </w:r>
          </w:p>
        </w:tc>
        <w:tc>
          <w:tcPr>
            <w:tcW w:w="2317" w:type="dxa"/>
            <w:vAlign w:val="top"/>
          </w:tcPr>
          <w:p w14:paraId="170DB169">
            <w:pPr>
              <w:pStyle w:val="6"/>
              <w:spacing w:before="66" w:line="224" w:lineRule="auto"/>
              <w:ind w:left="208"/>
              <w:rPr>
                <w:sz w:val="16"/>
                <w:szCs w:val="16"/>
              </w:rPr>
            </w:pPr>
            <w:r>
              <w:rPr>
                <w:spacing w:val="2"/>
                <w:sz w:val="16"/>
                <w:szCs w:val="16"/>
              </w:rPr>
              <w:t>偏差原因分析及改进措施</w:t>
            </w:r>
          </w:p>
        </w:tc>
      </w:tr>
      <w:tr w14:paraId="7E4D7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50B2521E">
            <w:pPr>
              <w:spacing w:line="262" w:lineRule="auto"/>
              <w:rPr>
                <w:rFonts w:ascii="Arial"/>
                <w:sz w:val="21"/>
              </w:rPr>
            </w:pPr>
          </w:p>
          <w:p w14:paraId="57EB2BA0">
            <w:pPr>
              <w:spacing w:line="263" w:lineRule="auto"/>
              <w:rPr>
                <w:rFonts w:ascii="Arial"/>
                <w:sz w:val="21"/>
              </w:rPr>
            </w:pPr>
          </w:p>
          <w:p w14:paraId="24CD3D5D">
            <w:pPr>
              <w:pStyle w:val="6"/>
              <w:spacing w:before="52" w:line="223" w:lineRule="auto"/>
              <w:ind w:left="372"/>
              <w:rPr>
                <w:sz w:val="16"/>
                <w:szCs w:val="16"/>
              </w:rPr>
            </w:pPr>
            <w:r>
              <w:rPr>
                <w:spacing w:val="1"/>
                <w:sz w:val="16"/>
                <w:szCs w:val="16"/>
              </w:rPr>
              <w:t>成本指标</w:t>
            </w:r>
          </w:p>
        </w:tc>
        <w:tc>
          <w:tcPr>
            <w:tcW w:w="1889" w:type="dxa"/>
            <w:gridSpan w:val="2"/>
            <w:vAlign w:val="top"/>
          </w:tcPr>
          <w:p w14:paraId="374603FD">
            <w:pPr>
              <w:pStyle w:val="6"/>
              <w:spacing w:before="127" w:line="223" w:lineRule="auto"/>
              <w:ind w:left="454"/>
              <w:rPr>
                <w:sz w:val="16"/>
                <w:szCs w:val="16"/>
              </w:rPr>
            </w:pPr>
            <w:r>
              <w:rPr>
                <w:spacing w:val="1"/>
                <w:sz w:val="16"/>
                <w:szCs w:val="16"/>
              </w:rPr>
              <w:t>经济成本指标</w:t>
            </w:r>
          </w:p>
        </w:tc>
        <w:tc>
          <w:tcPr>
            <w:tcW w:w="1419" w:type="dxa"/>
            <w:gridSpan w:val="2"/>
            <w:vAlign w:val="top"/>
          </w:tcPr>
          <w:p w14:paraId="353B6593">
            <w:pPr>
              <w:pStyle w:val="6"/>
              <w:spacing w:before="127" w:line="223" w:lineRule="auto"/>
              <w:ind w:left="301"/>
              <w:rPr>
                <w:sz w:val="16"/>
                <w:szCs w:val="16"/>
              </w:rPr>
            </w:pPr>
            <w:r>
              <w:rPr>
                <w:spacing w:val="1"/>
                <w:sz w:val="16"/>
                <w:szCs w:val="16"/>
              </w:rPr>
              <w:t>成本节约率</w:t>
            </w:r>
          </w:p>
        </w:tc>
        <w:tc>
          <w:tcPr>
            <w:tcW w:w="1418" w:type="dxa"/>
            <w:gridSpan w:val="2"/>
            <w:vAlign w:val="top"/>
          </w:tcPr>
          <w:p w14:paraId="1B72F192">
            <w:pPr>
              <w:pStyle w:val="6"/>
              <w:spacing w:before="127" w:line="242" w:lineRule="auto"/>
              <w:ind w:left="520"/>
              <w:rPr>
                <w:sz w:val="16"/>
                <w:szCs w:val="16"/>
              </w:rPr>
            </w:pPr>
            <w:r>
              <w:rPr>
                <w:spacing w:val="-3"/>
                <w:sz w:val="16"/>
                <w:szCs w:val="16"/>
              </w:rPr>
              <w:t>≥90%</w:t>
            </w:r>
          </w:p>
        </w:tc>
        <w:tc>
          <w:tcPr>
            <w:tcW w:w="2632" w:type="dxa"/>
            <w:gridSpan w:val="2"/>
            <w:vAlign w:val="top"/>
          </w:tcPr>
          <w:p w14:paraId="1D89096F">
            <w:pPr>
              <w:pStyle w:val="6"/>
              <w:spacing w:before="127" w:line="212" w:lineRule="exact"/>
              <w:ind w:left="1166"/>
              <w:rPr>
                <w:sz w:val="16"/>
                <w:szCs w:val="16"/>
              </w:rPr>
            </w:pPr>
            <w:r>
              <w:rPr>
                <w:spacing w:val="-3"/>
                <w:position w:val="1"/>
                <w:sz w:val="16"/>
                <w:szCs w:val="16"/>
              </w:rPr>
              <w:t>100%</w:t>
            </w:r>
          </w:p>
        </w:tc>
        <w:tc>
          <w:tcPr>
            <w:tcW w:w="1448" w:type="dxa"/>
            <w:vAlign w:val="top"/>
          </w:tcPr>
          <w:p w14:paraId="44F7A81C">
            <w:pPr>
              <w:pStyle w:val="6"/>
              <w:spacing w:before="127" w:line="213" w:lineRule="exact"/>
              <w:ind w:left="685"/>
              <w:rPr>
                <w:sz w:val="16"/>
                <w:szCs w:val="16"/>
              </w:rPr>
            </w:pPr>
            <w:r>
              <w:rPr>
                <w:position w:val="1"/>
                <w:sz w:val="16"/>
                <w:szCs w:val="16"/>
              </w:rPr>
              <w:t>4</w:t>
            </w:r>
          </w:p>
        </w:tc>
        <w:tc>
          <w:tcPr>
            <w:tcW w:w="1605" w:type="dxa"/>
            <w:gridSpan w:val="2"/>
            <w:vAlign w:val="top"/>
          </w:tcPr>
          <w:p w14:paraId="48BCADE4">
            <w:pPr>
              <w:pStyle w:val="6"/>
              <w:spacing w:before="127" w:line="213" w:lineRule="exact"/>
              <w:ind w:left="764"/>
              <w:rPr>
                <w:sz w:val="16"/>
                <w:szCs w:val="16"/>
              </w:rPr>
            </w:pPr>
            <w:r>
              <w:rPr>
                <w:position w:val="1"/>
                <w:sz w:val="16"/>
                <w:szCs w:val="16"/>
              </w:rPr>
              <w:t>4</w:t>
            </w:r>
          </w:p>
        </w:tc>
        <w:tc>
          <w:tcPr>
            <w:tcW w:w="665" w:type="dxa"/>
            <w:vAlign w:val="top"/>
          </w:tcPr>
          <w:p w14:paraId="43640008">
            <w:pPr>
              <w:pStyle w:val="6"/>
              <w:spacing w:before="127" w:line="211" w:lineRule="exact"/>
              <w:ind w:left="174"/>
              <w:rPr>
                <w:sz w:val="16"/>
                <w:szCs w:val="16"/>
              </w:rPr>
            </w:pPr>
            <w:r>
              <w:rPr>
                <w:spacing w:val="-1"/>
                <w:position w:val="1"/>
                <w:sz w:val="16"/>
                <w:szCs w:val="16"/>
              </w:rPr>
              <w:t>0.00</w:t>
            </w:r>
          </w:p>
        </w:tc>
        <w:tc>
          <w:tcPr>
            <w:tcW w:w="2317" w:type="dxa"/>
            <w:vAlign w:val="top"/>
          </w:tcPr>
          <w:p w14:paraId="59F96576">
            <w:pPr>
              <w:rPr>
                <w:rFonts w:ascii="Arial"/>
                <w:sz w:val="21"/>
              </w:rPr>
            </w:pPr>
          </w:p>
        </w:tc>
      </w:tr>
      <w:tr w14:paraId="4952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2DE17A59">
            <w:pPr>
              <w:rPr>
                <w:rFonts w:ascii="Arial"/>
                <w:sz w:val="21"/>
              </w:rPr>
            </w:pPr>
          </w:p>
        </w:tc>
        <w:tc>
          <w:tcPr>
            <w:tcW w:w="1889" w:type="dxa"/>
            <w:gridSpan w:val="2"/>
            <w:vAlign w:val="top"/>
          </w:tcPr>
          <w:p w14:paraId="1273D269">
            <w:pPr>
              <w:pStyle w:val="6"/>
              <w:spacing w:before="128" w:line="223" w:lineRule="auto"/>
              <w:ind w:left="454"/>
              <w:rPr>
                <w:sz w:val="16"/>
                <w:szCs w:val="16"/>
              </w:rPr>
            </w:pPr>
            <w:r>
              <w:rPr>
                <w:spacing w:val="1"/>
                <w:sz w:val="16"/>
                <w:szCs w:val="16"/>
              </w:rPr>
              <w:t>社会成本指标</w:t>
            </w:r>
          </w:p>
        </w:tc>
        <w:tc>
          <w:tcPr>
            <w:tcW w:w="1419" w:type="dxa"/>
            <w:gridSpan w:val="2"/>
            <w:vAlign w:val="top"/>
          </w:tcPr>
          <w:p w14:paraId="34C86279">
            <w:pPr>
              <w:pStyle w:val="6"/>
              <w:spacing w:before="128" w:line="224" w:lineRule="auto"/>
              <w:ind w:left="301"/>
              <w:rPr>
                <w:sz w:val="16"/>
                <w:szCs w:val="16"/>
              </w:rPr>
            </w:pPr>
            <w:r>
              <w:rPr>
                <w:spacing w:val="1"/>
                <w:sz w:val="16"/>
                <w:szCs w:val="16"/>
              </w:rPr>
              <w:t>预算执行率</w:t>
            </w:r>
          </w:p>
        </w:tc>
        <w:tc>
          <w:tcPr>
            <w:tcW w:w="1418" w:type="dxa"/>
            <w:gridSpan w:val="2"/>
            <w:vAlign w:val="top"/>
          </w:tcPr>
          <w:p w14:paraId="6D903EA6">
            <w:pPr>
              <w:pStyle w:val="6"/>
              <w:spacing w:before="128" w:line="242" w:lineRule="auto"/>
              <w:ind w:left="520"/>
              <w:rPr>
                <w:sz w:val="16"/>
                <w:szCs w:val="16"/>
              </w:rPr>
            </w:pPr>
            <w:r>
              <w:rPr>
                <w:spacing w:val="-3"/>
                <w:sz w:val="16"/>
                <w:szCs w:val="16"/>
              </w:rPr>
              <w:t>≥90%</w:t>
            </w:r>
          </w:p>
        </w:tc>
        <w:tc>
          <w:tcPr>
            <w:tcW w:w="2632" w:type="dxa"/>
            <w:gridSpan w:val="2"/>
            <w:vAlign w:val="top"/>
          </w:tcPr>
          <w:p w14:paraId="395B3C5C">
            <w:pPr>
              <w:pStyle w:val="6"/>
              <w:spacing w:before="128" w:line="212" w:lineRule="exact"/>
              <w:ind w:left="1237"/>
              <w:rPr>
                <w:sz w:val="16"/>
                <w:szCs w:val="16"/>
              </w:rPr>
            </w:pPr>
            <w:r>
              <w:rPr>
                <w:spacing w:val="-2"/>
                <w:position w:val="1"/>
                <w:sz w:val="16"/>
                <w:szCs w:val="16"/>
              </w:rPr>
              <w:t>0%</w:t>
            </w:r>
          </w:p>
        </w:tc>
        <w:tc>
          <w:tcPr>
            <w:tcW w:w="1448" w:type="dxa"/>
            <w:vAlign w:val="top"/>
          </w:tcPr>
          <w:p w14:paraId="27CC58B2">
            <w:pPr>
              <w:pStyle w:val="6"/>
              <w:spacing w:before="128" w:line="213" w:lineRule="exact"/>
              <w:ind w:left="685"/>
              <w:rPr>
                <w:sz w:val="16"/>
                <w:szCs w:val="16"/>
              </w:rPr>
            </w:pPr>
            <w:r>
              <w:rPr>
                <w:position w:val="1"/>
                <w:sz w:val="16"/>
                <w:szCs w:val="16"/>
              </w:rPr>
              <w:t>4</w:t>
            </w:r>
          </w:p>
        </w:tc>
        <w:tc>
          <w:tcPr>
            <w:tcW w:w="1605" w:type="dxa"/>
            <w:gridSpan w:val="2"/>
            <w:vAlign w:val="top"/>
          </w:tcPr>
          <w:p w14:paraId="67616A8B">
            <w:pPr>
              <w:pStyle w:val="6"/>
              <w:spacing w:before="128" w:line="212" w:lineRule="exact"/>
              <w:ind w:left="766"/>
              <w:rPr>
                <w:sz w:val="16"/>
                <w:szCs w:val="16"/>
              </w:rPr>
            </w:pPr>
            <w:r>
              <w:rPr>
                <w:position w:val="1"/>
                <w:sz w:val="16"/>
                <w:szCs w:val="16"/>
              </w:rPr>
              <w:t>0</w:t>
            </w:r>
          </w:p>
        </w:tc>
        <w:tc>
          <w:tcPr>
            <w:tcW w:w="665" w:type="dxa"/>
            <w:vAlign w:val="top"/>
          </w:tcPr>
          <w:p w14:paraId="4747D74F">
            <w:pPr>
              <w:pStyle w:val="6"/>
              <w:spacing w:before="128" w:line="211" w:lineRule="exact"/>
              <w:ind w:left="49"/>
              <w:rPr>
                <w:sz w:val="16"/>
                <w:szCs w:val="16"/>
              </w:rPr>
            </w:pPr>
            <w:r>
              <w:rPr>
                <w:position w:val="1"/>
                <w:sz w:val="16"/>
                <w:szCs w:val="16"/>
              </w:rPr>
              <w:t>-100.00</w:t>
            </w:r>
          </w:p>
        </w:tc>
        <w:tc>
          <w:tcPr>
            <w:tcW w:w="2317" w:type="dxa"/>
            <w:vAlign w:val="top"/>
          </w:tcPr>
          <w:p w14:paraId="732FCCC8">
            <w:pPr>
              <w:pStyle w:val="6"/>
              <w:spacing w:before="43" w:line="196" w:lineRule="auto"/>
              <w:ind w:left="65"/>
              <w:rPr>
                <w:sz w:val="16"/>
                <w:szCs w:val="16"/>
              </w:rPr>
            </w:pPr>
            <w:r>
              <w:rPr>
                <w:spacing w:val="1"/>
                <w:sz w:val="16"/>
                <w:szCs w:val="16"/>
              </w:rPr>
              <w:t>由于事业单位改革及其他工作</w:t>
            </w:r>
          </w:p>
          <w:p w14:paraId="08411DA3">
            <w:pPr>
              <w:pStyle w:val="6"/>
              <w:spacing w:line="223" w:lineRule="auto"/>
              <w:ind w:left="294"/>
              <w:rPr>
                <w:sz w:val="16"/>
                <w:szCs w:val="16"/>
              </w:rPr>
            </w:pPr>
            <w:r>
              <w:rPr>
                <w:spacing w:val="1"/>
                <w:sz w:val="16"/>
                <w:szCs w:val="16"/>
              </w:rPr>
              <w:t>原因，该资金未拨付。</w:t>
            </w:r>
          </w:p>
        </w:tc>
      </w:tr>
      <w:tr w14:paraId="1AF3F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A8DE24A">
            <w:pPr>
              <w:rPr>
                <w:rFonts w:ascii="Arial"/>
                <w:sz w:val="21"/>
              </w:rPr>
            </w:pPr>
          </w:p>
        </w:tc>
        <w:tc>
          <w:tcPr>
            <w:tcW w:w="1889" w:type="dxa"/>
            <w:gridSpan w:val="2"/>
            <w:vAlign w:val="top"/>
          </w:tcPr>
          <w:p w14:paraId="2FD081A6">
            <w:pPr>
              <w:pStyle w:val="6"/>
              <w:spacing w:before="129" w:line="223" w:lineRule="auto"/>
              <w:ind w:left="290"/>
              <w:rPr>
                <w:sz w:val="16"/>
                <w:szCs w:val="16"/>
              </w:rPr>
            </w:pPr>
            <w:r>
              <w:rPr>
                <w:spacing w:val="2"/>
                <w:sz w:val="16"/>
                <w:szCs w:val="16"/>
              </w:rPr>
              <w:t>生态环境成本指标</w:t>
            </w:r>
          </w:p>
        </w:tc>
        <w:tc>
          <w:tcPr>
            <w:tcW w:w="1419" w:type="dxa"/>
            <w:gridSpan w:val="2"/>
            <w:vAlign w:val="top"/>
          </w:tcPr>
          <w:p w14:paraId="128E0568">
            <w:pPr>
              <w:pStyle w:val="6"/>
              <w:spacing w:before="129" w:line="225" w:lineRule="auto"/>
              <w:ind w:left="382"/>
              <w:rPr>
                <w:sz w:val="16"/>
                <w:szCs w:val="16"/>
              </w:rPr>
            </w:pPr>
            <w:r>
              <w:rPr>
                <w:spacing w:val="1"/>
                <w:sz w:val="16"/>
                <w:szCs w:val="16"/>
              </w:rPr>
              <w:t>绿色环保</w:t>
            </w:r>
          </w:p>
        </w:tc>
        <w:tc>
          <w:tcPr>
            <w:tcW w:w="1418" w:type="dxa"/>
            <w:gridSpan w:val="2"/>
            <w:vAlign w:val="top"/>
          </w:tcPr>
          <w:p w14:paraId="6F90B0FA">
            <w:pPr>
              <w:pStyle w:val="6"/>
              <w:spacing w:before="129" w:line="225" w:lineRule="auto"/>
              <w:ind w:left="546"/>
              <w:rPr>
                <w:sz w:val="16"/>
                <w:szCs w:val="16"/>
              </w:rPr>
            </w:pPr>
            <w:r>
              <w:rPr>
                <w:spacing w:val="-1"/>
                <w:sz w:val="16"/>
                <w:szCs w:val="16"/>
              </w:rPr>
              <w:t>绿色</w:t>
            </w:r>
          </w:p>
        </w:tc>
        <w:tc>
          <w:tcPr>
            <w:tcW w:w="2632" w:type="dxa"/>
            <w:gridSpan w:val="2"/>
            <w:vAlign w:val="top"/>
          </w:tcPr>
          <w:p w14:paraId="126F51D8">
            <w:pPr>
              <w:pStyle w:val="6"/>
              <w:spacing w:before="129" w:line="211" w:lineRule="exact"/>
              <w:ind w:left="1166"/>
              <w:rPr>
                <w:sz w:val="16"/>
                <w:szCs w:val="16"/>
              </w:rPr>
            </w:pPr>
            <w:r>
              <w:rPr>
                <w:spacing w:val="-3"/>
                <w:position w:val="1"/>
                <w:sz w:val="16"/>
                <w:szCs w:val="16"/>
              </w:rPr>
              <w:t>100%</w:t>
            </w:r>
          </w:p>
        </w:tc>
        <w:tc>
          <w:tcPr>
            <w:tcW w:w="1448" w:type="dxa"/>
            <w:vAlign w:val="top"/>
          </w:tcPr>
          <w:p w14:paraId="408CE4FF">
            <w:pPr>
              <w:pStyle w:val="6"/>
              <w:spacing w:before="129" w:line="213" w:lineRule="exact"/>
              <w:ind w:left="687"/>
              <w:rPr>
                <w:sz w:val="16"/>
                <w:szCs w:val="16"/>
              </w:rPr>
            </w:pPr>
            <w:r>
              <w:rPr>
                <w:position w:val="1"/>
                <w:sz w:val="16"/>
                <w:szCs w:val="16"/>
              </w:rPr>
              <w:t>2</w:t>
            </w:r>
          </w:p>
        </w:tc>
        <w:tc>
          <w:tcPr>
            <w:tcW w:w="1605" w:type="dxa"/>
            <w:gridSpan w:val="2"/>
            <w:vAlign w:val="top"/>
          </w:tcPr>
          <w:p w14:paraId="5B544959">
            <w:pPr>
              <w:pStyle w:val="6"/>
              <w:spacing w:before="129" w:line="213" w:lineRule="exact"/>
              <w:ind w:left="767"/>
              <w:rPr>
                <w:sz w:val="16"/>
                <w:szCs w:val="16"/>
              </w:rPr>
            </w:pPr>
            <w:r>
              <w:rPr>
                <w:position w:val="1"/>
                <w:sz w:val="16"/>
                <w:szCs w:val="16"/>
              </w:rPr>
              <w:t>2</w:t>
            </w:r>
          </w:p>
        </w:tc>
        <w:tc>
          <w:tcPr>
            <w:tcW w:w="665" w:type="dxa"/>
            <w:vAlign w:val="top"/>
          </w:tcPr>
          <w:p w14:paraId="4348A625">
            <w:pPr>
              <w:pStyle w:val="6"/>
              <w:spacing w:before="129" w:line="211" w:lineRule="exact"/>
              <w:ind w:left="174"/>
              <w:rPr>
                <w:sz w:val="16"/>
                <w:szCs w:val="16"/>
              </w:rPr>
            </w:pPr>
            <w:r>
              <w:rPr>
                <w:spacing w:val="-1"/>
                <w:position w:val="1"/>
                <w:sz w:val="16"/>
                <w:szCs w:val="16"/>
              </w:rPr>
              <w:t>0.00</w:t>
            </w:r>
          </w:p>
        </w:tc>
        <w:tc>
          <w:tcPr>
            <w:tcW w:w="2317" w:type="dxa"/>
            <w:vAlign w:val="top"/>
          </w:tcPr>
          <w:p w14:paraId="0E5AC867">
            <w:pPr>
              <w:rPr>
                <w:rFonts w:ascii="Arial"/>
                <w:sz w:val="21"/>
              </w:rPr>
            </w:pPr>
          </w:p>
        </w:tc>
      </w:tr>
      <w:tr w14:paraId="37CA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1CF4AB9E">
            <w:pPr>
              <w:spacing w:line="263" w:lineRule="auto"/>
              <w:rPr>
                <w:rFonts w:ascii="Arial"/>
                <w:sz w:val="21"/>
              </w:rPr>
            </w:pPr>
          </w:p>
          <w:p w14:paraId="5FD312EA">
            <w:pPr>
              <w:spacing w:line="264" w:lineRule="auto"/>
              <w:rPr>
                <w:rFonts w:ascii="Arial"/>
                <w:sz w:val="21"/>
              </w:rPr>
            </w:pPr>
          </w:p>
          <w:p w14:paraId="53CB383F">
            <w:pPr>
              <w:pStyle w:val="6"/>
              <w:spacing w:before="52" w:line="224" w:lineRule="auto"/>
              <w:ind w:left="371"/>
              <w:rPr>
                <w:sz w:val="16"/>
                <w:szCs w:val="16"/>
              </w:rPr>
            </w:pPr>
            <w:r>
              <w:rPr>
                <w:spacing w:val="1"/>
                <w:sz w:val="16"/>
                <w:szCs w:val="16"/>
              </w:rPr>
              <w:t>产出指标</w:t>
            </w:r>
          </w:p>
        </w:tc>
        <w:tc>
          <w:tcPr>
            <w:tcW w:w="1889" w:type="dxa"/>
            <w:gridSpan w:val="2"/>
            <w:vAlign w:val="top"/>
          </w:tcPr>
          <w:p w14:paraId="2D6ADA7B">
            <w:pPr>
              <w:pStyle w:val="6"/>
              <w:spacing w:before="130" w:line="224" w:lineRule="auto"/>
              <w:ind w:left="617"/>
              <w:rPr>
                <w:sz w:val="16"/>
                <w:szCs w:val="16"/>
              </w:rPr>
            </w:pPr>
            <w:r>
              <w:rPr>
                <w:spacing w:val="1"/>
                <w:sz w:val="16"/>
                <w:szCs w:val="16"/>
              </w:rPr>
              <w:t>数量指标</w:t>
            </w:r>
          </w:p>
        </w:tc>
        <w:tc>
          <w:tcPr>
            <w:tcW w:w="1419" w:type="dxa"/>
            <w:gridSpan w:val="2"/>
            <w:vAlign w:val="top"/>
          </w:tcPr>
          <w:p w14:paraId="3CD7DA92">
            <w:pPr>
              <w:pStyle w:val="6"/>
              <w:spacing w:before="130" w:line="224" w:lineRule="auto"/>
              <w:ind w:left="138"/>
              <w:rPr>
                <w:sz w:val="16"/>
                <w:szCs w:val="16"/>
              </w:rPr>
            </w:pPr>
            <w:r>
              <w:rPr>
                <w:spacing w:val="2"/>
                <w:sz w:val="16"/>
                <w:szCs w:val="16"/>
              </w:rPr>
              <w:t>预算编制完整性</w:t>
            </w:r>
          </w:p>
        </w:tc>
        <w:tc>
          <w:tcPr>
            <w:tcW w:w="1418" w:type="dxa"/>
            <w:gridSpan w:val="2"/>
            <w:vAlign w:val="top"/>
          </w:tcPr>
          <w:p w14:paraId="0FE36C5D">
            <w:pPr>
              <w:pStyle w:val="6"/>
              <w:spacing w:before="130" w:line="224" w:lineRule="auto"/>
              <w:ind w:left="546"/>
              <w:rPr>
                <w:sz w:val="16"/>
                <w:szCs w:val="16"/>
              </w:rPr>
            </w:pPr>
            <w:r>
              <w:rPr>
                <w:spacing w:val="-1"/>
                <w:sz w:val="16"/>
                <w:szCs w:val="16"/>
              </w:rPr>
              <w:t>完整</w:t>
            </w:r>
          </w:p>
        </w:tc>
        <w:tc>
          <w:tcPr>
            <w:tcW w:w="2632" w:type="dxa"/>
            <w:gridSpan w:val="2"/>
            <w:vAlign w:val="top"/>
          </w:tcPr>
          <w:p w14:paraId="3C95CA57">
            <w:pPr>
              <w:pStyle w:val="6"/>
              <w:spacing w:before="130" w:line="211" w:lineRule="exact"/>
              <w:ind w:left="1166"/>
              <w:rPr>
                <w:sz w:val="16"/>
                <w:szCs w:val="16"/>
              </w:rPr>
            </w:pPr>
            <w:r>
              <w:rPr>
                <w:spacing w:val="-3"/>
                <w:position w:val="1"/>
                <w:sz w:val="16"/>
                <w:szCs w:val="16"/>
              </w:rPr>
              <w:t>100%</w:t>
            </w:r>
          </w:p>
        </w:tc>
        <w:tc>
          <w:tcPr>
            <w:tcW w:w="1448" w:type="dxa"/>
            <w:vAlign w:val="top"/>
          </w:tcPr>
          <w:p w14:paraId="6A21664D">
            <w:pPr>
              <w:pStyle w:val="6"/>
              <w:spacing w:before="130" w:line="211" w:lineRule="exact"/>
              <w:ind w:left="657"/>
              <w:rPr>
                <w:sz w:val="16"/>
                <w:szCs w:val="16"/>
              </w:rPr>
            </w:pPr>
            <w:r>
              <w:rPr>
                <w:spacing w:val="-4"/>
                <w:position w:val="1"/>
                <w:sz w:val="16"/>
                <w:szCs w:val="16"/>
              </w:rPr>
              <w:t>10</w:t>
            </w:r>
          </w:p>
        </w:tc>
        <w:tc>
          <w:tcPr>
            <w:tcW w:w="1605" w:type="dxa"/>
            <w:gridSpan w:val="2"/>
            <w:vAlign w:val="top"/>
          </w:tcPr>
          <w:p w14:paraId="5009EACF">
            <w:pPr>
              <w:pStyle w:val="6"/>
              <w:spacing w:before="130" w:line="211" w:lineRule="exact"/>
              <w:ind w:left="736"/>
              <w:rPr>
                <w:sz w:val="16"/>
                <w:szCs w:val="16"/>
              </w:rPr>
            </w:pPr>
            <w:r>
              <w:rPr>
                <w:spacing w:val="-4"/>
                <w:position w:val="1"/>
                <w:sz w:val="16"/>
                <w:szCs w:val="16"/>
              </w:rPr>
              <w:t>10</w:t>
            </w:r>
          </w:p>
        </w:tc>
        <w:tc>
          <w:tcPr>
            <w:tcW w:w="665" w:type="dxa"/>
            <w:vAlign w:val="top"/>
          </w:tcPr>
          <w:p w14:paraId="5D8D41E4">
            <w:pPr>
              <w:pStyle w:val="6"/>
              <w:spacing w:before="130" w:line="211" w:lineRule="exact"/>
              <w:ind w:left="174"/>
              <w:rPr>
                <w:sz w:val="16"/>
                <w:szCs w:val="16"/>
              </w:rPr>
            </w:pPr>
            <w:r>
              <w:rPr>
                <w:spacing w:val="-1"/>
                <w:position w:val="1"/>
                <w:sz w:val="16"/>
                <w:szCs w:val="16"/>
              </w:rPr>
              <w:t>0.00</w:t>
            </w:r>
          </w:p>
        </w:tc>
        <w:tc>
          <w:tcPr>
            <w:tcW w:w="2317" w:type="dxa"/>
            <w:vAlign w:val="top"/>
          </w:tcPr>
          <w:p w14:paraId="74D3F378">
            <w:pPr>
              <w:rPr>
                <w:rFonts w:ascii="Arial"/>
                <w:sz w:val="21"/>
              </w:rPr>
            </w:pPr>
          </w:p>
        </w:tc>
      </w:tr>
      <w:tr w14:paraId="70030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006096F8">
            <w:pPr>
              <w:rPr>
                <w:rFonts w:ascii="Arial"/>
                <w:sz w:val="21"/>
              </w:rPr>
            </w:pPr>
          </w:p>
        </w:tc>
        <w:tc>
          <w:tcPr>
            <w:tcW w:w="1889" w:type="dxa"/>
            <w:gridSpan w:val="2"/>
            <w:vAlign w:val="top"/>
          </w:tcPr>
          <w:p w14:paraId="657DE522">
            <w:pPr>
              <w:pStyle w:val="6"/>
              <w:spacing w:before="130" w:line="225" w:lineRule="auto"/>
              <w:ind w:left="616"/>
              <w:rPr>
                <w:sz w:val="16"/>
                <w:szCs w:val="16"/>
              </w:rPr>
            </w:pPr>
            <w:r>
              <w:rPr>
                <w:spacing w:val="1"/>
                <w:sz w:val="16"/>
                <w:szCs w:val="16"/>
              </w:rPr>
              <w:t>质量指标</w:t>
            </w:r>
          </w:p>
        </w:tc>
        <w:tc>
          <w:tcPr>
            <w:tcW w:w="1419" w:type="dxa"/>
            <w:gridSpan w:val="2"/>
            <w:vAlign w:val="top"/>
          </w:tcPr>
          <w:p w14:paraId="7331FB58">
            <w:pPr>
              <w:pStyle w:val="6"/>
              <w:spacing w:before="130" w:line="224" w:lineRule="auto"/>
              <w:ind w:left="138"/>
              <w:rPr>
                <w:sz w:val="16"/>
                <w:szCs w:val="16"/>
              </w:rPr>
            </w:pPr>
            <w:r>
              <w:rPr>
                <w:spacing w:val="2"/>
                <w:sz w:val="16"/>
                <w:szCs w:val="16"/>
              </w:rPr>
              <w:t>预算编制及时性</w:t>
            </w:r>
          </w:p>
        </w:tc>
        <w:tc>
          <w:tcPr>
            <w:tcW w:w="1418" w:type="dxa"/>
            <w:gridSpan w:val="2"/>
            <w:vAlign w:val="top"/>
          </w:tcPr>
          <w:p w14:paraId="7E8B2C17">
            <w:pPr>
              <w:pStyle w:val="6"/>
              <w:spacing w:before="131" w:line="226" w:lineRule="auto"/>
              <w:ind w:left="544"/>
              <w:rPr>
                <w:sz w:val="16"/>
                <w:szCs w:val="16"/>
              </w:rPr>
            </w:pPr>
            <w:r>
              <w:rPr>
                <w:sz w:val="16"/>
                <w:szCs w:val="16"/>
              </w:rPr>
              <w:t>及时</w:t>
            </w:r>
          </w:p>
        </w:tc>
        <w:tc>
          <w:tcPr>
            <w:tcW w:w="2632" w:type="dxa"/>
            <w:gridSpan w:val="2"/>
            <w:vAlign w:val="top"/>
          </w:tcPr>
          <w:p w14:paraId="5D518858">
            <w:pPr>
              <w:pStyle w:val="6"/>
              <w:spacing w:before="130" w:line="212" w:lineRule="exact"/>
              <w:ind w:left="1166"/>
              <w:rPr>
                <w:sz w:val="16"/>
                <w:szCs w:val="16"/>
              </w:rPr>
            </w:pPr>
            <w:r>
              <w:rPr>
                <w:spacing w:val="-3"/>
                <w:position w:val="1"/>
                <w:sz w:val="16"/>
                <w:szCs w:val="16"/>
              </w:rPr>
              <w:t>100%</w:t>
            </w:r>
          </w:p>
        </w:tc>
        <w:tc>
          <w:tcPr>
            <w:tcW w:w="1448" w:type="dxa"/>
            <w:vAlign w:val="top"/>
          </w:tcPr>
          <w:p w14:paraId="37AE2A6B">
            <w:pPr>
              <w:pStyle w:val="6"/>
              <w:spacing w:before="130" w:line="212" w:lineRule="exact"/>
              <w:ind w:left="657"/>
              <w:rPr>
                <w:sz w:val="16"/>
                <w:szCs w:val="16"/>
              </w:rPr>
            </w:pPr>
            <w:r>
              <w:rPr>
                <w:spacing w:val="-4"/>
                <w:position w:val="1"/>
                <w:sz w:val="16"/>
                <w:szCs w:val="16"/>
              </w:rPr>
              <w:t>10</w:t>
            </w:r>
          </w:p>
        </w:tc>
        <w:tc>
          <w:tcPr>
            <w:tcW w:w="1605" w:type="dxa"/>
            <w:gridSpan w:val="2"/>
            <w:vAlign w:val="top"/>
          </w:tcPr>
          <w:p w14:paraId="68BF9511">
            <w:pPr>
              <w:pStyle w:val="6"/>
              <w:spacing w:before="130" w:line="212" w:lineRule="exact"/>
              <w:ind w:left="736"/>
              <w:rPr>
                <w:sz w:val="16"/>
                <w:szCs w:val="16"/>
              </w:rPr>
            </w:pPr>
            <w:r>
              <w:rPr>
                <w:spacing w:val="-4"/>
                <w:position w:val="1"/>
                <w:sz w:val="16"/>
                <w:szCs w:val="16"/>
              </w:rPr>
              <w:t>10</w:t>
            </w:r>
          </w:p>
        </w:tc>
        <w:tc>
          <w:tcPr>
            <w:tcW w:w="665" w:type="dxa"/>
            <w:vAlign w:val="top"/>
          </w:tcPr>
          <w:p w14:paraId="41EB0056">
            <w:pPr>
              <w:pStyle w:val="6"/>
              <w:spacing w:before="130" w:line="211" w:lineRule="exact"/>
              <w:ind w:left="174"/>
              <w:rPr>
                <w:sz w:val="16"/>
                <w:szCs w:val="16"/>
              </w:rPr>
            </w:pPr>
            <w:r>
              <w:rPr>
                <w:spacing w:val="-1"/>
                <w:position w:val="1"/>
                <w:sz w:val="16"/>
                <w:szCs w:val="16"/>
              </w:rPr>
              <w:t>0.00</w:t>
            </w:r>
          </w:p>
        </w:tc>
        <w:tc>
          <w:tcPr>
            <w:tcW w:w="2317" w:type="dxa"/>
            <w:vAlign w:val="top"/>
          </w:tcPr>
          <w:p w14:paraId="312FD6C6">
            <w:pPr>
              <w:rPr>
                <w:rFonts w:ascii="Arial"/>
                <w:sz w:val="21"/>
              </w:rPr>
            </w:pPr>
          </w:p>
        </w:tc>
      </w:tr>
      <w:tr w14:paraId="4F12D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4A2AFD63">
            <w:pPr>
              <w:rPr>
                <w:rFonts w:ascii="Arial"/>
                <w:sz w:val="21"/>
              </w:rPr>
            </w:pPr>
          </w:p>
        </w:tc>
        <w:tc>
          <w:tcPr>
            <w:tcW w:w="1889" w:type="dxa"/>
            <w:gridSpan w:val="2"/>
            <w:vAlign w:val="top"/>
          </w:tcPr>
          <w:p w14:paraId="6C6F0D13">
            <w:pPr>
              <w:pStyle w:val="6"/>
              <w:spacing w:before="131" w:line="225" w:lineRule="auto"/>
              <w:ind w:left="623"/>
              <w:rPr>
                <w:sz w:val="16"/>
                <w:szCs w:val="16"/>
              </w:rPr>
            </w:pPr>
            <w:r>
              <w:rPr>
                <w:spacing w:val="-1"/>
                <w:sz w:val="16"/>
                <w:szCs w:val="16"/>
              </w:rPr>
              <w:t>时效指标</w:t>
            </w:r>
          </w:p>
        </w:tc>
        <w:tc>
          <w:tcPr>
            <w:tcW w:w="1419" w:type="dxa"/>
            <w:gridSpan w:val="2"/>
            <w:vAlign w:val="top"/>
          </w:tcPr>
          <w:p w14:paraId="1BE2D158">
            <w:pPr>
              <w:pStyle w:val="6"/>
              <w:spacing w:before="131" w:line="224" w:lineRule="auto"/>
              <w:ind w:left="301"/>
              <w:rPr>
                <w:sz w:val="16"/>
                <w:szCs w:val="16"/>
              </w:rPr>
            </w:pPr>
            <w:r>
              <w:rPr>
                <w:spacing w:val="1"/>
                <w:sz w:val="16"/>
                <w:szCs w:val="16"/>
              </w:rPr>
              <w:t>拨付及时性</w:t>
            </w:r>
          </w:p>
        </w:tc>
        <w:tc>
          <w:tcPr>
            <w:tcW w:w="1418" w:type="dxa"/>
            <w:gridSpan w:val="2"/>
            <w:vAlign w:val="top"/>
          </w:tcPr>
          <w:p w14:paraId="650E96CA">
            <w:pPr>
              <w:pStyle w:val="6"/>
              <w:spacing w:before="131" w:line="226" w:lineRule="auto"/>
              <w:ind w:left="544"/>
              <w:rPr>
                <w:sz w:val="16"/>
                <w:szCs w:val="16"/>
              </w:rPr>
            </w:pPr>
            <w:r>
              <w:rPr>
                <w:sz w:val="16"/>
                <w:szCs w:val="16"/>
              </w:rPr>
              <w:t>及时</w:t>
            </w:r>
          </w:p>
        </w:tc>
        <w:tc>
          <w:tcPr>
            <w:tcW w:w="2632" w:type="dxa"/>
            <w:gridSpan w:val="2"/>
            <w:vAlign w:val="top"/>
          </w:tcPr>
          <w:p w14:paraId="6BD71849">
            <w:pPr>
              <w:pStyle w:val="6"/>
              <w:spacing w:before="131" w:line="212" w:lineRule="exact"/>
              <w:ind w:left="1237"/>
              <w:rPr>
                <w:sz w:val="16"/>
                <w:szCs w:val="16"/>
              </w:rPr>
            </w:pPr>
            <w:r>
              <w:rPr>
                <w:spacing w:val="-2"/>
                <w:position w:val="1"/>
                <w:sz w:val="16"/>
                <w:szCs w:val="16"/>
              </w:rPr>
              <w:t>0%</w:t>
            </w:r>
          </w:p>
        </w:tc>
        <w:tc>
          <w:tcPr>
            <w:tcW w:w="1448" w:type="dxa"/>
            <w:vAlign w:val="top"/>
          </w:tcPr>
          <w:p w14:paraId="54B7C42C">
            <w:pPr>
              <w:pStyle w:val="6"/>
              <w:spacing w:before="131" w:line="212" w:lineRule="exact"/>
              <w:ind w:left="657"/>
              <w:rPr>
                <w:sz w:val="16"/>
                <w:szCs w:val="16"/>
              </w:rPr>
            </w:pPr>
            <w:r>
              <w:rPr>
                <w:spacing w:val="-4"/>
                <w:position w:val="1"/>
                <w:sz w:val="16"/>
                <w:szCs w:val="16"/>
              </w:rPr>
              <w:t>10</w:t>
            </w:r>
          </w:p>
        </w:tc>
        <w:tc>
          <w:tcPr>
            <w:tcW w:w="1605" w:type="dxa"/>
            <w:gridSpan w:val="2"/>
            <w:vAlign w:val="top"/>
          </w:tcPr>
          <w:p w14:paraId="00A549D8">
            <w:pPr>
              <w:pStyle w:val="6"/>
              <w:spacing w:before="131" w:line="212" w:lineRule="exact"/>
              <w:ind w:left="766"/>
              <w:rPr>
                <w:sz w:val="16"/>
                <w:szCs w:val="16"/>
              </w:rPr>
            </w:pPr>
            <w:r>
              <w:rPr>
                <w:position w:val="1"/>
                <w:sz w:val="16"/>
                <w:szCs w:val="16"/>
              </w:rPr>
              <w:t>0</w:t>
            </w:r>
          </w:p>
        </w:tc>
        <w:tc>
          <w:tcPr>
            <w:tcW w:w="665" w:type="dxa"/>
            <w:vAlign w:val="top"/>
          </w:tcPr>
          <w:p w14:paraId="30590503">
            <w:pPr>
              <w:pStyle w:val="6"/>
              <w:spacing w:before="131" w:line="211" w:lineRule="exact"/>
              <w:ind w:left="49"/>
              <w:rPr>
                <w:sz w:val="16"/>
                <w:szCs w:val="16"/>
              </w:rPr>
            </w:pPr>
            <w:r>
              <w:rPr>
                <w:position w:val="1"/>
                <w:sz w:val="16"/>
                <w:szCs w:val="16"/>
              </w:rPr>
              <w:t>-100.00</w:t>
            </w:r>
          </w:p>
        </w:tc>
        <w:tc>
          <w:tcPr>
            <w:tcW w:w="2317" w:type="dxa"/>
            <w:vAlign w:val="top"/>
          </w:tcPr>
          <w:p w14:paraId="5184C7D7">
            <w:pPr>
              <w:pStyle w:val="6"/>
              <w:spacing w:before="46" w:line="196" w:lineRule="auto"/>
              <w:ind w:left="65"/>
              <w:rPr>
                <w:sz w:val="16"/>
                <w:szCs w:val="16"/>
              </w:rPr>
            </w:pPr>
            <w:r>
              <w:rPr>
                <w:spacing w:val="1"/>
                <w:sz w:val="16"/>
                <w:szCs w:val="16"/>
              </w:rPr>
              <w:t>由于事业单位改革及其他工作</w:t>
            </w:r>
          </w:p>
          <w:p w14:paraId="52C1A72A">
            <w:pPr>
              <w:pStyle w:val="6"/>
              <w:spacing w:line="223" w:lineRule="auto"/>
              <w:ind w:left="294"/>
              <w:rPr>
                <w:sz w:val="16"/>
                <w:szCs w:val="16"/>
              </w:rPr>
            </w:pPr>
            <w:r>
              <w:rPr>
                <w:spacing w:val="1"/>
                <w:sz w:val="16"/>
                <w:szCs w:val="16"/>
              </w:rPr>
              <w:t>原因，该资金未拨付。</w:t>
            </w:r>
          </w:p>
        </w:tc>
      </w:tr>
      <w:tr w14:paraId="7A87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78D0926A">
            <w:pPr>
              <w:spacing w:line="264" w:lineRule="auto"/>
              <w:rPr>
                <w:rFonts w:ascii="Arial"/>
                <w:sz w:val="21"/>
              </w:rPr>
            </w:pPr>
          </w:p>
          <w:p w14:paraId="5E9AB791">
            <w:pPr>
              <w:spacing w:line="265" w:lineRule="auto"/>
              <w:rPr>
                <w:rFonts w:ascii="Arial"/>
                <w:sz w:val="21"/>
              </w:rPr>
            </w:pPr>
          </w:p>
          <w:p w14:paraId="52F14AAD">
            <w:pPr>
              <w:pStyle w:val="6"/>
              <w:spacing w:before="52" w:line="225" w:lineRule="auto"/>
              <w:ind w:left="374"/>
              <w:rPr>
                <w:sz w:val="16"/>
                <w:szCs w:val="16"/>
              </w:rPr>
            </w:pPr>
            <w:r>
              <w:rPr>
                <w:sz w:val="16"/>
                <w:szCs w:val="16"/>
              </w:rPr>
              <w:t>效益指标</w:t>
            </w:r>
          </w:p>
        </w:tc>
        <w:tc>
          <w:tcPr>
            <w:tcW w:w="1889" w:type="dxa"/>
            <w:gridSpan w:val="2"/>
            <w:vAlign w:val="top"/>
          </w:tcPr>
          <w:p w14:paraId="775A44D8">
            <w:pPr>
              <w:pStyle w:val="6"/>
              <w:spacing w:before="132" w:line="225" w:lineRule="auto"/>
              <w:ind w:left="454"/>
              <w:rPr>
                <w:sz w:val="16"/>
                <w:szCs w:val="16"/>
              </w:rPr>
            </w:pPr>
            <w:r>
              <w:rPr>
                <w:spacing w:val="1"/>
                <w:sz w:val="16"/>
                <w:szCs w:val="16"/>
              </w:rPr>
              <w:t>经济效益指标</w:t>
            </w:r>
          </w:p>
        </w:tc>
        <w:tc>
          <w:tcPr>
            <w:tcW w:w="1419" w:type="dxa"/>
            <w:gridSpan w:val="2"/>
            <w:vAlign w:val="top"/>
          </w:tcPr>
          <w:p w14:paraId="259247B4">
            <w:pPr>
              <w:pStyle w:val="6"/>
              <w:spacing w:before="132" w:line="225" w:lineRule="auto"/>
              <w:ind w:left="136"/>
              <w:rPr>
                <w:sz w:val="16"/>
                <w:szCs w:val="16"/>
              </w:rPr>
            </w:pPr>
            <w:r>
              <w:rPr>
                <w:spacing w:val="2"/>
                <w:sz w:val="16"/>
                <w:szCs w:val="16"/>
              </w:rPr>
              <w:t>对工作提升情况</w:t>
            </w:r>
          </w:p>
        </w:tc>
        <w:tc>
          <w:tcPr>
            <w:tcW w:w="1418" w:type="dxa"/>
            <w:gridSpan w:val="2"/>
            <w:vAlign w:val="top"/>
          </w:tcPr>
          <w:p w14:paraId="479A0FCB">
            <w:pPr>
              <w:pStyle w:val="6"/>
              <w:spacing w:before="132" w:line="224" w:lineRule="auto"/>
              <w:ind w:left="382"/>
              <w:rPr>
                <w:sz w:val="16"/>
                <w:szCs w:val="16"/>
              </w:rPr>
            </w:pPr>
            <w:r>
              <w:rPr>
                <w:spacing w:val="1"/>
                <w:sz w:val="16"/>
                <w:szCs w:val="16"/>
              </w:rPr>
              <w:t>稳步提升</w:t>
            </w:r>
          </w:p>
        </w:tc>
        <w:tc>
          <w:tcPr>
            <w:tcW w:w="2632" w:type="dxa"/>
            <w:gridSpan w:val="2"/>
            <w:vAlign w:val="top"/>
          </w:tcPr>
          <w:p w14:paraId="51B7CF82">
            <w:pPr>
              <w:pStyle w:val="6"/>
              <w:spacing w:before="132" w:line="212" w:lineRule="exact"/>
              <w:ind w:left="1237"/>
              <w:rPr>
                <w:sz w:val="16"/>
                <w:szCs w:val="16"/>
              </w:rPr>
            </w:pPr>
            <w:r>
              <w:rPr>
                <w:spacing w:val="-2"/>
                <w:position w:val="1"/>
                <w:sz w:val="16"/>
                <w:szCs w:val="16"/>
              </w:rPr>
              <w:t>0%</w:t>
            </w:r>
          </w:p>
        </w:tc>
        <w:tc>
          <w:tcPr>
            <w:tcW w:w="1448" w:type="dxa"/>
            <w:vAlign w:val="top"/>
          </w:tcPr>
          <w:p w14:paraId="3FE04E9B">
            <w:pPr>
              <w:pStyle w:val="6"/>
              <w:spacing w:before="132" w:line="212" w:lineRule="exact"/>
              <w:ind w:left="657"/>
              <w:rPr>
                <w:sz w:val="16"/>
                <w:szCs w:val="16"/>
              </w:rPr>
            </w:pPr>
            <w:r>
              <w:rPr>
                <w:spacing w:val="-4"/>
                <w:position w:val="1"/>
                <w:sz w:val="16"/>
                <w:szCs w:val="16"/>
              </w:rPr>
              <w:t>10</w:t>
            </w:r>
          </w:p>
        </w:tc>
        <w:tc>
          <w:tcPr>
            <w:tcW w:w="1605" w:type="dxa"/>
            <w:gridSpan w:val="2"/>
            <w:vAlign w:val="top"/>
          </w:tcPr>
          <w:p w14:paraId="1A2EE73D">
            <w:pPr>
              <w:pStyle w:val="6"/>
              <w:spacing w:before="132" w:line="212" w:lineRule="exact"/>
              <w:ind w:left="766"/>
              <w:rPr>
                <w:sz w:val="16"/>
                <w:szCs w:val="16"/>
              </w:rPr>
            </w:pPr>
            <w:r>
              <w:rPr>
                <w:position w:val="1"/>
                <w:sz w:val="16"/>
                <w:szCs w:val="16"/>
              </w:rPr>
              <w:t>0</w:t>
            </w:r>
          </w:p>
        </w:tc>
        <w:tc>
          <w:tcPr>
            <w:tcW w:w="665" w:type="dxa"/>
            <w:vAlign w:val="top"/>
          </w:tcPr>
          <w:p w14:paraId="37595216">
            <w:pPr>
              <w:pStyle w:val="6"/>
              <w:spacing w:before="132" w:line="211" w:lineRule="exact"/>
              <w:ind w:left="49"/>
              <w:rPr>
                <w:sz w:val="16"/>
                <w:szCs w:val="16"/>
              </w:rPr>
            </w:pPr>
            <w:r>
              <w:rPr>
                <w:position w:val="1"/>
                <w:sz w:val="16"/>
                <w:szCs w:val="16"/>
              </w:rPr>
              <w:t>-100.00</w:t>
            </w:r>
          </w:p>
        </w:tc>
        <w:tc>
          <w:tcPr>
            <w:tcW w:w="2317" w:type="dxa"/>
            <w:vAlign w:val="top"/>
          </w:tcPr>
          <w:p w14:paraId="578F3FED">
            <w:pPr>
              <w:pStyle w:val="6"/>
              <w:spacing w:before="47" w:line="196" w:lineRule="auto"/>
              <w:ind w:left="65"/>
              <w:rPr>
                <w:sz w:val="16"/>
                <w:szCs w:val="16"/>
              </w:rPr>
            </w:pPr>
            <w:r>
              <w:rPr>
                <w:spacing w:val="1"/>
                <w:sz w:val="16"/>
                <w:szCs w:val="16"/>
              </w:rPr>
              <w:t>由于事业单位改革及其他工作</w:t>
            </w:r>
          </w:p>
          <w:p w14:paraId="30895E9F">
            <w:pPr>
              <w:pStyle w:val="6"/>
              <w:spacing w:line="223" w:lineRule="auto"/>
              <w:ind w:left="294"/>
              <w:rPr>
                <w:sz w:val="16"/>
                <w:szCs w:val="16"/>
              </w:rPr>
            </w:pPr>
            <w:r>
              <w:rPr>
                <w:spacing w:val="1"/>
                <w:sz w:val="16"/>
                <w:szCs w:val="16"/>
              </w:rPr>
              <w:t>原因，该资金未拨付。</w:t>
            </w:r>
          </w:p>
        </w:tc>
      </w:tr>
      <w:tr w14:paraId="4CA3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653FAEC8">
            <w:pPr>
              <w:rPr>
                <w:rFonts w:ascii="Arial"/>
                <w:sz w:val="21"/>
              </w:rPr>
            </w:pPr>
          </w:p>
        </w:tc>
        <w:tc>
          <w:tcPr>
            <w:tcW w:w="1889" w:type="dxa"/>
            <w:gridSpan w:val="2"/>
            <w:vAlign w:val="top"/>
          </w:tcPr>
          <w:p w14:paraId="5D289B4E">
            <w:pPr>
              <w:pStyle w:val="6"/>
              <w:spacing w:before="133" w:line="223" w:lineRule="auto"/>
              <w:ind w:left="454"/>
              <w:rPr>
                <w:sz w:val="16"/>
                <w:szCs w:val="16"/>
              </w:rPr>
            </w:pPr>
            <w:r>
              <w:rPr>
                <w:spacing w:val="1"/>
                <w:sz w:val="16"/>
                <w:szCs w:val="16"/>
              </w:rPr>
              <w:t>社会效益指标</w:t>
            </w:r>
          </w:p>
        </w:tc>
        <w:tc>
          <w:tcPr>
            <w:tcW w:w="1419" w:type="dxa"/>
            <w:gridSpan w:val="2"/>
            <w:vAlign w:val="top"/>
          </w:tcPr>
          <w:p w14:paraId="460FF45E">
            <w:pPr>
              <w:pStyle w:val="6"/>
              <w:spacing w:before="133" w:line="223" w:lineRule="auto"/>
              <w:ind w:left="55"/>
              <w:rPr>
                <w:sz w:val="16"/>
                <w:szCs w:val="16"/>
              </w:rPr>
            </w:pPr>
            <w:r>
              <w:rPr>
                <w:spacing w:val="2"/>
                <w:sz w:val="16"/>
                <w:szCs w:val="16"/>
              </w:rPr>
              <w:t>促进本地事业发展</w:t>
            </w:r>
          </w:p>
        </w:tc>
        <w:tc>
          <w:tcPr>
            <w:tcW w:w="1418" w:type="dxa"/>
            <w:gridSpan w:val="2"/>
            <w:vAlign w:val="top"/>
          </w:tcPr>
          <w:p w14:paraId="7039A1E7">
            <w:pPr>
              <w:pStyle w:val="6"/>
              <w:spacing w:before="133" w:line="224" w:lineRule="auto"/>
              <w:ind w:left="382"/>
              <w:rPr>
                <w:sz w:val="16"/>
                <w:szCs w:val="16"/>
              </w:rPr>
            </w:pPr>
            <w:r>
              <w:rPr>
                <w:spacing w:val="1"/>
                <w:sz w:val="16"/>
                <w:szCs w:val="16"/>
              </w:rPr>
              <w:t>稳步提升</w:t>
            </w:r>
          </w:p>
        </w:tc>
        <w:tc>
          <w:tcPr>
            <w:tcW w:w="2632" w:type="dxa"/>
            <w:gridSpan w:val="2"/>
            <w:vAlign w:val="top"/>
          </w:tcPr>
          <w:p w14:paraId="232720AC">
            <w:pPr>
              <w:pStyle w:val="6"/>
              <w:spacing w:before="133" w:line="212" w:lineRule="exact"/>
              <w:ind w:left="1237"/>
              <w:rPr>
                <w:sz w:val="16"/>
                <w:szCs w:val="16"/>
              </w:rPr>
            </w:pPr>
            <w:r>
              <w:rPr>
                <w:spacing w:val="-2"/>
                <w:position w:val="1"/>
                <w:sz w:val="16"/>
                <w:szCs w:val="16"/>
              </w:rPr>
              <w:t>0%</w:t>
            </w:r>
          </w:p>
        </w:tc>
        <w:tc>
          <w:tcPr>
            <w:tcW w:w="1448" w:type="dxa"/>
            <w:vAlign w:val="top"/>
          </w:tcPr>
          <w:p w14:paraId="0EF763F9">
            <w:pPr>
              <w:pStyle w:val="6"/>
              <w:spacing w:before="133" w:line="212" w:lineRule="exact"/>
              <w:ind w:left="657"/>
              <w:rPr>
                <w:sz w:val="16"/>
                <w:szCs w:val="16"/>
              </w:rPr>
            </w:pPr>
            <w:r>
              <w:rPr>
                <w:spacing w:val="-4"/>
                <w:position w:val="1"/>
                <w:sz w:val="16"/>
                <w:szCs w:val="16"/>
              </w:rPr>
              <w:t>10</w:t>
            </w:r>
          </w:p>
        </w:tc>
        <w:tc>
          <w:tcPr>
            <w:tcW w:w="1605" w:type="dxa"/>
            <w:gridSpan w:val="2"/>
            <w:vAlign w:val="top"/>
          </w:tcPr>
          <w:p w14:paraId="0ACF6975">
            <w:pPr>
              <w:pStyle w:val="6"/>
              <w:spacing w:before="133" w:line="212" w:lineRule="exact"/>
              <w:ind w:left="766"/>
              <w:rPr>
                <w:sz w:val="16"/>
                <w:szCs w:val="16"/>
              </w:rPr>
            </w:pPr>
            <w:r>
              <w:rPr>
                <w:position w:val="1"/>
                <w:sz w:val="16"/>
                <w:szCs w:val="16"/>
              </w:rPr>
              <w:t>0</w:t>
            </w:r>
          </w:p>
        </w:tc>
        <w:tc>
          <w:tcPr>
            <w:tcW w:w="665" w:type="dxa"/>
            <w:vAlign w:val="top"/>
          </w:tcPr>
          <w:p w14:paraId="525C9322">
            <w:pPr>
              <w:pStyle w:val="6"/>
              <w:spacing w:before="133" w:line="211" w:lineRule="exact"/>
              <w:ind w:left="49"/>
              <w:rPr>
                <w:sz w:val="16"/>
                <w:szCs w:val="16"/>
              </w:rPr>
            </w:pPr>
            <w:r>
              <w:rPr>
                <w:position w:val="1"/>
                <w:sz w:val="16"/>
                <w:szCs w:val="16"/>
              </w:rPr>
              <w:t>-100.00</w:t>
            </w:r>
          </w:p>
        </w:tc>
        <w:tc>
          <w:tcPr>
            <w:tcW w:w="2317" w:type="dxa"/>
            <w:vAlign w:val="top"/>
          </w:tcPr>
          <w:p w14:paraId="7736A528">
            <w:pPr>
              <w:pStyle w:val="6"/>
              <w:spacing w:before="48" w:line="196" w:lineRule="auto"/>
              <w:ind w:left="65"/>
              <w:rPr>
                <w:sz w:val="16"/>
                <w:szCs w:val="16"/>
              </w:rPr>
            </w:pPr>
            <w:r>
              <w:rPr>
                <w:spacing w:val="1"/>
                <w:sz w:val="16"/>
                <w:szCs w:val="16"/>
              </w:rPr>
              <w:t>由于事业单位改革及其他工作</w:t>
            </w:r>
          </w:p>
          <w:p w14:paraId="7F452DEC">
            <w:pPr>
              <w:pStyle w:val="6"/>
              <w:spacing w:line="223" w:lineRule="auto"/>
              <w:ind w:left="294"/>
              <w:rPr>
                <w:sz w:val="16"/>
                <w:szCs w:val="16"/>
              </w:rPr>
            </w:pPr>
            <w:r>
              <w:rPr>
                <w:spacing w:val="1"/>
                <w:sz w:val="16"/>
                <w:szCs w:val="16"/>
              </w:rPr>
              <w:t>原因，该资金未拨付。</w:t>
            </w:r>
          </w:p>
        </w:tc>
      </w:tr>
      <w:tr w14:paraId="2343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3E4161FB">
            <w:pPr>
              <w:rPr>
                <w:rFonts w:ascii="Arial"/>
                <w:sz w:val="21"/>
              </w:rPr>
            </w:pPr>
          </w:p>
        </w:tc>
        <w:tc>
          <w:tcPr>
            <w:tcW w:w="1889" w:type="dxa"/>
            <w:gridSpan w:val="2"/>
            <w:vAlign w:val="top"/>
          </w:tcPr>
          <w:p w14:paraId="55B17F7C">
            <w:pPr>
              <w:pStyle w:val="6"/>
              <w:spacing w:before="133" w:line="225" w:lineRule="auto"/>
              <w:ind w:left="454"/>
              <w:rPr>
                <w:sz w:val="16"/>
                <w:szCs w:val="16"/>
              </w:rPr>
            </w:pPr>
            <w:r>
              <w:rPr>
                <w:spacing w:val="1"/>
                <w:sz w:val="16"/>
                <w:szCs w:val="16"/>
              </w:rPr>
              <w:t>生态效益指标</w:t>
            </w:r>
          </w:p>
        </w:tc>
        <w:tc>
          <w:tcPr>
            <w:tcW w:w="1419" w:type="dxa"/>
            <w:gridSpan w:val="2"/>
            <w:vAlign w:val="top"/>
          </w:tcPr>
          <w:p w14:paraId="60629EB9">
            <w:pPr>
              <w:pStyle w:val="6"/>
              <w:spacing w:before="133" w:line="225" w:lineRule="auto"/>
              <w:ind w:left="299"/>
              <w:rPr>
                <w:sz w:val="16"/>
                <w:szCs w:val="16"/>
              </w:rPr>
            </w:pPr>
            <w:r>
              <w:rPr>
                <w:spacing w:val="2"/>
                <w:sz w:val="16"/>
                <w:szCs w:val="16"/>
              </w:rPr>
              <w:t>对环境影响</w:t>
            </w:r>
          </w:p>
        </w:tc>
        <w:tc>
          <w:tcPr>
            <w:tcW w:w="1418" w:type="dxa"/>
            <w:gridSpan w:val="2"/>
            <w:vAlign w:val="top"/>
          </w:tcPr>
          <w:p w14:paraId="5F316A77">
            <w:pPr>
              <w:pStyle w:val="6"/>
              <w:spacing w:before="133" w:line="225" w:lineRule="auto"/>
              <w:ind w:left="545"/>
              <w:rPr>
                <w:sz w:val="16"/>
                <w:szCs w:val="16"/>
              </w:rPr>
            </w:pPr>
            <w:r>
              <w:rPr>
                <w:sz w:val="16"/>
                <w:szCs w:val="16"/>
              </w:rPr>
              <w:t>环保</w:t>
            </w:r>
          </w:p>
        </w:tc>
        <w:tc>
          <w:tcPr>
            <w:tcW w:w="2632" w:type="dxa"/>
            <w:gridSpan w:val="2"/>
            <w:vAlign w:val="top"/>
          </w:tcPr>
          <w:p w14:paraId="5BE8B724">
            <w:pPr>
              <w:pStyle w:val="6"/>
              <w:spacing w:before="134" w:line="211" w:lineRule="exact"/>
              <w:ind w:left="1166"/>
              <w:rPr>
                <w:sz w:val="16"/>
                <w:szCs w:val="16"/>
              </w:rPr>
            </w:pPr>
            <w:r>
              <w:rPr>
                <w:spacing w:val="-3"/>
                <w:position w:val="1"/>
                <w:sz w:val="16"/>
                <w:szCs w:val="16"/>
              </w:rPr>
              <w:t>100%</w:t>
            </w:r>
          </w:p>
        </w:tc>
        <w:tc>
          <w:tcPr>
            <w:tcW w:w="1448" w:type="dxa"/>
            <w:vAlign w:val="top"/>
          </w:tcPr>
          <w:p w14:paraId="3FE9D966">
            <w:pPr>
              <w:pStyle w:val="6"/>
              <w:spacing w:before="134" w:line="211" w:lineRule="exact"/>
              <w:ind w:left="689"/>
              <w:rPr>
                <w:sz w:val="16"/>
                <w:szCs w:val="16"/>
              </w:rPr>
            </w:pPr>
            <w:r>
              <w:rPr>
                <w:position w:val="1"/>
                <w:sz w:val="16"/>
                <w:szCs w:val="16"/>
              </w:rPr>
              <w:t>5</w:t>
            </w:r>
          </w:p>
        </w:tc>
        <w:tc>
          <w:tcPr>
            <w:tcW w:w="1605" w:type="dxa"/>
            <w:gridSpan w:val="2"/>
            <w:vAlign w:val="top"/>
          </w:tcPr>
          <w:p w14:paraId="56AE52B1">
            <w:pPr>
              <w:pStyle w:val="6"/>
              <w:spacing w:before="134" w:line="211" w:lineRule="exact"/>
              <w:ind w:left="768"/>
              <w:rPr>
                <w:sz w:val="16"/>
                <w:szCs w:val="16"/>
              </w:rPr>
            </w:pPr>
            <w:r>
              <w:rPr>
                <w:position w:val="1"/>
                <w:sz w:val="16"/>
                <w:szCs w:val="16"/>
              </w:rPr>
              <w:t>5</w:t>
            </w:r>
          </w:p>
        </w:tc>
        <w:tc>
          <w:tcPr>
            <w:tcW w:w="665" w:type="dxa"/>
            <w:vAlign w:val="top"/>
          </w:tcPr>
          <w:p w14:paraId="45810B9B">
            <w:pPr>
              <w:pStyle w:val="6"/>
              <w:spacing w:before="134" w:line="211" w:lineRule="exact"/>
              <w:ind w:left="174"/>
              <w:rPr>
                <w:sz w:val="16"/>
                <w:szCs w:val="16"/>
              </w:rPr>
            </w:pPr>
            <w:r>
              <w:rPr>
                <w:spacing w:val="-1"/>
                <w:position w:val="1"/>
                <w:sz w:val="16"/>
                <w:szCs w:val="16"/>
              </w:rPr>
              <w:t>0.00</w:t>
            </w:r>
          </w:p>
        </w:tc>
        <w:tc>
          <w:tcPr>
            <w:tcW w:w="2317" w:type="dxa"/>
            <w:vAlign w:val="top"/>
          </w:tcPr>
          <w:p w14:paraId="3324F81E">
            <w:pPr>
              <w:rPr>
                <w:rFonts w:ascii="Arial"/>
                <w:sz w:val="21"/>
              </w:rPr>
            </w:pPr>
          </w:p>
        </w:tc>
      </w:tr>
      <w:tr w14:paraId="4671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0CF18A99">
            <w:pPr>
              <w:pStyle w:val="6"/>
              <w:spacing w:before="135" w:line="224" w:lineRule="auto"/>
              <w:ind w:left="289"/>
              <w:rPr>
                <w:sz w:val="16"/>
                <w:szCs w:val="16"/>
              </w:rPr>
            </w:pPr>
            <w:r>
              <w:rPr>
                <w:spacing w:val="1"/>
                <w:sz w:val="16"/>
                <w:szCs w:val="16"/>
              </w:rPr>
              <w:t>满意度指标</w:t>
            </w:r>
          </w:p>
        </w:tc>
        <w:tc>
          <w:tcPr>
            <w:tcW w:w="1889" w:type="dxa"/>
            <w:gridSpan w:val="2"/>
            <w:vAlign w:val="top"/>
          </w:tcPr>
          <w:p w14:paraId="380C0E86">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78435233">
            <w:pPr>
              <w:pStyle w:val="6"/>
              <w:spacing w:before="50" w:line="210" w:lineRule="auto"/>
              <w:ind w:left="625" w:right="54" w:hanging="569"/>
              <w:rPr>
                <w:sz w:val="16"/>
                <w:szCs w:val="16"/>
              </w:rPr>
            </w:pPr>
            <w:r>
              <w:rPr>
                <w:spacing w:val="2"/>
                <w:sz w:val="16"/>
                <w:szCs w:val="16"/>
              </w:rPr>
              <w:t>直接服务对象满意</w:t>
            </w:r>
            <w:r>
              <w:rPr>
                <w:sz w:val="16"/>
                <w:szCs w:val="16"/>
              </w:rPr>
              <w:t>度</w:t>
            </w:r>
          </w:p>
        </w:tc>
        <w:tc>
          <w:tcPr>
            <w:tcW w:w="1418" w:type="dxa"/>
            <w:gridSpan w:val="2"/>
            <w:vAlign w:val="top"/>
          </w:tcPr>
          <w:p w14:paraId="2ED4F1BC">
            <w:pPr>
              <w:pStyle w:val="6"/>
              <w:spacing w:before="135" w:line="242" w:lineRule="auto"/>
              <w:ind w:left="520"/>
              <w:rPr>
                <w:sz w:val="16"/>
                <w:szCs w:val="16"/>
              </w:rPr>
            </w:pPr>
            <w:r>
              <w:rPr>
                <w:spacing w:val="-3"/>
                <w:sz w:val="16"/>
                <w:szCs w:val="16"/>
              </w:rPr>
              <w:t>≥90%</w:t>
            </w:r>
          </w:p>
        </w:tc>
        <w:tc>
          <w:tcPr>
            <w:tcW w:w="2632" w:type="dxa"/>
            <w:gridSpan w:val="2"/>
            <w:vAlign w:val="top"/>
          </w:tcPr>
          <w:p w14:paraId="6561F6D0">
            <w:pPr>
              <w:pStyle w:val="6"/>
              <w:spacing w:before="135" w:line="211" w:lineRule="exact"/>
              <w:ind w:left="1237"/>
              <w:rPr>
                <w:sz w:val="16"/>
                <w:szCs w:val="16"/>
              </w:rPr>
            </w:pPr>
            <w:r>
              <w:rPr>
                <w:spacing w:val="-2"/>
                <w:position w:val="1"/>
                <w:sz w:val="16"/>
                <w:szCs w:val="16"/>
              </w:rPr>
              <w:t>0%</w:t>
            </w:r>
          </w:p>
        </w:tc>
        <w:tc>
          <w:tcPr>
            <w:tcW w:w="1448" w:type="dxa"/>
            <w:vAlign w:val="top"/>
          </w:tcPr>
          <w:p w14:paraId="44589856">
            <w:pPr>
              <w:pStyle w:val="6"/>
              <w:spacing w:before="135" w:line="211" w:lineRule="exact"/>
              <w:ind w:left="689"/>
              <w:rPr>
                <w:sz w:val="16"/>
                <w:szCs w:val="16"/>
              </w:rPr>
            </w:pPr>
            <w:r>
              <w:rPr>
                <w:position w:val="1"/>
                <w:sz w:val="16"/>
                <w:szCs w:val="16"/>
              </w:rPr>
              <w:t>5</w:t>
            </w:r>
          </w:p>
        </w:tc>
        <w:tc>
          <w:tcPr>
            <w:tcW w:w="1605" w:type="dxa"/>
            <w:gridSpan w:val="2"/>
            <w:vAlign w:val="top"/>
          </w:tcPr>
          <w:p w14:paraId="1B5AF4E3">
            <w:pPr>
              <w:pStyle w:val="6"/>
              <w:spacing w:before="135" w:line="211" w:lineRule="exact"/>
              <w:ind w:left="766"/>
              <w:rPr>
                <w:sz w:val="16"/>
                <w:szCs w:val="16"/>
              </w:rPr>
            </w:pPr>
            <w:r>
              <w:rPr>
                <w:position w:val="1"/>
                <w:sz w:val="16"/>
                <w:szCs w:val="16"/>
              </w:rPr>
              <w:t>0</w:t>
            </w:r>
          </w:p>
        </w:tc>
        <w:tc>
          <w:tcPr>
            <w:tcW w:w="665" w:type="dxa"/>
            <w:vAlign w:val="top"/>
          </w:tcPr>
          <w:p w14:paraId="045E09F6">
            <w:pPr>
              <w:pStyle w:val="6"/>
              <w:spacing w:before="135" w:line="211" w:lineRule="exact"/>
              <w:ind w:left="49"/>
              <w:rPr>
                <w:sz w:val="16"/>
                <w:szCs w:val="16"/>
              </w:rPr>
            </w:pPr>
            <w:r>
              <w:rPr>
                <w:position w:val="1"/>
                <w:sz w:val="16"/>
                <w:szCs w:val="16"/>
              </w:rPr>
              <w:t>-100.00</w:t>
            </w:r>
          </w:p>
        </w:tc>
        <w:tc>
          <w:tcPr>
            <w:tcW w:w="2317" w:type="dxa"/>
            <w:vAlign w:val="top"/>
          </w:tcPr>
          <w:p w14:paraId="795276DA">
            <w:pPr>
              <w:pStyle w:val="6"/>
              <w:spacing w:before="50" w:line="196" w:lineRule="auto"/>
              <w:ind w:left="65"/>
              <w:rPr>
                <w:sz w:val="16"/>
                <w:szCs w:val="16"/>
              </w:rPr>
            </w:pPr>
            <w:r>
              <w:rPr>
                <w:spacing w:val="1"/>
                <w:sz w:val="16"/>
                <w:szCs w:val="16"/>
              </w:rPr>
              <w:t>由于事业单位改革及其他工作</w:t>
            </w:r>
          </w:p>
          <w:p w14:paraId="583050C4">
            <w:pPr>
              <w:pStyle w:val="6"/>
              <w:spacing w:line="223" w:lineRule="auto"/>
              <w:ind w:left="294"/>
              <w:rPr>
                <w:sz w:val="16"/>
                <w:szCs w:val="16"/>
              </w:rPr>
            </w:pPr>
            <w:r>
              <w:rPr>
                <w:spacing w:val="1"/>
                <w:sz w:val="16"/>
                <w:szCs w:val="16"/>
              </w:rPr>
              <w:t>原因，该资金未拨付。</w:t>
            </w:r>
          </w:p>
        </w:tc>
      </w:tr>
      <w:tr w14:paraId="36D85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3" w:type="dxa"/>
            <w:gridSpan w:val="10"/>
            <w:vAlign w:val="top"/>
          </w:tcPr>
          <w:p w14:paraId="0A3ACA7D">
            <w:pPr>
              <w:pStyle w:val="6"/>
              <w:spacing w:before="135" w:line="225" w:lineRule="auto"/>
              <w:ind w:left="4217"/>
              <w:rPr>
                <w:sz w:val="16"/>
                <w:szCs w:val="16"/>
              </w:rPr>
            </w:pPr>
            <w:r>
              <w:rPr>
                <w:spacing w:val="-1"/>
                <w:sz w:val="16"/>
                <w:szCs w:val="16"/>
              </w:rPr>
              <w:t>总分</w:t>
            </w:r>
          </w:p>
        </w:tc>
        <w:tc>
          <w:tcPr>
            <w:tcW w:w="1448" w:type="dxa"/>
            <w:vAlign w:val="top"/>
          </w:tcPr>
          <w:p w14:paraId="5B4DAE1A">
            <w:pPr>
              <w:pStyle w:val="6"/>
              <w:spacing w:before="135" w:line="212" w:lineRule="exact"/>
              <w:ind w:left="616"/>
              <w:rPr>
                <w:sz w:val="16"/>
                <w:szCs w:val="16"/>
              </w:rPr>
            </w:pPr>
            <w:r>
              <w:rPr>
                <w:spacing w:val="-4"/>
                <w:position w:val="1"/>
                <w:sz w:val="16"/>
                <w:szCs w:val="16"/>
              </w:rPr>
              <w:t>100</w:t>
            </w:r>
          </w:p>
        </w:tc>
        <w:tc>
          <w:tcPr>
            <w:tcW w:w="1605" w:type="dxa"/>
            <w:gridSpan w:val="2"/>
            <w:vAlign w:val="top"/>
          </w:tcPr>
          <w:p w14:paraId="0ECFAD88">
            <w:pPr>
              <w:pStyle w:val="6"/>
              <w:spacing w:before="135" w:line="212" w:lineRule="exact"/>
              <w:ind w:left="727"/>
              <w:rPr>
                <w:sz w:val="16"/>
                <w:szCs w:val="16"/>
              </w:rPr>
            </w:pPr>
            <w:r>
              <w:rPr>
                <w:spacing w:val="-2"/>
                <w:position w:val="1"/>
                <w:sz w:val="16"/>
                <w:szCs w:val="16"/>
              </w:rPr>
              <w:t>36</w:t>
            </w:r>
          </w:p>
        </w:tc>
        <w:tc>
          <w:tcPr>
            <w:tcW w:w="665" w:type="dxa"/>
            <w:vAlign w:val="top"/>
          </w:tcPr>
          <w:p w14:paraId="07715797">
            <w:pPr>
              <w:rPr>
                <w:rFonts w:ascii="Arial"/>
                <w:sz w:val="21"/>
              </w:rPr>
            </w:pPr>
          </w:p>
        </w:tc>
        <w:tc>
          <w:tcPr>
            <w:tcW w:w="2317" w:type="dxa"/>
            <w:vAlign w:val="top"/>
          </w:tcPr>
          <w:p w14:paraId="27957D21">
            <w:pPr>
              <w:rPr>
                <w:rFonts w:ascii="Arial"/>
                <w:sz w:val="21"/>
              </w:rPr>
            </w:pPr>
          </w:p>
        </w:tc>
      </w:tr>
    </w:tbl>
    <w:p w14:paraId="41DB7EAF">
      <w:pPr>
        <w:pStyle w:val="2"/>
      </w:pPr>
    </w:p>
    <w:p w14:paraId="591D771E">
      <w:pPr>
        <w:sectPr>
          <w:footerReference r:id="rId58" w:type="default"/>
          <w:pgSz w:w="16834" w:h="11909"/>
          <w:pgMar w:top="1012" w:right="964" w:bottom="411" w:left="1071" w:header="0" w:footer="189" w:gutter="0"/>
          <w:cols w:space="720" w:num="1"/>
        </w:sectPr>
      </w:pPr>
    </w:p>
    <w:p w14:paraId="007B7C97">
      <w:pPr>
        <w:spacing w:line="61" w:lineRule="exact"/>
      </w:pPr>
    </w:p>
    <w:tbl>
      <w:tblPr>
        <w:tblStyle w:val="5"/>
        <w:tblW w:w="147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5"/>
        <w:gridCol w:w="1184"/>
        <w:gridCol w:w="714"/>
        <w:gridCol w:w="705"/>
        <w:gridCol w:w="704"/>
        <w:gridCol w:w="714"/>
        <w:gridCol w:w="822"/>
        <w:gridCol w:w="1810"/>
        <w:gridCol w:w="1448"/>
        <w:gridCol w:w="646"/>
        <w:gridCol w:w="959"/>
        <w:gridCol w:w="665"/>
        <w:gridCol w:w="2317"/>
      </w:tblGrid>
      <w:tr w14:paraId="106A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8" w:type="dxa"/>
            <w:gridSpan w:val="15"/>
            <w:vAlign w:val="top"/>
          </w:tcPr>
          <w:p w14:paraId="0522163A">
            <w:pPr>
              <w:pStyle w:val="6"/>
              <w:spacing w:before="26" w:line="192" w:lineRule="auto"/>
              <w:ind w:left="5789"/>
              <w:rPr>
                <w:sz w:val="27"/>
                <w:szCs w:val="27"/>
              </w:rPr>
            </w:pPr>
            <w:r>
              <w:rPr>
                <w:spacing w:val="-1"/>
                <w:sz w:val="27"/>
                <w:szCs w:val="27"/>
              </w:rPr>
              <w:t>项目支出绩效自评情况表</w:t>
            </w:r>
          </w:p>
        </w:tc>
      </w:tr>
      <w:tr w14:paraId="3640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4788" w:type="dxa"/>
            <w:gridSpan w:val="15"/>
            <w:vAlign w:val="top"/>
          </w:tcPr>
          <w:p w14:paraId="7B031DF5">
            <w:pPr>
              <w:pStyle w:val="6"/>
              <w:spacing w:before="9" w:line="224" w:lineRule="auto"/>
              <w:ind w:left="7016"/>
              <w:rPr>
                <w:sz w:val="16"/>
                <w:szCs w:val="16"/>
              </w:rPr>
            </w:pPr>
            <w:r>
              <w:rPr>
                <w:sz w:val="16"/>
                <w:szCs w:val="16"/>
              </w:rPr>
              <w:t>2023年度</w:t>
            </w:r>
          </w:p>
        </w:tc>
      </w:tr>
      <w:tr w14:paraId="1ABF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0D51B158">
            <w:pPr>
              <w:pStyle w:val="6"/>
              <w:spacing w:line="173" w:lineRule="auto"/>
              <w:ind w:left="726"/>
              <w:rPr>
                <w:sz w:val="16"/>
                <w:szCs w:val="16"/>
              </w:rPr>
            </w:pPr>
            <w:r>
              <w:rPr>
                <w:sz w:val="16"/>
                <w:szCs w:val="16"/>
              </w:rPr>
              <w:t>项目名称</w:t>
            </w:r>
          </w:p>
        </w:tc>
        <w:tc>
          <w:tcPr>
            <w:tcW w:w="12688" w:type="dxa"/>
            <w:gridSpan w:val="12"/>
            <w:vAlign w:val="top"/>
          </w:tcPr>
          <w:p w14:paraId="0AFEF5A2">
            <w:pPr>
              <w:pStyle w:val="6"/>
              <w:spacing w:line="173" w:lineRule="auto"/>
              <w:ind w:left="5395"/>
              <w:rPr>
                <w:sz w:val="16"/>
                <w:szCs w:val="16"/>
              </w:rPr>
            </w:pPr>
            <w:r>
              <w:rPr>
                <w:spacing w:val="1"/>
                <w:sz w:val="16"/>
                <w:szCs w:val="16"/>
              </w:rPr>
              <w:t>公车运行维护费（2023）</w:t>
            </w:r>
          </w:p>
        </w:tc>
      </w:tr>
      <w:tr w14:paraId="16E70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6DE8CE69">
            <w:pPr>
              <w:pStyle w:val="6"/>
              <w:spacing w:line="173" w:lineRule="auto"/>
              <w:ind w:left="724"/>
              <w:rPr>
                <w:sz w:val="16"/>
                <w:szCs w:val="16"/>
              </w:rPr>
            </w:pPr>
            <w:r>
              <w:rPr>
                <w:spacing w:val="1"/>
                <w:sz w:val="16"/>
                <w:szCs w:val="16"/>
              </w:rPr>
              <w:t>主管部门</w:t>
            </w:r>
          </w:p>
        </w:tc>
        <w:tc>
          <w:tcPr>
            <w:tcW w:w="3307" w:type="dxa"/>
            <w:gridSpan w:val="4"/>
            <w:vAlign w:val="top"/>
          </w:tcPr>
          <w:p w14:paraId="518FD131">
            <w:pPr>
              <w:pStyle w:val="6"/>
              <w:spacing w:line="173" w:lineRule="auto"/>
              <w:ind w:left="1423"/>
              <w:rPr>
                <w:sz w:val="16"/>
                <w:szCs w:val="16"/>
              </w:rPr>
            </w:pPr>
            <w:r>
              <w:rPr>
                <w:spacing w:val="-5"/>
                <w:sz w:val="16"/>
                <w:szCs w:val="16"/>
              </w:rPr>
              <w:t>民政局</w:t>
            </w:r>
          </w:p>
        </w:tc>
        <w:tc>
          <w:tcPr>
            <w:tcW w:w="3346" w:type="dxa"/>
            <w:gridSpan w:val="3"/>
            <w:vAlign w:val="top"/>
          </w:tcPr>
          <w:p w14:paraId="7184BAB4">
            <w:pPr>
              <w:pStyle w:val="6"/>
              <w:spacing w:line="173" w:lineRule="auto"/>
              <w:ind w:left="1351"/>
              <w:rPr>
                <w:sz w:val="16"/>
                <w:szCs w:val="16"/>
              </w:rPr>
            </w:pPr>
            <w:r>
              <w:rPr>
                <w:sz w:val="16"/>
                <w:szCs w:val="16"/>
              </w:rPr>
              <w:t>实施单位</w:t>
            </w:r>
          </w:p>
        </w:tc>
        <w:tc>
          <w:tcPr>
            <w:tcW w:w="6035" w:type="dxa"/>
            <w:gridSpan w:val="5"/>
            <w:vAlign w:val="top"/>
          </w:tcPr>
          <w:p w14:paraId="10AE107D">
            <w:pPr>
              <w:pStyle w:val="6"/>
              <w:spacing w:line="173" w:lineRule="auto"/>
              <w:ind w:left="2476"/>
              <w:rPr>
                <w:sz w:val="16"/>
                <w:szCs w:val="16"/>
              </w:rPr>
            </w:pPr>
            <w:r>
              <w:rPr>
                <w:spacing w:val="1"/>
                <w:sz w:val="16"/>
                <w:szCs w:val="16"/>
              </w:rPr>
              <w:t>南阳市民政局</w:t>
            </w:r>
          </w:p>
        </w:tc>
      </w:tr>
      <w:tr w14:paraId="432E7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69444E86">
            <w:pPr>
              <w:pStyle w:val="6"/>
              <w:spacing w:before="249" w:line="210" w:lineRule="auto"/>
              <w:ind w:left="833" w:right="720" w:hanging="107"/>
              <w:rPr>
                <w:sz w:val="16"/>
                <w:szCs w:val="16"/>
              </w:rPr>
            </w:pPr>
            <w:r>
              <w:rPr>
                <w:sz w:val="16"/>
                <w:szCs w:val="16"/>
              </w:rPr>
              <w:t>项目资金</w:t>
            </w:r>
            <w:r>
              <w:rPr>
                <w:spacing w:val="-7"/>
                <w:sz w:val="16"/>
                <w:szCs w:val="16"/>
              </w:rPr>
              <w:t>(万元)</w:t>
            </w:r>
          </w:p>
        </w:tc>
        <w:tc>
          <w:tcPr>
            <w:tcW w:w="1898" w:type="dxa"/>
            <w:gridSpan w:val="2"/>
            <w:vAlign w:val="top"/>
          </w:tcPr>
          <w:p w14:paraId="11669138">
            <w:pPr>
              <w:spacing w:line="150" w:lineRule="exact"/>
              <w:rPr>
                <w:rFonts w:ascii="Arial"/>
                <w:sz w:val="13"/>
              </w:rPr>
            </w:pPr>
          </w:p>
        </w:tc>
        <w:tc>
          <w:tcPr>
            <w:tcW w:w="1409" w:type="dxa"/>
            <w:gridSpan w:val="2"/>
            <w:vAlign w:val="top"/>
          </w:tcPr>
          <w:p w14:paraId="6246CFAA">
            <w:pPr>
              <w:pStyle w:val="6"/>
              <w:spacing w:line="173" w:lineRule="auto"/>
              <w:ind w:left="296"/>
              <w:rPr>
                <w:sz w:val="16"/>
                <w:szCs w:val="16"/>
              </w:rPr>
            </w:pPr>
            <w:r>
              <w:rPr>
                <w:spacing w:val="1"/>
                <w:sz w:val="16"/>
                <w:szCs w:val="16"/>
              </w:rPr>
              <w:t>年初预算数</w:t>
            </w:r>
          </w:p>
        </w:tc>
        <w:tc>
          <w:tcPr>
            <w:tcW w:w="1536" w:type="dxa"/>
            <w:gridSpan w:val="2"/>
            <w:vAlign w:val="top"/>
          </w:tcPr>
          <w:p w14:paraId="56694F45">
            <w:pPr>
              <w:pStyle w:val="6"/>
              <w:spacing w:line="173" w:lineRule="auto"/>
              <w:ind w:left="360"/>
              <w:rPr>
                <w:sz w:val="16"/>
                <w:szCs w:val="16"/>
              </w:rPr>
            </w:pPr>
            <w:r>
              <w:rPr>
                <w:spacing w:val="1"/>
                <w:sz w:val="16"/>
                <w:szCs w:val="16"/>
              </w:rPr>
              <w:t>全年预算数</w:t>
            </w:r>
          </w:p>
        </w:tc>
        <w:tc>
          <w:tcPr>
            <w:tcW w:w="1810" w:type="dxa"/>
            <w:vAlign w:val="top"/>
          </w:tcPr>
          <w:p w14:paraId="7551A817">
            <w:pPr>
              <w:pStyle w:val="6"/>
              <w:spacing w:line="173" w:lineRule="auto"/>
              <w:ind w:left="498"/>
              <w:rPr>
                <w:sz w:val="16"/>
                <w:szCs w:val="16"/>
              </w:rPr>
            </w:pPr>
            <w:r>
              <w:rPr>
                <w:spacing w:val="1"/>
                <w:sz w:val="16"/>
                <w:szCs w:val="16"/>
              </w:rPr>
              <w:t>全年执行数</w:t>
            </w:r>
          </w:p>
        </w:tc>
        <w:tc>
          <w:tcPr>
            <w:tcW w:w="2094" w:type="dxa"/>
            <w:gridSpan w:val="2"/>
            <w:vAlign w:val="top"/>
          </w:tcPr>
          <w:p w14:paraId="08876935">
            <w:pPr>
              <w:pStyle w:val="6"/>
              <w:spacing w:line="173" w:lineRule="auto"/>
              <w:ind w:left="888"/>
              <w:rPr>
                <w:sz w:val="16"/>
                <w:szCs w:val="16"/>
              </w:rPr>
            </w:pPr>
            <w:r>
              <w:rPr>
                <w:spacing w:val="-1"/>
                <w:sz w:val="16"/>
                <w:szCs w:val="16"/>
              </w:rPr>
              <w:t>分值</w:t>
            </w:r>
          </w:p>
        </w:tc>
        <w:tc>
          <w:tcPr>
            <w:tcW w:w="959" w:type="dxa"/>
            <w:vAlign w:val="top"/>
          </w:tcPr>
          <w:p w14:paraId="6B59D842">
            <w:pPr>
              <w:pStyle w:val="6"/>
              <w:spacing w:line="173" w:lineRule="auto"/>
              <w:ind w:left="238"/>
              <w:rPr>
                <w:sz w:val="16"/>
                <w:szCs w:val="16"/>
              </w:rPr>
            </w:pPr>
            <w:r>
              <w:rPr>
                <w:spacing w:val="1"/>
                <w:sz w:val="16"/>
                <w:szCs w:val="16"/>
              </w:rPr>
              <w:t>执行率</w:t>
            </w:r>
          </w:p>
        </w:tc>
        <w:tc>
          <w:tcPr>
            <w:tcW w:w="2982" w:type="dxa"/>
            <w:gridSpan w:val="2"/>
            <w:vAlign w:val="top"/>
          </w:tcPr>
          <w:p w14:paraId="4334800D">
            <w:pPr>
              <w:pStyle w:val="6"/>
              <w:spacing w:line="173" w:lineRule="auto"/>
              <w:ind w:left="1275"/>
              <w:rPr>
                <w:sz w:val="16"/>
                <w:szCs w:val="16"/>
              </w:rPr>
            </w:pPr>
            <w:r>
              <w:rPr>
                <w:spacing w:val="-1"/>
                <w:sz w:val="16"/>
                <w:szCs w:val="16"/>
              </w:rPr>
              <w:t>得分</w:t>
            </w:r>
          </w:p>
        </w:tc>
      </w:tr>
      <w:tr w14:paraId="0FCF1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100" w:type="dxa"/>
            <w:gridSpan w:val="3"/>
            <w:vMerge w:val="continue"/>
            <w:tcBorders>
              <w:top w:val="nil"/>
              <w:bottom w:val="nil"/>
            </w:tcBorders>
            <w:vAlign w:val="top"/>
          </w:tcPr>
          <w:p w14:paraId="0F8219F8">
            <w:pPr>
              <w:rPr>
                <w:rFonts w:ascii="Arial"/>
                <w:sz w:val="21"/>
              </w:rPr>
            </w:pPr>
          </w:p>
        </w:tc>
        <w:tc>
          <w:tcPr>
            <w:tcW w:w="1898" w:type="dxa"/>
            <w:gridSpan w:val="2"/>
            <w:vAlign w:val="top"/>
          </w:tcPr>
          <w:p w14:paraId="6B169B58">
            <w:pPr>
              <w:pStyle w:val="6"/>
              <w:spacing w:line="192" w:lineRule="auto"/>
              <w:ind w:left="458"/>
              <w:rPr>
                <w:sz w:val="16"/>
                <w:szCs w:val="16"/>
              </w:rPr>
            </w:pPr>
            <w:r>
              <w:rPr>
                <w:spacing w:val="1"/>
                <w:sz w:val="16"/>
                <w:szCs w:val="16"/>
              </w:rPr>
              <w:t>年度资金总额：</w:t>
            </w:r>
          </w:p>
        </w:tc>
        <w:tc>
          <w:tcPr>
            <w:tcW w:w="1409" w:type="dxa"/>
            <w:gridSpan w:val="2"/>
            <w:vAlign w:val="top"/>
          </w:tcPr>
          <w:p w14:paraId="74813893">
            <w:pPr>
              <w:pStyle w:val="6"/>
              <w:spacing w:line="192" w:lineRule="auto"/>
              <w:ind w:left="663"/>
              <w:rPr>
                <w:sz w:val="16"/>
                <w:szCs w:val="16"/>
              </w:rPr>
            </w:pPr>
            <w:r>
              <w:rPr>
                <w:sz w:val="16"/>
                <w:szCs w:val="16"/>
              </w:rPr>
              <w:t>9</w:t>
            </w:r>
          </w:p>
        </w:tc>
        <w:tc>
          <w:tcPr>
            <w:tcW w:w="1536" w:type="dxa"/>
            <w:gridSpan w:val="2"/>
            <w:vAlign w:val="top"/>
          </w:tcPr>
          <w:p w14:paraId="1C0C389B">
            <w:pPr>
              <w:pStyle w:val="6"/>
              <w:spacing w:line="192" w:lineRule="auto"/>
              <w:ind w:left="728"/>
              <w:rPr>
                <w:sz w:val="16"/>
                <w:szCs w:val="16"/>
              </w:rPr>
            </w:pPr>
            <w:r>
              <w:rPr>
                <w:sz w:val="16"/>
                <w:szCs w:val="16"/>
              </w:rPr>
              <w:t>9</w:t>
            </w:r>
          </w:p>
        </w:tc>
        <w:tc>
          <w:tcPr>
            <w:tcW w:w="1810" w:type="dxa"/>
            <w:vAlign w:val="top"/>
          </w:tcPr>
          <w:p w14:paraId="3BE643E9">
            <w:pPr>
              <w:pStyle w:val="6"/>
              <w:spacing w:line="192" w:lineRule="auto"/>
              <w:ind w:left="866"/>
              <w:rPr>
                <w:sz w:val="16"/>
                <w:szCs w:val="16"/>
              </w:rPr>
            </w:pPr>
            <w:r>
              <w:rPr>
                <w:sz w:val="16"/>
                <w:szCs w:val="16"/>
              </w:rPr>
              <w:t>9</w:t>
            </w:r>
          </w:p>
        </w:tc>
        <w:tc>
          <w:tcPr>
            <w:tcW w:w="2094" w:type="dxa"/>
            <w:gridSpan w:val="2"/>
            <w:vAlign w:val="top"/>
          </w:tcPr>
          <w:p w14:paraId="0F7415F5">
            <w:pPr>
              <w:pStyle w:val="6"/>
              <w:spacing w:line="192" w:lineRule="auto"/>
              <w:ind w:left="980"/>
              <w:rPr>
                <w:sz w:val="16"/>
                <w:szCs w:val="16"/>
              </w:rPr>
            </w:pPr>
            <w:r>
              <w:rPr>
                <w:spacing w:val="-4"/>
                <w:sz w:val="16"/>
                <w:szCs w:val="16"/>
              </w:rPr>
              <w:t>10</w:t>
            </w:r>
          </w:p>
        </w:tc>
        <w:tc>
          <w:tcPr>
            <w:tcW w:w="959" w:type="dxa"/>
            <w:vAlign w:val="top"/>
          </w:tcPr>
          <w:p w14:paraId="1B06622F">
            <w:pPr>
              <w:pStyle w:val="6"/>
              <w:spacing w:line="192" w:lineRule="auto"/>
              <w:ind w:left="209"/>
              <w:rPr>
                <w:sz w:val="16"/>
                <w:szCs w:val="16"/>
              </w:rPr>
            </w:pPr>
            <w:r>
              <w:rPr>
                <w:spacing w:val="-2"/>
                <w:sz w:val="16"/>
                <w:szCs w:val="16"/>
              </w:rPr>
              <w:t>100.0</w:t>
            </w:r>
            <w:r>
              <w:rPr>
                <w:spacing w:val="4"/>
                <w:sz w:val="16"/>
                <w:szCs w:val="16"/>
              </w:rPr>
              <w:t xml:space="preserve"> </w:t>
            </w:r>
            <w:r>
              <w:rPr>
                <w:spacing w:val="-2"/>
                <w:sz w:val="16"/>
                <w:szCs w:val="16"/>
              </w:rPr>
              <w:t>%</w:t>
            </w:r>
          </w:p>
        </w:tc>
        <w:tc>
          <w:tcPr>
            <w:tcW w:w="2982" w:type="dxa"/>
            <w:gridSpan w:val="2"/>
            <w:vAlign w:val="top"/>
          </w:tcPr>
          <w:p w14:paraId="6353A693">
            <w:pPr>
              <w:pStyle w:val="6"/>
              <w:spacing w:line="192" w:lineRule="auto"/>
              <w:ind w:left="1246"/>
              <w:rPr>
                <w:sz w:val="16"/>
                <w:szCs w:val="16"/>
              </w:rPr>
            </w:pPr>
            <w:r>
              <w:rPr>
                <w:spacing w:val="-2"/>
                <w:sz w:val="16"/>
                <w:szCs w:val="16"/>
              </w:rPr>
              <w:t>10.00</w:t>
            </w:r>
          </w:p>
        </w:tc>
      </w:tr>
      <w:tr w14:paraId="17D0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2FAD3F93">
            <w:pPr>
              <w:rPr>
                <w:rFonts w:ascii="Arial"/>
                <w:sz w:val="21"/>
              </w:rPr>
            </w:pPr>
          </w:p>
        </w:tc>
        <w:tc>
          <w:tcPr>
            <w:tcW w:w="1898" w:type="dxa"/>
            <w:gridSpan w:val="2"/>
            <w:vAlign w:val="top"/>
          </w:tcPr>
          <w:p w14:paraId="6131B4A8">
            <w:pPr>
              <w:pStyle w:val="6"/>
              <w:spacing w:line="173" w:lineRule="auto"/>
              <w:ind w:left="621"/>
              <w:rPr>
                <w:sz w:val="16"/>
                <w:szCs w:val="16"/>
              </w:rPr>
            </w:pPr>
            <w:r>
              <w:rPr>
                <w:spacing w:val="1"/>
                <w:sz w:val="16"/>
                <w:szCs w:val="16"/>
              </w:rPr>
              <w:t>财政拨款</w:t>
            </w:r>
          </w:p>
        </w:tc>
        <w:tc>
          <w:tcPr>
            <w:tcW w:w="1409" w:type="dxa"/>
            <w:gridSpan w:val="2"/>
            <w:vAlign w:val="top"/>
          </w:tcPr>
          <w:p w14:paraId="79CB4A10">
            <w:pPr>
              <w:pStyle w:val="6"/>
              <w:spacing w:line="173" w:lineRule="auto"/>
              <w:ind w:left="663"/>
              <w:rPr>
                <w:sz w:val="16"/>
                <w:szCs w:val="16"/>
              </w:rPr>
            </w:pPr>
            <w:r>
              <w:rPr>
                <w:sz w:val="16"/>
                <w:szCs w:val="16"/>
              </w:rPr>
              <w:t>9</w:t>
            </w:r>
          </w:p>
        </w:tc>
        <w:tc>
          <w:tcPr>
            <w:tcW w:w="1536" w:type="dxa"/>
            <w:gridSpan w:val="2"/>
            <w:vAlign w:val="top"/>
          </w:tcPr>
          <w:p w14:paraId="40616856">
            <w:pPr>
              <w:pStyle w:val="6"/>
              <w:spacing w:line="173" w:lineRule="auto"/>
              <w:ind w:left="728"/>
              <w:rPr>
                <w:sz w:val="16"/>
                <w:szCs w:val="16"/>
              </w:rPr>
            </w:pPr>
            <w:r>
              <w:rPr>
                <w:sz w:val="16"/>
                <w:szCs w:val="16"/>
              </w:rPr>
              <w:t>9</w:t>
            </w:r>
          </w:p>
        </w:tc>
        <w:tc>
          <w:tcPr>
            <w:tcW w:w="1810" w:type="dxa"/>
            <w:vAlign w:val="top"/>
          </w:tcPr>
          <w:p w14:paraId="171560A4">
            <w:pPr>
              <w:pStyle w:val="6"/>
              <w:spacing w:line="173" w:lineRule="auto"/>
              <w:ind w:left="866"/>
              <w:rPr>
                <w:sz w:val="16"/>
                <w:szCs w:val="16"/>
              </w:rPr>
            </w:pPr>
            <w:r>
              <w:rPr>
                <w:sz w:val="16"/>
                <w:szCs w:val="16"/>
              </w:rPr>
              <w:t>9</w:t>
            </w:r>
          </w:p>
        </w:tc>
        <w:tc>
          <w:tcPr>
            <w:tcW w:w="2094" w:type="dxa"/>
            <w:gridSpan w:val="2"/>
            <w:vAlign w:val="top"/>
          </w:tcPr>
          <w:p w14:paraId="5C9C545D">
            <w:pPr>
              <w:pStyle w:val="6"/>
              <w:spacing w:before="62" w:line="88" w:lineRule="exact"/>
              <w:ind w:left="1007"/>
              <w:rPr>
                <w:sz w:val="16"/>
                <w:szCs w:val="16"/>
              </w:rPr>
            </w:pPr>
            <w:r>
              <w:rPr>
                <w:position w:val="-3"/>
                <w:sz w:val="16"/>
                <w:szCs w:val="16"/>
              </w:rPr>
              <w:t>-</w:t>
            </w:r>
          </w:p>
        </w:tc>
        <w:tc>
          <w:tcPr>
            <w:tcW w:w="959" w:type="dxa"/>
            <w:vAlign w:val="top"/>
          </w:tcPr>
          <w:p w14:paraId="69956363">
            <w:pPr>
              <w:pStyle w:val="6"/>
              <w:spacing w:line="173" w:lineRule="auto"/>
              <w:ind w:left="209"/>
              <w:rPr>
                <w:sz w:val="16"/>
                <w:szCs w:val="16"/>
              </w:rPr>
            </w:pPr>
            <w:r>
              <w:rPr>
                <w:spacing w:val="-2"/>
                <w:sz w:val="16"/>
                <w:szCs w:val="16"/>
              </w:rPr>
              <w:t>100.0</w:t>
            </w:r>
            <w:r>
              <w:rPr>
                <w:spacing w:val="4"/>
                <w:sz w:val="16"/>
                <w:szCs w:val="16"/>
              </w:rPr>
              <w:t xml:space="preserve"> </w:t>
            </w:r>
            <w:r>
              <w:rPr>
                <w:spacing w:val="-2"/>
                <w:sz w:val="16"/>
                <w:szCs w:val="16"/>
              </w:rPr>
              <w:t>%</w:t>
            </w:r>
          </w:p>
        </w:tc>
        <w:tc>
          <w:tcPr>
            <w:tcW w:w="2982" w:type="dxa"/>
            <w:gridSpan w:val="2"/>
            <w:vAlign w:val="top"/>
          </w:tcPr>
          <w:p w14:paraId="4177C41C">
            <w:pPr>
              <w:pStyle w:val="6"/>
              <w:spacing w:before="62" w:line="88" w:lineRule="exact"/>
              <w:ind w:left="1396"/>
              <w:rPr>
                <w:sz w:val="16"/>
                <w:szCs w:val="16"/>
              </w:rPr>
            </w:pPr>
            <w:r>
              <w:rPr>
                <w:position w:val="-3"/>
                <w:sz w:val="16"/>
                <w:szCs w:val="16"/>
              </w:rPr>
              <w:t>-</w:t>
            </w:r>
          </w:p>
        </w:tc>
      </w:tr>
      <w:tr w14:paraId="1D259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19D21913">
            <w:pPr>
              <w:rPr>
                <w:rFonts w:ascii="Arial"/>
                <w:sz w:val="21"/>
              </w:rPr>
            </w:pPr>
          </w:p>
        </w:tc>
        <w:tc>
          <w:tcPr>
            <w:tcW w:w="1898" w:type="dxa"/>
            <w:gridSpan w:val="2"/>
            <w:vAlign w:val="top"/>
          </w:tcPr>
          <w:p w14:paraId="5583DDA9">
            <w:pPr>
              <w:pStyle w:val="6"/>
              <w:spacing w:line="173" w:lineRule="auto"/>
              <w:ind w:left="295"/>
              <w:rPr>
                <w:sz w:val="16"/>
                <w:szCs w:val="16"/>
              </w:rPr>
            </w:pPr>
            <w:r>
              <w:rPr>
                <w:spacing w:val="2"/>
                <w:sz w:val="16"/>
                <w:szCs w:val="16"/>
              </w:rPr>
              <w:t>财政专户管理资金</w:t>
            </w:r>
          </w:p>
        </w:tc>
        <w:tc>
          <w:tcPr>
            <w:tcW w:w="1409" w:type="dxa"/>
            <w:gridSpan w:val="2"/>
            <w:vAlign w:val="top"/>
          </w:tcPr>
          <w:p w14:paraId="71178047">
            <w:pPr>
              <w:pStyle w:val="6"/>
              <w:spacing w:line="173" w:lineRule="auto"/>
              <w:ind w:left="664"/>
              <w:rPr>
                <w:sz w:val="16"/>
                <w:szCs w:val="16"/>
              </w:rPr>
            </w:pPr>
            <w:r>
              <w:rPr>
                <w:sz w:val="16"/>
                <w:szCs w:val="16"/>
              </w:rPr>
              <w:t>0</w:t>
            </w:r>
          </w:p>
        </w:tc>
        <w:tc>
          <w:tcPr>
            <w:tcW w:w="1536" w:type="dxa"/>
            <w:gridSpan w:val="2"/>
            <w:vAlign w:val="top"/>
          </w:tcPr>
          <w:p w14:paraId="3AE667B6">
            <w:pPr>
              <w:pStyle w:val="6"/>
              <w:spacing w:line="173" w:lineRule="auto"/>
              <w:ind w:left="728"/>
              <w:rPr>
                <w:sz w:val="16"/>
                <w:szCs w:val="16"/>
              </w:rPr>
            </w:pPr>
            <w:r>
              <w:rPr>
                <w:sz w:val="16"/>
                <w:szCs w:val="16"/>
              </w:rPr>
              <w:t>0</w:t>
            </w:r>
          </w:p>
        </w:tc>
        <w:tc>
          <w:tcPr>
            <w:tcW w:w="1810" w:type="dxa"/>
            <w:vAlign w:val="top"/>
          </w:tcPr>
          <w:p w14:paraId="4E2A12D8">
            <w:pPr>
              <w:pStyle w:val="6"/>
              <w:spacing w:line="173" w:lineRule="auto"/>
              <w:ind w:left="867"/>
              <w:rPr>
                <w:sz w:val="16"/>
                <w:szCs w:val="16"/>
              </w:rPr>
            </w:pPr>
            <w:r>
              <w:rPr>
                <w:sz w:val="16"/>
                <w:szCs w:val="16"/>
              </w:rPr>
              <w:t>0</w:t>
            </w:r>
          </w:p>
        </w:tc>
        <w:tc>
          <w:tcPr>
            <w:tcW w:w="2094" w:type="dxa"/>
            <w:gridSpan w:val="2"/>
            <w:vAlign w:val="top"/>
          </w:tcPr>
          <w:p w14:paraId="0324BE24">
            <w:pPr>
              <w:pStyle w:val="6"/>
              <w:spacing w:before="61" w:line="88" w:lineRule="exact"/>
              <w:ind w:left="1007"/>
              <w:rPr>
                <w:sz w:val="16"/>
                <w:szCs w:val="16"/>
              </w:rPr>
            </w:pPr>
            <w:r>
              <w:rPr>
                <w:position w:val="-3"/>
                <w:sz w:val="16"/>
                <w:szCs w:val="16"/>
              </w:rPr>
              <w:t>-</w:t>
            </w:r>
          </w:p>
        </w:tc>
        <w:tc>
          <w:tcPr>
            <w:tcW w:w="959" w:type="dxa"/>
            <w:vAlign w:val="top"/>
          </w:tcPr>
          <w:p w14:paraId="634CBDB1">
            <w:pPr>
              <w:pStyle w:val="6"/>
              <w:spacing w:line="173" w:lineRule="auto"/>
              <w:ind w:left="280"/>
              <w:rPr>
                <w:sz w:val="16"/>
                <w:szCs w:val="16"/>
              </w:rPr>
            </w:pPr>
            <w:r>
              <w:rPr>
                <w:sz w:val="16"/>
                <w:szCs w:val="16"/>
              </w:rPr>
              <w:t>0.00%</w:t>
            </w:r>
          </w:p>
        </w:tc>
        <w:tc>
          <w:tcPr>
            <w:tcW w:w="2982" w:type="dxa"/>
            <w:gridSpan w:val="2"/>
            <w:vAlign w:val="top"/>
          </w:tcPr>
          <w:p w14:paraId="6C16E308">
            <w:pPr>
              <w:pStyle w:val="6"/>
              <w:spacing w:before="61" w:line="88" w:lineRule="exact"/>
              <w:ind w:left="1396"/>
              <w:rPr>
                <w:sz w:val="16"/>
                <w:szCs w:val="16"/>
              </w:rPr>
            </w:pPr>
            <w:r>
              <w:rPr>
                <w:position w:val="-3"/>
                <w:sz w:val="16"/>
                <w:szCs w:val="16"/>
              </w:rPr>
              <w:t>-</w:t>
            </w:r>
          </w:p>
        </w:tc>
      </w:tr>
      <w:tr w14:paraId="23770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0C5AE305">
            <w:pPr>
              <w:rPr>
                <w:rFonts w:ascii="Arial"/>
                <w:sz w:val="21"/>
              </w:rPr>
            </w:pPr>
          </w:p>
        </w:tc>
        <w:tc>
          <w:tcPr>
            <w:tcW w:w="1898" w:type="dxa"/>
            <w:gridSpan w:val="2"/>
            <w:vAlign w:val="top"/>
          </w:tcPr>
          <w:p w14:paraId="041B8765">
            <w:pPr>
              <w:pStyle w:val="6"/>
              <w:spacing w:line="173" w:lineRule="auto"/>
              <w:ind w:left="622"/>
              <w:rPr>
                <w:sz w:val="16"/>
                <w:szCs w:val="16"/>
              </w:rPr>
            </w:pPr>
            <w:r>
              <w:rPr>
                <w:spacing w:val="1"/>
                <w:sz w:val="16"/>
                <w:szCs w:val="16"/>
              </w:rPr>
              <w:t>单位资金</w:t>
            </w:r>
          </w:p>
        </w:tc>
        <w:tc>
          <w:tcPr>
            <w:tcW w:w="1409" w:type="dxa"/>
            <w:gridSpan w:val="2"/>
            <w:vAlign w:val="top"/>
          </w:tcPr>
          <w:p w14:paraId="3E595D87">
            <w:pPr>
              <w:pStyle w:val="6"/>
              <w:spacing w:line="173" w:lineRule="auto"/>
              <w:ind w:left="664"/>
              <w:rPr>
                <w:sz w:val="16"/>
                <w:szCs w:val="16"/>
              </w:rPr>
            </w:pPr>
            <w:r>
              <w:rPr>
                <w:sz w:val="16"/>
                <w:szCs w:val="16"/>
              </w:rPr>
              <w:t>0</w:t>
            </w:r>
          </w:p>
        </w:tc>
        <w:tc>
          <w:tcPr>
            <w:tcW w:w="1536" w:type="dxa"/>
            <w:gridSpan w:val="2"/>
            <w:vAlign w:val="top"/>
          </w:tcPr>
          <w:p w14:paraId="3C0DC5B9">
            <w:pPr>
              <w:pStyle w:val="6"/>
              <w:spacing w:line="173" w:lineRule="auto"/>
              <w:ind w:left="728"/>
              <w:rPr>
                <w:sz w:val="16"/>
                <w:szCs w:val="16"/>
              </w:rPr>
            </w:pPr>
            <w:r>
              <w:rPr>
                <w:sz w:val="16"/>
                <w:szCs w:val="16"/>
              </w:rPr>
              <w:t>0</w:t>
            </w:r>
          </w:p>
        </w:tc>
        <w:tc>
          <w:tcPr>
            <w:tcW w:w="1810" w:type="dxa"/>
            <w:vAlign w:val="top"/>
          </w:tcPr>
          <w:p w14:paraId="5BDCA3AB">
            <w:pPr>
              <w:pStyle w:val="6"/>
              <w:spacing w:line="173" w:lineRule="auto"/>
              <w:ind w:left="867"/>
              <w:rPr>
                <w:sz w:val="16"/>
                <w:szCs w:val="16"/>
              </w:rPr>
            </w:pPr>
            <w:r>
              <w:rPr>
                <w:sz w:val="16"/>
                <w:szCs w:val="16"/>
              </w:rPr>
              <w:t>0</w:t>
            </w:r>
          </w:p>
        </w:tc>
        <w:tc>
          <w:tcPr>
            <w:tcW w:w="2094" w:type="dxa"/>
            <w:gridSpan w:val="2"/>
            <w:vAlign w:val="top"/>
          </w:tcPr>
          <w:p w14:paraId="5844487E">
            <w:pPr>
              <w:pStyle w:val="6"/>
              <w:spacing w:before="61" w:line="88" w:lineRule="exact"/>
              <w:ind w:left="1007"/>
              <w:rPr>
                <w:sz w:val="16"/>
                <w:szCs w:val="16"/>
              </w:rPr>
            </w:pPr>
            <w:r>
              <w:rPr>
                <w:position w:val="-3"/>
                <w:sz w:val="16"/>
                <w:szCs w:val="16"/>
              </w:rPr>
              <w:t>-</w:t>
            </w:r>
          </w:p>
        </w:tc>
        <w:tc>
          <w:tcPr>
            <w:tcW w:w="959" w:type="dxa"/>
            <w:vAlign w:val="top"/>
          </w:tcPr>
          <w:p w14:paraId="3B894F50">
            <w:pPr>
              <w:pStyle w:val="6"/>
              <w:spacing w:line="173" w:lineRule="auto"/>
              <w:ind w:left="280"/>
              <w:rPr>
                <w:sz w:val="16"/>
                <w:szCs w:val="16"/>
              </w:rPr>
            </w:pPr>
            <w:r>
              <w:rPr>
                <w:sz w:val="16"/>
                <w:szCs w:val="16"/>
              </w:rPr>
              <w:t>0.00%</w:t>
            </w:r>
          </w:p>
        </w:tc>
        <w:tc>
          <w:tcPr>
            <w:tcW w:w="2982" w:type="dxa"/>
            <w:gridSpan w:val="2"/>
            <w:vAlign w:val="top"/>
          </w:tcPr>
          <w:p w14:paraId="1AC485AC">
            <w:pPr>
              <w:pStyle w:val="6"/>
              <w:spacing w:before="61" w:line="88" w:lineRule="exact"/>
              <w:ind w:left="1396"/>
              <w:rPr>
                <w:sz w:val="16"/>
                <w:szCs w:val="16"/>
              </w:rPr>
            </w:pPr>
            <w:r>
              <w:rPr>
                <w:position w:val="-3"/>
                <w:sz w:val="16"/>
                <w:szCs w:val="16"/>
              </w:rPr>
              <w:t>-</w:t>
            </w:r>
          </w:p>
        </w:tc>
      </w:tr>
      <w:tr w14:paraId="49EB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62750ADA">
            <w:pPr>
              <w:spacing w:line="270" w:lineRule="auto"/>
              <w:rPr>
                <w:rFonts w:ascii="Arial"/>
                <w:sz w:val="21"/>
              </w:rPr>
            </w:pPr>
          </w:p>
          <w:p w14:paraId="42A6DB90">
            <w:pPr>
              <w:pStyle w:val="6"/>
              <w:spacing w:before="52" w:line="224" w:lineRule="auto"/>
              <w:ind w:left="567"/>
              <w:rPr>
                <w:sz w:val="16"/>
                <w:szCs w:val="16"/>
              </w:rPr>
            </w:pPr>
            <w:r>
              <w:rPr>
                <w:sz w:val="16"/>
                <w:szCs w:val="16"/>
              </w:rPr>
              <w:t>资金管理情况</w:t>
            </w:r>
          </w:p>
        </w:tc>
        <w:tc>
          <w:tcPr>
            <w:tcW w:w="3307" w:type="dxa"/>
            <w:gridSpan w:val="4"/>
            <w:vAlign w:val="top"/>
          </w:tcPr>
          <w:p w14:paraId="6B4F0C43">
            <w:pPr>
              <w:spacing w:line="150" w:lineRule="exact"/>
              <w:rPr>
                <w:rFonts w:ascii="Arial"/>
                <w:sz w:val="13"/>
              </w:rPr>
            </w:pPr>
          </w:p>
        </w:tc>
        <w:tc>
          <w:tcPr>
            <w:tcW w:w="3346" w:type="dxa"/>
            <w:gridSpan w:val="3"/>
            <w:vAlign w:val="top"/>
          </w:tcPr>
          <w:p w14:paraId="6C263883">
            <w:pPr>
              <w:pStyle w:val="6"/>
              <w:spacing w:line="173" w:lineRule="auto"/>
              <w:ind w:left="1346"/>
              <w:rPr>
                <w:sz w:val="16"/>
                <w:szCs w:val="16"/>
              </w:rPr>
            </w:pPr>
            <w:r>
              <w:rPr>
                <w:spacing w:val="1"/>
                <w:sz w:val="16"/>
                <w:szCs w:val="16"/>
              </w:rPr>
              <w:t>情况说明</w:t>
            </w:r>
          </w:p>
        </w:tc>
        <w:tc>
          <w:tcPr>
            <w:tcW w:w="2094" w:type="dxa"/>
            <w:gridSpan w:val="2"/>
            <w:vAlign w:val="top"/>
          </w:tcPr>
          <w:p w14:paraId="17053401">
            <w:pPr>
              <w:pStyle w:val="6"/>
              <w:spacing w:line="173" w:lineRule="auto"/>
              <w:ind w:left="643"/>
              <w:rPr>
                <w:sz w:val="16"/>
                <w:szCs w:val="16"/>
              </w:rPr>
            </w:pPr>
            <w:r>
              <w:rPr>
                <w:sz w:val="16"/>
                <w:szCs w:val="16"/>
              </w:rPr>
              <w:t>分值（20）</w:t>
            </w:r>
          </w:p>
        </w:tc>
        <w:tc>
          <w:tcPr>
            <w:tcW w:w="959" w:type="dxa"/>
            <w:vAlign w:val="top"/>
          </w:tcPr>
          <w:p w14:paraId="51AA8FAF">
            <w:pPr>
              <w:pStyle w:val="6"/>
              <w:spacing w:line="173" w:lineRule="auto"/>
              <w:ind w:left="320"/>
              <w:rPr>
                <w:sz w:val="16"/>
                <w:szCs w:val="16"/>
              </w:rPr>
            </w:pPr>
            <w:r>
              <w:rPr>
                <w:spacing w:val="-1"/>
                <w:sz w:val="16"/>
                <w:szCs w:val="16"/>
              </w:rPr>
              <w:t>得分</w:t>
            </w:r>
          </w:p>
        </w:tc>
        <w:tc>
          <w:tcPr>
            <w:tcW w:w="2982" w:type="dxa"/>
            <w:gridSpan w:val="2"/>
            <w:vAlign w:val="top"/>
          </w:tcPr>
          <w:p w14:paraId="4B5EE54E">
            <w:pPr>
              <w:pStyle w:val="6"/>
              <w:spacing w:line="173" w:lineRule="auto"/>
              <w:ind w:left="703"/>
              <w:rPr>
                <w:sz w:val="16"/>
                <w:szCs w:val="16"/>
              </w:rPr>
            </w:pPr>
            <w:r>
              <w:rPr>
                <w:spacing w:val="2"/>
                <w:sz w:val="16"/>
                <w:szCs w:val="16"/>
              </w:rPr>
              <w:t>存在问题和改进措施</w:t>
            </w:r>
          </w:p>
        </w:tc>
      </w:tr>
      <w:tr w14:paraId="61AAD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344DC80B">
            <w:pPr>
              <w:rPr>
                <w:rFonts w:ascii="Arial"/>
                <w:sz w:val="21"/>
              </w:rPr>
            </w:pPr>
          </w:p>
        </w:tc>
        <w:tc>
          <w:tcPr>
            <w:tcW w:w="3307" w:type="dxa"/>
            <w:gridSpan w:val="4"/>
            <w:vAlign w:val="top"/>
          </w:tcPr>
          <w:p w14:paraId="4E06F914">
            <w:pPr>
              <w:pStyle w:val="6"/>
              <w:spacing w:line="173" w:lineRule="auto"/>
              <w:ind w:left="1247"/>
              <w:rPr>
                <w:sz w:val="16"/>
                <w:szCs w:val="16"/>
              </w:rPr>
            </w:pPr>
            <w:r>
              <w:rPr>
                <w:spacing w:val="1"/>
                <w:sz w:val="16"/>
                <w:szCs w:val="16"/>
              </w:rPr>
              <w:t>安排科学性</w:t>
            </w:r>
          </w:p>
        </w:tc>
        <w:tc>
          <w:tcPr>
            <w:tcW w:w="3346" w:type="dxa"/>
            <w:gridSpan w:val="3"/>
            <w:vAlign w:val="top"/>
          </w:tcPr>
          <w:p w14:paraId="06C3E0A9">
            <w:pPr>
              <w:pStyle w:val="6"/>
              <w:spacing w:line="173" w:lineRule="auto"/>
              <w:ind w:left="1269"/>
              <w:rPr>
                <w:sz w:val="16"/>
                <w:szCs w:val="16"/>
              </w:rPr>
            </w:pPr>
            <w:r>
              <w:rPr>
                <w:spacing w:val="1"/>
                <w:sz w:val="16"/>
                <w:szCs w:val="16"/>
              </w:rPr>
              <w:t>安排较科学</w:t>
            </w:r>
          </w:p>
        </w:tc>
        <w:tc>
          <w:tcPr>
            <w:tcW w:w="2094" w:type="dxa"/>
            <w:gridSpan w:val="2"/>
            <w:vAlign w:val="top"/>
          </w:tcPr>
          <w:p w14:paraId="4081D804">
            <w:pPr>
              <w:pStyle w:val="6"/>
              <w:spacing w:line="173" w:lineRule="auto"/>
              <w:ind w:left="1012"/>
              <w:rPr>
                <w:sz w:val="16"/>
                <w:szCs w:val="16"/>
              </w:rPr>
            </w:pPr>
            <w:r>
              <w:rPr>
                <w:sz w:val="16"/>
                <w:szCs w:val="16"/>
              </w:rPr>
              <w:t>5</w:t>
            </w:r>
          </w:p>
        </w:tc>
        <w:tc>
          <w:tcPr>
            <w:tcW w:w="959" w:type="dxa"/>
            <w:vAlign w:val="top"/>
          </w:tcPr>
          <w:p w14:paraId="7ED02DD7">
            <w:pPr>
              <w:pStyle w:val="6"/>
              <w:spacing w:line="173" w:lineRule="auto"/>
              <w:ind w:left="441"/>
              <w:rPr>
                <w:sz w:val="16"/>
                <w:szCs w:val="16"/>
              </w:rPr>
            </w:pPr>
            <w:r>
              <w:rPr>
                <w:sz w:val="16"/>
                <w:szCs w:val="16"/>
              </w:rPr>
              <w:t>4</w:t>
            </w:r>
          </w:p>
        </w:tc>
        <w:tc>
          <w:tcPr>
            <w:tcW w:w="2982" w:type="dxa"/>
            <w:gridSpan w:val="2"/>
            <w:vAlign w:val="top"/>
          </w:tcPr>
          <w:p w14:paraId="67E72961">
            <w:pPr>
              <w:pStyle w:val="6"/>
              <w:spacing w:line="173" w:lineRule="auto"/>
              <w:rPr>
                <w:sz w:val="16"/>
                <w:szCs w:val="16"/>
              </w:rPr>
            </w:pPr>
            <w:r>
              <w:rPr>
                <w:spacing w:val="1"/>
                <w:sz w:val="16"/>
                <w:szCs w:val="16"/>
              </w:rPr>
              <w:t>制年度工作计划，在下一步工作中提前谋</w:t>
            </w:r>
          </w:p>
        </w:tc>
      </w:tr>
      <w:tr w14:paraId="75F3A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7D5593F8">
            <w:pPr>
              <w:rPr>
                <w:rFonts w:ascii="Arial"/>
                <w:sz w:val="21"/>
              </w:rPr>
            </w:pPr>
          </w:p>
        </w:tc>
        <w:tc>
          <w:tcPr>
            <w:tcW w:w="3307" w:type="dxa"/>
            <w:gridSpan w:val="4"/>
            <w:vAlign w:val="top"/>
          </w:tcPr>
          <w:p w14:paraId="3A2A1AD5">
            <w:pPr>
              <w:pStyle w:val="6"/>
              <w:spacing w:line="173" w:lineRule="auto"/>
              <w:ind w:left="1245"/>
              <w:rPr>
                <w:sz w:val="16"/>
                <w:szCs w:val="16"/>
              </w:rPr>
            </w:pPr>
            <w:r>
              <w:rPr>
                <w:spacing w:val="1"/>
                <w:sz w:val="16"/>
                <w:szCs w:val="16"/>
              </w:rPr>
              <w:t>拨付合规性</w:t>
            </w:r>
          </w:p>
        </w:tc>
        <w:tc>
          <w:tcPr>
            <w:tcW w:w="3346" w:type="dxa"/>
            <w:gridSpan w:val="3"/>
            <w:vAlign w:val="top"/>
          </w:tcPr>
          <w:p w14:paraId="1F9197D0">
            <w:pPr>
              <w:pStyle w:val="6"/>
              <w:spacing w:line="173" w:lineRule="auto"/>
              <w:ind w:left="1348"/>
              <w:rPr>
                <w:sz w:val="16"/>
                <w:szCs w:val="16"/>
              </w:rPr>
            </w:pPr>
            <w:r>
              <w:rPr>
                <w:spacing w:val="1"/>
                <w:sz w:val="16"/>
                <w:szCs w:val="16"/>
              </w:rPr>
              <w:t>拨付合规</w:t>
            </w:r>
          </w:p>
        </w:tc>
        <w:tc>
          <w:tcPr>
            <w:tcW w:w="2094" w:type="dxa"/>
            <w:gridSpan w:val="2"/>
            <w:vAlign w:val="top"/>
          </w:tcPr>
          <w:p w14:paraId="1CC0CF29">
            <w:pPr>
              <w:pStyle w:val="6"/>
              <w:spacing w:line="173" w:lineRule="auto"/>
              <w:ind w:left="1012"/>
              <w:rPr>
                <w:sz w:val="16"/>
                <w:szCs w:val="16"/>
              </w:rPr>
            </w:pPr>
            <w:r>
              <w:rPr>
                <w:sz w:val="16"/>
                <w:szCs w:val="16"/>
              </w:rPr>
              <w:t>5</w:t>
            </w:r>
          </w:p>
        </w:tc>
        <w:tc>
          <w:tcPr>
            <w:tcW w:w="959" w:type="dxa"/>
            <w:vAlign w:val="top"/>
          </w:tcPr>
          <w:p w14:paraId="21572ED7">
            <w:pPr>
              <w:pStyle w:val="6"/>
              <w:spacing w:line="173" w:lineRule="auto"/>
              <w:ind w:left="445"/>
              <w:rPr>
                <w:sz w:val="16"/>
                <w:szCs w:val="16"/>
              </w:rPr>
            </w:pPr>
            <w:r>
              <w:rPr>
                <w:sz w:val="16"/>
                <w:szCs w:val="16"/>
              </w:rPr>
              <w:t>5</w:t>
            </w:r>
          </w:p>
        </w:tc>
        <w:tc>
          <w:tcPr>
            <w:tcW w:w="2982" w:type="dxa"/>
            <w:gridSpan w:val="2"/>
            <w:vAlign w:val="top"/>
          </w:tcPr>
          <w:p w14:paraId="6C0C0E3C">
            <w:pPr>
              <w:spacing w:line="150" w:lineRule="exact"/>
              <w:rPr>
                <w:rFonts w:ascii="Arial"/>
                <w:sz w:val="13"/>
              </w:rPr>
            </w:pPr>
          </w:p>
        </w:tc>
      </w:tr>
      <w:tr w14:paraId="3035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692DAEA1">
            <w:pPr>
              <w:rPr>
                <w:rFonts w:ascii="Arial"/>
                <w:sz w:val="21"/>
              </w:rPr>
            </w:pPr>
          </w:p>
        </w:tc>
        <w:tc>
          <w:tcPr>
            <w:tcW w:w="3307" w:type="dxa"/>
            <w:gridSpan w:val="4"/>
            <w:vAlign w:val="top"/>
          </w:tcPr>
          <w:p w14:paraId="0BC936C2">
            <w:pPr>
              <w:pStyle w:val="6"/>
              <w:spacing w:line="173" w:lineRule="auto"/>
              <w:ind w:left="1244"/>
              <w:rPr>
                <w:sz w:val="16"/>
                <w:szCs w:val="16"/>
              </w:rPr>
            </w:pPr>
            <w:r>
              <w:rPr>
                <w:spacing w:val="1"/>
                <w:sz w:val="16"/>
                <w:szCs w:val="16"/>
              </w:rPr>
              <w:t>使用规范性</w:t>
            </w:r>
          </w:p>
        </w:tc>
        <w:tc>
          <w:tcPr>
            <w:tcW w:w="3346" w:type="dxa"/>
            <w:gridSpan w:val="3"/>
            <w:vAlign w:val="top"/>
          </w:tcPr>
          <w:p w14:paraId="7922DB83">
            <w:pPr>
              <w:pStyle w:val="6"/>
              <w:spacing w:line="173" w:lineRule="auto"/>
              <w:ind w:left="1348"/>
              <w:rPr>
                <w:sz w:val="16"/>
                <w:szCs w:val="16"/>
              </w:rPr>
            </w:pPr>
            <w:r>
              <w:rPr>
                <w:spacing w:val="1"/>
                <w:sz w:val="16"/>
                <w:szCs w:val="16"/>
              </w:rPr>
              <w:t>使用规范</w:t>
            </w:r>
          </w:p>
        </w:tc>
        <w:tc>
          <w:tcPr>
            <w:tcW w:w="2094" w:type="dxa"/>
            <w:gridSpan w:val="2"/>
            <w:vAlign w:val="top"/>
          </w:tcPr>
          <w:p w14:paraId="570EBBCD">
            <w:pPr>
              <w:pStyle w:val="6"/>
              <w:spacing w:line="173" w:lineRule="auto"/>
              <w:ind w:left="1012"/>
              <w:rPr>
                <w:sz w:val="16"/>
                <w:szCs w:val="16"/>
              </w:rPr>
            </w:pPr>
            <w:r>
              <w:rPr>
                <w:sz w:val="16"/>
                <w:szCs w:val="16"/>
              </w:rPr>
              <w:t>5</w:t>
            </w:r>
          </w:p>
        </w:tc>
        <w:tc>
          <w:tcPr>
            <w:tcW w:w="959" w:type="dxa"/>
            <w:vAlign w:val="top"/>
          </w:tcPr>
          <w:p w14:paraId="0E7FF9A9">
            <w:pPr>
              <w:pStyle w:val="6"/>
              <w:spacing w:line="173" w:lineRule="auto"/>
              <w:ind w:left="445"/>
              <w:rPr>
                <w:sz w:val="16"/>
                <w:szCs w:val="16"/>
              </w:rPr>
            </w:pPr>
            <w:r>
              <w:rPr>
                <w:sz w:val="16"/>
                <w:szCs w:val="16"/>
              </w:rPr>
              <w:t>5</w:t>
            </w:r>
          </w:p>
        </w:tc>
        <w:tc>
          <w:tcPr>
            <w:tcW w:w="2982" w:type="dxa"/>
            <w:gridSpan w:val="2"/>
            <w:vAlign w:val="top"/>
          </w:tcPr>
          <w:p w14:paraId="39A5CE38">
            <w:pPr>
              <w:spacing w:line="150" w:lineRule="exact"/>
              <w:rPr>
                <w:rFonts w:ascii="Arial"/>
                <w:sz w:val="13"/>
              </w:rPr>
            </w:pPr>
          </w:p>
        </w:tc>
      </w:tr>
      <w:tr w14:paraId="021F6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62A8AC64">
            <w:pPr>
              <w:rPr>
                <w:rFonts w:ascii="Arial"/>
                <w:sz w:val="21"/>
              </w:rPr>
            </w:pPr>
          </w:p>
        </w:tc>
        <w:tc>
          <w:tcPr>
            <w:tcW w:w="3307" w:type="dxa"/>
            <w:gridSpan w:val="4"/>
            <w:vAlign w:val="top"/>
          </w:tcPr>
          <w:p w14:paraId="050E42B8">
            <w:pPr>
              <w:pStyle w:val="6"/>
              <w:spacing w:line="173" w:lineRule="auto"/>
              <w:ind w:left="1000"/>
              <w:rPr>
                <w:sz w:val="16"/>
                <w:szCs w:val="16"/>
              </w:rPr>
            </w:pPr>
            <w:r>
              <w:rPr>
                <w:spacing w:val="2"/>
                <w:sz w:val="16"/>
                <w:szCs w:val="16"/>
              </w:rPr>
              <w:t>预算绩效管理情况</w:t>
            </w:r>
          </w:p>
        </w:tc>
        <w:tc>
          <w:tcPr>
            <w:tcW w:w="3346" w:type="dxa"/>
            <w:gridSpan w:val="3"/>
            <w:vAlign w:val="top"/>
          </w:tcPr>
          <w:p w14:paraId="6150EE48">
            <w:pPr>
              <w:pStyle w:val="6"/>
              <w:spacing w:line="173" w:lineRule="auto"/>
              <w:ind w:left="940"/>
              <w:rPr>
                <w:sz w:val="16"/>
                <w:szCs w:val="16"/>
              </w:rPr>
            </w:pPr>
            <w:r>
              <w:rPr>
                <w:spacing w:val="2"/>
                <w:sz w:val="16"/>
                <w:szCs w:val="16"/>
              </w:rPr>
              <w:t>预算绩效管理较严格</w:t>
            </w:r>
          </w:p>
        </w:tc>
        <w:tc>
          <w:tcPr>
            <w:tcW w:w="2094" w:type="dxa"/>
            <w:gridSpan w:val="2"/>
            <w:vAlign w:val="top"/>
          </w:tcPr>
          <w:p w14:paraId="62ADB257">
            <w:pPr>
              <w:pStyle w:val="6"/>
              <w:spacing w:line="173" w:lineRule="auto"/>
              <w:ind w:left="1012"/>
              <w:rPr>
                <w:sz w:val="16"/>
                <w:szCs w:val="16"/>
              </w:rPr>
            </w:pPr>
            <w:r>
              <w:rPr>
                <w:sz w:val="16"/>
                <w:szCs w:val="16"/>
              </w:rPr>
              <w:t>5</w:t>
            </w:r>
          </w:p>
        </w:tc>
        <w:tc>
          <w:tcPr>
            <w:tcW w:w="959" w:type="dxa"/>
            <w:vAlign w:val="top"/>
          </w:tcPr>
          <w:p w14:paraId="6568ED8A">
            <w:pPr>
              <w:pStyle w:val="6"/>
              <w:spacing w:line="173" w:lineRule="auto"/>
              <w:jc w:val="right"/>
              <w:rPr>
                <w:sz w:val="16"/>
                <w:szCs w:val="16"/>
              </w:rPr>
            </w:pPr>
            <w:r>
              <w:rPr>
                <w:spacing w:val="-22"/>
                <w:w w:val="96"/>
                <w:sz w:val="16"/>
                <w:szCs w:val="16"/>
              </w:rPr>
              <w:t>3</w:t>
            </w:r>
            <w:r>
              <w:rPr>
                <w:spacing w:val="19"/>
                <w:sz w:val="16"/>
                <w:szCs w:val="16"/>
              </w:rPr>
              <w:t xml:space="preserve">   </w:t>
            </w:r>
            <w:r>
              <w:rPr>
                <w:spacing w:val="-6"/>
                <w:w w:val="96"/>
                <w:sz w:val="16"/>
                <w:szCs w:val="16"/>
              </w:rPr>
              <w:t>理</w:t>
            </w:r>
          </w:p>
        </w:tc>
        <w:tc>
          <w:tcPr>
            <w:tcW w:w="2982" w:type="dxa"/>
            <w:gridSpan w:val="2"/>
            <w:vAlign w:val="top"/>
          </w:tcPr>
          <w:p w14:paraId="41F9A792">
            <w:pPr>
              <w:pStyle w:val="6"/>
              <w:spacing w:line="173" w:lineRule="auto"/>
              <w:jc w:val="right"/>
              <w:rPr>
                <w:sz w:val="16"/>
                <w:szCs w:val="16"/>
              </w:rPr>
            </w:pPr>
            <w:r>
              <w:rPr>
                <w:spacing w:val="2"/>
                <w:sz w:val="16"/>
                <w:szCs w:val="16"/>
              </w:rPr>
              <w:t>工作有一定滞后性，在下一步工作中提前</w:t>
            </w:r>
          </w:p>
        </w:tc>
      </w:tr>
      <w:tr w14:paraId="5262D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111E56BF">
            <w:pPr>
              <w:spacing w:line="335" w:lineRule="auto"/>
              <w:rPr>
                <w:rFonts w:ascii="Arial"/>
                <w:sz w:val="21"/>
              </w:rPr>
            </w:pPr>
          </w:p>
          <w:p w14:paraId="708C7D35">
            <w:pPr>
              <w:pStyle w:val="6"/>
              <w:spacing w:before="52" w:line="210" w:lineRule="auto"/>
              <w:ind w:left="65" w:right="62"/>
              <w:rPr>
                <w:sz w:val="16"/>
                <w:szCs w:val="16"/>
              </w:rPr>
            </w:pPr>
            <w:r>
              <w:rPr>
                <w:sz w:val="16"/>
                <w:szCs w:val="16"/>
              </w:rPr>
              <w:t>年度总</w:t>
            </w:r>
            <w:r>
              <w:rPr>
                <w:spacing w:val="1"/>
                <w:sz w:val="16"/>
                <w:szCs w:val="16"/>
              </w:rPr>
              <w:t>体目标</w:t>
            </w:r>
          </w:p>
        </w:tc>
        <w:tc>
          <w:tcPr>
            <w:tcW w:w="4785" w:type="dxa"/>
            <w:gridSpan w:val="6"/>
            <w:vAlign w:val="top"/>
          </w:tcPr>
          <w:p w14:paraId="703AE0C4">
            <w:pPr>
              <w:pStyle w:val="6"/>
              <w:spacing w:before="28" w:line="225" w:lineRule="auto"/>
              <w:ind w:left="2065"/>
              <w:rPr>
                <w:sz w:val="16"/>
                <w:szCs w:val="16"/>
              </w:rPr>
            </w:pPr>
            <w:r>
              <w:rPr>
                <w:spacing w:val="1"/>
                <w:sz w:val="16"/>
                <w:szCs w:val="16"/>
              </w:rPr>
              <w:t>预期目标</w:t>
            </w:r>
          </w:p>
        </w:tc>
        <w:tc>
          <w:tcPr>
            <w:tcW w:w="9381" w:type="dxa"/>
            <w:gridSpan w:val="8"/>
            <w:vAlign w:val="top"/>
          </w:tcPr>
          <w:p w14:paraId="795E614F">
            <w:pPr>
              <w:pStyle w:val="6"/>
              <w:spacing w:before="28" w:line="224" w:lineRule="auto"/>
              <w:ind w:left="4150"/>
              <w:rPr>
                <w:sz w:val="16"/>
                <w:szCs w:val="16"/>
              </w:rPr>
            </w:pPr>
            <w:r>
              <w:rPr>
                <w:spacing w:val="1"/>
                <w:sz w:val="16"/>
                <w:szCs w:val="16"/>
              </w:rPr>
              <w:t>实际完成情况</w:t>
            </w:r>
          </w:p>
        </w:tc>
      </w:tr>
      <w:tr w14:paraId="341A5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539833E8">
            <w:pPr>
              <w:rPr>
                <w:rFonts w:ascii="Arial"/>
                <w:sz w:val="21"/>
              </w:rPr>
            </w:pPr>
          </w:p>
        </w:tc>
        <w:tc>
          <w:tcPr>
            <w:tcW w:w="4785" w:type="dxa"/>
            <w:gridSpan w:val="6"/>
            <w:vAlign w:val="top"/>
          </w:tcPr>
          <w:p w14:paraId="7D5E018D">
            <w:pPr>
              <w:pStyle w:val="6"/>
              <w:spacing w:before="7" w:line="224" w:lineRule="auto"/>
              <w:ind w:left="1498"/>
              <w:rPr>
                <w:sz w:val="16"/>
                <w:szCs w:val="16"/>
              </w:rPr>
            </w:pPr>
            <w:r>
              <w:rPr>
                <w:spacing w:val="1"/>
                <w:sz w:val="16"/>
                <w:szCs w:val="16"/>
              </w:rPr>
              <w:t>公车运行维护费（2023）</w:t>
            </w:r>
          </w:p>
        </w:tc>
        <w:tc>
          <w:tcPr>
            <w:tcW w:w="9381" w:type="dxa"/>
            <w:gridSpan w:val="8"/>
            <w:vAlign w:val="top"/>
          </w:tcPr>
          <w:p w14:paraId="0F5B3596">
            <w:pPr>
              <w:pStyle w:val="6"/>
              <w:spacing w:before="8" w:line="223" w:lineRule="auto"/>
              <w:ind w:left="2187"/>
              <w:rPr>
                <w:sz w:val="16"/>
                <w:szCs w:val="16"/>
              </w:rPr>
            </w:pPr>
            <w:r>
              <w:rPr>
                <w:spacing w:val="3"/>
                <w:sz w:val="16"/>
                <w:szCs w:val="16"/>
              </w:rPr>
              <w:t>较好的保障了2023年度机关公车出行，促进</w:t>
            </w:r>
            <w:r>
              <w:rPr>
                <w:spacing w:val="2"/>
                <w:sz w:val="16"/>
                <w:szCs w:val="16"/>
              </w:rPr>
              <w:t>各项业务工作平稳运行。</w:t>
            </w:r>
          </w:p>
        </w:tc>
      </w:tr>
      <w:tr w14:paraId="60D72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88" w:type="dxa"/>
            <w:gridSpan w:val="15"/>
            <w:vAlign w:val="top"/>
          </w:tcPr>
          <w:p w14:paraId="0F80A643">
            <w:pPr>
              <w:pStyle w:val="6"/>
              <w:spacing w:before="78" w:line="225" w:lineRule="auto"/>
              <w:ind w:left="7016"/>
              <w:rPr>
                <w:sz w:val="16"/>
                <w:szCs w:val="16"/>
              </w:rPr>
            </w:pPr>
            <w:r>
              <w:rPr>
                <w:sz w:val="16"/>
                <w:szCs w:val="16"/>
              </w:rPr>
              <w:t>绩效指标</w:t>
            </w:r>
          </w:p>
        </w:tc>
      </w:tr>
      <w:tr w14:paraId="7E814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301A5A7B">
            <w:pPr>
              <w:pStyle w:val="6"/>
              <w:spacing w:before="66" w:line="225" w:lineRule="auto"/>
              <w:ind w:left="373"/>
              <w:rPr>
                <w:sz w:val="16"/>
                <w:szCs w:val="16"/>
              </w:rPr>
            </w:pPr>
            <w:r>
              <w:rPr>
                <w:sz w:val="16"/>
                <w:szCs w:val="16"/>
              </w:rPr>
              <w:t>一级指标</w:t>
            </w:r>
          </w:p>
        </w:tc>
        <w:tc>
          <w:tcPr>
            <w:tcW w:w="1889" w:type="dxa"/>
            <w:gridSpan w:val="2"/>
            <w:vAlign w:val="top"/>
          </w:tcPr>
          <w:p w14:paraId="080D1572">
            <w:pPr>
              <w:pStyle w:val="6"/>
              <w:spacing w:before="66" w:line="225" w:lineRule="auto"/>
              <w:ind w:left="618"/>
              <w:rPr>
                <w:sz w:val="16"/>
                <w:szCs w:val="16"/>
              </w:rPr>
            </w:pPr>
            <w:r>
              <w:rPr>
                <w:sz w:val="16"/>
                <w:szCs w:val="16"/>
              </w:rPr>
              <w:t>二级指标</w:t>
            </w:r>
          </w:p>
        </w:tc>
        <w:tc>
          <w:tcPr>
            <w:tcW w:w="1419" w:type="dxa"/>
            <w:gridSpan w:val="2"/>
            <w:vAlign w:val="top"/>
          </w:tcPr>
          <w:p w14:paraId="02D216E1">
            <w:pPr>
              <w:pStyle w:val="6"/>
              <w:spacing w:before="66" w:line="225" w:lineRule="auto"/>
              <w:ind w:left="381"/>
              <w:rPr>
                <w:sz w:val="16"/>
                <w:szCs w:val="16"/>
              </w:rPr>
            </w:pPr>
            <w:r>
              <w:rPr>
                <w:spacing w:val="1"/>
                <w:sz w:val="16"/>
                <w:szCs w:val="16"/>
              </w:rPr>
              <w:t>三级指标</w:t>
            </w:r>
          </w:p>
        </w:tc>
        <w:tc>
          <w:tcPr>
            <w:tcW w:w="1418" w:type="dxa"/>
            <w:gridSpan w:val="2"/>
            <w:vAlign w:val="top"/>
          </w:tcPr>
          <w:p w14:paraId="32FE31F0">
            <w:pPr>
              <w:pStyle w:val="6"/>
              <w:spacing w:before="66" w:line="224" w:lineRule="auto"/>
              <w:ind w:left="301"/>
              <w:rPr>
                <w:sz w:val="16"/>
                <w:szCs w:val="16"/>
              </w:rPr>
            </w:pPr>
            <w:r>
              <w:rPr>
                <w:spacing w:val="1"/>
                <w:sz w:val="16"/>
                <w:szCs w:val="16"/>
              </w:rPr>
              <w:t>年度指标值</w:t>
            </w:r>
          </w:p>
        </w:tc>
        <w:tc>
          <w:tcPr>
            <w:tcW w:w="2632" w:type="dxa"/>
            <w:gridSpan w:val="2"/>
            <w:vAlign w:val="top"/>
          </w:tcPr>
          <w:p w14:paraId="7E288C20">
            <w:pPr>
              <w:pStyle w:val="6"/>
              <w:spacing w:before="66" w:line="224" w:lineRule="auto"/>
              <w:ind w:left="831"/>
              <w:rPr>
                <w:sz w:val="16"/>
                <w:szCs w:val="16"/>
              </w:rPr>
            </w:pPr>
            <w:r>
              <w:rPr>
                <w:spacing w:val="1"/>
                <w:sz w:val="16"/>
                <w:szCs w:val="16"/>
              </w:rPr>
              <w:t>实际值完成值</w:t>
            </w:r>
          </w:p>
        </w:tc>
        <w:tc>
          <w:tcPr>
            <w:tcW w:w="1448" w:type="dxa"/>
            <w:vAlign w:val="top"/>
          </w:tcPr>
          <w:p w14:paraId="73FB6F92">
            <w:pPr>
              <w:pStyle w:val="6"/>
              <w:spacing w:before="66" w:line="224" w:lineRule="auto"/>
              <w:ind w:left="565"/>
              <w:rPr>
                <w:sz w:val="16"/>
                <w:szCs w:val="16"/>
              </w:rPr>
            </w:pPr>
            <w:r>
              <w:rPr>
                <w:spacing w:val="-1"/>
                <w:sz w:val="16"/>
                <w:szCs w:val="16"/>
              </w:rPr>
              <w:t>分值</w:t>
            </w:r>
          </w:p>
        </w:tc>
        <w:tc>
          <w:tcPr>
            <w:tcW w:w="1605" w:type="dxa"/>
            <w:gridSpan w:val="2"/>
            <w:vAlign w:val="top"/>
          </w:tcPr>
          <w:p w14:paraId="6DCE81A5">
            <w:pPr>
              <w:pStyle w:val="6"/>
              <w:spacing w:before="66" w:line="224" w:lineRule="auto"/>
              <w:ind w:left="643"/>
              <w:rPr>
                <w:sz w:val="16"/>
                <w:szCs w:val="16"/>
              </w:rPr>
            </w:pPr>
            <w:r>
              <w:rPr>
                <w:spacing w:val="-1"/>
                <w:sz w:val="16"/>
                <w:szCs w:val="16"/>
              </w:rPr>
              <w:t>得分</w:t>
            </w:r>
          </w:p>
        </w:tc>
        <w:tc>
          <w:tcPr>
            <w:tcW w:w="665" w:type="dxa"/>
            <w:vAlign w:val="top"/>
          </w:tcPr>
          <w:p w14:paraId="0C51FED2">
            <w:pPr>
              <w:pStyle w:val="6"/>
              <w:spacing w:before="66" w:line="224" w:lineRule="auto"/>
              <w:ind w:left="92"/>
              <w:rPr>
                <w:sz w:val="16"/>
                <w:szCs w:val="16"/>
              </w:rPr>
            </w:pPr>
            <w:r>
              <w:rPr>
                <w:spacing w:val="1"/>
                <w:sz w:val="16"/>
                <w:szCs w:val="16"/>
              </w:rPr>
              <w:t>偏差度</w:t>
            </w:r>
          </w:p>
        </w:tc>
        <w:tc>
          <w:tcPr>
            <w:tcW w:w="2317" w:type="dxa"/>
            <w:vAlign w:val="top"/>
          </w:tcPr>
          <w:p w14:paraId="13FFC810">
            <w:pPr>
              <w:pStyle w:val="6"/>
              <w:spacing w:before="66" w:line="224" w:lineRule="auto"/>
              <w:ind w:left="208"/>
              <w:rPr>
                <w:sz w:val="16"/>
                <w:szCs w:val="16"/>
              </w:rPr>
            </w:pPr>
            <w:r>
              <w:rPr>
                <w:spacing w:val="2"/>
                <w:sz w:val="16"/>
                <w:szCs w:val="16"/>
              </w:rPr>
              <w:t>偏差原因分析及改进措施</w:t>
            </w:r>
          </w:p>
        </w:tc>
      </w:tr>
      <w:tr w14:paraId="2F22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1C61713F">
            <w:pPr>
              <w:spacing w:line="262" w:lineRule="auto"/>
              <w:rPr>
                <w:rFonts w:ascii="Arial"/>
                <w:sz w:val="21"/>
              </w:rPr>
            </w:pPr>
          </w:p>
          <w:p w14:paraId="15466796">
            <w:pPr>
              <w:spacing w:line="263" w:lineRule="auto"/>
              <w:rPr>
                <w:rFonts w:ascii="Arial"/>
                <w:sz w:val="21"/>
              </w:rPr>
            </w:pPr>
          </w:p>
          <w:p w14:paraId="73139EF3">
            <w:pPr>
              <w:pStyle w:val="6"/>
              <w:spacing w:before="52" w:line="223" w:lineRule="auto"/>
              <w:ind w:left="372"/>
              <w:rPr>
                <w:sz w:val="16"/>
                <w:szCs w:val="16"/>
              </w:rPr>
            </w:pPr>
            <w:r>
              <w:rPr>
                <w:spacing w:val="1"/>
                <w:sz w:val="16"/>
                <w:szCs w:val="16"/>
              </w:rPr>
              <w:t>成本指标</w:t>
            </w:r>
          </w:p>
        </w:tc>
        <w:tc>
          <w:tcPr>
            <w:tcW w:w="1889" w:type="dxa"/>
            <w:gridSpan w:val="2"/>
            <w:vAlign w:val="top"/>
          </w:tcPr>
          <w:p w14:paraId="20FB5713">
            <w:pPr>
              <w:pStyle w:val="6"/>
              <w:spacing w:before="127" w:line="223" w:lineRule="auto"/>
              <w:ind w:left="454"/>
              <w:rPr>
                <w:sz w:val="16"/>
                <w:szCs w:val="16"/>
              </w:rPr>
            </w:pPr>
            <w:r>
              <w:rPr>
                <w:spacing w:val="1"/>
                <w:sz w:val="16"/>
                <w:szCs w:val="16"/>
              </w:rPr>
              <w:t>经济成本指标</w:t>
            </w:r>
          </w:p>
        </w:tc>
        <w:tc>
          <w:tcPr>
            <w:tcW w:w="1419" w:type="dxa"/>
            <w:gridSpan w:val="2"/>
            <w:vAlign w:val="top"/>
          </w:tcPr>
          <w:p w14:paraId="24EE632B">
            <w:pPr>
              <w:pStyle w:val="6"/>
              <w:spacing w:before="127" w:line="223" w:lineRule="auto"/>
              <w:ind w:left="301"/>
              <w:rPr>
                <w:sz w:val="16"/>
                <w:szCs w:val="16"/>
              </w:rPr>
            </w:pPr>
            <w:r>
              <w:rPr>
                <w:spacing w:val="1"/>
                <w:sz w:val="16"/>
                <w:szCs w:val="16"/>
              </w:rPr>
              <w:t>成本节约率</w:t>
            </w:r>
          </w:p>
        </w:tc>
        <w:tc>
          <w:tcPr>
            <w:tcW w:w="1418" w:type="dxa"/>
            <w:gridSpan w:val="2"/>
            <w:vAlign w:val="top"/>
          </w:tcPr>
          <w:p w14:paraId="06CD6687">
            <w:pPr>
              <w:pStyle w:val="6"/>
              <w:spacing w:before="127" w:line="242" w:lineRule="auto"/>
              <w:ind w:left="520"/>
              <w:rPr>
                <w:sz w:val="16"/>
                <w:szCs w:val="16"/>
              </w:rPr>
            </w:pPr>
            <w:r>
              <w:rPr>
                <w:spacing w:val="-3"/>
                <w:sz w:val="16"/>
                <w:szCs w:val="16"/>
              </w:rPr>
              <w:t>≥90%</w:t>
            </w:r>
          </w:p>
        </w:tc>
        <w:tc>
          <w:tcPr>
            <w:tcW w:w="2632" w:type="dxa"/>
            <w:gridSpan w:val="2"/>
            <w:vAlign w:val="top"/>
          </w:tcPr>
          <w:p w14:paraId="237793DD">
            <w:pPr>
              <w:pStyle w:val="6"/>
              <w:spacing w:before="127" w:line="212" w:lineRule="exact"/>
              <w:ind w:left="1195"/>
              <w:rPr>
                <w:sz w:val="16"/>
                <w:szCs w:val="16"/>
              </w:rPr>
            </w:pPr>
            <w:r>
              <w:rPr>
                <w:spacing w:val="-1"/>
                <w:position w:val="1"/>
                <w:sz w:val="16"/>
                <w:szCs w:val="16"/>
              </w:rPr>
              <w:t>80%</w:t>
            </w:r>
          </w:p>
        </w:tc>
        <w:tc>
          <w:tcPr>
            <w:tcW w:w="1448" w:type="dxa"/>
            <w:vAlign w:val="top"/>
          </w:tcPr>
          <w:p w14:paraId="289060A5">
            <w:pPr>
              <w:pStyle w:val="6"/>
              <w:spacing w:before="127" w:line="213" w:lineRule="exact"/>
              <w:ind w:left="685"/>
              <w:rPr>
                <w:sz w:val="16"/>
                <w:szCs w:val="16"/>
              </w:rPr>
            </w:pPr>
            <w:r>
              <w:rPr>
                <w:position w:val="1"/>
                <w:sz w:val="16"/>
                <w:szCs w:val="16"/>
              </w:rPr>
              <w:t>4</w:t>
            </w:r>
          </w:p>
        </w:tc>
        <w:tc>
          <w:tcPr>
            <w:tcW w:w="1605" w:type="dxa"/>
            <w:gridSpan w:val="2"/>
            <w:vAlign w:val="top"/>
          </w:tcPr>
          <w:p w14:paraId="2FDE398F">
            <w:pPr>
              <w:pStyle w:val="6"/>
              <w:spacing w:before="127" w:line="211" w:lineRule="exact"/>
              <w:ind w:left="646"/>
              <w:rPr>
                <w:sz w:val="16"/>
                <w:szCs w:val="16"/>
              </w:rPr>
            </w:pPr>
            <w:r>
              <w:rPr>
                <w:spacing w:val="-1"/>
                <w:position w:val="1"/>
                <w:sz w:val="16"/>
                <w:szCs w:val="16"/>
              </w:rPr>
              <w:t>3.56</w:t>
            </w:r>
          </w:p>
        </w:tc>
        <w:tc>
          <w:tcPr>
            <w:tcW w:w="665" w:type="dxa"/>
            <w:vAlign w:val="top"/>
          </w:tcPr>
          <w:p w14:paraId="7837439A">
            <w:pPr>
              <w:pStyle w:val="6"/>
              <w:spacing w:before="127" w:line="211" w:lineRule="exact"/>
              <w:ind w:left="90"/>
              <w:rPr>
                <w:sz w:val="16"/>
                <w:szCs w:val="16"/>
              </w:rPr>
            </w:pPr>
            <w:r>
              <w:rPr>
                <w:position w:val="1"/>
                <w:sz w:val="16"/>
                <w:szCs w:val="16"/>
              </w:rPr>
              <w:t>-11.11</w:t>
            </w:r>
          </w:p>
        </w:tc>
        <w:tc>
          <w:tcPr>
            <w:tcW w:w="2317" w:type="dxa"/>
            <w:vAlign w:val="top"/>
          </w:tcPr>
          <w:p w14:paraId="62AFEF24">
            <w:pPr>
              <w:pStyle w:val="6"/>
              <w:spacing w:before="42" w:line="196" w:lineRule="auto"/>
              <w:ind w:left="47"/>
              <w:rPr>
                <w:sz w:val="16"/>
                <w:szCs w:val="16"/>
              </w:rPr>
            </w:pPr>
            <w:r>
              <w:rPr>
                <w:spacing w:val="2"/>
                <w:sz w:val="16"/>
                <w:szCs w:val="16"/>
              </w:rPr>
              <w:t>未编制年度工作计划，在下一</w:t>
            </w:r>
          </w:p>
          <w:p w14:paraId="1AE844B0">
            <w:pPr>
              <w:pStyle w:val="6"/>
              <w:spacing w:line="223" w:lineRule="auto"/>
              <w:ind w:left="373"/>
              <w:rPr>
                <w:sz w:val="16"/>
                <w:szCs w:val="16"/>
              </w:rPr>
            </w:pPr>
            <w:r>
              <w:rPr>
                <w:spacing w:val="1"/>
                <w:sz w:val="16"/>
                <w:szCs w:val="16"/>
              </w:rPr>
              <w:t>步工作中提前谋划。</w:t>
            </w:r>
          </w:p>
        </w:tc>
      </w:tr>
      <w:tr w14:paraId="7BCA6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697943D0">
            <w:pPr>
              <w:rPr>
                <w:rFonts w:ascii="Arial"/>
                <w:sz w:val="21"/>
              </w:rPr>
            </w:pPr>
          </w:p>
        </w:tc>
        <w:tc>
          <w:tcPr>
            <w:tcW w:w="1889" w:type="dxa"/>
            <w:gridSpan w:val="2"/>
            <w:vAlign w:val="top"/>
          </w:tcPr>
          <w:p w14:paraId="0CEDFBC9">
            <w:pPr>
              <w:pStyle w:val="6"/>
              <w:spacing w:before="128" w:line="223" w:lineRule="auto"/>
              <w:ind w:left="454"/>
              <w:rPr>
                <w:sz w:val="16"/>
                <w:szCs w:val="16"/>
              </w:rPr>
            </w:pPr>
            <w:r>
              <w:rPr>
                <w:spacing w:val="1"/>
                <w:sz w:val="16"/>
                <w:szCs w:val="16"/>
              </w:rPr>
              <w:t>社会成本指标</w:t>
            </w:r>
          </w:p>
        </w:tc>
        <w:tc>
          <w:tcPr>
            <w:tcW w:w="1419" w:type="dxa"/>
            <w:gridSpan w:val="2"/>
            <w:vAlign w:val="top"/>
          </w:tcPr>
          <w:p w14:paraId="77356F3E">
            <w:pPr>
              <w:pStyle w:val="6"/>
              <w:spacing w:before="128" w:line="224" w:lineRule="auto"/>
              <w:ind w:left="301"/>
              <w:rPr>
                <w:sz w:val="16"/>
                <w:szCs w:val="16"/>
              </w:rPr>
            </w:pPr>
            <w:r>
              <w:rPr>
                <w:spacing w:val="1"/>
                <w:sz w:val="16"/>
                <w:szCs w:val="16"/>
              </w:rPr>
              <w:t>预算执行率</w:t>
            </w:r>
          </w:p>
        </w:tc>
        <w:tc>
          <w:tcPr>
            <w:tcW w:w="1418" w:type="dxa"/>
            <w:gridSpan w:val="2"/>
            <w:vAlign w:val="top"/>
          </w:tcPr>
          <w:p w14:paraId="6023255D">
            <w:pPr>
              <w:pStyle w:val="6"/>
              <w:spacing w:before="128" w:line="242" w:lineRule="auto"/>
              <w:ind w:left="520"/>
              <w:rPr>
                <w:sz w:val="16"/>
                <w:szCs w:val="16"/>
              </w:rPr>
            </w:pPr>
            <w:r>
              <w:rPr>
                <w:spacing w:val="-3"/>
                <w:sz w:val="16"/>
                <w:szCs w:val="16"/>
              </w:rPr>
              <w:t>≥90%</w:t>
            </w:r>
          </w:p>
        </w:tc>
        <w:tc>
          <w:tcPr>
            <w:tcW w:w="2632" w:type="dxa"/>
            <w:gridSpan w:val="2"/>
            <w:vAlign w:val="top"/>
          </w:tcPr>
          <w:p w14:paraId="48D32C6E">
            <w:pPr>
              <w:pStyle w:val="6"/>
              <w:spacing w:before="128" w:line="212" w:lineRule="exact"/>
              <w:ind w:left="1166"/>
              <w:rPr>
                <w:sz w:val="16"/>
                <w:szCs w:val="16"/>
              </w:rPr>
            </w:pPr>
            <w:r>
              <w:rPr>
                <w:spacing w:val="-3"/>
                <w:position w:val="1"/>
                <w:sz w:val="16"/>
                <w:szCs w:val="16"/>
              </w:rPr>
              <w:t>100%</w:t>
            </w:r>
          </w:p>
        </w:tc>
        <w:tc>
          <w:tcPr>
            <w:tcW w:w="1448" w:type="dxa"/>
            <w:vAlign w:val="top"/>
          </w:tcPr>
          <w:p w14:paraId="02C82B37">
            <w:pPr>
              <w:pStyle w:val="6"/>
              <w:spacing w:before="128" w:line="213" w:lineRule="exact"/>
              <w:ind w:left="685"/>
              <w:rPr>
                <w:sz w:val="16"/>
                <w:szCs w:val="16"/>
              </w:rPr>
            </w:pPr>
            <w:r>
              <w:rPr>
                <w:position w:val="1"/>
                <w:sz w:val="16"/>
                <w:szCs w:val="16"/>
              </w:rPr>
              <w:t>4</w:t>
            </w:r>
          </w:p>
        </w:tc>
        <w:tc>
          <w:tcPr>
            <w:tcW w:w="1605" w:type="dxa"/>
            <w:gridSpan w:val="2"/>
            <w:vAlign w:val="top"/>
          </w:tcPr>
          <w:p w14:paraId="4DFD091C">
            <w:pPr>
              <w:pStyle w:val="6"/>
              <w:spacing w:before="128" w:line="213" w:lineRule="exact"/>
              <w:ind w:left="764"/>
              <w:rPr>
                <w:sz w:val="16"/>
                <w:szCs w:val="16"/>
              </w:rPr>
            </w:pPr>
            <w:r>
              <w:rPr>
                <w:position w:val="1"/>
                <w:sz w:val="16"/>
                <w:szCs w:val="16"/>
              </w:rPr>
              <w:t>4</w:t>
            </w:r>
          </w:p>
        </w:tc>
        <w:tc>
          <w:tcPr>
            <w:tcW w:w="665" w:type="dxa"/>
            <w:vAlign w:val="top"/>
          </w:tcPr>
          <w:p w14:paraId="69F5D26F">
            <w:pPr>
              <w:pStyle w:val="6"/>
              <w:spacing w:before="128" w:line="211" w:lineRule="exact"/>
              <w:ind w:left="174"/>
              <w:rPr>
                <w:sz w:val="16"/>
                <w:szCs w:val="16"/>
              </w:rPr>
            </w:pPr>
            <w:r>
              <w:rPr>
                <w:spacing w:val="-1"/>
                <w:position w:val="1"/>
                <w:sz w:val="16"/>
                <w:szCs w:val="16"/>
              </w:rPr>
              <w:t>0.00</w:t>
            </w:r>
          </w:p>
        </w:tc>
        <w:tc>
          <w:tcPr>
            <w:tcW w:w="2317" w:type="dxa"/>
            <w:vAlign w:val="top"/>
          </w:tcPr>
          <w:p w14:paraId="3DD34823">
            <w:pPr>
              <w:rPr>
                <w:rFonts w:ascii="Arial"/>
                <w:sz w:val="21"/>
              </w:rPr>
            </w:pPr>
          </w:p>
        </w:tc>
      </w:tr>
      <w:tr w14:paraId="4EE30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18552E6D">
            <w:pPr>
              <w:rPr>
                <w:rFonts w:ascii="Arial"/>
                <w:sz w:val="21"/>
              </w:rPr>
            </w:pPr>
          </w:p>
        </w:tc>
        <w:tc>
          <w:tcPr>
            <w:tcW w:w="1889" w:type="dxa"/>
            <w:gridSpan w:val="2"/>
            <w:vAlign w:val="top"/>
          </w:tcPr>
          <w:p w14:paraId="5036616F">
            <w:pPr>
              <w:pStyle w:val="6"/>
              <w:spacing w:before="129" w:line="223" w:lineRule="auto"/>
              <w:ind w:left="290"/>
              <w:rPr>
                <w:sz w:val="16"/>
                <w:szCs w:val="16"/>
              </w:rPr>
            </w:pPr>
            <w:r>
              <w:rPr>
                <w:spacing w:val="2"/>
                <w:sz w:val="16"/>
                <w:szCs w:val="16"/>
              </w:rPr>
              <w:t>生态环境成本指标</w:t>
            </w:r>
          </w:p>
        </w:tc>
        <w:tc>
          <w:tcPr>
            <w:tcW w:w="1419" w:type="dxa"/>
            <w:gridSpan w:val="2"/>
            <w:vAlign w:val="top"/>
          </w:tcPr>
          <w:p w14:paraId="22F5F8AE">
            <w:pPr>
              <w:pStyle w:val="6"/>
              <w:spacing w:before="129" w:line="225" w:lineRule="auto"/>
              <w:ind w:left="382"/>
              <w:rPr>
                <w:sz w:val="16"/>
                <w:szCs w:val="16"/>
              </w:rPr>
            </w:pPr>
            <w:r>
              <w:rPr>
                <w:spacing w:val="1"/>
                <w:sz w:val="16"/>
                <w:szCs w:val="16"/>
              </w:rPr>
              <w:t>绿色环保</w:t>
            </w:r>
          </w:p>
        </w:tc>
        <w:tc>
          <w:tcPr>
            <w:tcW w:w="1418" w:type="dxa"/>
            <w:gridSpan w:val="2"/>
            <w:vAlign w:val="top"/>
          </w:tcPr>
          <w:p w14:paraId="13A46594">
            <w:pPr>
              <w:pStyle w:val="6"/>
              <w:spacing w:before="129" w:line="225" w:lineRule="auto"/>
              <w:ind w:left="546"/>
              <w:rPr>
                <w:sz w:val="16"/>
                <w:szCs w:val="16"/>
              </w:rPr>
            </w:pPr>
            <w:r>
              <w:rPr>
                <w:spacing w:val="-1"/>
                <w:sz w:val="16"/>
                <w:szCs w:val="16"/>
              </w:rPr>
              <w:t>绿色</w:t>
            </w:r>
          </w:p>
        </w:tc>
        <w:tc>
          <w:tcPr>
            <w:tcW w:w="2632" w:type="dxa"/>
            <w:gridSpan w:val="2"/>
            <w:vAlign w:val="top"/>
          </w:tcPr>
          <w:p w14:paraId="45FB07C4">
            <w:pPr>
              <w:pStyle w:val="6"/>
              <w:spacing w:before="129" w:line="211" w:lineRule="exact"/>
              <w:ind w:left="1195"/>
              <w:rPr>
                <w:sz w:val="16"/>
                <w:szCs w:val="16"/>
              </w:rPr>
            </w:pPr>
            <w:r>
              <w:rPr>
                <w:spacing w:val="-1"/>
                <w:position w:val="1"/>
                <w:sz w:val="16"/>
                <w:szCs w:val="16"/>
              </w:rPr>
              <w:t>80%</w:t>
            </w:r>
          </w:p>
        </w:tc>
        <w:tc>
          <w:tcPr>
            <w:tcW w:w="1448" w:type="dxa"/>
            <w:vAlign w:val="top"/>
          </w:tcPr>
          <w:p w14:paraId="02637E62">
            <w:pPr>
              <w:pStyle w:val="6"/>
              <w:spacing w:before="129" w:line="213" w:lineRule="exact"/>
              <w:ind w:left="687"/>
              <w:rPr>
                <w:sz w:val="16"/>
                <w:szCs w:val="16"/>
              </w:rPr>
            </w:pPr>
            <w:r>
              <w:rPr>
                <w:position w:val="1"/>
                <w:sz w:val="16"/>
                <w:szCs w:val="16"/>
              </w:rPr>
              <w:t>2</w:t>
            </w:r>
          </w:p>
        </w:tc>
        <w:tc>
          <w:tcPr>
            <w:tcW w:w="1605" w:type="dxa"/>
            <w:gridSpan w:val="2"/>
            <w:vAlign w:val="top"/>
          </w:tcPr>
          <w:p w14:paraId="3A483141">
            <w:pPr>
              <w:pStyle w:val="6"/>
              <w:spacing w:before="129" w:line="211" w:lineRule="exact"/>
              <w:ind w:left="695"/>
              <w:rPr>
                <w:sz w:val="16"/>
                <w:szCs w:val="16"/>
              </w:rPr>
            </w:pPr>
            <w:r>
              <w:rPr>
                <w:spacing w:val="-4"/>
                <w:position w:val="1"/>
                <w:sz w:val="16"/>
                <w:szCs w:val="16"/>
              </w:rPr>
              <w:t>1.6</w:t>
            </w:r>
          </w:p>
        </w:tc>
        <w:tc>
          <w:tcPr>
            <w:tcW w:w="665" w:type="dxa"/>
            <w:vAlign w:val="top"/>
          </w:tcPr>
          <w:p w14:paraId="58CE30F9">
            <w:pPr>
              <w:pStyle w:val="6"/>
              <w:spacing w:before="129" w:line="211" w:lineRule="exact"/>
              <w:ind w:left="90"/>
              <w:rPr>
                <w:sz w:val="16"/>
                <w:szCs w:val="16"/>
              </w:rPr>
            </w:pPr>
            <w:r>
              <w:rPr>
                <w:position w:val="1"/>
                <w:sz w:val="16"/>
                <w:szCs w:val="16"/>
              </w:rPr>
              <w:t>-20.00</w:t>
            </w:r>
          </w:p>
        </w:tc>
        <w:tc>
          <w:tcPr>
            <w:tcW w:w="2317" w:type="dxa"/>
            <w:vAlign w:val="top"/>
          </w:tcPr>
          <w:p w14:paraId="00EEF426">
            <w:pPr>
              <w:pStyle w:val="6"/>
              <w:spacing w:line="129" w:lineRule="exact"/>
              <w:ind w:left="46"/>
              <w:rPr>
                <w:sz w:val="16"/>
                <w:szCs w:val="16"/>
              </w:rPr>
            </w:pPr>
            <w:r>
              <w:rPr>
                <w:spacing w:val="2"/>
                <w:position w:val="-1"/>
                <w:sz w:val="16"/>
                <w:szCs w:val="16"/>
              </w:rPr>
              <w:t>严格按照预算批复公车费用执</w:t>
            </w:r>
          </w:p>
          <w:p w14:paraId="0F61F8D7">
            <w:pPr>
              <w:pStyle w:val="6"/>
              <w:spacing w:line="195" w:lineRule="auto"/>
              <w:ind w:left="47"/>
              <w:rPr>
                <w:sz w:val="16"/>
                <w:szCs w:val="16"/>
              </w:rPr>
            </w:pPr>
            <w:r>
              <w:rPr>
                <w:spacing w:val="2"/>
                <w:sz w:val="16"/>
                <w:szCs w:val="16"/>
              </w:rPr>
              <w:t>行，但环保出行方面欠缺，在</w:t>
            </w:r>
          </w:p>
          <w:p w14:paraId="1798B4F5">
            <w:pPr>
              <w:pStyle w:val="6"/>
              <w:spacing w:line="132" w:lineRule="exact"/>
              <w:ind w:left="213"/>
              <w:rPr>
                <w:sz w:val="16"/>
                <w:szCs w:val="16"/>
              </w:rPr>
            </w:pPr>
            <w:r>
              <w:rPr>
                <w:spacing w:val="1"/>
                <w:position w:val="-1"/>
                <w:sz w:val="16"/>
                <w:szCs w:val="16"/>
              </w:rPr>
              <w:t>下一步工作中加强落实。</w:t>
            </w:r>
          </w:p>
        </w:tc>
      </w:tr>
      <w:tr w14:paraId="72048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76448691">
            <w:pPr>
              <w:spacing w:line="263" w:lineRule="auto"/>
              <w:rPr>
                <w:rFonts w:ascii="Arial"/>
                <w:sz w:val="21"/>
              </w:rPr>
            </w:pPr>
          </w:p>
          <w:p w14:paraId="61058429">
            <w:pPr>
              <w:spacing w:line="264" w:lineRule="auto"/>
              <w:rPr>
                <w:rFonts w:ascii="Arial"/>
                <w:sz w:val="21"/>
              </w:rPr>
            </w:pPr>
          </w:p>
          <w:p w14:paraId="2B3D4E81">
            <w:pPr>
              <w:pStyle w:val="6"/>
              <w:spacing w:before="52" w:line="224" w:lineRule="auto"/>
              <w:ind w:left="371"/>
              <w:rPr>
                <w:sz w:val="16"/>
                <w:szCs w:val="16"/>
              </w:rPr>
            </w:pPr>
            <w:r>
              <w:rPr>
                <w:spacing w:val="1"/>
                <w:sz w:val="16"/>
                <w:szCs w:val="16"/>
              </w:rPr>
              <w:t>产出指标</w:t>
            </w:r>
          </w:p>
        </w:tc>
        <w:tc>
          <w:tcPr>
            <w:tcW w:w="1889" w:type="dxa"/>
            <w:gridSpan w:val="2"/>
            <w:vAlign w:val="top"/>
          </w:tcPr>
          <w:p w14:paraId="2C8FE823">
            <w:pPr>
              <w:pStyle w:val="6"/>
              <w:spacing w:before="130" w:line="224" w:lineRule="auto"/>
              <w:ind w:left="617"/>
              <w:rPr>
                <w:sz w:val="16"/>
                <w:szCs w:val="16"/>
              </w:rPr>
            </w:pPr>
            <w:r>
              <w:rPr>
                <w:spacing w:val="1"/>
                <w:sz w:val="16"/>
                <w:szCs w:val="16"/>
              </w:rPr>
              <w:t>数量指标</w:t>
            </w:r>
          </w:p>
        </w:tc>
        <w:tc>
          <w:tcPr>
            <w:tcW w:w="1419" w:type="dxa"/>
            <w:gridSpan w:val="2"/>
            <w:vAlign w:val="top"/>
          </w:tcPr>
          <w:p w14:paraId="1AB285B1">
            <w:pPr>
              <w:pStyle w:val="6"/>
              <w:spacing w:before="130" w:line="224" w:lineRule="auto"/>
              <w:ind w:left="138"/>
              <w:rPr>
                <w:sz w:val="16"/>
                <w:szCs w:val="16"/>
              </w:rPr>
            </w:pPr>
            <w:r>
              <w:rPr>
                <w:spacing w:val="2"/>
                <w:sz w:val="16"/>
                <w:szCs w:val="16"/>
              </w:rPr>
              <w:t>预算编制完整性</w:t>
            </w:r>
          </w:p>
        </w:tc>
        <w:tc>
          <w:tcPr>
            <w:tcW w:w="1418" w:type="dxa"/>
            <w:gridSpan w:val="2"/>
            <w:vAlign w:val="top"/>
          </w:tcPr>
          <w:p w14:paraId="2566051F">
            <w:pPr>
              <w:pStyle w:val="6"/>
              <w:spacing w:before="130" w:line="224" w:lineRule="auto"/>
              <w:ind w:left="546"/>
              <w:rPr>
                <w:sz w:val="16"/>
                <w:szCs w:val="16"/>
              </w:rPr>
            </w:pPr>
            <w:r>
              <w:rPr>
                <w:spacing w:val="-1"/>
                <w:sz w:val="16"/>
                <w:szCs w:val="16"/>
              </w:rPr>
              <w:t>完整</w:t>
            </w:r>
          </w:p>
        </w:tc>
        <w:tc>
          <w:tcPr>
            <w:tcW w:w="2632" w:type="dxa"/>
            <w:gridSpan w:val="2"/>
            <w:vAlign w:val="top"/>
          </w:tcPr>
          <w:p w14:paraId="54566216">
            <w:pPr>
              <w:pStyle w:val="6"/>
              <w:spacing w:before="130" w:line="211" w:lineRule="exact"/>
              <w:ind w:left="1166"/>
              <w:rPr>
                <w:sz w:val="16"/>
                <w:szCs w:val="16"/>
              </w:rPr>
            </w:pPr>
            <w:r>
              <w:rPr>
                <w:spacing w:val="-3"/>
                <w:position w:val="1"/>
                <w:sz w:val="16"/>
                <w:szCs w:val="16"/>
              </w:rPr>
              <w:t>100%</w:t>
            </w:r>
          </w:p>
        </w:tc>
        <w:tc>
          <w:tcPr>
            <w:tcW w:w="1448" w:type="dxa"/>
            <w:vAlign w:val="top"/>
          </w:tcPr>
          <w:p w14:paraId="78CAE8CC">
            <w:pPr>
              <w:pStyle w:val="6"/>
              <w:spacing w:before="130" w:line="211" w:lineRule="exact"/>
              <w:ind w:left="657"/>
              <w:rPr>
                <w:sz w:val="16"/>
                <w:szCs w:val="16"/>
              </w:rPr>
            </w:pPr>
            <w:r>
              <w:rPr>
                <w:spacing w:val="-4"/>
                <w:position w:val="1"/>
                <w:sz w:val="16"/>
                <w:szCs w:val="16"/>
              </w:rPr>
              <w:t>10</w:t>
            </w:r>
          </w:p>
        </w:tc>
        <w:tc>
          <w:tcPr>
            <w:tcW w:w="1605" w:type="dxa"/>
            <w:gridSpan w:val="2"/>
            <w:vAlign w:val="top"/>
          </w:tcPr>
          <w:p w14:paraId="4619D447">
            <w:pPr>
              <w:pStyle w:val="6"/>
              <w:spacing w:before="130" w:line="211" w:lineRule="exact"/>
              <w:ind w:left="736"/>
              <w:rPr>
                <w:sz w:val="16"/>
                <w:szCs w:val="16"/>
              </w:rPr>
            </w:pPr>
            <w:r>
              <w:rPr>
                <w:spacing w:val="-4"/>
                <w:position w:val="1"/>
                <w:sz w:val="16"/>
                <w:szCs w:val="16"/>
              </w:rPr>
              <w:t>10</w:t>
            </w:r>
          </w:p>
        </w:tc>
        <w:tc>
          <w:tcPr>
            <w:tcW w:w="665" w:type="dxa"/>
            <w:vAlign w:val="top"/>
          </w:tcPr>
          <w:p w14:paraId="6DCD0387">
            <w:pPr>
              <w:pStyle w:val="6"/>
              <w:spacing w:before="130" w:line="211" w:lineRule="exact"/>
              <w:ind w:left="174"/>
              <w:rPr>
                <w:sz w:val="16"/>
                <w:szCs w:val="16"/>
              </w:rPr>
            </w:pPr>
            <w:r>
              <w:rPr>
                <w:spacing w:val="-1"/>
                <w:position w:val="1"/>
                <w:sz w:val="16"/>
                <w:szCs w:val="16"/>
              </w:rPr>
              <w:t>0.00</w:t>
            </w:r>
          </w:p>
        </w:tc>
        <w:tc>
          <w:tcPr>
            <w:tcW w:w="2317" w:type="dxa"/>
            <w:vAlign w:val="top"/>
          </w:tcPr>
          <w:p w14:paraId="2EF480F8">
            <w:pPr>
              <w:rPr>
                <w:rFonts w:ascii="Arial"/>
                <w:sz w:val="21"/>
              </w:rPr>
            </w:pPr>
          </w:p>
        </w:tc>
      </w:tr>
      <w:tr w14:paraId="35CC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6D3261D2">
            <w:pPr>
              <w:rPr>
                <w:rFonts w:ascii="Arial"/>
                <w:sz w:val="21"/>
              </w:rPr>
            </w:pPr>
          </w:p>
        </w:tc>
        <w:tc>
          <w:tcPr>
            <w:tcW w:w="1889" w:type="dxa"/>
            <w:gridSpan w:val="2"/>
            <w:vAlign w:val="top"/>
          </w:tcPr>
          <w:p w14:paraId="59467555">
            <w:pPr>
              <w:pStyle w:val="6"/>
              <w:spacing w:before="130" w:line="225" w:lineRule="auto"/>
              <w:ind w:left="616"/>
              <w:rPr>
                <w:sz w:val="16"/>
                <w:szCs w:val="16"/>
              </w:rPr>
            </w:pPr>
            <w:r>
              <w:rPr>
                <w:spacing w:val="1"/>
                <w:sz w:val="16"/>
                <w:szCs w:val="16"/>
              </w:rPr>
              <w:t>质量指标</w:t>
            </w:r>
          </w:p>
        </w:tc>
        <w:tc>
          <w:tcPr>
            <w:tcW w:w="1419" w:type="dxa"/>
            <w:gridSpan w:val="2"/>
            <w:vAlign w:val="top"/>
          </w:tcPr>
          <w:p w14:paraId="12410314">
            <w:pPr>
              <w:pStyle w:val="6"/>
              <w:spacing w:before="130" w:line="224" w:lineRule="auto"/>
              <w:ind w:left="138"/>
              <w:rPr>
                <w:sz w:val="16"/>
                <w:szCs w:val="16"/>
              </w:rPr>
            </w:pPr>
            <w:r>
              <w:rPr>
                <w:spacing w:val="2"/>
                <w:sz w:val="16"/>
                <w:szCs w:val="16"/>
              </w:rPr>
              <w:t>预算编制及时性</w:t>
            </w:r>
          </w:p>
        </w:tc>
        <w:tc>
          <w:tcPr>
            <w:tcW w:w="1418" w:type="dxa"/>
            <w:gridSpan w:val="2"/>
            <w:vAlign w:val="top"/>
          </w:tcPr>
          <w:p w14:paraId="27F02AC8">
            <w:pPr>
              <w:pStyle w:val="6"/>
              <w:spacing w:before="131" w:line="226" w:lineRule="auto"/>
              <w:ind w:left="544"/>
              <w:rPr>
                <w:sz w:val="16"/>
                <w:szCs w:val="16"/>
              </w:rPr>
            </w:pPr>
            <w:r>
              <w:rPr>
                <w:sz w:val="16"/>
                <w:szCs w:val="16"/>
              </w:rPr>
              <w:t>及时</w:t>
            </w:r>
          </w:p>
        </w:tc>
        <w:tc>
          <w:tcPr>
            <w:tcW w:w="2632" w:type="dxa"/>
            <w:gridSpan w:val="2"/>
            <w:vAlign w:val="top"/>
          </w:tcPr>
          <w:p w14:paraId="3DD5BD13">
            <w:pPr>
              <w:pStyle w:val="6"/>
              <w:spacing w:before="130" w:line="212" w:lineRule="exact"/>
              <w:ind w:left="1166"/>
              <w:rPr>
                <w:sz w:val="16"/>
                <w:szCs w:val="16"/>
              </w:rPr>
            </w:pPr>
            <w:r>
              <w:rPr>
                <w:spacing w:val="-3"/>
                <w:position w:val="1"/>
                <w:sz w:val="16"/>
                <w:szCs w:val="16"/>
              </w:rPr>
              <w:t>100%</w:t>
            </w:r>
          </w:p>
        </w:tc>
        <w:tc>
          <w:tcPr>
            <w:tcW w:w="1448" w:type="dxa"/>
            <w:vAlign w:val="top"/>
          </w:tcPr>
          <w:p w14:paraId="6E0FEA00">
            <w:pPr>
              <w:pStyle w:val="6"/>
              <w:spacing w:before="130" w:line="212" w:lineRule="exact"/>
              <w:ind w:left="657"/>
              <w:rPr>
                <w:sz w:val="16"/>
                <w:szCs w:val="16"/>
              </w:rPr>
            </w:pPr>
            <w:r>
              <w:rPr>
                <w:spacing w:val="-4"/>
                <w:position w:val="1"/>
                <w:sz w:val="16"/>
                <w:szCs w:val="16"/>
              </w:rPr>
              <w:t>10</w:t>
            </w:r>
          </w:p>
        </w:tc>
        <w:tc>
          <w:tcPr>
            <w:tcW w:w="1605" w:type="dxa"/>
            <w:gridSpan w:val="2"/>
            <w:vAlign w:val="top"/>
          </w:tcPr>
          <w:p w14:paraId="5EC596F9">
            <w:pPr>
              <w:pStyle w:val="6"/>
              <w:spacing w:before="130" w:line="212" w:lineRule="exact"/>
              <w:ind w:left="736"/>
              <w:rPr>
                <w:sz w:val="16"/>
                <w:szCs w:val="16"/>
              </w:rPr>
            </w:pPr>
            <w:r>
              <w:rPr>
                <w:spacing w:val="-4"/>
                <w:position w:val="1"/>
                <w:sz w:val="16"/>
                <w:szCs w:val="16"/>
              </w:rPr>
              <w:t>10</w:t>
            </w:r>
          </w:p>
        </w:tc>
        <w:tc>
          <w:tcPr>
            <w:tcW w:w="665" w:type="dxa"/>
            <w:vAlign w:val="top"/>
          </w:tcPr>
          <w:p w14:paraId="213268B9">
            <w:pPr>
              <w:pStyle w:val="6"/>
              <w:spacing w:before="130" w:line="211" w:lineRule="exact"/>
              <w:ind w:left="174"/>
              <w:rPr>
                <w:sz w:val="16"/>
                <w:szCs w:val="16"/>
              </w:rPr>
            </w:pPr>
            <w:r>
              <w:rPr>
                <w:spacing w:val="-1"/>
                <w:position w:val="1"/>
                <w:sz w:val="16"/>
                <w:szCs w:val="16"/>
              </w:rPr>
              <w:t>0.00</w:t>
            </w:r>
          </w:p>
        </w:tc>
        <w:tc>
          <w:tcPr>
            <w:tcW w:w="2317" w:type="dxa"/>
            <w:vAlign w:val="top"/>
          </w:tcPr>
          <w:p w14:paraId="22514BDF">
            <w:pPr>
              <w:rPr>
                <w:rFonts w:ascii="Arial"/>
                <w:sz w:val="21"/>
              </w:rPr>
            </w:pPr>
          </w:p>
        </w:tc>
      </w:tr>
      <w:tr w14:paraId="2B1B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52BD9CF">
            <w:pPr>
              <w:rPr>
                <w:rFonts w:ascii="Arial"/>
                <w:sz w:val="21"/>
              </w:rPr>
            </w:pPr>
          </w:p>
        </w:tc>
        <w:tc>
          <w:tcPr>
            <w:tcW w:w="1889" w:type="dxa"/>
            <w:gridSpan w:val="2"/>
            <w:vAlign w:val="top"/>
          </w:tcPr>
          <w:p w14:paraId="6ECD5C58">
            <w:pPr>
              <w:pStyle w:val="6"/>
              <w:spacing w:before="131" w:line="225" w:lineRule="auto"/>
              <w:ind w:left="623"/>
              <w:rPr>
                <w:sz w:val="16"/>
                <w:szCs w:val="16"/>
              </w:rPr>
            </w:pPr>
            <w:r>
              <w:rPr>
                <w:spacing w:val="-1"/>
                <w:sz w:val="16"/>
                <w:szCs w:val="16"/>
              </w:rPr>
              <w:t>时效指标</w:t>
            </w:r>
          </w:p>
        </w:tc>
        <w:tc>
          <w:tcPr>
            <w:tcW w:w="1419" w:type="dxa"/>
            <w:gridSpan w:val="2"/>
            <w:vAlign w:val="top"/>
          </w:tcPr>
          <w:p w14:paraId="10CE9C02">
            <w:pPr>
              <w:pStyle w:val="6"/>
              <w:spacing w:before="131" w:line="224" w:lineRule="auto"/>
              <w:ind w:left="301"/>
              <w:rPr>
                <w:sz w:val="16"/>
                <w:szCs w:val="16"/>
              </w:rPr>
            </w:pPr>
            <w:r>
              <w:rPr>
                <w:spacing w:val="1"/>
                <w:sz w:val="16"/>
                <w:szCs w:val="16"/>
              </w:rPr>
              <w:t>拨付及时性</w:t>
            </w:r>
          </w:p>
        </w:tc>
        <w:tc>
          <w:tcPr>
            <w:tcW w:w="1418" w:type="dxa"/>
            <w:gridSpan w:val="2"/>
            <w:vAlign w:val="top"/>
          </w:tcPr>
          <w:p w14:paraId="079AFF7E">
            <w:pPr>
              <w:pStyle w:val="6"/>
              <w:spacing w:before="131" w:line="226" w:lineRule="auto"/>
              <w:ind w:left="544"/>
              <w:rPr>
                <w:sz w:val="16"/>
                <w:szCs w:val="16"/>
              </w:rPr>
            </w:pPr>
            <w:r>
              <w:rPr>
                <w:sz w:val="16"/>
                <w:szCs w:val="16"/>
              </w:rPr>
              <w:t>及时</w:t>
            </w:r>
          </w:p>
        </w:tc>
        <w:tc>
          <w:tcPr>
            <w:tcW w:w="2632" w:type="dxa"/>
            <w:gridSpan w:val="2"/>
            <w:vAlign w:val="top"/>
          </w:tcPr>
          <w:p w14:paraId="03F6EF1D">
            <w:pPr>
              <w:pStyle w:val="6"/>
              <w:spacing w:before="131" w:line="212" w:lineRule="exact"/>
              <w:ind w:left="1195"/>
              <w:rPr>
                <w:sz w:val="16"/>
                <w:szCs w:val="16"/>
              </w:rPr>
            </w:pPr>
            <w:r>
              <w:rPr>
                <w:spacing w:val="-1"/>
                <w:position w:val="1"/>
                <w:sz w:val="16"/>
                <w:szCs w:val="16"/>
              </w:rPr>
              <w:t>80%</w:t>
            </w:r>
          </w:p>
        </w:tc>
        <w:tc>
          <w:tcPr>
            <w:tcW w:w="1448" w:type="dxa"/>
            <w:vAlign w:val="top"/>
          </w:tcPr>
          <w:p w14:paraId="3BF0FF68">
            <w:pPr>
              <w:pStyle w:val="6"/>
              <w:spacing w:before="131" w:line="212" w:lineRule="exact"/>
              <w:ind w:left="657"/>
              <w:rPr>
                <w:sz w:val="16"/>
                <w:szCs w:val="16"/>
              </w:rPr>
            </w:pPr>
            <w:r>
              <w:rPr>
                <w:spacing w:val="-4"/>
                <w:position w:val="1"/>
                <w:sz w:val="16"/>
                <w:szCs w:val="16"/>
              </w:rPr>
              <w:t>10</w:t>
            </w:r>
          </w:p>
        </w:tc>
        <w:tc>
          <w:tcPr>
            <w:tcW w:w="1605" w:type="dxa"/>
            <w:gridSpan w:val="2"/>
            <w:vAlign w:val="top"/>
          </w:tcPr>
          <w:p w14:paraId="0CC0AD6F">
            <w:pPr>
              <w:pStyle w:val="6"/>
              <w:spacing w:before="131" w:line="212" w:lineRule="exact"/>
              <w:ind w:left="765"/>
              <w:rPr>
                <w:sz w:val="16"/>
                <w:szCs w:val="16"/>
              </w:rPr>
            </w:pPr>
            <w:r>
              <w:rPr>
                <w:position w:val="1"/>
                <w:sz w:val="16"/>
                <w:szCs w:val="16"/>
              </w:rPr>
              <w:t>8</w:t>
            </w:r>
          </w:p>
        </w:tc>
        <w:tc>
          <w:tcPr>
            <w:tcW w:w="665" w:type="dxa"/>
            <w:vAlign w:val="top"/>
          </w:tcPr>
          <w:p w14:paraId="7323E4BA">
            <w:pPr>
              <w:pStyle w:val="6"/>
              <w:spacing w:before="131" w:line="211" w:lineRule="exact"/>
              <w:ind w:left="90"/>
              <w:rPr>
                <w:sz w:val="16"/>
                <w:szCs w:val="16"/>
              </w:rPr>
            </w:pPr>
            <w:r>
              <w:rPr>
                <w:position w:val="1"/>
                <w:sz w:val="16"/>
                <w:szCs w:val="16"/>
              </w:rPr>
              <w:t>-20.00</w:t>
            </w:r>
          </w:p>
        </w:tc>
        <w:tc>
          <w:tcPr>
            <w:tcW w:w="2317" w:type="dxa"/>
            <w:vAlign w:val="top"/>
          </w:tcPr>
          <w:p w14:paraId="6E8E43DB">
            <w:pPr>
              <w:pStyle w:val="6"/>
              <w:spacing w:before="46" w:line="210" w:lineRule="auto"/>
              <w:ind w:left="58" w:right="146" w:hanging="11"/>
              <w:rPr>
                <w:sz w:val="16"/>
                <w:szCs w:val="16"/>
              </w:rPr>
            </w:pPr>
            <w:r>
              <w:rPr>
                <w:spacing w:val="2"/>
                <w:sz w:val="16"/>
                <w:szCs w:val="16"/>
              </w:rPr>
              <w:t>未编制年度工作计划，部分支</w:t>
            </w:r>
            <w:r>
              <w:rPr>
                <w:spacing w:val="1"/>
                <w:sz w:val="16"/>
                <w:szCs w:val="16"/>
              </w:rPr>
              <w:t>出拨付较晚，有一定滞后性。</w:t>
            </w:r>
          </w:p>
        </w:tc>
      </w:tr>
      <w:tr w14:paraId="7B78D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189C8937">
            <w:pPr>
              <w:spacing w:line="264" w:lineRule="auto"/>
              <w:rPr>
                <w:rFonts w:ascii="Arial"/>
                <w:sz w:val="21"/>
              </w:rPr>
            </w:pPr>
          </w:p>
          <w:p w14:paraId="576A1F9B">
            <w:pPr>
              <w:spacing w:line="265" w:lineRule="auto"/>
              <w:rPr>
                <w:rFonts w:ascii="Arial"/>
                <w:sz w:val="21"/>
              </w:rPr>
            </w:pPr>
          </w:p>
          <w:p w14:paraId="5111E746">
            <w:pPr>
              <w:pStyle w:val="6"/>
              <w:spacing w:before="52" w:line="225" w:lineRule="auto"/>
              <w:ind w:left="374"/>
              <w:rPr>
                <w:sz w:val="16"/>
                <w:szCs w:val="16"/>
              </w:rPr>
            </w:pPr>
            <w:r>
              <w:rPr>
                <w:sz w:val="16"/>
                <w:szCs w:val="16"/>
              </w:rPr>
              <w:t>效益指标</w:t>
            </w:r>
          </w:p>
        </w:tc>
        <w:tc>
          <w:tcPr>
            <w:tcW w:w="1889" w:type="dxa"/>
            <w:gridSpan w:val="2"/>
            <w:vAlign w:val="top"/>
          </w:tcPr>
          <w:p w14:paraId="42246F6C">
            <w:pPr>
              <w:pStyle w:val="6"/>
              <w:spacing w:before="132" w:line="225" w:lineRule="auto"/>
              <w:ind w:left="454"/>
              <w:rPr>
                <w:sz w:val="16"/>
                <w:szCs w:val="16"/>
              </w:rPr>
            </w:pPr>
            <w:r>
              <w:rPr>
                <w:spacing w:val="1"/>
                <w:sz w:val="16"/>
                <w:szCs w:val="16"/>
              </w:rPr>
              <w:t>经济效益指标</w:t>
            </w:r>
          </w:p>
        </w:tc>
        <w:tc>
          <w:tcPr>
            <w:tcW w:w="1419" w:type="dxa"/>
            <w:gridSpan w:val="2"/>
            <w:vAlign w:val="top"/>
          </w:tcPr>
          <w:p w14:paraId="5523575A">
            <w:pPr>
              <w:pStyle w:val="6"/>
              <w:spacing w:before="132" w:line="225" w:lineRule="auto"/>
              <w:ind w:left="136"/>
              <w:rPr>
                <w:sz w:val="16"/>
                <w:szCs w:val="16"/>
              </w:rPr>
            </w:pPr>
            <w:r>
              <w:rPr>
                <w:spacing w:val="2"/>
                <w:sz w:val="16"/>
                <w:szCs w:val="16"/>
              </w:rPr>
              <w:t>对工作提升情况</w:t>
            </w:r>
          </w:p>
        </w:tc>
        <w:tc>
          <w:tcPr>
            <w:tcW w:w="1418" w:type="dxa"/>
            <w:gridSpan w:val="2"/>
            <w:vAlign w:val="top"/>
          </w:tcPr>
          <w:p w14:paraId="5ACCBD36">
            <w:pPr>
              <w:pStyle w:val="6"/>
              <w:spacing w:before="132" w:line="224" w:lineRule="auto"/>
              <w:ind w:left="382"/>
              <w:rPr>
                <w:sz w:val="16"/>
                <w:szCs w:val="16"/>
              </w:rPr>
            </w:pPr>
            <w:r>
              <w:rPr>
                <w:spacing w:val="1"/>
                <w:sz w:val="16"/>
                <w:szCs w:val="16"/>
              </w:rPr>
              <w:t>稳步提升</w:t>
            </w:r>
          </w:p>
        </w:tc>
        <w:tc>
          <w:tcPr>
            <w:tcW w:w="2632" w:type="dxa"/>
            <w:gridSpan w:val="2"/>
            <w:vAlign w:val="top"/>
          </w:tcPr>
          <w:p w14:paraId="18ADF993">
            <w:pPr>
              <w:pStyle w:val="6"/>
              <w:spacing w:before="132" w:line="212" w:lineRule="exact"/>
              <w:ind w:left="1195"/>
              <w:rPr>
                <w:sz w:val="16"/>
                <w:szCs w:val="16"/>
              </w:rPr>
            </w:pPr>
            <w:r>
              <w:rPr>
                <w:spacing w:val="-1"/>
                <w:position w:val="1"/>
                <w:sz w:val="16"/>
                <w:szCs w:val="16"/>
              </w:rPr>
              <w:t>80%</w:t>
            </w:r>
          </w:p>
        </w:tc>
        <w:tc>
          <w:tcPr>
            <w:tcW w:w="1448" w:type="dxa"/>
            <w:vAlign w:val="top"/>
          </w:tcPr>
          <w:p w14:paraId="455BCBAA">
            <w:pPr>
              <w:pStyle w:val="6"/>
              <w:spacing w:before="132" w:line="212" w:lineRule="exact"/>
              <w:ind w:left="657"/>
              <w:rPr>
                <w:sz w:val="16"/>
                <w:szCs w:val="16"/>
              </w:rPr>
            </w:pPr>
            <w:r>
              <w:rPr>
                <w:spacing w:val="-4"/>
                <w:position w:val="1"/>
                <w:sz w:val="16"/>
                <w:szCs w:val="16"/>
              </w:rPr>
              <w:t>10</w:t>
            </w:r>
          </w:p>
        </w:tc>
        <w:tc>
          <w:tcPr>
            <w:tcW w:w="1605" w:type="dxa"/>
            <w:gridSpan w:val="2"/>
            <w:vAlign w:val="top"/>
          </w:tcPr>
          <w:p w14:paraId="3C40BDC8">
            <w:pPr>
              <w:pStyle w:val="6"/>
              <w:spacing w:before="132" w:line="212" w:lineRule="exact"/>
              <w:ind w:left="765"/>
              <w:rPr>
                <w:sz w:val="16"/>
                <w:szCs w:val="16"/>
              </w:rPr>
            </w:pPr>
            <w:r>
              <w:rPr>
                <w:position w:val="1"/>
                <w:sz w:val="16"/>
                <w:szCs w:val="16"/>
              </w:rPr>
              <w:t>8</w:t>
            </w:r>
          </w:p>
        </w:tc>
        <w:tc>
          <w:tcPr>
            <w:tcW w:w="665" w:type="dxa"/>
            <w:vAlign w:val="top"/>
          </w:tcPr>
          <w:p w14:paraId="0E453859">
            <w:pPr>
              <w:pStyle w:val="6"/>
              <w:spacing w:before="132" w:line="211" w:lineRule="exact"/>
              <w:ind w:left="90"/>
              <w:rPr>
                <w:sz w:val="16"/>
                <w:szCs w:val="16"/>
              </w:rPr>
            </w:pPr>
            <w:r>
              <w:rPr>
                <w:position w:val="1"/>
                <w:sz w:val="16"/>
                <w:szCs w:val="16"/>
              </w:rPr>
              <w:t>-20.00</w:t>
            </w:r>
          </w:p>
        </w:tc>
        <w:tc>
          <w:tcPr>
            <w:tcW w:w="2317" w:type="dxa"/>
            <w:vAlign w:val="top"/>
          </w:tcPr>
          <w:p w14:paraId="5E55C7A9">
            <w:pPr>
              <w:pStyle w:val="6"/>
              <w:spacing w:before="47" w:line="196" w:lineRule="auto"/>
              <w:ind w:left="47"/>
              <w:rPr>
                <w:sz w:val="16"/>
                <w:szCs w:val="16"/>
              </w:rPr>
            </w:pPr>
            <w:r>
              <w:rPr>
                <w:spacing w:val="2"/>
                <w:sz w:val="16"/>
                <w:szCs w:val="16"/>
              </w:rPr>
              <w:t>未编制年度工作计划，在下一</w:t>
            </w:r>
          </w:p>
          <w:p w14:paraId="20D7E99D">
            <w:pPr>
              <w:pStyle w:val="6"/>
              <w:spacing w:line="223" w:lineRule="auto"/>
              <w:ind w:left="373"/>
              <w:rPr>
                <w:sz w:val="16"/>
                <w:szCs w:val="16"/>
              </w:rPr>
            </w:pPr>
            <w:r>
              <w:rPr>
                <w:spacing w:val="1"/>
                <w:sz w:val="16"/>
                <w:szCs w:val="16"/>
              </w:rPr>
              <w:t>步工作中提前谋划。</w:t>
            </w:r>
          </w:p>
        </w:tc>
      </w:tr>
      <w:tr w14:paraId="10A8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2160FC78">
            <w:pPr>
              <w:rPr>
                <w:rFonts w:ascii="Arial"/>
                <w:sz w:val="21"/>
              </w:rPr>
            </w:pPr>
          </w:p>
        </w:tc>
        <w:tc>
          <w:tcPr>
            <w:tcW w:w="1889" w:type="dxa"/>
            <w:gridSpan w:val="2"/>
            <w:vAlign w:val="top"/>
          </w:tcPr>
          <w:p w14:paraId="40891802">
            <w:pPr>
              <w:pStyle w:val="6"/>
              <w:spacing w:before="133" w:line="223" w:lineRule="auto"/>
              <w:ind w:left="454"/>
              <w:rPr>
                <w:sz w:val="16"/>
                <w:szCs w:val="16"/>
              </w:rPr>
            </w:pPr>
            <w:r>
              <w:rPr>
                <w:spacing w:val="1"/>
                <w:sz w:val="16"/>
                <w:szCs w:val="16"/>
              </w:rPr>
              <w:t>社会效益指标</w:t>
            </w:r>
          </w:p>
        </w:tc>
        <w:tc>
          <w:tcPr>
            <w:tcW w:w="1419" w:type="dxa"/>
            <w:gridSpan w:val="2"/>
            <w:vAlign w:val="top"/>
          </w:tcPr>
          <w:p w14:paraId="7443C933">
            <w:pPr>
              <w:pStyle w:val="6"/>
              <w:spacing w:before="133" w:line="223" w:lineRule="auto"/>
              <w:ind w:left="55"/>
              <w:rPr>
                <w:sz w:val="16"/>
                <w:szCs w:val="16"/>
              </w:rPr>
            </w:pPr>
            <w:r>
              <w:rPr>
                <w:spacing w:val="2"/>
                <w:sz w:val="16"/>
                <w:szCs w:val="16"/>
              </w:rPr>
              <w:t>促进本地事业发展</w:t>
            </w:r>
          </w:p>
        </w:tc>
        <w:tc>
          <w:tcPr>
            <w:tcW w:w="1418" w:type="dxa"/>
            <w:gridSpan w:val="2"/>
            <w:vAlign w:val="top"/>
          </w:tcPr>
          <w:p w14:paraId="17DAC3D2">
            <w:pPr>
              <w:pStyle w:val="6"/>
              <w:spacing w:before="133" w:line="224" w:lineRule="auto"/>
              <w:ind w:left="382"/>
              <w:rPr>
                <w:sz w:val="16"/>
                <w:szCs w:val="16"/>
              </w:rPr>
            </w:pPr>
            <w:r>
              <w:rPr>
                <w:spacing w:val="1"/>
                <w:sz w:val="16"/>
                <w:szCs w:val="16"/>
              </w:rPr>
              <w:t>稳步提升</w:t>
            </w:r>
          </w:p>
        </w:tc>
        <w:tc>
          <w:tcPr>
            <w:tcW w:w="2632" w:type="dxa"/>
            <w:gridSpan w:val="2"/>
            <w:vAlign w:val="top"/>
          </w:tcPr>
          <w:p w14:paraId="18D0A538">
            <w:pPr>
              <w:pStyle w:val="6"/>
              <w:spacing w:before="133" w:line="212" w:lineRule="exact"/>
              <w:ind w:left="1195"/>
              <w:rPr>
                <w:sz w:val="16"/>
                <w:szCs w:val="16"/>
              </w:rPr>
            </w:pPr>
            <w:r>
              <w:rPr>
                <w:spacing w:val="-1"/>
                <w:position w:val="1"/>
                <w:sz w:val="16"/>
                <w:szCs w:val="16"/>
              </w:rPr>
              <w:t>80%</w:t>
            </w:r>
          </w:p>
        </w:tc>
        <w:tc>
          <w:tcPr>
            <w:tcW w:w="1448" w:type="dxa"/>
            <w:vAlign w:val="top"/>
          </w:tcPr>
          <w:p w14:paraId="38414C27">
            <w:pPr>
              <w:pStyle w:val="6"/>
              <w:spacing w:before="133" w:line="212" w:lineRule="exact"/>
              <w:ind w:left="657"/>
              <w:rPr>
                <w:sz w:val="16"/>
                <w:szCs w:val="16"/>
              </w:rPr>
            </w:pPr>
            <w:r>
              <w:rPr>
                <w:spacing w:val="-4"/>
                <w:position w:val="1"/>
                <w:sz w:val="16"/>
                <w:szCs w:val="16"/>
              </w:rPr>
              <w:t>10</w:t>
            </w:r>
          </w:p>
        </w:tc>
        <w:tc>
          <w:tcPr>
            <w:tcW w:w="1605" w:type="dxa"/>
            <w:gridSpan w:val="2"/>
            <w:vAlign w:val="top"/>
          </w:tcPr>
          <w:p w14:paraId="3CD397B6">
            <w:pPr>
              <w:pStyle w:val="6"/>
              <w:spacing w:before="133" w:line="212" w:lineRule="exact"/>
              <w:ind w:left="765"/>
              <w:rPr>
                <w:sz w:val="16"/>
                <w:szCs w:val="16"/>
              </w:rPr>
            </w:pPr>
            <w:r>
              <w:rPr>
                <w:position w:val="1"/>
                <w:sz w:val="16"/>
                <w:szCs w:val="16"/>
              </w:rPr>
              <w:t>8</w:t>
            </w:r>
          </w:p>
        </w:tc>
        <w:tc>
          <w:tcPr>
            <w:tcW w:w="665" w:type="dxa"/>
            <w:vAlign w:val="top"/>
          </w:tcPr>
          <w:p w14:paraId="7AE5E2A3">
            <w:pPr>
              <w:pStyle w:val="6"/>
              <w:spacing w:before="133" w:line="211" w:lineRule="exact"/>
              <w:ind w:left="90"/>
              <w:rPr>
                <w:sz w:val="16"/>
                <w:szCs w:val="16"/>
              </w:rPr>
            </w:pPr>
            <w:r>
              <w:rPr>
                <w:position w:val="1"/>
                <w:sz w:val="16"/>
                <w:szCs w:val="16"/>
              </w:rPr>
              <w:t>-20.00</w:t>
            </w:r>
          </w:p>
        </w:tc>
        <w:tc>
          <w:tcPr>
            <w:tcW w:w="2317" w:type="dxa"/>
            <w:vAlign w:val="top"/>
          </w:tcPr>
          <w:p w14:paraId="4BABFE2B">
            <w:pPr>
              <w:pStyle w:val="6"/>
              <w:spacing w:before="48" w:line="196" w:lineRule="auto"/>
              <w:ind w:left="47"/>
              <w:rPr>
                <w:sz w:val="16"/>
                <w:szCs w:val="16"/>
              </w:rPr>
            </w:pPr>
            <w:r>
              <w:rPr>
                <w:spacing w:val="2"/>
                <w:sz w:val="16"/>
                <w:szCs w:val="16"/>
              </w:rPr>
              <w:t>未编制年度工作计划，在下一</w:t>
            </w:r>
          </w:p>
          <w:p w14:paraId="72FE3469">
            <w:pPr>
              <w:pStyle w:val="6"/>
              <w:spacing w:line="223" w:lineRule="auto"/>
              <w:ind w:left="373"/>
              <w:rPr>
                <w:sz w:val="16"/>
                <w:szCs w:val="16"/>
              </w:rPr>
            </w:pPr>
            <w:r>
              <w:rPr>
                <w:spacing w:val="1"/>
                <w:sz w:val="16"/>
                <w:szCs w:val="16"/>
              </w:rPr>
              <w:t>步工作中提前谋划。</w:t>
            </w:r>
          </w:p>
        </w:tc>
      </w:tr>
      <w:tr w14:paraId="6121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19D41B9D">
            <w:pPr>
              <w:rPr>
                <w:rFonts w:ascii="Arial"/>
                <w:sz w:val="21"/>
              </w:rPr>
            </w:pPr>
          </w:p>
        </w:tc>
        <w:tc>
          <w:tcPr>
            <w:tcW w:w="1889" w:type="dxa"/>
            <w:gridSpan w:val="2"/>
            <w:vAlign w:val="top"/>
          </w:tcPr>
          <w:p w14:paraId="07B5763B">
            <w:pPr>
              <w:pStyle w:val="6"/>
              <w:spacing w:before="133" w:line="225" w:lineRule="auto"/>
              <w:ind w:left="454"/>
              <w:rPr>
                <w:sz w:val="16"/>
                <w:szCs w:val="16"/>
              </w:rPr>
            </w:pPr>
            <w:r>
              <w:rPr>
                <w:spacing w:val="1"/>
                <w:sz w:val="16"/>
                <w:szCs w:val="16"/>
              </w:rPr>
              <w:t>生态效益指标</w:t>
            </w:r>
          </w:p>
        </w:tc>
        <w:tc>
          <w:tcPr>
            <w:tcW w:w="1419" w:type="dxa"/>
            <w:gridSpan w:val="2"/>
            <w:vAlign w:val="top"/>
          </w:tcPr>
          <w:p w14:paraId="177D3C62">
            <w:pPr>
              <w:pStyle w:val="6"/>
              <w:spacing w:before="133" w:line="225" w:lineRule="auto"/>
              <w:ind w:left="299"/>
              <w:rPr>
                <w:sz w:val="16"/>
                <w:szCs w:val="16"/>
              </w:rPr>
            </w:pPr>
            <w:r>
              <w:rPr>
                <w:spacing w:val="2"/>
                <w:sz w:val="16"/>
                <w:szCs w:val="16"/>
              </w:rPr>
              <w:t>对环境影响</w:t>
            </w:r>
          </w:p>
        </w:tc>
        <w:tc>
          <w:tcPr>
            <w:tcW w:w="1418" w:type="dxa"/>
            <w:gridSpan w:val="2"/>
            <w:vAlign w:val="top"/>
          </w:tcPr>
          <w:p w14:paraId="0C2BFACF">
            <w:pPr>
              <w:pStyle w:val="6"/>
              <w:spacing w:before="133" w:line="225" w:lineRule="auto"/>
              <w:ind w:left="545"/>
              <w:rPr>
                <w:sz w:val="16"/>
                <w:szCs w:val="16"/>
              </w:rPr>
            </w:pPr>
            <w:r>
              <w:rPr>
                <w:sz w:val="16"/>
                <w:szCs w:val="16"/>
              </w:rPr>
              <w:t>环保</w:t>
            </w:r>
          </w:p>
        </w:tc>
        <w:tc>
          <w:tcPr>
            <w:tcW w:w="2632" w:type="dxa"/>
            <w:gridSpan w:val="2"/>
            <w:vAlign w:val="top"/>
          </w:tcPr>
          <w:p w14:paraId="649F68FB">
            <w:pPr>
              <w:pStyle w:val="6"/>
              <w:spacing w:before="134" w:line="211" w:lineRule="exact"/>
              <w:ind w:left="1195"/>
              <w:rPr>
                <w:sz w:val="16"/>
                <w:szCs w:val="16"/>
              </w:rPr>
            </w:pPr>
            <w:r>
              <w:rPr>
                <w:spacing w:val="-1"/>
                <w:position w:val="1"/>
                <w:sz w:val="16"/>
                <w:szCs w:val="16"/>
              </w:rPr>
              <w:t>80%</w:t>
            </w:r>
          </w:p>
        </w:tc>
        <w:tc>
          <w:tcPr>
            <w:tcW w:w="1448" w:type="dxa"/>
            <w:vAlign w:val="top"/>
          </w:tcPr>
          <w:p w14:paraId="724C60D3">
            <w:pPr>
              <w:pStyle w:val="6"/>
              <w:spacing w:before="134" w:line="211" w:lineRule="exact"/>
              <w:ind w:left="689"/>
              <w:rPr>
                <w:sz w:val="16"/>
                <w:szCs w:val="16"/>
              </w:rPr>
            </w:pPr>
            <w:r>
              <w:rPr>
                <w:position w:val="1"/>
                <w:sz w:val="16"/>
                <w:szCs w:val="16"/>
              </w:rPr>
              <w:t>5</w:t>
            </w:r>
          </w:p>
        </w:tc>
        <w:tc>
          <w:tcPr>
            <w:tcW w:w="1605" w:type="dxa"/>
            <w:gridSpan w:val="2"/>
            <w:vAlign w:val="top"/>
          </w:tcPr>
          <w:p w14:paraId="617FD443">
            <w:pPr>
              <w:pStyle w:val="6"/>
              <w:spacing w:before="134" w:line="213" w:lineRule="exact"/>
              <w:ind w:left="764"/>
              <w:rPr>
                <w:sz w:val="16"/>
                <w:szCs w:val="16"/>
              </w:rPr>
            </w:pPr>
            <w:r>
              <w:rPr>
                <w:position w:val="1"/>
                <w:sz w:val="16"/>
                <w:szCs w:val="16"/>
              </w:rPr>
              <w:t>4</w:t>
            </w:r>
          </w:p>
        </w:tc>
        <w:tc>
          <w:tcPr>
            <w:tcW w:w="665" w:type="dxa"/>
            <w:vAlign w:val="top"/>
          </w:tcPr>
          <w:p w14:paraId="5053C0E5">
            <w:pPr>
              <w:pStyle w:val="6"/>
              <w:spacing w:before="134" w:line="211" w:lineRule="exact"/>
              <w:ind w:left="90"/>
              <w:rPr>
                <w:sz w:val="16"/>
                <w:szCs w:val="16"/>
              </w:rPr>
            </w:pPr>
            <w:r>
              <w:rPr>
                <w:position w:val="1"/>
                <w:sz w:val="16"/>
                <w:szCs w:val="16"/>
              </w:rPr>
              <w:t>-20.00</w:t>
            </w:r>
          </w:p>
        </w:tc>
        <w:tc>
          <w:tcPr>
            <w:tcW w:w="2317" w:type="dxa"/>
            <w:vAlign w:val="top"/>
          </w:tcPr>
          <w:p w14:paraId="69774798">
            <w:pPr>
              <w:pStyle w:val="6"/>
              <w:spacing w:line="134" w:lineRule="exact"/>
              <w:ind w:left="46"/>
              <w:rPr>
                <w:sz w:val="16"/>
                <w:szCs w:val="16"/>
              </w:rPr>
            </w:pPr>
            <w:r>
              <w:rPr>
                <w:spacing w:val="2"/>
                <w:position w:val="-1"/>
                <w:sz w:val="16"/>
                <w:szCs w:val="16"/>
              </w:rPr>
              <w:t>严格按照预算批复公车费用执</w:t>
            </w:r>
          </w:p>
          <w:p w14:paraId="1C8D3293">
            <w:pPr>
              <w:pStyle w:val="6"/>
              <w:spacing w:line="195" w:lineRule="auto"/>
              <w:ind w:left="47"/>
              <w:rPr>
                <w:sz w:val="16"/>
                <w:szCs w:val="16"/>
              </w:rPr>
            </w:pPr>
            <w:r>
              <w:rPr>
                <w:spacing w:val="2"/>
                <w:sz w:val="16"/>
                <w:szCs w:val="16"/>
              </w:rPr>
              <w:t>行，但环保出行方面欠缺，在</w:t>
            </w:r>
          </w:p>
          <w:p w14:paraId="0DA6D9CE">
            <w:pPr>
              <w:pStyle w:val="6"/>
              <w:spacing w:line="127" w:lineRule="exact"/>
              <w:ind w:left="213"/>
              <w:rPr>
                <w:sz w:val="16"/>
                <w:szCs w:val="16"/>
              </w:rPr>
            </w:pPr>
            <w:r>
              <w:rPr>
                <w:spacing w:val="1"/>
                <w:position w:val="-1"/>
                <w:sz w:val="16"/>
                <w:szCs w:val="16"/>
              </w:rPr>
              <w:t>下一步工作中加强落实。</w:t>
            </w:r>
          </w:p>
        </w:tc>
      </w:tr>
      <w:tr w14:paraId="79B9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02480B83">
            <w:pPr>
              <w:pStyle w:val="6"/>
              <w:spacing w:before="135" w:line="224" w:lineRule="auto"/>
              <w:ind w:left="289"/>
              <w:rPr>
                <w:sz w:val="16"/>
                <w:szCs w:val="16"/>
              </w:rPr>
            </w:pPr>
            <w:r>
              <w:rPr>
                <w:spacing w:val="1"/>
                <w:sz w:val="16"/>
                <w:szCs w:val="16"/>
              </w:rPr>
              <w:t>满意度指标</w:t>
            </w:r>
          </w:p>
        </w:tc>
        <w:tc>
          <w:tcPr>
            <w:tcW w:w="1889" w:type="dxa"/>
            <w:gridSpan w:val="2"/>
            <w:vAlign w:val="top"/>
          </w:tcPr>
          <w:p w14:paraId="7F1A7E30">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1020549F">
            <w:pPr>
              <w:pStyle w:val="6"/>
              <w:spacing w:before="50" w:line="210" w:lineRule="auto"/>
              <w:ind w:left="625" w:right="54" w:hanging="569"/>
              <w:rPr>
                <w:sz w:val="16"/>
                <w:szCs w:val="16"/>
              </w:rPr>
            </w:pPr>
            <w:r>
              <w:rPr>
                <w:spacing w:val="2"/>
                <w:sz w:val="16"/>
                <w:szCs w:val="16"/>
              </w:rPr>
              <w:t>直接服务对象满意</w:t>
            </w:r>
            <w:r>
              <w:rPr>
                <w:sz w:val="16"/>
                <w:szCs w:val="16"/>
              </w:rPr>
              <w:t>度</w:t>
            </w:r>
          </w:p>
        </w:tc>
        <w:tc>
          <w:tcPr>
            <w:tcW w:w="1418" w:type="dxa"/>
            <w:gridSpan w:val="2"/>
            <w:vAlign w:val="top"/>
          </w:tcPr>
          <w:p w14:paraId="68AC977D">
            <w:pPr>
              <w:pStyle w:val="6"/>
              <w:spacing w:before="135" w:line="242" w:lineRule="auto"/>
              <w:ind w:left="520"/>
              <w:rPr>
                <w:sz w:val="16"/>
                <w:szCs w:val="16"/>
              </w:rPr>
            </w:pPr>
            <w:r>
              <w:rPr>
                <w:spacing w:val="-3"/>
                <w:sz w:val="16"/>
                <w:szCs w:val="16"/>
              </w:rPr>
              <w:t>≥90%</w:t>
            </w:r>
          </w:p>
        </w:tc>
        <w:tc>
          <w:tcPr>
            <w:tcW w:w="2632" w:type="dxa"/>
            <w:gridSpan w:val="2"/>
            <w:vAlign w:val="top"/>
          </w:tcPr>
          <w:p w14:paraId="386A62C4">
            <w:pPr>
              <w:pStyle w:val="6"/>
              <w:spacing w:before="135" w:line="211" w:lineRule="exact"/>
              <w:ind w:left="1195"/>
              <w:rPr>
                <w:sz w:val="16"/>
                <w:szCs w:val="16"/>
              </w:rPr>
            </w:pPr>
            <w:r>
              <w:rPr>
                <w:spacing w:val="-1"/>
                <w:position w:val="1"/>
                <w:sz w:val="16"/>
                <w:szCs w:val="16"/>
              </w:rPr>
              <w:t>90%</w:t>
            </w:r>
          </w:p>
        </w:tc>
        <w:tc>
          <w:tcPr>
            <w:tcW w:w="1448" w:type="dxa"/>
            <w:vAlign w:val="top"/>
          </w:tcPr>
          <w:p w14:paraId="7A10D773">
            <w:pPr>
              <w:pStyle w:val="6"/>
              <w:spacing w:before="135" w:line="211" w:lineRule="exact"/>
              <w:ind w:left="689"/>
              <w:rPr>
                <w:sz w:val="16"/>
                <w:szCs w:val="16"/>
              </w:rPr>
            </w:pPr>
            <w:r>
              <w:rPr>
                <w:position w:val="1"/>
                <w:sz w:val="16"/>
                <w:szCs w:val="16"/>
              </w:rPr>
              <w:t>5</w:t>
            </w:r>
          </w:p>
        </w:tc>
        <w:tc>
          <w:tcPr>
            <w:tcW w:w="1605" w:type="dxa"/>
            <w:gridSpan w:val="2"/>
            <w:vAlign w:val="top"/>
          </w:tcPr>
          <w:p w14:paraId="36A3DD14">
            <w:pPr>
              <w:pStyle w:val="6"/>
              <w:spacing w:before="135" w:line="211" w:lineRule="exact"/>
              <w:ind w:left="768"/>
              <w:rPr>
                <w:sz w:val="16"/>
                <w:szCs w:val="16"/>
              </w:rPr>
            </w:pPr>
            <w:r>
              <w:rPr>
                <w:position w:val="1"/>
                <w:sz w:val="16"/>
                <w:szCs w:val="16"/>
              </w:rPr>
              <w:t>5</w:t>
            </w:r>
          </w:p>
        </w:tc>
        <w:tc>
          <w:tcPr>
            <w:tcW w:w="665" w:type="dxa"/>
            <w:vAlign w:val="top"/>
          </w:tcPr>
          <w:p w14:paraId="54A04D56">
            <w:pPr>
              <w:pStyle w:val="6"/>
              <w:spacing w:before="135" w:line="211" w:lineRule="exact"/>
              <w:ind w:left="174"/>
              <w:rPr>
                <w:sz w:val="16"/>
                <w:szCs w:val="16"/>
              </w:rPr>
            </w:pPr>
            <w:r>
              <w:rPr>
                <w:spacing w:val="-1"/>
                <w:position w:val="1"/>
                <w:sz w:val="16"/>
                <w:szCs w:val="16"/>
              </w:rPr>
              <w:t>0.00</w:t>
            </w:r>
          </w:p>
        </w:tc>
        <w:tc>
          <w:tcPr>
            <w:tcW w:w="2317" w:type="dxa"/>
            <w:vAlign w:val="top"/>
          </w:tcPr>
          <w:p w14:paraId="16671DA9">
            <w:pPr>
              <w:rPr>
                <w:rFonts w:ascii="Arial"/>
                <w:sz w:val="21"/>
              </w:rPr>
            </w:pPr>
          </w:p>
        </w:tc>
      </w:tr>
      <w:tr w14:paraId="2CD0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3" w:type="dxa"/>
            <w:gridSpan w:val="10"/>
            <w:vAlign w:val="top"/>
          </w:tcPr>
          <w:p w14:paraId="0FB0E7A7">
            <w:pPr>
              <w:pStyle w:val="6"/>
              <w:spacing w:before="135" w:line="225" w:lineRule="auto"/>
              <w:ind w:left="4217"/>
              <w:rPr>
                <w:sz w:val="16"/>
                <w:szCs w:val="16"/>
              </w:rPr>
            </w:pPr>
            <w:r>
              <w:rPr>
                <w:spacing w:val="-1"/>
                <w:sz w:val="16"/>
                <w:szCs w:val="16"/>
              </w:rPr>
              <w:t>总分</w:t>
            </w:r>
          </w:p>
        </w:tc>
        <w:tc>
          <w:tcPr>
            <w:tcW w:w="1448" w:type="dxa"/>
            <w:vAlign w:val="top"/>
          </w:tcPr>
          <w:p w14:paraId="038A7813">
            <w:pPr>
              <w:pStyle w:val="6"/>
              <w:spacing w:before="135" w:line="212" w:lineRule="exact"/>
              <w:ind w:left="616"/>
              <w:rPr>
                <w:sz w:val="16"/>
                <w:szCs w:val="16"/>
              </w:rPr>
            </w:pPr>
            <w:r>
              <w:rPr>
                <w:spacing w:val="-4"/>
                <w:position w:val="1"/>
                <w:sz w:val="16"/>
                <w:szCs w:val="16"/>
              </w:rPr>
              <w:t>100</w:t>
            </w:r>
          </w:p>
        </w:tc>
        <w:tc>
          <w:tcPr>
            <w:tcW w:w="1605" w:type="dxa"/>
            <w:gridSpan w:val="2"/>
            <w:vAlign w:val="top"/>
          </w:tcPr>
          <w:p w14:paraId="0719DDE4">
            <w:pPr>
              <w:pStyle w:val="6"/>
              <w:spacing w:before="135" w:line="211" w:lineRule="exact"/>
              <w:ind w:left="602"/>
              <w:rPr>
                <w:sz w:val="16"/>
                <w:szCs w:val="16"/>
              </w:rPr>
            </w:pPr>
            <w:r>
              <w:rPr>
                <w:position w:val="1"/>
                <w:sz w:val="16"/>
                <w:szCs w:val="16"/>
              </w:rPr>
              <w:t>89.16</w:t>
            </w:r>
          </w:p>
        </w:tc>
        <w:tc>
          <w:tcPr>
            <w:tcW w:w="665" w:type="dxa"/>
            <w:vAlign w:val="top"/>
          </w:tcPr>
          <w:p w14:paraId="15C67CC8">
            <w:pPr>
              <w:rPr>
                <w:rFonts w:ascii="Arial"/>
                <w:sz w:val="21"/>
              </w:rPr>
            </w:pPr>
          </w:p>
        </w:tc>
        <w:tc>
          <w:tcPr>
            <w:tcW w:w="2317" w:type="dxa"/>
            <w:vAlign w:val="top"/>
          </w:tcPr>
          <w:p w14:paraId="3A92CAE3">
            <w:pPr>
              <w:rPr>
                <w:rFonts w:ascii="Arial"/>
                <w:sz w:val="21"/>
              </w:rPr>
            </w:pPr>
          </w:p>
        </w:tc>
      </w:tr>
    </w:tbl>
    <w:p w14:paraId="32AA521D">
      <w:pPr>
        <w:pStyle w:val="2"/>
      </w:pPr>
    </w:p>
    <w:p w14:paraId="541A8F00">
      <w:pPr>
        <w:sectPr>
          <w:footerReference r:id="rId59" w:type="default"/>
          <w:pgSz w:w="16834" w:h="11909"/>
          <w:pgMar w:top="1012" w:right="964" w:bottom="409" w:left="1071" w:header="0" w:footer="189" w:gutter="0"/>
          <w:cols w:space="720" w:num="1"/>
        </w:sectPr>
      </w:pPr>
    </w:p>
    <w:p w14:paraId="6A184A15">
      <w:pPr>
        <w:spacing w:line="61" w:lineRule="exact"/>
      </w:pPr>
    </w:p>
    <w:tbl>
      <w:tblPr>
        <w:tblStyle w:val="5"/>
        <w:tblW w:w="147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4"/>
        <w:gridCol w:w="1184"/>
        <w:gridCol w:w="714"/>
        <w:gridCol w:w="705"/>
        <w:gridCol w:w="704"/>
        <w:gridCol w:w="714"/>
        <w:gridCol w:w="822"/>
        <w:gridCol w:w="1810"/>
        <w:gridCol w:w="1448"/>
        <w:gridCol w:w="646"/>
        <w:gridCol w:w="959"/>
        <w:gridCol w:w="665"/>
        <w:gridCol w:w="2236"/>
      </w:tblGrid>
      <w:tr w14:paraId="5173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06" w:type="dxa"/>
            <w:gridSpan w:val="15"/>
            <w:vAlign w:val="top"/>
          </w:tcPr>
          <w:p w14:paraId="596239F2">
            <w:pPr>
              <w:pStyle w:val="6"/>
              <w:spacing w:before="26" w:line="192" w:lineRule="auto"/>
              <w:ind w:left="5789"/>
              <w:rPr>
                <w:sz w:val="27"/>
                <w:szCs w:val="27"/>
              </w:rPr>
            </w:pPr>
            <w:r>
              <w:rPr>
                <w:spacing w:val="-1"/>
                <w:sz w:val="27"/>
                <w:szCs w:val="27"/>
              </w:rPr>
              <w:t>项目支出绩效自评情况表</w:t>
            </w:r>
          </w:p>
        </w:tc>
      </w:tr>
      <w:tr w14:paraId="491CC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706" w:type="dxa"/>
            <w:gridSpan w:val="15"/>
            <w:vAlign w:val="top"/>
          </w:tcPr>
          <w:p w14:paraId="077BD4E4">
            <w:pPr>
              <w:pStyle w:val="6"/>
              <w:spacing w:before="9" w:line="224" w:lineRule="auto"/>
              <w:ind w:left="7016"/>
              <w:rPr>
                <w:sz w:val="16"/>
                <w:szCs w:val="16"/>
              </w:rPr>
            </w:pPr>
            <w:r>
              <w:rPr>
                <w:sz w:val="16"/>
                <w:szCs w:val="16"/>
              </w:rPr>
              <w:t>2023年度</w:t>
            </w:r>
          </w:p>
        </w:tc>
      </w:tr>
      <w:tr w14:paraId="3372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Align w:val="top"/>
          </w:tcPr>
          <w:p w14:paraId="01460C72">
            <w:pPr>
              <w:pStyle w:val="6"/>
              <w:spacing w:line="173" w:lineRule="auto"/>
              <w:ind w:left="726"/>
              <w:rPr>
                <w:sz w:val="16"/>
                <w:szCs w:val="16"/>
              </w:rPr>
            </w:pPr>
            <w:r>
              <w:rPr>
                <w:sz w:val="16"/>
                <w:szCs w:val="16"/>
              </w:rPr>
              <w:t>项目名称</w:t>
            </w:r>
          </w:p>
        </w:tc>
        <w:tc>
          <w:tcPr>
            <w:tcW w:w="12607" w:type="dxa"/>
            <w:gridSpan w:val="12"/>
            <w:vAlign w:val="top"/>
          </w:tcPr>
          <w:p w14:paraId="163D9A72">
            <w:pPr>
              <w:pStyle w:val="6"/>
              <w:spacing w:line="173" w:lineRule="auto"/>
              <w:ind w:left="5886"/>
              <w:rPr>
                <w:sz w:val="16"/>
                <w:szCs w:val="16"/>
              </w:rPr>
            </w:pPr>
            <w:r>
              <w:rPr>
                <w:sz w:val="16"/>
                <w:szCs w:val="16"/>
              </w:rPr>
              <w:t>公务接待费</w:t>
            </w:r>
          </w:p>
        </w:tc>
      </w:tr>
      <w:tr w14:paraId="71F1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trPr>
        <w:tc>
          <w:tcPr>
            <w:tcW w:w="2099" w:type="dxa"/>
            <w:gridSpan w:val="3"/>
            <w:vAlign w:val="top"/>
          </w:tcPr>
          <w:p w14:paraId="1A243930">
            <w:pPr>
              <w:pStyle w:val="6"/>
              <w:spacing w:line="171" w:lineRule="auto"/>
              <w:ind w:left="724"/>
              <w:rPr>
                <w:sz w:val="16"/>
                <w:szCs w:val="16"/>
              </w:rPr>
            </w:pPr>
            <w:r>
              <w:rPr>
                <w:spacing w:val="1"/>
                <w:sz w:val="16"/>
                <w:szCs w:val="16"/>
              </w:rPr>
              <w:t>主管部门</w:t>
            </w:r>
          </w:p>
        </w:tc>
        <w:tc>
          <w:tcPr>
            <w:tcW w:w="3307" w:type="dxa"/>
            <w:gridSpan w:val="4"/>
            <w:vAlign w:val="top"/>
          </w:tcPr>
          <w:p w14:paraId="496A7CD3">
            <w:pPr>
              <w:pStyle w:val="6"/>
              <w:spacing w:line="171" w:lineRule="auto"/>
              <w:ind w:left="1424"/>
              <w:rPr>
                <w:sz w:val="16"/>
                <w:szCs w:val="16"/>
              </w:rPr>
            </w:pPr>
            <w:r>
              <w:rPr>
                <w:spacing w:val="-5"/>
                <w:sz w:val="16"/>
                <w:szCs w:val="16"/>
              </w:rPr>
              <w:t>民政局</w:t>
            </w:r>
          </w:p>
        </w:tc>
        <w:tc>
          <w:tcPr>
            <w:tcW w:w="3346" w:type="dxa"/>
            <w:gridSpan w:val="3"/>
            <w:vAlign w:val="top"/>
          </w:tcPr>
          <w:p w14:paraId="31E11F5D">
            <w:pPr>
              <w:pStyle w:val="6"/>
              <w:spacing w:line="171" w:lineRule="auto"/>
              <w:ind w:left="1352"/>
              <w:rPr>
                <w:sz w:val="16"/>
                <w:szCs w:val="16"/>
              </w:rPr>
            </w:pPr>
            <w:r>
              <w:rPr>
                <w:sz w:val="16"/>
                <w:szCs w:val="16"/>
              </w:rPr>
              <w:t>实施单位</w:t>
            </w:r>
          </w:p>
        </w:tc>
        <w:tc>
          <w:tcPr>
            <w:tcW w:w="5954" w:type="dxa"/>
            <w:gridSpan w:val="5"/>
            <w:vAlign w:val="top"/>
          </w:tcPr>
          <w:p w14:paraId="3AB64882">
            <w:pPr>
              <w:pStyle w:val="6"/>
              <w:spacing w:line="171" w:lineRule="auto"/>
              <w:ind w:left="2477"/>
              <w:rPr>
                <w:sz w:val="16"/>
                <w:szCs w:val="16"/>
              </w:rPr>
            </w:pPr>
            <w:r>
              <w:rPr>
                <w:spacing w:val="1"/>
                <w:sz w:val="16"/>
                <w:szCs w:val="16"/>
              </w:rPr>
              <w:t>南阳市民政局</w:t>
            </w:r>
          </w:p>
        </w:tc>
      </w:tr>
      <w:tr w14:paraId="19944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64E72DA4">
            <w:pPr>
              <w:pStyle w:val="6"/>
              <w:spacing w:before="251" w:line="210" w:lineRule="auto"/>
              <w:ind w:left="833" w:right="719" w:hanging="107"/>
              <w:rPr>
                <w:sz w:val="16"/>
                <w:szCs w:val="16"/>
              </w:rPr>
            </w:pPr>
            <w:r>
              <w:rPr>
                <w:sz w:val="16"/>
                <w:szCs w:val="16"/>
              </w:rPr>
              <w:t>项目资金</w:t>
            </w:r>
            <w:r>
              <w:rPr>
                <w:spacing w:val="-7"/>
                <w:sz w:val="16"/>
                <w:szCs w:val="16"/>
              </w:rPr>
              <w:t>(万元)</w:t>
            </w:r>
          </w:p>
        </w:tc>
        <w:tc>
          <w:tcPr>
            <w:tcW w:w="1898" w:type="dxa"/>
            <w:gridSpan w:val="2"/>
            <w:vAlign w:val="top"/>
          </w:tcPr>
          <w:p w14:paraId="04E1E42A">
            <w:pPr>
              <w:spacing w:line="150" w:lineRule="exact"/>
              <w:rPr>
                <w:rFonts w:ascii="Arial"/>
                <w:sz w:val="13"/>
              </w:rPr>
            </w:pPr>
          </w:p>
        </w:tc>
        <w:tc>
          <w:tcPr>
            <w:tcW w:w="1409" w:type="dxa"/>
            <w:gridSpan w:val="2"/>
            <w:vAlign w:val="top"/>
          </w:tcPr>
          <w:p w14:paraId="7E165979">
            <w:pPr>
              <w:pStyle w:val="6"/>
              <w:spacing w:line="173" w:lineRule="auto"/>
              <w:ind w:left="297"/>
              <w:rPr>
                <w:sz w:val="16"/>
                <w:szCs w:val="16"/>
              </w:rPr>
            </w:pPr>
            <w:r>
              <w:rPr>
                <w:spacing w:val="1"/>
                <w:sz w:val="16"/>
                <w:szCs w:val="16"/>
              </w:rPr>
              <w:t>年初预算数</w:t>
            </w:r>
          </w:p>
        </w:tc>
        <w:tc>
          <w:tcPr>
            <w:tcW w:w="1536" w:type="dxa"/>
            <w:gridSpan w:val="2"/>
            <w:vAlign w:val="top"/>
          </w:tcPr>
          <w:p w14:paraId="420D79A0">
            <w:pPr>
              <w:pStyle w:val="6"/>
              <w:spacing w:line="173" w:lineRule="auto"/>
              <w:ind w:left="361"/>
              <w:rPr>
                <w:sz w:val="16"/>
                <w:szCs w:val="16"/>
              </w:rPr>
            </w:pPr>
            <w:r>
              <w:rPr>
                <w:spacing w:val="1"/>
                <w:sz w:val="16"/>
                <w:szCs w:val="16"/>
              </w:rPr>
              <w:t>全年预算数</w:t>
            </w:r>
          </w:p>
        </w:tc>
        <w:tc>
          <w:tcPr>
            <w:tcW w:w="1810" w:type="dxa"/>
            <w:vAlign w:val="top"/>
          </w:tcPr>
          <w:p w14:paraId="2A9F229A">
            <w:pPr>
              <w:pStyle w:val="6"/>
              <w:spacing w:line="173" w:lineRule="auto"/>
              <w:ind w:left="499"/>
              <w:rPr>
                <w:sz w:val="16"/>
                <w:szCs w:val="16"/>
              </w:rPr>
            </w:pPr>
            <w:r>
              <w:rPr>
                <w:spacing w:val="1"/>
                <w:sz w:val="16"/>
                <w:szCs w:val="16"/>
              </w:rPr>
              <w:t>全年执行数</w:t>
            </w:r>
          </w:p>
        </w:tc>
        <w:tc>
          <w:tcPr>
            <w:tcW w:w="2094" w:type="dxa"/>
            <w:gridSpan w:val="2"/>
            <w:vAlign w:val="top"/>
          </w:tcPr>
          <w:p w14:paraId="6A4A14F1">
            <w:pPr>
              <w:pStyle w:val="6"/>
              <w:spacing w:line="173" w:lineRule="auto"/>
              <w:ind w:left="889"/>
              <w:rPr>
                <w:sz w:val="16"/>
                <w:szCs w:val="16"/>
              </w:rPr>
            </w:pPr>
            <w:r>
              <w:rPr>
                <w:spacing w:val="-1"/>
                <w:sz w:val="16"/>
                <w:szCs w:val="16"/>
              </w:rPr>
              <w:t>分值</w:t>
            </w:r>
          </w:p>
        </w:tc>
        <w:tc>
          <w:tcPr>
            <w:tcW w:w="959" w:type="dxa"/>
            <w:vAlign w:val="top"/>
          </w:tcPr>
          <w:p w14:paraId="0AD68065">
            <w:pPr>
              <w:pStyle w:val="6"/>
              <w:spacing w:line="173" w:lineRule="auto"/>
              <w:ind w:left="239"/>
              <w:rPr>
                <w:sz w:val="16"/>
                <w:szCs w:val="16"/>
              </w:rPr>
            </w:pPr>
            <w:r>
              <w:rPr>
                <w:spacing w:val="1"/>
                <w:sz w:val="16"/>
                <w:szCs w:val="16"/>
              </w:rPr>
              <w:t>执行率</w:t>
            </w:r>
          </w:p>
        </w:tc>
        <w:tc>
          <w:tcPr>
            <w:tcW w:w="2901" w:type="dxa"/>
            <w:gridSpan w:val="2"/>
            <w:vAlign w:val="top"/>
          </w:tcPr>
          <w:p w14:paraId="2FE93D15">
            <w:pPr>
              <w:pStyle w:val="6"/>
              <w:spacing w:line="173" w:lineRule="auto"/>
              <w:ind w:left="1276"/>
              <w:rPr>
                <w:sz w:val="16"/>
                <w:szCs w:val="16"/>
              </w:rPr>
            </w:pPr>
            <w:r>
              <w:rPr>
                <w:spacing w:val="-1"/>
                <w:sz w:val="16"/>
                <w:szCs w:val="16"/>
              </w:rPr>
              <w:t>得分</w:t>
            </w:r>
          </w:p>
        </w:tc>
      </w:tr>
      <w:tr w14:paraId="5F6D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099" w:type="dxa"/>
            <w:gridSpan w:val="3"/>
            <w:vMerge w:val="continue"/>
            <w:tcBorders>
              <w:top w:val="nil"/>
              <w:bottom w:val="nil"/>
            </w:tcBorders>
            <w:vAlign w:val="top"/>
          </w:tcPr>
          <w:p w14:paraId="0A2B30A3">
            <w:pPr>
              <w:rPr>
                <w:rFonts w:ascii="Arial"/>
                <w:sz w:val="21"/>
              </w:rPr>
            </w:pPr>
          </w:p>
        </w:tc>
        <w:tc>
          <w:tcPr>
            <w:tcW w:w="1898" w:type="dxa"/>
            <w:gridSpan w:val="2"/>
            <w:vAlign w:val="top"/>
          </w:tcPr>
          <w:p w14:paraId="5D811FEF">
            <w:pPr>
              <w:pStyle w:val="6"/>
              <w:spacing w:line="192" w:lineRule="auto"/>
              <w:ind w:left="459"/>
              <w:rPr>
                <w:sz w:val="16"/>
                <w:szCs w:val="16"/>
              </w:rPr>
            </w:pPr>
            <w:r>
              <w:rPr>
                <w:spacing w:val="1"/>
                <w:sz w:val="16"/>
                <w:szCs w:val="16"/>
              </w:rPr>
              <w:t>年度资金总额：</w:t>
            </w:r>
          </w:p>
        </w:tc>
        <w:tc>
          <w:tcPr>
            <w:tcW w:w="1409" w:type="dxa"/>
            <w:gridSpan w:val="2"/>
            <w:vAlign w:val="top"/>
          </w:tcPr>
          <w:p w14:paraId="75AD0E3E">
            <w:pPr>
              <w:pStyle w:val="6"/>
              <w:spacing w:line="192" w:lineRule="auto"/>
              <w:ind w:left="666"/>
              <w:rPr>
                <w:sz w:val="16"/>
                <w:szCs w:val="16"/>
              </w:rPr>
            </w:pPr>
            <w:r>
              <w:rPr>
                <w:sz w:val="16"/>
                <w:szCs w:val="16"/>
              </w:rPr>
              <w:t>2</w:t>
            </w:r>
          </w:p>
        </w:tc>
        <w:tc>
          <w:tcPr>
            <w:tcW w:w="1536" w:type="dxa"/>
            <w:gridSpan w:val="2"/>
            <w:vAlign w:val="top"/>
          </w:tcPr>
          <w:p w14:paraId="187CEEE7">
            <w:pPr>
              <w:pStyle w:val="6"/>
              <w:spacing w:line="192" w:lineRule="auto"/>
              <w:ind w:left="730"/>
              <w:rPr>
                <w:sz w:val="16"/>
                <w:szCs w:val="16"/>
              </w:rPr>
            </w:pPr>
            <w:r>
              <w:rPr>
                <w:sz w:val="16"/>
                <w:szCs w:val="16"/>
              </w:rPr>
              <w:t>2</w:t>
            </w:r>
          </w:p>
        </w:tc>
        <w:tc>
          <w:tcPr>
            <w:tcW w:w="1810" w:type="dxa"/>
            <w:vAlign w:val="top"/>
          </w:tcPr>
          <w:p w14:paraId="56E5761A">
            <w:pPr>
              <w:pStyle w:val="6"/>
              <w:spacing w:line="192" w:lineRule="auto"/>
              <w:ind w:left="868"/>
              <w:rPr>
                <w:sz w:val="16"/>
                <w:szCs w:val="16"/>
              </w:rPr>
            </w:pPr>
            <w:r>
              <w:rPr>
                <w:sz w:val="16"/>
                <w:szCs w:val="16"/>
              </w:rPr>
              <w:t>2</w:t>
            </w:r>
          </w:p>
        </w:tc>
        <w:tc>
          <w:tcPr>
            <w:tcW w:w="2094" w:type="dxa"/>
            <w:gridSpan w:val="2"/>
            <w:vAlign w:val="top"/>
          </w:tcPr>
          <w:p w14:paraId="4FF7C504">
            <w:pPr>
              <w:pStyle w:val="6"/>
              <w:spacing w:line="192" w:lineRule="auto"/>
              <w:ind w:left="981"/>
              <w:rPr>
                <w:sz w:val="16"/>
                <w:szCs w:val="16"/>
              </w:rPr>
            </w:pPr>
            <w:r>
              <w:rPr>
                <w:spacing w:val="-4"/>
                <w:sz w:val="16"/>
                <w:szCs w:val="16"/>
              </w:rPr>
              <w:t>10</w:t>
            </w:r>
          </w:p>
        </w:tc>
        <w:tc>
          <w:tcPr>
            <w:tcW w:w="959" w:type="dxa"/>
            <w:vAlign w:val="top"/>
          </w:tcPr>
          <w:p w14:paraId="70783751">
            <w:pPr>
              <w:pStyle w:val="6"/>
              <w:spacing w:line="192" w:lineRule="auto"/>
              <w:ind w:left="210"/>
              <w:rPr>
                <w:sz w:val="16"/>
                <w:szCs w:val="16"/>
              </w:rPr>
            </w:pPr>
            <w:r>
              <w:rPr>
                <w:spacing w:val="-2"/>
                <w:sz w:val="16"/>
                <w:szCs w:val="16"/>
              </w:rPr>
              <w:t>100.0</w:t>
            </w:r>
            <w:r>
              <w:rPr>
                <w:spacing w:val="4"/>
                <w:sz w:val="16"/>
                <w:szCs w:val="16"/>
              </w:rPr>
              <w:t xml:space="preserve"> </w:t>
            </w:r>
            <w:r>
              <w:rPr>
                <w:spacing w:val="-2"/>
                <w:sz w:val="16"/>
                <w:szCs w:val="16"/>
              </w:rPr>
              <w:t>%</w:t>
            </w:r>
          </w:p>
        </w:tc>
        <w:tc>
          <w:tcPr>
            <w:tcW w:w="2901" w:type="dxa"/>
            <w:gridSpan w:val="2"/>
            <w:vAlign w:val="top"/>
          </w:tcPr>
          <w:p w14:paraId="0632BE21">
            <w:pPr>
              <w:pStyle w:val="6"/>
              <w:spacing w:line="192" w:lineRule="auto"/>
              <w:ind w:left="1247"/>
              <w:rPr>
                <w:sz w:val="16"/>
                <w:szCs w:val="16"/>
              </w:rPr>
            </w:pPr>
            <w:r>
              <w:rPr>
                <w:spacing w:val="-2"/>
                <w:sz w:val="16"/>
                <w:szCs w:val="16"/>
              </w:rPr>
              <w:t>10.00</w:t>
            </w:r>
          </w:p>
        </w:tc>
      </w:tr>
      <w:tr w14:paraId="49BDA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1895D3B1">
            <w:pPr>
              <w:rPr>
                <w:rFonts w:ascii="Arial"/>
                <w:sz w:val="21"/>
              </w:rPr>
            </w:pPr>
          </w:p>
        </w:tc>
        <w:tc>
          <w:tcPr>
            <w:tcW w:w="1898" w:type="dxa"/>
            <w:gridSpan w:val="2"/>
            <w:vAlign w:val="top"/>
          </w:tcPr>
          <w:p w14:paraId="2CD26E37">
            <w:pPr>
              <w:pStyle w:val="6"/>
              <w:spacing w:line="173" w:lineRule="auto"/>
              <w:ind w:left="622"/>
              <w:rPr>
                <w:sz w:val="16"/>
                <w:szCs w:val="16"/>
              </w:rPr>
            </w:pPr>
            <w:r>
              <w:rPr>
                <w:spacing w:val="1"/>
                <w:sz w:val="16"/>
                <w:szCs w:val="16"/>
              </w:rPr>
              <w:t>财政拨款</w:t>
            </w:r>
          </w:p>
        </w:tc>
        <w:tc>
          <w:tcPr>
            <w:tcW w:w="1409" w:type="dxa"/>
            <w:gridSpan w:val="2"/>
            <w:vAlign w:val="top"/>
          </w:tcPr>
          <w:p w14:paraId="5D1928FD">
            <w:pPr>
              <w:pStyle w:val="6"/>
              <w:spacing w:line="173" w:lineRule="auto"/>
              <w:ind w:left="666"/>
              <w:rPr>
                <w:sz w:val="16"/>
                <w:szCs w:val="16"/>
              </w:rPr>
            </w:pPr>
            <w:r>
              <w:rPr>
                <w:sz w:val="16"/>
                <w:szCs w:val="16"/>
              </w:rPr>
              <w:t>2</w:t>
            </w:r>
          </w:p>
        </w:tc>
        <w:tc>
          <w:tcPr>
            <w:tcW w:w="1536" w:type="dxa"/>
            <w:gridSpan w:val="2"/>
            <w:vAlign w:val="top"/>
          </w:tcPr>
          <w:p w14:paraId="19E0232C">
            <w:pPr>
              <w:pStyle w:val="6"/>
              <w:spacing w:line="173" w:lineRule="auto"/>
              <w:ind w:left="730"/>
              <w:rPr>
                <w:sz w:val="16"/>
                <w:szCs w:val="16"/>
              </w:rPr>
            </w:pPr>
            <w:r>
              <w:rPr>
                <w:sz w:val="16"/>
                <w:szCs w:val="16"/>
              </w:rPr>
              <w:t>2</w:t>
            </w:r>
          </w:p>
        </w:tc>
        <w:tc>
          <w:tcPr>
            <w:tcW w:w="1810" w:type="dxa"/>
            <w:vAlign w:val="top"/>
          </w:tcPr>
          <w:p w14:paraId="7003EED3">
            <w:pPr>
              <w:pStyle w:val="6"/>
              <w:spacing w:line="173" w:lineRule="auto"/>
              <w:ind w:left="868"/>
              <w:rPr>
                <w:sz w:val="16"/>
                <w:szCs w:val="16"/>
              </w:rPr>
            </w:pPr>
            <w:r>
              <w:rPr>
                <w:sz w:val="16"/>
                <w:szCs w:val="16"/>
              </w:rPr>
              <w:t>2</w:t>
            </w:r>
          </w:p>
        </w:tc>
        <w:tc>
          <w:tcPr>
            <w:tcW w:w="2094" w:type="dxa"/>
            <w:gridSpan w:val="2"/>
            <w:vAlign w:val="top"/>
          </w:tcPr>
          <w:p w14:paraId="7549488E">
            <w:pPr>
              <w:pStyle w:val="6"/>
              <w:spacing w:before="64" w:line="86" w:lineRule="exact"/>
              <w:ind w:left="1008"/>
              <w:rPr>
                <w:sz w:val="16"/>
                <w:szCs w:val="16"/>
              </w:rPr>
            </w:pPr>
            <w:r>
              <w:rPr>
                <w:position w:val="-3"/>
                <w:sz w:val="16"/>
                <w:szCs w:val="16"/>
              </w:rPr>
              <w:t>-</w:t>
            </w:r>
          </w:p>
        </w:tc>
        <w:tc>
          <w:tcPr>
            <w:tcW w:w="959" w:type="dxa"/>
            <w:vAlign w:val="top"/>
          </w:tcPr>
          <w:p w14:paraId="00FB0D33">
            <w:pPr>
              <w:pStyle w:val="6"/>
              <w:spacing w:line="173" w:lineRule="auto"/>
              <w:ind w:left="210"/>
              <w:rPr>
                <w:sz w:val="16"/>
                <w:szCs w:val="16"/>
              </w:rPr>
            </w:pPr>
            <w:r>
              <w:rPr>
                <w:spacing w:val="-2"/>
                <w:sz w:val="16"/>
                <w:szCs w:val="16"/>
              </w:rPr>
              <w:t>100.0</w:t>
            </w:r>
            <w:r>
              <w:rPr>
                <w:spacing w:val="4"/>
                <w:sz w:val="16"/>
                <w:szCs w:val="16"/>
              </w:rPr>
              <w:t xml:space="preserve"> </w:t>
            </w:r>
            <w:r>
              <w:rPr>
                <w:spacing w:val="-2"/>
                <w:sz w:val="16"/>
                <w:szCs w:val="16"/>
              </w:rPr>
              <w:t>%</w:t>
            </w:r>
          </w:p>
        </w:tc>
        <w:tc>
          <w:tcPr>
            <w:tcW w:w="2901" w:type="dxa"/>
            <w:gridSpan w:val="2"/>
            <w:vAlign w:val="top"/>
          </w:tcPr>
          <w:p w14:paraId="154E5340">
            <w:pPr>
              <w:pStyle w:val="6"/>
              <w:spacing w:before="64" w:line="86" w:lineRule="exact"/>
              <w:ind w:left="1397"/>
              <w:rPr>
                <w:sz w:val="16"/>
                <w:szCs w:val="16"/>
              </w:rPr>
            </w:pPr>
            <w:r>
              <w:rPr>
                <w:position w:val="-3"/>
                <w:sz w:val="16"/>
                <w:szCs w:val="16"/>
              </w:rPr>
              <w:t>-</w:t>
            </w:r>
          </w:p>
        </w:tc>
      </w:tr>
      <w:tr w14:paraId="41E1D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04D9474B">
            <w:pPr>
              <w:rPr>
                <w:rFonts w:ascii="Arial"/>
                <w:sz w:val="21"/>
              </w:rPr>
            </w:pPr>
          </w:p>
        </w:tc>
        <w:tc>
          <w:tcPr>
            <w:tcW w:w="1898" w:type="dxa"/>
            <w:gridSpan w:val="2"/>
            <w:vAlign w:val="top"/>
          </w:tcPr>
          <w:p w14:paraId="71835426">
            <w:pPr>
              <w:pStyle w:val="6"/>
              <w:spacing w:line="173" w:lineRule="auto"/>
              <w:ind w:left="296"/>
              <w:rPr>
                <w:sz w:val="16"/>
                <w:szCs w:val="16"/>
              </w:rPr>
            </w:pPr>
            <w:r>
              <w:rPr>
                <w:spacing w:val="2"/>
                <w:sz w:val="16"/>
                <w:szCs w:val="16"/>
              </w:rPr>
              <w:t>财政专户管理资金</w:t>
            </w:r>
          </w:p>
        </w:tc>
        <w:tc>
          <w:tcPr>
            <w:tcW w:w="1409" w:type="dxa"/>
            <w:gridSpan w:val="2"/>
            <w:vAlign w:val="top"/>
          </w:tcPr>
          <w:p w14:paraId="1F0BC764">
            <w:pPr>
              <w:pStyle w:val="6"/>
              <w:spacing w:line="173" w:lineRule="auto"/>
              <w:ind w:left="665"/>
              <w:rPr>
                <w:sz w:val="16"/>
                <w:szCs w:val="16"/>
              </w:rPr>
            </w:pPr>
            <w:r>
              <w:rPr>
                <w:sz w:val="16"/>
                <w:szCs w:val="16"/>
              </w:rPr>
              <w:t>0</w:t>
            </w:r>
          </w:p>
        </w:tc>
        <w:tc>
          <w:tcPr>
            <w:tcW w:w="1536" w:type="dxa"/>
            <w:gridSpan w:val="2"/>
            <w:vAlign w:val="top"/>
          </w:tcPr>
          <w:p w14:paraId="5F855A20">
            <w:pPr>
              <w:pStyle w:val="6"/>
              <w:spacing w:line="173" w:lineRule="auto"/>
              <w:ind w:left="729"/>
              <w:rPr>
                <w:sz w:val="16"/>
                <w:szCs w:val="16"/>
              </w:rPr>
            </w:pPr>
            <w:r>
              <w:rPr>
                <w:sz w:val="16"/>
                <w:szCs w:val="16"/>
              </w:rPr>
              <w:t>0</w:t>
            </w:r>
          </w:p>
        </w:tc>
        <w:tc>
          <w:tcPr>
            <w:tcW w:w="1810" w:type="dxa"/>
            <w:vAlign w:val="top"/>
          </w:tcPr>
          <w:p w14:paraId="5E860099">
            <w:pPr>
              <w:pStyle w:val="6"/>
              <w:spacing w:line="173" w:lineRule="auto"/>
              <w:ind w:left="868"/>
              <w:rPr>
                <w:sz w:val="16"/>
                <w:szCs w:val="16"/>
              </w:rPr>
            </w:pPr>
            <w:r>
              <w:rPr>
                <w:sz w:val="16"/>
                <w:szCs w:val="16"/>
              </w:rPr>
              <w:t>0</w:t>
            </w:r>
          </w:p>
        </w:tc>
        <w:tc>
          <w:tcPr>
            <w:tcW w:w="2094" w:type="dxa"/>
            <w:gridSpan w:val="2"/>
            <w:vAlign w:val="top"/>
          </w:tcPr>
          <w:p w14:paraId="377CA5CD">
            <w:pPr>
              <w:pStyle w:val="6"/>
              <w:spacing w:before="63" w:line="86" w:lineRule="exact"/>
              <w:ind w:left="1008"/>
              <w:rPr>
                <w:sz w:val="16"/>
                <w:szCs w:val="16"/>
              </w:rPr>
            </w:pPr>
            <w:r>
              <w:rPr>
                <w:position w:val="-3"/>
                <w:sz w:val="16"/>
                <w:szCs w:val="16"/>
              </w:rPr>
              <w:t>-</w:t>
            </w:r>
          </w:p>
        </w:tc>
        <w:tc>
          <w:tcPr>
            <w:tcW w:w="959" w:type="dxa"/>
            <w:vAlign w:val="top"/>
          </w:tcPr>
          <w:p w14:paraId="46272D49">
            <w:pPr>
              <w:pStyle w:val="6"/>
              <w:spacing w:line="173" w:lineRule="auto"/>
              <w:ind w:left="281"/>
              <w:rPr>
                <w:sz w:val="16"/>
                <w:szCs w:val="16"/>
              </w:rPr>
            </w:pPr>
            <w:r>
              <w:rPr>
                <w:sz w:val="16"/>
                <w:szCs w:val="16"/>
              </w:rPr>
              <w:t>0.00%</w:t>
            </w:r>
          </w:p>
        </w:tc>
        <w:tc>
          <w:tcPr>
            <w:tcW w:w="2901" w:type="dxa"/>
            <w:gridSpan w:val="2"/>
            <w:vAlign w:val="top"/>
          </w:tcPr>
          <w:p w14:paraId="5711A7B1">
            <w:pPr>
              <w:pStyle w:val="6"/>
              <w:spacing w:before="63" w:line="86" w:lineRule="exact"/>
              <w:ind w:left="1397"/>
              <w:rPr>
                <w:sz w:val="16"/>
                <w:szCs w:val="16"/>
              </w:rPr>
            </w:pPr>
            <w:r>
              <w:rPr>
                <w:position w:val="-3"/>
                <w:sz w:val="16"/>
                <w:szCs w:val="16"/>
              </w:rPr>
              <w:t>-</w:t>
            </w:r>
          </w:p>
        </w:tc>
      </w:tr>
      <w:tr w14:paraId="68DB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32CB7F6D">
            <w:pPr>
              <w:rPr>
                <w:rFonts w:ascii="Arial"/>
                <w:sz w:val="21"/>
              </w:rPr>
            </w:pPr>
          </w:p>
        </w:tc>
        <w:tc>
          <w:tcPr>
            <w:tcW w:w="1898" w:type="dxa"/>
            <w:gridSpan w:val="2"/>
            <w:vAlign w:val="top"/>
          </w:tcPr>
          <w:p w14:paraId="48E786BC">
            <w:pPr>
              <w:pStyle w:val="6"/>
              <w:spacing w:line="173" w:lineRule="auto"/>
              <w:ind w:left="623"/>
              <w:rPr>
                <w:sz w:val="16"/>
                <w:szCs w:val="16"/>
              </w:rPr>
            </w:pPr>
            <w:r>
              <w:rPr>
                <w:spacing w:val="1"/>
                <w:sz w:val="16"/>
                <w:szCs w:val="16"/>
              </w:rPr>
              <w:t>单位资金</w:t>
            </w:r>
          </w:p>
        </w:tc>
        <w:tc>
          <w:tcPr>
            <w:tcW w:w="1409" w:type="dxa"/>
            <w:gridSpan w:val="2"/>
            <w:vAlign w:val="top"/>
          </w:tcPr>
          <w:p w14:paraId="5360790B">
            <w:pPr>
              <w:pStyle w:val="6"/>
              <w:spacing w:line="173" w:lineRule="auto"/>
              <w:ind w:left="665"/>
              <w:rPr>
                <w:sz w:val="16"/>
                <w:szCs w:val="16"/>
              </w:rPr>
            </w:pPr>
            <w:r>
              <w:rPr>
                <w:sz w:val="16"/>
                <w:szCs w:val="16"/>
              </w:rPr>
              <w:t>0</w:t>
            </w:r>
          </w:p>
        </w:tc>
        <w:tc>
          <w:tcPr>
            <w:tcW w:w="1536" w:type="dxa"/>
            <w:gridSpan w:val="2"/>
            <w:vAlign w:val="top"/>
          </w:tcPr>
          <w:p w14:paraId="550E65A2">
            <w:pPr>
              <w:pStyle w:val="6"/>
              <w:spacing w:line="173" w:lineRule="auto"/>
              <w:ind w:left="729"/>
              <w:rPr>
                <w:sz w:val="16"/>
                <w:szCs w:val="16"/>
              </w:rPr>
            </w:pPr>
            <w:r>
              <w:rPr>
                <w:sz w:val="16"/>
                <w:szCs w:val="16"/>
              </w:rPr>
              <w:t>0</w:t>
            </w:r>
          </w:p>
        </w:tc>
        <w:tc>
          <w:tcPr>
            <w:tcW w:w="1810" w:type="dxa"/>
            <w:vAlign w:val="top"/>
          </w:tcPr>
          <w:p w14:paraId="0BF6D58A">
            <w:pPr>
              <w:pStyle w:val="6"/>
              <w:spacing w:line="173" w:lineRule="auto"/>
              <w:ind w:left="868"/>
              <w:rPr>
                <w:sz w:val="16"/>
                <w:szCs w:val="16"/>
              </w:rPr>
            </w:pPr>
            <w:r>
              <w:rPr>
                <w:sz w:val="16"/>
                <w:szCs w:val="16"/>
              </w:rPr>
              <w:t>0</w:t>
            </w:r>
          </w:p>
        </w:tc>
        <w:tc>
          <w:tcPr>
            <w:tcW w:w="2094" w:type="dxa"/>
            <w:gridSpan w:val="2"/>
            <w:vAlign w:val="top"/>
          </w:tcPr>
          <w:p w14:paraId="3231ABD7">
            <w:pPr>
              <w:pStyle w:val="6"/>
              <w:spacing w:before="63" w:line="86" w:lineRule="exact"/>
              <w:ind w:left="1008"/>
              <w:rPr>
                <w:sz w:val="16"/>
                <w:szCs w:val="16"/>
              </w:rPr>
            </w:pPr>
            <w:r>
              <w:rPr>
                <w:position w:val="-3"/>
                <w:sz w:val="16"/>
                <w:szCs w:val="16"/>
              </w:rPr>
              <w:t>-</w:t>
            </w:r>
          </w:p>
        </w:tc>
        <w:tc>
          <w:tcPr>
            <w:tcW w:w="959" w:type="dxa"/>
            <w:vAlign w:val="top"/>
          </w:tcPr>
          <w:p w14:paraId="697E08E8">
            <w:pPr>
              <w:pStyle w:val="6"/>
              <w:spacing w:line="173" w:lineRule="auto"/>
              <w:ind w:left="281"/>
              <w:rPr>
                <w:sz w:val="16"/>
                <w:szCs w:val="16"/>
              </w:rPr>
            </w:pPr>
            <w:r>
              <w:rPr>
                <w:sz w:val="16"/>
                <w:szCs w:val="16"/>
              </w:rPr>
              <w:t>0.00%</w:t>
            </w:r>
          </w:p>
        </w:tc>
        <w:tc>
          <w:tcPr>
            <w:tcW w:w="2901" w:type="dxa"/>
            <w:gridSpan w:val="2"/>
            <w:vAlign w:val="top"/>
          </w:tcPr>
          <w:p w14:paraId="1BDCAE12">
            <w:pPr>
              <w:pStyle w:val="6"/>
              <w:spacing w:before="63" w:line="86" w:lineRule="exact"/>
              <w:ind w:left="1397"/>
              <w:rPr>
                <w:sz w:val="16"/>
                <w:szCs w:val="16"/>
              </w:rPr>
            </w:pPr>
            <w:r>
              <w:rPr>
                <w:position w:val="-3"/>
                <w:sz w:val="16"/>
                <w:szCs w:val="16"/>
              </w:rPr>
              <w:t>-</w:t>
            </w:r>
          </w:p>
        </w:tc>
      </w:tr>
      <w:tr w14:paraId="14A75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6B71E24C">
            <w:pPr>
              <w:spacing w:line="272" w:lineRule="auto"/>
              <w:rPr>
                <w:rFonts w:ascii="Arial"/>
                <w:sz w:val="21"/>
              </w:rPr>
            </w:pPr>
          </w:p>
          <w:p w14:paraId="5EA39679">
            <w:pPr>
              <w:pStyle w:val="6"/>
              <w:spacing w:before="52" w:line="224" w:lineRule="auto"/>
              <w:ind w:left="567"/>
              <w:rPr>
                <w:sz w:val="16"/>
                <w:szCs w:val="16"/>
              </w:rPr>
            </w:pPr>
            <w:r>
              <w:rPr>
                <w:sz w:val="16"/>
                <w:szCs w:val="16"/>
              </w:rPr>
              <w:t>资金管理情况</w:t>
            </w:r>
          </w:p>
        </w:tc>
        <w:tc>
          <w:tcPr>
            <w:tcW w:w="3307" w:type="dxa"/>
            <w:gridSpan w:val="4"/>
            <w:vAlign w:val="top"/>
          </w:tcPr>
          <w:p w14:paraId="52CDDF02">
            <w:pPr>
              <w:spacing w:line="150" w:lineRule="exact"/>
              <w:rPr>
                <w:rFonts w:ascii="Arial"/>
                <w:sz w:val="13"/>
              </w:rPr>
            </w:pPr>
          </w:p>
        </w:tc>
        <w:tc>
          <w:tcPr>
            <w:tcW w:w="3346" w:type="dxa"/>
            <w:gridSpan w:val="3"/>
            <w:vAlign w:val="top"/>
          </w:tcPr>
          <w:p w14:paraId="2719A008">
            <w:pPr>
              <w:pStyle w:val="6"/>
              <w:spacing w:line="173" w:lineRule="auto"/>
              <w:ind w:left="1347"/>
              <w:rPr>
                <w:sz w:val="16"/>
                <w:szCs w:val="16"/>
              </w:rPr>
            </w:pPr>
            <w:r>
              <w:rPr>
                <w:spacing w:val="1"/>
                <w:sz w:val="16"/>
                <w:szCs w:val="16"/>
              </w:rPr>
              <w:t>情况说明</w:t>
            </w:r>
          </w:p>
        </w:tc>
        <w:tc>
          <w:tcPr>
            <w:tcW w:w="2094" w:type="dxa"/>
            <w:gridSpan w:val="2"/>
            <w:vAlign w:val="top"/>
          </w:tcPr>
          <w:p w14:paraId="44FB9FD6">
            <w:pPr>
              <w:pStyle w:val="6"/>
              <w:spacing w:line="173" w:lineRule="auto"/>
              <w:ind w:left="644"/>
              <w:rPr>
                <w:sz w:val="16"/>
                <w:szCs w:val="16"/>
              </w:rPr>
            </w:pPr>
            <w:r>
              <w:rPr>
                <w:sz w:val="16"/>
                <w:szCs w:val="16"/>
              </w:rPr>
              <w:t>分值（20）</w:t>
            </w:r>
          </w:p>
        </w:tc>
        <w:tc>
          <w:tcPr>
            <w:tcW w:w="959" w:type="dxa"/>
            <w:vAlign w:val="top"/>
          </w:tcPr>
          <w:p w14:paraId="6CE978C7">
            <w:pPr>
              <w:pStyle w:val="6"/>
              <w:spacing w:line="173" w:lineRule="auto"/>
              <w:ind w:left="321"/>
              <w:rPr>
                <w:sz w:val="16"/>
                <w:szCs w:val="16"/>
              </w:rPr>
            </w:pPr>
            <w:r>
              <w:rPr>
                <w:spacing w:val="-1"/>
                <w:sz w:val="16"/>
                <w:szCs w:val="16"/>
              </w:rPr>
              <w:t>得分</w:t>
            </w:r>
          </w:p>
        </w:tc>
        <w:tc>
          <w:tcPr>
            <w:tcW w:w="2901" w:type="dxa"/>
            <w:gridSpan w:val="2"/>
            <w:vAlign w:val="top"/>
          </w:tcPr>
          <w:p w14:paraId="619CA447">
            <w:pPr>
              <w:pStyle w:val="6"/>
              <w:spacing w:line="173" w:lineRule="auto"/>
              <w:ind w:left="704"/>
              <w:rPr>
                <w:sz w:val="16"/>
                <w:szCs w:val="16"/>
              </w:rPr>
            </w:pPr>
            <w:r>
              <w:rPr>
                <w:spacing w:val="2"/>
                <w:sz w:val="16"/>
                <w:szCs w:val="16"/>
              </w:rPr>
              <w:t>存在问题和改进措施</w:t>
            </w:r>
          </w:p>
        </w:tc>
      </w:tr>
      <w:tr w14:paraId="44473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72DFEC27">
            <w:pPr>
              <w:rPr>
                <w:rFonts w:ascii="Arial"/>
                <w:sz w:val="21"/>
              </w:rPr>
            </w:pPr>
          </w:p>
        </w:tc>
        <w:tc>
          <w:tcPr>
            <w:tcW w:w="3307" w:type="dxa"/>
            <w:gridSpan w:val="4"/>
            <w:vAlign w:val="top"/>
          </w:tcPr>
          <w:p w14:paraId="3AB12929">
            <w:pPr>
              <w:pStyle w:val="6"/>
              <w:spacing w:line="173" w:lineRule="auto"/>
              <w:ind w:left="1248"/>
              <w:rPr>
                <w:sz w:val="16"/>
                <w:szCs w:val="16"/>
              </w:rPr>
            </w:pPr>
            <w:r>
              <w:rPr>
                <w:spacing w:val="1"/>
                <w:sz w:val="16"/>
                <w:szCs w:val="16"/>
              </w:rPr>
              <w:t>安排科学性</w:t>
            </w:r>
          </w:p>
        </w:tc>
        <w:tc>
          <w:tcPr>
            <w:tcW w:w="3346" w:type="dxa"/>
            <w:gridSpan w:val="3"/>
            <w:vAlign w:val="top"/>
          </w:tcPr>
          <w:p w14:paraId="6430F2C1">
            <w:pPr>
              <w:pStyle w:val="6"/>
              <w:spacing w:line="173" w:lineRule="auto"/>
              <w:ind w:left="1270"/>
              <w:rPr>
                <w:sz w:val="16"/>
                <w:szCs w:val="16"/>
              </w:rPr>
            </w:pPr>
            <w:r>
              <w:rPr>
                <w:spacing w:val="1"/>
                <w:sz w:val="16"/>
                <w:szCs w:val="16"/>
              </w:rPr>
              <w:t>安排较科学</w:t>
            </w:r>
          </w:p>
        </w:tc>
        <w:tc>
          <w:tcPr>
            <w:tcW w:w="2094" w:type="dxa"/>
            <w:gridSpan w:val="2"/>
            <w:vAlign w:val="top"/>
          </w:tcPr>
          <w:p w14:paraId="460695FA">
            <w:pPr>
              <w:pStyle w:val="6"/>
              <w:spacing w:line="173" w:lineRule="auto"/>
              <w:ind w:left="1013"/>
              <w:rPr>
                <w:sz w:val="16"/>
                <w:szCs w:val="16"/>
              </w:rPr>
            </w:pPr>
            <w:r>
              <w:rPr>
                <w:sz w:val="16"/>
                <w:szCs w:val="16"/>
              </w:rPr>
              <w:t>5</w:t>
            </w:r>
          </w:p>
        </w:tc>
        <w:tc>
          <w:tcPr>
            <w:tcW w:w="959" w:type="dxa"/>
            <w:vAlign w:val="top"/>
          </w:tcPr>
          <w:p w14:paraId="1F4AB820">
            <w:pPr>
              <w:pStyle w:val="6"/>
              <w:spacing w:line="173" w:lineRule="auto"/>
              <w:ind w:left="442"/>
              <w:rPr>
                <w:sz w:val="16"/>
                <w:szCs w:val="16"/>
              </w:rPr>
            </w:pPr>
            <w:r>
              <w:rPr>
                <w:sz w:val="16"/>
                <w:szCs w:val="16"/>
              </w:rPr>
              <w:t>4</w:t>
            </w:r>
          </w:p>
        </w:tc>
        <w:tc>
          <w:tcPr>
            <w:tcW w:w="2901" w:type="dxa"/>
            <w:gridSpan w:val="2"/>
            <w:vAlign w:val="top"/>
          </w:tcPr>
          <w:p w14:paraId="102C587D">
            <w:pPr>
              <w:pStyle w:val="6"/>
              <w:spacing w:line="173" w:lineRule="auto"/>
              <w:jc w:val="right"/>
              <w:rPr>
                <w:sz w:val="16"/>
                <w:szCs w:val="16"/>
              </w:rPr>
            </w:pPr>
            <w:r>
              <w:rPr>
                <w:sz w:val="16"/>
                <w:szCs w:val="16"/>
              </w:rPr>
              <w:t>编制公务接待计划，在下一步工作中提前</w:t>
            </w:r>
          </w:p>
        </w:tc>
      </w:tr>
      <w:tr w14:paraId="0E1D8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3CDC301B">
            <w:pPr>
              <w:rPr>
                <w:rFonts w:ascii="Arial"/>
                <w:sz w:val="21"/>
              </w:rPr>
            </w:pPr>
          </w:p>
        </w:tc>
        <w:tc>
          <w:tcPr>
            <w:tcW w:w="3307" w:type="dxa"/>
            <w:gridSpan w:val="4"/>
            <w:vAlign w:val="top"/>
          </w:tcPr>
          <w:p w14:paraId="651F948B">
            <w:pPr>
              <w:pStyle w:val="6"/>
              <w:spacing w:line="173" w:lineRule="auto"/>
              <w:ind w:left="1246"/>
              <w:rPr>
                <w:sz w:val="16"/>
                <w:szCs w:val="16"/>
              </w:rPr>
            </w:pPr>
            <w:r>
              <w:rPr>
                <w:spacing w:val="1"/>
                <w:sz w:val="16"/>
                <w:szCs w:val="16"/>
              </w:rPr>
              <w:t>拨付合规性</w:t>
            </w:r>
          </w:p>
        </w:tc>
        <w:tc>
          <w:tcPr>
            <w:tcW w:w="3346" w:type="dxa"/>
            <w:gridSpan w:val="3"/>
            <w:vAlign w:val="top"/>
          </w:tcPr>
          <w:p w14:paraId="542C60DE">
            <w:pPr>
              <w:pStyle w:val="6"/>
              <w:spacing w:line="173" w:lineRule="auto"/>
              <w:ind w:left="1349"/>
              <w:rPr>
                <w:sz w:val="16"/>
                <w:szCs w:val="16"/>
              </w:rPr>
            </w:pPr>
            <w:r>
              <w:rPr>
                <w:spacing w:val="1"/>
                <w:sz w:val="16"/>
                <w:szCs w:val="16"/>
              </w:rPr>
              <w:t>拨付合规</w:t>
            </w:r>
          </w:p>
        </w:tc>
        <w:tc>
          <w:tcPr>
            <w:tcW w:w="2094" w:type="dxa"/>
            <w:gridSpan w:val="2"/>
            <w:vAlign w:val="top"/>
          </w:tcPr>
          <w:p w14:paraId="7713480E">
            <w:pPr>
              <w:pStyle w:val="6"/>
              <w:spacing w:line="173" w:lineRule="auto"/>
              <w:ind w:left="1013"/>
              <w:rPr>
                <w:sz w:val="16"/>
                <w:szCs w:val="16"/>
              </w:rPr>
            </w:pPr>
            <w:r>
              <w:rPr>
                <w:sz w:val="16"/>
                <w:szCs w:val="16"/>
              </w:rPr>
              <w:t>5</w:t>
            </w:r>
          </w:p>
        </w:tc>
        <w:tc>
          <w:tcPr>
            <w:tcW w:w="959" w:type="dxa"/>
            <w:vAlign w:val="top"/>
          </w:tcPr>
          <w:p w14:paraId="06C6A5E4">
            <w:pPr>
              <w:pStyle w:val="6"/>
              <w:spacing w:line="173" w:lineRule="auto"/>
              <w:ind w:left="442"/>
              <w:rPr>
                <w:sz w:val="16"/>
                <w:szCs w:val="16"/>
              </w:rPr>
            </w:pPr>
            <w:r>
              <w:rPr>
                <w:sz w:val="16"/>
                <w:szCs w:val="16"/>
              </w:rPr>
              <w:t>4</w:t>
            </w:r>
          </w:p>
        </w:tc>
        <w:tc>
          <w:tcPr>
            <w:tcW w:w="2901" w:type="dxa"/>
            <w:gridSpan w:val="2"/>
            <w:vAlign w:val="top"/>
          </w:tcPr>
          <w:p w14:paraId="19F9E376">
            <w:pPr>
              <w:pStyle w:val="6"/>
              <w:spacing w:line="173" w:lineRule="auto"/>
              <w:ind w:left="462"/>
              <w:rPr>
                <w:sz w:val="16"/>
                <w:szCs w:val="16"/>
              </w:rPr>
            </w:pPr>
            <w:r>
              <w:rPr>
                <w:spacing w:val="2"/>
                <w:sz w:val="16"/>
                <w:szCs w:val="16"/>
              </w:rPr>
              <w:t>部分待支付项目支付较晚。</w:t>
            </w:r>
          </w:p>
        </w:tc>
      </w:tr>
      <w:tr w14:paraId="4DCC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4884BB37">
            <w:pPr>
              <w:rPr>
                <w:rFonts w:ascii="Arial"/>
                <w:sz w:val="21"/>
              </w:rPr>
            </w:pPr>
          </w:p>
        </w:tc>
        <w:tc>
          <w:tcPr>
            <w:tcW w:w="3307" w:type="dxa"/>
            <w:gridSpan w:val="4"/>
            <w:vAlign w:val="top"/>
          </w:tcPr>
          <w:p w14:paraId="07C360B7">
            <w:pPr>
              <w:pStyle w:val="6"/>
              <w:spacing w:line="173" w:lineRule="auto"/>
              <w:ind w:left="1245"/>
              <w:rPr>
                <w:sz w:val="16"/>
                <w:szCs w:val="16"/>
              </w:rPr>
            </w:pPr>
            <w:r>
              <w:rPr>
                <w:spacing w:val="1"/>
                <w:sz w:val="16"/>
                <w:szCs w:val="16"/>
              </w:rPr>
              <w:t>使用规范性</w:t>
            </w:r>
          </w:p>
        </w:tc>
        <w:tc>
          <w:tcPr>
            <w:tcW w:w="3346" w:type="dxa"/>
            <w:gridSpan w:val="3"/>
            <w:vAlign w:val="top"/>
          </w:tcPr>
          <w:p w14:paraId="4971492C">
            <w:pPr>
              <w:pStyle w:val="6"/>
              <w:spacing w:line="173" w:lineRule="auto"/>
              <w:ind w:left="1349"/>
              <w:rPr>
                <w:sz w:val="16"/>
                <w:szCs w:val="16"/>
              </w:rPr>
            </w:pPr>
            <w:r>
              <w:rPr>
                <w:spacing w:val="1"/>
                <w:sz w:val="16"/>
                <w:szCs w:val="16"/>
              </w:rPr>
              <w:t>使用规范</w:t>
            </w:r>
          </w:p>
        </w:tc>
        <w:tc>
          <w:tcPr>
            <w:tcW w:w="2094" w:type="dxa"/>
            <w:gridSpan w:val="2"/>
            <w:vAlign w:val="top"/>
          </w:tcPr>
          <w:p w14:paraId="5FA5B5D3">
            <w:pPr>
              <w:pStyle w:val="6"/>
              <w:spacing w:line="173" w:lineRule="auto"/>
              <w:ind w:left="1013"/>
              <w:rPr>
                <w:sz w:val="16"/>
                <w:szCs w:val="16"/>
              </w:rPr>
            </w:pPr>
            <w:r>
              <w:rPr>
                <w:sz w:val="16"/>
                <w:szCs w:val="16"/>
              </w:rPr>
              <w:t>5</w:t>
            </w:r>
          </w:p>
        </w:tc>
        <w:tc>
          <w:tcPr>
            <w:tcW w:w="959" w:type="dxa"/>
            <w:vAlign w:val="top"/>
          </w:tcPr>
          <w:p w14:paraId="6EB22206">
            <w:pPr>
              <w:pStyle w:val="6"/>
              <w:spacing w:line="173" w:lineRule="auto"/>
              <w:ind w:left="446"/>
              <w:rPr>
                <w:sz w:val="16"/>
                <w:szCs w:val="16"/>
              </w:rPr>
            </w:pPr>
            <w:r>
              <w:rPr>
                <w:sz w:val="16"/>
                <w:szCs w:val="16"/>
              </w:rPr>
              <w:t>5</w:t>
            </w:r>
          </w:p>
        </w:tc>
        <w:tc>
          <w:tcPr>
            <w:tcW w:w="2901" w:type="dxa"/>
            <w:gridSpan w:val="2"/>
            <w:vAlign w:val="top"/>
          </w:tcPr>
          <w:p w14:paraId="5E3EFF55">
            <w:pPr>
              <w:spacing w:line="150" w:lineRule="exact"/>
              <w:rPr>
                <w:rFonts w:ascii="Arial"/>
                <w:sz w:val="13"/>
              </w:rPr>
            </w:pPr>
          </w:p>
        </w:tc>
      </w:tr>
      <w:tr w14:paraId="460A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1C5A1E5B">
            <w:pPr>
              <w:rPr>
                <w:rFonts w:ascii="Arial"/>
                <w:sz w:val="21"/>
              </w:rPr>
            </w:pPr>
          </w:p>
        </w:tc>
        <w:tc>
          <w:tcPr>
            <w:tcW w:w="3307" w:type="dxa"/>
            <w:gridSpan w:val="4"/>
            <w:vAlign w:val="top"/>
          </w:tcPr>
          <w:p w14:paraId="759DCB93">
            <w:pPr>
              <w:pStyle w:val="6"/>
              <w:spacing w:line="173" w:lineRule="auto"/>
              <w:ind w:left="1001"/>
              <w:rPr>
                <w:sz w:val="16"/>
                <w:szCs w:val="16"/>
              </w:rPr>
            </w:pPr>
            <w:r>
              <w:rPr>
                <w:spacing w:val="2"/>
                <w:sz w:val="16"/>
                <w:szCs w:val="16"/>
              </w:rPr>
              <w:t>预算绩效管理情况</w:t>
            </w:r>
          </w:p>
        </w:tc>
        <w:tc>
          <w:tcPr>
            <w:tcW w:w="3346" w:type="dxa"/>
            <w:gridSpan w:val="3"/>
            <w:vAlign w:val="top"/>
          </w:tcPr>
          <w:p w14:paraId="29777F1C">
            <w:pPr>
              <w:pStyle w:val="6"/>
              <w:spacing w:line="173" w:lineRule="auto"/>
              <w:ind w:left="941"/>
              <w:rPr>
                <w:sz w:val="16"/>
                <w:szCs w:val="16"/>
              </w:rPr>
            </w:pPr>
            <w:r>
              <w:rPr>
                <w:spacing w:val="2"/>
                <w:sz w:val="16"/>
                <w:szCs w:val="16"/>
              </w:rPr>
              <w:t>预算绩效管理较合理</w:t>
            </w:r>
          </w:p>
        </w:tc>
        <w:tc>
          <w:tcPr>
            <w:tcW w:w="2094" w:type="dxa"/>
            <w:gridSpan w:val="2"/>
            <w:vAlign w:val="top"/>
          </w:tcPr>
          <w:p w14:paraId="6ACC2384">
            <w:pPr>
              <w:pStyle w:val="6"/>
              <w:spacing w:line="173" w:lineRule="auto"/>
              <w:ind w:left="1013"/>
              <w:rPr>
                <w:sz w:val="16"/>
                <w:szCs w:val="16"/>
              </w:rPr>
            </w:pPr>
            <w:r>
              <w:rPr>
                <w:sz w:val="16"/>
                <w:szCs w:val="16"/>
              </w:rPr>
              <w:t>5</w:t>
            </w:r>
          </w:p>
        </w:tc>
        <w:tc>
          <w:tcPr>
            <w:tcW w:w="959" w:type="dxa"/>
            <w:vAlign w:val="top"/>
          </w:tcPr>
          <w:p w14:paraId="759A35C3">
            <w:pPr>
              <w:pStyle w:val="6"/>
              <w:spacing w:line="173" w:lineRule="auto"/>
              <w:ind w:left="446"/>
              <w:rPr>
                <w:sz w:val="16"/>
                <w:szCs w:val="16"/>
              </w:rPr>
            </w:pPr>
            <w:r>
              <w:rPr>
                <w:sz w:val="16"/>
                <w:szCs w:val="16"/>
              </w:rPr>
              <w:t>3</w:t>
            </w:r>
          </w:p>
        </w:tc>
        <w:tc>
          <w:tcPr>
            <w:tcW w:w="2901" w:type="dxa"/>
            <w:gridSpan w:val="2"/>
            <w:vAlign w:val="top"/>
          </w:tcPr>
          <w:p w14:paraId="62B952DC">
            <w:pPr>
              <w:pStyle w:val="6"/>
              <w:spacing w:line="173" w:lineRule="auto"/>
              <w:jc w:val="right"/>
              <w:rPr>
                <w:sz w:val="16"/>
                <w:szCs w:val="16"/>
              </w:rPr>
            </w:pPr>
            <w:r>
              <w:rPr>
                <w:sz w:val="16"/>
                <w:szCs w:val="16"/>
              </w:rPr>
              <w:t>理有一定的滞后性，在下一步工作中做到</w:t>
            </w:r>
          </w:p>
        </w:tc>
      </w:tr>
      <w:tr w14:paraId="39D29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6E2F1286">
            <w:pPr>
              <w:spacing w:line="337" w:lineRule="auto"/>
              <w:rPr>
                <w:rFonts w:ascii="Arial"/>
                <w:sz w:val="21"/>
              </w:rPr>
            </w:pPr>
          </w:p>
          <w:p w14:paraId="6B50CED3">
            <w:pPr>
              <w:pStyle w:val="6"/>
              <w:spacing w:before="52" w:line="210" w:lineRule="auto"/>
              <w:ind w:left="65" w:right="62"/>
              <w:rPr>
                <w:sz w:val="16"/>
                <w:szCs w:val="16"/>
              </w:rPr>
            </w:pPr>
            <w:r>
              <w:rPr>
                <w:sz w:val="16"/>
                <w:szCs w:val="16"/>
              </w:rPr>
              <w:t>年度总</w:t>
            </w:r>
            <w:r>
              <w:rPr>
                <w:spacing w:val="1"/>
                <w:sz w:val="16"/>
                <w:szCs w:val="16"/>
              </w:rPr>
              <w:t>体目标</w:t>
            </w:r>
          </w:p>
        </w:tc>
        <w:tc>
          <w:tcPr>
            <w:tcW w:w="4784" w:type="dxa"/>
            <w:gridSpan w:val="6"/>
            <w:vAlign w:val="top"/>
          </w:tcPr>
          <w:p w14:paraId="7CC45685">
            <w:pPr>
              <w:pStyle w:val="6"/>
              <w:spacing w:before="30" w:line="225" w:lineRule="auto"/>
              <w:ind w:left="2065"/>
              <w:rPr>
                <w:sz w:val="16"/>
                <w:szCs w:val="16"/>
              </w:rPr>
            </w:pPr>
            <w:r>
              <w:rPr>
                <w:spacing w:val="1"/>
                <w:sz w:val="16"/>
                <w:szCs w:val="16"/>
              </w:rPr>
              <w:t>预期目标</w:t>
            </w:r>
          </w:p>
        </w:tc>
        <w:tc>
          <w:tcPr>
            <w:tcW w:w="9300" w:type="dxa"/>
            <w:gridSpan w:val="8"/>
            <w:vAlign w:val="top"/>
          </w:tcPr>
          <w:p w14:paraId="18EE6B15">
            <w:pPr>
              <w:pStyle w:val="6"/>
              <w:spacing w:before="30" w:line="224" w:lineRule="auto"/>
              <w:ind w:left="4151"/>
              <w:rPr>
                <w:sz w:val="16"/>
                <w:szCs w:val="16"/>
              </w:rPr>
            </w:pPr>
            <w:r>
              <w:rPr>
                <w:spacing w:val="1"/>
                <w:sz w:val="16"/>
                <w:szCs w:val="16"/>
              </w:rPr>
              <w:t>实际完成情况</w:t>
            </w:r>
          </w:p>
        </w:tc>
      </w:tr>
      <w:tr w14:paraId="1CD2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565B2E66">
            <w:pPr>
              <w:rPr>
                <w:rFonts w:ascii="Arial"/>
                <w:sz w:val="21"/>
              </w:rPr>
            </w:pPr>
          </w:p>
        </w:tc>
        <w:tc>
          <w:tcPr>
            <w:tcW w:w="4784" w:type="dxa"/>
            <w:gridSpan w:val="6"/>
            <w:vAlign w:val="top"/>
          </w:tcPr>
          <w:p w14:paraId="7EF9DEF5">
            <w:pPr>
              <w:pStyle w:val="6"/>
              <w:spacing w:before="9" w:line="224" w:lineRule="auto"/>
              <w:ind w:left="1988"/>
              <w:rPr>
                <w:sz w:val="16"/>
                <w:szCs w:val="16"/>
              </w:rPr>
            </w:pPr>
            <w:r>
              <w:rPr>
                <w:sz w:val="16"/>
                <w:szCs w:val="16"/>
              </w:rPr>
              <w:t>公务接待费</w:t>
            </w:r>
          </w:p>
        </w:tc>
        <w:tc>
          <w:tcPr>
            <w:tcW w:w="9300" w:type="dxa"/>
            <w:gridSpan w:val="8"/>
            <w:vAlign w:val="top"/>
          </w:tcPr>
          <w:p w14:paraId="01287DE9">
            <w:pPr>
              <w:pStyle w:val="6"/>
              <w:spacing w:before="10" w:line="223" w:lineRule="auto"/>
              <w:ind w:left="2515"/>
              <w:rPr>
                <w:sz w:val="16"/>
                <w:szCs w:val="16"/>
              </w:rPr>
            </w:pPr>
            <w:r>
              <w:rPr>
                <w:spacing w:val="2"/>
                <w:sz w:val="16"/>
                <w:szCs w:val="16"/>
              </w:rPr>
              <w:t>较好的保障了2023年度机关各项公务接待工作的顺利开展。</w:t>
            </w:r>
          </w:p>
        </w:tc>
      </w:tr>
      <w:tr w14:paraId="3BB38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06" w:type="dxa"/>
            <w:gridSpan w:val="15"/>
            <w:vAlign w:val="top"/>
          </w:tcPr>
          <w:p w14:paraId="17D8FC26">
            <w:pPr>
              <w:pStyle w:val="6"/>
              <w:spacing w:before="80" w:line="225" w:lineRule="auto"/>
              <w:ind w:left="7016"/>
              <w:rPr>
                <w:sz w:val="16"/>
                <w:szCs w:val="16"/>
              </w:rPr>
            </w:pPr>
            <w:r>
              <w:rPr>
                <w:sz w:val="16"/>
                <w:szCs w:val="16"/>
              </w:rPr>
              <w:t>绩效指标</w:t>
            </w:r>
          </w:p>
        </w:tc>
      </w:tr>
      <w:tr w14:paraId="54316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086DEA92">
            <w:pPr>
              <w:pStyle w:val="6"/>
              <w:spacing w:before="68" w:line="225" w:lineRule="auto"/>
              <w:ind w:left="373"/>
              <w:rPr>
                <w:sz w:val="16"/>
                <w:szCs w:val="16"/>
              </w:rPr>
            </w:pPr>
            <w:r>
              <w:rPr>
                <w:sz w:val="16"/>
                <w:szCs w:val="16"/>
              </w:rPr>
              <w:t>一级指标</w:t>
            </w:r>
          </w:p>
        </w:tc>
        <w:tc>
          <w:tcPr>
            <w:tcW w:w="1888" w:type="dxa"/>
            <w:gridSpan w:val="2"/>
            <w:vAlign w:val="top"/>
          </w:tcPr>
          <w:p w14:paraId="5CA23887">
            <w:pPr>
              <w:pStyle w:val="6"/>
              <w:spacing w:before="68" w:line="225" w:lineRule="auto"/>
              <w:ind w:left="618"/>
              <w:rPr>
                <w:sz w:val="16"/>
                <w:szCs w:val="16"/>
              </w:rPr>
            </w:pPr>
            <w:r>
              <w:rPr>
                <w:sz w:val="16"/>
                <w:szCs w:val="16"/>
              </w:rPr>
              <w:t>二级指标</w:t>
            </w:r>
          </w:p>
        </w:tc>
        <w:tc>
          <w:tcPr>
            <w:tcW w:w="1419" w:type="dxa"/>
            <w:gridSpan w:val="2"/>
            <w:vAlign w:val="top"/>
          </w:tcPr>
          <w:p w14:paraId="1780060D">
            <w:pPr>
              <w:pStyle w:val="6"/>
              <w:spacing w:before="68" w:line="225" w:lineRule="auto"/>
              <w:ind w:left="382"/>
              <w:rPr>
                <w:sz w:val="16"/>
                <w:szCs w:val="16"/>
              </w:rPr>
            </w:pPr>
            <w:r>
              <w:rPr>
                <w:spacing w:val="1"/>
                <w:sz w:val="16"/>
                <w:szCs w:val="16"/>
              </w:rPr>
              <w:t>三级指标</w:t>
            </w:r>
          </w:p>
        </w:tc>
        <w:tc>
          <w:tcPr>
            <w:tcW w:w="1418" w:type="dxa"/>
            <w:gridSpan w:val="2"/>
            <w:vAlign w:val="top"/>
          </w:tcPr>
          <w:p w14:paraId="4CD90D3F">
            <w:pPr>
              <w:pStyle w:val="6"/>
              <w:spacing w:before="68" w:line="224" w:lineRule="auto"/>
              <w:ind w:left="302"/>
              <w:rPr>
                <w:sz w:val="16"/>
                <w:szCs w:val="16"/>
              </w:rPr>
            </w:pPr>
            <w:r>
              <w:rPr>
                <w:spacing w:val="1"/>
                <w:sz w:val="16"/>
                <w:szCs w:val="16"/>
              </w:rPr>
              <w:t>年度指标值</w:t>
            </w:r>
          </w:p>
        </w:tc>
        <w:tc>
          <w:tcPr>
            <w:tcW w:w="2632" w:type="dxa"/>
            <w:gridSpan w:val="2"/>
            <w:vAlign w:val="top"/>
          </w:tcPr>
          <w:p w14:paraId="7F4CBCDF">
            <w:pPr>
              <w:pStyle w:val="6"/>
              <w:spacing w:before="68" w:line="224" w:lineRule="auto"/>
              <w:ind w:left="832"/>
              <w:rPr>
                <w:sz w:val="16"/>
                <w:szCs w:val="16"/>
              </w:rPr>
            </w:pPr>
            <w:r>
              <w:rPr>
                <w:spacing w:val="1"/>
                <w:sz w:val="16"/>
                <w:szCs w:val="16"/>
              </w:rPr>
              <w:t>实际值完成值</w:t>
            </w:r>
          </w:p>
        </w:tc>
        <w:tc>
          <w:tcPr>
            <w:tcW w:w="1448" w:type="dxa"/>
            <w:vAlign w:val="top"/>
          </w:tcPr>
          <w:p w14:paraId="469CC70D">
            <w:pPr>
              <w:pStyle w:val="6"/>
              <w:spacing w:before="68" w:line="224" w:lineRule="auto"/>
              <w:ind w:left="566"/>
              <w:rPr>
                <w:sz w:val="16"/>
                <w:szCs w:val="16"/>
              </w:rPr>
            </w:pPr>
            <w:r>
              <w:rPr>
                <w:spacing w:val="-1"/>
                <w:sz w:val="16"/>
                <w:szCs w:val="16"/>
              </w:rPr>
              <w:t>分值</w:t>
            </w:r>
          </w:p>
        </w:tc>
        <w:tc>
          <w:tcPr>
            <w:tcW w:w="1605" w:type="dxa"/>
            <w:gridSpan w:val="2"/>
            <w:vAlign w:val="top"/>
          </w:tcPr>
          <w:p w14:paraId="7D5388CD">
            <w:pPr>
              <w:pStyle w:val="6"/>
              <w:spacing w:before="68" w:line="224" w:lineRule="auto"/>
              <w:ind w:left="644"/>
              <w:rPr>
                <w:sz w:val="16"/>
                <w:szCs w:val="16"/>
              </w:rPr>
            </w:pPr>
            <w:r>
              <w:rPr>
                <w:spacing w:val="-1"/>
                <w:sz w:val="16"/>
                <w:szCs w:val="16"/>
              </w:rPr>
              <w:t>得分</w:t>
            </w:r>
          </w:p>
        </w:tc>
        <w:tc>
          <w:tcPr>
            <w:tcW w:w="665" w:type="dxa"/>
            <w:vAlign w:val="top"/>
          </w:tcPr>
          <w:p w14:paraId="5CA87D47">
            <w:pPr>
              <w:pStyle w:val="6"/>
              <w:spacing w:before="68" w:line="224" w:lineRule="auto"/>
              <w:ind w:left="93"/>
              <w:rPr>
                <w:sz w:val="16"/>
                <w:szCs w:val="16"/>
              </w:rPr>
            </w:pPr>
            <w:r>
              <w:rPr>
                <w:spacing w:val="1"/>
                <w:sz w:val="16"/>
                <w:szCs w:val="16"/>
              </w:rPr>
              <w:t>偏差度</w:t>
            </w:r>
          </w:p>
        </w:tc>
        <w:tc>
          <w:tcPr>
            <w:tcW w:w="2236" w:type="dxa"/>
            <w:vAlign w:val="top"/>
          </w:tcPr>
          <w:p w14:paraId="52532952">
            <w:pPr>
              <w:pStyle w:val="6"/>
              <w:spacing w:before="68" w:line="224" w:lineRule="auto"/>
              <w:ind w:left="209"/>
              <w:rPr>
                <w:sz w:val="16"/>
                <w:szCs w:val="16"/>
              </w:rPr>
            </w:pPr>
            <w:r>
              <w:rPr>
                <w:spacing w:val="2"/>
                <w:sz w:val="16"/>
                <w:szCs w:val="16"/>
              </w:rPr>
              <w:t>偏差原因分析及改进措施</w:t>
            </w:r>
          </w:p>
        </w:tc>
      </w:tr>
      <w:tr w14:paraId="5BFC6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1C86164C">
            <w:pPr>
              <w:spacing w:line="302" w:lineRule="auto"/>
              <w:rPr>
                <w:rFonts w:ascii="Arial"/>
                <w:sz w:val="21"/>
              </w:rPr>
            </w:pPr>
          </w:p>
          <w:p w14:paraId="071F9F68">
            <w:pPr>
              <w:pStyle w:val="6"/>
              <w:spacing w:before="52" w:line="223" w:lineRule="auto"/>
              <w:ind w:left="372"/>
              <w:rPr>
                <w:sz w:val="16"/>
                <w:szCs w:val="16"/>
              </w:rPr>
            </w:pPr>
            <w:r>
              <w:rPr>
                <w:spacing w:val="1"/>
                <w:sz w:val="16"/>
                <w:szCs w:val="16"/>
              </w:rPr>
              <w:t>成本指标</w:t>
            </w:r>
          </w:p>
        </w:tc>
        <w:tc>
          <w:tcPr>
            <w:tcW w:w="1888" w:type="dxa"/>
            <w:gridSpan w:val="2"/>
            <w:vAlign w:val="top"/>
          </w:tcPr>
          <w:p w14:paraId="3B353485">
            <w:pPr>
              <w:pStyle w:val="6"/>
              <w:spacing w:before="129" w:line="223" w:lineRule="auto"/>
              <w:ind w:left="454"/>
              <w:rPr>
                <w:sz w:val="16"/>
                <w:szCs w:val="16"/>
              </w:rPr>
            </w:pPr>
            <w:r>
              <w:rPr>
                <w:spacing w:val="1"/>
                <w:sz w:val="16"/>
                <w:szCs w:val="16"/>
              </w:rPr>
              <w:t>经济成本指标</w:t>
            </w:r>
          </w:p>
        </w:tc>
        <w:tc>
          <w:tcPr>
            <w:tcW w:w="1419" w:type="dxa"/>
            <w:gridSpan w:val="2"/>
            <w:vAlign w:val="top"/>
          </w:tcPr>
          <w:p w14:paraId="47231DE2">
            <w:pPr>
              <w:pStyle w:val="6"/>
              <w:spacing w:before="129" w:line="223" w:lineRule="auto"/>
              <w:ind w:left="466"/>
              <w:rPr>
                <w:sz w:val="16"/>
                <w:szCs w:val="16"/>
              </w:rPr>
            </w:pPr>
            <w:r>
              <w:rPr>
                <w:sz w:val="16"/>
                <w:szCs w:val="16"/>
              </w:rPr>
              <w:t>总成本</w:t>
            </w:r>
          </w:p>
        </w:tc>
        <w:tc>
          <w:tcPr>
            <w:tcW w:w="1418" w:type="dxa"/>
            <w:gridSpan w:val="2"/>
            <w:vAlign w:val="top"/>
          </w:tcPr>
          <w:p w14:paraId="4AFE30D6">
            <w:pPr>
              <w:pStyle w:val="6"/>
              <w:spacing w:before="129" w:line="225" w:lineRule="auto"/>
              <w:ind w:left="435"/>
              <w:rPr>
                <w:sz w:val="16"/>
                <w:szCs w:val="16"/>
              </w:rPr>
            </w:pPr>
            <w:r>
              <w:rPr>
                <w:spacing w:val="-2"/>
                <w:sz w:val="16"/>
                <w:szCs w:val="16"/>
              </w:rPr>
              <w:t>≤2万元</w:t>
            </w:r>
          </w:p>
        </w:tc>
        <w:tc>
          <w:tcPr>
            <w:tcW w:w="2632" w:type="dxa"/>
            <w:gridSpan w:val="2"/>
            <w:vAlign w:val="top"/>
          </w:tcPr>
          <w:p w14:paraId="68BA14DC">
            <w:pPr>
              <w:pStyle w:val="6"/>
              <w:spacing w:before="129" w:line="225" w:lineRule="auto"/>
              <w:ind w:left="1116"/>
              <w:rPr>
                <w:sz w:val="16"/>
                <w:szCs w:val="16"/>
              </w:rPr>
            </w:pPr>
            <w:r>
              <w:rPr>
                <w:spacing w:val="-1"/>
                <w:sz w:val="16"/>
                <w:szCs w:val="16"/>
              </w:rPr>
              <w:t>2万元</w:t>
            </w:r>
          </w:p>
        </w:tc>
        <w:tc>
          <w:tcPr>
            <w:tcW w:w="1448" w:type="dxa"/>
            <w:vAlign w:val="top"/>
          </w:tcPr>
          <w:p w14:paraId="56025857">
            <w:pPr>
              <w:pStyle w:val="6"/>
              <w:spacing w:before="129" w:line="212" w:lineRule="exact"/>
              <w:ind w:left="690"/>
              <w:rPr>
                <w:sz w:val="16"/>
                <w:szCs w:val="16"/>
              </w:rPr>
            </w:pPr>
            <w:r>
              <w:rPr>
                <w:position w:val="1"/>
                <w:sz w:val="16"/>
                <w:szCs w:val="16"/>
              </w:rPr>
              <w:t>5</w:t>
            </w:r>
          </w:p>
        </w:tc>
        <w:tc>
          <w:tcPr>
            <w:tcW w:w="1605" w:type="dxa"/>
            <w:gridSpan w:val="2"/>
            <w:vAlign w:val="top"/>
          </w:tcPr>
          <w:p w14:paraId="4CC8B6B6">
            <w:pPr>
              <w:pStyle w:val="6"/>
              <w:spacing w:before="129" w:line="212" w:lineRule="exact"/>
              <w:ind w:left="769"/>
              <w:rPr>
                <w:sz w:val="16"/>
                <w:szCs w:val="16"/>
              </w:rPr>
            </w:pPr>
            <w:r>
              <w:rPr>
                <w:position w:val="1"/>
                <w:sz w:val="16"/>
                <w:szCs w:val="16"/>
              </w:rPr>
              <w:t>5</w:t>
            </w:r>
          </w:p>
        </w:tc>
        <w:tc>
          <w:tcPr>
            <w:tcW w:w="665" w:type="dxa"/>
            <w:vAlign w:val="top"/>
          </w:tcPr>
          <w:p w14:paraId="1F3369E8">
            <w:pPr>
              <w:pStyle w:val="6"/>
              <w:spacing w:before="129" w:line="211" w:lineRule="exact"/>
              <w:ind w:left="175"/>
              <w:rPr>
                <w:sz w:val="16"/>
                <w:szCs w:val="16"/>
              </w:rPr>
            </w:pPr>
            <w:r>
              <w:rPr>
                <w:spacing w:val="-1"/>
                <w:position w:val="1"/>
                <w:sz w:val="16"/>
                <w:szCs w:val="16"/>
              </w:rPr>
              <w:t>0.00</w:t>
            </w:r>
          </w:p>
        </w:tc>
        <w:tc>
          <w:tcPr>
            <w:tcW w:w="2236" w:type="dxa"/>
            <w:vAlign w:val="top"/>
          </w:tcPr>
          <w:p w14:paraId="296EC952">
            <w:pPr>
              <w:rPr>
                <w:rFonts w:ascii="Arial"/>
                <w:sz w:val="21"/>
              </w:rPr>
            </w:pPr>
          </w:p>
        </w:tc>
      </w:tr>
      <w:tr w14:paraId="2423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EB50FCA">
            <w:pPr>
              <w:rPr>
                <w:rFonts w:ascii="Arial"/>
                <w:sz w:val="21"/>
              </w:rPr>
            </w:pPr>
          </w:p>
        </w:tc>
        <w:tc>
          <w:tcPr>
            <w:tcW w:w="1888" w:type="dxa"/>
            <w:gridSpan w:val="2"/>
            <w:vAlign w:val="top"/>
          </w:tcPr>
          <w:p w14:paraId="7DB1B336">
            <w:pPr>
              <w:pStyle w:val="6"/>
              <w:spacing w:before="130" w:line="223" w:lineRule="auto"/>
              <w:ind w:left="454"/>
              <w:rPr>
                <w:sz w:val="16"/>
                <w:szCs w:val="16"/>
              </w:rPr>
            </w:pPr>
            <w:r>
              <w:rPr>
                <w:spacing w:val="1"/>
                <w:sz w:val="16"/>
                <w:szCs w:val="16"/>
              </w:rPr>
              <w:t>社会成本指标</w:t>
            </w:r>
          </w:p>
        </w:tc>
        <w:tc>
          <w:tcPr>
            <w:tcW w:w="1419" w:type="dxa"/>
            <w:gridSpan w:val="2"/>
            <w:vAlign w:val="top"/>
          </w:tcPr>
          <w:p w14:paraId="37151DA5">
            <w:pPr>
              <w:pStyle w:val="6"/>
              <w:spacing w:before="130" w:line="224" w:lineRule="auto"/>
              <w:ind w:left="302"/>
              <w:rPr>
                <w:sz w:val="16"/>
                <w:szCs w:val="16"/>
              </w:rPr>
            </w:pPr>
            <w:r>
              <w:rPr>
                <w:spacing w:val="1"/>
                <w:sz w:val="16"/>
                <w:szCs w:val="16"/>
              </w:rPr>
              <w:t>预算执行率</w:t>
            </w:r>
          </w:p>
        </w:tc>
        <w:tc>
          <w:tcPr>
            <w:tcW w:w="1418" w:type="dxa"/>
            <w:gridSpan w:val="2"/>
            <w:vAlign w:val="top"/>
          </w:tcPr>
          <w:p w14:paraId="02C5791D">
            <w:pPr>
              <w:pStyle w:val="6"/>
              <w:spacing w:before="130" w:line="242" w:lineRule="auto"/>
              <w:ind w:left="521"/>
              <w:rPr>
                <w:sz w:val="16"/>
                <w:szCs w:val="16"/>
              </w:rPr>
            </w:pPr>
            <w:r>
              <w:rPr>
                <w:spacing w:val="-3"/>
                <w:sz w:val="16"/>
                <w:szCs w:val="16"/>
              </w:rPr>
              <w:t>≥90%</w:t>
            </w:r>
          </w:p>
        </w:tc>
        <w:tc>
          <w:tcPr>
            <w:tcW w:w="2632" w:type="dxa"/>
            <w:gridSpan w:val="2"/>
            <w:vAlign w:val="top"/>
          </w:tcPr>
          <w:p w14:paraId="71DAD95D">
            <w:pPr>
              <w:pStyle w:val="6"/>
              <w:spacing w:before="130" w:line="212" w:lineRule="exact"/>
              <w:ind w:left="1167"/>
              <w:rPr>
                <w:sz w:val="16"/>
                <w:szCs w:val="16"/>
              </w:rPr>
            </w:pPr>
            <w:r>
              <w:rPr>
                <w:spacing w:val="-3"/>
                <w:position w:val="1"/>
                <w:sz w:val="16"/>
                <w:szCs w:val="16"/>
              </w:rPr>
              <w:t>100%</w:t>
            </w:r>
          </w:p>
        </w:tc>
        <w:tc>
          <w:tcPr>
            <w:tcW w:w="1448" w:type="dxa"/>
            <w:vAlign w:val="top"/>
          </w:tcPr>
          <w:p w14:paraId="6A58FA60">
            <w:pPr>
              <w:pStyle w:val="6"/>
              <w:spacing w:before="130" w:line="212" w:lineRule="exact"/>
              <w:ind w:left="690"/>
              <w:rPr>
                <w:sz w:val="16"/>
                <w:szCs w:val="16"/>
              </w:rPr>
            </w:pPr>
            <w:r>
              <w:rPr>
                <w:position w:val="1"/>
                <w:sz w:val="16"/>
                <w:szCs w:val="16"/>
              </w:rPr>
              <w:t>5</w:t>
            </w:r>
          </w:p>
        </w:tc>
        <w:tc>
          <w:tcPr>
            <w:tcW w:w="1605" w:type="dxa"/>
            <w:gridSpan w:val="2"/>
            <w:vAlign w:val="top"/>
          </w:tcPr>
          <w:p w14:paraId="276C5C94">
            <w:pPr>
              <w:pStyle w:val="6"/>
              <w:spacing w:before="130" w:line="212" w:lineRule="exact"/>
              <w:ind w:left="769"/>
              <w:rPr>
                <w:sz w:val="16"/>
                <w:szCs w:val="16"/>
              </w:rPr>
            </w:pPr>
            <w:r>
              <w:rPr>
                <w:position w:val="1"/>
                <w:sz w:val="16"/>
                <w:szCs w:val="16"/>
              </w:rPr>
              <w:t>5</w:t>
            </w:r>
          </w:p>
        </w:tc>
        <w:tc>
          <w:tcPr>
            <w:tcW w:w="665" w:type="dxa"/>
            <w:vAlign w:val="top"/>
          </w:tcPr>
          <w:p w14:paraId="34BA2D6B">
            <w:pPr>
              <w:pStyle w:val="6"/>
              <w:spacing w:before="130" w:line="211" w:lineRule="exact"/>
              <w:ind w:left="175"/>
              <w:rPr>
                <w:sz w:val="16"/>
                <w:szCs w:val="16"/>
              </w:rPr>
            </w:pPr>
            <w:r>
              <w:rPr>
                <w:spacing w:val="-1"/>
                <w:position w:val="1"/>
                <w:sz w:val="16"/>
                <w:szCs w:val="16"/>
              </w:rPr>
              <w:t>0.00</w:t>
            </w:r>
          </w:p>
        </w:tc>
        <w:tc>
          <w:tcPr>
            <w:tcW w:w="2236" w:type="dxa"/>
            <w:vAlign w:val="top"/>
          </w:tcPr>
          <w:p w14:paraId="3789D751">
            <w:pPr>
              <w:rPr>
                <w:rFonts w:ascii="Arial"/>
                <w:sz w:val="21"/>
              </w:rPr>
            </w:pPr>
          </w:p>
        </w:tc>
      </w:tr>
      <w:tr w14:paraId="624B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14C0BD0F">
            <w:pPr>
              <w:spacing w:line="264" w:lineRule="auto"/>
              <w:rPr>
                <w:rFonts w:ascii="Arial"/>
                <w:sz w:val="21"/>
              </w:rPr>
            </w:pPr>
          </w:p>
          <w:p w14:paraId="46545ADD">
            <w:pPr>
              <w:spacing w:line="264" w:lineRule="auto"/>
              <w:rPr>
                <w:rFonts w:ascii="Arial"/>
                <w:sz w:val="21"/>
              </w:rPr>
            </w:pPr>
          </w:p>
          <w:p w14:paraId="2E917EAD">
            <w:pPr>
              <w:pStyle w:val="6"/>
              <w:spacing w:before="52" w:line="224" w:lineRule="auto"/>
              <w:ind w:left="371"/>
              <w:rPr>
                <w:sz w:val="16"/>
                <w:szCs w:val="16"/>
              </w:rPr>
            </w:pPr>
            <w:r>
              <w:rPr>
                <w:spacing w:val="1"/>
                <w:sz w:val="16"/>
                <w:szCs w:val="16"/>
              </w:rPr>
              <w:t>产出指标</w:t>
            </w:r>
          </w:p>
        </w:tc>
        <w:tc>
          <w:tcPr>
            <w:tcW w:w="1888" w:type="dxa"/>
            <w:gridSpan w:val="2"/>
            <w:vAlign w:val="top"/>
          </w:tcPr>
          <w:p w14:paraId="2F65990B">
            <w:pPr>
              <w:pStyle w:val="6"/>
              <w:spacing w:before="131" w:line="224" w:lineRule="auto"/>
              <w:ind w:left="617"/>
              <w:rPr>
                <w:sz w:val="16"/>
                <w:szCs w:val="16"/>
              </w:rPr>
            </w:pPr>
            <w:r>
              <w:rPr>
                <w:spacing w:val="1"/>
                <w:sz w:val="16"/>
                <w:szCs w:val="16"/>
              </w:rPr>
              <w:t>数量指标</w:t>
            </w:r>
          </w:p>
        </w:tc>
        <w:tc>
          <w:tcPr>
            <w:tcW w:w="1419" w:type="dxa"/>
            <w:gridSpan w:val="2"/>
            <w:vAlign w:val="top"/>
          </w:tcPr>
          <w:p w14:paraId="4604CAE6">
            <w:pPr>
              <w:pStyle w:val="6"/>
              <w:spacing w:before="131" w:line="223" w:lineRule="auto"/>
              <w:ind w:left="547"/>
              <w:rPr>
                <w:sz w:val="16"/>
                <w:szCs w:val="16"/>
              </w:rPr>
            </w:pPr>
            <w:r>
              <w:rPr>
                <w:spacing w:val="-1"/>
                <w:sz w:val="16"/>
                <w:szCs w:val="16"/>
              </w:rPr>
              <w:t>成本</w:t>
            </w:r>
          </w:p>
        </w:tc>
        <w:tc>
          <w:tcPr>
            <w:tcW w:w="1418" w:type="dxa"/>
            <w:gridSpan w:val="2"/>
            <w:vAlign w:val="top"/>
          </w:tcPr>
          <w:p w14:paraId="005A0D04">
            <w:pPr>
              <w:pStyle w:val="6"/>
              <w:spacing w:before="131" w:line="225" w:lineRule="auto"/>
              <w:ind w:left="435"/>
              <w:rPr>
                <w:sz w:val="16"/>
                <w:szCs w:val="16"/>
              </w:rPr>
            </w:pPr>
            <w:r>
              <w:rPr>
                <w:spacing w:val="-2"/>
                <w:sz w:val="16"/>
                <w:szCs w:val="16"/>
              </w:rPr>
              <w:t>≤2万元</w:t>
            </w:r>
          </w:p>
        </w:tc>
        <w:tc>
          <w:tcPr>
            <w:tcW w:w="2632" w:type="dxa"/>
            <w:gridSpan w:val="2"/>
            <w:vAlign w:val="top"/>
          </w:tcPr>
          <w:p w14:paraId="6667521E">
            <w:pPr>
              <w:pStyle w:val="6"/>
              <w:spacing w:before="131" w:line="225" w:lineRule="auto"/>
              <w:ind w:left="1116"/>
              <w:rPr>
                <w:sz w:val="16"/>
                <w:szCs w:val="16"/>
              </w:rPr>
            </w:pPr>
            <w:r>
              <w:rPr>
                <w:spacing w:val="-1"/>
                <w:sz w:val="16"/>
                <w:szCs w:val="16"/>
              </w:rPr>
              <w:t>2万元</w:t>
            </w:r>
          </w:p>
        </w:tc>
        <w:tc>
          <w:tcPr>
            <w:tcW w:w="1448" w:type="dxa"/>
            <w:vAlign w:val="top"/>
          </w:tcPr>
          <w:p w14:paraId="5B5DA488">
            <w:pPr>
              <w:pStyle w:val="6"/>
              <w:spacing w:before="131" w:line="211" w:lineRule="exact"/>
              <w:ind w:left="690"/>
              <w:rPr>
                <w:sz w:val="16"/>
                <w:szCs w:val="16"/>
              </w:rPr>
            </w:pPr>
            <w:r>
              <w:rPr>
                <w:position w:val="1"/>
                <w:sz w:val="16"/>
                <w:szCs w:val="16"/>
              </w:rPr>
              <w:t>5</w:t>
            </w:r>
          </w:p>
        </w:tc>
        <w:tc>
          <w:tcPr>
            <w:tcW w:w="1605" w:type="dxa"/>
            <w:gridSpan w:val="2"/>
            <w:vAlign w:val="top"/>
          </w:tcPr>
          <w:p w14:paraId="5AB0CAE4">
            <w:pPr>
              <w:pStyle w:val="6"/>
              <w:spacing w:before="131" w:line="211" w:lineRule="exact"/>
              <w:ind w:left="769"/>
              <w:rPr>
                <w:sz w:val="16"/>
                <w:szCs w:val="16"/>
              </w:rPr>
            </w:pPr>
            <w:r>
              <w:rPr>
                <w:position w:val="1"/>
                <w:sz w:val="16"/>
                <w:szCs w:val="16"/>
              </w:rPr>
              <w:t>5</w:t>
            </w:r>
          </w:p>
        </w:tc>
        <w:tc>
          <w:tcPr>
            <w:tcW w:w="665" w:type="dxa"/>
            <w:vAlign w:val="top"/>
          </w:tcPr>
          <w:p w14:paraId="196DBD8E">
            <w:pPr>
              <w:pStyle w:val="6"/>
              <w:spacing w:before="131" w:line="211" w:lineRule="exact"/>
              <w:ind w:left="175"/>
              <w:rPr>
                <w:sz w:val="16"/>
                <w:szCs w:val="16"/>
              </w:rPr>
            </w:pPr>
            <w:r>
              <w:rPr>
                <w:spacing w:val="-1"/>
                <w:position w:val="1"/>
                <w:sz w:val="16"/>
                <w:szCs w:val="16"/>
              </w:rPr>
              <w:t>0.00</w:t>
            </w:r>
          </w:p>
        </w:tc>
        <w:tc>
          <w:tcPr>
            <w:tcW w:w="2236" w:type="dxa"/>
            <w:vAlign w:val="top"/>
          </w:tcPr>
          <w:p w14:paraId="66AE2DAC">
            <w:pPr>
              <w:rPr>
                <w:rFonts w:ascii="Arial"/>
                <w:sz w:val="21"/>
              </w:rPr>
            </w:pPr>
          </w:p>
        </w:tc>
      </w:tr>
      <w:tr w14:paraId="1535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288EAAAD">
            <w:pPr>
              <w:rPr>
                <w:rFonts w:ascii="Arial"/>
                <w:sz w:val="21"/>
              </w:rPr>
            </w:pPr>
          </w:p>
        </w:tc>
        <w:tc>
          <w:tcPr>
            <w:tcW w:w="1888" w:type="dxa"/>
            <w:gridSpan w:val="2"/>
            <w:vAlign w:val="top"/>
          </w:tcPr>
          <w:p w14:paraId="7330748D">
            <w:pPr>
              <w:pStyle w:val="6"/>
              <w:spacing w:before="131" w:line="225" w:lineRule="auto"/>
              <w:ind w:left="616"/>
              <w:rPr>
                <w:sz w:val="16"/>
                <w:szCs w:val="16"/>
              </w:rPr>
            </w:pPr>
            <w:r>
              <w:rPr>
                <w:spacing w:val="1"/>
                <w:sz w:val="16"/>
                <w:szCs w:val="16"/>
              </w:rPr>
              <w:t>质量指标</w:t>
            </w:r>
          </w:p>
        </w:tc>
        <w:tc>
          <w:tcPr>
            <w:tcW w:w="1419" w:type="dxa"/>
            <w:gridSpan w:val="2"/>
            <w:vAlign w:val="top"/>
          </w:tcPr>
          <w:p w14:paraId="5C4F043F">
            <w:pPr>
              <w:pStyle w:val="6"/>
              <w:spacing w:before="47" w:line="210" w:lineRule="auto"/>
              <w:ind w:left="464" w:right="53" w:hanging="407"/>
              <w:rPr>
                <w:sz w:val="16"/>
                <w:szCs w:val="16"/>
              </w:rPr>
            </w:pPr>
            <w:r>
              <w:rPr>
                <w:spacing w:val="2"/>
                <w:sz w:val="16"/>
                <w:szCs w:val="16"/>
              </w:rPr>
              <w:t>完成年度内公务接</w:t>
            </w:r>
            <w:r>
              <w:rPr>
                <w:sz w:val="16"/>
                <w:szCs w:val="16"/>
              </w:rPr>
              <w:t>待任务</w:t>
            </w:r>
          </w:p>
        </w:tc>
        <w:tc>
          <w:tcPr>
            <w:tcW w:w="1418" w:type="dxa"/>
            <w:gridSpan w:val="2"/>
            <w:vAlign w:val="top"/>
          </w:tcPr>
          <w:p w14:paraId="4BD8C2F4">
            <w:pPr>
              <w:pStyle w:val="6"/>
              <w:spacing w:before="132" w:line="224" w:lineRule="auto"/>
              <w:ind w:left="547"/>
              <w:rPr>
                <w:sz w:val="16"/>
                <w:szCs w:val="16"/>
              </w:rPr>
            </w:pPr>
            <w:r>
              <w:rPr>
                <w:spacing w:val="-1"/>
                <w:sz w:val="16"/>
                <w:szCs w:val="16"/>
              </w:rPr>
              <w:t>完成</w:t>
            </w:r>
          </w:p>
        </w:tc>
        <w:tc>
          <w:tcPr>
            <w:tcW w:w="2632" w:type="dxa"/>
            <w:gridSpan w:val="2"/>
            <w:vAlign w:val="top"/>
          </w:tcPr>
          <w:p w14:paraId="50009FD0">
            <w:pPr>
              <w:pStyle w:val="6"/>
              <w:spacing w:before="132" w:line="211" w:lineRule="exact"/>
              <w:ind w:left="1196"/>
              <w:rPr>
                <w:sz w:val="16"/>
                <w:szCs w:val="16"/>
              </w:rPr>
            </w:pPr>
            <w:r>
              <w:rPr>
                <w:spacing w:val="-1"/>
                <w:position w:val="1"/>
                <w:sz w:val="16"/>
                <w:szCs w:val="16"/>
              </w:rPr>
              <w:t>80%</w:t>
            </w:r>
          </w:p>
        </w:tc>
        <w:tc>
          <w:tcPr>
            <w:tcW w:w="1448" w:type="dxa"/>
            <w:vAlign w:val="top"/>
          </w:tcPr>
          <w:p w14:paraId="2EC2A015">
            <w:pPr>
              <w:pStyle w:val="6"/>
              <w:spacing w:before="132" w:line="211" w:lineRule="exact"/>
              <w:ind w:left="658"/>
              <w:rPr>
                <w:sz w:val="16"/>
                <w:szCs w:val="16"/>
              </w:rPr>
            </w:pPr>
            <w:r>
              <w:rPr>
                <w:spacing w:val="-4"/>
                <w:position w:val="1"/>
                <w:sz w:val="16"/>
                <w:szCs w:val="16"/>
              </w:rPr>
              <w:t>10</w:t>
            </w:r>
          </w:p>
        </w:tc>
        <w:tc>
          <w:tcPr>
            <w:tcW w:w="1605" w:type="dxa"/>
            <w:gridSpan w:val="2"/>
            <w:vAlign w:val="top"/>
          </w:tcPr>
          <w:p w14:paraId="05FD6C66">
            <w:pPr>
              <w:pStyle w:val="6"/>
              <w:spacing w:before="132" w:line="211" w:lineRule="exact"/>
              <w:ind w:left="766"/>
              <w:rPr>
                <w:sz w:val="16"/>
                <w:szCs w:val="16"/>
              </w:rPr>
            </w:pPr>
            <w:r>
              <w:rPr>
                <w:position w:val="1"/>
                <w:sz w:val="16"/>
                <w:szCs w:val="16"/>
              </w:rPr>
              <w:t>8</w:t>
            </w:r>
          </w:p>
        </w:tc>
        <w:tc>
          <w:tcPr>
            <w:tcW w:w="665" w:type="dxa"/>
            <w:vAlign w:val="top"/>
          </w:tcPr>
          <w:p w14:paraId="63A0253B">
            <w:pPr>
              <w:pStyle w:val="6"/>
              <w:spacing w:before="132" w:line="211" w:lineRule="exact"/>
              <w:ind w:left="91"/>
              <w:rPr>
                <w:sz w:val="16"/>
                <w:szCs w:val="16"/>
              </w:rPr>
            </w:pPr>
            <w:r>
              <w:rPr>
                <w:position w:val="1"/>
                <w:sz w:val="16"/>
                <w:szCs w:val="16"/>
              </w:rPr>
              <w:t>-20.00</w:t>
            </w:r>
          </w:p>
        </w:tc>
        <w:tc>
          <w:tcPr>
            <w:tcW w:w="2236" w:type="dxa"/>
            <w:vAlign w:val="top"/>
          </w:tcPr>
          <w:p w14:paraId="2BFD2732">
            <w:pPr>
              <w:pStyle w:val="6"/>
              <w:spacing w:line="132" w:lineRule="exact"/>
              <w:ind w:left="47"/>
              <w:rPr>
                <w:sz w:val="16"/>
                <w:szCs w:val="16"/>
              </w:rPr>
            </w:pPr>
            <w:r>
              <w:rPr>
                <w:spacing w:val="2"/>
                <w:position w:val="-1"/>
                <w:sz w:val="16"/>
                <w:szCs w:val="16"/>
              </w:rPr>
              <w:t>年初未编制公务接待计划，存</w:t>
            </w:r>
          </w:p>
          <w:p w14:paraId="49C08A0A">
            <w:pPr>
              <w:pStyle w:val="6"/>
              <w:spacing w:line="195" w:lineRule="auto"/>
              <w:ind w:left="45"/>
              <w:rPr>
                <w:sz w:val="16"/>
                <w:szCs w:val="16"/>
              </w:rPr>
            </w:pPr>
            <w:r>
              <w:rPr>
                <w:spacing w:val="2"/>
                <w:sz w:val="16"/>
                <w:szCs w:val="16"/>
              </w:rPr>
              <w:t>在一定滞后性，在下一步工作</w:t>
            </w:r>
          </w:p>
          <w:p w14:paraId="36609972">
            <w:pPr>
              <w:pStyle w:val="6"/>
              <w:spacing w:line="130" w:lineRule="exact"/>
              <w:ind w:left="632"/>
              <w:rPr>
                <w:sz w:val="16"/>
                <w:szCs w:val="16"/>
              </w:rPr>
            </w:pPr>
            <w:r>
              <w:rPr>
                <w:spacing w:val="-1"/>
                <w:position w:val="-3"/>
                <w:sz w:val="16"/>
                <w:szCs w:val="16"/>
              </w:rPr>
              <w:t>中提前谋划。</w:t>
            </w:r>
          </w:p>
        </w:tc>
      </w:tr>
      <w:tr w14:paraId="6D7D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21F1F2B">
            <w:pPr>
              <w:rPr>
                <w:rFonts w:ascii="Arial"/>
                <w:sz w:val="21"/>
              </w:rPr>
            </w:pPr>
          </w:p>
        </w:tc>
        <w:tc>
          <w:tcPr>
            <w:tcW w:w="1888" w:type="dxa"/>
            <w:gridSpan w:val="2"/>
            <w:vAlign w:val="top"/>
          </w:tcPr>
          <w:p w14:paraId="5078F497">
            <w:pPr>
              <w:pStyle w:val="6"/>
              <w:spacing w:before="132" w:line="225" w:lineRule="auto"/>
              <w:ind w:left="623"/>
              <w:rPr>
                <w:sz w:val="16"/>
                <w:szCs w:val="16"/>
              </w:rPr>
            </w:pPr>
            <w:r>
              <w:rPr>
                <w:spacing w:val="-1"/>
                <w:sz w:val="16"/>
                <w:szCs w:val="16"/>
              </w:rPr>
              <w:t>时效指标</w:t>
            </w:r>
          </w:p>
        </w:tc>
        <w:tc>
          <w:tcPr>
            <w:tcW w:w="1419" w:type="dxa"/>
            <w:gridSpan w:val="2"/>
            <w:vAlign w:val="top"/>
          </w:tcPr>
          <w:p w14:paraId="097CBB16">
            <w:pPr>
              <w:pStyle w:val="6"/>
              <w:spacing w:before="132" w:line="224" w:lineRule="auto"/>
              <w:ind w:left="303"/>
              <w:rPr>
                <w:sz w:val="16"/>
                <w:szCs w:val="16"/>
              </w:rPr>
            </w:pPr>
            <w:r>
              <w:rPr>
                <w:spacing w:val="1"/>
                <w:sz w:val="16"/>
                <w:szCs w:val="16"/>
              </w:rPr>
              <w:t>工作完成率</w:t>
            </w:r>
          </w:p>
        </w:tc>
        <w:tc>
          <w:tcPr>
            <w:tcW w:w="1418" w:type="dxa"/>
            <w:gridSpan w:val="2"/>
            <w:vAlign w:val="top"/>
          </w:tcPr>
          <w:p w14:paraId="18EC4C11">
            <w:pPr>
              <w:pStyle w:val="6"/>
              <w:spacing w:before="132" w:line="242" w:lineRule="auto"/>
              <w:ind w:left="521"/>
              <w:rPr>
                <w:sz w:val="16"/>
                <w:szCs w:val="16"/>
              </w:rPr>
            </w:pPr>
            <w:r>
              <w:rPr>
                <w:spacing w:val="-3"/>
                <w:sz w:val="16"/>
                <w:szCs w:val="16"/>
              </w:rPr>
              <w:t>≥95%</w:t>
            </w:r>
          </w:p>
        </w:tc>
        <w:tc>
          <w:tcPr>
            <w:tcW w:w="2632" w:type="dxa"/>
            <w:gridSpan w:val="2"/>
            <w:vAlign w:val="top"/>
          </w:tcPr>
          <w:p w14:paraId="3292F361">
            <w:pPr>
              <w:pStyle w:val="6"/>
              <w:spacing w:before="132" w:line="212" w:lineRule="exact"/>
              <w:ind w:left="1196"/>
              <w:rPr>
                <w:sz w:val="16"/>
                <w:szCs w:val="16"/>
              </w:rPr>
            </w:pPr>
            <w:r>
              <w:rPr>
                <w:spacing w:val="-1"/>
                <w:position w:val="1"/>
                <w:sz w:val="16"/>
                <w:szCs w:val="16"/>
              </w:rPr>
              <w:t>80%</w:t>
            </w:r>
          </w:p>
        </w:tc>
        <w:tc>
          <w:tcPr>
            <w:tcW w:w="1448" w:type="dxa"/>
            <w:vAlign w:val="top"/>
          </w:tcPr>
          <w:p w14:paraId="3CCA8D94">
            <w:pPr>
              <w:pStyle w:val="6"/>
              <w:spacing w:before="132" w:line="212" w:lineRule="exact"/>
              <w:ind w:left="658"/>
              <w:rPr>
                <w:sz w:val="16"/>
                <w:szCs w:val="16"/>
              </w:rPr>
            </w:pPr>
            <w:r>
              <w:rPr>
                <w:spacing w:val="-4"/>
                <w:position w:val="1"/>
                <w:sz w:val="16"/>
                <w:szCs w:val="16"/>
              </w:rPr>
              <w:t>15</w:t>
            </w:r>
          </w:p>
        </w:tc>
        <w:tc>
          <w:tcPr>
            <w:tcW w:w="1605" w:type="dxa"/>
            <w:gridSpan w:val="2"/>
            <w:vAlign w:val="top"/>
          </w:tcPr>
          <w:p w14:paraId="438AAA82">
            <w:pPr>
              <w:pStyle w:val="6"/>
              <w:spacing w:before="132" w:line="211" w:lineRule="exact"/>
              <w:ind w:left="615"/>
              <w:rPr>
                <w:sz w:val="16"/>
                <w:szCs w:val="16"/>
              </w:rPr>
            </w:pPr>
            <w:r>
              <w:rPr>
                <w:spacing w:val="-2"/>
                <w:position w:val="1"/>
                <w:sz w:val="16"/>
                <w:szCs w:val="16"/>
              </w:rPr>
              <w:t>12.63</w:t>
            </w:r>
          </w:p>
        </w:tc>
        <w:tc>
          <w:tcPr>
            <w:tcW w:w="665" w:type="dxa"/>
            <w:vAlign w:val="top"/>
          </w:tcPr>
          <w:p w14:paraId="7E764777">
            <w:pPr>
              <w:pStyle w:val="6"/>
              <w:spacing w:before="132" w:line="211" w:lineRule="exact"/>
              <w:ind w:left="91"/>
              <w:rPr>
                <w:sz w:val="16"/>
                <w:szCs w:val="16"/>
              </w:rPr>
            </w:pPr>
            <w:r>
              <w:rPr>
                <w:position w:val="1"/>
                <w:sz w:val="16"/>
                <w:szCs w:val="16"/>
              </w:rPr>
              <w:t>-15.79</w:t>
            </w:r>
          </w:p>
        </w:tc>
        <w:tc>
          <w:tcPr>
            <w:tcW w:w="2236" w:type="dxa"/>
            <w:vAlign w:val="top"/>
          </w:tcPr>
          <w:p w14:paraId="7BE6AD86">
            <w:pPr>
              <w:pStyle w:val="6"/>
              <w:spacing w:line="132" w:lineRule="exact"/>
              <w:ind w:left="47"/>
              <w:rPr>
                <w:sz w:val="16"/>
                <w:szCs w:val="16"/>
              </w:rPr>
            </w:pPr>
            <w:r>
              <w:rPr>
                <w:spacing w:val="2"/>
                <w:position w:val="-1"/>
                <w:sz w:val="16"/>
                <w:szCs w:val="16"/>
              </w:rPr>
              <w:t>年初未编制公务接待计划，存</w:t>
            </w:r>
          </w:p>
          <w:p w14:paraId="34DD482C">
            <w:pPr>
              <w:pStyle w:val="6"/>
              <w:spacing w:line="195" w:lineRule="auto"/>
              <w:ind w:left="45"/>
              <w:rPr>
                <w:sz w:val="16"/>
                <w:szCs w:val="16"/>
              </w:rPr>
            </w:pPr>
            <w:r>
              <w:rPr>
                <w:spacing w:val="2"/>
                <w:sz w:val="16"/>
                <w:szCs w:val="16"/>
              </w:rPr>
              <w:t>在一定滞后性，在下一步工作</w:t>
            </w:r>
          </w:p>
          <w:p w14:paraId="639D68EC">
            <w:pPr>
              <w:pStyle w:val="6"/>
              <w:spacing w:line="129" w:lineRule="exact"/>
              <w:ind w:left="632"/>
              <w:rPr>
                <w:sz w:val="16"/>
                <w:szCs w:val="16"/>
              </w:rPr>
            </w:pPr>
            <w:r>
              <w:rPr>
                <w:spacing w:val="-1"/>
                <w:position w:val="-3"/>
                <w:sz w:val="16"/>
                <w:szCs w:val="16"/>
              </w:rPr>
              <w:t>中提前谋划。</w:t>
            </w:r>
          </w:p>
        </w:tc>
      </w:tr>
      <w:tr w14:paraId="3C9D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4A193146">
            <w:pPr>
              <w:spacing w:line="306" w:lineRule="auto"/>
              <w:rPr>
                <w:rFonts w:ascii="Arial"/>
                <w:sz w:val="21"/>
              </w:rPr>
            </w:pPr>
          </w:p>
          <w:p w14:paraId="28D78CF6">
            <w:pPr>
              <w:pStyle w:val="6"/>
              <w:spacing w:before="52" w:line="225" w:lineRule="auto"/>
              <w:ind w:left="374"/>
              <w:rPr>
                <w:sz w:val="16"/>
                <w:szCs w:val="16"/>
              </w:rPr>
            </w:pPr>
            <w:r>
              <w:rPr>
                <w:sz w:val="16"/>
                <w:szCs w:val="16"/>
              </w:rPr>
              <w:t>效益指标</w:t>
            </w:r>
          </w:p>
        </w:tc>
        <w:tc>
          <w:tcPr>
            <w:tcW w:w="1888" w:type="dxa"/>
            <w:gridSpan w:val="2"/>
            <w:vAlign w:val="top"/>
          </w:tcPr>
          <w:p w14:paraId="392A8D2A">
            <w:pPr>
              <w:pStyle w:val="6"/>
              <w:spacing w:before="133" w:line="225" w:lineRule="auto"/>
              <w:ind w:left="454"/>
              <w:rPr>
                <w:sz w:val="16"/>
                <w:szCs w:val="16"/>
              </w:rPr>
            </w:pPr>
            <w:r>
              <w:rPr>
                <w:spacing w:val="1"/>
                <w:sz w:val="16"/>
                <w:szCs w:val="16"/>
              </w:rPr>
              <w:t>经济效益指标</w:t>
            </w:r>
          </w:p>
        </w:tc>
        <w:tc>
          <w:tcPr>
            <w:tcW w:w="1419" w:type="dxa"/>
            <w:gridSpan w:val="2"/>
            <w:vAlign w:val="top"/>
          </w:tcPr>
          <w:p w14:paraId="0EF0E4A8">
            <w:pPr>
              <w:pStyle w:val="6"/>
              <w:spacing w:before="48" w:line="210" w:lineRule="auto"/>
              <w:ind w:left="627" w:right="53" w:hanging="571"/>
              <w:rPr>
                <w:sz w:val="16"/>
                <w:szCs w:val="16"/>
              </w:rPr>
            </w:pPr>
            <w:r>
              <w:rPr>
                <w:spacing w:val="2"/>
                <w:sz w:val="16"/>
                <w:szCs w:val="16"/>
              </w:rPr>
              <w:t>促进相关资金执行</w:t>
            </w:r>
            <w:r>
              <w:rPr>
                <w:sz w:val="16"/>
                <w:szCs w:val="16"/>
              </w:rPr>
              <w:t>率</w:t>
            </w:r>
          </w:p>
        </w:tc>
        <w:tc>
          <w:tcPr>
            <w:tcW w:w="1418" w:type="dxa"/>
            <w:gridSpan w:val="2"/>
            <w:vAlign w:val="top"/>
          </w:tcPr>
          <w:p w14:paraId="6194027F">
            <w:pPr>
              <w:pStyle w:val="6"/>
              <w:spacing w:before="133" w:line="224" w:lineRule="auto"/>
              <w:ind w:left="383"/>
              <w:rPr>
                <w:sz w:val="16"/>
                <w:szCs w:val="16"/>
              </w:rPr>
            </w:pPr>
            <w:r>
              <w:rPr>
                <w:spacing w:val="1"/>
                <w:sz w:val="16"/>
                <w:szCs w:val="16"/>
              </w:rPr>
              <w:t>逐步提升</w:t>
            </w:r>
          </w:p>
        </w:tc>
        <w:tc>
          <w:tcPr>
            <w:tcW w:w="2632" w:type="dxa"/>
            <w:gridSpan w:val="2"/>
            <w:vAlign w:val="top"/>
          </w:tcPr>
          <w:p w14:paraId="7C2EF064">
            <w:pPr>
              <w:pStyle w:val="6"/>
              <w:spacing w:before="133" w:line="212" w:lineRule="exact"/>
              <w:ind w:left="1167"/>
              <w:rPr>
                <w:sz w:val="16"/>
                <w:szCs w:val="16"/>
              </w:rPr>
            </w:pPr>
            <w:r>
              <w:rPr>
                <w:spacing w:val="-3"/>
                <w:position w:val="1"/>
                <w:sz w:val="16"/>
                <w:szCs w:val="16"/>
              </w:rPr>
              <w:t>100%</w:t>
            </w:r>
          </w:p>
        </w:tc>
        <w:tc>
          <w:tcPr>
            <w:tcW w:w="1448" w:type="dxa"/>
            <w:vAlign w:val="top"/>
          </w:tcPr>
          <w:p w14:paraId="74CCCB97">
            <w:pPr>
              <w:pStyle w:val="6"/>
              <w:spacing w:before="133" w:line="212" w:lineRule="exact"/>
              <w:ind w:left="658"/>
              <w:rPr>
                <w:sz w:val="16"/>
                <w:szCs w:val="16"/>
              </w:rPr>
            </w:pPr>
            <w:r>
              <w:rPr>
                <w:spacing w:val="-4"/>
                <w:position w:val="1"/>
                <w:sz w:val="16"/>
                <w:szCs w:val="16"/>
              </w:rPr>
              <w:t>10</w:t>
            </w:r>
          </w:p>
        </w:tc>
        <w:tc>
          <w:tcPr>
            <w:tcW w:w="1605" w:type="dxa"/>
            <w:gridSpan w:val="2"/>
            <w:vAlign w:val="top"/>
          </w:tcPr>
          <w:p w14:paraId="6A90A6C1">
            <w:pPr>
              <w:pStyle w:val="6"/>
              <w:spacing w:before="133" w:line="212" w:lineRule="exact"/>
              <w:ind w:left="737"/>
              <w:rPr>
                <w:sz w:val="16"/>
                <w:szCs w:val="16"/>
              </w:rPr>
            </w:pPr>
            <w:r>
              <w:rPr>
                <w:spacing w:val="-4"/>
                <w:position w:val="1"/>
                <w:sz w:val="16"/>
                <w:szCs w:val="16"/>
              </w:rPr>
              <w:t>10</w:t>
            </w:r>
          </w:p>
        </w:tc>
        <w:tc>
          <w:tcPr>
            <w:tcW w:w="665" w:type="dxa"/>
            <w:vAlign w:val="top"/>
          </w:tcPr>
          <w:p w14:paraId="3F18491E">
            <w:pPr>
              <w:pStyle w:val="6"/>
              <w:spacing w:before="133" w:line="211" w:lineRule="exact"/>
              <w:ind w:left="175"/>
              <w:rPr>
                <w:sz w:val="16"/>
                <w:szCs w:val="16"/>
              </w:rPr>
            </w:pPr>
            <w:r>
              <w:rPr>
                <w:spacing w:val="-1"/>
                <w:position w:val="1"/>
                <w:sz w:val="16"/>
                <w:szCs w:val="16"/>
              </w:rPr>
              <w:t>0.00</w:t>
            </w:r>
          </w:p>
        </w:tc>
        <w:tc>
          <w:tcPr>
            <w:tcW w:w="2236" w:type="dxa"/>
            <w:vAlign w:val="top"/>
          </w:tcPr>
          <w:p w14:paraId="551AB44F">
            <w:pPr>
              <w:rPr>
                <w:rFonts w:ascii="Arial"/>
                <w:sz w:val="21"/>
              </w:rPr>
            </w:pPr>
          </w:p>
        </w:tc>
      </w:tr>
      <w:tr w14:paraId="27A94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87A7966">
            <w:pPr>
              <w:rPr>
                <w:rFonts w:ascii="Arial"/>
                <w:sz w:val="21"/>
              </w:rPr>
            </w:pPr>
          </w:p>
        </w:tc>
        <w:tc>
          <w:tcPr>
            <w:tcW w:w="1888" w:type="dxa"/>
            <w:gridSpan w:val="2"/>
            <w:vAlign w:val="top"/>
          </w:tcPr>
          <w:p w14:paraId="3FE46C88">
            <w:pPr>
              <w:pStyle w:val="6"/>
              <w:spacing w:before="134" w:line="223" w:lineRule="auto"/>
              <w:ind w:left="454"/>
              <w:rPr>
                <w:sz w:val="16"/>
                <w:szCs w:val="16"/>
              </w:rPr>
            </w:pPr>
            <w:r>
              <w:rPr>
                <w:spacing w:val="1"/>
                <w:sz w:val="16"/>
                <w:szCs w:val="16"/>
              </w:rPr>
              <w:t>社会效益指标</w:t>
            </w:r>
          </w:p>
        </w:tc>
        <w:tc>
          <w:tcPr>
            <w:tcW w:w="1419" w:type="dxa"/>
            <w:gridSpan w:val="2"/>
            <w:vAlign w:val="top"/>
          </w:tcPr>
          <w:p w14:paraId="44AF373C">
            <w:pPr>
              <w:pStyle w:val="6"/>
              <w:spacing w:before="134" w:line="223" w:lineRule="auto"/>
              <w:ind w:left="56"/>
              <w:rPr>
                <w:sz w:val="16"/>
                <w:szCs w:val="16"/>
              </w:rPr>
            </w:pPr>
            <w:r>
              <w:rPr>
                <w:spacing w:val="2"/>
                <w:sz w:val="16"/>
                <w:szCs w:val="16"/>
              </w:rPr>
              <w:t>促进民政事业发展</w:t>
            </w:r>
          </w:p>
        </w:tc>
        <w:tc>
          <w:tcPr>
            <w:tcW w:w="1418" w:type="dxa"/>
            <w:gridSpan w:val="2"/>
            <w:vAlign w:val="top"/>
          </w:tcPr>
          <w:p w14:paraId="1E0BC022">
            <w:pPr>
              <w:pStyle w:val="6"/>
              <w:spacing w:before="134" w:line="224" w:lineRule="auto"/>
              <w:ind w:left="383"/>
              <w:rPr>
                <w:sz w:val="16"/>
                <w:szCs w:val="16"/>
              </w:rPr>
            </w:pPr>
            <w:r>
              <w:rPr>
                <w:spacing w:val="1"/>
                <w:sz w:val="16"/>
                <w:szCs w:val="16"/>
              </w:rPr>
              <w:t>稳步提升</w:t>
            </w:r>
          </w:p>
        </w:tc>
        <w:tc>
          <w:tcPr>
            <w:tcW w:w="2632" w:type="dxa"/>
            <w:gridSpan w:val="2"/>
            <w:vAlign w:val="top"/>
          </w:tcPr>
          <w:p w14:paraId="214BF8F6">
            <w:pPr>
              <w:pStyle w:val="6"/>
              <w:spacing w:before="134" w:line="212" w:lineRule="exact"/>
              <w:ind w:left="1196"/>
              <w:rPr>
                <w:sz w:val="16"/>
                <w:szCs w:val="16"/>
              </w:rPr>
            </w:pPr>
            <w:r>
              <w:rPr>
                <w:spacing w:val="-1"/>
                <w:position w:val="1"/>
                <w:sz w:val="16"/>
                <w:szCs w:val="16"/>
              </w:rPr>
              <w:t>80%</w:t>
            </w:r>
          </w:p>
        </w:tc>
        <w:tc>
          <w:tcPr>
            <w:tcW w:w="1448" w:type="dxa"/>
            <w:vAlign w:val="top"/>
          </w:tcPr>
          <w:p w14:paraId="6DDA0C0A">
            <w:pPr>
              <w:pStyle w:val="6"/>
              <w:spacing w:before="134" w:line="212" w:lineRule="exact"/>
              <w:ind w:left="658"/>
              <w:rPr>
                <w:sz w:val="16"/>
                <w:szCs w:val="16"/>
              </w:rPr>
            </w:pPr>
            <w:r>
              <w:rPr>
                <w:spacing w:val="-4"/>
                <w:position w:val="1"/>
                <w:sz w:val="16"/>
                <w:szCs w:val="16"/>
              </w:rPr>
              <w:t>15</w:t>
            </w:r>
          </w:p>
        </w:tc>
        <w:tc>
          <w:tcPr>
            <w:tcW w:w="1605" w:type="dxa"/>
            <w:gridSpan w:val="2"/>
            <w:vAlign w:val="top"/>
          </w:tcPr>
          <w:p w14:paraId="2542EE42">
            <w:pPr>
              <w:pStyle w:val="6"/>
              <w:spacing w:before="134" w:line="213" w:lineRule="exact"/>
              <w:ind w:left="737"/>
              <w:rPr>
                <w:sz w:val="16"/>
                <w:szCs w:val="16"/>
              </w:rPr>
            </w:pPr>
            <w:r>
              <w:rPr>
                <w:spacing w:val="-4"/>
                <w:position w:val="1"/>
                <w:sz w:val="16"/>
                <w:szCs w:val="16"/>
              </w:rPr>
              <w:t>12</w:t>
            </w:r>
          </w:p>
        </w:tc>
        <w:tc>
          <w:tcPr>
            <w:tcW w:w="665" w:type="dxa"/>
            <w:vAlign w:val="top"/>
          </w:tcPr>
          <w:p w14:paraId="08CDA878">
            <w:pPr>
              <w:pStyle w:val="6"/>
              <w:spacing w:before="134" w:line="211" w:lineRule="exact"/>
              <w:ind w:left="91"/>
              <w:rPr>
                <w:sz w:val="16"/>
                <w:szCs w:val="16"/>
              </w:rPr>
            </w:pPr>
            <w:r>
              <w:rPr>
                <w:position w:val="1"/>
                <w:sz w:val="16"/>
                <w:szCs w:val="16"/>
              </w:rPr>
              <w:t>-20.00</w:t>
            </w:r>
          </w:p>
        </w:tc>
        <w:tc>
          <w:tcPr>
            <w:tcW w:w="2236" w:type="dxa"/>
            <w:vAlign w:val="top"/>
          </w:tcPr>
          <w:p w14:paraId="198BADB3">
            <w:pPr>
              <w:pStyle w:val="6"/>
              <w:spacing w:line="134" w:lineRule="exact"/>
              <w:ind w:left="46"/>
              <w:rPr>
                <w:sz w:val="16"/>
                <w:szCs w:val="16"/>
              </w:rPr>
            </w:pPr>
            <w:r>
              <w:rPr>
                <w:spacing w:val="2"/>
                <w:position w:val="-1"/>
                <w:sz w:val="16"/>
                <w:szCs w:val="16"/>
              </w:rPr>
              <w:t>较好的完成了年度公务接待工</w:t>
            </w:r>
          </w:p>
          <w:p w14:paraId="1FB81EE4">
            <w:pPr>
              <w:pStyle w:val="6"/>
              <w:spacing w:line="195" w:lineRule="auto"/>
              <w:ind w:left="47"/>
              <w:rPr>
                <w:sz w:val="16"/>
                <w:szCs w:val="16"/>
              </w:rPr>
            </w:pPr>
            <w:r>
              <w:rPr>
                <w:spacing w:val="2"/>
                <w:sz w:val="16"/>
                <w:szCs w:val="16"/>
              </w:rPr>
              <w:t>作，但部分待支付项目支付较</w:t>
            </w:r>
          </w:p>
          <w:p w14:paraId="40711899">
            <w:pPr>
              <w:pStyle w:val="6"/>
              <w:spacing w:line="127" w:lineRule="exact"/>
              <w:ind w:left="952"/>
              <w:rPr>
                <w:sz w:val="16"/>
                <w:szCs w:val="16"/>
              </w:rPr>
            </w:pPr>
            <w:r>
              <w:rPr>
                <w:spacing w:val="-6"/>
                <w:position w:val="-1"/>
                <w:sz w:val="16"/>
                <w:szCs w:val="16"/>
              </w:rPr>
              <w:t>晚。</w:t>
            </w:r>
          </w:p>
        </w:tc>
      </w:tr>
      <w:tr w14:paraId="468B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1A9989A6">
            <w:pPr>
              <w:pStyle w:val="6"/>
              <w:spacing w:before="135" w:line="224" w:lineRule="auto"/>
              <w:ind w:left="289"/>
              <w:rPr>
                <w:sz w:val="16"/>
                <w:szCs w:val="16"/>
              </w:rPr>
            </w:pPr>
            <w:r>
              <w:rPr>
                <w:spacing w:val="1"/>
                <w:sz w:val="16"/>
                <w:szCs w:val="16"/>
              </w:rPr>
              <w:t>满意度指标</w:t>
            </w:r>
          </w:p>
        </w:tc>
        <w:tc>
          <w:tcPr>
            <w:tcW w:w="1888" w:type="dxa"/>
            <w:gridSpan w:val="2"/>
            <w:vAlign w:val="top"/>
          </w:tcPr>
          <w:p w14:paraId="65D9AACF">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21C2A8EF">
            <w:pPr>
              <w:pStyle w:val="6"/>
              <w:spacing w:before="51" w:line="210" w:lineRule="auto"/>
              <w:ind w:left="626" w:right="53" w:hanging="569"/>
              <w:rPr>
                <w:sz w:val="16"/>
                <w:szCs w:val="16"/>
              </w:rPr>
            </w:pPr>
            <w:r>
              <w:rPr>
                <w:spacing w:val="2"/>
                <w:sz w:val="16"/>
                <w:szCs w:val="16"/>
              </w:rPr>
              <w:t>直接服务对象满意</w:t>
            </w:r>
            <w:r>
              <w:rPr>
                <w:sz w:val="16"/>
                <w:szCs w:val="16"/>
              </w:rPr>
              <w:t>度</w:t>
            </w:r>
          </w:p>
        </w:tc>
        <w:tc>
          <w:tcPr>
            <w:tcW w:w="1418" w:type="dxa"/>
            <w:gridSpan w:val="2"/>
            <w:vAlign w:val="top"/>
          </w:tcPr>
          <w:p w14:paraId="43397B73">
            <w:pPr>
              <w:pStyle w:val="6"/>
              <w:spacing w:before="135" w:line="242" w:lineRule="auto"/>
              <w:ind w:left="521"/>
              <w:rPr>
                <w:sz w:val="16"/>
                <w:szCs w:val="16"/>
              </w:rPr>
            </w:pPr>
            <w:r>
              <w:rPr>
                <w:spacing w:val="-3"/>
                <w:sz w:val="16"/>
                <w:szCs w:val="16"/>
              </w:rPr>
              <w:t>≥95%</w:t>
            </w:r>
          </w:p>
        </w:tc>
        <w:tc>
          <w:tcPr>
            <w:tcW w:w="2632" w:type="dxa"/>
            <w:gridSpan w:val="2"/>
            <w:vAlign w:val="top"/>
          </w:tcPr>
          <w:p w14:paraId="07D31621">
            <w:pPr>
              <w:pStyle w:val="6"/>
              <w:spacing w:before="135" w:line="212" w:lineRule="exact"/>
              <w:ind w:left="1196"/>
              <w:rPr>
                <w:sz w:val="16"/>
                <w:szCs w:val="16"/>
              </w:rPr>
            </w:pPr>
            <w:r>
              <w:rPr>
                <w:spacing w:val="-1"/>
                <w:position w:val="1"/>
                <w:sz w:val="16"/>
                <w:szCs w:val="16"/>
              </w:rPr>
              <w:t>90%</w:t>
            </w:r>
          </w:p>
        </w:tc>
        <w:tc>
          <w:tcPr>
            <w:tcW w:w="1448" w:type="dxa"/>
            <w:vAlign w:val="top"/>
          </w:tcPr>
          <w:p w14:paraId="6E6D52B9">
            <w:pPr>
              <w:pStyle w:val="6"/>
              <w:spacing w:before="135" w:line="212" w:lineRule="exact"/>
              <w:ind w:left="690"/>
              <w:rPr>
                <w:sz w:val="16"/>
                <w:szCs w:val="16"/>
              </w:rPr>
            </w:pPr>
            <w:r>
              <w:rPr>
                <w:position w:val="1"/>
                <w:sz w:val="16"/>
                <w:szCs w:val="16"/>
              </w:rPr>
              <w:t>5</w:t>
            </w:r>
          </w:p>
        </w:tc>
        <w:tc>
          <w:tcPr>
            <w:tcW w:w="1605" w:type="dxa"/>
            <w:gridSpan w:val="2"/>
            <w:vAlign w:val="top"/>
          </w:tcPr>
          <w:p w14:paraId="566D4E80">
            <w:pPr>
              <w:pStyle w:val="6"/>
              <w:spacing w:before="135" w:line="211" w:lineRule="exact"/>
              <w:ind w:left="643"/>
              <w:rPr>
                <w:sz w:val="16"/>
                <w:szCs w:val="16"/>
              </w:rPr>
            </w:pPr>
            <w:r>
              <w:rPr>
                <w:position w:val="1"/>
                <w:sz w:val="16"/>
                <w:szCs w:val="16"/>
              </w:rPr>
              <w:t>4.74</w:t>
            </w:r>
          </w:p>
        </w:tc>
        <w:tc>
          <w:tcPr>
            <w:tcW w:w="665" w:type="dxa"/>
            <w:vAlign w:val="top"/>
          </w:tcPr>
          <w:p w14:paraId="421370BC">
            <w:pPr>
              <w:pStyle w:val="6"/>
              <w:spacing w:before="135" w:line="211" w:lineRule="exact"/>
              <w:ind w:left="132"/>
              <w:rPr>
                <w:sz w:val="16"/>
                <w:szCs w:val="16"/>
              </w:rPr>
            </w:pPr>
            <w:r>
              <w:rPr>
                <w:position w:val="1"/>
                <w:sz w:val="16"/>
                <w:szCs w:val="16"/>
              </w:rPr>
              <w:t>-5.26</w:t>
            </w:r>
          </w:p>
        </w:tc>
        <w:tc>
          <w:tcPr>
            <w:tcW w:w="2236" w:type="dxa"/>
            <w:vAlign w:val="top"/>
          </w:tcPr>
          <w:p w14:paraId="5950058C">
            <w:pPr>
              <w:pStyle w:val="6"/>
              <w:spacing w:line="135" w:lineRule="exact"/>
              <w:ind w:left="46"/>
              <w:rPr>
                <w:sz w:val="16"/>
                <w:szCs w:val="16"/>
              </w:rPr>
            </w:pPr>
            <w:r>
              <w:rPr>
                <w:spacing w:val="2"/>
                <w:position w:val="-1"/>
                <w:sz w:val="16"/>
                <w:szCs w:val="16"/>
              </w:rPr>
              <w:t>较好的完成了年度公务接待工</w:t>
            </w:r>
          </w:p>
          <w:p w14:paraId="1C6823A5">
            <w:pPr>
              <w:pStyle w:val="6"/>
              <w:spacing w:line="195" w:lineRule="auto"/>
              <w:ind w:left="47"/>
              <w:rPr>
                <w:sz w:val="16"/>
                <w:szCs w:val="16"/>
              </w:rPr>
            </w:pPr>
            <w:r>
              <w:rPr>
                <w:spacing w:val="2"/>
                <w:sz w:val="16"/>
                <w:szCs w:val="16"/>
              </w:rPr>
              <w:t>作，但部分待支付项目支付较</w:t>
            </w:r>
          </w:p>
          <w:p w14:paraId="7118679B">
            <w:pPr>
              <w:pStyle w:val="6"/>
              <w:spacing w:line="126" w:lineRule="exact"/>
              <w:ind w:left="952"/>
              <w:rPr>
                <w:sz w:val="16"/>
                <w:szCs w:val="16"/>
              </w:rPr>
            </w:pPr>
            <w:r>
              <w:rPr>
                <w:spacing w:val="-6"/>
                <w:position w:val="-1"/>
                <w:sz w:val="16"/>
                <w:szCs w:val="16"/>
              </w:rPr>
              <w:t>晚。</w:t>
            </w:r>
          </w:p>
        </w:tc>
      </w:tr>
      <w:tr w14:paraId="79D7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2" w:type="dxa"/>
            <w:gridSpan w:val="10"/>
            <w:vAlign w:val="top"/>
          </w:tcPr>
          <w:p w14:paraId="1108A8E3">
            <w:pPr>
              <w:pStyle w:val="6"/>
              <w:spacing w:before="135" w:line="225" w:lineRule="auto"/>
              <w:ind w:left="4217"/>
              <w:rPr>
                <w:sz w:val="16"/>
                <w:szCs w:val="16"/>
              </w:rPr>
            </w:pPr>
            <w:r>
              <w:rPr>
                <w:spacing w:val="-1"/>
                <w:sz w:val="16"/>
                <w:szCs w:val="16"/>
              </w:rPr>
              <w:t>总分</w:t>
            </w:r>
          </w:p>
        </w:tc>
        <w:tc>
          <w:tcPr>
            <w:tcW w:w="1448" w:type="dxa"/>
            <w:vAlign w:val="top"/>
          </w:tcPr>
          <w:p w14:paraId="7104FB0B">
            <w:pPr>
              <w:pStyle w:val="6"/>
              <w:spacing w:before="136" w:line="211" w:lineRule="exact"/>
              <w:ind w:left="617"/>
              <w:rPr>
                <w:sz w:val="16"/>
                <w:szCs w:val="16"/>
              </w:rPr>
            </w:pPr>
            <w:r>
              <w:rPr>
                <w:spacing w:val="-4"/>
                <w:position w:val="1"/>
                <w:sz w:val="16"/>
                <w:szCs w:val="16"/>
              </w:rPr>
              <w:t>100</w:t>
            </w:r>
          </w:p>
        </w:tc>
        <w:tc>
          <w:tcPr>
            <w:tcW w:w="1605" w:type="dxa"/>
            <w:gridSpan w:val="2"/>
            <w:vAlign w:val="top"/>
          </w:tcPr>
          <w:p w14:paraId="0E03462A">
            <w:pPr>
              <w:pStyle w:val="6"/>
              <w:spacing w:before="136" w:line="211" w:lineRule="exact"/>
              <w:ind w:left="603"/>
              <w:rPr>
                <w:sz w:val="16"/>
                <w:szCs w:val="16"/>
              </w:rPr>
            </w:pPr>
            <w:r>
              <w:rPr>
                <w:position w:val="1"/>
                <w:sz w:val="16"/>
                <w:szCs w:val="16"/>
              </w:rPr>
              <w:t>88.37</w:t>
            </w:r>
          </w:p>
        </w:tc>
        <w:tc>
          <w:tcPr>
            <w:tcW w:w="665" w:type="dxa"/>
            <w:vAlign w:val="top"/>
          </w:tcPr>
          <w:p w14:paraId="3808887C">
            <w:pPr>
              <w:rPr>
                <w:rFonts w:ascii="Arial"/>
                <w:sz w:val="21"/>
              </w:rPr>
            </w:pPr>
          </w:p>
        </w:tc>
        <w:tc>
          <w:tcPr>
            <w:tcW w:w="2236" w:type="dxa"/>
            <w:vAlign w:val="top"/>
          </w:tcPr>
          <w:p w14:paraId="48CF9FEA">
            <w:pPr>
              <w:rPr>
                <w:rFonts w:ascii="Arial"/>
                <w:sz w:val="21"/>
              </w:rPr>
            </w:pPr>
          </w:p>
        </w:tc>
      </w:tr>
    </w:tbl>
    <w:p w14:paraId="74417709">
      <w:pPr>
        <w:pStyle w:val="2"/>
      </w:pPr>
    </w:p>
    <w:p w14:paraId="0ED6F536">
      <w:pPr>
        <w:sectPr>
          <w:footerReference r:id="rId60" w:type="default"/>
          <w:pgSz w:w="16834" w:h="11909"/>
          <w:pgMar w:top="1012" w:right="1045" w:bottom="489" w:left="1071" w:header="0" w:footer="162" w:gutter="0"/>
          <w:cols w:space="720" w:num="1"/>
        </w:sectPr>
      </w:pPr>
    </w:p>
    <w:p w14:paraId="028702F2">
      <w:pPr>
        <w:spacing w:line="62" w:lineRule="exact"/>
      </w:pPr>
    </w:p>
    <w:tbl>
      <w:tblPr>
        <w:tblStyle w:val="5"/>
        <w:tblW w:w="132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8"/>
        <w:gridCol w:w="693"/>
        <w:gridCol w:w="632"/>
        <w:gridCol w:w="1062"/>
        <w:gridCol w:w="641"/>
        <w:gridCol w:w="632"/>
        <w:gridCol w:w="632"/>
        <w:gridCol w:w="640"/>
        <w:gridCol w:w="737"/>
        <w:gridCol w:w="1623"/>
        <w:gridCol w:w="1299"/>
        <w:gridCol w:w="579"/>
        <w:gridCol w:w="860"/>
        <w:gridCol w:w="597"/>
        <w:gridCol w:w="2079"/>
      </w:tblGrid>
      <w:tr w14:paraId="31CC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264" w:type="dxa"/>
            <w:gridSpan w:val="15"/>
            <w:vAlign w:val="top"/>
          </w:tcPr>
          <w:p w14:paraId="56E07D1C">
            <w:pPr>
              <w:pStyle w:val="6"/>
              <w:spacing w:before="20" w:line="194" w:lineRule="auto"/>
              <w:ind w:left="5183"/>
              <w:rPr>
                <w:sz w:val="24"/>
                <w:szCs w:val="24"/>
              </w:rPr>
            </w:pPr>
            <w:r>
              <w:rPr>
                <w:spacing w:val="3"/>
                <w:sz w:val="24"/>
                <w:szCs w:val="24"/>
              </w:rPr>
              <w:t>项目支出绩效自评情况表</w:t>
            </w:r>
          </w:p>
        </w:tc>
      </w:tr>
      <w:tr w14:paraId="3431B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13264" w:type="dxa"/>
            <w:gridSpan w:val="15"/>
            <w:vAlign w:val="top"/>
          </w:tcPr>
          <w:p w14:paraId="287B640B">
            <w:pPr>
              <w:pStyle w:val="6"/>
              <w:spacing w:before="7" w:line="229" w:lineRule="auto"/>
              <w:ind w:left="6292"/>
              <w:rPr>
                <w:sz w:val="14"/>
                <w:szCs w:val="14"/>
              </w:rPr>
            </w:pPr>
            <w:r>
              <w:rPr>
                <w:spacing w:val="3"/>
                <w:sz w:val="14"/>
                <w:szCs w:val="14"/>
              </w:rPr>
              <w:t>2023年度</w:t>
            </w:r>
          </w:p>
        </w:tc>
      </w:tr>
      <w:tr w14:paraId="74408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Align w:val="top"/>
          </w:tcPr>
          <w:p w14:paraId="793F4FEC">
            <w:pPr>
              <w:pStyle w:val="6"/>
              <w:spacing w:line="174" w:lineRule="auto"/>
              <w:ind w:left="650"/>
              <w:rPr>
                <w:sz w:val="14"/>
                <w:szCs w:val="14"/>
              </w:rPr>
            </w:pPr>
            <w:r>
              <w:rPr>
                <w:spacing w:val="4"/>
                <w:sz w:val="14"/>
                <w:szCs w:val="14"/>
              </w:rPr>
              <w:t>项目名称</w:t>
            </w:r>
          </w:p>
        </w:tc>
        <w:tc>
          <w:tcPr>
            <w:tcW w:w="11381" w:type="dxa"/>
            <w:gridSpan w:val="12"/>
            <w:vAlign w:val="top"/>
          </w:tcPr>
          <w:p w14:paraId="141D24AC">
            <w:pPr>
              <w:pStyle w:val="6"/>
              <w:spacing w:line="174" w:lineRule="auto"/>
              <w:ind w:left="5127"/>
              <w:rPr>
                <w:sz w:val="14"/>
                <w:szCs w:val="14"/>
              </w:rPr>
            </w:pPr>
            <w:r>
              <w:rPr>
                <w:spacing w:val="3"/>
                <w:sz w:val="14"/>
                <w:szCs w:val="14"/>
              </w:rPr>
              <w:t>会议费（2023）</w:t>
            </w:r>
          </w:p>
        </w:tc>
      </w:tr>
      <w:tr w14:paraId="4B15E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Align w:val="top"/>
          </w:tcPr>
          <w:p w14:paraId="108BBD73">
            <w:pPr>
              <w:pStyle w:val="6"/>
              <w:spacing w:line="174" w:lineRule="auto"/>
              <w:ind w:left="649"/>
              <w:rPr>
                <w:sz w:val="14"/>
                <w:szCs w:val="14"/>
              </w:rPr>
            </w:pPr>
            <w:r>
              <w:rPr>
                <w:spacing w:val="4"/>
                <w:sz w:val="14"/>
                <w:szCs w:val="14"/>
              </w:rPr>
              <w:t>主管部门</w:t>
            </w:r>
          </w:p>
        </w:tc>
        <w:tc>
          <w:tcPr>
            <w:tcW w:w="2967" w:type="dxa"/>
            <w:gridSpan w:val="4"/>
            <w:vAlign w:val="top"/>
          </w:tcPr>
          <w:p w14:paraId="18098929">
            <w:pPr>
              <w:pStyle w:val="6"/>
              <w:spacing w:line="174" w:lineRule="auto"/>
              <w:ind w:left="1276"/>
              <w:rPr>
                <w:sz w:val="14"/>
                <w:szCs w:val="14"/>
              </w:rPr>
            </w:pPr>
            <w:r>
              <w:rPr>
                <w:spacing w:val="-1"/>
                <w:sz w:val="14"/>
                <w:szCs w:val="14"/>
              </w:rPr>
              <w:t>民政局</w:t>
            </w:r>
          </w:p>
        </w:tc>
        <w:tc>
          <w:tcPr>
            <w:tcW w:w="3000" w:type="dxa"/>
            <w:gridSpan w:val="3"/>
            <w:vAlign w:val="top"/>
          </w:tcPr>
          <w:p w14:paraId="51D186E8">
            <w:pPr>
              <w:pStyle w:val="6"/>
              <w:spacing w:line="174" w:lineRule="auto"/>
              <w:ind w:left="1211"/>
              <w:rPr>
                <w:sz w:val="14"/>
                <w:szCs w:val="14"/>
              </w:rPr>
            </w:pPr>
            <w:r>
              <w:rPr>
                <w:spacing w:val="4"/>
                <w:sz w:val="14"/>
                <w:szCs w:val="14"/>
              </w:rPr>
              <w:t>实施单位</w:t>
            </w:r>
          </w:p>
        </w:tc>
        <w:tc>
          <w:tcPr>
            <w:tcW w:w="5414" w:type="dxa"/>
            <w:gridSpan w:val="5"/>
            <w:vAlign w:val="top"/>
          </w:tcPr>
          <w:p w14:paraId="208D52E5">
            <w:pPr>
              <w:pStyle w:val="6"/>
              <w:spacing w:line="174" w:lineRule="auto"/>
              <w:ind w:left="2222"/>
              <w:rPr>
                <w:sz w:val="14"/>
                <w:szCs w:val="14"/>
              </w:rPr>
            </w:pPr>
            <w:r>
              <w:rPr>
                <w:spacing w:val="5"/>
                <w:sz w:val="14"/>
                <w:szCs w:val="14"/>
              </w:rPr>
              <w:t>南阳市民政局</w:t>
            </w:r>
          </w:p>
        </w:tc>
      </w:tr>
      <w:tr w14:paraId="4805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restart"/>
            <w:tcBorders>
              <w:bottom w:val="nil"/>
            </w:tcBorders>
            <w:vAlign w:val="top"/>
          </w:tcPr>
          <w:p w14:paraId="12AF349E">
            <w:pPr>
              <w:pStyle w:val="6"/>
              <w:spacing w:before="223" w:line="215" w:lineRule="auto"/>
              <w:ind w:left="746" w:right="645" w:hanging="96"/>
              <w:rPr>
                <w:sz w:val="14"/>
                <w:szCs w:val="14"/>
              </w:rPr>
            </w:pPr>
            <w:r>
              <w:rPr>
                <w:spacing w:val="4"/>
                <w:sz w:val="14"/>
                <w:szCs w:val="14"/>
              </w:rPr>
              <w:t>项目资金</w:t>
            </w:r>
            <w:r>
              <w:rPr>
                <w:spacing w:val="-4"/>
                <w:sz w:val="14"/>
                <w:szCs w:val="14"/>
              </w:rPr>
              <w:t>(万元)</w:t>
            </w:r>
          </w:p>
        </w:tc>
        <w:tc>
          <w:tcPr>
            <w:tcW w:w="1703" w:type="dxa"/>
            <w:gridSpan w:val="2"/>
            <w:vAlign w:val="top"/>
          </w:tcPr>
          <w:p w14:paraId="0FFCA2D8">
            <w:pPr>
              <w:spacing w:line="132" w:lineRule="exact"/>
              <w:rPr>
                <w:rFonts w:ascii="Arial"/>
                <w:sz w:val="11"/>
              </w:rPr>
            </w:pPr>
          </w:p>
        </w:tc>
        <w:tc>
          <w:tcPr>
            <w:tcW w:w="1264" w:type="dxa"/>
            <w:gridSpan w:val="2"/>
            <w:vAlign w:val="top"/>
          </w:tcPr>
          <w:p w14:paraId="5547C539">
            <w:pPr>
              <w:pStyle w:val="6"/>
              <w:spacing w:line="174" w:lineRule="auto"/>
              <w:ind w:left="265"/>
              <w:rPr>
                <w:sz w:val="14"/>
                <w:szCs w:val="14"/>
              </w:rPr>
            </w:pPr>
            <w:r>
              <w:rPr>
                <w:spacing w:val="5"/>
                <w:sz w:val="14"/>
                <w:szCs w:val="14"/>
              </w:rPr>
              <w:t>年初预算数</w:t>
            </w:r>
          </w:p>
        </w:tc>
        <w:tc>
          <w:tcPr>
            <w:tcW w:w="1377" w:type="dxa"/>
            <w:gridSpan w:val="2"/>
            <w:vAlign w:val="top"/>
          </w:tcPr>
          <w:p w14:paraId="135852B1">
            <w:pPr>
              <w:pStyle w:val="6"/>
              <w:spacing w:line="174" w:lineRule="auto"/>
              <w:ind w:left="322"/>
              <w:rPr>
                <w:sz w:val="14"/>
                <w:szCs w:val="14"/>
              </w:rPr>
            </w:pPr>
            <w:r>
              <w:rPr>
                <w:spacing w:val="5"/>
                <w:sz w:val="14"/>
                <w:szCs w:val="14"/>
              </w:rPr>
              <w:t>全年预算数</w:t>
            </w:r>
          </w:p>
        </w:tc>
        <w:tc>
          <w:tcPr>
            <w:tcW w:w="1623" w:type="dxa"/>
            <w:vAlign w:val="top"/>
          </w:tcPr>
          <w:p w14:paraId="5DA9ED78">
            <w:pPr>
              <w:pStyle w:val="6"/>
              <w:spacing w:line="174" w:lineRule="auto"/>
              <w:ind w:left="447"/>
              <w:rPr>
                <w:sz w:val="14"/>
                <w:szCs w:val="14"/>
              </w:rPr>
            </w:pPr>
            <w:r>
              <w:rPr>
                <w:spacing w:val="5"/>
                <w:sz w:val="14"/>
                <w:szCs w:val="14"/>
              </w:rPr>
              <w:t>全年执行数</w:t>
            </w:r>
          </w:p>
        </w:tc>
        <w:tc>
          <w:tcPr>
            <w:tcW w:w="1878" w:type="dxa"/>
            <w:gridSpan w:val="2"/>
            <w:vAlign w:val="top"/>
          </w:tcPr>
          <w:p w14:paraId="54D6AC8B">
            <w:pPr>
              <w:pStyle w:val="6"/>
              <w:spacing w:line="174" w:lineRule="auto"/>
              <w:ind w:left="798"/>
              <w:rPr>
                <w:sz w:val="14"/>
                <w:szCs w:val="14"/>
              </w:rPr>
            </w:pPr>
            <w:r>
              <w:rPr>
                <w:spacing w:val="2"/>
                <w:sz w:val="14"/>
                <w:szCs w:val="14"/>
              </w:rPr>
              <w:t>分值</w:t>
            </w:r>
          </w:p>
        </w:tc>
        <w:tc>
          <w:tcPr>
            <w:tcW w:w="860" w:type="dxa"/>
            <w:vAlign w:val="top"/>
          </w:tcPr>
          <w:p w14:paraId="5E12D063">
            <w:pPr>
              <w:pStyle w:val="6"/>
              <w:spacing w:line="174" w:lineRule="auto"/>
              <w:ind w:left="215"/>
              <w:rPr>
                <w:sz w:val="14"/>
                <w:szCs w:val="14"/>
              </w:rPr>
            </w:pPr>
            <w:r>
              <w:rPr>
                <w:spacing w:val="4"/>
                <w:sz w:val="14"/>
                <w:szCs w:val="14"/>
              </w:rPr>
              <w:t>执行率</w:t>
            </w:r>
          </w:p>
        </w:tc>
        <w:tc>
          <w:tcPr>
            <w:tcW w:w="2676" w:type="dxa"/>
            <w:gridSpan w:val="2"/>
            <w:vAlign w:val="top"/>
          </w:tcPr>
          <w:p w14:paraId="5A6BD6FF">
            <w:pPr>
              <w:pStyle w:val="6"/>
              <w:spacing w:line="174" w:lineRule="auto"/>
              <w:ind w:left="1146"/>
              <w:rPr>
                <w:sz w:val="14"/>
                <w:szCs w:val="14"/>
              </w:rPr>
            </w:pPr>
            <w:r>
              <w:rPr>
                <w:spacing w:val="3"/>
                <w:sz w:val="14"/>
                <w:szCs w:val="14"/>
              </w:rPr>
              <w:t>得分</w:t>
            </w:r>
          </w:p>
        </w:tc>
      </w:tr>
      <w:tr w14:paraId="7BD28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1883" w:type="dxa"/>
            <w:gridSpan w:val="3"/>
            <w:vMerge w:val="continue"/>
            <w:tcBorders>
              <w:top w:val="nil"/>
              <w:bottom w:val="nil"/>
            </w:tcBorders>
            <w:vAlign w:val="top"/>
          </w:tcPr>
          <w:p w14:paraId="5D50C7AE">
            <w:pPr>
              <w:rPr>
                <w:rFonts w:ascii="Arial"/>
                <w:sz w:val="21"/>
              </w:rPr>
            </w:pPr>
          </w:p>
        </w:tc>
        <w:tc>
          <w:tcPr>
            <w:tcW w:w="1703" w:type="dxa"/>
            <w:gridSpan w:val="2"/>
            <w:vAlign w:val="top"/>
          </w:tcPr>
          <w:p w14:paraId="7BCF9248">
            <w:pPr>
              <w:pStyle w:val="6"/>
              <w:spacing w:line="195" w:lineRule="auto"/>
              <w:ind w:left="410"/>
              <w:rPr>
                <w:sz w:val="14"/>
                <w:szCs w:val="14"/>
              </w:rPr>
            </w:pPr>
            <w:r>
              <w:rPr>
                <w:spacing w:val="4"/>
                <w:sz w:val="14"/>
                <w:szCs w:val="14"/>
              </w:rPr>
              <w:t>年度资金总额：</w:t>
            </w:r>
          </w:p>
        </w:tc>
        <w:tc>
          <w:tcPr>
            <w:tcW w:w="1264" w:type="dxa"/>
            <w:gridSpan w:val="2"/>
            <w:vAlign w:val="top"/>
          </w:tcPr>
          <w:p w14:paraId="66EBC5D1">
            <w:pPr>
              <w:pStyle w:val="6"/>
              <w:spacing w:line="195" w:lineRule="auto"/>
              <w:ind w:left="521"/>
              <w:rPr>
                <w:sz w:val="14"/>
                <w:szCs w:val="14"/>
              </w:rPr>
            </w:pPr>
            <w:r>
              <w:rPr>
                <w:spacing w:val="1"/>
                <w:sz w:val="14"/>
                <w:szCs w:val="14"/>
              </w:rPr>
              <w:t>8.5</w:t>
            </w:r>
          </w:p>
        </w:tc>
        <w:tc>
          <w:tcPr>
            <w:tcW w:w="1377" w:type="dxa"/>
            <w:gridSpan w:val="2"/>
            <w:vAlign w:val="top"/>
          </w:tcPr>
          <w:p w14:paraId="63EE563F">
            <w:pPr>
              <w:pStyle w:val="6"/>
              <w:spacing w:line="195" w:lineRule="auto"/>
              <w:ind w:left="579"/>
              <w:rPr>
                <w:sz w:val="14"/>
                <w:szCs w:val="14"/>
              </w:rPr>
            </w:pPr>
            <w:r>
              <w:rPr>
                <w:spacing w:val="1"/>
                <w:sz w:val="14"/>
                <w:szCs w:val="14"/>
              </w:rPr>
              <w:t>8.5</w:t>
            </w:r>
          </w:p>
        </w:tc>
        <w:tc>
          <w:tcPr>
            <w:tcW w:w="1623" w:type="dxa"/>
            <w:vAlign w:val="top"/>
          </w:tcPr>
          <w:p w14:paraId="5B38A792">
            <w:pPr>
              <w:pStyle w:val="6"/>
              <w:spacing w:line="195" w:lineRule="auto"/>
              <w:ind w:left="704"/>
              <w:rPr>
                <w:sz w:val="14"/>
                <w:szCs w:val="14"/>
              </w:rPr>
            </w:pPr>
            <w:r>
              <w:rPr>
                <w:spacing w:val="1"/>
                <w:sz w:val="14"/>
                <w:szCs w:val="14"/>
              </w:rPr>
              <w:t>8.5</w:t>
            </w:r>
          </w:p>
        </w:tc>
        <w:tc>
          <w:tcPr>
            <w:tcW w:w="1878" w:type="dxa"/>
            <w:gridSpan w:val="2"/>
            <w:vAlign w:val="top"/>
          </w:tcPr>
          <w:p w14:paraId="1225C97C">
            <w:pPr>
              <w:pStyle w:val="6"/>
              <w:spacing w:line="195" w:lineRule="auto"/>
              <w:ind w:left="880"/>
              <w:rPr>
                <w:sz w:val="14"/>
                <w:szCs w:val="14"/>
              </w:rPr>
            </w:pPr>
            <w:r>
              <w:rPr>
                <w:spacing w:val="-3"/>
                <w:sz w:val="14"/>
                <w:szCs w:val="14"/>
              </w:rPr>
              <w:t>10</w:t>
            </w:r>
          </w:p>
        </w:tc>
        <w:tc>
          <w:tcPr>
            <w:tcW w:w="860" w:type="dxa"/>
            <w:vAlign w:val="top"/>
          </w:tcPr>
          <w:p w14:paraId="388E4167">
            <w:pPr>
              <w:pStyle w:val="6"/>
              <w:spacing w:line="195" w:lineRule="auto"/>
              <w:ind w:left="189"/>
              <w:rPr>
                <w:sz w:val="14"/>
                <w:szCs w:val="14"/>
              </w:rPr>
            </w:pPr>
            <w:r>
              <w:rPr>
                <w:sz w:val="14"/>
                <w:szCs w:val="14"/>
              </w:rPr>
              <w:t>100.0</w:t>
            </w:r>
            <w:r>
              <w:rPr>
                <w:spacing w:val="4"/>
                <w:sz w:val="14"/>
                <w:szCs w:val="14"/>
              </w:rPr>
              <w:t xml:space="preserve"> </w:t>
            </w:r>
            <w:r>
              <w:rPr>
                <w:sz w:val="14"/>
                <w:szCs w:val="14"/>
              </w:rPr>
              <w:t>%</w:t>
            </w:r>
          </w:p>
        </w:tc>
        <w:tc>
          <w:tcPr>
            <w:tcW w:w="2676" w:type="dxa"/>
            <w:gridSpan w:val="2"/>
            <w:vAlign w:val="top"/>
          </w:tcPr>
          <w:p w14:paraId="7E4995A7">
            <w:pPr>
              <w:pStyle w:val="6"/>
              <w:spacing w:line="195" w:lineRule="auto"/>
              <w:ind w:left="1119"/>
              <w:rPr>
                <w:sz w:val="14"/>
                <w:szCs w:val="14"/>
              </w:rPr>
            </w:pPr>
            <w:r>
              <w:rPr>
                <w:spacing w:val="-1"/>
                <w:sz w:val="14"/>
                <w:szCs w:val="14"/>
              </w:rPr>
              <w:t>10.00</w:t>
            </w:r>
          </w:p>
        </w:tc>
      </w:tr>
      <w:tr w14:paraId="326F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continue"/>
            <w:tcBorders>
              <w:top w:val="nil"/>
              <w:bottom w:val="nil"/>
            </w:tcBorders>
            <w:vAlign w:val="top"/>
          </w:tcPr>
          <w:p w14:paraId="4D0A9222">
            <w:pPr>
              <w:rPr>
                <w:rFonts w:ascii="Arial"/>
                <w:sz w:val="21"/>
              </w:rPr>
            </w:pPr>
          </w:p>
        </w:tc>
        <w:tc>
          <w:tcPr>
            <w:tcW w:w="1703" w:type="dxa"/>
            <w:gridSpan w:val="2"/>
            <w:vAlign w:val="top"/>
          </w:tcPr>
          <w:p w14:paraId="5F8E18B5">
            <w:pPr>
              <w:pStyle w:val="6"/>
              <w:spacing w:line="174" w:lineRule="auto"/>
              <w:ind w:left="557"/>
              <w:rPr>
                <w:sz w:val="14"/>
                <w:szCs w:val="14"/>
              </w:rPr>
            </w:pPr>
            <w:r>
              <w:rPr>
                <w:spacing w:val="4"/>
                <w:sz w:val="14"/>
                <w:szCs w:val="14"/>
              </w:rPr>
              <w:t>财政拨款</w:t>
            </w:r>
          </w:p>
        </w:tc>
        <w:tc>
          <w:tcPr>
            <w:tcW w:w="1264" w:type="dxa"/>
            <w:gridSpan w:val="2"/>
            <w:vAlign w:val="top"/>
          </w:tcPr>
          <w:p w14:paraId="0C28D7BB">
            <w:pPr>
              <w:pStyle w:val="6"/>
              <w:spacing w:line="174" w:lineRule="auto"/>
              <w:ind w:left="521"/>
              <w:rPr>
                <w:sz w:val="14"/>
                <w:szCs w:val="14"/>
              </w:rPr>
            </w:pPr>
            <w:r>
              <w:rPr>
                <w:spacing w:val="1"/>
                <w:sz w:val="14"/>
                <w:szCs w:val="14"/>
              </w:rPr>
              <w:t>8.5</w:t>
            </w:r>
          </w:p>
        </w:tc>
        <w:tc>
          <w:tcPr>
            <w:tcW w:w="1377" w:type="dxa"/>
            <w:gridSpan w:val="2"/>
            <w:vAlign w:val="top"/>
          </w:tcPr>
          <w:p w14:paraId="7CDE7939">
            <w:pPr>
              <w:pStyle w:val="6"/>
              <w:spacing w:line="174" w:lineRule="auto"/>
              <w:ind w:left="579"/>
              <w:rPr>
                <w:sz w:val="14"/>
                <w:szCs w:val="14"/>
              </w:rPr>
            </w:pPr>
            <w:r>
              <w:rPr>
                <w:spacing w:val="1"/>
                <w:sz w:val="14"/>
                <w:szCs w:val="14"/>
              </w:rPr>
              <w:t>8.5</w:t>
            </w:r>
          </w:p>
        </w:tc>
        <w:tc>
          <w:tcPr>
            <w:tcW w:w="1623" w:type="dxa"/>
            <w:vAlign w:val="top"/>
          </w:tcPr>
          <w:p w14:paraId="0A23CAD9">
            <w:pPr>
              <w:pStyle w:val="6"/>
              <w:spacing w:line="174" w:lineRule="auto"/>
              <w:ind w:left="704"/>
              <w:rPr>
                <w:sz w:val="14"/>
                <w:szCs w:val="14"/>
              </w:rPr>
            </w:pPr>
            <w:r>
              <w:rPr>
                <w:spacing w:val="1"/>
                <w:sz w:val="14"/>
                <w:szCs w:val="14"/>
              </w:rPr>
              <w:t>8.5</w:t>
            </w:r>
          </w:p>
        </w:tc>
        <w:tc>
          <w:tcPr>
            <w:tcW w:w="1878" w:type="dxa"/>
            <w:gridSpan w:val="2"/>
            <w:vAlign w:val="top"/>
          </w:tcPr>
          <w:p w14:paraId="5A653F00">
            <w:pPr>
              <w:pStyle w:val="6"/>
              <w:spacing w:before="56" w:line="76" w:lineRule="exact"/>
              <w:ind w:left="904"/>
              <w:rPr>
                <w:sz w:val="14"/>
                <w:szCs w:val="14"/>
              </w:rPr>
            </w:pPr>
            <w:r>
              <w:rPr>
                <w:position w:val="-3"/>
                <w:sz w:val="14"/>
                <w:szCs w:val="14"/>
              </w:rPr>
              <w:t>-</w:t>
            </w:r>
          </w:p>
        </w:tc>
        <w:tc>
          <w:tcPr>
            <w:tcW w:w="860" w:type="dxa"/>
            <w:vAlign w:val="top"/>
          </w:tcPr>
          <w:p w14:paraId="2CF059BC">
            <w:pPr>
              <w:pStyle w:val="6"/>
              <w:spacing w:line="174" w:lineRule="auto"/>
              <w:ind w:left="189"/>
              <w:rPr>
                <w:sz w:val="14"/>
                <w:szCs w:val="14"/>
              </w:rPr>
            </w:pPr>
            <w:r>
              <w:rPr>
                <w:sz w:val="14"/>
                <w:szCs w:val="14"/>
              </w:rPr>
              <w:t>100.0</w:t>
            </w:r>
            <w:r>
              <w:rPr>
                <w:spacing w:val="4"/>
                <w:sz w:val="14"/>
                <w:szCs w:val="14"/>
              </w:rPr>
              <w:t xml:space="preserve"> </w:t>
            </w:r>
            <w:r>
              <w:rPr>
                <w:sz w:val="14"/>
                <w:szCs w:val="14"/>
              </w:rPr>
              <w:t>%</w:t>
            </w:r>
          </w:p>
        </w:tc>
        <w:tc>
          <w:tcPr>
            <w:tcW w:w="2676" w:type="dxa"/>
            <w:gridSpan w:val="2"/>
            <w:vAlign w:val="top"/>
          </w:tcPr>
          <w:p w14:paraId="2415FCDC">
            <w:pPr>
              <w:pStyle w:val="6"/>
              <w:spacing w:before="56" w:line="76" w:lineRule="exact"/>
              <w:ind w:left="1254"/>
              <w:rPr>
                <w:sz w:val="14"/>
                <w:szCs w:val="14"/>
              </w:rPr>
            </w:pPr>
            <w:r>
              <w:rPr>
                <w:position w:val="-3"/>
                <w:sz w:val="14"/>
                <w:szCs w:val="14"/>
              </w:rPr>
              <w:t>-</w:t>
            </w:r>
          </w:p>
        </w:tc>
      </w:tr>
      <w:tr w14:paraId="1AB0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continue"/>
            <w:tcBorders>
              <w:top w:val="nil"/>
              <w:bottom w:val="nil"/>
            </w:tcBorders>
            <w:vAlign w:val="top"/>
          </w:tcPr>
          <w:p w14:paraId="4FDCAC4E">
            <w:pPr>
              <w:rPr>
                <w:rFonts w:ascii="Arial"/>
                <w:sz w:val="21"/>
              </w:rPr>
            </w:pPr>
          </w:p>
        </w:tc>
        <w:tc>
          <w:tcPr>
            <w:tcW w:w="1703" w:type="dxa"/>
            <w:gridSpan w:val="2"/>
            <w:vAlign w:val="top"/>
          </w:tcPr>
          <w:p w14:paraId="6A0D4559">
            <w:pPr>
              <w:pStyle w:val="6"/>
              <w:spacing w:line="174" w:lineRule="auto"/>
              <w:ind w:left="264"/>
              <w:rPr>
                <w:sz w:val="14"/>
                <w:szCs w:val="14"/>
              </w:rPr>
            </w:pPr>
            <w:r>
              <w:rPr>
                <w:spacing w:val="5"/>
                <w:sz w:val="14"/>
                <w:szCs w:val="14"/>
              </w:rPr>
              <w:t>财政专户管理资金</w:t>
            </w:r>
          </w:p>
        </w:tc>
        <w:tc>
          <w:tcPr>
            <w:tcW w:w="1264" w:type="dxa"/>
            <w:gridSpan w:val="2"/>
            <w:vAlign w:val="top"/>
          </w:tcPr>
          <w:p w14:paraId="0E152E09">
            <w:pPr>
              <w:pStyle w:val="6"/>
              <w:spacing w:line="174" w:lineRule="auto"/>
              <w:ind w:left="595"/>
              <w:rPr>
                <w:sz w:val="14"/>
                <w:szCs w:val="14"/>
              </w:rPr>
            </w:pPr>
            <w:r>
              <w:rPr>
                <w:sz w:val="14"/>
                <w:szCs w:val="14"/>
              </w:rPr>
              <w:t>0</w:t>
            </w:r>
          </w:p>
        </w:tc>
        <w:tc>
          <w:tcPr>
            <w:tcW w:w="1377" w:type="dxa"/>
            <w:gridSpan w:val="2"/>
            <w:vAlign w:val="top"/>
          </w:tcPr>
          <w:p w14:paraId="32FEF75B">
            <w:pPr>
              <w:pStyle w:val="6"/>
              <w:spacing w:line="174" w:lineRule="auto"/>
              <w:ind w:left="653"/>
              <w:rPr>
                <w:sz w:val="14"/>
                <w:szCs w:val="14"/>
              </w:rPr>
            </w:pPr>
            <w:r>
              <w:rPr>
                <w:sz w:val="14"/>
                <w:szCs w:val="14"/>
              </w:rPr>
              <w:t>0</w:t>
            </w:r>
          </w:p>
        </w:tc>
        <w:tc>
          <w:tcPr>
            <w:tcW w:w="1623" w:type="dxa"/>
            <w:vAlign w:val="top"/>
          </w:tcPr>
          <w:p w14:paraId="319A86F2">
            <w:pPr>
              <w:pStyle w:val="6"/>
              <w:spacing w:line="174" w:lineRule="auto"/>
              <w:ind w:left="778"/>
              <w:rPr>
                <w:sz w:val="14"/>
                <w:szCs w:val="14"/>
              </w:rPr>
            </w:pPr>
            <w:r>
              <w:rPr>
                <w:sz w:val="14"/>
                <w:szCs w:val="14"/>
              </w:rPr>
              <w:t>0</w:t>
            </w:r>
          </w:p>
        </w:tc>
        <w:tc>
          <w:tcPr>
            <w:tcW w:w="1878" w:type="dxa"/>
            <w:gridSpan w:val="2"/>
            <w:vAlign w:val="top"/>
          </w:tcPr>
          <w:p w14:paraId="1AC53B7B">
            <w:pPr>
              <w:pStyle w:val="6"/>
              <w:spacing w:before="57" w:line="75" w:lineRule="exact"/>
              <w:ind w:left="904"/>
              <w:rPr>
                <w:sz w:val="14"/>
                <w:szCs w:val="14"/>
              </w:rPr>
            </w:pPr>
            <w:r>
              <w:rPr>
                <w:position w:val="-3"/>
                <w:sz w:val="14"/>
                <w:szCs w:val="14"/>
              </w:rPr>
              <w:t>-</w:t>
            </w:r>
          </w:p>
        </w:tc>
        <w:tc>
          <w:tcPr>
            <w:tcW w:w="860" w:type="dxa"/>
            <w:vAlign w:val="top"/>
          </w:tcPr>
          <w:p w14:paraId="667C84C0">
            <w:pPr>
              <w:pStyle w:val="6"/>
              <w:spacing w:line="174" w:lineRule="auto"/>
              <w:ind w:left="253"/>
              <w:rPr>
                <w:sz w:val="14"/>
                <w:szCs w:val="14"/>
              </w:rPr>
            </w:pPr>
            <w:r>
              <w:rPr>
                <w:spacing w:val="1"/>
                <w:sz w:val="14"/>
                <w:szCs w:val="14"/>
              </w:rPr>
              <w:t>0.00%</w:t>
            </w:r>
          </w:p>
        </w:tc>
        <w:tc>
          <w:tcPr>
            <w:tcW w:w="2676" w:type="dxa"/>
            <w:gridSpan w:val="2"/>
            <w:vAlign w:val="top"/>
          </w:tcPr>
          <w:p w14:paraId="5F6FDE82">
            <w:pPr>
              <w:pStyle w:val="6"/>
              <w:spacing w:before="57" w:line="75" w:lineRule="exact"/>
              <w:ind w:left="1254"/>
              <w:rPr>
                <w:sz w:val="14"/>
                <w:szCs w:val="14"/>
              </w:rPr>
            </w:pPr>
            <w:r>
              <w:rPr>
                <w:position w:val="-3"/>
                <w:sz w:val="14"/>
                <w:szCs w:val="14"/>
              </w:rPr>
              <w:t>-</w:t>
            </w:r>
          </w:p>
        </w:tc>
      </w:tr>
      <w:tr w14:paraId="42C9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continue"/>
            <w:tcBorders>
              <w:top w:val="nil"/>
            </w:tcBorders>
            <w:vAlign w:val="top"/>
          </w:tcPr>
          <w:p w14:paraId="36B3999A">
            <w:pPr>
              <w:rPr>
                <w:rFonts w:ascii="Arial"/>
                <w:sz w:val="21"/>
              </w:rPr>
            </w:pPr>
          </w:p>
        </w:tc>
        <w:tc>
          <w:tcPr>
            <w:tcW w:w="1703" w:type="dxa"/>
            <w:gridSpan w:val="2"/>
            <w:vAlign w:val="top"/>
          </w:tcPr>
          <w:p w14:paraId="5C3CD140">
            <w:pPr>
              <w:pStyle w:val="6"/>
              <w:spacing w:line="174" w:lineRule="auto"/>
              <w:ind w:left="557"/>
              <w:rPr>
                <w:sz w:val="14"/>
                <w:szCs w:val="14"/>
              </w:rPr>
            </w:pPr>
            <w:r>
              <w:rPr>
                <w:spacing w:val="4"/>
                <w:sz w:val="14"/>
                <w:szCs w:val="14"/>
              </w:rPr>
              <w:t>单位资金</w:t>
            </w:r>
          </w:p>
        </w:tc>
        <w:tc>
          <w:tcPr>
            <w:tcW w:w="1264" w:type="dxa"/>
            <w:gridSpan w:val="2"/>
            <w:vAlign w:val="top"/>
          </w:tcPr>
          <w:p w14:paraId="12AA1A1C">
            <w:pPr>
              <w:pStyle w:val="6"/>
              <w:spacing w:line="174" w:lineRule="auto"/>
              <w:ind w:left="595"/>
              <w:rPr>
                <w:sz w:val="14"/>
                <w:szCs w:val="14"/>
              </w:rPr>
            </w:pPr>
            <w:r>
              <w:rPr>
                <w:sz w:val="14"/>
                <w:szCs w:val="14"/>
              </w:rPr>
              <w:t>0</w:t>
            </w:r>
          </w:p>
        </w:tc>
        <w:tc>
          <w:tcPr>
            <w:tcW w:w="1377" w:type="dxa"/>
            <w:gridSpan w:val="2"/>
            <w:vAlign w:val="top"/>
          </w:tcPr>
          <w:p w14:paraId="1B2A045D">
            <w:pPr>
              <w:pStyle w:val="6"/>
              <w:spacing w:line="174" w:lineRule="auto"/>
              <w:ind w:left="653"/>
              <w:rPr>
                <w:sz w:val="14"/>
                <w:szCs w:val="14"/>
              </w:rPr>
            </w:pPr>
            <w:r>
              <w:rPr>
                <w:sz w:val="14"/>
                <w:szCs w:val="14"/>
              </w:rPr>
              <w:t>0</w:t>
            </w:r>
          </w:p>
        </w:tc>
        <w:tc>
          <w:tcPr>
            <w:tcW w:w="1623" w:type="dxa"/>
            <w:vAlign w:val="top"/>
          </w:tcPr>
          <w:p w14:paraId="1D67DBDB">
            <w:pPr>
              <w:pStyle w:val="6"/>
              <w:spacing w:line="174" w:lineRule="auto"/>
              <w:ind w:left="778"/>
              <w:rPr>
                <w:sz w:val="14"/>
                <w:szCs w:val="14"/>
              </w:rPr>
            </w:pPr>
            <w:r>
              <w:rPr>
                <w:sz w:val="14"/>
                <w:szCs w:val="14"/>
              </w:rPr>
              <w:t>0</w:t>
            </w:r>
          </w:p>
        </w:tc>
        <w:tc>
          <w:tcPr>
            <w:tcW w:w="1878" w:type="dxa"/>
            <w:gridSpan w:val="2"/>
            <w:vAlign w:val="top"/>
          </w:tcPr>
          <w:p w14:paraId="6F25F56E">
            <w:pPr>
              <w:pStyle w:val="6"/>
              <w:spacing w:before="57" w:line="75" w:lineRule="exact"/>
              <w:ind w:left="904"/>
              <w:rPr>
                <w:sz w:val="14"/>
                <w:szCs w:val="14"/>
              </w:rPr>
            </w:pPr>
            <w:r>
              <w:rPr>
                <w:position w:val="-3"/>
                <w:sz w:val="14"/>
                <w:szCs w:val="14"/>
              </w:rPr>
              <w:t>-</w:t>
            </w:r>
          </w:p>
        </w:tc>
        <w:tc>
          <w:tcPr>
            <w:tcW w:w="860" w:type="dxa"/>
            <w:vAlign w:val="top"/>
          </w:tcPr>
          <w:p w14:paraId="159B651D">
            <w:pPr>
              <w:pStyle w:val="6"/>
              <w:spacing w:line="174" w:lineRule="auto"/>
              <w:ind w:left="253"/>
              <w:rPr>
                <w:sz w:val="14"/>
                <w:szCs w:val="14"/>
              </w:rPr>
            </w:pPr>
            <w:r>
              <w:rPr>
                <w:spacing w:val="1"/>
                <w:sz w:val="14"/>
                <w:szCs w:val="14"/>
              </w:rPr>
              <w:t>0.00%</w:t>
            </w:r>
          </w:p>
        </w:tc>
        <w:tc>
          <w:tcPr>
            <w:tcW w:w="2676" w:type="dxa"/>
            <w:gridSpan w:val="2"/>
            <w:vAlign w:val="top"/>
          </w:tcPr>
          <w:p w14:paraId="54B7E1BB">
            <w:pPr>
              <w:pStyle w:val="6"/>
              <w:spacing w:before="57" w:line="75" w:lineRule="exact"/>
              <w:ind w:left="1254"/>
              <w:rPr>
                <w:sz w:val="14"/>
                <w:szCs w:val="14"/>
              </w:rPr>
            </w:pPr>
            <w:r>
              <w:rPr>
                <w:position w:val="-3"/>
                <w:sz w:val="14"/>
                <w:szCs w:val="14"/>
              </w:rPr>
              <w:t>-</w:t>
            </w:r>
          </w:p>
        </w:tc>
      </w:tr>
      <w:tr w14:paraId="412B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restart"/>
            <w:tcBorders>
              <w:bottom w:val="nil"/>
            </w:tcBorders>
            <w:vAlign w:val="top"/>
          </w:tcPr>
          <w:p w14:paraId="09A35BBE">
            <w:pPr>
              <w:spacing w:line="246" w:lineRule="auto"/>
              <w:rPr>
                <w:rFonts w:ascii="Arial"/>
                <w:sz w:val="21"/>
              </w:rPr>
            </w:pPr>
          </w:p>
          <w:p w14:paraId="5A0FFA0E">
            <w:pPr>
              <w:pStyle w:val="6"/>
              <w:spacing w:before="45" w:line="229" w:lineRule="auto"/>
              <w:ind w:left="507"/>
              <w:rPr>
                <w:sz w:val="14"/>
                <w:szCs w:val="14"/>
              </w:rPr>
            </w:pPr>
            <w:r>
              <w:rPr>
                <w:spacing w:val="4"/>
                <w:sz w:val="14"/>
                <w:szCs w:val="14"/>
              </w:rPr>
              <w:t>资金管理情况</w:t>
            </w:r>
          </w:p>
        </w:tc>
        <w:tc>
          <w:tcPr>
            <w:tcW w:w="2967" w:type="dxa"/>
            <w:gridSpan w:val="4"/>
            <w:vAlign w:val="top"/>
          </w:tcPr>
          <w:p w14:paraId="77888F90">
            <w:pPr>
              <w:spacing w:line="132" w:lineRule="exact"/>
              <w:rPr>
                <w:rFonts w:ascii="Arial"/>
                <w:sz w:val="11"/>
              </w:rPr>
            </w:pPr>
          </w:p>
        </w:tc>
        <w:tc>
          <w:tcPr>
            <w:tcW w:w="3000" w:type="dxa"/>
            <w:gridSpan w:val="3"/>
            <w:vAlign w:val="top"/>
          </w:tcPr>
          <w:p w14:paraId="31BB388A">
            <w:pPr>
              <w:pStyle w:val="6"/>
              <w:spacing w:line="174" w:lineRule="auto"/>
              <w:ind w:left="1207"/>
              <w:rPr>
                <w:sz w:val="14"/>
                <w:szCs w:val="14"/>
              </w:rPr>
            </w:pPr>
            <w:r>
              <w:rPr>
                <w:spacing w:val="5"/>
                <w:sz w:val="14"/>
                <w:szCs w:val="14"/>
              </w:rPr>
              <w:t>情况说明</w:t>
            </w:r>
          </w:p>
        </w:tc>
        <w:tc>
          <w:tcPr>
            <w:tcW w:w="1878" w:type="dxa"/>
            <w:gridSpan w:val="2"/>
            <w:vAlign w:val="top"/>
          </w:tcPr>
          <w:p w14:paraId="5333FD27">
            <w:pPr>
              <w:pStyle w:val="6"/>
              <w:spacing w:line="174" w:lineRule="auto"/>
              <w:ind w:left="578"/>
              <w:rPr>
                <w:sz w:val="14"/>
                <w:szCs w:val="14"/>
              </w:rPr>
            </w:pPr>
            <w:r>
              <w:rPr>
                <w:spacing w:val="3"/>
                <w:sz w:val="14"/>
                <w:szCs w:val="14"/>
              </w:rPr>
              <w:t>分值（20）</w:t>
            </w:r>
          </w:p>
        </w:tc>
        <w:tc>
          <w:tcPr>
            <w:tcW w:w="860" w:type="dxa"/>
            <w:vAlign w:val="top"/>
          </w:tcPr>
          <w:p w14:paraId="6FEB0CE4">
            <w:pPr>
              <w:pStyle w:val="6"/>
              <w:spacing w:line="174" w:lineRule="auto"/>
              <w:ind w:left="289"/>
              <w:rPr>
                <w:sz w:val="14"/>
                <w:szCs w:val="14"/>
              </w:rPr>
            </w:pPr>
            <w:r>
              <w:rPr>
                <w:spacing w:val="3"/>
                <w:sz w:val="14"/>
                <w:szCs w:val="14"/>
              </w:rPr>
              <w:t>得分</w:t>
            </w:r>
          </w:p>
        </w:tc>
        <w:tc>
          <w:tcPr>
            <w:tcW w:w="2676" w:type="dxa"/>
            <w:gridSpan w:val="2"/>
            <w:vAlign w:val="top"/>
          </w:tcPr>
          <w:p w14:paraId="65E5D523">
            <w:pPr>
              <w:pStyle w:val="6"/>
              <w:spacing w:line="174" w:lineRule="auto"/>
              <w:ind w:left="632"/>
              <w:rPr>
                <w:sz w:val="14"/>
                <w:szCs w:val="14"/>
              </w:rPr>
            </w:pPr>
            <w:r>
              <w:rPr>
                <w:spacing w:val="5"/>
                <w:sz w:val="14"/>
                <w:szCs w:val="14"/>
              </w:rPr>
              <w:t>存在问题和改进措施</w:t>
            </w:r>
          </w:p>
        </w:tc>
      </w:tr>
      <w:tr w14:paraId="08CFA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continue"/>
            <w:tcBorders>
              <w:top w:val="nil"/>
              <w:bottom w:val="nil"/>
            </w:tcBorders>
            <w:vAlign w:val="top"/>
          </w:tcPr>
          <w:p w14:paraId="08CB2413">
            <w:pPr>
              <w:rPr>
                <w:rFonts w:ascii="Arial"/>
                <w:sz w:val="21"/>
              </w:rPr>
            </w:pPr>
          </w:p>
        </w:tc>
        <w:tc>
          <w:tcPr>
            <w:tcW w:w="2967" w:type="dxa"/>
            <w:gridSpan w:val="4"/>
            <w:vAlign w:val="top"/>
          </w:tcPr>
          <w:p w14:paraId="4CA0852D">
            <w:pPr>
              <w:pStyle w:val="6"/>
              <w:spacing w:line="174" w:lineRule="auto"/>
              <w:ind w:left="1118"/>
              <w:rPr>
                <w:sz w:val="14"/>
                <w:szCs w:val="14"/>
              </w:rPr>
            </w:pPr>
            <w:r>
              <w:rPr>
                <w:spacing w:val="4"/>
                <w:sz w:val="14"/>
                <w:szCs w:val="14"/>
              </w:rPr>
              <w:t>安排科学性</w:t>
            </w:r>
          </w:p>
        </w:tc>
        <w:tc>
          <w:tcPr>
            <w:tcW w:w="3000" w:type="dxa"/>
            <w:gridSpan w:val="3"/>
            <w:vAlign w:val="top"/>
          </w:tcPr>
          <w:p w14:paraId="0C44C661">
            <w:pPr>
              <w:pStyle w:val="6"/>
              <w:spacing w:line="174" w:lineRule="auto"/>
              <w:ind w:left="1137"/>
              <w:rPr>
                <w:sz w:val="14"/>
                <w:szCs w:val="14"/>
              </w:rPr>
            </w:pPr>
            <w:r>
              <w:rPr>
                <w:spacing w:val="4"/>
                <w:sz w:val="14"/>
                <w:szCs w:val="14"/>
              </w:rPr>
              <w:t>安排较科学</w:t>
            </w:r>
          </w:p>
        </w:tc>
        <w:tc>
          <w:tcPr>
            <w:tcW w:w="1878" w:type="dxa"/>
            <w:gridSpan w:val="2"/>
            <w:vAlign w:val="top"/>
          </w:tcPr>
          <w:p w14:paraId="0449CBAB">
            <w:pPr>
              <w:pStyle w:val="6"/>
              <w:spacing w:line="174" w:lineRule="auto"/>
              <w:ind w:left="909"/>
              <w:rPr>
                <w:sz w:val="14"/>
                <w:szCs w:val="14"/>
              </w:rPr>
            </w:pPr>
            <w:r>
              <w:rPr>
                <w:sz w:val="14"/>
                <w:szCs w:val="14"/>
              </w:rPr>
              <w:t>5</w:t>
            </w:r>
          </w:p>
        </w:tc>
        <w:tc>
          <w:tcPr>
            <w:tcW w:w="860" w:type="dxa"/>
            <w:vAlign w:val="top"/>
          </w:tcPr>
          <w:p w14:paraId="50D705AF">
            <w:pPr>
              <w:pStyle w:val="6"/>
              <w:spacing w:line="174" w:lineRule="auto"/>
              <w:jc w:val="right"/>
              <w:rPr>
                <w:sz w:val="14"/>
                <w:szCs w:val="14"/>
              </w:rPr>
            </w:pPr>
            <w:r>
              <w:rPr>
                <w:spacing w:val="-16"/>
                <w:w w:val="99"/>
                <w:sz w:val="14"/>
                <w:szCs w:val="14"/>
              </w:rPr>
              <w:t>4</w:t>
            </w:r>
            <w:r>
              <w:rPr>
                <w:spacing w:val="19"/>
                <w:sz w:val="14"/>
                <w:szCs w:val="14"/>
              </w:rPr>
              <w:t xml:space="preserve">   </w:t>
            </w:r>
            <w:r>
              <w:rPr>
                <w:spacing w:val="-8"/>
                <w:w w:val="99"/>
                <w:sz w:val="14"/>
                <w:szCs w:val="14"/>
              </w:rPr>
              <w:t>工</w:t>
            </w:r>
          </w:p>
        </w:tc>
        <w:tc>
          <w:tcPr>
            <w:tcW w:w="2676" w:type="dxa"/>
            <w:gridSpan w:val="2"/>
            <w:vAlign w:val="top"/>
          </w:tcPr>
          <w:p w14:paraId="1159CC8B">
            <w:pPr>
              <w:pStyle w:val="6"/>
              <w:spacing w:line="174" w:lineRule="auto"/>
              <w:jc w:val="right"/>
              <w:rPr>
                <w:sz w:val="14"/>
                <w:szCs w:val="14"/>
              </w:rPr>
            </w:pPr>
            <w:r>
              <w:rPr>
                <w:spacing w:val="5"/>
                <w:sz w:val="14"/>
                <w:szCs w:val="14"/>
              </w:rPr>
              <w:t>作计划，工作安排有一定滞后性，在下一</w:t>
            </w:r>
          </w:p>
        </w:tc>
      </w:tr>
      <w:tr w14:paraId="7B5F9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continue"/>
            <w:tcBorders>
              <w:top w:val="nil"/>
              <w:bottom w:val="nil"/>
            </w:tcBorders>
            <w:vAlign w:val="top"/>
          </w:tcPr>
          <w:p w14:paraId="24DE8FE4">
            <w:pPr>
              <w:rPr>
                <w:rFonts w:ascii="Arial"/>
                <w:sz w:val="21"/>
              </w:rPr>
            </w:pPr>
          </w:p>
        </w:tc>
        <w:tc>
          <w:tcPr>
            <w:tcW w:w="2967" w:type="dxa"/>
            <w:gridSpan w:val="4"/>
            <w:vAlign w:val="top"/>
          </w:tcPr>
          <w:p w14:paraId="7BA878D9">
            <w:pPr>
              <w:pStyle w:val="6"/>
              <w:spacing w:line="174" w:lineRule="auto"/>
              <w:ind w:left="1117"/>
              <w:rPr>
                <w:sz w:val="14"/>
                <w:szCs w:val="14"/>
              </w:rPr>
            </w:pPr>
            <w:r>
              <w:rPr>
                <w:spacing w:val="5"/>
                <w:sz w:val="14"/>
                <w:szCs w:val="14"/>
              </w:rPr>
              <w:t>拨付合规性</w:t>
            </w:r>
          </w:p>
        </w:tc>
        <w:tc>
          <w:tcPr>
            <w:tcW w:w="3000" w:type="dxa"/>
            <w:gridSpan w:val="3"/>
            <w:vAlign w:val="top"/>
          </w:tcPr>
          <w:p w14:paraId="043DEF6D">
            <w:pPr>
              <w:pStyle w:val="6"/>
              <w:spacing w:line="174" w:lineRule="auto"/>
              <w:ind w:left="1209"/>
              <w:rPr>
                <w:sz w:val="14"/>
                <w:szCs w:val="14"/>
              </w:rPr>
            </w:pPr>
            <w:r>
              <w:rPr>
                <w:spacing w:val="4"/>
                <w:sz w:val="14"/>
                <w:szCs w:val="14"/>
              </w:rPr>
              <w:t>拨付合规</w:t>
            </w:r>
          </w:p>
        </w:tc>
        <w:tc>
          <w:tcPr>
            <w:tcW w:w="1878" w:type="dxa"/>
            <w:gridSpan w:val="2"/>
            <w:vAlign w:val="top"/>
          </w:tcPr>
          <w:p w14:paraId="5E747428">
            <w:pPr>
              <w:pStyle w:val="6"/>
              <w:spacing w:line="174" w:lineRule="auto"/>
              <w:ind w:left="909"/>
              <w:rPr>
                <w:sz w:val="14"/>
                <w:szCs w:val="14"/>
              </w:rPr>
            </w:pPr>
            <w:r>
              <w:rPr>
                <w:sz w:val="14"/>
                <w:szCs w:val="14"/>
              </w:rPr>
              <w:t>5</w:t>
            </w:r>
          </w:p>
        </w:tc>
        <w:tc>
          <w:tcPr>
            <w:tcW w:w="860" w:type="dxa"/>
            <w:vAlign w:val="top"/>
          </w:tcPr>
          <w:p w14:paraId="75A475FF">
            <w:pPr>
              <w:pStyle w:val="6"/>
              <w:spacing w:line="174" w:lineRule="auto"/>
              <w:ind w:left="401"/>
              <w:rPr>
                <w:sz w:val="14"/>
                <w:szCs w:val="14"/>
              </w:rPr>
            </w:pPr>
            <w:r>
              <w:rPr>
                <w:sz w:val="14"/>
                <w:szCs w:val="14"/>
              </w:rPr>
              <w:t>5</w:t>
            </w:r>
          </w:p>
        </w:tc>
        <w:tc>
          <w:tcPr>
            <w:tcW w:w="2676" w:type="dxa"/>
            <w:gridSpan w:val="2"/>
            <w:vAlign w:val="top"/>
          </w:tcPr>
          <w:p w14:paraId="360269BA">
            <w:pPr>
              <w:spacing w:line="132" w:lineRule="exact"/>
              <w:rPr>
                <w:rFonts w:ascii="Arial"/>
                <w:sz w:val="11"/>
              </w:rPr>
            </w:pPr>
          </w:p>
        </w:tc>
      </w:tr>
      <w:tr w14:paraId="147B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continue"/>
            <w:tcBorders>
              <w:top w:val="nil"/>
              <w:bottom w:val="nil"/>
            </w:tcBorders>
            <w:vAlign w:val="top"/>
          </w:tcPr>
          <w:p w14:paraId="732474DE">
            <w:pPr>
              <w:rPr>
                <w:rFonts w:ascii="Arial"/>
                <w:sz w:val="21"/>
              </w:rPr>
            </w:pPr>
          </w:p>
        </w:tc>
        <w:tc>
          <w:tcPr>
            <w:tcW w:w="2967" w:type="dxa"/>
            <w:gridSpan w:val="4"/>
            <w:vAlign w:val="top"/>
          </w:tcPr>
          <w:p w14:paraId="20CA4DAC">
            <w:pPr>
              <w:pStyle w:val="6"/>
              <w:spacing w:line="174" w:lineRule="auto"/>
              <w:ind w:left="1116"/>
              <w:rPr>
                <w:sz w:val="14"/>
                <w:szCs w:val="14"/>
              </w:rPr>
            </w:pPr>
            <w:r>
              <w:rPr>
                <w:spacing w:val="5"/>
                <w:sz w:val="14"/>
                <w:szCs w:val="14"/>
              </w:rPr>
              <w:t>使用规范性</w:t>
            </w:r>
          </w:p>
        </w:tc>
        <w:tc>
          <w:tcPr>
            <w:tcW w:w="3000" w:type="dxa"/>
            <w:gridSpan w:val="3"/>
            <w:vAlign w:val="top"/>
          </w:tcPr>
          <w:p w14:paraId="619F9AB8">
            <w:pPr>
              <w:pStyle w:val="6"/>
              <w:spacing w:line="174" w:lineRule="auto"/>
              <w:ind w:left="1208"/>
              <w:rPr>
                <w:sz w:val="14"/>
                <w:szCs w:val="14"/>
              </w:rPr>
            </w:pPr>
            <w:r>
              <w:rPr>
                <w:spacing w:val="4"/>
                <w:sz w:val="14"/>
                <w:szCs w:val="14"/>
              </w:rPr>
              <w:t>使用规范</w:t>
            </w:r>
          </w:p>
        </w:tc>
        <w:tc>
          <w:tcPr>
            <w:tcW w:w="1878" w:type="dxa"/>
            <w:gridSpan w:val="2"/>
            <w:vAlign w:val="top"/>
          </w:tcPr>
          <w:p w14:paraId="5BDFA56F">
            <w:pPr>
              <w:pStyle w:val="6"/>
              <w:spacing w:line="174" w:lineRule="auto"/>
              <w:ind w:left="909"/>
              <w:rPr>
                <w:sz w:val="14"/>
                <w:szCs w:val="14"/>
              </w:rPr>
            </w:pPr>
            <w:r>
              <w:rPr>
                <w:sz w:val="14"/>
                <w:szCs w:val="14"/>
              </w:rPr>
              <w:t>5</w:t>
            </w:r>
          </w:p>
        </w:tc>
        <w:tc>
          <w:tcPr>
            <w:tcW w:w="860" w:type="dxa"/>
            <w:vAlign w:val="top"/>
          </w:tcPr>
          <w:p w14:paraId="1F7DAF49">
            <w:pPr>
              <w:pStyle w:val="6"/>
              <w:spacing w:line="174" w:lineRule="auto"/>
              <w:ind w:left="401"/>
              <w:rPr>
                <w:sz w:val="14"/>
                <w:szCs w:val="14"/>
              </w:rPr>
            </w:pPr>
            <w:r>
              <w:rPr>
                <w:sz w:val="14"/>
                <w:szCs w:val="14"/>
              </w:rPr>
              <w:t>5</w:t>
            </w:r>
          </w:p>
        </w:tc>
        <w:tc>
          <w:tcPr>
            <w:tcW w:w="2676" w:type="dxa"/>
            <w:gridSpan w:val="2"/>
            <w:vAlign w:val="top"/>
          </w:tcPr>
          <w:p w14:paraId="4A8D3814">
            <w:pPr>
              <w:spacing w:line="132" w:lineRule="exact"/>
              <w:rPr>
                <w:rFonts w:ascii="Arial"/>
                <w:sz w:val="11"/>
              </w:rPr>
            </w:pPr>
          </w:p>
        </w:tc>
      </w:tr>
      <w:tr w14:paraId="0969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883" w:type="dxa"/>
            <w:gridSpan w:val="3"/>
            <w:vMerge w:val="continue"/>
            <w:tcBorders>
              <w:top w:val="nil"/>
            </w:tcBorders>
            <w:vAlign w:val="top"/>
          </w:tcPr>
          <w:p w14:paraId="6E58C431">
            <w:pPr>
              <w:rPr>
                <w:rFonts w:ascii="Arial"/>
                <w:sz w:val="21"/>
              </w:rPr>
            </w:pPr>
          </w:p>
        </w:tc>
        <w:tc>
          <w:tcPr>
            <w:tcW w:w="2967" w:type="dxa"/>
            <w:gridSpan w:val="4"/>
            <w:vAlign w:val="top"/>
          </w:tcPr>
          <w:p w14:paraId="0649BEE0">
            <w:pPr>
              <w:pStyle w:val="6"/>
              <w:spacing w:line="174" w:lineRule="auto"/>
              <w:ind w:left="897"/>
              <w:rPr>
                <w:sz w:val="14"/>
                <w:szCs w:val="14"/>
              </w:rPr>
            </w:pPr>
            <w:r>
              <w:rPr>
                <w:spacing w:val="5"/>
                <w:sz w:val="14"/>
                <w:szCs w:val="14"/>
              </w:rPr>
              <w:t>预算绩效管理情况</w:t>
            </w:r>
          </w:p>
        </w:tc>
        <w:tc>
          <w:tcPr>
            <w:tcW w:w="3000" w:type="dxa"/>
            <w:gridSpan w:val="3"/>
            <w:vAlign w:val="top"/>
          </w:tcPr>
          <w:p w14:paraId="6C166574">
            <w:pPr>
              <w:pStyle w:val="6"/>
              <w:spacing w:line="174" w:lineRule="auto"/>
              <w:ind w:left="843"/>
              <w:rPr>
                <w:sz w:val="14"/>
                <w:szCs w:val="14"/>
              </w:rPr>
            </w:pPr>
            <w:r>
              <w:rPr>
                <w:spacing w:val="5"/>
                <w:sz w:val="14"/>
                <w:szCs w:val="14"/>
              </w:rPr>
              <w:t>预算绩效管理较严格</w:t>
            </w:r>
          </w:p>
        </w:tc>
        <w:tc>
          <w:tcPr>
            <w:tcW w:w="1878" w:type="dxa"/>
            <w:gridSpan w:val="2"/>
            <w:vAlign w:val="top"/>
          </w:tcPr>
          <w:p w14:paraId="4EA619E9">
            <w:pPr>
              <w:pStyle w:val="6"/>
              <w:spacing w:line="174" w:lineRule="auto"/>
              <w:ind w:left="909"/>
              <w:rPr>
                <w:sz w:val="14"/>
                <w:szCs w:val="14"/>
              </w:rPr>
            </w:pPr>
            <w:r>
              <w:rPr>
                <w:sz w:val="14"/>
                <w:szCs w:val="14"/>
              </w:rPr>
              <w:t>5</w:t>
            </w:r>
          </w:p>
        </w:tc>
        <w:tc>
          <w:tcPr>
            <w:tcW w:w="860" w:type="dxa"/>
            <w:vAlign w:val="top"/>
          </w:tcPr>
          <w:p w14:paraId="3C37045F">
            <w:pPr>
              <w:pStyle w:val="6"/>
              <w:spacing w:line="174" w:lineRule="auto"/>
              <w:jc w:val="right"/>
              <w:rPr>
                <w:sz w:val="14"/>
                <w:szCs w:val="14"/>
              </w:rPr>
            </w:pPr>
            <w:r>
              <w:rPr>
                <w:spacing w:val="-20"/>
                <w:sz w:val="14"/>
                <w:szCs w:val="14"/>
              </w:rPr>
              <w:t>3</w:t>
            </w:r>
            <w:r>
              <w:rPr>
                <w:spacing w:val="18"/>
                <w:w w:val="101"/>
                <w:sz w:val="14"/>
                <w:szCs w:val="14"/>
              </w:rPr>
              <w:t xml:space="preserve">   </w:t>
            </w:r>
            <w:r>
              <w:rPr>
                <w:spacing w:val="-8"/>
                <w:sz w:val="14"/>
                <w:szCs w:val="14"/>
              </w:rPr>
              <w:t>工</w:t>
            </w:r>
          </w:p>
        </w:tc>
        <w:tc>
          <w:tcPr>
            <w:tcW w:w="2676" w:type="dxa"/>
            <w:gridSpan w:val="2"/>
            <w:vAlign w:val="top"/>
          </w:tcPr>
          <w:p w14:paraId="7CA63793">
            <w:pPr>
              <w:pStyle w:val="6"/>
              <w:spacing w:line="174" w:lineRule="auto"/>
              <w:jc w:val="right"/>
              <w:rPr>
                <w:sz w:val="14"/>
                <w:szCs w:val="14"/>
              </w:rPr>
            </w:pPr>
            <w:r>
              <w:rPr>
                <w:spacing w:val="5"/>
                <w:sz w:val="14"/>
                <w:szCs w:val="14"/>
              </w:rPr>
              <w:t>作计划，绩效管理有一定滞后性，在下一</w:t>
            </w:r>
          </w:p>
        </w:tc>
      </w:tr>
      <w:tr w14:paraId="69DC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558" w:type="dxa"/>
            <w:vMerge w:val="restart"/>
            <w:tcBorders>
              <w:bottom w:val="nil"/>
            </w:tcBorders>
            <w:vAlign w:val="top"/>
          </w:tcPr>
          <w:p w14:paraId="1B01704D">
            <w:pPr>
              <w:spacing w:line="306" w:lineRule="auto"/>
              <w:rPr>
                <w:rFonts w:ascii="Arial"/>
                <w:sz w:val="21"/>
              </w:rPr>
            </w:pPr>
          </w:p>
          <w:p w14:paraId="566C0103">
            <w:pPr>
              <w:pStyle w:val="6"/>
              <w:spacing w:before="46" w:line="215" w:lineRule="auto"/>
              <w:ind w:left="58" w:right="56"/>
              <w:rPr>
                <w:sz w:val="14"/>
                <w:szCs w:val="14"/>
              </w:rPr>
            </w:pPr>
            <w:r>
              <w:rPr>
                <w:spacing w:val="4"/>
                <w:sz w:val="14"/>
                <w:szCs w:val="14"/>
              </w:rPr>
              <w:t>年度总体目标</w:t>
            </w:r>
          </w:p>
        </w:tc>
        <w:tc>
          <w:tcPr>
            <w:tcW w:w="4292" w:type="dxa"/>
            <w:gridSpan w:val="6"/>
            <w:vAlign w:val="top"/>
          </w:tcPr>
          <w:p w14:paraId="6B0AEDA2">
            <w:pPr>
              <w:pStyle w:val="6"/>
              <w:spacing w:before="30" w:line="229" w:lineRule="auto"/>
              <w:ind w:left="1852"/>
              <w:rPr>
                <w:sz w:val="14"/>
                <w:szCs w:val="14"/>
              </w:rPr>
            </w:pPr>
            <w:r>
              <w:rPr>
                <w:spacing w:val="4"/>
                <w:sz w:val="14"/>
                <w:szCs w:val="14"/>
              </w:rPr>
              <w:t>预期目标</w:t>
            </w:r>
          </w:p>
        </w:tc>
        <w:tc>
          <w:tcPr>
            <w:tcW w:w="8414" w:type="dxa"/>
            <w:gridSpan w:val="8"/>
            <w:vAlign w:val="top"/>
          </w:tcPr>
          <w:p w14:paraId="312C822E">
            <w:pPr>
              <w:pStyle w:val="6"/>
              <w:spacing w:before="30" w:line="229" w:lineRule="auto"/>
              <w:ind w:left="3722"/>
              <w:rPr>
                <w:sz w:val="14"/>
                <w:szCs w:val="14"/>
              </w:rPr>
            </w:pPr>
            <w:r>
              <w:rPr>
                <w:spacing w:val="4"/>
                <w:sz w:val="14"/>
                <w:szCs w:val="14"/>
              </w:rPr>
              <w:t>实际完成情况</w:t>
            </w:r>
          </w:p>
        </w:tc>
      </w:tr>
      <w:tr w14:paraId="7D6C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58" w:type="dxa"/>
            <w:vMerge w:val="continue"/>
            <w:tcBorders>
              <w:top w:val="nil"/>
            </w:tcBorders>
            <w:vAlign w:val="top"/>
          </w:tcPr>
          <w:p w14:paraId="0819ECCF">
            <w:pPr>
              <w:rPr>
                <w:rFonts w:ascii="Arial"/>
                <w:sz w:val="21"/>
              </w:rPr>
            </w:pPr>
          </w:p>
        </w:tc>
        <w:tc>
          <w:tcPr>
            <w:tcW w:w="4292" w:type="dxa"/>
            <w:gridSpan w:val="6"/>
            <w:vAlign w:val="top"/>
          </w:tcPr>
          <w:p w14:paraId="13ECF59F">
            <w:pPr>
              <w:pStyle w:val="6"/>
              <w:spacing w:before="12" w:line="228" w:lineRule="auto"/>
              <w:ind w:left="1630"/>
              <w:rPr>
                <w:sz w:val="14"/>
                <w:szCs w:val="14"/>
              </w:rPr>
            </w:pPr>
            <w:r>
              <w:rPr>
                <w:spacing w:val="3"/>
                <w:sz w:val="14"/>
                <w:szCs w:val="14"/>
              </w:rPr>
              <w:t>会议费（2023）</w:t>
            </w:r>
          </w:p>
        </w:tc>
        <w:tc>
          <w:tcPr>
            <w:tcW w:w="8414" w:type="dxa"/>
            <w:gridSpan w:val="8"/>
            <w:vAlign w:val="top"/>
          </w:tcPr>
          <w:p w14:paraId="4D592F4D">
            <w:pPr>
              <w:pStyle w:val="6"/>
              <w:spacing w:before="12" w:line="228" w:lineRule="auto"/>
              <w:ind w:left="1595"/>
              <w:rPr>
                <w:sz w:val="14"/>
                <w:szCs w:val="14"/>
              </w:rPr>
            </w:pPr>
            <w:r>
              <w:rPr>
                <w:spacing w:val="6"/>
                <w:sz w:val="14"/>
                <w:szCs w:val="14"/>
              </w:rPr>
              <w:t>较好的保障了2023年度机关各项会议工作开展，促进</w:t>
            </w:r>
            <w:r>
              <w:rPr>
                <w:spacing w:val="5"/>
                <w:sz w:val="14"/>
                <w:szCs w:val="14"/>
              </w:rPr>
              <w:t>了各项民政业务工作开展。</w:t>
            </w:r>
          </w:p>
        </w:tc>
      </w:tr>
      <w:tr w14:paraId="75F8F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3264" w:type="dxa"/>
            <w:gridSpan w:val="15"/>
            <w:vAlign w:val="top"/>
          </w:tcPr>
          <w:p w14:paraId="6523FCA8">
            <w:pPr>
              <w:pStyle w:val="6"/>
              <w:spacing w:before="76" w:line="229" w:lineRule="auto"/>
              <w:ind w:left="6293"/>
              <w:rPr>
                <w:sz w:val="14"/>
                <w:szCs w:val="14"/>
              </w:rPr>
            </w:pPr>
            <w:r>
              <w:rPr>
                <w:spacing w:val="4"/>
                <w:sz w:val="14"/>
                <w:szCs w:val="14"/>
              </w:rPr>
              <w:t>绩效指标</w:t>
            </w:r>
          </w:p>
        </w:tc>
      </w:tr>
      <w:tr w14:paraId="65E3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51" w:type="dxa"/>
            <w:gridSpan w:val="2"/>
            <w:vAlign w:val="top"/>
          </w:tcPr>
          <w:p w14:paraId="2FA07100">
            <w:pPr>
              <w:pStyle w:val="6"/>
              <w:spacing w:before="65" w:line="229" w:lineRule="auto"/>
              <w:ind w:left="334"/>
              <w:rPr>
                <w:sz w:val="14"/>
                <w:szCs w:val="14"/>
              </w:rPr>
            </w:pPr>
            <w:r>
              <w:rPr>
                <w:spacing w:val="4"/>
                <w:sz w:val="14"/>
                <w:szCs w:val="14"/>
              </w:rPr>
              <w:t>一级指标</w:t>
            </w:r>
          </w:p>
        </w:tc>
        <w:tc>
          <w:tcPr>
            <w:tcW w:w="1694" w:type="dxa"/>
            <w:gridSpan w:val="2"/>
            <w:vAlign w:val="top"/>
          </w:tcPr>
          <w:p w14:paraId="6DCB4A65">
            <w:pPr>
              <w:pStyle w:val="6"/>
              <w:spacing w:before="65" w:line="229" w:lineRule="auto"/>
              <w:ind w:left="554"/>
              <w:rPr>
                <w:sz w:val="14"/>
                <w:szCs w:val="14"/>
              </w:rPr>
            </w:pPr>
            <w:r>
              <w:rPr>
                <w:spacing w:val="4"/>
                <w:sz w:val="14"/>
                <w:szCs w:val="14"/>
              </w:rPr>
              <w:t>二级指标</w:t>
            </w:r>
          </w:p>
        </w:tc>
        <w:tc>
          <w:tcPr>
            <w:tcW w:w="1273" w:type="dxa"/>
            <w:gridSpan w:val="2"/>
            <w:vAlign w:val="top"/>
          </w:tcPr>
          <w:p w14:paraId="2C5C67B8">
            <w:pPr>
              <w:pStyle w:val="6"/>
              <w:spacing w:before="65" w:line="229" w:lineRule="auto"/>
              <w:ind w:left="342"/>
              <w:rPr>
                <w:sz w:val="14"/>
                <w:szCs w:val="14"/>
              </w:rPr>
            </w:pPr>
            <w:r>
              <w:rPr>
                <w:spacing w:val="4"/>
                <w:sz w:val="14"/>
                <w:szCs w:val="14"/>
              </w:rPr>
              <w:t>三级指标</w:t>
            </w:r>
          </w:p>
        </w:tc>
        <w:tc>
          <w:tcPr>
            <w:tcW w:w="1272" w:type="dxa"/>
            <w:gridSpan w:val="2"/>
            <w:vAlign w:val="top"/>
          </w:tcPr>
          <w:p w14:paraId="661A6A89">
            <w:pPr>
              <w:pStyle w:val="6"/>
              <w:spacing w:before="65" w:line="229" w:lineRule="auto"/>
              <w:ind w:left="270"/>
              <w:rPr>
                <w:sz w:val="14"/>
                <w:szCs w:val="14"/>
              </w:rPr>
            </w:pPr>
            <w:r>
              <w:rPr>
                <w:spacing w:val="5"/>
                <w:sz w:val="14"/>
                <w:szCs w:val="14"/>
              </w:rPr>
              <w:t>年度指标值</w:t>
            </w:r>
          </w:p>
        </w:tc>
        <w:tc>
          <w:tcPr>
            <w:tcW w:w="2360" w:type="dxa"/>
            <w:gridSpan w:val="2"/>
            <w:vAlign w:val="top"/>
          </w:tcPr>
          <w:p w14:paraId="7A81DAB6">
            <w:pPr>
              <w:pStyle w:val="6"/>
              <w:spacing w:before="65" w:line="229" w:lineRule="auto"/>
              <w:ind w:left="745"/>
              <w:rPr>
                <w:sz w:val="14"/>
                <w:szCs w:val="14"/>
              </w:rPr>
            </w:pPr>
            <w:r>
              <w:rPr>
                <w:spacing w:val="4"/>
                <w:sz w:val="14"/>
                <w:szCs w:val="14"/>
              </w:rPr>
              <w:t>实际值完成值</w:t>
            </w:r>
          </w:p>
        </w:tc>
        <w:tc>
          <w:tcPr>
            <w:tcW w:w="1299" w:type="dxa"/>
            <w:vAlign w:val="top"/>
          </w:tcPr>
          <w:p w14:paraId="6F8F1B9C">
            <w:pPr>
              <w:pStyle w:val="6"/>
              <w:spacing w:before="65" w:line="229" w:lineRule="auto"/>
              <w:ind w:left="508"/>
              <w:rPr>
                <w:sz w:val="14"/>
                <w:szCs w:val="14"/>
              </w:rPr>
            </w:pPr>
            <w:r>
              <w:rPr>
                <w:spacing w:val="2"/>
                <w:sz w:val="14"/>
                <w:szCs w:val="14"/>
              </w:rPr>
              <w:t>分值</w:t>
            </w:r>
          </w:p>
        </w:tc>
        <w:tc>
          <w:tcPr>
            <w:tcW w:w="1439" w:type="dxa"/>
            <w:gridSpan w:val="2"/>
            <w:vAlign w:val="top"/>
          </w:tcPr>
          <w:p w14:paraId="16844DD2">
            <w:pPr>
              <w:pStyle w:val="6"/>
              <w:spacing w:before="65" w:line="229" w:lineRule="auto"/>
              <w:ind w:left="578"/>
              <w:rPr>
                <w:sz w:val="14"/>
                <w:szCs w:val="14"/>
              </w:rPr>
            </w:pPr>
            <w:r>
              <w:rPr>
                <w:spacing w:val="3"/>
                <w:sz w:val="14"/>
                <w:szCs w:val="14"/>
              </w:rPr>
              <w:t>得分</w:t>
            </w:r>
          </w:p>
        </w:tc>
        <w:tc>
          <w:tcPr>
            <w:tcW w:w="597" w:type="dxa"/>
            <w:vAlign w:val="top"/>
          </w:tcPr>
          <w:p w14:paraId="43FDA288">
            <w:pPr>
              <w:pStyle w:val="6"/>
              <w:spacing w:before="65" w:line="229" w:lineRule="auto"/>
              <w:ind w:left="84"/>
              <w:rPr>
                <w:sz w:val="14"/>
                <w:szCs w:val="14"/>
              </w:rPr>
            </w:pPr>
            <w:r>
              <w:rPr>
                <w:spacing w:val="4"/>
                <w:sz w:val="14"/>
                <w:szCs w:val="14"/>
              </w:rPr>
              <w:t>偏差度</w:t>
            </w:r>
          </w:p>
        </w:tc>
        <w:tc>
          <w:tcPr>
            <w:tcW w:w="2079" w:type="dxa"/>
            <w:vAlign w:val="top"/>
          </w:tcPr>
          <w:p w14:paraId="7113BCEC">
            <w:pPr>
              <w:pStyle w:val="6"/>
              <w:spacing w:before="65" w:line="229" w:lineRule="auto"/>
              <w:ind w:left="188"/>
              <w:rPr>
                <w:sz w:val="14"/>
                <w:szCs w:val="14"/>
              </w:rPr>
            </w:pPr>
            <w:r>
              <w:rPr>
                <w:spacing w:val="5"/>
                <w:sz w:val="14"/>
                <w:szCs w:val="14"/>
              </w:rPr>
              <w:t>偏差原因分析及改进措施</w:t>
            </w:r>
          </w:p>
        </w:tc>
      </w:tr>
      <w:tr w14:paraId="364E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restart"/>
            <w:tcBorders>
              <w:bottom w:val="nil"/>
            </w:tcBorders>
            <w:vAlign w:val="top"/>
          </w:tcPr>
          <w:p w14:paraId="4E4A6DEA">
            <w:pPr>
              <w:spacing w:line="339" w:lineRule="auto"/>
              <w:rPr>
                <w:rFonts w:ascii="Arial"/>
                <w:sz w:val="21"/>
              </w:rPr>
            </w:pPr>
          </w:p>
          <w:p w14:paraId="52FC495E">
            <w:pPr>
              <w:spacing w:line="340" w:lineRule="auto"/>
              <w:rPr>
                <w:rFonts w:ascii="Arial"/>
                <w:sz w:val="21"/>
              </w:rPr>
            </w:pPr>
          </w:p>
          <w:p w14:paraId="2CF3F677">
            <w:pPr>
              <w:pStyle w:val="6"/>
              <w:spacing w:before="45" w:line="228" w:lineRule="auto"/>
              <w:ind w:left="333"/>
              <w:rPr>
                <w:sz w:val="14"/>
                <w:szCs w:val="14"/>
              </w:rPr>
            </w:pPr>
            <w:r>
              <w:rPr>
                <w:spacing w:val="4"/>
                <w:sz w:val="14"/>
                <w:szCs w:val="14"/>
              </w:rPr>
              <w:t>成本指标</w:t>
            </w:r>
          </w:p>
        </w:tc>
        <w:tc>
          <w:tcPr>
            <w:tcW w:w="1694" w:type="dxa"/>
            <w:gridSpan w:val="2"/>
            <w:vMerge w:val="restart"/>
            <w:tcBorders>
              <w:bottom w:val="nil"/>
            </w:tcBorders>
            <w:vAlign w:val="top"/>
          </w:tcPr>
          <w:p w14:paraId="225270D2">
            <w:pPr>
              <w:spacing w:line="275" w:lineRule="auto"/>
              <w:rPr>
                <w:rFonts w:ascii="Arial"/>
                <w:sz w:val="21"/>
              </w:rPr>
            </w:pPr>
          </w:p>
          <w:p w14:paraId="62AD4DFE">
            <w:pPr>
              <w:pStyle w:val="6"/>
              <w:spacing w:before="45" w:line="228" w:lineRule="auto"/>
              <w:ind w:left="406"/>
              <w:rPr>
                <w:sz w:val="14"/>
                <w:szCs w:val="14"/>
              </w:rPr>
            </w:pPr>
            <w:r>
              <w:rPr>
                <w:spacing w:val="5"/>
                <w:sz w:val="14"/>
                <w:szCs w:val="14"/>
              </w:rPr>
              <w:t>经济成本指标</w:t>
            </w:r>
          </w:p>
        </w:tc>
        <w:tc>
          <w:tcPr>
            <w:tcW w:w="1273" w:type="dxa"/>
            <w:gridSpan w:val="2"/>
            <w:vAlign w:val="top"/>
          </w:tcPr>
          <w:p w14:paraId="4C8BD577">
            <w:pPr>
              <w:pStyle w:val="6"/>
              <w:spacing w:before="119" w:line="228" w:lineRule="auto"/>
              <w:ind w:left="268"/>
              <w:rPr>
                <w:sz w:val="14"/>
                <w:szCs w:val="14"/>
              </w:rPr>
            </w:pPr>
            <w:r>
              <w:rPr>
                <w:spacing w:val="5"/>
                <w:sz w:val="14"/>
                <w:szCs w:val="14"/>
              </w:rPr>
              <w:t>会议总成本</w:t>
            </w:r>
          </w:p>
        </w:tc>
        <w:tc>
          <w:tcPr>
            <w:tcW w:w="1272" w:type="dxa"/>
            <w:gridSpan w:val="2"/>
            <w:vAlign w:val="top"/>
          </w:tcPr>
          <w:p w14:paraId="016F26CB">
            <w:pPr>
              <w:pStyle w:val="6"/>
              <w:spacing w:before="119" w:line="229" w:lineRule="auto"/>
              <w:ind w:left="316"/>
              <w:rPr>
                <w:sz w:val="14"/>
                <w:szCs w:val="14"/>
              </w:rPr>
            </w:pPr>
            <w:r>
              <w:rPr>
                <w:spacing w:val="2"/>
                <w:sz w:val="14"/>
                <w:szCs w:val="14"/>
              </w:rPr>
              <w:t>≤8.5万元</w:t>
            </w:r>
          </w:p>
        </w:tc>
        <w:tc>
          <w:tcPr>
            <w:tcW w:w="2360" w:type="dxa"/>
            <w:gridSpan w:val="2"/>
            <w:vAlign w:val="top"/>
          </w:tcPr>
          <w:p w14:paraId="30BC3CB5">
            <w:pPr>
              <w:pStyle w:val="6"/>
              <w:spacing w:before="119" w:line="229" w:lineRule="auto"/>
              <w:ind w:left="926"/>
              <w:rPr>
                <w:sz w:val="14"/>
                <w:szCs w:val="14"/>
              </w:rPr>
            </w:pPr>
            <w:r>
              <w:rPr>
                <w:spacing w:val="3"/>
                <w:sz w:val="14"/>
                <w:szCs w:val="14"/>
              </w:rPr>
              <w:t>8.5万元</w:t>
            </w:r>
          </w:p>
        </w:tc>
        <w:tc>
          <w:tcPr>
            <w:tcW w:w="1299" w:type="dxa"/>
            <w:vAlign w:val="top"/>
          </w:tcPr>
          <w:p w14:paraId="7019F049">
            <w:pPr>
              <w:pStyle w:val="6"/>
              <w:spacing w:before="119" w:line="189" w:lineRule="exact"/>
              <w:ind w:left="619"/>
              <w:rPr>
                <w:sz w:val="14"/>
                <w:szCs w:val="14"/>
              </w:rPr>
            </w:pPr>
            <w:r>
              <w:rPr>
                <w:position w:val="1"/>
                <w:sz w:val="14"/>
                <w:szCs w:val="14"/>
              </w:rPr>
              <w:t>3</w:t>
            </w:r>
          </w:p>
        </w:tc>
        <w:tc>
          <w:tcPr>
            <w:tcW w:w="1439" w:type="dxa"/>
            <w:gridSpan w:val="2"/>
            <w:vAlign w:val="top"/>
          </w:tcPr>
          <w:p w14:paraId="135EB83C">
            <w:pPr>
              <w:pStyle w:val="6"/>
              <w:spacing w:before="119" w:line="189" w:lineRule="exact"/>
              <w:ind w:left="690"/>
              <w:rPr>
                <w:sz w:val="14"/>
                <w:szCs w:val="14"/>
              </w:rPr>
            </w:pPr>
            <w:r>
              <w:rPr>
                <w:position w:val="1"/>
                <w:sz w:val="14"/>
                <w:szCs w:val="14"/>
              </w:rPr>
              <w:t>3</w:t>
            </w:r>
          </w:p>
        </w:tc>
        <w:tc>
          <w:tcPr>
            <w:tcW w:w="597" w:type="dxa"/>
            <w:vAlign w:val="top"/>
          </w:tcPr>
          <w:p w14:paraId="38D7E989">
            <w:pPr>
              <w:pStyle w:val="6"/>
              <w:spacing w:before="119" w:line="188" w:lineRule="exact"/>
              <w:ind w:left="158"/>
              <w:rPr>
                <w:sz w:val="14"/>
                <w:szCs w:val="14"/>
              </w:rPr>
            </w:pPr>
            <w:r>
              <w:rPr>
                <w:spacing w:val="1"/>
                <w:position w:val="1"/>
                <w:sz w:val="14"/>
                <w:szCs w:val="14"/>
              </w:rPr>
              <w:t>0.00</w:t>
            </w:r>
          </w:p>
        </w:tc>
        <w:tc>
          <w:tcPr>
            <w:tcW w:w="2079" w:type="dxa"/>
            <w:vAlign w:val="top"/>
          </w:tcPr>
          <w:p w14:paraId="745C900E">
            <w:pPr>
              <w:rPr>
                <w:rFonts w:ascii="Arial"/>
                <w:sz w:val="21"/>
              </w:rPr>
            </w:pPr>
          </w:p>
        </w:tc>
      </w:tr>
      <w:tr w14:paraId="68B5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bottom w:val="nil"/>
            </w:tcBorders>
            <w:vAlign w:val="top"/>
          </w:tcPr>
          <w:p w14:paraId="02B5913F">
            <w:pPr>
              <w:rPr>
                <w:rFonts w:ascii="Arial"/>
                <w:sz w:val="21"/>
              </w:rPr>
            </w:pPr>
          </w:p>
        </w:tc>
        <w:tc>
          <w:tcPr>
            <w:tcW w:w="1694" w:type="dxa"/>
            <w:gridSpan w:val="2"/>
            <w:vMerge w:val="continue"/>
            <w:tcBorders>
              <w:top w:val="nil"/>
            </w:tcBorders>
            <w:vAlign w:val="top"/>
          </w:tcPr>
          <w:p w14:paraId="74AD9A96">
            <w:pPr>
              <w:rPr>
                <w:rFonts w:ascii="Arial"/>
                <w:sz w:val="21"/>
              </w:rPr>
            </w:pPr>
          </w:p>
        </w:tc>
        <w:tc>
          <w:tcPr>
            <w:tcW w:w="1273" w:type="dxa"/>
            <w:gridSpan w:val="2"/>
            <w:vAlign w:val="top"/>
          </w:tcPr>
          <w:p w14:paraId="17A08E71">
            <w:pPr>
              <w:pStyle w:val="6"/>
              <w:spacing w:before="119" w:line="228" w:lineRule="auto"/>
              <w:ind w:left="197"/>
              <w:rPr>
                <w:sz w:val="14"/>
                <w:szCs w:val="14"/>
              </w:rPr>
            </w:pPr>
            <w:r>
              <w:rPr>
                <w:spacing w:val="5"/>
                <w:sz w:val="14"/>
                <w:szCs w:val="14"/>
              </w:rPr>
              <w:t>人均会议成本</w:t>
            </w:r>
          </w:p>
        </w:tc>
        <w:tc>
          <w:tcPr>
            <w:tcW w:w="1272" w:type="dxa"/>
            <w:gridSpan w:val="2"/>
            <w:vAlign w:val="top"/>
          </w:tcPr>
          <w:p w14:paraId="4BA84439">
            <w:pPr>
              <w:pStyle w:val="6"/>
              <w:spacing w:before="120" w:line="229" w:lineRule="auto"/>
              <w:ind w:left="170"/>
              <w:rPr>
                <w:sz w:val="14"/>
                <w:szCs w:val="14"/>
              </w:rPr>
            </w:pPr>
            <w:r>
              <w:rPr>
                <w:spacing w:val="2"/>
                <w:sz w:val="14"/>
                <w:szCs w:val="14"/>
              </w:rPr>
              <w:t>≤450元/人*天</w:t>
            </w:r>
          </w:p>
        </w:tc>
        <w:tc>
          <w:tcPr>
            <w:tcW w:w="2360" w:type="dxa"/>
            <w:gridSpan w:val="2"/>
            <w:vAlign w:val="top"/>
          </w:tcPr>
          <w:p w14:paraId="0AFF18F2">
            <w:pPr>
              <w:pStyle w:val="6"/>
              <w:spacing w:before="120" w:line="229" w:lineRule="auto"/>
              <w:ind w:left="781"/>
              <w:rPr>
                <w:sz w:val="14"/>
                <w:szCs w:val="14"/>
              </w:rPr>
            </w:pPr>
            <w:r>
              <w:rPr>
                <w:spacing w:val="3"/>
                <w:sz w:val="14"/>
                <w:szCs w:val="14"/>
              </w:rPr>
              <w:t>300元/人*天</w:t>
            </w:r>
          </w:p>
        </w:tc>
        <w:tc>
          <w:tcPr>
            <w:tcW w:w="1299" w:type="dxa"/>
            <w:vAlign w:val="top"/>
          </w:tcPr>
          <w:p w14:paraId="4B530A7A">
            <w:pPr>
              <w:pStyle w:val="6"/>
              <w:spacing w:before="119" w:line="189" w:lineRule="exact"/>
              <w:ind w:left="619"/>
              <w:rPr>
                <w:sz w:val="14"/>
                <w:szCs w:val="14"/>
              </w:rPr>
            </w:pPr>
            <w:r>
              <w:rPr>
                <w:position w:val="1"/>
                <w:sz w:val="14"/>
                <w:szCs w:val="14"/>
              </w:rPr>
              <w:t>3</w:t>
            </w:r>
          </w:p>
        </w:tc>
        <w:tc>
          <w:tcPr>
            <w:tcW w:w="1439" w:type="dxa"/>
            <w:gridSpan w:val="2"/>
            <w:vAlign w:val="top"/>
          </w:tcPr>
          <w:p w14:paraId="413C53CB">
            <w:pPr>
              <w:pStyle w:val="6"/>
              <w:spacing w:before="119" w:line="189" w:lineRule="exact"/>
              <w:ind w:left="690"/>
              <w:rPr>
                <w:sz w:val="14"/>
                <w:szCs w:val="14"/>
              </w:rPr>
            </w:pPr>
            <w:r>
              <w:rPr>
                <w:position w:val="1"/>
                <w:sz w:val="14"/>
                <w:szCs w:val="14"/>
              </w:rPr>
              <w:t>3</w:t>
            </w:r>
          </w:p>
        </w:tc>
        <w:tc>
          <w:tcPr>
            <w:tcW w:w="597" w:type="dxa"/>
            <w:vAlign w:val="top"/>
          </w:tcPr>
          <w:p w14:paraId="5DD8F5B7">
            <w:pPr>
              <w:pStyle w:val="6"/>
              <w:spacing w:before="119" w:line="188" w:lineRule="exact"/>
              <w:ind w:left="158"/>
              <w:rPr>
                <w:sz w:val="14"/>
                <w:szCs w:val="14"/>
              </w:rPr>
            </w:pPr>
            <w:r>
              <w:rPr>
                <w:spacing w:val="1"/>
                <w:position w:val="1"/>
                <w:sz w:val="14"/>
                <w:szCs w:val="14"/>
              </w:rPr>
              <w:t>0.00</w:t>
            </w:r>
          </w:p>
        </w:tc>
        <w:tc>
          <w:tcPr>
            <w:tcW w:w="2079" w:type="dxa"/>
            <w:vAlign w:val="top"/>
          </w:tcPr>
          <w:p w14:paraId="5DDFB59A">
            <w:pPr>
              <w:rPr>
                <w:rFonts w:ascii="Arial"/>
                <w:sz w:val="21"/>
              </w:rPr>
            </w:pPr>
          </w:p>
        </w:tc>
      </w:tr>
      <w:tr w14:paraId="58C64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bottom w:val="nil"/>
            </w:tcBorders>
            <w:vAlign w:val="top"/>
          </w:tcPr>
          <w:p w14:paraId="036DD3F2">
            <w:pPr>
              <w:rPr>
                <w:rFonts w:ascii="Arial"/>
                <w:sz w:val="21"/>
              </w:rPr>
            </w:pPr>
          </w:p>
        </w:tc>
        <w:tc>
          <w:tcPr>
            <w:tcW w:w="1694" w:type="dxa"/>
            <w:gridSpan w:val="2"/>
            <w:vAlign w:val="top"/>
          </w:tcPr>
          <w:p w14:paraId="254A2EC9">
            <w:pPr>
              <w:pStyle w:val="6"/>
              <w:spacing w:before="119" w:line="228" w:lineRule="auto"/>
              <w:ind w:left="406"/>
              <w:rPr>
                <w:sz w:val="14"/>
                <w:szCs w:val="14"/>
              </w:rPr>
            </w:pPr>
            <w:r>
              <w:rPr>
                <w:spacing w:val="5"/>
                <w:sz w:val="14"/>
                <w:szCs w:val="14"/>
              </w:rPr>
              <w:t>社会成本指标</w:t>
            </w:r>
          </w:p>
        </w:tc>
        <w:tc>
          <w:tcPr>
            <w:tcW w:w="1273" w:type="dxa"/>
            <w:gridSpan w:val="2"/>
            <w:vAlign w:val="top"/>
          </w:tcPr>
          <w:p w14:paraId="6BC5397F">
            <w:pPr>
              <w:pStyle w:val="6"/>
              <w:spacing w:before="43" w:line="218" w:lineRule="auto"/>
              <w:ind w:left="560" w:right="48" w:hanging="500"/>
              <w:rPr>
                <w:sz w:val="14"/>
                <w:szCs w:val="14"/>
              </w:rPr>
            </w:pPr>
            <w:r>
              <w:rPr>
                <w:spacing w:val="4"/>
                <w:sz w:val="14"/>
                <w:szCs w:val="14"/>
              </w:rPr>
              <w:t>降低成本，保质保</w:t>
            </w:r>
            <w:r>
              <w:rPr>
                <w:sz w:val="14"/>
                <w:szCs w:val="14"/>
              </w:rPr>
              <w:t>量</w:t>
            </w:r>
          </w:p>
        </w:tc>
        <w:tc>
          <w:tcPr>
            <w:tcW w:w="1272" w:type="dxa"/>
            <w:gridSpan w:val="2"/>
            <w:vAlign w:val="top"/>
          </w:tcPr>
          <w:p w14:paraId="48CDE2A5">
            <w:pPr>
              <w:pStyle w:val="6"/>
              <w:spacing w:before="119" w:line="229" w:lineRule="auto"/>
              <w:ind w:left="490"/>
              <w:rPr>
                <w:sz w:val="14"/>
                <w:szCs w:val="14"/>
              </w:rPr>
            </w:pPr>
            <w:r>
              <w:rPr>
                <w:spacing w:val="2"/>
                <w:sz w:val="14"/>
                <w:szCs w:val="14"/>
              </w:rPr>
              <w:t>完成</w:t>
            </w:r>
          </w:p>
        </w:tc>
        <w:tc>
          <w:tcPr>
            <w:tcW w:w="2360" w:type="dxa"/>
            <w:gridSpan w:val="2"/>
            <w:vAlign w:val="top"/>
          </w:tcPr>
          <w:p w14:paraId="71297224">
            <w:pPr>
              <w:pStyle w:val="6"/>
              <w:spacing w:before="119" w:line="189" w:lineRule="exact"/>
              <w:ind w:left="1072"/>
              <w:rPr>
                <w:sz w:val="14"/>
                <w:szCs w:val="14"/>
              </w:rPr>
            </w:pPr>
            <w:r>
              <w:rPr>
                <w:spacing w:val="1"/>
                <w:position w:val="1"/>
                <w:sz w:val="14"/>
                <w:szCs w:val="14"/>
              </w:rPr>
              <w:t>80%</w:t>
            </w:r>
          </w:p>
        </w:tc>
        <w:tc>
          <w:tcPr>
            <w:tcW w:w="1299" w:type="dxa"/>
            <w:vAlign w:val="top"/>
          </w:tcPr>
          <w:p w14:paraId="4907137E">
            <w:pPr>
              <w:pStyle w:val="6"/>
              <w:spacing w:before="119" w:line="190" w:lineRule="exact"/>
              <w:ind w:left="618"/>
              <w:rPr>
                <w:sz w:val="14"/>
                <w:szCs w:val="14"/>
              </w:rPr>
            </w:pPr>
            <w:r>
              <w:rPr>
                <w:position w:val="1"/>
                <w:sz w:val="14"/>
                <w:szCs w:val="14"/>
              </w:rPr>
              <w:t>2</w:t>
            </w:r>
          </w:p>
        </w:tc>
        <w:tc>
          <w:tcPr>
            <w:tcW w:w="1439" w:type="dxa"/>
            <w:gridSpan w:val="2"/>
            <w:vAlign w:val="top"/>
          </w:tcPr>
          <w:p w14:paraId="396BF767">
            <w:pPr>
              <w:pStyle w:val="6"/>
              <w:spacing w:before="119" w:line="189" w:lineRule="exact"/>
              <w:ind w:left="625"/>
              <w:rPr>
                <w:sz w:val="14"/>
                <w:szCs w:val="14"/>
              </w:rPr>
            </w:pPr>
            <w:r>
              <w:rPr>
                <w:spacing w:val="-2"/>
                <w:position w:val="1"/>
                <w:sz w:val="14"/>
                <w:szCs w:val="14"/>
              </w:rPr>
              <w:t>1.6</w:t>
            </w:r>
          </w:p>
        </w:tc>
        <w:tc>
          <w:tcPr>
            <w:tcW w:w="597" w:type="dxa"/>
            <w:vAlign w:val="top"/>
          </w:tcPr>
          <w:p w14:paraId="76AE98EB">
            <w:pPr>
              <w:pStyle w:val="6"/>
              <w:spacing w:before="119" w:line="189" w:lineRule="exact"/>
              <w:ind w:left="83"/>
              <w:rPr>
                <w:sz w:val="14"/>
                <w:szCs w:val="14"/>
              </w:rPr>
            </w:pPr>
            <w:r>
              <w:rPr>
                <w:spacing w:val="2"/>
                <w:position w:val="1"/>
                <w:sz w:val="14"/>
                <w:szCs w:val="14"/>
              </w:rPr>
              <w:t>-20.00</w:t>
            </w:r>
          </w:p>
        </w:tc>
        <w:tc>
          <w:tcPr>
            <w:tcW w:w="2079" w:type="dxa"/>
            <w:vAlign w:val="top"/>
          </w:tcPr>
          <w:p w14:paraId="312D27BD">
            <w:pPr>
              <w:pStyle w:val="6"/>
              <w:spacing w:before="1" w:line="169" w:lineRule="auto"/>
              <w:ind w:left="114" w:right="202" w:firstLine="2"/>
              <w:jc w:val="both"/>
              <w:rPr>
                <w:sz w:val="14"/>
                <w:szCs w:val="14"/>
              </w:rPr>
            </w:pPr>
            <w:r>
              <w:rPr>
                <w:spacing w:val="5"/>
                <w:sz w:val="14"/>
                <w:szCs w:val="14"/>
              </w:rPr>
              <w:t>未编制年度召开会议工作计划，工作安排有一定滞后性</w:t>
            </w:r>
            <w:r>
              <w:rPr>
                <w:spacing w:val="10"/>
                <w:sz w:val="14"/>
                <w:szCs w:val="14"/>
              </w:rPr>
              <w:t xml:space="preserve"> </w:t>
            </w:r>
            <w:r>
              <w:rPr>
                <w:spacing w:val="2"/>
                <w:sz w:val="14"/>
                <w:szCs w:val="14"/>
              </w:rPr>
              <w:t>,</w:t>
            </w:r>
            <w:r>
              <w:rPr>
                <w:spacing w:val="46"/>
                <w:sz w:val="14"/>
                <w:szCs w:val="14"/>
              </w:rPr>
              <w:t xml:space="preserve"> </w:t>
            </w:r>
            <w:r>
              <w:rPr>
                <w:spacing w:val="2"/>
                <w:sz w:val="14"/>
                <w:szCs w:val="14"/>
              </w:rPr>
              <w:t>在下一步工作中提前谋划</w:t>
            </w:r>
          </w:p>
        </w:tc>
      </w:tr>
      <w:tr w14:paraId="5660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tcBorders>
            <w:vAlign w:val="top"/>
          </w:tcPr>
          <w:p w14:paraId="372F4F62">
            <w:pPr>
              <w:rPr>
                <w:rFonts w:ascii="Arial"/>
                <w:sz w:val="21"/>
              </w:rPr>
            </w:pPr>
          </w:p>
        </w:tc>
        <w:tc>
          <w:tcPr>
            <w:tcW w:w="1694" w:type="dxa"/>
            <w:gridSpan w:val="2"/>
            <w:vAlign w:val="top"/>
          </w:tcPr>
          <w:p w14:paraId="1A9F4E90">
            <w:pPr>
              <w:pStyle w:val="6"/>
              <w:spacing w:before="120" w:line="228" w:lineRule="auto"/>
              <w:ind w:left="260"/>
              <w:rPr>
                <w:sz w:val="14"/>
                <w:szCs w:val="14"/>
              </w:rPr>
            </w:pPr>
            <w:r>
              <w:rPr>
                <w:spacing w:val="5"/>
                <w:sz w:val="14"/>
                <w:szCs w:val="14"/>
              </w:rPr>
              <w:t>生态环境成本指标</w:t>
            </w:r>
          </w:p>
        </w:tc>
        <w:tc>
          <w:tcPr>
            <w:tcW w:w="1273" w:type="dxa"/>
            <w:gridSpan w:val="2"/>
            <w:vAlign w:val="top"/>
          </w:tcPr>
          <w:p w14:paraId="3B31DCAF">
            <w:pPr>
              <w:pStyle w:val="6"/>
              <w:spacing w:before="120" w:line="229" w:lineRule="auto"/>
              <w:ind w:left="343"/>
              <w:rPr>
                <w:sz w:val="14"/>
                <w:szCs w:val="14"/>
              </w:rPr>
            </w:pPr>
            <w:r>
              <w:rPr>
                <w:spacing w:val="4"/>
                <w:sz w:val="14"/>
                <w:szCs w:val="14"/>
              </w:rPr>
              <w:t>生态环保</w:t>
            </w:r>
          </w:p>
        </w:tc>
        <w:tc>
          <w:tcPr>
            <w:tcW w:w="1272" w:type="dxa"/>
            <w:gridSpan w:val="2"/>
            <w:vAlign w:val="top"/>
          </w:tcPr>
          <w:p w14:paraId="3185069B">
            <w:pPr>
              <w:pStyle w:val="6"/>
              <w:spacing w:before="120" w:line="230" w:lineRule="auto"/>
              <w:ind w:left="490"/>
              <w:rPr>
                <w:sz w:val="14"/>
                <w:szCs w:val="14"/>
              </w:rPr>
            </w:pPr>
            <w:r>
              <w:rPr>
                <w:spacing w:val="2"/>
                <w:sz w:val="14"/>
                <w:szCs w:val="14"/>
              </w:rPr>
              <w:t>绿色</w:t>
            </w:r>
          </w:p>
        </w:tc>
        <w:tc>
          <w:tcPr>
            <w:tcW w:w="2360" w:type="dxa"/>
            <w:gridSpan w:val="2"/>
            <w:vAlign w:val="top"/>
          </w:tcPr>
          <w:p w14:paraId="410DB93C">
            <w:pPr>
              <w:pStyle w:val="6"/>
              <w:spacing w:before="120" w:line="188" w:lineRule="exact"/>
              <w:ind w:left="1072"/>
              <w:rPr>
                <w:sz w:val="14"/>
                <w:szCs w:val="14"/>
              </w:rPr>
            </w:pPr>
            <w:r>
              <w:rPr>
                <w:spacing w:val="1"/>
                <w:position w:val="1"/>
                <w:sz w:val="14"/>
                <w:szCs w:val="14"/>
              </w:rPr>
              <w:t>80%</w:t>
            </w:r>
          </w:p>
        </w:tc>
        <w:tc>
          <w:tcPr>
            <w:tcW w:w="1299" w:type="dxa"/>
            <w:vAlign w:val="top"/>
          </w:tcPr>
          <w:p w14:paraId="565E47BC">
            <w:pPr>
              <w:pStyle w:val="6"/>
              <w:spacing w:before="120" w:line="189" w:lineRule="exact"/>
              <w:ind w:left="618"/>
              <w:rPr>
                <w:sz w:val="14"/>
                <w:szCs w:val="14"/>
              </w:rPr>
            </w:pPr>
            <w:r>
              <w:rPr>
                <w:position w:val="1"/>
                <w:sz w:val="14"/>
                <w:szCs w:val="14"/>
              </w:rPr>
              <w:t>2</w:t>
            </w:r>
          </w:p>
        </w:tc>
        <w:tc>
          <w:tcPr>
            <w:tcW w:w="1439" w:type="dxa"/>
            <w:gridSpan w:val="2"/>
            <w:vAlign w:val="top"/>
          </w:tcPr>
          <w:p w14:paraId="6B657583">
            <w:pPr>
              <w:pStyle w:val="6"/>
              <w:spacing w:before="120" w:line="188" w:lineRule="exact"/>
              <w:ind w:left="625"/>
              <w:rPr>
                <w:sz w:val="14"/>
                <w:szCs w:val="14"/>
              </w:rPr>
            </w:pPr>
            <w:r>
              <w:rPr>
                <w:spacing w:val="-2"/>
                <w:position w:val="1"/>
                <w:sz w:val="14"/>
                <w:szCs w:val="14"/>
              </w:rPr>
              <w:t>1.6</w:t>
            </w:r>
          </w:p>
        </w:tc>
        <w:tc>
          <w:tcPr>
            <w:tcW w:w="597" w:type="dxa"/>
            <w:vAlign w:val="top"/>
          </w:tcPr>
          <w:p w14:paraId="45A9D420">
            <w:pPr>
              <w:pStyle w:val="6"/>
              <w:spacing w:before="120" w:line="188" w:lineRule="exact"/>
              <w:ind w:left="83"/>
              <w:rPr>
                <w:sz w:val="14"/>
                <w:szCs w:val="14"/>
              </w:rPr>
            </w:pPr>
            <w:r>
              <w:rPr>
                <w:spacing w:val="2"/>
                <w:position w:val="1"/>
                <w:sz w:val="14"/>
                <w:szCs w:val="14"/>
              </w:rPr>
              <w:t>-20.00</w:t>
            </w:r>
          </w:p>
        </w:tc>
        <w:tc>
          <w:tcPr>
            <w:tcW w:w="2079" w:type="dxa"/>
            <w:vAlign w:val="top"/>
          </w:tcPr>
          <w:p w14:paraId="3705FE8E">
            <w:pPr>
              <w:pStyle w:val="6"/>
              <w:spacing w:line="158" w:lineRule="auto"/>
              <w:ind w:left="114"/>
              <w:rPr>
                <w:sz w:val="14"/>
                <w:szCs w:val="14"/>
              </w:rPr>
            </w:pPr>
            <w:r>
              <w:rPr>
                <w:spacing w:val="5"/>
                <w:sz w:val="14"/>
                <w:szCs w:val="14"/>
              </w:rPr>
              <w:t>会议在生态环保等方面要求</w:t>
            </w:r>
          </w:p>
          <w:p w14:paraId="7F86D208">
            <w:pPr>
              <w:pStyle w:val="6"/>
              <w:spacing w:line="228" w:lineRule="auto"/>
              <w:ind w:left="115"/>
              <w:rPr>
                <w:sz w:val="14"/>
                <w:szCs w:val="14"/>
              </w:rPr>
            </w:pPr>
            <w:r>
              <w:rPr>
                <w:spacing w:val="5"/>
                <w:sz w:val="14"/>
                <w:szCs w:val="14"/>
              </w:rPr>
              <w:t>较少，在下一步工作中加强</w:t>
            </w:r>
          </w:p>
          <w:p w14:paraId="7A45EBD8">
            <w:pPr>
              <w:pStyle w:val="6"/>
              <w:spacing w:before="72" w:line="20" w:lineRule="exact"/>
              <w:ind w:left="934"/>
              <w:rPr>
                <w:sz w:val="9"/>
                <w:szCs w:val="9"/>
              </w:rPr>
            </w:pPr>
            <w:r>
              <w:rPr>
                <w:sz w:val="9"/>
                <w:szCs w:val="9"/>
              </w:rPr>
              <w:t>。</w:t>
            </w:r>
          </w:p>
        </w:tc>
      </w:tr>
      <w:tr w14:paraId="70A36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restart"/>
            <w:tcBorders>
              <w:bottom w:val="nil"/>
            </w:tcBorders>
            <w:vAlign w:val="top"/>
          </w:tcPr>
          <w:p w14:paraId="3D74D0B4">
            <w:pPr>
              <w:spacing w:line="293" w:lineRule="auto"/>
              <w:rPr>
                <w:rFonts w:ascii="Arial"/>
                <w:sz w:val="21"/>
              </w:rPr>
            </w:pPr>
          </w:p>
          <w:p w14:paraId="6D9CD621">
            <w:pPr>
              <w:spacing w:line="294" w:lineRule="auto"/>
              <w:rPr>
                <w:rFonts w:ascii="Arial"/>
                <w:sz w:val="21"/>
              </w:rPr>
            </w:pPr>
          </w:p>
          <w:p w14:paraId="54DB044A">
            <w:pPr>
              <w:spacing w:line="294" w:lineRule="auto"/>
              <w:rPr>
                <w:rFonts w:ascii="Arial"/>
                <w:sz w:val="21"/>
              </w:rPr>
            </w:pPr>
          </w:p>
          <w:p w14:paraId="5A20D6EF">
            <w:pPr>
              <w:pStyle w:val="6"/>
              <w:spacing w:before="46" w:line="229" w:lineRule="auto"/>
              <w:ind w:left="331"/>
              <w:rPr>
                <w:sz w:val="14"/>
                <w:szCs w:val="14"/>
              </w:rPr>
            </w:pPr>
            <w:r>
              <w:rPr>
                <w:spacing w:val="4"/>
                <w:sz w:val="14"/>
                <w:szCs w:val="14"/>
              </w:rPr>
              <w:t>产出指标</w:t>
            </w:r>
          </w:p>
        </w:tc>
        <w:tc>
          <w:tcPr>
            <w:tcW w:w="1694" w:type="dxa"/>
            <w:gridSpan w:val="2"/>
            <w:vMerge w:val="restart"/>
            <w:tcBorders>
              <w:bottom w:val="nil"/>
            </w:tcBorders>
            <w:vAlign w:val="top"/>
          </w:tcPr>
          <w:p w14:paraId="518D8485">
            <w:pPr>
              <w:spacing w:line="477" w:lineRule="auto"/>
              <w:rPr>
                <w:rFonts w:ascii="Arial"/>
                <w:sz w:val="21"/>
              </w:rPr>
            </w:pPr>
          </w:p>
          <w:p w14:paraId="65AB26EE">
            <w:pPr>
              <w:pStyle w:val="6"/>
              <w:spacing w:before="46" w:line="229" w:lineRule="auto"/>
              <w:ind w:left="553"/>
              <w:rPr>
                <w:sz w:val="14"/>
                <w:szCs w:val="14"/>
              </w:rPr>
            </w:pPr>
            <w:r>
              <w:rPr>
                <w:spacing w:val="4"/>
                <w:sz w:val="14"/>
                <w:szCs w:val="14"/>
              </w:rPr>
              <w:t>数量指标</w:t>
            </w:r>
          </w:p>
        </w:tc>
        <w:tc>
          <w:tcPr>
            <w:tcW w:w="1273" w:type="dxa"/>
            <w:gridSpan w:val="2"/>
            <w:vAlign w:val="top"/>
          </w:tcPr>
          <w:p w14:paraId="194C61FB">
            <w:pPr>
              <w:pStyle w:val="6"/>
              <w:spacing w:before="120" w:line="228" w:lineRule="auto"/>
              <w:ind w:left="343"/>
              <w:rPr>
                <w:sz w:val="14"/>
                <w:szCs w:val="14"/>
              </w:rPr>
            </w:pPr>
            <w:r>
              <w:rPr>
                <w:spacing w:val="4"/>
                <w:sz w:val="14"/>
                <w:szCs w:val="14"/>
              </w:rPr>
              <w:t>参会人员</w:t>
            </w:r>
          </w:p>
        </w:tc>
        <w:tc>
          <w:tcPr>
            <w:tcW w:w="1272" w:type="dxa"/>
            <w:gridSpan w:val="2"/>
            <w:vAlign w:val="top"/>
          </w:tcPr>
          <w:p w14:paraId="613AAD07">
            <w:pPr>
              <w:pStyle w:val="6"/>
              <w:spacing w:before="120" w:line="232" w:lineRule="auto"/>
              <w:ind w:left="426"/>
              <w:rPr>
                <w:sz w:val="14"/>
                <w:szCs w:val="14"/>
              </w:rPr>
            </w:pPr>
            <w:r>
              <w:rPr>
                <w:sz w:val="14"/>
                <w:szCs w:val="14"/>
              </w:rPr>
              <w:t>≤50人</w:t>
            </w:r>
          </w:p>
        </w:tc>
        <w:tc>
          <w:tcPr>
            <w:tcW w:w="2360" w:type="dxa"/>
            <w:gridSpan w:val="2"/>
            <w:vAlign w:val="top"/>
          </w:tcPr>
          <w:p w14:paraId="2A7723C1">
            <w:pPr>
              <w:pStyle w:val="6"/>
              <w:spacing w:before="120" w:line="232" w:lineRule="auto"/>
              <w:ind w:left="1034"/>
              <w:rPr>
                <w:sz w:val="14"/>
                <w:szCs w:val="14"/>
              </w:rPr>
            </w:pPr>
            <w:r>
              <w:rPr>
                <w:spacing w:val="2"/>
                <w:sz w:val="14"/>
                <w:szCs w:val="14"/>
              </w:rPr>
              <w:t>40人</w:t>
            </w:r>
          </w:p>
        </w:tc>
        <w:tc>
          <w:tcPr>
            <w:tcW w:w="1299" w:type="dxa"/>
            <w:vAlign w:val="top"/>
          </w:tcPr>
          <w:p w14:paraId="128BC81D">
            <w:pPr>
              <w:pStyle w:val="6"/>
              <w:spacing w:before="120" w:line="189" w:lineRule="exact"/>
              <w:ind w:left="617"/>
              <w:rPr>
                <w:sz w:val="14"/>
                <w:szCs w:val="14"/>
              </w:rPr>
            </w:pPr>
            <w:r>
              <w:rPr>
                <w:position w:val="1"/>
                <w:sz w:val="14"/>
                <w:szCs w:val="14"/>
              </w:rPr>
              <w:t>6</w:t>
            </w:r>
          </w:p>
        </w:tc>
        <w:tc>
          <w:tcPr>
            <w:tcW w:w="1439" w:type="dxa"/>
            <w:gridSpan w:val="2"/>
            <w:vAlign w:val="top"/>
          </w:tcPr>
          <w:p w14:paraId="3EAE6154">
            <w:pPr>
              <w:pStyle w:val="6"/>
              <w:spacing w:before="120" w:line="189" w:lineRule="exact"/>
              <w:ind w:left="688"/>
              <w:rPr>
                <w:sz w:val="14"/>
                <w:szCs w:val="14"/>
              </w:rPr>
            </w:pPr>
            <w:r>
              <w:rPr>
                <w:position w:val="1"/>
                <w:sz w:val="14"/>
                <w:szCs w:val="14"/>
              </w:rPr>
              <w:t>6</w:t>
            </w:r>
          </w:p>
        </w:tc>
        <w:tc>
          <w:tcPr>
            <w:tcW w:w="597" w:type="dxa"/>
            <w:vAlign w:val="top"/>
          </w:tcPr>
          <w:p w14:paraId="19432F7E">
            <w:pPr>
              <w:pStyle w:val="6"/>
              <w:spacing w:before="120" w:line="188" w:lineRule="exact"/>
              <w:ind w:left="158"/>
              <w:rPr>
                <w:sz w:val="14"/>
                <w:szCs w:val="14"/>
              </w:rPr>
            </w:pPr>
            <w:r>
              <w:rPr>
                <w:spacing w:val="1"/>
                <w:position w:val="1"/>
                <w:sz w:val="14"/>
                <w:szCs w:val="14"/>
              </w:rPr>
              <w:t>0.00</w:t>
            </w:r>
          </w:p>
        </w:tc>
        <w:tc>
          <w:tcPr>
            <w:tcW w:w="2079" w:type="dxa"/>
            <w:vAlign w:val="top"/>
          </w:tcPr>
          <w:p w14:paraId="0FE8B788">
            <w:pPr>
              <w:rPr>
                <w:rFonts w:ascii="Arial"/>
                <w:sz w:val="21"/>
              </w:rPr>
            </w:pPr>
          </w:p>
        </w:tc>
      </w:tr>
      <w:tr w14:paraId="6C07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bottom w:val="nil"/>
            </w:tcBorders>
            <w:vAlign w:val="top"/>
          </w:tcPr>
          <w:p w14:paraId="5C2358E5">
            <w:pPr>
              <w:rPr>
                <w:rFonts w:ascii="Arial"/>
                <w:sz w:val="21"/>
              </w:rPr>
            </w:pPr>
          </w:p>
        </w:tc>
        <w:tc>
          <w:tcPr>
            <w:tcW w:w="1694" w:type="dxa"/>
            <w:gridSpan w:val="2"/>
            <w:vMerge w:val="continue"/>
            <w:tcBorders>
              <w:top w:val="nil"/>
              <w:bottom w:val="nil"/>
            </w:tcBorders>
            <w:vAlign w:val="top"/>
          </w:tcPr>
          <w:p w14:paraId="4A950F2D">
            <w:pPr>
              <w:rPr>
                <w:rFonts w:ascii="Arial"/>
                <w:sz w:val="21"/>
              </w:rPr>
            </w:pPr>
          </w:p>
        </w:tc>
        <w:tc>
          <w:tcPr>
            <w:tcW w:w="1273" w:type="dxa"/>
            <w:gridSpan w:val="2"/>
            <w:vAlign w:val="top"/>
          </w:tcPr>
          <w:p w14:paraId="439FB119">
            <w:pPr>
              <w:pStyle w:val="6"/>
              <w:spacing w:before="120" w:line="228" w:lineRule="auto"/>
              <w:ind w:left="341"/>
              <w:rPr>
                <w:sz w:val="14"/>
                <w:szCs w:val="14"/>
              </w:rPr>
            </w:pPr>
            <w:r>
              <w:rPr>
                <w:spacing w:val="5"/>
                <w:sz w:val="14"/>
                <w:szCs w:val="14"/>
              </w:rPr>
              <w:t>会议天数</w:t>
            </w:r>
          </w:p>
        </w:tc>
        <w:tc>
          <w:tcPr>
            <w:tcW w:w="1272" w:type="dxa"/>
            <w:gridSpan w:val="2"/>
            <w:vAlign w:val="top"/>
          </w:tcPr>
          <w:p w14:paraId="52DEEE85">
            <w:pPr>
              <w:pStyle w:val="6"/>
              <w:spacing w:before="120" w:line="229" w:lineRule="auto"/>
              <w:ind w:left="488"/>
              <w:rPr>
                <w:sz w:val="14"/>
                <w:szCs w:val="14"/>
              </w:rPr>
            </w:pPr>
            <w:r>
              <w:rPr>
                <w:spacing w:val="2"/>
                <w:sz w:val="14"/>
                <w:szCs w:val="14"/>
              </w:rPr>
              <w:t>=1天</w:t>
            </w:r>
          </w:p>
        </w:tc>
        <w:tc>
          <w:tcPr>
            <w:tcW w:w="2360" w:type="dxa"/>
            <w:gridSpan w:val="2"/>
            <w:vAlign w:val="top"/>
          </w:tcPr>
          <w:p w14:paraId="44352FE7">
            <w:pPr>
              <w:pStyle w:val="6"/>
              <w:spacing w:before="120" w:line="229" w:lineRule="auto"/>
              <w:ind w:left="1082"/>
              <w:rPr>
                <w:sz w:val="14"/>
                <w:szCs w:val="14"/>
              </w:rPr>
            </w:pPr>
            <w:r>
              <w:rPr>
                <w:spacing w:val="-4"/>
                <w:sz w:val="14"/>
                <w:szCs w:val="14"/>
              </w:rPr>
              <w:t>1天</w:t>
            </w:r>
          </w:p>
        </w:tc>
        <w:tc>
          <w:tcPr>
            <w:tcW w:w="1299" w:type="dxa"/>
            <w:vAlign w:val="top"/>
          </w:tcPr>
          <w:p w14:paraId="7FD207F0">
            <w:pPr>
              <w:pStyle w:val="6"/>
              <w:spacing w:before="120" w:line="189" w:lineRule="exact"/>
              <w:ind w:left="617"/>
              <w:rPr>
                <w:sz w:val="14"/>
                <w:szCs w:val="14"/>
              </w:rPr>
            </w:pPr>
            <w:r>
              <w:rPr>
                <w:position w:val="1"/>
                <w:sz w:val="14"/>
                <w:szCs w:val="14"/>
              </w:rPr>
              <w:t>6</w:t>
            </w:r>
          </w:p>
        </w:tc>
        <w:tc>
          <w:tcPr>
            <w:tcW w:w="1439" w:type="dxa"/>
            <w:gridSpan w:val="2"/>
            <w:vAlign w:val="top"/>
          </w:tcPr>
          <w:p w14:paraId="79166CF7">
            <w:pPr>
              <w:pStyle w:val="6"/>
              <w:spacing w:before="120" w:line="189" w:lineRule="exact"/>
              <w:ind w:left="688"/>
              <w:rPr>
                <w:sz w:val="14"/>
                <w:szCs w:val="14"/>
              </w:rPr>
            </w:pPr>
            <w:r>
              <w:rPr>
                <w:position w:val="1"/>
                <w:sz w:val="14"/>
                <w:szCs w:val="14"/>
              </w:rPr>
              <w:t>6</w:t>
            </w:r>
          </w:p>
        </w:tc>
        <w:tc>
          <w:tcPr>
            <w:tcW w:w="597" w:type="dxa"/>
            <w:vAlign w:val="top"/>
          </w:tcPr>
          <w:p w14:paraId="3B5A285E">
            <w:pPr>
              <w:pStyle w:val="6"/>
              <w:spacing w:before="120" w:line="188" w:lineRule="exact"/>
              <w:ind w:left="158"/>
              <w:rPr>
                <w:sz w:val="14"/>
                <w:szCs w:val="14"/>
              </w:rPr>
            </w:pPr>
            <w:r>
              <w:rPr>
                <w:spacing w:val="1"/>
                <w:position w:val="1"/>
                <w:sz w:val="14"/>
                <w:szCs w:val="14"/>
              </w:rPr>
              <w:t>0.00</w:t>
            </w:r>
          </w:p>
        </w:tc>
        <w:tc>
          <w:tcPr>
            <w:tcW w:w="2079" w:type="dxa"/>
            <w:vAlign w:val="top"/>
          </w:tcPr>
          <w:p w14:paraId="6B57B175">
            <w:pPr>
              <w:rPr>
                <w:rFonts w:ascii="Arial"/>
                <w:sz w:val="21"/>
              </w:rPr>
            </w:pPr>
          </w:p>
        </w:tc>
      </w:tr>
      <w:tr w14:paraId="707E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bottom w:val="nil"/>
            </w:tcBorders>
            <w:vAlign w:val="top"/>
          </w:tcPr>
          <w:p w14:paraId="42661776">
            <w:pPr>
              <w:rPr>
                <w:rFonts w:ascii="Arial"/>
                <w:sz w:val="21"/>
              </w:rPr>
            </w:pPr>
          </w:p>
        </w:tc>
        <w:tc>
          <w:tcPr>
            <w:tcW w:w="1694" w:type="dxa"/>
            <w:gridSpan w:val="2"/>
            <w:vMerge w:val="continue"/>
            <w:tcBorders>
              <w:top w:val="nil"/>
            </w:tcBorders>
            <w:vAlign w:val="top"/>
          </w:tcPr>
          <w:p w14:paraId="676A3FA4">
            <w:pPr>
              <w:rPr>
                <w:rFonts w:ascii="Arial"/>
                <w:sz w:val="21"/>
              </w:rPr>
            </w:pPr>
          </w:p>
        </w:tc>
        <w:tc>
          <w:tcPr>
            <w:tcW w:w="1273" w:type="dxa"/>
            <w:gridSpan w:val="2"/>
            <w:vAlign w:val="top"/>
          </w:tcPr>
          <w:p w14:paraId="0F0F86D2">
            <w:pPr>
              <w:pStyle w:val="6"/>
              <w:spacing w:before="120" w:line="228" w:lineRule="auto"/>
              <w:ind w:left="341"/>
              <w:rPr>
                <w:sz w:val="14"/>
                <w:szCs w:val="14"/>
              </w:rPr>
            </w:pPr>
            <w:r>
              <w:rPr>
                <w:spacing w:val="5"/>
                <w:sz w:val="14"/>
                <w:szCs w:val="14"/>
              </w:rPr>
              <w:t>会议数量</w:t>
            </w:r>
          </w:p>
        </w:tc>
        <w:tc>
          <w:tcPr>
            <w:tcW w:w="1272" w:type="dxa"/>
            <w:gridSpan w:val="2"/>
            <w:vAlign w:val="top"/>
          </w:tcPr>
          <w:p w14:paraId="65D40D7D">
            <w:pPr>
              <w:pStyle w:val="6"/>
              <w:spacing w:before="120" w:line="231" w:lineRule="auto"/>
              <w:ind w:left="489"/>
              <w:rPr>
                <w:sz w:val="14"/>
                <w:szCs w:val="14"/>
              </w:rPr>
            </w:pPr>
            <w:r>
              <w:rPr>
                <w:spacing w:val="3"/>
                <w:sz w:val="14"/>
                <w:szCs w:val="14"/>
              </w:rPr>
              <w:t>合规</w:t>
            </w:r>
          </w:p>
        </w:tc>
        <w:tc>
          <w:tcPr>
            <w:tcW w:w="2360" w:type="dxa"/>
            <w:gridSpan w:val="2"/>
            <w:vAlign w:val="top"/>
          </w:tcPr>
          <w:p w14:paraId="1F193604">
            <w:pPr>
              <w:pStyle w:val="6"/>
              <w:spacing w:before="120" w:line="189" w:lineRule="exact"/>
              <w:ind w:left="1072"/>
              <w:rPr>
                <w:sz w:val="14"/>
                <w:szCs w:val="14"/>
              </w:rPr>
            </w:pPr>
            <w:r>
              <w:rPr>
                <w:spacing w:val="1"/>
                <w:position w:val="1"/>
                <w:sz w:val="14"/>
                <w:szCs w:val="14"/>
              </w:rPr>
              <w:t>80%</w:t>
            </w:r>
          </w:p>
        </w:tc>
        <w:tc>
          <w:tcPr>
            <w:tcW w:w="1299" w:type="dxa"/>
            <w:vAlign w:val="top"/>
          </w:tcPr>
          <w:p w14:paraId="647F4BEB">
            <w:pPr>
              <w:pStyle w:val="6"/>
              <w:spacing w:before="120" w:line="189" w:lineRule="exact"/>
              <w:ind w:left="617"/>
              <w:rPr>
                <w:sz w:val="14"/>
                <w:szCs w:val="14"/>
              </w:rPr>
            </w:pPr>
            <w:r>
              <w:rPr>
                <w:position w:val="1"/>
                <w:sz w:val="14"/>
                <w:szCs w:val="14"/>
              </w:rPr>
              <w:t>6</w:t>
            </w:r>
          </w:p>
        </w:tc>
        <w:tc>
          <w:tcPr>
            <w:tcW w:w="1439" w:type="dxa"/>
            <w:gridSpan w:val="2"/>
            <w:vAlign w:val="top"/>
          </w:tcPr>
          <w:p w14:paraId="52BCE00C">
            <w:pPr>
              <w:pStyle w:val="6"/>
              <w:spacing w:before="120" w:line="188" w:lineRule="exact"/>
              <w:ind w:left="613"/>
              <w:rPr>
                <w:sz w:val="14"/>
                <w:szCs w:val="14"/>
              </w:rPr>
            </w:pPr>
            <w:r>
              <w:rPr>
                <w:spacing w:val="1"/>
                <w:position w:val="1"/>
                <w:sz w:val="14"/>
                <w:szCs w:val="14"/>
              </w:rPr>
              <w:t>4.8</w:t>
            </w:r>
          </w:p>
        </w:tc>
        <w:tc>
          <w:tcPr>
            <w:tcW w:w="597" w:type="dxa"/>
            <w:vAlign w:val="top"/>
          </w:tcPr>
          <w:p w14:paraId="2D846624">
            <w:pPr>
              <w:pStyle w:val="6"/>
              <w:spacing w:before="120" w:line="188" w:lineRule="exact"/>
              <w:ind w:left="83"/>
              <w:rPr>
                <w:sz w:val="14"/>
                <w:szCs w:val="14"/>
              </w:rPr>
            </w:pPr>
            <w:r>
              <w:rPr>
                <w:spacing w:val="2"/>
                <w:position w:val="1"/>
                <w:sz w:val="14"/>
                <w:szCs w:val="14"/>
              </w:rPr>
              <w:t>-20.00</w:t>
            </w:r>
          </w:p>
        </w:tc>
        <w:tc>
          <w:tcPr>
            <w:tcW w:w="2079" w:type="dxa"/>
            <w:vAlign w:val="top"/>
          </w:tcPr>
          <w:p w14:paraId="71732D8F">
            <w:pPr>
              <w:pStyle w:val="6"/>
              <w:spacing w:before="1" w:line="169" w:lineRule="auto"/>
              <w:ind w:left="114" w:right="202" w:firstLine="2"/>
              <w:jc w:val="both"/>
              <w:rPr>
                <w:sz w:val="14"/>
                <w:szCs w:val="14"/>
              </w:rPr>
            </w:pPr>
            <w:r>
              <w:rPr>
                <w:spacing w:val="5"/>
                <w:sz w:val="14"/>
                <w:szCs w:val="14"/>
              </w:rPr>
              <w:t>未编制年度召开会议工作计划，工作安排有一定滞后性</w:t>
            </w:r>
            <w:r>
              <w:rPr>
                <w:spacing w:val="10"/>
                <w:sz w:val="14"/>
                <w:szCs w:val="14"/>
              </w:rPr>
              <w:t xml:space="preserve"> </w:t>
            </w:r>
            <w:r>
              <w:rPr>
                <w:spacing w:val="2"/>
                <w:sz w:val="14"/>
                <w:szCs w:val="14"/>
              </w:rPr>
              <w:t>,</w:t>
            </w:r>
            <w:r>
              <w:rPr>
                <w:spacing w:val="46"/>
                <w:sz w:val="14"/>
                <w:szCs w:val="14"/>
              </w:rPr>
              <w:t xml:space="preserve"> </w:t>
            </w:r>
            <w:r>
              <w:rPr>
                <w:spacing w:val="2"/>
                <w:sz w:val="14"/>
                <w:szCs w:val="14"/>
              </w:rPr>
              <w:t>在下一步工作中提前谋划</w:t>
            </w:r>
          </w:p>
        </w:tc>
      </w:tr>
      <w:tr w14:paraId="1318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bottom w:val="nil"/>
            </w:tcBorders>
            <w:vAlign w:val="top"/>
          </w:tcPr>
          <w:p w14:paraId="05548A50">
            <w:pPr>
              <w:rPr>
                <w:rFonts w:ascii="Arial"/>
                <w:sz w:val="21"/>
              </w:rPr>
            </w:pPr>
          </w:p>
        </w:tc>
        <w:tc>
          <w:tcPr>
            <w:tcW w:w="1694" w:type="dxa"/>
            <w:gridSpan w:val="2"/>
            <w:vAlign w:val="top"/>
          </w:tcPr>
          <w:p w14:paraId="1D668CE5">
            <w:pPr>
              <w:pStyle w:val="6"/>
              <w:spacing w:before="121" w:line="229" w:lineRule="auto"/>
              <w:ind w:left="552"/>
              <w:rPr>
                <w:sz w:val="14"/>
                <w:szCs w:val="14"/>
              </w:rPr>
            </w:pPr>
            <w:r>
              <w:rPr>
                <w:spacing w:val="4"/>
                <w:sz w:val="14"/>
                <w:szCs w:val="14"/>
              </w:rPr>
              <w:t>质量指标</w:t>
            </w:r>
          </w:p>
        </w:tc>
        <w:tc>
          <w:tcPr>
            <w:tcW w:w="1273" w:type="dxa"/>
            <w:gridSpan w:val="2"/>
            <w:vAlign w:val="top"/>
          </w:tcPr>
          <w:p w14:paraId="7670E0AD">
            <w:pPr>
              <w:pStyle w:val="6"/>
              <w:spacing w:before="120" w:line="228" w:lineRule="auto"/>
              <w:ind w:left="268"/>
              <w:rPr>
                <w:sz w:val="14"/>
                <w:szCs w:val="14"/>
              </w:rPr>
            </w:pPr>
            <w:r>
              <w:rPr>
                <w:spacing w:val="5"/>
                <w:sz w:val="14"/>
                <w:szCs w:val="14"/>
              </w:rPr>
              <w:t>会议出勤率</w:t>
            </w:r>
          </w:p>
        </w:tc>
        <w:tc>
          <w:tcPr>
            <w:tcW w:w="1272" w:type="dxa"/>
            <w:gridSpan w:val="2"/>
            <w:vAlign w:val="top"/>
          </w:tcPr>
          <w:p w14:paraId="5D1FD38A">
            <w:pPr>
              <w:pStyle w:val="6"/>
              <w:spacing w:before="120" w:line="188" w:lineRule="exact"/>
              <w:ind w:left="466"/>
              <w:rPr>
                <w:sz w:val="14"/>
                <w:szCs w:val="14"/>
              </w:rPr>
            </w:pPr>
            <w:r>
              <w:rPr>
                <w:spacing w:val="-1"/>
                <w:sz w:val="14"/>
                <w:szCs w:val="14"/>
              </w:rPr>
              <w:t>≥95%</w:t>
            </w:r>
          </w:p>
        </w:tc>
        <w:tc>
          <w:tcPr>
            <w:tcW w:w="2360" w:type="dxa"/>
            <w:gridSpan w:val="2"/>
            <w:vAlign w:val="top"/>
          </w:tcPr>
          <w:p w14:paraId="49FD0A58">
            <w:pPr>
              <w:pStyle w:val="6"/>
              <w:spacing w:before="120" w:line="189" w:lineRule="exact"/>
              <w:ind w:left="1072"/>
              <w:rPr>
                <w:sz w:val="14"/>
                <w:szCs w:val="14"/>
              </w:rPr>
            </w:pPr>
            <w:r>
              <w:rPr>
                <w:spacing w:val="1"/>
                <w:position w:val="1"/>
                <w:sz w:val="14"/>
                <w:szCs w:val="14"/>
              </w:rPr>
              <w:t>90%</w:t>
            </w:r>
          </w:p>
        </w:tc>
        <w:tc>
          <w:tcPr>
            <w:tcW w:w="1299" w:type="dxa"/>
            <w:vAlign w:val="top"/>
          </w:tcPr>
          <w:p w14:paraId="2705C2A6">
            <w:pPr>
              <w:pStyle w:val="6"/>
              <w:spacing w:before="120" w:line="189" w:lineRule="exact"/>
              <w:ind w:left="617"/>
              <w:rPr>
                <w:sz w:val="14"/>
                <w:szCs w:val="14"/>
              </w:rPr>
            </w:pPr>
            <w:r>
              <w:rPr>
                <w:position w:val="1"/>
                <w:sz w:val="14"/>
                <w:szCs w:val="14"/>
              </w:rPr>
              <w:t>6</w:t>
            </w:r>
          </w:p>
        </w:tc>
        <w:tc>
          <w:tcPr>
            <w:tcW w:w="1439" w:type="dxa"/>
            <w:gridSpan w:val="2"/>
            <w:vAlign w:val="top"/>
          </w:tcPr>
          <w:p w14:paraId="6E13AEB4">
            <w:pPr>
              <w:pStyle w:val="6"/>
              <w:spacing w:before="120" w:line="189" w:lineRule="exact"/>
              <w:ind w:left="580"/>
              <w:rPr>
                <w:sz w:val="14"/>
                <w:szCs w:val="14"/>
              </w:rPr>
            </w:pPr>
            <w:r>
              <w:rPr>
                <w:spacing w:val="1"/>
                <w:position w:val="1"/>
                <w:sz w:val="14"/>
                <w:szCs w:val="14"/>
              </w:rPr>
              <w:t>5.68</w:t>
            </w:r>
          </w:p>
        </w:tc>
        <w:tc>
          <w:tcPr>
            <w:tcW w:w="597" w:type="dxa"/>
            <w:vAlign w:val="top"/>
          </w:tcPr>
          <w:p w14:paraId="5B80D268">
            <w:pPr>
              <w:pStyle w:val="6"/>
              <w:spacing w:before="120" w:line="189" w:lineRule="exact"/>
              <w:ind w:left="119"/>
              <w:rPr>
                <w:sz w:val="14"/>
                <w:szCs w:val="14"/>
              </w:rPr>
            </w:pPr>
            <w:r>
              <w:rPr>
                <w:spacing w:val="2"/>
                <w:position w:val="1"/>
                <w:sz w:val="14"/>
                <w:szCs w:val="14"/>
              </w:rPr>
              <w:t>-5.26</w:t>
            </w:r>
          </w:p>
        </w:tc>
        <w:tc>
          <w:tcPr>
            <w:tcW w:w="2079" w:type="dxa"/>
            <w:vAlign w:val="top"/>
          </w:tcPr>
          <w:p w14:paraId="73E8D3B8">
            <w:pPr>
              <w:pStyle w:val="6"/>
              <w:spacing w:line="159" w:lineRule="auto"/>
              <w:ind w:left="116"/>
              <w:rPr>
                <w:sz w:val="14"/>
                <w:szCs w:val="14"/>
              </w:rPr>
            </w:pPr>
            <w:r>
              <w:rPr>
                <w:spacing w:val="6"/>
                <w:sz w:val="14"/>
                <w:szCs w:val="14"/>
              </w:rPr>
              <w:t>部分会议由于工作原因，出</w:t>
            </w:r>
          </w:p>
          <w:p w14:paraId="22536B53">
            <w:pPr>
              <w:pStyle w:val="6"/>
              <w:spacing w:line="228" w:lineRule="auto"/>
              <w:ind w:left="116"/>
              <w:rPr>
                <w:sz w:val="14"/>
                <w:szCs w:val="14"/>
              </w:rPr>
            </w:pPr>
            <w:r>
              <w:rPr>
                <w:spacing w:val="5"/>
                <w:sz w:val="14"/>
                <w:szCs w:val="14"/>
              </w:rPr>
              <w:t>勤考评率并不作为重点要求</w:t>
            </w:r>
          </w:p>
          <w:p w14:paraId="63F94645">
            <w:pPr>
              <w:pStyle w:val="6"/>
              <w:spacing w:before="72" w:line="20" w:lineRule="exact"/>
              <w:ind w:left="934"/>
              <w:rPr>
                <w:sz w:val="8"/>
                <w:szCs w:val="8"/>
              </w:rPr>
            </w:pPr>
            <w:r>
              <w:rPr>
                <w:sz w:val="8"/>
                <w:szCs w:val="8"/>
              </w:rPr>
              <w:t>。</w:t>
            </w:r>
          </w:p>
        </w:tc>
      </w:tr>
      <w:tr w14:paraId="2FDB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tcBorders>
            <w:vAlign w:val="top"/>
          </w:tcPr>
          <w:p w14:paraId="7FE0683D">
            <w:pPr>
              <w:rPr>
                <w:rFonts w:ascii="Arial"/>
                <w:sz w:val="21"/>
              </w:rPr>
            </w:pPr>
          </w:p>
        </w:tc>
        <w:tc>
          <w:tcPr>
            <w:tcW w:w="1694" w:type="dxa"/>
            <w:gridSpan w:val="2"/>
            <w:vAlign w:val="top"/>
          </w:tcPr>
          <w:p w14:paraId="110EC5A9">
            <w:pPr>
              <w:pStyle w:val="6"/>
              <w:spacing w:before="121" w:line="229" w:lineRule="auto"/>
              <w:ind w:left="558"/>
              <w:rPr>
                <w:sz w:val="14"/>
                <w:szCs w:val="14"/>
              </w:rPr>
            </w:pPr>
            <w:r>
              <w:rPr>
                <w:spacing w:val="3"/>
                <w:sz w:val="14"/>
                <w:szCs w:val="14"/>
              </w:rPr>
              <w:t>时效指标</w:t>
            </w:r>
          </w:p>
        </w:tc>
        <w:tc>
          <w:tcPr>
            <w:tcW w:w="1273" w:type="dxa"/>
            <w:gridSpan w:val="2"/>
            <w:vAlign w:val="top"/>
          </w:tcPr>
          <w:p w14:paraId="3F8C1CAE">
            <w:pPr>
              <w:pStyle w:val="6"/>
              <w:spacing w:before="121" w:line="228" w:lineRule="auto"/>
              <w:ind w:left="122"/>
              <w:rPr>
                <w:sz w:val="14"/>
                <w:szCs w:val="14"/>
              </w:rPr>
            </w:pPr>
            <w:r>
              <w:rPr>
                <w:spacing w:val="5"/>
                <w:sz w:val="14"/>
                <w:szCs w:val="14"/>
              </w:rPr>
              <w:t>会议按期完成率</w:t>
            </w:r>
          </w:p>
        </w:tc>
        <w:tc>
          <w:tcPr>
            <w:tcW w:w="1272" w:type="dxa"/>
            <w:gridSpan w:val="2"/>
            <w:vAlign w:val="top"/>
          </w:tcPr>
          <w:p w14:paraId="6216FEC6">
            <w:pPr>
              <w:pStyle w:val="6"/>
              <w:spacing w:before="121" w:line="188" w:lineRule="exact"/>
              <w:ind w:left="451"/>
              <w:rPr>
                <w:sz w:val="14"/>
                <w:szCs w:val="14"/>
              </w:rPr>
            </w:pPr>
            <w:r>
              <w:rPr>
                <w:spacing w:val="2"/>
                <w:position w:val="1"/>
                <w:sz w:val="14"/>
                <w:szCs w:val="14"/>
              </w:rPr>
              <w:t>=100%</w:t>
            </w:r>
          </w:p>
        </w:tc>
        <w:tc>
          <w:tcPr>
            <w:tcW w:w="2360" w:type="dxa"/>
            <w:gridSpan w:val="2"/>
            <w:vAlign w:val="top"/>
          </w:tcPr>
          <w:p w14:paraId="2651C5E6">
            <w:pPr>
              <w:pStyle w:val="6"/>
              <w:spacing w:before="121" w:line="188" w:lineRule="exact"/>
              <w:ind w:left="1046"/>
              <w:rPr>
                <w:sz w:val="14"/>
                <w:szCs w:val="14"/>
              </w:rPr>
            </w:pPr>
            <w:r>
              <w:rPr>
                <w:spacing w:val="-1"/>
                <w:position w:val="1"/>
                <w:sz w:val="14"/>
                <w:szCs w:val="14"/>
              </w:rPr>
              <w:t>100%</w:t>
            </w:r>
          </w:p>
        </w:tc>
        <w:tc>
          <w:tcPr>
            <w:tcW w:w="1299" w:type="dxa"/>
            <w:vAlign w:val="top"/>
          </w:tcPr>
          <w:p w14:paraId="3376AED6">
            <w:pPr>
              <w:pStyle w:val="6"/>
              <w:spacing w:before="121" w:line="188" w:lineRule="exact"/>
              <w:ind w:left="617"/>
              <w:rPr>
                <w:sz w:val="14"/>
                <w:szCs w:val="14"/>
              </w:rPr>
            </w:pPr>
            <w:r>
              <w:rPr>
                <w:position w:val="1"/>
                <w:sz w:val="14"/>
                <w:szCs w:val="14"/>
              </w:rPr>
              <w:t>6</w:t>
            </w:r>
          </w:p>
        </w:tc>
        <w:tc>
          <w:tcPr>
            <w:tcW w:w="1439" w:type="dxa"/>
            <w:gridSpan w:val="2"/>
            <w:vAlign w:val="top"/>
          </w:tcPr>
          <w:p w14:paraId="627DE8D2">
            <w:pPr>
              <w:pStyle w:val="6"/>
              <w:spacing w:before="121" w:line="188" w:lineRule="exact"/>
              <w:ind w:left="688"/>
              <w:rPr>
                <w:sz w:val="14"/>
                <w:szCs w:val="14"/>
              </w:rPr>
            </w:pPr>
            <w:r>
              <w:rPr>
                <w:position w:val="1"/>
                <w:sz w:val="14"/>
                <w:szCs w:val="14"/>
              </w:rPr>
              <w:t>6</w:t>
            </w:r>
          </w:p>
        </w:tc>
        <w:tc>
          <w:tcPr>
            <w:tcW w:w="597" w:type="dxa"/>
            <w:vAlign w:val="top"/>
          </w:tcPr>
          <w:p w14:paraId="18B66F10">
            <w:pPr>
              <w:pStyle w:val="6"/>
              <w:spacing w:before="121" w:line="188" w:lineRule="exact"/>
              <w:ind w:left="158"/>
              <w:rPr>
                <w:sz w:val="14"/>
                <w:szCs w:val="14"/>
              </w:rPr>
            </w:pPr>
            <w:r>
              <w:rPr>
                <w:spacing w:val="1"/>
                <w:position w:val="1"/>
                <w:sz w:val="14"/>
                <w:szCs w:val="14"/>
              </w:rPr>
              <w:t>0.00</w:t>
            </w:r>
          </w:p>
        </w:tc>
        <w:tc>
          <w:tcPr>
            <w:tcW w:w="2079" w:type="dxa"/>
            <w:vAlign w:val="top"/>
          </w:tcPr>
          <w:p w14:paraId="647FA57E">
            <w:pPr>
              <w:rPr>
                <w:rFonts w:ascii="Arial"/>
                <w:sz w:val="21"/>
              </w:rPr>
            </w:pPr>
          </w:p>
        </w:tc>
      </w:tr>
      <w:tr w14:paraId="5118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restart"/>
            <w:tcBorders>
              <w:bottom w:val="nil"/>
            </w:tcBorders>
            <w:vAlign w:val="top"/>
          </w:tcPr>
          <w:p w14:paraId="0C1CECFB">
            <w:pPr>
              <w:spacing w:line="479" w:lineRule="auto"/>
              <w:rPr>
                <w:rFonts w:ascii="Arial"/>
                <w:sz w:val="21"/>
              </w:rPr>
            </w:pPr>
          </w:p>
          <w:p w14:paraId="4E0ECF54">
            <w:pPr>
              <w:pStyle w:val="6"/>
              <w:spacing w:before="45" w:line="229" w:lineRule="auto"/>
              <w:ind w:left="335"/>
              <w:rPr>
                <w:sz w:val="14"/>
                <w:szCs w:val="14"/>
              </w:rPr>
            </w:pPr>
            <w:r>
              <w:rPr>
                <w:spacing w:val="4"/>
                <w:sz w:val="14"/>
                <w:szCs w:val="14"/>
              </w:rPr>
              <w:t>效益指标</w:t>
            </w:r>
          </w:p>
        </w:tc>
        <w:tc>
          <w:tcPr>
            <w:tcW w:w="1694" w:type="dxa"/>
            <w:gridSpan w:val="2"/>
            <w:vAlign w:val="top"/>
          </w:tcPr>
          <w:p w14:paraId="02E6934B">
            <w:pPr>
              <w:pStyle w:val="6"/>
              <w:spacing w:before="121" w:line="229" w:lineRule="auto"/>
              <w:ind w:left="406"/>
              <w:rPr>
                <w:sz w:val="14"/>
                <w:szCs w:val="14"/>
              </w:rPr>
            </w:pPr>
            <w:r>
              <w:rPr>
                <w:spacing w:val="5"/>
                <w:sz w:val="14"/>
                <w:szCs w:val="14"/>
              </w:rPr>
              <w:t>经济效益指标</w:t>
            </w:r>
          </w:p>
        </w:tc>
        <w:tc>
          <w:tcPr>
            <w:tcW w:w="1273" w:type="dxa"/>
            <w:gridSpan w:val="2"/>
            <w:vAlign w:val="top"/>
          </w:tcPr>
          <w:p w14:paraId="5EF5D2E7">
            <w:pPr>
              <w:pStyle w:val="6"/>
              <w:spacing w:before="121" w:line="229" w:lineRule="auto"/>
              <w:ind w:left="196"/>
              <w:rPr>
                <w:sz w:val="14"/>
                <w:szCs w:val="14"/>
              </w:rPr>
            </w:pPr>
            <w:r>
              <w:rPr>
                <w:spacing w:val="5"/>
                <w:sz w:val="14"/>
                <w:szCs w:val="14"/>
              </w:rPr>
              <w:t>保质保量完成</w:t>
            </w:r>
          </w:p>
        </w:tc>
        <w:tc>
          <w:tcPr>
            <w:tcW w:w="1272" w:type="dxa"/>
            <w:gridSpan w:val="2"/>
            <w:vAlign w:val="top"/>
          </w:tcPr>
          <w:p w14:paraId="2344AE0F">
            <w:pPr>
              <w:pStyle w:val="6"/>
              <w:spacing w:before="121" w:line="229" w:lineRule="auto"/>
              <w:ind w:left="490"/>
              <w:rPr>
                <w:sz w:val="14"/>
                <w:szCs w:val="14"/>
              </w:rPr>
            </w:pPr>
            <w:r>
              <w:rPr>
                <w:spacing w:val="2"/>
                <w:sz w:val="14"/>
                <w:szCs w:val="14"/>
              </w:rPr>
              <w:t>完成</w:t>
            </w:r>
          </w:p>
        </w:tc>
        <w:tc>
          <w:tcPr>
            <w:tcW w:w="2360" w:type="dxa"/>
            <w:gridSpan w:val="2"/>
            <w:vAlign w:val="top"/>
          </w:tcPr>
          <w:p w14:paraId="4A118608">
            <w:pPr>
              <w:pStyle w:val="6"/>
              <w:spacing w:before="121" w:line="189" w:lineRule="exact"/>
              <w:ind w:left="1072"/>
              <w:rPr>
                <w:sz w:val="14"/>
                <w:szCs w:val="14"/>
              </w:rPr>
            </w:pPr>
            <w:r>
              <w:rPr>
                <w:spacing w:val="1"/>
                <w:position w:val="1"/>
                <w:sz w:val="14"/>
                <w:szCs w:val="14"/>
              </w:rPr>
              <w:t>80%</w:t>
            </w:r>
          </w:p>
        </w:tc>
        <w:tc>
          <w:tcPr>
            <w:tcW w:w="1299" w:type="dxa"/>
            <w:vAlign w:val="top"/>
          </w:tcPr>
          <w:p w14:paraId="72FB851A">
            <w:pPr>
              <w:pStyle w:val="6"/>
              <w:spacing w:before="121" w:line="189" w:lineRule="exact"/>
              <w:ind w:left="590"/>
              <w:rPr>
                <w:sz w:val="14"/>
                <w:szCs w:val="14"/>
              </w:rPr>
            </w:pPr>
            <w:r>
              <w:rPr>
                <w:spacing w:val="-3"/>
                <w:position w:val="1"/>
                <w:sz w:val="14"/>
                <w:szCs w:val="14"/>
              </w:rPr>
              <w:t>10</w:t>
            </w:r>
          </w:p>
        </w:tc>
        <w:tc>
          <w:tcPr>
            <w:tcW w:w="1439" w:type="dxa"/>
            <w:gridSpan w:val="2"/>
            <w:vAlign w:val="top"/>
          </w:tcPr>
          <w:p w14:paraId="3E4F38D6">
            <w:pPr>
              <w:pStyle w:val="6"/>
              <w:spacing w:before="121" w:line="189" w:lineRule="exact"/>
              <w:ind w:left="687"/>
              <w:rPr>
                <w:sz w:val="14"/>
                <w:szCs w:val="14"/>
              </w:rPr>
            </w:pPr>
            <w:r>
              <w:rPr>
                <w:position w:val="1"/>
                <w:sz w:val="14"/>
                <w:szCs w:val="14"/>
              </w:rPr>
              <w:t>8</w:t>
            </w:r>
          </w:p>
        </w:tc>
        <w:tc>
          <w:tcPr>
            <w:tcW w:w="597" w:type="dxa"/>
            <w:vAlign w:val="top"/>
          </w:tcPr>
          <w:p w14:paraId="700EF61A">
            <w:pPr>
              <w:pStyle w:val="6"/>
              <w:spacing w:before="121" w:line="188" w:lineRule="exact"/>
              <w:ind w:left="83"/>
              <w:rPr>
                <w:sz w:val="14"/>
                <w:szCs w:val="14"/>
              </w:rPr>
            </w:pPr>
            <w:r>
              <w:rPr>
                <w:spacing w:val="2"/>
                <w:position w:val="1"/>
                <w:sz w:val="14"/>
                <w:szCs w:val="14"/>
              </w:rPr>
              <w:t>-20.00</w:t>
            </w:r>
          </w:p>
        </w:tc>
        <w:tc>
          <w:tcPr>
            <w:tcW w:w="2079" w:type="dxa"/>
            <w:vAlign w:val="top"/>
          </w:tcPr>
          <w:p w14:paraId="7C1C08F2">
            <w:pPr>
              <w:pStyle w:val="6"/>
              <w:spacing w:before="1" w:line="169" w:lineRule="auto"/>
              <w:ind w:left="114" w:right="202" w:firstLine="2"/>
              <w:jc w:val="both"/>
              <w:rPr>
                <w:sz w:val="14"/>
                <w:szCs w:val="14"/>
              </w:rPr>
            </w:pPr>
            <w:r>
              <w:rPr>
                <w:spacing w:val="5"/>
                <w:sz w:val="14"/>
                <w:szCs w:val="14"/>
              </w:rPr>
              <w:t>未编制年度召开会议工作计划，工作安排有一定滞后性</w:t>
            </w:r>
            <w:r>
              <w:rPr>
                <w:spacing w:val="10"/>
                <w:sz w:val="14"/>
                <w:szCs w:val="14"/>
              </w:rPr>
              <w:t xml:space="preserve"> </w:t>
            </w:r>
            <w:r>
              <w:rPr>
                <w:spacing w:val="2"/>
                <w:sz w:val="14"/>
                <w:szCs w:val="14"/>
              </w:rPr>
              <w:t>,</w:t>
            </w:r>
            <w:r>
              <w:rPr>
                <w:spacing w:val="46"/>
                <w:sz w:val="14"/>
                <w:szCs w:val="14"/>
              </w:rPr>
              <w:t xml:space="preserve"> </w:t>
            </w:r>
            <w:r>
              <w:rPr>
                <w:spacing w:val="2"/>
                <w:sz w:val="14"/>
                <w:szCs w:val="14"/>
              </w:rPr>
              <w:t>在下一步工作中提前谋划</w:t>
            </w:r>
          </w:p>
        </w:tc>
      </w:tr>
      <w:tr w14:paraId="24511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bottom w:val="nil"/>
            </w:tcBorders>
            <w:vAlign w:val="top"/>
          </w:tcPr>
          <w:p w14:paraId="6C1B8F14">
            <w:pPr>
              <w:rPr>
                <w:rFonts w:ascii="Arial"/>
                <w:sz w:val="21"/>
              </w:rPr>
            </w:pPr>
          </w:p>
        </w:tc>
        <w:tc>
          <w:tcPr>
            <w:tcW w:w="1694" w:type="dxa"/>
            <w:gridSpan w:val="2"/>
            <w:vAlign w:val="top"/>
          </w:tcPr>
          <w:p w14:paraId="40E64293">
            <w:pPr>
              <w:pStyle w:val="6"/>
              <w:spacing w:before="121" w:line="228" w:lineRule="auto"/>
              <w:ind w:left="406"/>
              <w:rPr>
                <w:sz w:val="14"/>
                <w:szCs w:val="14"/>
              </w:rPr>
            </w:pPr>
            <w:r>
              <w:rPr>
                <w:spacing w:val="5"/>
                <w:sz w:val="14"/>
                <w:szCs w:val="14"/>
              </w:rPr>
              <w:t>社会效益指标</w:t>
            </w:r>
          </w:p>
        </w:tc>
        <w:tc>
          <w:tcPr>
            <w:tcW w:w="1273" w:type="dxa"/>
            <w:gridSpan w:val="2"/>
            <w:vAlign w:val="top"/>
          </w:tcPr>
          <w:p w14:paraId="628C00B8">
            <w:pPr>
              <w:pStyle w:val="6"/>
              <w:spacing w:before="121" w:line="228" w:lineRule="auto"/>
              <w:ind w:left="50"/>
              <w:rPr>
                <w:sz w:val="14"/>
                <w:szCs w:val="14"/>
              </w:rPr>
            </w:pPr>
            <w:r>
              <w:rPr>
                <w:spacing w:val="5"/>
                <w:sz w:val="14"/>
                <w:szCs w:val="14"/>
              </w:rPr>
              <w:t>促进本地事业发展</w:t>
            </w:r>
          </w:p>
        </w:tc>
        <w:tc>
          <w:tcPr>
            <w:tcW w:w="1272" w:type="dxa"/>
            <w:gridSpan w:val="2"/>
            <w:vAlign w:val="top"/>
          </w:tcPr>
          <w:p w14:paraId="7B5ECC5F">
            <w:pPr>
              <w:pStyle w:val="6"/>
              <w:spacing w:before="121" w:line="229" w:lineRule="auto"/>
              <w:ind w:left="343"/>
              <w:rPr>
                <w:sz w:val="14"/>
                <w:szCs w:val="14"/>
              </w:rPr>
            </w:pPr>
            <w:r>
              <w:rPr>
                <w:spacing w:val="4"/>
                <w:sz w:val="14"/>
                <w:szCs w:val="14"/>
              </w:rPr>
              <w:t>稳步提升</w:t>
            </w:r>
          </w:p>
        </w:tc>
        <w:tc>
          <w:tcPr>
            <w:tcW w:w="2360" w:type="dxa"/>
            <w:gridSpan w:val="2"/>
            <w:vAlign w:val="top"/>
          </w:tcPr>
          <w:p w14:paraId="1F5DDD56">
            <w:pPr>
              <w:pStyle w:val="6"/>
              <w:spacing w:before="121" w:line="189" w:lineRule="exact"/>
              <w:ind w:left="1072"/>
              <w:rPr>
                <w:sz w:val="14"/>
                <w:szCs w:val="14"/>
              </w:rPr>
            </w:pPr>
            <w:r>
              <w:rPr>
                <w:spacing w:val="1"/>
                <w:position w:val="1"/>
                <w:sz w:val="14"/>
                <w:szCs w:val="14"/>
              </w:rPr>
              <w:t>80%</w:t>
            </w:r>
          </w:p>
        </w:tc>
        <w:tc>
          <w:tcPr>
            <w:tcW w:w="1299" w:type="dxa"/>
            <w:vAlign w:val="top"/>
          </w:tcPr>
          <w:p w14:paraId="5918A258">
            <w:pPr>
              <w:pStyle w:val="6"/>
              <w:spacing w:before="121" w:line="189" w:lineRule="exact"/>
              <w:ind w:left="590"/>
              <w:rPr>
                <w:sz w:val="14"/>
                <w:szCs w:val="14"/>
              </w:rPr>
            </w:pPr>
            <w:r>
              <w:rPr>
                <w:spacing w:val="-3"/>
                <w:position w:val="1"/>
                <w:sz w:val="14"/>
                <w:szCs w:val="14"/>
              </w:rPr>
              <w:t>10</w:t>
            </w:r>
          </w:p>
        </w:tc>
        <w:tc>
          <w:tcPr>
            <w:tcW w:w="1439" w:type="dxa"/>
            <w:gridSpan w:val="2"/>
            <w:vAlign w:val="top"/>
          </w:tcPr>
          <w:p w14:paraId="2BA51234">
            <w:pPr>
              <w:pStyle w:val="6"/>
              <w:spacing w:before="121" w:line="189" w:lineRule="exact"/>
              <w:ind w:left="687"/>
              <w:rPr>
                <w:sz w:val="14"/>
                <w:szCs w:val="14"/>
              </w:rPr>
            </w:pPr>
            <w:r>
              <w:rPr>
                <w:position w:val="1"/>
                <w:sz w:val="14"/>
                <w:szCs w:val="14"/>
              </w:rPr>
              <w:t>8</w:t>
            </w:r>
          </w:p>
        </w:tc>
        <w:tc>
          <w:tcPr>
            <w:tcW w:w="597" w:type="dxa"/>
            <w:vAlign w:val="top"/>
          </w:tcPr>
          <w:p w14:paraId="56D51D97">
            <w:pPr>
              <w:pStyle w:val="6"/>
              <w:spacing w:before="121" w:line="188" w:lineRule="exact"/>
              <w:ind w:left="83"/>
              <w:rPr>
                <w:sz w:val="14"/>
                <w:szCs w:val="14"/>
              </w:rPr>
            </w:pPr>
            <w:r>
              <w:rPr>
                <w:spacing w:val="2"/>
                <w:position w:val="1"/>
                <w:sz w:val="14"/>
                <w:szCs w:val="14"/>
              </w:rPr>
              <w:t>-20.00</w:t>
            </w:r>
          </w:p>
        </w:tc>
        <w:tc>
          <w:tcPr>
            <w:tcW w:w="2079" w:type="dxa"/>
            <w:vAlign w:val="top"/>
          </w:tcPr>
          <w:p w14:paraId="4E77F345">
            <w:pPr>
              <w:pStyle w:val="6"/>
              <w:spacing w:before="1" w:line="169" w:lineRule="auto"/>
              <w:ind w:left="114" w:right="202" w:firstLine="2"/>
              <w:jc w:val="both"/>
              <w:rPr>
                <w:sz w:val="14"/>
                <w:szCs w:val="14"/>
              </w:rPr>
            </w:pPr>
            <w:r>
              <w:rPr>
                <w:spacing w:val="5"/>
                <w:sz w:val="14"/>
                <w:szCs w:val="14"/>
              </w:rPr>
              <w:t>未编制年度召开会议工作计划，工作安排有一定滞后性</w:t>
            </w:r>
            <w:r>
              <w:rPr>
                <w:spacing w:val="10"/>
                <w:sz w:val="14"/>
                <w:szCs w:val="14"/>
              </w:rPr>
              <w:t xml:space="preserve"> </w:t>
            </w:r>
            <w:r>
              <w:rPr>
                <w:spacing w:val="2"/>
                <w:sz w:val="14"/>
                <w:szCs w:val="14"/>
              </w:rPr>
              <w:t>,</w:t>
            </w:r>
            <w:r>
              <w:rPr>
                <w:spacing w:val="46"/>
                <w:sz w:val="14"/>
                <w:szCs w:val="14"/>
              </w:rPr>
              <w:t xml:space="preserve"> </w:t>
            </w:r>
            <w:r>
              <w:rPr>
                <w:spacing w:val="2"/>
                <w:sz w:val="14"/>
                <w:szCs w:val="14"/>
              </w:rPr>
              <w:t>在下一步工作中提前谋划</w:t>
            </w:r>
          </w:p>
        </w:tc>
      </w:tr>
      <w:tr w14:paraId="0B71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Merge w:val="continue"/>
            <w:tcBorders>
              <w:top w:val="nil"/>
            </w:tcBorders>
            <w:vAlign w:val="top"/>
          </w:tcPr>
          <w:p w14:paraId="5DAD7E9D">
            <w:pPr>
              <w:rPr>
                <w:rFonts w:ascii="Arial"/>
                <w:sz w:val="21"/>
              </w:rPr>
            </w:pPr>
          </w:p>
        </w:tc>
        <w:tc>
          <w:tcPr>
            <w:tcW w:w="1694" w:type="dxa"/>
            <w:gridSpan w:val="2"/>
            <w:vAlign w:val="top"/>
          </w:tcPr>
          <w:p w14:paraId="59ADA858">
            <w:pPr>
              <w:pStyle w:val="6"/>
              <w:spacing w:before="122" w:line="229" w:lineRule="auto"/>
              <w:ind w:left="406"/>
              <w:rPr>
                <w:sz w:val="14"/>
                <w:szCs w:val="14"/>
              </w:rPr>
            </w:pPr>
            <w:r>
              <w:rPr>
                <w:spacing w:val="5"/>
                <w:sz w:val="14"/>
                <w:szCs w:val="14"/>
              </w:rPr>
              <w:t>生态效益指标</w:t>
            </w:r>
          </w:p>
        </w:tc>
        <w:tc>
          <w:tcPr>
            <w:tcW w:w="1273" w:type="dxa"/>
            <w:gridSpan w:val="2"/>
            <w:vAlign w:val="top"/>
          </w:tcPr>
          <w:p w14:paraId="15C6D6EE">
            <w:pPr>
              <w:pStyle w:val="6"/>
              <w:spacing w:before="122" w:line="229" w:lineRule="auto"/>
              <w:ind w:left="268"/>
              <w:rPr>
                <w:sz w:val="14"/>
                <w:szCs w:val="14"/>
              </w:rPr>
            </w:pPr>
            <w:r>
              <w:rPr>
                <w:spacing w:val="5"/>
                <w:sz w:val="14"/>
                <w:szCs w:val="14"/>
              </w:rPr>
              <w:t>对环境影响</w:t>
            </w:r>
          </w:p>
        </w:tc>
        <w:tc>
          <w:tcPr>
            <w:tcW w:w="1272" w:type="dxa"/>
            <w:gridSpan w:val="2"/>
            <w:vAlign w:val="top"/>
          </w:tcPr>
          <w:p w14:paraId="48EB1B55">
            <w:pPr>
              <w:pStyle w:val="6"/>
              <w:spacing w:before="122" w:line="229" w:lineRule="auto"/>
              <w:ind w:left="489"/>
              <w:rPr>
                <w:sz w:val="14"/>
                <w:szCs w:val="14"/>
              </w:rPr>
            </w:pPr>
            <w:r>
              <w:rPr>
                <w:spacing w:val="3"/>
                <w:sz w:val="14"/>
                <w:szCs w:val="14"/>
              </w:rPr>
              <w:t>环保</w:t>
            </w:r>
          </w:p>
        </w:tc>
        <w:tc>
          <w:tcPr>
            <w:tcW w:w="2360" w:type="dxa"/>
            <w:gridSpan w:val="2"/>
            <w:vAlign w:val="top"/>
          </w:tcPr>
          <w:p w14:paraId="0B05E24D">
            <w:pPr>
              <w:pStyle w:val="6"/>
              <w:spacing w:before="121" w:line="189" w:lineRule="exact"/>
              <w:ind w:left="1072"/>
              <w:rPr>
                <w:sz w:val="14"/>
                <w:szCs w:val="14"/>
              </w:rPr>
            </w:pPr>
            <w:r>
              <w:rPr>
                <w:spacing w:val="1"/>
                <w:position w:val="1"/>
                <w:sz w:val="14"/>
                <w:szCs w:val="14"/>
              </w:rPr>
              <w:t>80%</w:t>
            </w:r>
          </w:p>
        </w:tc>
        <w:tc>
          <w:tcPr>
            <w:tcW w:w="1299" w:type="dxa"/>
            <w:vAlign w:val="top"/>
          </w:tcPr>
          <w:p w14:paraId="7057C015">
            <w:pPr>
              <w:pStyle w:val="6"/>
              <w:spacing w:before="121" w:line="189" w:lineRule="exact"/>
              <w:ind w:left="619"/>
              <w:rPr>
                <w:sz w:val="14"/>
                <w:szCs w:val="14"/>
              </w:rPr>
            </w:pPr>
            <w:r>
              <w:rPr>
                <w:position w:val="1"/>
                <w:sz w:val="14"/>
                <w:szCs w:val="14"/>
              </w:rPr>
              <w:t>5</w:t>
            </w:r>
          </w:p>
        </w:tc>
        <w:tc>
          <w:tcPr>
            <w:tcW w:w="1439" w:type="dxa"/>
            <w:gridSpan w:val="2"/>
            <w:vAlign w:val="top"/>
          </w:tcPr>
          <w:p w14:paraId="0E6A3EF9">
            <w:pPr>
              <w:pStyle w:val="6"/>
              <w:spacing w:before="121" w:line="190" w:lineRule="exact"/>
              <w:ind w:left="686"/>
              <w:rPr>
                <w:sz w:val="14"/>
                <w:szCs w:val="14"/>
              </w:rPr>
            </w:pPr>
            <w:r>
              <w:rPr>
                <w:position w:val="1"/>
                <w:sz w:val="14"/>
                <w:szCs w:val="14"/>
              </w:rPr>
              <w:t>4</w:t>
            </w:r>
          </w:p>
        </w:tc>
        <w:tc>
          <w:tcPr>
            <w:tcW w:w="597" w:type="dxa"/>
            <w:vAlign w:val="top"/>
          </w:tcPr>
          <w:p w14:paraId="44B77F0A">
            <w:pPr>
              <w:pStyle w:val="6"/>
              <w:spacing w:before="121" w:line="189" w:lineRule="exact"/>
              <w:ind w:left="83"/>
              <w:rPr>
                <w:sz w:val="14"/>
                <w:szCs w:val="14"/>
              </w:rPr>
            </w:pPr>
            <w:r>
              <w:rPr>
                <w:spacing w:val="2"/>
                <w:position w:val="1"/>
                <w:sz w:val="14"/>
                <w:szCs w:val="14"/>
              </w:rPr>
              <w:t>-20.00</w:t>
            </w:r>
          </w:p>
        </w:tc>
        <w:tc>
          <w:tcPr>
            <w:tcW w:w="2079" w:type="dxa"/>
            <w:vAlign w:val="top"/>
          </w:tcPr>
          <w:p w14:paraId="2A5315F4">
            <w:pPr>
              <w:pStyle w:val="6"/>
              <w:spacing w:line="160" w:lineRule="auto"/>
              <w:ind w:left="114"/>
              <w:rPr>
                <w:sz w:val="14"/>
                <w:szCs w:val="14"/>
              </w:rPr>
            </w:pPr>
            <w:r>
              <w:rPr>
                <w:spacing w:val="5"/>
                <w:sz w:val="14"/>
                <w:szCs w:val="14"/>
              </w:rPr>
              <w:t>会议在生态环保等方面要求</w:t>
            </w:r>
          </w:p>
          <w:p w14:paraId="1B264E89">
            <w:pPr>
              <w:pStyle w:val="6"/>
              <w:spacing w:line="228" w:lineRule="auto"/>
              <w:ind w:left="115"/>
              <w:rPr>
                <w:sz w:val="14"/>
                <w:szCs w:val="14"/>
              </w:rPr>
            </w:pPr>
            <w:r>
              <w:rPr>
                <w:spacing w:val="5"/>
                <w:sz w:val="14"/>
                <w:szCs w:val="14"/>
              </w:rPr>
              <w:t>较少，在下一步工作中加强</w:t>
            </w:r>
          </w:p>
          <w:p w14:paraId="67DECC2B">
            <w:pPr>
              <w:pStyle w:val="6"/>
              <w:spacing w:before="72" w:line="18" w:lineRule="exact"/>
              <w:ind w:left="934"/>
              <w:rPr>
                <w:sz w:val="8"/>
                <w:szCs w:val="8"/>
              </w:rPr>
            </w:pPr>
            <w:r>
              <w:rPr>
                <w:sz w:val="8"/>
                <w:szCs w:val="8"/>
              </w:rPr>
              <w:t>。</w:t>
            </w:r>
          </w:p>
        </w:tc>
      </w:tr>
      <w:tr w14:paraId="40EDD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1" w:type="dxa"/>
            <w:gridSpan w:val="2"/>
            <w:vAlign w:val="top"/>
          </w:tcPr>
          <w:p w14:paraId="5D2F916E">
            <w:pPr>
              <w:pStyle w:val="6"/>
              <w:spacing w:before="121" w:line="229" w:lineRule="auto"/>
              <w:ind w:left="258"/>
              <w:rPr>
                <w:sz w:val="14"/>
                <w:szCs w:val="14"/>
              </w:rPr>
            </w:pPr>
            <w:r>
              <w:rPr>
                <w:spacing w:val="5"/>
                <w:sz w:val="14"/>
                <w:szCs w:val="14"/>
              </w:rPr>
              <w:t>满意度指标</w:t>
            </w:r>
          </w:p>
        </w:tc>
        <w:tc>
          <w:tcPr>
            <w:tcW w:w="1694" w:type="dxa"/>
            <w:gridSpan w:val="2"/>
            <w:vAlign w:val="top"/>
          </w:tcPr>
          <w:p w14:paraId="1EE33B37">
            <w:pPr>
              <w:pStyle w:val="6"/>
              <w:spacing w:before="121" w:line="229" w:lineRule="auto"/>
              <w:ind w:left="185"/>
              <w:rPr>
                <w:sz w:val="14"/>
                <w:szCs w:val="14"/>
              </w:rPr>
            </w:pPr>
            <w:r>
              <w:rPr>
                <w:spacing w:val="5"/>
                <w:sz w:val="14"/>
                <w:szCs w:val="14"/>
              </w:rPr>
              <w:t>服务对象满意度指标</w:t>
            </w:r>
          </w:p>
        </w:tc>
        <w:tc>
          <w:tcPr>
            <w:tcW w:w="1273" w:type="dxa"/>
            <w:gridSpan w:val="2"/>
            <w:vAlign w:val="top"/>
          </w:tcPr>
          <w:p w14:paraId="0619BAD7">
            <w:pPr>
              <w:pStyle w:val="6"/>
              <w:spacing w:before="46" w:line="215" w:lineRule="auto"/>
              <w:ind w:left="560" w:right="48" w:hanging="510"/>
              <w:rPr>
                <w:sz w:val="14"/>
                <w:szCs w:val="14"/>
              </w:rPr>
            </w:pPr>
            <w:r>
              <w:rPr>
                <w:spacing w:val="5"/>
                <w:sz w:val="14"/>
                <w:szCs w:val="14"/>
              </w:rPr>
              <w:t>直接服务对象满意</w:t>
            </w:r>
            <w:r>
              <w:rPr>
                <w:spacing w:val="1"/>
                <w:sz w:val="14"/>
                <w:szCs w:val="14"/>
              </w:rPr>
              <w:t>度</w:t>
            </w:r>
          </w:p>
        </w:tc>
        <w:tc>
          <w:tcPr>
            <w:tcW w:w="1272" w:type="dxa"/>
            <w:gridSpan w:val="2"/>
            <w:vAlign w:val="top"/>
          </w:tcPr>
          <w:p w14:paraId="028E94D4">
            <w:pPr>
              <w:pStyle w:val="6"/>
              <w:spacing w:before="122" w:line="187" w:lineRule="exact"/>
              <w:ind w:left="466"/>
              <w:rPr>
                <w:sz w:val="14"/>
                <w:szCs w:val="14"/>
              </w:rPr>
            </w:pPr>
            <w:r>
              <w:rPr>
                <w:spacing w:val="-1"/>
                <w:sz w:val="14"/>
                <w:szCs w:val="14"/>
              </w:rPr>
              <w:t>≥95%</w:t>
            </w:r>
          </w:p>
        </w:tc>
        <w:tc>
          <w:tcPr>
            <w:tcW w:w="2360" w:type="dxa"/>
            <w:gridSpan w:val="2"/>
            <w:vAlign w:val="top"/>
          </w:tcPr>
          <w:p w14:paraId="1CB2E329">
            <w:pPr>
              <w:pStyle w:val="6"/>
              <w:spacing w:before="122" w:line="188" w:lineRule="exact"/>
              <w:ind w:left="1072"/>
              <w:rPr>
                <w:sz w:val="14"/>
                <w:szCs w:val="14"/>
              </w:rPr>
            </w:pPr>
            <w:r>
              <w:rPr>
                <w:spacing w:val="1"/>
                <w:position w:val="1"/>
                <w:sz w:val="14"/>
                <w:szCs w:val="14"/>
              </w:rPr>
              <w:t>90%</w:t>
            </w:r>
          </w:p>
        </w:tc>
        <w:tc>
          <w:tcPr>
            <w:tcW w:w="1299" w:type="dxa"/>
            <w:vAlign w:val="top"/>
          </w:tcPr>
          <w:p w14:paraId="6D08D57D">
            <w:pPr>
              <w:pStyle w:val="6"/>
              <w:spacing w:before="122" w:line="188" w:lineRule="exact"/>
              <w:ind w:left="619"/>
              <w:rPr>
                <w:sz w:val="14"/>
                <w:szCs w:val="14"/>
              </w:rPr>
            </w:pPr>
            <w:r>
              <w:rPr>
                <w:position w:val="1"/>
                <w:sz w:val="14"/>
                <w:szCs w:val="14"/>
              </w:rPr>
              <w:t>5</w:t>
            </w:r>
          </w:p>
        </w:tc>
        <w:tc>
          <w:tcPr>
            <w:tcW w:w="1439" w:type="dxa"/>
            <w:gridSpan w:val="2"/>
            <w:vAlign w:val="top"/>
          </w:tcPr>
          <w:p w14:paraId="678A7938">
            <w:pPr>
              <w:pStyle w:val="6"/>
              <w:spacing w:before="122" w:line="188" w:lineRule="exact"/>
              <w:ind w:left="577"/>
              <w:rPr>
                <w:sz w:val="14"/>
                <w:szCs w:val="14"/>
              </w:rPr>
            </w:pPr>
            <w:r>
              <w:rPr>
                <w:spacing w:val="1"/>
                <w:position w:val="1"/>
                <w:sz w:val="14"/>
                <w:szCs w:val="14"/>
              </w:rPr>
              <w:t>4.74</w:t>
            </w:r>
          </w:p>
        </w:tc>
        <w:tc>
          <w:tcPr>
            <w:tcW w:w="597" w:type="dxa"/>
            <w:vAlign w:val="top"/>
          </w:tcPr>
          <w:p w14:paraId="15EA1288">
            <w:pPr>
              <w:pStyle w:val="6"/>
              <w:spacing w:before="122" w:line="188" w:lineRule="exact"/>
              <w:ind w:left="119"/>
              <w:rPr>
                <w:sz w:val="14"/>
                <w:szCs w:val="14"/>
              </w:rPr>
            </w:pPr>
            <w:r>
              <w:rPr>
                <w:spacing w:val="2"/>
                <w:position w:val="1"/>
                <w:sz w:val="14"/>
                <w:szCs w:val="14"/>
              </w:rPr>
              <w:t>-5.26</w:t>
            </w:r>
          </w:p>
        </w:tc>
        <w:tc>
          <w:tcPr>
            <w:tcW w:w="2079" w:type="dxa"/>
            <w:vAlign w:val="top"/>
          </w:tcPr>
          <w:p w14:paraId="3FC3820B">
            <w:pPr>
              <w:pStyle w:val="6"/>
              <w:spacing w:before="1" w:line="169" w:lineRule="auto"/>
              <w:ind w:left="114" w:right="202" w:firstLine="2"/>
              <w:jc w:val="both"/>
              <w:rPr>
                <w:sz w:val="14"/>
                <w:szCs w:val="14"/>
              </w:rPr>
            </w:pPr>
            <w:r>
              <w:rPr>
                <w:spacing w:val="5"/>
                <w:sz w:val="14"/>
                <w:szCs w:val="14"/>
              </w:rPr>
              <w:t>未编制年度召开会议工作计划，工作安排有一定滞后性</w:t>
            </w:r>
            <w:r>
              <w:rPr>
                <w:spacing w:val="10"/>
                <w:sz w:val="14"/>
                <w:szCs w:val="14"/>
              </w:rPr>
              <w:t xml:space="preserve"> </w:t>
            </w:r>
            <w:r>
              <w:rPr>
                <w:spacing w:val="2"/>
                <w:sz w:val="14"/>
                <w:szCs w:val="14"/>
              </w:rPr>
              <w:t>,</w:t>
            </w:r>
            <w:r>
              <w:rPr>
                <w:spacing w:val="46"/>
                <w:sz w:val="14"/>
                <w:szCs w:val="14"/>
              </w:rPr>
              <w:t xml:space="preserve"> </w:t>
            </w:r>
            <w:r>
              <w:rPr>
                <w:spacing w:val="2"/>
                <w:sz w:val="14"/>
                <w:szCs w:val="14"/>
              </w:rPr>
              <w:t>部分会议费支出项目支付</w:t>
            </w:r>
          </w:p>
        </w:tc>
      </w:tr>
      <w:tr w14:paraId="35A5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850" w:type="dxa"/>
            <w:gridSpan w:val="10"/>
            <w:vAlign w:val="top"/>
          </w:tcPr>
          <w:p w14:paraId="6C33F736">
            <w:pPr>
              <w:pStyle w:val="6"/>
              <w:spacing w:before="122" w:line="229" w:lineRule="auto"/>
              <w:ind w:left="3782"/>
              <w:rPr>
                <w:sz w:val="14"/>
                <w:szCs w:val="14"/>
              </w:rPr>
            </w:pPr>
            <w:r>
              <w:rPr>
                <w:spacing w:val="2"/>
                <w:sz w:val="14"/>
                <w:szCs w:val="14"/>
              </w:rPr>
              <w:t>总分</w:t>
            </w:r>
          </w:p>
        </w:tc>
        <w:tc>
          <w:tcPr>
            <w:tcW w:w="1299" w:type="dxa"/>
            <w:vAlign w:val="top"/>
          </w:tcPr>
          <w:p w14:paraId="422DE6F8">
            <w:pPr>
              <w:pStyle w:val="6"/>
              <w:spacing w:before="122" w:line="189" w:lineRule="exact"/>
              <w:ind w:left="553"/>
              <w:rPr>
                <w:sz w:val="14"/>
                <w:szCs w:val="14"/>
              </w:rPr>
            </w:pPr>
            <w:r>
              <w:rPr>
                <w:spacing w:val="-2"/>
                <w:position w:val="1"/>
                <w:sz w:val="14"/>
                <w:szCs w:val="14"/>
              </w:rPr>
              <w:t>100</w:t>
            </w:r>
          </w:p>
        </w:tc>
        <w:tc>
          <w:tcPr>
            <w:tcW w:w="1439" w:type="dxa"/>
            <w:gridSpan w:val="2"/>
            <w:vAlign w:val="top"/>
          </w:tcPr>
          <w:p w14:paraId="0C83A931">
            <w:pPr>
              <w:pStyle w:val="6"/>
              <w:spacing w:before="122" w:line="188" w:lineRule="exact"/>
              <w:ind w:left="541"/>
              <w:rPr>
                <w:sz w:val="14"/>
                <w:szCs w:val="14"/>
              </w:rPr>
            </w:pPr>
            <w:r>
              <w:rPr>
                <w:spacing w:val="1"/>
                <w:position w:val="1"/>
                <w:sz w:val="14"/>
                <w:szCs w:val="14"/>
              </w:rPr>
              <w:t>89.42</w:t>
            </w:r>
          </w:p>
        </w:tc>
        <w:tc>
          <w:tcPr>
            <w:tcW w:w="597" w:type="dxa"/>
            <w:vAlign w:val="top"/>
          </w:tcPr>
          <w:p w14:paraId="66F34749">
            <w:pPr>
              <w:rPr>
                <w:rFonts w:ascii="Arial"/>
                <w:sz w:val="21"/>
              </w:rPr>
            </w:pPr>
          </w:p>
        </w:tc>
        <w:tc>
          <w:tcPr>
            <w:tcW w:w="2079" w:type="dxa"/>
            <w:vAlign w:val="top"/>
          </w:tcPr>
          <w:p w14:paraId="3B6D5C41">
            <w:pPr>
              <w:rPr>
                <w:rFonts w:ascii="Arial"/>
                <w:sz w:val="21"/>
              </w:rPr>
            </w:pPr>
          </w:p>
        </w:tc>
      </w:tr>
    </w:tbl>
    <w:p w14:paraId="56CCCAFA">
      <w:pPr>
        <w:pStyle w:val="2"/>
      </w:pPr>
    </w:p>
    <w:p w14:paraId="46539E29">
      <w:pPr>
        <w:sectPr>
          <w:footerReference r:id="rId61" w:type="default"/>
          <w:pgSz w:w="16834" w:h="11909"/>
          <w:pgMar w:top="1012" w:right="1727" w:bottom="409" w:left="1831" w:header="0" w:footer="189" w:gutter="0"/>
          <w:cols w:space="720" w:num="1"/>
        </w:sectPr>
      </w:pPr>
    </w:p>
    <w:p w14:paraId="6DD65B89">
      <w:pPr>
        <w:spacing w:line="61" w:lineRule="exact"/>
      </w:pPr>
    </w:p>
    <w:tbl>
      <w:tblPr>
        <w:tblStyle w:val="5"/>
        <w:tblW w:w="147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5"/>
        <w:gridCol w:w="1184"/>
        <w:gridCol w:w="714"/>
        <w:gridCol w:w="705"/>
        <w:gridCol w:w="704"/>
        <w:gridCol w:w="714"/>
        <w:gridCol w:w="822"/>
        <w:gridCol w:w="1810"/>
        <w:gridCol w:w="1448"/>
        <w:gridCol w:w="646"/>
        <w:gridCol w:w="959"/>
        <w:gridCol w:w="665"/>
        <w:gridCol w:w="2317"/>
      </w:tblGrid>
      <w:tr w14:paraId="71B5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8" w:type="dxa"/>
            <w:gridSpan w:val="15"/>
            <w:vAlign w:val="top"/>
          </w:tcPr>
          <w:p w14:paraId="3D1EEA4D">
            <w:pPr>
              <w:pStyle w:val="6"/>
              <w:spacing w:before="26" w:line="192" w:lineRule="auto"/>
              <w:ind w:left="5789"/>
              <w:rPr>
                <w:sz w:val="27"/>
                <w:szCs w:val="27"/>
              </w:rPr>
            </w:pPr>
            <w:r>
              <w:rPr>
                <w:spacing w:val="-1"/>
                <w:sz w:val="27"/>
                <w:szCs w:val="27"/>
              </w:rPr>
              <w:t>项目支出绩效自评情况表</w:t>
            </w:r>
          </w:p>
        </w:tc>
      </w:tr>
      <w:tr w14:paraId="702B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4788" w:type="dxa"/>
            <w:gridSpan w:val="15"/>
            <w:vAlign w:val="top"/>
          </w:tcPr>
          <w:p w14:paraId="433B8898">
            <w:pPr>
              <w:pStyle w:val="6"/>
              <w:spacing w:before="9" w:line="224" w:lineRule="auto"/>
              <w:ind w:left="7016"/>
              <w:rPr>
                <w:sz w:val="16"/>
                <w:szCs w:val="16"/>
              </w:rPr>
            </w:pPr>
            <w:r>
              <w:rPr>
                <w:sz w:val="16"/>
                <w:szCs w:val="16"/>
              </w:rPr>
              <w:t>2023年度</w:t>
            </w:r>
          </w:p>
        </w:tc>
      </w:tr>
      <w:tr w14:paraId="032C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1D06FB79">
            <w:pPr>
              <w:pStyle w:val="6"/>
              <w:spacing w:line="173" w:lineRule="auto"/>
              <w:ind w:left="726"/>
              <w:rPr>
                <w:sz w:val="16"/>
                <w:szCs w:val="16"/>
              </w:rPr>
            </w:pPr>
            <w:r>
              <w:rPr>
                <w:sz w:val="16"/>
                <w:szCs w:val="16"/>
              </w:rPr>
              <w:t>项目名称</w:t>
            </w:r>
          </w:p>
        </w:tc>
        <w:tc>
          <w:tcPr>
            <w:tcW w:w="12688" w:type="dxa"/>
            <w:gridSpan w:val="12"/>
            <w:vAlign w:val="top"/>
          </w:tcPr>
          <w:p w14:paraId="047EE22B">
            <w:pPr>
              <w:pStyle w:val="6"/>
              <w:spacing w:line="173" w:lineRule="auto"/>
              <w:ind w:left="4672"/>
              <w:rPr>
                <w:sz w:val="16"/>
                <w:szCs w:val="16"/>
              </w:rPr>
            </w:pPr>
            <w:r>
              <w:rPr>
                <w:spacing w:val="1"/>
                <w:sz w:val="16"/>
                <w:szCs w:val="16"/>
              </w:rPr>
              <w:t>民政工作经费（含精神文明创建经费2023年）</w:t>
            </w:r>
          </w:p>
        </w:tc>
      </w:tr>
      <w:tr w14:paraId="0414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1E234870">
            <w:pPr>
              <w:pStyle w:val="6"/>
              <w:spacing w:line="173" w:lineRule="auto"/>
              <w:ind w:left="724"/>
              <w:rPr>
                <w:sz w:val="16"/>
                <w:szCs w:val="16"/>
              </w:rPr>
            </w:pPr>
            <w:r>
              <w:rPr>
                <w:spacing w:val="1"/>
                <w:sz w:val="16"/>
                <w:szCs w:val="16"/>
              </w:rPr>
              <w:t>主管部门</w:t>
            </w:r>
          </w:p>
        </w:tc>
        <w:tc>
          <w:tcPr>
            <w:tcW w:w="3307" w:type="dxa"/>
            <w:gridSpan w:val="4"/>
            <w:vAlign w:val="top"/>
          </w:tcPr>
          <w:p w14:paraId="61F573EC">
            <w:pPr>
              <w:pStyle w:val="6"/>
              <w:spacing w:line="173" w:lineRule="auto"/>
              <w:ind w:left="1423"/>
              <w:rPr>
                <w:sz w:val="16"/>
                <w:szCs w:val="16"/>
              </w:rPr>
            </w:pPr>
            <w:r>
              <w:rPr>
                <w:spacing w:val="-5"/>
                <w:sz w:val="16"/>
                <w:szCs w:val="16"/>
              </w:rPr>
              <w:t>民政局</w:t>
            </w:r>
          </w:p>
        </w:tc>
        <w:tc>
          <w:tcPr>
            <w:tcW w:w="3346" w:type="dxa"/>
            <w:gridSpan w:val="3"/>
            <w:vAlign w:val="top"/>
          </w:tcPr>
          <w:p w14:paraId="60A7EAD4">
            <w:pPr>
              <w:pStyle w:val="6"/>
              <w:spacing w:line="173" w:lineRule="auto"/>
              <w:ind w:left="1351"/>
              <w:rPr>
                <w:sz w:val="16"/>
                <w:szCs w:val="16"/>
              </w:rPr>
            </w:pPr>
            <w:r>
              <w:rPr>
                <w:sz w:val="16"/>
                <w:szCs w:val="16"/>
              </w:rPr>
              <w:t>实施单位</w:t>
            </w:r>
          </w:p>
        </w:tc>
        <w:tc>
          <w:tcPr>
            <w:tcW w:w="6035" w:type="dxa"/>
            <w:gridSpan w:val="5"/>
            <w:vAlign w:val="top"/>
          </w:tcPr>
          <w:p w14:paraId="5A28C490">
            <w:pPr>
              <w:pStyle w:val="6"/>
              <w:spacing w:line="173" w:lineRule="auto"/>
              <w:ind w:left="2476"/>
              <w:rPr>
                <w:sz w:val="16"/>
                <w:szCs w:val="16"/>
              </w:rPr>
            </w:pPr>
            <w:r>
              <w:rPr>
                <w:spacing w:val="1"/>
                <w:sz w:val="16"/>
                <w:szCs w:val="16"/>
              </w:rPr>
              <w:t>南阳市民政局</w:t>
            </w:r>
          </w:p>
        </w:tc>
      </w:tr>
      <w:tr w14:paraId="4D72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2A7013A2">
            <w:pPr>
              <w:pStyle w:val="6"/>
              <w:spacing w:before="249" w:line="210" w:lineRule="auto"/>
              <w:ind w:left="833" w:right="720" w:hanging="107"/>
              <w:rPr>
                <w:sz w:val="16"/>
                <w:szCs w:val="16"/>
              </w:rPr>
            </w:pPr>
            <w:r>
              <w:rPr>
                <w:sz w:val="16"/>
                <w:szCs w:val="16"/>
              </w:rPr>
              <w:t>项目资金</w:t>
            </w:r>
            <w:r>
              <w:rPr>
                <w:spacing w:val="-7"/>
                <w:sz w:val="16"/>
                <w:szCs w:val="16"/>
              </w:rPr>
              <w:t>(万元)</w:t>
            </w:r>
          </w:p>
        </w:tc>
        <w:tc>
          <w:tcPr>
            <w:tcW w:w="1898" w:type="dxa"/>
            <w:gridSpan w:val="2"/>
            <w:vAlign w:val="top"/>
          </w:tcPr>
          <w:p w14:paraId="45A8A6E5">
            <w:pPr>
              <w:spacing w:line="150" w:lineRule="exact"/>
              <w:rPr>
                <w:rFonts w:ascii="Arial"/>
                <w:sz w:val="13"/>
              </w:rPr>
            </w:pPr>
          </w:p>
        </w:tc>
        <w:tc>
          <w:tcPr>
            <w:tcW w:w="1409" w:type="dxa"/>
            <w:gridSpan w:val="2"/>
            <w:vAlign w:val="top"/>
          </w:tcPr>
          <w:p w14:paraId="10E037C0">
            <w:pPr>
              <w:pStyle w:val="6"/>
              <w:spacing w:line="173" w:lineRule="auto"/>
              <w:ind w:left="296"/>
              <w:rPr>
                <w:sz w:val="16"/>
                <w:szCs w:val="16"/>
              </w:rPr>
            </w:pPr>
            <w:r>
              <w:rPr>
                <w:spacing w:val="1"/>
                <w:sz w:val="16"/>
                <w:szCs w:val="16"/>
              </w:rPr>
              <w:t>年初预算数</w:t>
            </w:r>
          </w:p>
        </w:tc>
        <w:tc>
          <w:tcPr>
            <w:tcW w:w="1536" w:type="dxa"/>
            <w:gridSpan w:val="2"/>
            <w:vAlign w:val="top"/>
          </w:tcPr>
          <w:p w14:paraId="7BB93834">
            <w:pPr>
              <w:pStyle w:val="6"/>
              <w:spacing w:line="173" w:lineRule="auto"/>
              <w:ind w:left="360"/>
              <w:rPr>
                <w:sz w:val="16"/>
                <w:szCs w:val="16"/>
              </w:rPr>
            </w:pPr>
            <w:r>
              <w:rPr>
                <w:spacing w:val="1"/>
                <w:sz w:val="16"/>
                <w:szCs w:val="16"/>
              </w:rPr>
              <w:t>全年预算数</w:t>
            </w:r>
          </w:p>
        </w:tc>
        <w:tc>
          <w:tcPr>
            <w:tcW w:w="1810" w:type="dxa"/>
            <w:vAlign w:val="top"/>
          </w:tcPr>
          <w:p w14:paraId="6ABA2489">
            <w:pPr>
              <w:pStyle w:val="6"/>
              <w:spacing w:line="173" w:lineRule="auto"/>
              <w:ind w:left="498"/>
              <w:rPr>
                <w:sz w:val="16"/>
                <w:szCs w:val="16"/>
              </w:rPr>
            </w:pPr>
            <w:r>
              <w:rPr>
                <w:spacing w:val="1"/>
                <w:sz w:val="16"/>
                <w:szCs w:val="16"/>
              </w:rPr>
              <w:t>全年执行数</w:t>
            </w:r>
          </w:p>
        </w:tc>
        <w:tc>
          <w:tcPr>
            <w:tcW w:w="2094" w:type="dxa"/>
            <w:gridSpan w:val="2"/>
            <w:vAlign w:val="top"/>
          </w:tcPr>
          <w:p w14:paraId="498B70AF">
            <w:pPr>
              <w:pStyle w:val="6"/>
              <w:spacing w:line="173" w:lineRule="auto"/>
              <w:ind w:left="888"/>
              <w:rPr>
                <w:sz w:val="16"/>
                <w:szCs w:val="16"/>
              </w:rPr>
            </w:pPr>
            <w:r>
              <w:rPr>
                <w:spacing w:val="-1"/>
                <w:sz w:val="16"/>
                <w:szCs w:val="16"/>
              </w:rPr>
              <w:t>分值</w:t>
            </w:r>
          </w:p>
        </w:tc>
        <w:tc>
          <w:tcPr>
            <w:tcW w:w="959" w:type="dxa"/>
            <w:vAlign w:val="top"/>
          </w:tcPr>
          <w:p w14:paraId="001514AA">
            <w:pPr>
              <w:pStyle w:val="6"/>
              <w:spacing w:line="173" w:lineRule="auto"/>
              <w:ind w:left="238"/>
              <w:rPr>
                <w:sz w:val="16"/>
                <w:szCs w:val="16"/>
              </w:rPr>
            </w:pPr>
            <w:r>
              <w:rPr>
                <w:spacing w:val="1"/>
                <w:sz w:val="16"/>
                <w:szCs w:val="16"/>
              </w:rPr>
              <w:t>执行率</w:t>
            </w:r>
          </w:p>
        </w:tc>
        <w:tc>
          <w:tcPr>
            <w:tcW w:w="2982" w:type="dxa"/>
            <w:gridSpan w:val="2"/>
            <w:vAlign w:val="top"/>
          </w:tcPr>
          <w:p w14:paraId="6A038BC6">
            <w:pPr>
              <w:pStyle w:val="6"/>
              <w:spacing w:line="173" w:lineRule="auto"/>
              <w:ind w:left="1275"/>
              <w:rPr>
                <w:sz w:val="16"/>
                <w:szCs w:val="16"/>
              </w:rPr>
            </w:pPr>
            <w:r>
              <w:rPr>
                <w:spacing w:val="-1"/>
                <w:sz w:val="16"/>
                <w:szCs w:val="16"/>
              </w:rPr>
              <w:t>得分</w:t>
            </w:r>
          </w:p>
        </w:tc>
      </w:tr>
      <w:tr w14:paraId="5CFAA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100" w:type="dxa"/>
            <w:gridSpan w:val="3"/>
            <w:vMerge w:val="continue"/>
            <w:tcBorders>
              <w:top w:val="nil"/>
              <w:bottom w:val="nil"/>
            </w:tcBorders>
            <w:vAlign w:val="top"/>
          </w:tcPr>
          <w:p w14:paraId="49D50F58">
            <w:pPr>
              <w:rPr>
                <w:rFonts w:ascii="Arial"/>
                <w:sz w:val="21"/>
              </w:rPr>
            </w:pPr>
          </w:p>
        </w:tc>
        <w:tc>
          <w:tcPr>
            <w:tcW w:w="1898" w:type="dxa"/>
            <w:gridSpan w:val="2"/>
            <w:vAlign w:val="top"/>
          </w:tcPr>
          <w:p w14:paraId="1C44B4DA">
            <w:pPr>
              <w:pStyle w:val="6"/>
              <w:spacing w:line="192" w:lineRule="auto"/>
              <w:ind w:left="458"/>
              <w:rPr>
                <w:sz w:val="16"/>
                <w:szCs w:val="16"/>
              </w:rPr>
            </w:pPr>
            <w:r>
              <w:rPr>
                <w:spacing w:val="1"/>
                <w:sz w:val="16"/>
                <w:szCs w:val="16"/>
              </w:rPr>
              <w:t>年度资金总额：</w:t>
            </w:r>
          </w:p>
        </w:tc>
        <w:tc>
          <w:tcPr>
            <w:tcW w:w="1409" w:type="dxa"/>
            <w:gridSpan w:val="2"/>
            <w:vAlign w:val="top"/>
          </w:tcPr>
          <w:p w14:paraId="1DE984E0">
            <w:pPr>
              <w:pStyle w:val="6"/>
              <w:spacing w:line="192" w:lineRule="auto"/>
              <w:ind w:left="583"/>
              <w:rPr>
                <w:sz w:val="16"/>
                <w:szCs w:val="16"/>
              </w:rPr>
            </w:pPr>
            <w:r>
              <w:rPr>
                <w:spacing w:val="-1"/>
                <w:sz w:val="16"/>
                <w:szCs w:val="16"/>
              </w:rPr>
              <w:t>247</w:t>
            </w:r>
          </w:p>
        </w:tc>
        <w:tc>
          <w:tcPr>
            <w:tcW w:w="1536" w:type="dxa"/>
            <w:gridSpan w:val="2"/>
            <w:vAlign w:val="top"/>
          </w:tcPr>
          <w:p w14:paraId="3588F39F">
            <w:pPr>
              <w:pStyle w:val="6"/>
              <w:spacing w:line="192" w:lineRule="auto"/>
              <w:ind w:left="647"/>
              <w:rPr>
                <w:sz w:val="16"/>
                <w:szCs w:val="16"/>
              </w:rPr>
            </w:pPr>
            <w:r>
              <w:rPr>
                <w:spacing w:val="-1"/>
                <w:sz w:val="16"/>
                <w:szCs w:val="16"/>
              </w:rPr>
              <w:t>247</w:t>
            </w:r>
          </w:p>
        </w:tc>
        <w:tc>
          <w:tcPr>
            <w:tcW w:w="1810" w:type="dxa"/>
            <w:vAlign w:val="top"/>
          </w:tcPr>
          <w:p w14:paraId="5C9F140D">
            <w:pPr>
              <w:pStyle w:val="6"/>
              <w:spacing w:line="192" w:lineRule="auto"/>
              <w:ind w:left="786"/>
              <w:rPr>
                <w:sz w:val="16"/>
                <w:szCs w:val="16"/>
              </w:rPr>
            </w:pPr>
            <w:r>
              <w:rPr>
                <w:spacing w:val="-1"/>
                <w:sz w:val="16"/>
                <w:szCs w:val="16"/>
              </w:rPr>
              <w:t>247</w:t>
            </w:r>
          </w:p>
        </w:tc>
        <w:tc>
          <w:tcPr>
            <w:tcW w:w="2094" w:type="dxa"/>
            <w:gridSpan w:val="2"/>
            <w:vAlign w:val="top"/>
          </w:tcPr>
          <w:p w14:paraId="64E669F6">
            <w:pPr>
              <w:pStyle w:val="6"/>
              <w:spacing w:line="192" w:lineRule="auto"/>
              <w:ind w:left="980"/>
              <w:rPr>
                <w:sz w:val="16"/>
                <w:szCs w:val="16"/>
              </w:rPr>
            </w:pPr>
            <w:r>
              <w:rPr>
                <w:spacing w:val="-4"/>
                <w:sz w:val="16"/>
                <w:szCs w:val="16"/>
              </w:rPr>
              <w:t>10</w:t>
            </w:r>
          </w:p>
        </w:tc>
        <w:tc>
          <w:tcPr>
            <w:tcW w:w="959" w:type="dxa"/>
            <w:vAlign w:val="top"/>
          </w:tcPr>
          <w:p w14:paraId="7B9CD5FC">
            <w:pPr>
              <w:pStyle w:val="6"/>
              <w:spacing w:line="192" w:lineRule="auto"/>
              <w:ind w:left="209"/>
              <w:rPr>
                <w:sz w:val="16"/>
                <w:szCs w:val="16"/>
              </w:rPr>
            </w:pPr>
            <w:r>
              <w:rPr>
                <w:spacing w:val="-2"/>
                <w:sz w:val="16"/>
                <w:szCs w:val="16"/>
              </w:rPr>
              <w:t>100.0</w:t>
            </w:r>
            <w:r>
              <w:rPr>
                <w:spacing w:val="4"/>
                <w:sz w:val="16"/>
                <w:szCs w:val="16"/>
              </w:rPr>
              <w:t xml:space="preserve"> </w:t>
            </w:r>
            <w:r>
              <w:rPr>
                <w:spacing w:val="-2"/>
                <w:sz w:val="16"/>
                <w:szCs w:val="16"/>
              </w:rPr>
              <w:t>%</w:t>
            </w:r>
          </w:p>
        </w:tc>
        <w:tc>
          <w:tcPr>
            <w:tcW w:w="2982" w:type="dxa"/>
            <w:gridSpan w:val="2"/>
            <w:vAlign w:val="top"/>
          </w:tcPr>
          <w:p w14:paraId="250F1F1E">
            <w:pPr>
              <w:pStyle w:val="6"/>
              <w:spacing w:line="192" w:lineRule="auto"/>
              <w:ind w:left="1246"/>
              <w:rPr>
                <w:sz w:val="16"/>
                <w:szCs w:val="16"/>
              </w:rPr>
            </w:pPr>
            <w:r>
              <w:rPr>
                <w:spacing w:val="-2"/>
                <w:sz w:val="16"/>
                <w:szCs w:val="16"/>
              </w:rPr>
              <w:t>10.00</w:t>
            </w:r>
          </w:p>
        </w:tc>
      </w:tr>
      <w:tr w14:paraId="7FFE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3FC674CD">
            <w:pPr>
              <w:rPr>
                <w:rFonts w:ascii="Arial"/>
                <w:sz w:val="21"/>
              </w:rPr>
            </w:pPr>
          </w:p>
        </w:tc>
        <w:tc>
          <w:tcPr>
            <w:tcW w:w="1898" w:type="dxa"/>
            <w:gridSpan w:val="2"/>
            <w:vAlign w:val="top"/>
          </w:tcPr>
          <w:p w14:paraId="68B7139D">
            <w:pPr>
              <w:pStyle w:val="6"/>
              <w:spacing w:line="173" w:lineRule="auto"/>
              <w:ind w:left="621"/>
              <w:rPr>
                <w:sz w:val="16"/>
                <w:szCs w:val="16"/>
              </w:rPr>
            </w:pPr>
            <w:r>
              <w:rPr>
                <w:spacing w:val="1"/>
                <w:sz w:val="16"/>
                <w:szCs w:val="16"/>
              </w:rPr>
              <w:t>财政拨款</w:t>
            </w:r>
          </w:p>
        </w:tc>
        <w:tc>
          <w:tcPr>
            <w:tcW w:w="1409" w:type="dxa"/>
            <w:gridSpan w:val="2"/>
            <w:vAlign w:val="top"/>
          </w:tcPr>
          <w:p w14:paraId="03BC2E45">
            <w:pPr>
              <w:pStyle w:val="6"/>
              <w:spacing w:line="173" w:lineRule="auto"/>
              <w:ind w:left="583"/>
              <w:rPr>
                <w:sz w:val="16"/>
                <w:szCs w:val="16"/>
              </w:rPr>
            </w:pPr>
            <w:r>
              <w:rPr>
                <w:spacing w:val="-1"/>
                <w:sz w:val="16"/>
                <w:szCs w:val="16"/>
              </w:rPr>
              <w:t>247</w:t>
            </w:r>
          </w:p>
        </w:tc>
        <w:tc>
          <w:tcPr>
            <w:tcW w:w="1536" w:type="dxa"/>
            <w:gridSpan w:val="2"/>
            <w:vAlign w:val="top"/>
          </w:tcPr>
          <w:p w14:paraId="0725A751">
            <w:pPr>
              <w:pStyle w:val="6"/>
              <w:spacing w:line="173" w:lineRule="auto"/>
              <w:ind w:left="647"/>
              <w:rPr>
                <w:sz w:val="16"/>
                <w:szCs w:val="16"/>
              </w:rPr>
            </w:pPr>
            <w:r>
              <w:rPr>
                <w:spacing w:val="-1"/>
                <w:sz w:val="16"/>
                <w:szCs w:val="16"/>
              </w:rPr>
              <w:t>247</w:t>
            </w:r>
          </w:p>
        </w:tc>
        <w:tc>
          <w:tcPr>
            <w:tcW w:w="1810" w:type="dxa"/>
            <w:vAlign w:val="top"/>
          </w:tcPr>
          <w:p w14:paraId="02B6E1AA">
            <w:pPr>
              <w:pStyle w:val="6"/>
              <w:spacing w:line="173" w:lineRule="auto"/>
              <w:ind w:left="786"/>
              <w:rPr>
                <w:sz w:val="16"/>
                <w:szCs w:val="16"/>
              </w:rPr>
            </w:pPr>
            <w:r>
              <w:rPr>
                <w:spacing w:val="-1"/>
                <w:sz w:val="16"/>
                <w:szCs w:val="16"/>
              </w:rPr>
              <w:t>247</w:t>
            </w:r>
          </w:p>
        </w:tc>
        <w:tc>
          <w:tcPr>
            <w:tcW w:w="2094" w:type="dxa"/>
            <w:gridSpan w:val="2"/>
            <w:vAlign w:val="top"/>
          </w:tcPr>
          <w:p w14:paraId="4CC2A4C8">
            <w:pPr>
              <w:pStyle w:val="6"/>
              <w:spacing w:before="62" w:line="88" w:lineRule="exact"/>
              <w:ind w:left="1007"/>
              <w:rPr>
                <w:sz w:val="16"/>
                <w:szCs w:val="16"/>
              </w:rPr>
            </w:pPr>
            <w:r>
              <w:rPr>
                <w:position w:val="-3"/>
                <w:sz w:val="16"/>
                <w:szCs w:val="16"/>
              </w:rPr>
              <w:t>-</w:t>
            </w:r>
          </w:p>
        </w:tc>
        <w:tc>
          <w:tcPr>
            <w:tcW w:w="959" w:type="dxa"/>
            <w:vAlign w:val="top"/>
          </w:tcPr>
          <w:p w14:paraId="058E5133">
            <w:pPr>
              <w:pStyle w:val="6"/>
              <w:spacing w:line="173" w:lineRule="auto"/>
              <w:ind w:left="209"/>
              <w:rPr>
                <w:sz w:val="16"/>
                <w:szCs w:val="16"/>
              </w:rPr>
            </w:pPr>
            <w:r>
              <w:rPr>
                <w:spacing w:val="-2"/>
                <w:sz w:val="16"/>
                <w:szCs w:val="16"/>
              </w:rPr>
              <w:t>100.0</w:t>
            </w:r>
            <w:r>
              <w:rPr>
                <w:spacing w:val="4"/>
                <w:sz w:val="16"/>
                <w:szCs w:val="16"/>
              </w:rPr>
              <w:t xml:space="preserve"> </w:t>
            </w:r>
            <w:r>
              <w:rPr>
                <w:spacing w:val="-2"/>
                <w:sz w:val="16"/>
                <w:szCs w:val="16"/>
              </w:rPr>
              <w:t>%</w:t>
            </w:r>
          </w:p>
        </w:tc>
        <w:tc>
          <w:tcPr>
            <w:tcW w:w="2982" w:type="dxa"/>
            <w:gridSpan w:val="2"/>
            <w:vAlign w:val="top"/>
          </w:tcPr>
          <w:p w14:paraId="2097DA96">
            <w:pPr>
              <w:pStyle w:val="6"/>
              <w:spacing w:before="62" w:line="88" w:lineRule="exact"/>
              <w:ind w:left="1396"/>
              <w:rPr>
                <w:sz w:val="16"/>
                <w:szCs w:val="16"/>
              </w:rPr>
            </w:pPr>
            <w:r>
              <w:rPr>
                <w:position w:val="-3"/>
                <w:sz w:val="16"/>
                <w:szCs w:val="16"/>
              </w:rPr>
              <w:t>-</w:t>
            </w:r>
          </w:p>
        </w:tc>
      </w:tr>
      <w:tr w14:paraId="1827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6619E448">
            <w:pPr>
              <w:rPr>
                <w:rFonts w:ascii="Arial"/>
                <w:sz w:val="21"/>
              </w:rPr>
            </w:pPr>
          </w:p>
        </w:tc>
        <w:tc>
          <w:tcPr>
            <w:tcW w:w="1898" w:type="dxa"/>
            <w:gridSpan w:val="2"/>
            <w:vAlign w:val="top"/>
          </w:tcPr>
          <w:p w14:paraId="6191D52F">
            <w:pPr>
              <w:pStyle w:val="6"/>
              <w:spacing w:line="173" w:lineRule="auto"/>
              <w:ind w:left="295"/>
              <w:rPr>
                <w:sz w:val="16"/>
                <w:szCs w:val="16"/>
              </w:rPr>
            </w:pPr>
            <w:r>
              <w:rPr>
                <w:spacing w:val="2"/>
                <w:sz w:val="16"/>
                <w:szCs w:val="16"/>
              </w:rPr>
              <w:t>财政专户管理资金</w:t>
            </w:r>
          </w:p>
        </w:tc>
        <w:tc>
          <w:tcPr>
            <w:tcW w:w="1409" w:type="dxa"/>
            <w:gridSpan w:val="2"/>
            <w:vAlign w:val="top"/>
          </w:tcPr>
          <w:p w14:paraId="434D6CF7">
            <w:pPr>
              <w:pStyle w:val="6"/>
              <w:spacing w:line="173" w:lineRule="auto"/>
              <w:ind w:left="664"/>
              <w:rPr>
                <w:sz w:val="16"/>
                <w:szCs w:val="16"/>
              </w:rPr>
            </w:pPr>
            <w:r>
              <w:rPr>
                <w:sz w:val="16"/>
                <w:szCs w:val="16"/>
              </w:rPr>
              <w:t>0</w:t>
            </w:r>
          </w:p>
        </w:tc>
        <w:tc>
          <w:tcPr>
            <w:tcW w:w="1536" w:type="dxa"/>
            <w:gridSpan w:val="2"/>
            <w:vAlign w:val="top"/>
          </w:tcPr>
          <w:p w14:paraId="4D1B33E4">
            <w:pPr>
              <w:pStyle w:val="6"/>
              <w:spacing w:line="173" w:lineRule="auto"/>
              <w:ind w:left="728"/>
              <w:rPr>
                <w:sz w:val="16"/>
                <w:szCs w:val="16"/>
              </w:rPr>
            </w:pPr>
            <w:r>
              <w:rPr>
                <w:sz w:val="16"/>
                <w:szCs w:val="16"/>
              </w:rPr>
              <w:t>0</w:t>
            </w:r>
          </w:p>
        </w:tc>
        <w:tc>
          <w:tcPr>
            <w:tcW w:w="1810" w:type="dxa"/>
            <w:vAlign w:val="top"/>
          </w:tcPr>
          <w:p w14:paraId="748469AA">
            <w:pPr>
              <w:pStyle w:val="6"/>
              <w:spacing w:line="173" w:lineRule="auto"/>
              <w:ind w:left="867"/>
              <w:rPr>
                <w:sz w:val="16"/>
                <w:szCs w:val="16"/>
              </w:rPr>
            </w:pPr>
            <w:r>
              <w:rPr>
                <w:sz w:val="16"/>
                <w:szCs w:val="16"/>
              </w:rPr>
              <w:t>0</w:t>
            </w:r>
          </w:p>
        </w:tc>
        <w:tc>
          <w:tcPr>
            <w:tcW w:w="2094" w:type="dxa"/>
            <w:gridSpan w:val="2"/>
            <w:vAlign w:val="top"/>
          </w:tcPr>
          <w:p w14:paraId="71981F9B">
            <w:pPr>
              <w:pStyle w:val="6"/>
              <w:spacing w:before="61" w:line="88" w:lineRule="exact"/>
              <w:ind w:left="1007"/>
              <w:rPr>
                <w:sz w:val="16"/>
                <w:szCs w:val="16"/>
              </w:rPr>
            </w:pPr>
            <w:r>
              <w:rPr>
                <w:position w:val="-3"/>
                <w:sz w:val="16"/>
                <w:szCs w:val="16"/>
              </w:rPr>
              <w:t>-</w:t>
            </w:r>
          </w:p>
        </w:tc>
        <w:tc>
          <w:tcPr>
            <w:tcW w:w="959" w:type="dxa"/>
            <w:vAlign w:val="top"/>
          </w:tcPr>
          <w:p w14:paraId="736814D1">
            <w:pPr>
              <w:pStyle w:val="6"/>
              <w:spacing w:line="173" w:lineRule="auto"/>
              <w:ind w:left="280"/>
              <w:rPr>
                <w:sz w:val="16"/>
                <w:szCs w:val="16"/>
              </w:rPr>
            </w:pPr>
            <w:r>
              <w:rPr>
                <w:sz w:val="16"/>
                <w:szCs w:val="16"/>
              </w:rPr>
              <w:t>0.00%</w:t>
            </w:r>
          </w:p>
        </w:tc>
        <w:tc>
          <w:tcPr>
            <w:tcW w:w="2982" w:type="dxa"/>
            <w:gridSpan w:val="2"/>
            <w:vAlign w:val="top"/>
          </w:tcPr>
          <w:p w14:paraId="43BC179B">
            <w:pPr>
              <w:pStyle w:val="6"/>
              <w:spacing w:before="61" w:line="88" w:lineRule="exact"/>
              <w:ind w:left="1396"/>
              <w:rPr>
                <w:sz w:val="16"/>
                <w:szCs w:val="16"/>
              </w:rPr>
            </w:pPr>
            <w:r>
              <w:rPr>
                <w:position w:val="-3"/>
                <w:sz w:val="16"/>
                <w:szCs w:val="16"/>
              </w:rPr>
              <w:t>-</w:t>
            </w:r>
          </w:p>
        </w:tc>
      </w:tr>
      <w:tr w14:paraId="6B7A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75BFEED8">
            <w:pPr>
              <w:rPr>
                <w:rFonts w:ascii="Arial"/>
                <w:sz w:val="21"/>
              </w:rPr>
            </w:pPr>
          </w:p>
        </w:tc>
        <w:tc>
          <w:tcPr>
            <w:tcW w:w="1898" w:type="dxa"/>
            <w:gridSpan w:val="2"/>
            <w:vAlign w:val="top"/>
          </w:tcPr>
          <w:p w14:paraId="54689DE1">
            <w:pPr>
              <w:pStyle w:val="6"/>
              <w:spacing w:line="173" w:lineRule="auto"/>
              <w:ind w:left="622"/>
              <w:rPr>
                <w:sz w:val="16"/>
                <w:szCs w:val="16"/>
              </w:rPr>
            </w:pPr>
            <w:r>
              <w:rPr>
                <w:spacing w:val="1"/>
                <w:sz w:val="16"/>
                <w:szCs w:val="16"/>
              </w:rPr>
              <w:t>单位资金</w:t>
            </w:r>
          </w:p>
        </w:tc>
        <w:tc>
          <w:tcPr>
            <w:tcW w:w="1409" w:type="dxa"/>
            <w:gridSpan w:val="2"/>
            <w:vAlign w:val="top"/>
          </w:tcPr>
          <w:p w14:paraId="115B9BA0">
            <w:pPr>
              <w:pStyle w:val="6"/>
              <w:spacing w:line="173" w:lineRule="auto"/>
              <w:ind w:left="664"/>
              <w:rPr>
                <w:sz w:val="16"/>
                <w:szCs w:val="16"/>
              </w:rPr>
            </w:pPr>
            <w:r>
              <w:rPr>
                <w:sz w:val="16"/>
                <w:szCs w:val="16"/>
              </w:rPr>
              <w:t>0</w:t>
            </w:r>
          </w:p>
        </w:tc>
        <w:tc>
          <w:tcPr>
            <w:tcW w:w="1536" w:type="dxa"/>
            <w:gridSpan w:val="2"/>
            <w:vAlign w:val="top"/>
          </w:tcPr>
          <w:p w14:paraId="4055C224">
            <w:pPr>
              <w:pStyle w:val="6"/>
              <w:spacing w:line="173" w:lineRule="auto"/>
              <w:ind w:left="728"/>
              <w:rPr>
                <w:sz w:val="16"/>
                <w:szCs w:val="16"/>
              </w:rPr>
            </w:pPr>
            <w:r>
              <w:rPr>
                <w:sz w:val="16"/>
                <w:szCs w:val="16"/>
              </w:rPr>
              <w:t>0</w:t>
            </w:r>
          </w:p>
        </w:tc>
        <w:tc>
          <w:tcPr>
            <w:tcW w:w="1810" w:type="dxa"/>
            <w:vAlign w:val="top"/>
          </w:tcPr>
          <w:p w14:paraId="0344BF3F">
            <w:pPr>
              <w:pStyle w:val="6"/>
              <w:spacing w:line="173" w:lineRule="auto"/>
              <w:ind w:left="867"/>
              <w:rPr>
                <w:sz w:val="16"/>
                <w:szCs w:val="16"/>
              </w:rPr>
            </w:pPr>
            <w:r>
              <w:rPr>
                <w:sz w:val="16"/>
                <w:szCs w:val="16"/>
              </w:rPr>
              <w:t>0</w:t>
            </w:r>
          </w:p>
        </w:tc>
        <w:tc>
          <w:tcPr>
            <w:tcW w:w="2094" w:type="dxa"/>
            <w:gridSpan w:val="2"/>
            <w:vAlign w:val="top"/>
          </w:tcPr>
          <w:p w14:paraId="21649C66">
            <w:pPr>
              <w:pStyle w:val="6"/>
              <w:spacing w:before="61" w:line="88" w:lineRule="exact"/>
              <w:ind w:left="1007"/>
              <w:rPr>
                <w:sz w:val="16"/>
                <w:szCs w:val="16"/>
              </w:rPr>
            </w:pPr>
            <w:r>
              <w:rPr>
                <w:position w:val="-3"/>
                <w:sz w:val="16"/>
                <w:szCs w:val="16"/>
              </w:rPr>
              <w:t>-</w:t>
            </w:r>
          </w:p>
        </w:tc>
        <w:tc>
          <w:tcPr>
            <w:tcW w:w="959" w:type="dxa"/>
            <w:vAlign w:val="top"/>
          </w:tcPr>
          <w:p w14:paraId="56E5EC3B">
            <w:pPr>
              <w:pStyle w:val="6"/>
              <w:spacing w:line="173" w:lineRule="auto"/>
              <w:ind w:left="280"/>
              <w:rPr>
                <w:sz w:val="16"/>
                <w:szCs w:val="16"/>
              </w:rPr>
            </w:pPr>
            <w:r>
              <w:rPr>
                <w:sz w:val="16"/>
                <w:szCs w:val="16"/>
              </w:rPr>
              <w:t>0.00%</w:t>
            </w:r>
          </w:p>
        </w:tc>
        <w:tc>
          <w:tcPr>
            <w:tcW w:w="2982" w:type="dxa"/>
            <w:gridSpan w:val="2"/>
            <w:vAlign w:val="top"/>
          </w:tcPr>
          <w:p w14:paraId="093CB972">
            <w:pPr>
              <w:pStyle w:val="6"/>
              <w:spacing w:before="61" w:line="88" w:lineRule="exact"/>
              <w:ind w:left="1396"/>
              <w:rPr>
                <w:sz w:val="16"/>
                <w:szCs w:val="16"/>
              </w:rPr>
            </w:pPr>
            <w:r>
              <w:rPr>
                <w:position w:val="-3"/>
                <w:sz w:val="16"/>
                <w:szCs w:val="16"/>
              </w:rPr>
              <w:t>-</w:t>
            </w:r>
          </w:p>
        </w:tc>
      </w:tr>
      <w:tr w14:paraId="67CA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5355AF37">
            <w:pPr>
              <w:spacing w:line="270" w:lineRule="auto"/>
              <w:rPr>
                <w:rFonts w:ascii="Arial"/>
                <w:sz w:val="21"/>
              </w:rPr>
            </w:pPr>
          </w:p>
          <w:p w14:paraId="01BB5314">
            <w:pPr>
              <w:pStyle w:val="6"/>
              <w:spacing w:before="52" w:line="224" w:lineRule="auto"/>
              <w:ind w:left="567"/>
              <w:rPr>
                <w:sz w:val="16"/>
                <w:szCs w:val="16"/>
              </w:rPr>
            </w:pPr>
            <w:r>
              <w:rPr>
                <w:sz w:val="16"/>
                <w:szCs w:val="16"/>
              </w:rPr>
              <w:t>资金管理情况</w:t>
            </w:r>
          </w:p>
        </w:tc>
        <w:tc>
          <w:tcPr>
            <w:tcW w:w="3307" w:type="dxa"/>
            <w:gridSpan w:val="4"/>
            <w:vAlign w:val="top"/>
          </w:tcPr>
          <w:p w14:paraId="63952402">
            <w:pPr>
              <w:spacing w:line="150" w:lineRule="exact"/>
              <w:rPr>
                <w:rFonts w:ascii="Arial"/>
                <w:sz w:val="13"/>
              </w:rPr>
            </w:pPr>
          </w:p>
        </w:tc>
        <w:tc>
          <w:tcPr>
            <w:tcW w:w="3346" w:type="dxa"/>
            <w:gridSpan w:val="3"/>
            <w:vAlign w:val="top"/>
          </w:tcPr>
          <w:p w14:paraId="4DDD2963">
            <w:pPr>
              <w:pStyle w:val="6"/>
              <w:spacing w:line="173" w:lineRule="auto"/>
              <w:ind w:left="1346"/>
              <w:rPr>
                <w:sz w:val="16"/>
                <w:szCs w:val="16"/>
              </w:rPr>
            </w:pPr>
            <w:r>
              <w:rPr>
                <w:spacing w:val="1"/>
                <w:sz w:val="16"/>
                <w:szCs w:val="16"/>
              </w:rPr>
              <w:t>情况说明</w:t>
            </w:r>
          </w:p>
        </w:tc>
        <w:tc>
          <w:tcPr>
            <w:tcW w:w="2094" w:type="dxa"/>
            <w:gridSpan w:val="2"/>
            <w:vAlign w:val="top"/>
          </w:tcPr>
          <w:p w14:paraId="39FBDCE7">
            <w:pPr>
              <w:pStyle w:val="6"/>
              <w:spacing w:line="173" w:lineRule="auto"/>
              <w:ind w:left="643"/>
              <w:rPr>
                <w:sz w:val="16"/>
                <w:szCs w:val="16"/>
              </w:rPr>
            </w:pPr>
            <w:r>
              <w:rPr>
                <w:sz w:val="16"/>
                <w:szCs w:val="16"/>
              </w:rPr>
              <w:t>分值（20）</w:t>
            </w:r>
          </w:p>
        </w:tc>
        <w:tc>
          <w:tcPr>
            <w:tcW w:w="959" w:type="dxa"/>
            <w:vAlign w:val="top"/>
          </w:tcPr>
          <w:p w14:paraId="325C97F8">
            <w:pPr>
              <w:pStyle w:val="6"/>
              <w:spacing w:line="173" w:lineRule="auto"/>
              <w:ind w:left="320"/>
              <w:rPr>
                <w:sz w:val="16"/>
                <w:szCs w:val="16"/>
              </w:rPr>
            </w:pPr>
            <w:r>
              <w:rPr>
                <w:spacing w:val="-1"/>
                <w:sz w:val="16"/>
                <w:szCs w:val="16"/>
              </w:rPr>
              <w:t>得分</w:t>
            </w:r>
          </w:p>
        </w:tc>
        <w:tc>
          <w:tcPr>
            <w:tcW w:w="2982" w:type="dxa"/>
            <w:gridSpan w:val="2"/>
            <w:vAlign w:val="top"/>
          </w:tcPr>
          <w:p w14:paraId="4D128929">
            <w:pPr>
              <w:pStyle w:val="6"/>
              <w:spacing w:line="173" w:lineRule="auto"/>
              <w:ind w:left="703"/>
              <w:rPr>
                <w:sz w:val="16"/>
                <w:szCs w:val="16"/>
              </w:rPr>
            </w:pPr>
            <w:r>
              <w:rPr>
                <w:spacing w:val="2"/>
                <w:sz w:val="16"/>
                <w:szCs w:val="16"/>
              </w:rPr>
              <w:t>存在问题和改进措施</w:t>
            </w:r>
          </w:p>
        </w:tc>
      </w:tr>
      <w:tr w14:paraId="7A0EE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4A4B1AAE">
            <w:pPr>
              <w:rPr>
                <w:rFonts w:ascii="Arial"/>
                <w:sz w:val="21"/>
              </w:rPr>
            </w:pPr>
          </w:p>
        </w:tc>
        <w:tc>
          <w:tcPr>
            <w:tcW w:w="3307" w:type="dxa"/>
            <w:gridSpan w:val="4"/>
            <w:vAlign w:val="top"/>
          </w:tcPr>
          <w:p w14:paraId="1B0631A7">
            <w:pPr>
              <w:pStyle w:val="6"/>
              <w:spacing w:line="173" w:lineRule="auto"/>
              <w:ind w:left="1247"/>
              <w:rPr>
                <w:sz w:val="16"/>
                <w:szCs w:val="16"/>
              </w:rPr>
            </w:pPr>
            <w:r>
              <w:rPr>
                <w:spacing w:val="1"/>
                <w:sz w:val="16"/>
                <w:szCs w:val="16"/>
              </w:rPr>
              <w:t>安排科学性</w:t>
            </w:r>
          </w:p>
        </w:tc>
        <w:tc>
          <w:tcPr>
            <w:tcW w:w="3346" w:type="dxa"/>
            <w:gridSpan w:val="3"/>
            <w:vAlign w:val="top"/>
          </w:tcPr>
          <w:p w14:paraId="22AF0566">
            <w:pPr>
              <w:pStyle w:val="6"/>
              <w:spacing w:line="173" w:lineRule="auto"/>
              <w:ind w:left="1350"/>
              <w:rPr>
                <w:sz w:val="16"/>
                <w:szCs w:val="16"/>
              </w:rPr>
            </w:pPr>
            <w:r>
              <w:rPr>
                <w:sz w:val="16"/>
                <w:szCs w:val="16"/>
              </w:rPr>
              <w:t>安排科学</w:t>
            </w:r>
          </w:p>
        </w:tc>
        <w:tc>
          <w:tcPr>
            <w:tcW w:w="2094" w:type="dxa"/>
            <w:gridSpan w:val="2"/>
            <w:vAlign w:val="top"/>
          </w:tcPr>
          <w:p w14:paraId="55D0FD61">
            <w:pPr>
              <w:pStyle w:val="6"/>
              <w:spacing w:line="173" w:lineRule="auto"/>
              <w:ind w:left="1012"/>
              <w:rPr>
                <w:sz w:val="16"/>
                <w:szCs w:val="16"/>
              </w:rPr>
            </w:pPr>
            <w:r>
              <w:rPr>
                <w:sz w:val="16"/>
                <w:szCs w:val="16"/>
              </w:rPr>
              <w:t>5</w:t>
            </w:r>
          </w:p>
        </w:tc>
        <w:tc>
          <w:tcPr>
            <w:tcW w:w="959" w:type="dxa"/>
            <w:vAlign w:val="top"/>
          </w:tcPr>
          <w:p w14:paraId="1AEFF50A">
            <w:pPr>
              <w:pStyle w:val="6"/>
              <w:spacing w:line="173" w:lineRule="auto"/>
              <w:jc w:val="right"/>
              <w:rPr>
                <w:sz w:val="16"/>
                <w:szCs w:val="16"/>
              </w:rPr>
            </w:pPr>
            <w:r>
              <w:rPr>
                <w:spacing w:val="-11"/>
                <w:w w:val="95"/>
                <w:sz w:val="16"/>
                <w:szCs w:val="16"/>
              </w:rPr>
              <w:t>4</w:t>
            </w:r>
            <w:r>
              <w:rPr>
                <w:spacing w:val="18"/>
                <w:sz w:val="16"/>
                <w:szCs w:val="16"/>
              </w:rPr>
              <w:t xml:space="preserve">   </w:t>
            </w:r>
            <w:r>
              <w:rPr>
                <w:spacing w:val="-7"/>
                <w:w w:val="95"/>
                <w:sz w:val="16"/>
                <w:szCs w:val="16"/>
              </w:rPr>
              <w:t>但</w:t>
            </w:r>
          </w:p>
        </w:tc>
        <w:tc>
          <w:tcPr>
            <w:tcW w:w="2982" w:type="dxa"/>
            <w:gridSpan w:val="2"/>
            <w:vAlign w:val="top"/>
          </w:tcPr>
          <w:p w14:paraId="3311B9BB">
            <w:pPr>
              <w:pStyle w:val="6"/>
              <w:spacing w:line="173" w:lineRule="auto"/>
              <w:jc w:val="right"/>
              <w:rPr>
                <w:sz w:val="16"/>
                <w:szCs w:val="16"/>
              </w:rPr>
            </w:pPr>
            <w:r>
              <w:rPr>
                <w:spacing w:val="2"/>
                <w:sz w:val="16"/>
                <w:szCs w:val="16"/>
              </w:rPr>
              <w:t>年初未编制年度工作计划，在下一步工作</w:t>
            </w:r>
          </w:p>
        </w:tc>
      </w:tr>
      <w:tr w14:paraId="5E14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1E9D96DB">
            <w:pPr>
              <w:rPr>
                <w:rFonts w:ascii="Arial"/>
                <w:sz w:val="21"/>
              </w:rPr>
            </w:pPr>
          </w:p>
        </w:tc>
        <w:tc>
          <w:tcPr>
            <w:tcW w:w="3307" w:type="dxa"/>
            <w:gridSpan w:val="4"/>
            <w:vAlign w:val="top"/>
          </w:tcPr>
          <w:p w14:paraId="2330DD05">
            <w:pPr>
              <w:pStyle w:val="6"/>
              <w:spacing w:line="173" w:lineRule="auto"/>
              <w:ind w:left="1245"/>
              <w:rPr>
                <w:sz w:val="16"/>
                <w:szCs w:val="16"/>
              </w:rPr>
            </w:pPr>
            <w:r>
              <w:rPr>
                <w:spacing w:val="1"/>
                <w:sz w:val="16"/>
                <w:szCs w:val="16"/>
              </w:rPr>
              <w:t>拨付合规性</w:t>
            </w:r>
          </w:p>
        </w:tc>
        <w:tc>
          <w:tcPr>
            <w:tcW w:w="3346" w:type="dxa"/>
            <w:gridSpan w:val="3"/>
            <w:vAlign w:val="top"/>
          </w:tcPr>
          <w:p w14:paraId="75A617F5">
            <w:pPr>
              <w:pStyle w:val="6"/>
              <w:spacing w:line="173" w:lineRule="auto"/>
              <w:ind w:left="1348"/>
              <w:rPr>
                <w:sz w:val="16"/>
                <w:szCs w:val="16"/>
              </w:rPr>
            </w:pPr>
            <w:r>
              <w:rPr>
                <w:spacing w:val="1"/>
                <w:sz w:val="16"/>
                <w:szCs w:val="16"/>
              </w:rPr>
              <w:t>拨付合规</w:t>
            </w:r>
          </w:p>
        </w:tc>
        <w:tc>
          <w:tcPr>
            <w:tcW w:w="2094" w:type="dxa"/>
            <w:gridSpan w:val="2"/>
            <w:vAlign w:val="top"/>
          </w:tcPr>
          <w:p w14:paraId="1C9D71EF">
            <w:pPr>
              <w:pStyle w:val="6"/>
              <w:spacing w:line="173" w:lineRule="auto"/>
              <w:ind w:left="1012"/>
              <w:rPr>
                <w:sz w:val="16"/>
                <w:szCs w:val="16"/>
              </w:rPr>
            </w:pPr>
            <w:r>
              <w:rPr>
                <w:sz w:val="16"/>
                <w:szCs w:val="16"/>
              </w:rPr>
              <w:t>5</w:t>
            </w:r>
          </w:p>
        </w:tc>
        <w:tc>
          <w:tcPr>
            <w:tcW w:w="959" w:type="dxa"/>
            <w:vAlign w:val="top"/>
          </w:tcPr>
          <w:p w14:paraId="4ADA9169">
            <w:pPr>
              <w:pStyle w:val="6"/>
              <w:spacing w:line="173" w:lineRule="auto"/>
              <w:ind w:left="445"/>
              <w:rPr>
                <w:sz w:val="16"/>
                <w:szCs w:val="16"/>
              </w:rPr>
            </w:pPr>
            <w:r>
              <w:rPr>
                <w:sz w:val="16"/>
                <w:szCs w:val="16"/>
              </w:rPr>
              <w:t>5</w:t>
            </w:r>
          </w:p>
        </w:tc>
        <w:tc>
          <w:tcPr>
            <w:tcW w:w="2982" w:type="dxa"/>
            <w:gridSpan w:val="2"/>
            <w:vAlign w:val="top"/>
          </w:tcPr>
          <w:p w14:paraId="5879E236">
            <w:pPr>
              <w:spacing w:line="150" w:lineRule="exact"/>
              <w:rPr>
                <w:rFonts w:ascii="Arial"/>
                <w:sz w:val="13"/>
              </w:rPr>
            </w:pPr>
          </w:p>
        </w:tc>
      </w:tr>
      <w:tr w14:paraId="48D9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2381376F">
            <w:pPr>
              <w:rPr>
                <w:rFonts w:ascii="Arial"/>
                <w:sz w:val="21"/>
              </w:rPr>
            </w:pPr>
          </w:p>
        </w:tc>
        <w:tc>
          <w:tcPr>
            <w:tcW w:w="3307" w:type="dxa"/>
            <w:gridSpan w:val="4"/>
            <w:vAlign w:val="top"/>
          </w:tcPr>
          <w:p w14:paraId="6801ACFE">
            <w:pPr>
              <w:pStyle w:val="6"/>
              <w:spacing w:line="173" w:lineRule="auto"/>
              <w:ind w:left="1244"/>
              <w:rPr>
                <w:sz w:val="16"/>
                <w:szCs w:val="16"/>
              </w:rPr>
            </w:pPr>
            <w:r>
              <w:rPr>
                <w:spacing w:val="1"/>
                <w:sz w:val="16"/>
                <w:szCs w:val="16"/>
              </w:rPr>
              <w:t>使用规范性</w:t>
            </w:r>
          </w:p>
        </w:tc>
        <w:tc>
          <w:tcPr>
            <w:tcW w:w="3346" w:type="dxa"/>
            <w:gridSpan w:val="3"/>
            <w:vAlign w:val="top"/>
          </w:tcPr>
          <w:p w14:paraId="4DAEE276">
            <w:pPr>
              <w:pStyle w:val="6"/>
              <w:spacing w:line="173" w:lineRule="auto"/>
              <w:ind w:left="1348"/>
              <w:rPr>
                <w:sz w:val="16"/>
                <w:szCs w:val="16"/>
              </w:rPr>
            </w:pPr>
            <w:r>
              <w:rPr>
                <w:spacing w:val="1"/>
                <w:sz w:val="16"/>
                <w:szCs w:val="16"/>
              </w:rPr>
              <w:t>使用规范</w:t>
            </w:r>
          </w:p>
        </w:tc>
        <w:tc>
          <w:tcPr>
            <w:tcW w:w="2094" w:type="dxa"/>
            <w:gridSpan w:val="2"/>
            <w:vAlign w:val="top"/>
          </w:tcPr>
          <w:p w14:paraId="00AEA11D">
            <w:pPr>
              <w:pStyle w:val="6"/>
              <w:spacing w:line="173" w:lineRule="auto"/>
              <w:ind w:left="1012"/>
              <w:rPr>
                <w:sz w:val="16"/>
                <w:szCs w:val="16"/>
              </w:rPr>
            </w:pPr>
            <w:r>
              <w:rPr>
                <w:sz w:val="16"/>
                <w:szCs w:val="16"/>
              </w:rPr>
              <w:t>5</w:t>
            </w:r>
          </w:p>
        </w:tc>
        <w:tc>
          <w:tcPr>
            <w:tcW w:w="959" w:type="dxa"/>
            <w:vAlign w:val="top"/>
          </w:tcPr>
          <w:p w14:paraId="5761C3BE">
            <w:pPr>
              <w:pStyle w:val="6"/>
              <w:spacing w:line="173" w:lineRule="auto"/>
              <w:jc w:val="right"/>
              <w:rPr>
                <w:sz w:val="16"/>
                <w:szCs w:val="16"/>
              </w:rPr>
            </w:pPr>
            <w:r>
              <w:rPr>
                <w:spacing w:val="-11"/>
                <w:w w:val="95"/>
                <w:sz w:val="16"/>
                <w:szCs w:val="16"/>
              </w:rPr>
              <w:t>4</w:t>
            </w:r>
            <w:r>
              <w:rPr>
                <w:spacing w:val="18"/>
                <w:sz w:val="16"/>
                <w:szCs w:val="16"/>
              </w:rPr>
              <w:t xml:space="preserve">   </w:t>
            </w:r>
            <w:r>
              <w:rPr>
                <w:spacing w:val="-7"/>
                <w:w w:val="95"/>
                <w:sz w:val="16"/>
                <w:szCs w:val="16"/>
              </w:rPr>
              <w:t>但</w:t>
            </w:r>
          </w:p>
        </w:tc>
        <w:tc>
          <w:tcPr>
            <w:tcW w:w="2982" w:type="dxa"/>
            <w:gridSpan w:val="2"/>
            <w:vAlign w:val="top"/>
          </w:tcPr>
          <w:p w14:paraId="32414A59">
            <w:pPr>
              <w:pStyle w:val="6"/>
              <w:spacing w:line="173" w:lineRule="auto"/>
              <w:jc w:val="right"/>
              <w:rPr>
                <w:sz w:val="16"/>
                <w:szCs w:val="16"/>
              </w:rPr>
            </w:pPr>
            <w:r>
              <w:rPr>
                <w:spacing w:val="2"/>
                <w:sz w:val="16"/>
                <w:szCs w:val="16"/>
              </w:rPr>
              <w:t>年初未编制年度工作计划，在下一步工作</w:t>
            </w:r>
          </w:p>
        </w:tc>
      </w:tr>
      <w:tr w14:paraId="225EE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2D02186C">
            <w:pPr>
              <w:rPr>
                <w:rFonts w:ascii="Arial"/>
                <w:sz w:val="21"/>
              </w:rPr>
            </w:pPr>
          </w:p>
        </w:tc>
        <w:tc>
          <w:tcPr>
            <w:tcW w:w="3307" w:type="dxa"/>
            <w:gridSpan w:val="4"/>
            <w:vAlign w:val="top"/>
          </w:tcPr>
          <w:p w14:paraId="194DCBEC">
            <w:pPr>
              <w:pStyle w:val="6"/>
              <w:spacing w:line="173" w:lineRule="auto"/>
              <w:ind w:left="1000"/>
              <w:rPr>
                <w:sz w:val="16"/>
                <w:szCs w:val="16"/>
              </w:rPr>
            </w:pPr>
            <w:r>
              <w:rPr>
                <w:spacing w:val="2"/>
                <w:sz w:val="16"/>
                <w:szCs w:val="16"/>
              </w:rPr>
              <w:t>预算绩效管理情况</w:t>
            </w:r>
          </w:p>
        </w:tc>
        <w:tc>
          <w:tcPr>
            <w:tcW w:w="3346" w:type="dxa"/>
            <w:gridSpan w:val="3"/>
            <w:vAlign w:val="top"/>
          </w:tcPr>
          <w:p w14:paraId="7758D1B3">
            <w:pPr>
              <w:pStyle w:val="6"/>
              <w:spacing w:line="173" w:lineRule="auto"/>
              <w:ind w:left="1022"/>
              <w:rPr>
                <w:sz w:val="16"/>
                <w:szCs w:val="16"/>
              </w:rPr>
            </w:pPr>
            <w:r>
              <w:rPr>
                <w:spacing w:val="2"/>
                <w:sz w:val="16"/>
                <w:szCs w:val="16"/>
              </w:rPr>
              <w:t>预算绩效管理严格</w:t>
            </w:r>
          </w:p>
        </w:tc>
        <w:tc>
          <w:tcPr>
            <w:tcW w:w="2094" w:type="dxa"/>
            <w:gridSpan w:val="2"/>
            <w:vAlign w:val="top"/>
          </w:tcPr>
          <w:p w14:paraId="60AA1C7B">
            <w:pPr>
              <w:pStyle w:val="6"/>
              <w:spacing w:line="173" w:lineRule="auto"/>
              <w:ind w:left="1012"/>
              <w:rPr>
                <w:sz w:val="16"/>
                <w:szCs w:val="16"/>
              </w:rPr>
            </w:pPr>
            <w:r>
              <w:rPr>
                <w:sz w:val="16"/>
                <w:szCs w:val="16"/>
              </w:rPr>
              <w:t>5</w:t>
            </w:r>
          </w:p>
        </w:tc>
        <w:tc>
          <w:tcPr>
            <w:tcW w:w="959" w:type="dxa"/>
            <w:vAlign w:val="top"/>
          </w:tcPr>
          <w:p w14:paraId="3E611F08">
            <w:pPr>
              <w:pStyle w:val="6"/>
              <w:spacing w:line="173" w:lineRule="auto"/>
              <w:ind w:left="445"/>
              <w:rPr>
                <w:sz w:val="16"/>
                <w:szCs w:val="16"/>
              </w:rPr>
            </w:pPr>
            <w:r>
              <w:rPr>
                <w:sz w:val="16"/>
                <w:szCs w:val="16"/>
              </w:rPr>
              <w:t>3</w:t>
            </w:r>
          </w:p>
        </w:tc>
        <w:tc>
          <w:tcPr>
            <w:tcW w:w="2982" w:type="dxa"/>
            <w:gridSpan w:val="2"/>
            <w:vAlign w:val="top"/>
          </w:tcPr>
          <w:p w14:paraId="0E71B2C6">
            <w:pPr>
              <w:pStyle w:val="6"/>
              <w:spacing w:line="173" w:lineRule="auto"/>
              <w:rPr>
                <w:sz w:val="16"/>
                <w:szCs w:val="16"/>
              </w:rPr>
            </w:pPr>
            <w:r>
              <w:rPr>
                <w:spacing w:val="1"/>
                <w:sz w:val="16"/>
                <w:szCs w:val="16"/>
              </w:rPr>
              <w:t>格，但存在一定的滞后性，在下一步工作</w:t>
            </w:r>
          </w:p>
        </w:tc>
      </w:tr>
      <w:tr w14:paraId="2073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1D5E72C4">
            <w:pPr>
              <w:spacing w:line="335" w:lineRule="auto"/>
              <w:rPr>
                <w:rFonts w:ascii="Arial"/>
                <w:sz w:val="21"/>
              </w:rPr>
            </w:pPr>
          </w:p>
          <w:p w14:paraId="1FA20DF2">
            <w:pPr>
              <w:pStyle w:val="6"/>
              <w:spacing w:before="52" w:line="210" w:lineRule="auto"/>
              <w:ind w:left="65" w:right="62"/>
              <w:rPr>
                <w:sz w:val="16"/>
                <w:szCs w:val="16"/>
              </w:rPr>
            </w:pPr>
            <w:r>
              <w:rPr>
                <w:sz w:val="16"/>
                <w:szCs w:val="16"/>
              </w:rPr>
              <w:t>年度总</w:t>
            </w:r>
            <w:r>
              <w:rPr>
                <w:spacing w:val="1"/>
                <w:sz w:val="16"/>
                <w:szCs w:val="16"/>
              </w:rPr>
              <w:t>体目标</w:t>
            </w:r>
          </w:p>
        </w:tc>
        <w:tc>
          <w:tcPr>
            <w:tcW w:w="4785" w:type="dxa"/>
            <w:gridSpan w:val="6"/>
            <w:vAlign w:val="top"/>
          </w:tcPr>
          <w:p w14:paraId="41E68AF4">
            <w:pPr>
              <w:pStyle w:val="6"/>
              <w:spacing w:before="28" w:line="225" w:lineRule="auto"/>
              <w:ind w:left="2065"/>
              <w:rPr>
                <w:sz w:val="16"/>
                <w:szCs w:val="16"/>
              </w:rPr>
            </w:pPr>
            <w:r>
              <w:rPr>
                <w:spacing w:val="1"/>
                <w:sz w:val="16"/>
                <w:szCs w:val="16"/>
              </w:rPr>
              <w:t>预期目标</w:t>
            </w:r>
          </w:p>
        </w:tc>
        <w:tc>
          <w:tcPr>
            <w:tcW w:w="9381" w:type="dxa"/>
            <w:gridSpan w:val="8"/>
            <w:vAlign w:val="top"/>
          </w:tcPr>
          <w:p w14:paraId="12E9CDFE">
            <w:pPr>
              <w:pStyle w:val="6"/>
              <w:spacing w:before="28" w:line="224" w:lineRule="auto"/>
              <w:ind w:left="4150"/>
              <w:rPr>
                <w:sz w:val="16"/>
                <w:szCs w:val="16"/>
              </w:rPr>
            </w:pPr>
            <w:r>
              <w:rPr>
                <w:spacing w:val="1"/>
                <w:sz w:val="16"/>
                <w:szCs w:val="16"/>
              </w:rPr>
              <w:t>实际完成情况</w:t>
            </w:r>
          </w:p>
        </w:tc>
      </w:tr>
      <w:tr w14:paraId="2985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1D95F81A">
            <w:pPr>
              <w:rPr>
                <w:rFonts w:ascii="Arial"/>
                <w:sz w:val="21"/>
              </w:rPr>
            </w:pPr>
          </w:p>
        </w:tc>
        <w:tc>
          <w:tcPr>
            <w:tcW w:w="4785" w:type="dxa"/>
            <w:gridSpan w:val="6"/>
            <w:vAlign w:val="top"/>
          </w:tcPr>
          <w:p w14:paraId="653B1680">
            <w:pPr>
              <w:pStyle w:val="6"/>
              <w:spacing w:before="8" w:line="223" w:lineRule="auto"/>
              <w:ind w:left="774"/>
              <w:rPr>
                <w:sz w:val="16"/>
                <w:szCs w:val="16"/>
              </w:rPr>
            </w:pPr>
            <w:r>
              <w:rPr>
                <w:spacing w:val="1"/>
                <w:sz w:val="16"/>
                <w:szCs w:val="16"/>
              </w:rPr>
              <w:t>民政工作经费（含精神文明创建经费2023年）</w:t>
            </w:r>
          </w:p>
        </w:tc>
        <w:tc>
          <w:tcPr>
            <w:tcW w:w="9381" w:type="dxa"/>
            <w:gridSpan w:val="8"/>
            <w:vAlign w:val="top"/>
          </w:tcPr>
          <w:p w14:paraId="584CABD3">
            <w:pPr>
              <w:pStyle w:val="6"/>
              <w:spacing w:before="8" w:line="223" w:lineRule="auto"/>
              <w:ind w:left="963"/>
              <w:rPr>
                <w:sz w:val="16"/>
                <w:szCs w:val="16"/>
              </w:rPr>
            </w:pPr>
            <w:r>
              <w:rPr>
                <w:spacing w:val="3"/>
                <w:sz w:val="16"/>
                <w:szCs w:val="16"/>
              </w:rPr>
              <w:t>较好保障2023年度机关各项业务工作平稳运行，较好的提高了职工办公效率，促进全</w:t>
            </w:r>
            <w:r>
              <w:rPr>
                <w:spacing w:val="2"/>
                <w:sz w:val="16"/>
                <w:szCs w:val="16"/>
              </w:rPr>
              <w:t>市民政事业发展。</w:t>
            </w:r>
          </w:p>
        </w:tc>
      </w:tr>
      <w:tr w14:paraId="7FB40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88" w:type="dxa"/>
            <w:gridSpan w:val="15"/>
            <w:vAlign w:val="top"/>
          </w:tcPr>
          <w:p w14:paraId="2FF7AD7E">
            <w:pPr>
              <w:pStyle w:val="6"/>
              <w:spacing w:before="78" w:line="225" w:lineRule="auto"/>
              <w:ind w:left="7016"/>
              <w:rPr>
                <w:sz w:val="16"/>
                <w:szCs w:val="16"/>
              </w:rPr>
            </w:pPr>
            <w:r>
              <w:rPr>
                <w:sz w:val="16"/>
                <w:szCs w:val="16"/>
              </w:rPr>
              <w:t>绩效指标</w:t>
            </w:r>
          </w:p>
        </w:tc>
      </w:tr>
      <w:tr w14:paraId="3023C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16351AC7">
            <w:pPr>
              <w:pStyle w:val="6"/>
              <w:spacing w:before="66" w:line="225" w:lineRule="auto"/>
              <w:ind w:left="373"/>
              <w:rPr>
                <w:sz w:val="16"/>
                <w:szCs w:val="16"/>
              </w:rPr>
            </w:pPr>
            <w:r>
              <w:rPr>
                <w:sz w:val="16"/>
                <w:szCs w:val="16"/>
              </w:rPr>
              <w:t>一级指标</w:t>
            </w:r>
          </w:p>
        </w:tc>
        <w:tc>
          <w:tcPr>
            <w:tcW w:w="1889" w:type="dxa"/>
            <w:gridSpan w:val="2"/>
            <w:vAlign w:val="top"/>
          </w:tcPr>
          <w:p w14:paraId="1392570F">
            <w:pPr>
              <w:pStyle w:val="6"/>
              <w:spacing w:before="66" w:line="225" w:lineRule="auto"/>
              <w:ind w:left="618"/>
              <w:rPr>
                <w:sz w:val="16"/>
                <w:szCs w:val="16"/>
              </w:rPr>
            </w:pPr>
            <w:r>
              <w:rPr>
                <w:sz w:val="16"/>
                <w:szCs w:val="16"/>
              </w:rPr>
              <w:t>二级指标</w:t>
            </w:r>
          </w:p>
        </w:tc>
        <w:tc>
          <w:tcPr>
            <w:tcW w:w="1419" w:type="dxa"/>
            <w:gridSpan w:val="2"/>
            <w:vAlign w:val="top"/>
          </w:tcPr>
          <w:p w14:paraId="2D8C3C01">
            <w:pPr>
              <w:pStyle w:val="6"/>
              <w:spacing w:before="66" w:line="225" w:lineRule="auto"/>
              <w:ind w:left="381"/>
              <w:rPr>
                <w:sz w:val="16"/>
                <w:szCs w:val="16"/>
              </w:rPr>
            </w:pPr>
            <w:r>
              <w:rPr>
                <w:spacing w:val="1"/>
                <w:sz w:val="16"/>
                <w:szCs w:val="16"/>
              </w:rPr>
              <w:t>三级指标</w:t>
            </w:r>
          </w:p>
        </w:tc>
        <w:tc>
          <w:tcPr>
            <w:tcW w:w="1418" w:type="dxa"/>
            <w:gridSpan w:val="2"/>
            <w:vAlign w:val="top"/>
          </w:tcPr>
          <w:p w14:paraId="7C2B4029">
            <w:pPr>
              <w:pStyle w:val="6"/>
              <w:spacing w:before="66" w:line="224" w:lineRule="auto"/>
              <w:ind w:left="301"/>
              <w:rPr>
                <w:sz w:val="16"/>
                <w:szCs w:val="16"/>
              </w:rPr>
            </w:pPr>
            <w:r>
              <w:rPr>
                <w:spacing w:val="1"/>
                <w:sz w:val="16"/>
                <w:szCs w:val="16"/>
              </w:rPr>
              <w:t>年度指标值</w:t>
            </w:r>
          </w:p>
        </w:tc>
        <w:tc>
          <w:tcPr>
            <w:tcW w:w="2632" w:type="dxa"/>
            <w:gridSpan w:val="2"/>
            <w:vAlign w:val="top"/>
          </w:tcPr>
          <w:p w14:paraId="63C36434">
            <w:pPr>
              <w:pStyle w:val="6"/>
              <w:spacing w:before="66" w:line="224" w:lineRule="auto"/>
              <w:ind w:left="831"/>
              <w:rPr>
                <w:sz w:val="16"/>
                <w:szCs w:val="16"/>
              </w:rPr>
            </w:pPr>
            <w:r>
              <w:rPr>
                <w:spacing w:val="1"/>
                <w:sz w:val="16"/>
                <w:szCs w:val="16"/>
              </w:rPr>
              <w:t>实际值完成值</w:t>
            </w:r>
          </w:p>
        </w:tc>
        <w:tc>
          <w:tcPr>
            <w:tcW w:w="1448" w:type="dxa"/>
            <w:vAlign w:val="top"/>
          </w:tcPr>
          <w:p w14:paraId="680E8243">
            <w:pPr>
              <w:pStyle w:val="6"/>
              <w:spacing w:before="66" w:line="224" w:lineRule="auto"/>
              <w:ind w:left="565"/>
              <w:rPr>
                <w:sz w:val="16"/>
                <w:szCs w:val="16"/>
              </w:rPr>
            </w:pPr>
            <w:r>
              <w:rPr>
                <w:spacing w:val="-1"/>
                <w:sz w:val="16"/>
                <w:szCs w:val="16"/>
              </w:rPr>
              <w:t>分值</w:t>
            </w:r>
          </w:p>
        </w:tc>
        <w:tc>
          <w:tcPr>
            <w:tcW w:w="1605" w:type="dxa"/>
            <w:gridSpan w:val="2"/>
            <w:vAlign w:val="top"/>
          </w:tcPr>
          <w:p w14:paraId="5E2FFDDC">
            <w:pPr>
              <w:pStyle w:val="6"/>
              <w:spacing w:before="66" w:line="224" w:lineRule="auto"/>
              <w:ind w:left="643"/>
              <w:rPr>
                <w:sz w:val="16"/>
                <w:szCs w:val="16"/>
              </w:rPr>
            </w:pPr>
            <w:r>
              <w:rPr>
                <w:spacing w:val="-1"/>
                <w:sz w:val="16"/>
                <w:szCs w:val="16"/>
              </w:rPr>
              <w:t>得分</w:t>
            </w:r>
          </w:p>
        </w:tc>
        <w:tc>
          <w:tcPr>
            <w:tcW w:w="665" w:type="dxa"/>
            <w:vAlign w:val="top"/>
          </w:tcPr>
          <w:p w14:paraId="3751E3CB">
            <w:pPr>
              <w:pStyle w:val="6"/>
              <w:spacing w:before="66" w:line="224" w:lineRule="auto"/>
              <w:ind w:left="92"/>
              <w:rPr>
                <w:sz w:val="16"/>
                <w:szCs w:val="16"/>
              </w:rPr>
            </w:pPr>
            <w:r>
              <w:rPr>
                <w:spacing w:val="1"/>
                <w:sz w:val="16"/>
                <w:szCs w:val="16"/>
              </w:rPr>
              <w:t>偏差度</w:t>
            </w:r>
          </w:p>
        </w:tc>
        <w:tc>
          <w:tcPr>
            <w:tcW w:w="2317" w:type="dxa"/>
            <w:vAlign w:val="top"/>
          </w:tcPr>
          <w:p w14:paraId="0AA20A33">
            <w:pPr>
              <w:pStyle w:val="6"/>
              <w:spacing w:before="66" w:line="224" w:lineRule="auto"/>
              <w:ind w:left="208"/>
              <w:rPr>
                <w:sz w:val="16"/>
                <w:szCs w:val="16"/>
              </w:rPr>
            </w:pPr>
            <w:r>
              <w:rPr>
                <w:spacing w:val="2"/>
                <w:sz w:val="16"/>
                <w:szCs w:val="16"/>
              </w:rPr>
              <w:t>偏差原因分析及改进措施</w:t>
            </w:r>
          </w:p>
        </w:tc>
      </w:tr>
      <w:tr w14:paraId="67125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3A392A4A">
            <w:pPr>
              <w:spacing w:line="262" w:lineRule="auto"/>
              <w:rPr>
                <w:rFonts w:ascii="Arial"/>
                <w:sz w:val="21"/>
              </w:rPr>
            </w:pPr>
          </w:p>
          <w:p w14:paraId="6BFC2C78">
            <w:pPr>
              <w:spacing w:line="263" w:lineRule="auto"/>
              <w:rPr>
                <w:rFonts w:ascii="Arial"/>
                <w:sz w:val="21"/>
              </w:rPr>
            </w:pPr>
          </w:p>
          <w:p w14:paraId="481A7F35">
            <w:pPr>
              <w:pStyle w:val="6"/>
              <w:spacing w:before="52" w:line="223" w:lineRule="auto"/>
              <w:ind w:left="372"/>
              <w:rPr>
                <w:sz w:val="16"/>
                <w:szCs w:val="16"/>
              </w:rPr>
            </w:pPr>
            <w:r>
              <w:rPr>
                <w:spacing w:val="1"/>
                <w:sz w:val="16"/>
                <w:szCs w:val="16"/>
              </w:rPr>
              <w:t>成本指标</w:t>
            </w:r>
          </w:p>
        </w:tc>
        <w:tc>
          <w:tcPr>
            <w:tcW w:w="1889" w:type="dxa"/>
            <w:gridSpan w:val="2"/>
            <w:vAlign w:val="top"/>
          </w:tcPr>
          <w:p w14:paraId="42F65344">
            <w:pPr>
              <w:pStyle w:val="6"/>
              <w:spacing w:before="127" w:line="223" w:lineRule="auto"/>
              <w:ind w:left="454"/>
              <w:rPr>
                <w:sz w:val="16"/>
                <w:szCs w:val="16"/>
              </w:rPr>
            </w:pPr>
            <w:r>
              <w:rPr>
                <w:spacing w:val="1"/>
                <w:sz w:val="16"/>
                <w:szCs w:val="16"/>
              </w:rPr>
              <w:t>经济成本指标</w:t>
            </w:r>
          </w:p>
        </w:tc>
        <w:tc>
          <w:tcPr>
            <w:tcW w:w="1419" w:type="dxa"/>
            <w:gridSpan w:val="2"/>
            <w:vAlign w:val="top"/>
          </w:tcPr>
          <w:p w14:paraId="14DF7F04">
            <w:pPr>
              <w:pStyle w:val="6"/>
              <w:spacing w:before="127" w:line="223" w:lineRule="auto"/>
              <w:ind w:left="301"/>
              <w:rPr>
                <w:sz w:val="16"/>
                <w:szCs w:val="16"/>
              </w:rPr>
            </w:pPr>
            <w:r>
              <w:rPr>
                <w:spacing w:val="1"/>
                <w:sz w:val="16"/>
                <w:szCs w:val="16"/>
              </w:rPr>
              <w:t>成本节约率</w:t>
            </w:r>
          </w:p>
        </w:tc>
        <w:tc>
          <w:tcPr>
            <w:tcW w:w="1418" w:type="dxa"/>
            <w:gridSpan w:val="2"/>
            <w:vAlign w:val="top"/>
          </w:tcPr>
          <w:p w14:paraId="35C74DD6">
            <w:pPr>
              <w:pStyle w:val="6"/>
              <w:spacing w:before="127" w:line="242" w:lineRule="auto"/>
              <w:ind w:left="520"/>
              <w:rPr>
                <w:sz w:val="16"/>
                <w:szCs w:val="16"/>
              </w:rPr>
            </w:pPr>
            <w:r>
              <w:rPr>
                <w:spacing w:val="-3"/>
                <w:sz w:val="16"/>
                <w:szCs w:val="16"/>
              </w:rPr>
              <w:t>≥90%</w:t>
            </w:r>
          </w:p>
        </w:tc>
        <w:tc>
          <w:tcPr>
            <w:tcW w:w="2632" w:type="dxa"/>
            <w:gridSpan w:val="2"/>
            <w:vAlign w:val="top"/>
          </w:tcPr>
          <w:p w14:paraId="002E3FB0">
            <w:pPr>
              <w:pStyle w:val="6"/>
              <w:spacing w:before="127" w:line="212" w:lineRule="exact"/>
              <w:ind w:left="1195"/>
              <w:rPr>
                <w:sz w:val="16"/>
                <w:szCs w:val="16"/>
              </w:rPr>
            </w:pPr>
            <w:r>
              <w:rPr>
                <w:spacing w:val="-1"/>
                <w:position w:val="1"/>
                <w:sz w:val="16"/>
                <w:szCs w:val="16"/>
              </w:rPr>
              <w:t>85%</w:t>
            </w:r>
          </w:p>
        </w:tc>
        <w:tc>
          <w:tcPr>
            <w:tcW w:w="1448" w:type="dxa"/>
            <w:vAlign w:val="top"/>
          </w:tcPr>
          <w:p w14:paraId="0E2F2AEF">
            <w:pPr>
              <w:pStyle w:val="6"/>
              <w:spacing w:before="127" w:line="213" w:lineRule="exact"/>
              <w:ind w:left="685"/>
              <w:rPr>
                <w:sz w:val="16"/>
                <w:szCs w:val="16"/>
              </w:rPr>
            </w:pPr>
            <w:r>
              <w:rPr>
                <w:position w:val="1"/>
                <w:sz w:val="16"/>
                <w:szCs w:val="16"/>
              </w:rPr>
              <w:t>4</w:t>
            </w:r>
          </w:p>
        </w:tc>
        <w:tc>
          <w:tcPr>
            <w:tcW w:w="1605" w:type="dxa"/>
            <w:gridSpan w:val="2"/>
            <w:vAlign w:val="top"/>
          </w:tcPr>
          <w:p w14:paraId="125848F5">
            <w:pPr>
              <w:pStyle w:val="6"/>
              <w:spacing w:before="127" w:line="211" w:lineRule="exact"/>
              <w:ind w:left="646"/>
              <w:rPr>
                <w:sz w:val="16"/>
                <w:szCs w:val="16"/>
              </w:rPr>
            </w:pPr>
            <w:r>
              <w:rPr>
                <w:spacing w:val="-1"/>
                <w:position w:val="1"/>
                <w:sz w:val="16"/>
                <w:szCs w:val="16"/>
              </w:rPr>
              <w:t>3.78</w:t>
            </w:r>
          </w:p>
        </w:tc>
        <w:tc>
          <w:tcPr>
            <w:tcW w:w="665" w:type="dxa"/>
            <w:vAlign w:val="top"/>
          </w:tcPr>
          <w:p w14:paraId="7B0C15DD">
            <w:pPr>
              <w:pStyle w:val="6"/>
              <w:spacing w:before="127" w:line="211" w:lineRule="exact"/>
              <w:ind w:left="131"/>
              <w:rPr>
                <w:sz w:val="16"/>
                <w:szCs w:val="16"/>
              </w:rPr>
            </w:pPr>
            <w:r>
              <w:rPr>
                <w:position w:val="1"/>
                <w:sz w:val="16"/>
                <w:szCs w:val="16"/>
              </w:rPr>
              <w:t>-5.56</w:t>
            </w:r>
          </w:p>
        </w:tc>
        <w:tc>
          <w:tcPr>
            <w:tcW w:w="2317" w:type="dxa"/>
            <w:vAlign w:val="top"/>
          </w:tcPr>
          <w:p w14:paraId="02A0F81E">
            <w:pPr>
              <w:pStyle w:val="6"/>
              <w:spacing w:before="42" w:line="210" w:lineRule="auto"/>
              <w:ind w:left="126" w:right="223" w:firstLine="42"/>
              <w:rPr>
                <w:sz w:val="16"/>
                <w:szCs w:val="16"/>
              </w:rPr>
            </w:pPr>
            <w:r>
              <w:rPr>
                <w:spacing w:val="-1"/>
                <w:sz w:val="16"/>
                <w:szCs w:val="16"/>
              </w:rPr>
              <w:t>年初未编制年度工作计划，</w:t>
            </w:r>
            <w:r>
              <w:rPr>
                <w:spacing w:val="2"/>
                <w:sz w:val="16"/>
                <w:szCs w:val="16"/>
              </w:rPr>
              <w:t>在下一步工作中提前谋划。</w:t>
            </w:r>
          </w:p>
        </w:tc>
      </w:tr>
      <w:tr w14:paraId="7010D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6997839E">
            <w:pPr>
              <w:rPr>
                <w:rFonts w:ascii="Arial"/>
                <w:sz w:val="21"/>
              </w:rPr>
            </w:pPr>
          </w:p>
        </w:tc>
        <w:tc>
          <w:tcPr>
            <w:tcW w:w="1889" w:type="dxa"/>
            <w:gridSpan w:val="2"/>
            <w:vAlign w:val="top"/>
          </w:tcPr>
          <w:p w14:paraId="226ABE5D">
            <w:pPr>
              <w:pStyle w:val="6"/>
              <w:spacing w:before="128" w:line="223" w:lineRule="auto"/>
              <w:ind w:left="454"/>
              <w:rPr>
                <w:sz w:val="16"/>
                <w:szCs w:val="16"/>
              </w:rPr>
            </w:pPr>
            <w:r>
              <w:rPr>
                <w:spacing w:val="1"/>
                <w:sz w:val="16"/>
                <w:szCs w:val="16"/>
              </w:rPr>
              <w:t>社会成本指标</w:t>
            </w:r>
          </w:p>
        </w:tc>
        <w:tc>
          <w:tcPr>
            <w:tcW w:w="1419" w:type="dxa"/>
            <w:gridSpan w:val="2"/>
            <w:vAlign w:val="top"/>
          </w:tcPr>
          <w:p w14:paraId="61D11F56">
            <w:pPr>
              <w:pStyle w:val="6"/>
              <w:spacing w:before="128" w:line="224" w:lineRule="auto"/>
              <w:ind w:left="301"/>
              <w:rPr>
                <w:sz w:val="16"/>
                <w:szCs w:val="16"/>
              </w:rPr>
            </w:pPr>
            <w:r>
              <w:rPr>
                <w:spacing w:val="1"/>
                <w:sz w:val="16"/>
                <w:szCs w:val="16"/>
              </w:rPr>
              <w:t>预算执行率</w:t>
            </w:r>
          </w:p>
        </w:tc>
        <w:tc>
          <w:tcPr>
            <w:tcW w:w="1418" w:type="dxa"/>
            <w:gridSpan w:val="2"/>
            <w:vAlign w:val="top"/>
          </w:tcPr>
          <w:p w14:paraId="7288DCCF">
            <w:pPr>
              <w:pStyle w:val="6"/>
              <w:spacing w:before="128" w:line="242" w:lineRule="auto"/>
              <w:ind w:left="520"/>
              <w:rPr>
                <w:sz w:val="16"/>
                <w:szCs w:val="16"/>
              </w:rPr>
            </w:pPr>
            <w:r>
              <w:rPr>
                <w:spacing w:val="-3"/>
                <w:sz w:val="16"/>
                <w:szCs w:val="16"/>
              </w:rPr>
              <w:t>≥90%</w:t>
            </w:r>
          </w:p>
        </w:tc>
        <w:tc>
          <w:tcPr>
            <w:tcW w:w="2632" w:type="dxa"/>
            <w:gridSpan w:val="2"/>
            <w:vAlign w:val="top"/>
          </w:tcPr>
          <w:p w14:paraId="37993801">
            <w:pPr>
              <w:pStyle w:val="6"/>
              <w:spacing w:before="128" w:line="212" w:lineRule="exact"/>
              <w:ind w:left="1166"/>
              <w:rPr>
                <w:sz w:val="16"/>
                <w:szCs w:val="16"/>
              </w:rPr>
            </w:pPr>
            <w:r>
              <w:rPr>
                <w:spacing w:val="-3"/>
                <w:position w:val="1"/>
                <w:sz w:val="16"/>
                <w:szCs w:val="16"/>
              </w:rPr>
              <w:t>100%</w:t>
            </w:r>
          </w:p>
        </w:tc>
        <w:tc>
          <w:tcPr>
            <w:tcW w:w="1448" w:type="dxa"/>
            <w:vAlign w:val="top"/>
          </w:tcPr>
          <w:p w14:paraId="6FB68D62">
            <w:pPr>
              <w:pStyle w:val="6"/>
              <w:spacing w:before="128" w:line="213" w:lineRule="exact"/>
              <w:ind w:left="687"/>
              <w:rPr>
                <w:sz w:val="16"/>
                <w:szCs w:val="16"/>
              </w:rPr>
            </w:pPr>
            <w:r>
              <w:rPr>
                <w:position w:val="1"/>
                <w:sz w:val="16"/>
                <w:szCs w:val="16"/>
              </w:rPr>
              <w:t>2</w:t>
            </w:r>
          </w:p>
        </w:tc>
        <w:tc>
          <w:tcPr>
            <w:tcW w:w="1605" w:type="dxa"/>
            <w:gridSpan w:val="2"/>
            <w:vAlign w:val="top"/>
          </w:tcPr>
          <w:p w14:paraId="04C53592">
            <w:pPr>
              <w:pStyle w:val="6"/>
              <w:spacing w:before="128" w:line="213" w:lineRule="exact"/>
              <w:ind w:left="767"/>
              <w:rPr>
                <w:sz w:val="16"/>
                <w:szCs w:val="16"/>
              </w:rPr>
            </w:pPr>
            <w:r>
              <w:rPr>
                <w:position w:val="1"/>
                <w:sz w:val="16"/>
                <w:szCs w:val="16"/>
              </w:rPr>
              <w:t>2</w:t>
            </w:r>
          </w:p>
        </w:tc>
        <w:tc>
          <w:tcPr>
            <w:tcW w:w="665" w:type="dxa"/>
            <w:vAlign w:val="top"/>
          </w:tcPr>
          <w:p w14:paraId="1550318D">
            <w:pPr>
              <w:pStyle w:val="6"/>
              <w:spacing w:before="128" w:line="211" w:lineRule="exact"/>
              <w:ind w:left="174"/>
              <w:rPr>
                <w:sz w:val="16"/>
                <w:szCs w:val="16"/>
              </w:rPr>
            </w:pPr>
            <w:r>
              <w:rPr>
                <w:spacing w:val="-1"/>
                <w:position w:val="1"/>
                <w:sz w:val="16"/>
                <w:szCs w:val="16"/>
              </w:rPr>
              <w:t>0.00</w:t>
            </w:r>
          </w:p>
        </w:tc>
        <w:tc>
          <w:tcPr>
            <w:tcW w:w="2317" w:type="dxa"/>
            <w:vAlign w:val="top"/>
          </w:tcPr>
          <w:p w14:paraId="77D1D841">
            <w:pPr>
              <w:rPr>
                <w:rFonts w:ascii="Arial"/>
                <w:sz w:val="21"/>
              </w:rPr>
            </w:pPr>
          </w:p>
        </w:tc>
      </w:tr>
      <w:tr w14:paraId="0438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01DBA1FE">
            <w:pPr>
              <w:rPr>
                <w:rFonts w:ascii="Arial"/>
                <w:sz w:val="21"/>
              </w:rPr>
            </w:pPr>
          </w:p>
        </w:tc>
        <w:tc>
          <w:tcPr>
            <w:tcW w:w="1889" w:type="dxa"/>
            <w:gridSpan w:val="2"/>
            <w:vAlign w:val="top"/>
          </w:tcPr>
          <w:p w14:paraId="3B51BDDA">
            <w:pPr>
              <w:pStyle w:val="6"/>
              <w:spacing w:before="129" w:line="223" w:lineRule="auto"/>
              <w:ind w:left="290"/>
              <w:rPr>
                <w:sz w:val="16"/>
                <w:szCs w:val="16"/>
              </w:rPr>
            </w:pPr>
            <w:r>
              <w:rPr>
                <w:spacing w:val="2"/>
                <w:sz w:val="16"/>
                <w:szCs w:val="16"/>
              </w:rPr>
              <w:t>生态环境成本指标</w:t>
            </w:r>
          </w:p>
        </w:tc>
        <w:tc>
          <w:tcPr>
            <w:tcW w:w="1419" w:type="dxa"/>
            <w:gridSpan w:val="2"/>
            <w:vAlign w:val="top"/>
          </w:tcPr>
          <w:p w14:paraId="7AA5E6E8">
            <w:pPr>
              <w:pStyle w:val="6"/>
              <w:spacing w:before="129" w:line="225" w:lineRule="auto"/>
              <w:ind w:left="382"/>
              <w:rPr>
                <w:sz w:val="16"/>
                <w:szCs w:val="16"/>
              </w:rPr>
            </w:pPr>
            <w:r>
              <w:rPr>
                <w:spacing w:val="1"/>
                <w:sz w:val="16"/>
                <w:szCs w:val="16"/>
              </w:rPr>
              <w:t>绿色环保</w:t>
            </w:r>
          </w:p>
        </w:tc>
        <w:tc>
          <w:tcPr>
            <w:tcW w:w="1418" w:type="dxa"/>
            <w:gridSpan w:val="2"/>
            <w:vAlign w:val="top"/>
          </w:tcPr>
          <w:p w14:paraId="025BB7BF">
            <w:pPr>
              <w:pStyle w:val="6"/>
              <w:spacing w:before="129" w:line="225" w:lineRule="auto"/>
              <w:ind w:left="546"/>
              <w:rPr>
                <w:sz w:val="16"/>
                <w:szCs w:val="16"/>
              </w:rPr>
            </w:pPr>
            <w:r>
              <w:rPr>
                <w:spacing w:val="-1"/>
                <w:sz w:val="16"/>
                <w:szCs w:val="16"/>
              </w:rPr>
              <w:t>绿色</w:t>
            </w:r>
          </w:p>
        </w:tc>
        <w:tc>
          <w:tcPr>
            <w:tcW w:w="2632" w:type="dxa"/>
            <w:gridSpan w:val="2"/>
            <w:vAlign w:val="top"/>
          </w:tcPr>
          <w:p w14:paraId="377C620E">
            <w:pPr>
              <w:pStyle w:val="6"/>
              <w:spacing w:before="129" w:line="211" w:lineRule="exact"/>
              <w:ind w:left="1195"/>
              <w:rPr>
                <w:sz w:val="16"/>
                <w:szCs w:val="16"/>
              </w:rPr>
            </w:pPr>
            <w:r>
              <w:rPr>
                <w:spacing w:val="-1"/>
                <w:position w:val="1"/>
                <w:sz w:val="16"/>
                <w:szCs w:val="16"/>
              </w:rPr>
              <w:t>80%</w:t>
            </w:r>
          </w:p>
        </w:tc>
        <w:tc>
          <w:tcPr>
            <w:tcW w:w="1448" w:type="dxa"/>
            <w:vAlign w:val="top"/>
          </w:tcPr>
          <w:p w14:paraId="5D1BC145">
            <w:pPr>
              <w:pStyle w:val="6"/>
              <w:spacing w:before="129" w:line="213" w:lineRule="exact"/>
              <w:ind w:left="685"/>
              <w:rPr>
                <w:sz w:val="16"/>
                <w:szCs w:val="16"/>
              </w:rPr>
            </w:pPr>
            <w:r>
              <w:rPr>
                <w:position w:val="1"/>
                <w:sz w:val="16"/>
                <w:szCs w:val="16"/>
              </w:rPr>
              <w:t>4</w:t>
            </w:r>
          </w:p>
        </w:tc>
        <w:tc>
          <w:tcPr>
            <w:tcW w:w="1605" w:type="dxa"/>
            <w:gridSpan w:val="2"/>
            <w:vAlign w:val="top"/>
          </w:tcPr>
          <w:p w14:paraId="52AFDC50">
            <w:pPr>
              <w:pStyle w:val="6"/>
              <w:spacing w:before="129" w:line="211" w:lineRule="exact"/>
              <w:ind w:left="686"/>
              <w:rPr>
                <w:sz w:val="16"/>
                <w:szCs w:val="16"/>
              </w:rPr>
            </w:pPr>
            <w:r>
              <w:rPr>
                <w:spacing w:val="-2"/>
                <w:position w:val="1"/>
                <w:sz w:val="16"/>
                <w:szCs w:val="16"/>
              </w:rPr>
              <w:t>3.2</w:t>
            </w:r>
          </w:p>
        </w:tc>
        <w:tc>
          <w:tcPr>
            <w:tcW w:w="665" w:type="dxa"/>
            <w:vAlign w:val="top"/>
          </w:tcPr>
          <w:p w14:paraId="40DF4B16">
            <w:pPr>
              <w:pStyle w:val="6"/>
              <w:spacing w:before="129" w:line="211" w:lineRule="exact"/>
              <w:ind w:left="90"/>
              <w:rPr>
                <w:sz w:val="16"/>
                <w:szCs w:val="16"/>
              </w:rPr>
            </w:pPr>
            <w:r>
              <w:rPr>
                <w:position w:val="1"/>
                <w:sz w:val="16"/>
                <w:szCs w:val="16"/>
              </w:rPr>
              <w:t>-20.00</w:t>
            </w:r>
          </w:p>
        </w:tc>
        <w:tc>
          <w:tcPr>
            <w:tcW w:w="2317" w:type="dxa"/>
            <w:vAlign w:val="top"/>
          </w:tcPr>
          <w:p w14:paraId="2B356161">
            <w:pPr>
              <w:pStyle w:val="6"/>
              <w:spacing w:before="44" w:line="210" w:lineRule="auto"/>
              <w:ind w:left="126" w:right="223" w:firstLine="42"/>
              <w:rPr>
                <w:sz w:val="16"/>
                <w:szCs w:val="16"/>
              </w:rPr>
            </w:pPr>
            <w:r>
              <w:rPr>
                <w:spacing w:val="-1"/>
                <w:sz w:val="16"/>
                <w:szCs w:val="16"/>
              </w:rPr>
              <w:t>年初未编制年度工作计划，</w:t>
            </w:r>
            <w:r>
              <w:rPr>
                <w:spacing w:val="2"/>
                <w:sz w:val="16"/>
                <w:szCs w:val="16"/>
              </w:rPr>
              <w:t>在下一步工作中提前谋划。</w:t>
            </w:r>
          </w:p>
        </w:tc>
      </w:tr>
      <w:tr w14:paraId="7770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4EDE77E7">
            <w:pPr>
              <w:spacing w:line="263" w:lineRule="auto"/>
              <w:rPr>
                <w:rFonts w:ascii="Arial"/>
                <w:sz w:val="21"/>
              </w:rPr>
            </w:pPr>
          </w:p>
          <w:p w14:paraId="546AD6C4">
            <w:pPr>
              <w:spacing w:line="264" w:lineRule="auto"/>
              <w:rPr>
                <w:rFonts w:ascii="Arial"/>
                <w:sz w:val="21"/>
              </w:rPr>
            </w:pPr>
          </w:p>
          <w:p w14:paraId="7278DA00">
            <w:pPr>
              <w:pStyle w:val="6"/>
              <w:spacing w:before="52" w:line="224" w:lineRule="auto"/>
              <w:ind w:left="371"/>
              <w:rPr>
                <w:sz w:val="16"/>
                <w:szCs w:val="16"/>
              </w:rPr>
            </w:pPr>
            <w:r>
              <w:rPr>
                <w:spacing w:val="1"/>
                <w:sz w:val="16"/>
                <w:szCs w:val="16"/>
              </w:rPr>
              <w:t>产出指标</w:t>
            </w:r>
          </w:p>
        </w:tc>
        <w:tc>
          <w:tcPr>
            <w:tcW w:w="1889" w:type="dxa"/>
            <w:gridSpan w:val="2"/>
            <w:vAlign w:val="top"/>
          </w:tcPr>
          <w:p w14:paraId="5296049E">
            <w:pPr>
              <w:pStyle w:val="6"/>
              <w:spacing w:before="130" w:line="224" w:lineRule="auto"/>
              <w:ind w:left="617"/>
              <w:rPr>
                <w:sz w:val="16"/>
                <w:szCs w:val="16"/>
              </w:rPr>
            </w:pPr>
            <w:r>
              <w:rPr>
                <w:spacing w:val="1"/>
                <w:sz w:val="16"/>
                <w:szCs w:val="16"/>
              </w:rPr>
              <w:t>数量指标</w:t>
            </w:r>
          </w:p>
        </w:tc>
        <w:tc>
          <w:tcPr>
            <w:tcW w:w="1419" w:type="dxa"/>
            <w:gridSpan w:val="2"/>
            <w:vAlign w:val="top"/>
          </w:tcPr>
          <w:p w14:paraId="270E8A97">
            <w:pPr>
              <w:pStyle w:val="6"/>
              <w:spacing w:before="130" w:line="224" w:lineRule="auto"/>
              <w:ind w:left="138"/>
              <w:rPr>
                <w:sz w:val="16"/>
                <w:szCs w:val="16"/>
              </w:rPr>
            </w:pPr>
            <w:r>
              <w:rPr>
                <w:spacing w:val="2"/>
                <w:sz w:val="16"/>
                <w:szCs w:val="16"/>
              </w:rPr>
              <w:t>预算编制完整性</w:t>
            </w:r>
          </w:p>
        </w:tc>
        <w:tc>
          <w:tcPr>
            <w:tcW w:w="1418" w:type="dxa"/>
            <w:gridSpan w:val="2"/>
            <w:vAlign w:val="top"/>
          </w:tcPr>
          <w:p w14:paraId="6B342DDF">
            <w:pPr>
              <w:pStyle w:val="6"/>
              <w:spacing w:before="130" w:line="224" w:lineRule="auto"/>
              <w:ind w:left="546"/>
              <w:rPr>
                <w:sz w:val="16"/>
                <w:szCs w:val="16"/>
              </w:rPr>
            </w:pPr>
            <w:r>
              <w:rPr>
                <w:spacing w:val="-1"/>
                <w:sz w:val="16"/>
                <w:szCs w:val="16"/>
              </w:rPr>
              <w:t>完整</w:t>
            </w:r>
          </w:p>
        </w:tc>
        <w:tc>
          <w:tcPr>
            <w:tcW w:w="2632" w:type="dxa"/>
            <w:gridSpan w:val="2"/>
            <w:vAlign w:val="top"/>
          </w:tcPr>
          <w:p w14:paraId="199FEA2A">
            <w:pPr>
              <w:pStyle w:val="6"/>
              <w:spacing w:before="130" w:line="211" w:lineRule="exact"/>
              <w:ind w:left="1166"/>
              <w:rPr>
                <w:sz w:val="16"/>
                <w:szCs w:val="16"/>
              </w:rPr>
            </w:pPr>
            <w:r>
              <w:rPr>
                <w:spacing w:val="-3"/>
                <w:position w:val="1"/>
                <w:sz w:val="16"/>
                <w:szCs w:val="16"/>
              </w:rPr>
              <w:t>100%</w:t>
            </w:r>
          </w:p>
        </w:tc>
        <w:tc>
          <w:tcPr>
            <w:tcW w:w="1448" w:type="dxa"/>
            <w:vAlign w:val="top"/>
          </w:tcPr>
          <w:p w14:paraId="4D4749EF">
            <w:pPr>
              <w:pStyle w:val="6"/>
              <w:spacing w:before="130" w:line="211" w:lineRule="exact"/>
              <w:ind w:left="657"/>
              <w:rPr>
                <w:sz w:val="16"/>
                <w:szCs w:val="16"/>
              </w:rPr>
            </w:pPr>
            <w:r>
              <w:rPr>
                <w:spacing w:val="-4"/>
                <w:position w:val="1"/>
                <w:sz w:val="16"/>
                <w:szCs w:val="16"/>
              </w:rPr>
              <w:t>10</w:t>
            </w:r>
          </w:p>
        </w:tc>
        <w:tc>
          <w:tcPr>
            <w:tcW w:w="1605" w:type="dxa"/>
            <w:gridSpan w:val="2"/>
            <w:vAlign w:val="top"/>
          </w:tcPr>
          <w:p w14:paraId="4D6EC5C8">
            <w:pPr>
              <w:pStyle w:val="6"/>
              <w:spacing w:before="130" w:line="211" w:lineRule="exact"/>
              <w:ind w:left="736"/>
              <w:rPr>
                <w:sz w:val="16"/>
                <w:szCs w:val="16"/>
              </w:rPr>
            </w:pPr>
            <w:r>
              <w:rPr>
                <w:spacing w:val="-4"/>
                <w:position w:val="1"/>
                <w:sz w:val="16"/>
                <w:szCs w:val="16"/>
              </w:rPr>
              <w:t>10</w:t>
            </w:r>
          </w:p>
        </w:tc>
        <w:tc>
          <w:tcPr>
            <w:tcW w:w="665" w:type="dxa"/>
            <w:vAlign w:val="top"/>
          </w:tcPr>
          <w:p w14:paraId="189CFB3A">
            <w:pPr>
              <w:pStyle w:val="6"/>
              <w:spacing w:before="130" w:line="211" w:lineRule="exact"/>
              <w:ind w:left="174"/>
              <w:rPr>
                <w:sz w:val="16"/>
                <w:szCs w:val="16"/>
              </w:rPr>
            </w:pPr>
            <w:r>
              <w:rPr>
                <w:spacing w:val="-1"/>
                <w:position w:val="1"/>
                <w:sz w:val="16"/>
                <w:szCs w:val="16"/>
              </w:rPr>
              <w:t>0.00</w:t>
            </w:r>
          </w:p>
        </w:tc>
        <w:tc>
          <w:tcPr>
            <w:tcW w:w="2317" w:type="dxa"/>
            <w:vAlign w:val="top"/>
          </w:tcPr>
          <w:p w14:paraId="597F8F16">
            <w:pPr>
              <w:rPr>
                <w:rFonts w:ascii="Arial"/>
                <w:sz w:val="21"/>
              </w:rPr>
            </w:pPr>
          </w:p>
        </w:tc>
      </w:tr>
      <w:tr w14:paraId="19FA1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7E4283E6">
            <w:pPr>
              <w:rPr>
                <w:rFonts w:ascii="Arial"/>
                <w:sz w:val="21"/>
              </w:rPr>
            </w:pPr>
          </w:p>
        </w:tc>
        <w:tc>
          <w:tcPr>
            <w:tcW w:w="1889" w:type="dxa"/>
            <w:gridSpan w:val="2"/>
            <w:vAlign w:val="top"/>
          </w:tcPr>
          <w:p w14:paraId="1D2CCAFB">
            <w:pPr>
              <w:pStyle w:val="6"/>
              <w:spacing w:before="130" w:line="225" w:lineRule="auto"/>
              <w:ind w:left="616"/>
              <w:rPr>
                <w:sz w:val="16"/>
                <w:szCs w:val="16"/>
              </w:rPr>
            </w:pPr>
            <w:r>
              <w:rPr>
                <w:spacing w:val="1"/>
                <w:sz w:val="16"/>
                <w:szCs w:val="16"/>
              </w:rPr>
              <w:t>质量指标</w:t>
            </w:r>
          </w:p>
        </w:tc>
        <w:tc>
          <w:tcPr>
            <w:tcW w:w="1419" w:type="dxa"/>
            <w:gridSpan w:val="2"/>
            <w:vAlign w:val="top"/>
          </w:tcPr>
          <w:p w14:paraId="67ACBB47">
            <w:pPr>
              <w:pStyle w:val="6"/>
              <w:spacing w:before="130" w:line="224" w:lineRule="auto"/>
              <w:ind w:left="138"/>
              <w:rPr>
                <w:sz w:val="16"/>
                <w:szCs w:val="16"/>
              </w:rPr>
            </w:pPr>
            <w:r>
              <w:rPr>
                <w:spacing w:val="2"/>
                <w:sz w:val="16"/>
                <w:szCs w:val="16"/>
              </w:rPr>
              <w:t>预算编制及时性</w:t>
            </w:r>
          </w:p>
        </w:tc>
        <w:tc>
          <w:tcPr>
            <w:tcW w:w="1418" w:type="dxa"/>
            <w:gridSpan w:val="2"/>
            <w:vAlign w:val="top"/>
          </w:tcPr>
          <w:p w14:paraId="1FA8F642">
            <w:pPr>
              <w:pStyle w:val="6"/>
              <w:spacing w:before="131" w:line="226" w:lineRule="auto"/>
              <w:ind w:left="544"/>
              <w:rPr>
                <w:sz w:val="16"/>
                <w:szCs w:val="16"/>
              </w:rPr>
            </w:pPr>
            <w:r>
              <w:rPr>
                <w:sz w:val="16"/>
                <w:szCs w:val="16"/>
              </w:rPr>
              <w:t>及时</w:t>
            </w:r>
          </w:p>
        </w:tc>
        <w:tc>
          <w:tcPr>
            <w:tcW w:w="2632" w:type="dxa"/>
            <w:gridSpan w:val="2"/>
            <w:vAlign w:val="top"/>
          </w:tcPr>
          <w:p w14:paraId="3E3E381D">
            <w:pPr>
              <w:pStyle w:val="6"/>
              <w:spacing w:before="130" w:line="212" w:lineRule="exact"/>
              <w:ind w:left="1195"/>
              <w:rPr>
                <w:sz w:val="16"/>
                <w:szCs w:val="16"/>
              </w:rPr>
            </w:pPr>
            <w:r>
              <w:rPr>
                <w:spacing w:val="-1"/>
                <w:position w:val="1"/>
                <w:sz w:val="16"/>
                <w:szCs w:val="16"/>
              </w:rPr>
              <w:t>80%</w:t>
            </w:r>
          </w:p>
        </w:tc>
        <w:tc>
          <w:tcPr>
            <w:tcW w:w="1448" w:type="dxa"/>
            <w:vAlign w:val="top"/>
          </w:tcPr>
          <w:p w14:paraId="6E049004">
            <w:pPr>
              <w:pStyle w:val="6"/>
              <w:spacing w:before="130" w:line="212" w:lineRule="exact"/>
              <w:ind w:left="657"/>
              <w:rPr>
                <w:sz w:val="16"/>
                <w:szCs w:val="16"/>
              </w:rPr>
            </w:pPr>
            <w:r>
              <w:rPr>
                <w:spacing w:val="-4"/>
                <w:position w:val="1"/>
                <w:sz w:val="16"/>
                <w:szCs w:val="16"/>
              </w:rPr>
              <w:t>10</w:t>
            </w:r>
          </w:p>
        </w:tc>
        <w:tc>
          <w:tcPr>
            <w:tcW w:w="1605" w:type="dxa"/>
            <w:gridSpan w:val="2"/>
            <w:vAlign w:val="top"/>
          </w:tcPr>
          <w:p w14:paraId="15095B84">
            <w:pPr>
              <w:pStyle w:val="6"/>
              <w:spacing w:before="130" w:line="212" w:lineRule="exact"/>
              <w:ind w:left="765"/>
              <w:rPr>
                <w:sz w:val="16"/>
                <w:szCs w:val="16"/>
              </w:rPr>
            </w:pPr>
            <w:r>
              <w:rPr>
                <w:position w:val="1"/>
                <w:sz w:val="16"/>
                <w:szCs w:val="16"/>
              </w:rPr>
              <w:t>8</w:t>
            </w:r>
          </w:p>
        </w:tc>
        <w:tc>
          <w:tcPr>
            <w:tcW w:w="665" w:type="dxa"/>
            <w:vAlign w:val="top"/>
          </w:tcPr>
          <w:p w14:paraId="46C818B1">
            <w:pPr>
              <w:pStyle w:val="6"/>
              <w:spacing w:before="130" w:line="211" w:lineRule="exact"/>
              <w:ind w:left="90"/>
              <w:rPr>
                <w:sz w:val="16"/>
                <w:szCs w:val="16"/>
              </w:rPr>
            </w:pPr>
            <w:r>
              <w:rPr>
                <w:position w:val="1"/>
                <w:sz w:val="16"/>
                <w:szCs w:val="16"/>
              </w:rPr>
              <w:t>-20.00</w:t>
            </w:r>
          </w:p>
        </w:tc>
        <w:tc>
          <w:tcPr>
            <w:tcW w:w="2317" w:type="dxa"/>
            <w:vAlign w:val="top"/>
          </w:tcPr>
          <w:p w14:paraId="0DAFFBC3">
            <w:pPr>
              <w:pStyle w:val="6"/>
              <w:spacing w:before="45" w:line="210" w:lineRule="auto"/>
              <w:ind w:left="126" w:right="223" w:firstLine="42"/>
              <w:rPr>
                <w:sz w:val="16"/>
                <w:szCs w:val="16"/>
              </w:rPr>
            </w:pPr>
            <w:r>
              <w:rPr>
                <w:spacing w:val="-1"/>
                <w:sz w:val="16"/>
                <w:szCs w:val="16"/>
              </w:rPr>
              <w:t>年初未编制年度工作计划，</w:t>
            </w:r>
            <w:r>
              <w:rPr>
                <w:spacing w:val="2"/>
                <w:sz w:val="16"/>
                <w:szCs w:val="16"/>
              </w:rPr>
              <w:t>在下一步工作中提前谋划。</w:t>
            </w:r>
          </w:p>
        </w:tc>
      </w:tr>
      <w:tr w14:paraId="0189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C4CB7F5">
            <w:pPr>
              <w:rPr>
                <w:rFonts w:ascii="Arial"/>
                <w:sz w:val="21"/>
              </w:rPr>
            </w:pPr>
          </w:p>
        </w:tc>
        <w:tc>
          <w:tcPr>
            <w:tcW w:w="1889" w:type="dxa"/>
            <w:gridSpan w:val="2"/>
            <w:vAlign w:val="top"/>
          </w:tcPr>
          <w:p w14:paraId="45484A65">
            <w:pPr>
              <w:pStyle w:val="6"/>
              <w:spacing w:before="131" w:line="225" w:lineRule="auto"/>
              <w:ind w:left="623"/>
              <w:rPr>
                <w:sz w:val="16"/>
                <w:szCs w:val="16"/>
              </w:rPr>
            </w:pPr>
            <w:r>
              <w:rPr>
                <w:spacing w:val="-1"/>
                <w:sz w:val="16"/>
                <w:szCs w:val="16"/>
              </w:rPr>
              <w:t>时效指标</w:t>
            </w:r>
          </w:p>
        </w:tc>
        <w:tc>
          <w:tcPr>
            <w:tcW w:w="1419" w:type="dxa"/>
            <w:gridSpan w:val="2"/>
            <w:vAlign w:val="top"/>
          </w:tcPr>
          <w:p w14:paraId="580C9744">
            <w:pPr>
              <w:pStyle w:val="6"/>
              <w:spacing w:before="131" w:line="224" w:lineRule="auto"/>
              <w:ind w:left="301"/>
              <w:rPr>
                <w:sz w:val="16"/>
                <w:szCs w:val="16"/>
              </w:rPr>
            </w:pPr>
            <w:r>
              <w:rPr>
                <w:spacing w:val="1"/>
                <w:sz w:val="16"/>
                <w:szCs w:val="16"/>
              </w:rPr>
              <w:t>拨付及时性</w:t>
            </w:r>
          </w:p>
        </w:tc>
        <w:tc>
          <w:tcPr>
            <w:tcW w:w="1418" w:type="dxa"/>
            <w:gridSpan w:val="2"/>
            <w:vAlign w:val="top"/>
          </w:tcPr>
          <w:p w14:paraId="4DD357E5">
            <w:pPr>
              <w:pStyle w:val="6"/>
              <w:spacing w:before="131" w:line="226" w:lineRule="auto"/>
              <w:ind w:left="544"/>
              <w:rPr>
                <w:sz w:val="16"/>
                <w:szCs w:val="16"/>
              </w:rPr>
            </w:pPr>
            <w:r>
              <w:rPr>
                <w:sz w:val="16"/>
                <w:szCs w:val="16"/>
              </w:rPr>
              <w:t>及时</w:t>
            </w:r>
          </w:p>
        </w:tc>
        <w:tc>
          <w:tcPr>
            <w:tcW w:w="2632" w:type="dxa"/>
            <w:gridSpan w:val="2"/>
            <w:vAlign w:val="top"/>
          </w:tcPr>
          <w:p w14:paraId="6F412442">
            <w:pPr>
              <w:pStyle w:val="6"/>
              <w:spacing w:before="131" w:line="212" w:lineRule="exact"/>
              <w:ind w:left="1195"/>
              <w:rPr>
                <w:sz w:val="16"/>
                <w:szCs w:val="16"/>
              </w:rPr>
            </w:pPr>
            <w:r>
              <w:rPr>
                <w:spacing w:val="-1"/>
                <w:position w:val="1"/>
                <w:sz w:val="16"/>
                <w:szCs w:val="16"/>
              </w:rPr>
              <w:t>80%</w:t>
            </w:r>
          </w:p>
        </w:tc>
        <w:tc>
          <w:tcPr>
            <w:tcW w:w="1448" w:type="dxa"/>
            <w:vAlign w:val="top"/>
          </w:tcPr>
          <w:p w14:paraId="628CB0DB">
            <w:pPr>
              <w:pStyle w:val="6"/>
              <w:spacing w:before="131" w:line="212" w:lineRule="exact"/>
              <w:ind w:left="657"/>
              <w:rPr>
                <w:sz w:val="16"/>
                <w:szCs w:val="16"/>
              </w:rPr>
            </w:pPr>
            <w:r>
              <w:rPr>
                <w:spacing w:val="-4"/>
                <w:position w:val="1"/>
                <w:sz w:val="16"/>
                <w:szCs w:val="16"/>
              </w:rPr>
              <w:t>10</w:t>
            </w:r>
          </w:p>
        </w:tc>
        <w:tc>
          <w:tcPr>
            <w:tcW w:w="1605" w:type="dxa"/>
            <w:gridSpan w:val="2"/>
            <w:vAlign w:val="top"/>
          </w:tcPr>
          <w:p w14:paraId="47B01EA4">
            <w:pPr>
              <w:pStyle w:val="6"/>
              <w:spacing w:before="131" w:line="212" w:lineRule="exact"/>
              <w:ind w:left="765"/>
              <w:rPr>
                <w:sz w:val="16"/>
                <w:szCs w:val="16"/>
              </w:rPr>
            </w:pPr>
            <w:r>
              <w:rPr>
                <w:position w:val="1"/>
                <w:sz w:val="16"/>
                <w:szCs w:val="16"/>
              </w:rPr>
              <w:t>8</w:t>
            </w:r>
          </w:p>
        </w:tc>
        <w:tc>
          <w:tcPr>
            <w:tcW w:w="665" w:type="dxa"/>
            <w:vAlign w:val="top"/>
          </w:tcPr>
          <w:p w14:paraId="751F2976">
            <w:pPr>
              <w:pStyle w:val="6"/>
              <w:spacing w:before="131" w:line="211" w:lineRule="exact"/>
              <w:ind w:left="90"/>
              <w:rPr>
                <w:sz w:val="16"/>
                <w:szCs w:val="16"/>
              </w:rPr>
            </w:pPr>
            <w:r>
              <w:rPr>
                <w:position w:val="1"/>
                <w:sz w:val="16"/>
                <w:szCs w:val="16"/>
              </w:rPr>
              <w:t>-20.00</w:t>
            </w:r>
          </w:p>
        </w:tc>
        <w:tc>
          <w:tcPr>
            <w:tcW w:w="2317" w:type="dxa"/>
            <w:vAlign w:val="top"/>
          </w:tcPr>
          <w:p w14:paraId="68485D5E">
            <w:pPr>
              <w:pStyle w:val="6"/>
              <w:spacing w:before="46" w:line="196" w:lineRule="auto"/>
              <w:ind w:left="46"/>
              <w:rPr>
                <w:sz w:val="16"/>
                <w:szCs w:val="16"/>
              </w:rPr>
            </w:pPr>
            <w:r>
              <w:rPr>
                <w:spacing w:val="2"/>
                <w:sz w:val="16"/>
                <w:szCs w:val="16"/>
              </w:rPr>
              <w:t>拨付存在一定的滞后性，在下</w:t>
            </w:r>
          </w:p>
          <w:p w14:paraId="5663FC54">
            <w:pPr>
              <w:pStyle w:val="6"/>
              <w:spacing w:line="223" w:lineRule="auto"/>
              <w:ind w:left="292"/>
              <w:rPr>
                <w:sz w:val="16"/>
                <w:szCs w:val="16"/>
              </w:rPr>
            </w:pPr>
            <w:r>
              <w:rPr>
                <w:spacing w:val="1"/>
                <w:sz w:val="16"/>
                <w:szCs w:val="16"/>
              </w:rPr>
              <w:t>一步工作中合理安排。</w:t>
            </w:r>
          </w:p>
        </w:tc>
      </w:tr>
      <w:tr w14:paraId="2C6B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0DD5CB83">
            <w:pPr>
              <w:spacing w:line="264" w:lineRule="auto"/>
              <w:rPr>
                <w:rFonts w:ascii="Arial"/>
                <w:sz w:val="21"/>
              </w:rPr>
            </w:pPr>
          </w:p>
          <w:p w14:paraId="7218D258">
            <w:pPr>
              <w:spacing w:line="265" w:lineRule="auto"/>
              <w:rPr>
                <w:rFonts w:ascii="Arial"/>
                <w:sz w:val="21"/>
              </w:rPr>
            </w:pPr>
          </w:p>
          <w:p w14:paraId="579A15B1">
            <w:pPr>
              <w:pStyle w:val="6"/>
              <w:spacing w:before="52" w:line="225" w:lineRule="auto"/>
              <w:ind w:left="374"/>
              <w:rPr>
                <w:sz w:val="16"/>
                <w:szCs w:val="16"/>
              </w:rPr>
            </w:pPr>
            <w:r>
              <w:rPr>
                <w:sz w:val="16"/>
                <w:szCs w:val="16"/>
              </w:rPr>
              <w:t>效益指标</w:t>
            </w:r>
          </w:p>
        </w:tc>
        <w:tc>
          <w:tcPr>
            <w:tcW w:w="1889" w:type="dxa"/>
            <w:gridSpan w:val="2"/>
            <w:vAlign w:val="top"/>
          </w:tcPr>
          <w:p w14:paraId="2FED4771">
            <w:pPr>
              <w:pStyle w:val="6"/>
              <w:spacing w:before="132" w:line="225" w:lineRule="auto"/>
              <w:ind w:left="454"/>
              <w:rPr>
                <w:sz w:val="16"/>
                <w:szCs w:val="16"/>
              </w:rPr>
            </w:pPr>
            <w:r>
              <w:rPr>
                <w:spacing w:val="1"/>
                <w:sz w:val="16"/>
                <w:szCs w:val="16"/>
              </w:rPr>
              <w:t>经济效益指标</w:t>
            </w:r>
          </w:p>
        </w:tc>
        <w:tc>
          <w:tcPr>
            <w:tcW w:w="1419" w:type="dxa"/>
            <w:gridSpan w:val="2"/>
            <w:vAlign w:val="top"/>
          </w:tcPr>
          <w:p w14:paraId="2DD82414">
            <w:pPr>
              <w:pStyle w:val="6"/>
              <w:spacing w:before="132" w:line="225" w:lineRule="auto"/>
              <w:ind w:left="136"/>
              <w:rPr>
                <w:sz w:val="16"/>
                <w:szCs w:val="16"/>
              </w:rPr>
            </w:pPr>
            <w:r>
              <w:rPr>
                <w:spacing w:val="2"/>
                <w:sz w:val="16"/>
                <w:szCs w:val="16"/>
              </w:rPr>
              <w:t>对工作提升情况</w:t>
            </w:r>
          </w:p>
        </w:tc>
        <w:tc>
          <w:tcPr>
            <w:tcW w:w="1418" w:type="dxa"/>
            <w:gridSpan w:val="2"/>
            <w:vAlign w:val="top"/>
          </w:tcPr>
          <w:p w14:paraId="09B67B6E">
            <w:pPr>
              <w:pStyle w:val="6"/>
              <w:spacing w:before="132" w:line="224" w:lineRule="auto"/>
              <w:ind w:left="382"/>
              <w:rPr>
                <w:sz w:val="16"/>
                <w:szCs w:val="16"/>
              </w:rPr>
            </w:pPr>
            <w:r>
              <w:rPr>
                <w:spacing w:val="1"/>
                <w:sz w:val="16"/>
                <w:szCs w:val="16"/>
              </w:rPr>
              <w:t>稳步提升</w:t>
            </w:r>
          </w:p>
        </w:tc>
        <w:tc>
          <w:tcPr>
            <w:tcW w:w="2632" w:type="dxa"/>
            <w:gridSpan w:val="2"/>
            <w:vAlign w:val="top"/>
          </w:tcPr>
          <w:p w14:paraId="162A1811">
            <w:pPr>
              <w:pStyle w:val="6"/>
              <w:spacing w:before="132" w:line="212" w:lineRule="exact"/>
              <w:ind w:left="1195"/>
              <w:rPr>
                <w:sz w:val="16"/>
                <w:szCs w:val="16"/>
              </w:rPr>
            </w:pPr>
            <w:r>
              <w:rPr>
                <w:spacing w:val="-1"/>
                <w:position w:val="1"/>
                <w:sz w:val="16"/>
                <w:szCs w:val="16"/>
              </w:rPr>
              <w:t>80%</w:t>
            </w:r>
          </w:p>
        </w:tc>
        <w:tc>
          <w:tcPr>
            <w:tcW w:w="1448" w:type="dxa"/>
            <w:vAlign w:val="top"/>
          </w:tcPr>
          <w:p w14:paraId="16E1D373">
            <w:pPr>
              <w:pStyle w:val="6"/>
              <w:spacing w:before="132" w:line="212" w:lineRule="exact"/>
              <w:ind w:left="657"/>
              <w:rPr>
                <w:sz w:val="16"/>
                <w:szCs w:val="16"/>
              </w:rPr>
            </w:pPr>
            <w:r>
              <w:rPr>
                <w:spacing w:val="-4"/>
                <w:position w:val="1"/>
                <w:sz w:val="16"/>
                <w:szCs w:val="16"/>
              </w:rPr>
              <w:t>10</w:t>
            </w:r>
          </w:p>
        </w:tc>
        <w:tc>
          <w:tcPr>
            <w:tcW w:w="1605" w:type="dxa"/>
            <w:gridSpan w:val="2"/>
            <w:vAlign w:val="top"/>
          </w:tcPr>
          <w:p w14:paraId="0B3A5798">
            <w:pPr>
              <w:pStyle w:val="6"/>
              <w:spacing w:before="132" w:line="212" w:lineRule="exact"/>
              <w:ind w:left="765"/>
              <w:rPr>
                <w:sz w:val="16"/>
                <w:szCs w:val="16"/>
              </w:rPr>
            </w:pPr>
            <w:r>
              <w:rPr>
                <w:position w:val="1"/>
                <w:sz w:val="16"/>
                <w:szCs w:val="16"/>
              </w:rPr>
              <w:t>8</w:t>
            </w:r>
          </w:p>
        </w:tc>
        <w:tc>
          <w:tcPr>
            <w:tcW w:w="665" w:type="dxa"/>
            <w:vAlign w:val="top"/>
          </w:tcPr>
          <w:p w14:paraId="08B7F989">
            <w:pPr>
              <w:pStyle w:val="6"/>
              <w:spacing w:before="132" w:line="211" w:lineRule="exact"/>
              <w:ind w:left="90"/>
              <w:rPr>
                <w:sz w:val="16"/>
                <w:szCs w:val="16"/>
              </w:rPr>
            </w:pPr>
            <w:r>
              <w:rPr>
                <w:position w:val="1"/>
                <w:sz w:val="16"/>
                <w:szCs w:val="16"/>
              </w:rPr>
              <w:t>-20.00</w:t>
            </w:r>
          </w:p>
        </w:tc>
        <w:tc>
          <w:tcPr>
            <w:tcW w:w="2317" w:type="dxa"/>
            <w:vAlign w:val="top"/>
          </w:tcPr>
          <w:p w14:paraId="715788DE">
            <w:pPr>
              <w:pStyle w:val="6"/>
              <w:spacing w:line="166" w:lineRule="auto"/>
              <w:ind w:left="45" w:right="146"/>
              <w:jc w:val="both"/>
              <w:rPr>
                <w:sz w:val="16"/>
                <w:szCs w:val="16"/>
              </w:rPr>
            </w:pPr>
            <w:r>
              <w:rPr>
                <w:spacing w:val="2"/>
                <w:sz w:val="16"/>
                <w:szCs w:val="16"/>
              </w:rPr>
              <w:t>较好保障2023年度机关平稳运行，提高了职工办公效率。没有整体谋划，部分资金支付较</w:t>
            </w:r>
          </w:p>
        </w:tc>
      </w:tr>
      <w:tr w14:paraId="16CA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6E55FBA1">
            <w:pPr>
              <w:rPr>
                <w:rFonts w:ascii="Arial"/>
                <w:sz w:val="21"/>
              </w:rPr>
            </w:pPr>
          </w:p>
        </w:tc>
        <w:tc>
          <w:tcPr>
            <w:tcW w:w="1889" w:type="dxa"/>
            <w:gridSpan w:val="2"/>
            <w:vAlign w:val="top"/>
          </w:tcPr>
          <w:p w14:paraId="0DAEC15E">
            <w:pPr>
              <w:pStyle w:val="6"/>
              <w:spacing w:before="133" w:line="223" w:lineRule="auto"/>
              <w:ind w:left="454"/>
              <w:rPr>
                <w:sz w:val="16"/>
                <w:szCs w:val="16"/>
              </w:rPr>
            </w:pPr>
            <w:r>
              <w:rPr>
                <w:spacing w:val="1"/>
                <w:sz w:val="16"/>
                <w:szCs w:val="16"/>
              </w:rPr>
              <w:t>社会效益指标</w:t>
            </w:r>
          </w:p>
        </w:tc>
        <w:tc>
          <w:tcPr>
            <w:tcW w:w="1419" w:type="dxa"/>
            <w:gridSpan w:val="2"/>
            <w:vAlign w:val="top"/>
          </w:tcPr>
          <w:p w14:paraId="4CB9313E">
            <w:pPr>
              <w:pStyle w:val="6"/>
              <w:spacing w:before="133" w:line="223" w:lineRule="auto"/>
              <w:ind w:left="55"/>
              <w:rPr>
                <w:sz w:val="16"/>
                <w:szCs w:val="16"/>
              </w:rPr>
            </w:pPr>
            <w:r>
              <w:rPr>
                <w:spacing w:val="2"/>
                <w:sz w:val="16"/>
                <w:szCs w:val="16"/>
              </w:rPr>
              <w:t>促进本地事业发展</w:t>
            </w:r>
          </w:p>
        </w:tc>
        <w:tc>
          <w:tcPr>
            <w:tcW w:w="1418" w:type="dxa"/>
            <w:gridSpan w:val="2"/>
            <w:vAlign w:val="top"/>
          </w:tcPr>
          <w:p w14:paraId="3DC5937E">
            <w:pPr>
              <w:pStyle w:val="6"/>
              <w:spacing w:before="133" w:line="224" w:lineRule="auto"/>
              <w:ind w:left="382"/>
              <w:rPr>
                <w:sz w:val="16"/>
                <w:szCs w:val="16"/>
              </w:rPr>
            </w:pPr>
            <w:r>
              <w:rPr>
                <w:spacing w:val="1"/>
                <w:sz w:val="16"/>
                <w:szCs w:val="16"/>
              </w:rPr>
              <w:t>稳步提升</w:t>
            </w:r>
          </w:p>
        </w:tc>
        <w:tc>
          <w:tcPr>
            <w:tcW w:w="2632" w:type="dxa"/>
            <w:gridSpan w:val="2"/>
            <w:vAlign w:val="top"/>
          </w:tcPr>
          <w:p w14:paraId="4D1B0591">
            <w:pPr>
              <w:pStyle w:val="6"/>
              <w:spacing w:before="133" w:line="212" w:lineRule="exact"/>
              <w:ind w:left="1195"/>
              <w:rPr>
                <w:sz w:val="16"/>
                <w:szCs w:val="16"/>
              </w:rPr>
            </w:pPr>
            <w:r>
              <w:rPr>
                <w:spacing w:val="-1"/>
                <w:position w:val="1"/>
                <w:sz w:val="16"/>
                <w:szCs w:val="16"/>
              </w:rPr>
              <w:t>90%</w:t>
            </w:r>
          </w:p>
        </w:tc>
        <w:tc>
          <w:tcPr>
            <w:tcW w:w="1448" w:type="dxa"/>
            <w:vAlign w:val="top"/>
          </w:tcPr>
          <w:p w14:paraId="374FBC7E">
            <w:pPr>
              <w:pStyle w:val="6"/>
              <w:spacing w:before="133" w:line="212" w:lineRule="exact"/>
              <w:ind w:left="657"/>
              <w:rPr>
                <w:sz w:val="16"/>
                <w:szCs w:val="16"/>
              </w:rPr>
            </w:pPr>
            <w:r>
              <w:rPr>
                <w:spacing w:val="-4"/>
                <w:position w:val="1"/>
                <w:sz w:val="16"/>
                <w:szCs w:val="16"/>
              </w:rPr>
              <w:t>10</w:t>
            </w:r>
          </w:p>
        </w:tc>
        <w:tc>
          <w:tcPr>
            <w:tcW w:w="1605" w:type="dxa"/>
            <w:gridSpan w:val="2"/>
            <w:vAlign w:val="top"/>
          </w:tcPr>
          <w:p w14:paraId="2010596C">
            <w:pPr>
              <w:pStyle w:val="6"/>
              <w:spacing w:before="133" w:line="212" w:lineRule="exact"/>
              <w:ind w:left="765"/>
              <w:rPr>
                <w:sz w:val="16"/>
                <w:szCs w:val="16"/>
              </w:rPr>
            </w:pPr>
            <w:r>
              <w:rPr>
                <w:position w:val="1"/>
                <w:sz w:val="16"/>
                <w:szCs w:val="16"/>
              </w:rPr>
              <w:t>9</w:t>
            </w:r>
          </w:p>
        </w:tc>
        <w:tc>
          <w:tcPr>
            <w:tcW w:w="665" w:type="dxa"/>
            <w:vAlign w:val="top"/>
          </w:tcPr>
          <w:p w14:paraId="68AFAFFB">
            <w:pPr>
              <w:pStyle w:val="6"/>
              <w:spacing w:before="133" w:line="211" w:lineRule="exact"/>
              <w:ind w:left="90"/>
              <w:rPr>
                <w:sz w:val="16"/>
                <w:szCs w:val="16"/>
              </w:rPr>
            </w:pPr>
            <w:r>
              <w:rPr>
                <w:position w:val="1"/>
                <w:sz w:val="16"/>
                <w:szCs w:val="16"/>
              </w:rPr>
              <w:t>-10.00</w:t>
            </w:r>
          </w:p>
        </w:tc>
        <w:tc>
          <w:tcPr>
            <w:tcW w:w="2317" w:type="dxa"/>
            <w:vAlign w:val="top"/>
          </w:tcPr>
          <w:p w14:paraId="70D4E030">
            <w:pPr>
              <w:pStyle w:val="6"/>
              <w:spacing w:before="48" w:line="196" w:lineRule="auto"/>
              <w:ind w:left="47"/>
              <w:rPr>
                <w:sz w:val="16"/>
                <w:szCs w:val="16"/>
              </w:rPr>
            </w:pPr>
            <w:r>
              <w:rPr>
                <w:spacing w:val="2"/>
                <w:sz w:val="16"/>
                <w:szCs w:val="16"/>
              </w:rPr>
              <w:t>没有整体谋划，部分资金支付</w:t>
            </w:r>
          </w:p>
          <w:p w14:paraId="17A1EA78">
            <w:pPr>
              <w:pStyle w:val="6"/>
              <w:spacing w:line="224" w:lineRule="auto"/>
              <w:ind w:left="861"/>
              <w:rPr>
                <w:sz w:val="16"/>
                <w:szCs w:val="16"/>
              </w:rPr>
            </w:pPr>
            <w:r>
              <w:rPr>
                <w:sz w:val="16"/>
                <w:szCs w:val="16"/>
              </w:rPr>
              <w:t>较晚。</w:t>
            </w:r>
          </w:p>
        </w:tc>
      </w:tr>
      <w:tr w14:paraId="0EF8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6F60EF9">
            <w:pPr>
              <w:rPr>
                <w:rFonts w:ascii="Arial"/>
                <w:sz w:val="21"/>
              </w:rPr>
            </w:pPr>
          </w:p>
        </w:tc>
        <w:tc>
          <w:tcPr>
            <w:tcW w:w="1889" w:type="dxa"/>
            <w:gridSpan w:val="2"/>
            <w:vAlign w:val="top"/>
          </w:tcPr>
          <w:p w14:paraId="564141D1">
            <w:pPr>
              <w:pStyle w:val="6"/>
              <w:spacing w:before="133" w:line="225" w:lineRule="auto"/>
              <w:ind w:left="454"/>
              <w:rPr>
                <w:sz w:val="16"/>
                <w:szCs w:val="16"/>
              </w:rPr>
            </w:pPr>
            <w:r>
              <w:rPr>
                <w:spacing w:val="1"/>
                <w:sz w:val="16"/>
                <w:szCs w:val="16"/>
              </w:rPr>
              <w:t>生态效益指标</w:t>
            </w:r>
          </w:p>
        </w:tc>
        <w:tc>
          <w:tcPr>
            <w:tcW w:w="1419" w:type="dxa"/>
            <w:gridSpan w:val="2"/>
            <w:vAlign w:val="top"/>
          </w:tcPr>
          <w:p w14:paraId="5ABA46B2">
            <w:pPr>
              <w:pStyle w:val="6"/>
              <w:spacing w:before="133" w:line="225" w:lineRule="auto"/>
              <w:ind w:left="299"/>
              <w:rPr>
                <w:sz w:val="16"/>
                <w:szCs w:val="16"/>
              </w:rPr>
            </w:pPr>
            <w:r>
              <w:rPr>
                <w:spacing w:val="2"/>
                <w:sz w:val="16"/>
                <w:szCs w:val="16"/>
              </w:rPr>
              <w:t>对环境影响</w:t>
            </w:r>
          </w:p>
        </w:tc>
        <w:tc>
          <w:tcPr>
            <w:tcW w:w="1418" w:type="dxa"/>
            <w:gridSpan w:val="2"/>
            <w:vAlign w:val="top"/>
          </w:tcPr>
          <w:p w14:paraId="7D472BF9">
            <w:pPr>
              <w:pStyle w:val="6"/>
              <w:spacing w:before="133" w:line="225" w:lineRule="auto"/>
              <w:ind w:left="545"/>
              <w:rPr>
                <w:sz w:val="16"/>
                <w:szCs w:val="16"/>
              </w:rPr>
            </w:pPr>
            <w:r>
              <w:rPr>
                <w:sz w:val="16"/>
                <w:szCs w:val="16"/>
              </w:rPr>
              <w:t>环保</w:t>
            </w:r>
          </w:p>
        </w:tc>
        <w:tc>
          <w:tcPr>
            <w:tcW w:w="2632" w:type="dxa"/>
            <w:gridSpan w:val="2"/>
            <w:vAlign w:val="top"/>
          </w:tcPr>
          <w:p w14:paraId="3AC15B39">
            <w:pPr>
              <w:pStyle w:val="6"/>
              <w:spacing w:before="134" w:line="211" w:lineRule="exact"/>
              <w:ind w:left="1195"/>
              <w:rPr>
                <w:sz w:val="16"/>
                <w:szCs w:val="16"/>
              </w:rPr>
            </w:pPr>
            <w:r>
              <w:rPr>
                <w:spacing w:val="-1"/>
                <w:position w:val="1"/>
                <w:sz w:val="16"/>
                <w:szCs w:val="16"/>
              </w:rPr>
              <w:t>90%</w:t>
            </w:r>
          </w:p>
        </w:tc>
        <w:tc>
          <w:tcPr>
            <w:tcW w:w="1448" w:type="dxa"/>
            <w:vAlign w:val="top"/>
          </w:tcPr>
          <w:p w14:paraId="5A375703">
            <w:pPr>
              <w:pStyle w:val="6"/>
              <w:spacing w:before="134" w:line="211" w:lineRule="exact"/>
              <w:ind w:left="689"/>
              <w:rPr>
                <w:sz w:val="16"/>
                <w:szCs w:val="16"/>
              </w:rPr>
            </w:pPr>
            <w:r>
              <w:rPr>
                <w:position w:val="1"/>
                <w:sz w:val="16"/>
                <w:szCs w:val="16"/>
              </w:rPr>
              <w:t>5</w:t>
            </w:r>
          </w:p>
        </w:tc>
        <w:tc>
          <w:tcPr>
            <w:tcW w:w="1605" w:type="dxa"/>
            <w:gridSpan w:val="2"/>
            <w:vAlign w:val="top"/>
          </w:tcPr>
          <w:p w14:paraId="49123B74">
            <w:pPr>
              <w:pStyle w:val="6"/>
              <w:spacing w:before="134" w:line="211" w:lineRule="exact"/>
              <w:ind w:left="683"/>
              <w:rPr>
                <w:sz w:val="16"/>
                <w:szCs w:val="16"/>
              </w:rPr>
            </w:pPr>
            <w:r>
              <w:rPr>
                <w:spacing w:val="-1"/>
                <w:position w:val="1"/>
                <w:sz w:val="16"/>
                <w:szCs w:val="16"/>
              </w:rPr>
              <w:t>4.5</w:t>
            </w:r>
          </w:p>
        </w:tc>
        <w:tc>
          <w:tcPr>
            <w:tcW w:w="665" w:type="dxa"/>
            <w:vAlign w:val="top"/>
          </w:tcPr>
          <w:p w14:paraId="5DA7F83F">
            <w:pPr>
              <w:pStyle w:val="6"/>
              <w:spacing w:before="134" w:line="211" w:lineRule="exact"/>
              <w:ind w:left="90"/>
              <w:rPr>
                <w:sz w:val="16"/>
                <w:szCs w:val="16"/>
              </w:rPr>
            </w:pPr>
            <w:r>
              <w:rPr>
                <w:position w:val="1"/>
                <w:sz w:val="16"/>
                <w:szCs w:val="16"/>
              </w:rPr>
              <w:t>-10.00</w:t>
            </w:r>
          </w:p>
        </w:tc>
        <w:tc>
          <w:tcPr>
            <w:tcW w:w="2317" w:type="dxa"/>
            <w:vAlign w:val="top"/>
          </w:tcPr>
          <w:p w14:paraId="0D948C1B">
            <w:pPr>
              <w:pStyle w:val="6"/>
              <w:spacing w:before="49" w:line="210" w:lineRule="auto"/>
              <w:ind w:left="126" w:right="223" w:firstLine="42"/>
              <w:rPr>
                <w:sz w:val="16"/>
                <w:szCs w:val="16"/>
              </w:rPr>
            </w:pPr>
            <w:r>
              <w:rPr>
                <w:spacing w:val="-1"/>
                <w:sz w:val="16"/>
                <w:szCs w:val="16"/>
              </w:rPr>
              <w:t>年初未编制年度工作计划，</w:t>
            </w:r>
            <w:r>
              <w:rPr>
                <w:spacing w:val="2"/>
                <w:sz w:val="16"/>
                <w:szCs w:val="16"/>
              </w:rPr>
              <w:t>在下一步工作中提前谋划。</w:t>
            </w:r>
          </w:p>
        </w:tc>
      </w:tr>
      <w:tr w14:paraId="0E00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79CABB87">
            <w:pPr>
              <w:pStyle w:val="6"/>
              <w:spacing w:before="135" w:line="224" w:lineRule="auto"/>
              <w:ind w:left="289"/>
              <w:rPr>
                <w:sz w:val="16"/>
                <w:szCs w:val="16"/>
              </w:rPr>
            </w:pPr>
            <w:r>
              <w:rPr>
                <w:spacing w:val="1"/>
                <w:sz w:val="16"/>
                <w:szCs w:val="16"/>
              </w:rPr>
              <w:t>满意度指标</w:t>
            </w:r>
          </w:p>
        </w:tc>
        <w:tc>
          <w:tcPr>
            <w:tcW w:w="1889" w:type="dxa"/>
            <w:gridSpan w:val="2"/>
            <w:vAlign w:val="top"/>
          </w:tcPr>
          <w:p w14:paraId="2D9A1CEC">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01B294D8">
            <w:pPr>
              <w:pStyle w:val="6"/>
              <w:spacing w:before="50" w:line="210" w:lineRule="auto"/>
              <w:ind w:left="625" w:right="54" w:hanging="569"/>
              <w:rPr>
                <w:sz w:val="16"/>
                <w:szCs w:val="16"/>
              </w:rPr>
            </w:pPr>
            <w:r>
              <w:rPr>
                <w:spacing w:val="2"/>
                <w:sz w:val="16"/>
                <w:szCs w:val="16"/>
              </w:rPr>
              <w:t>直接服务对象满意</w:t>
            </w:r>
            <w:r>
              <w:rPr>
                <w:sz w:val="16"/>
                <w:szCs w:val="16"/>
              </w:rPr>
              <w:t>度</w:t>
            </w:r>
          </w:p>
        </w:tc>
        <w:tc>
          <w:tcPr>
            <w:tcW w:w="1418" w:type="dxa"/>
            <w:gridSpan w:val="2"/>
            <w:vAlign w:val="top"/>
          </w:tcPr>
          <w:p w14:paraId="482C072B">
            <w:pPr>
              <w:pStyle w:val="6"/>
              <w:spacing w:before="135" w:line="242" w:lineRule="auto"/>
              <w:ind w:left="520"/>
              <w:rPr>
                <w:sz w:val="16"/>
                <w:szCs w:val="16"/>
              </w:rPr>
            </w:pPr>
            <w:r>
              <w:rPr>
                <w:spacing w:val="-3"/>
                <w:sz w:val="16"/>
                <w:szCs w:val="16"/>
              </w:rPr>
              <w:t>≥90%</w:t>
            </w:r>
          </w:p>
        </w:tc>
        <w:tc>
          <w:tcPr>
            <w:tcW w:w="2632" w:type="dxa"/>
            <w:gridSpan w:val="2"/>
            <w:vAlign w:val="top"/>
          </w:tcPr>
          <w:p w14:paraId="6C42542C">
            <w:pPr>
              <w:pStyle w:val="6"/>
              <w:spacing w:before="135" w:line="211" w:lineRule="exact"/>
              <w:ind w:left="1195"/>
              <w:rPr>
                <w:sz w:val="16"/>
                <w:szCs w:val="16"/>
              </w:rPr>
            </w:pPr>
            <w:r>
              <w:rPr>
                <w:spacing w:val="-1"/>
                <w:position w:val="1"/>
                <w:sz w:val="16"/>
                <w:szCs w:val="16"/>
              </w:rPr>
              <w:t>90%</w:t>
            </w:r>
          </w:p>
        </w:tc>
        <w:tc>
          <w:tcPr>
            <w:tcW w:w="1448" w:type="dxa"/>
            <w:vAlign w:val="top"/>
          </w:tcPr>
          <w:p w14:paraId="0F1FED5F">
            <w:pPr>
              <w:pStyle w:val="6"/>
              <w:spacing w:before="135" w:line="211" w:lineRule="exact"/>
              <w:ind w:left="689"/>
              <w:rPr>
                <w:sz w:val="16"/>
                <w:szCs w:val="16"/>
              </w:rPr>
            </w:pPr>
            <w:r>
              <w:rPr>
                <w:position w:val="1"/>
                <w:sz w:val="16"/>
                <w:szCs w:val="16"/>
              </w:rPr>
              <w:t>5</w:t>
            </w:r>
          </w:p>
        </w:tc>
        <w:tc>
          <w:tcPr>
            <w:tcW w:w="1605" w:type="dxa"/>
            <w:gridSpan w:val="2"/>
            <w:vAlign w:val="top"/>
          </w:tcPr>
          <w:p w14:paraId="1B3113FB">
            <w:pPr>
              <w:pStyle w:val="6"/>
              <w:spacing w:before="135" w:line="211" w:lineRule="exact"/>
              <w:ind w:left="768"/>
              <w:rPr>
                <w:sz w:val="16"/>
                <w:szCs w:val="16"/>
              </w:rPr>
            </w:pPr>
            <w:r>
              <w:rPr>
                <w:position w:val="1"/>
                <w:sz w:val="16"/>
                <w:szCs w:val="16"/>
              </w:rPr>
              <w:t>5</w:t>
            </w:r>
          </w:p>
        </w:tc>
        <w:tc>
          <w:tcPr>
            <w:tcW w:w="665" w:type="dxa"/>
            <w:vAlign w:val="top"/>
          </w:tcPr>
          <w:p w14:paraId="3767FB2F">
            <w:pPr>
              <w:pStyle w:val="6"/>
              <w:spacing w:before="135" w:line="211" w:lineRule="exact"/>
              <w:ind w:left="174"/>
              <w:rPr>
                <w:sz w:val="16"/>
                <w:szCs w:val="16"/>
              </w:rPr>
            </w:pPr>
            <w:r>
              <w:rPr>
                <w:spacing w:val="-1"/>
                <w:position w:val="1"/>
                <w:sz w:val="16"/>
                <w:szCs w:val="16"/>
              </w:rPr>
              <w:t>0.00</w:t>
            </w:r>
          </w:p>
        </w:tc>
        <w:tc>
          <w:tcPr>
            <w:tcW w:w="2317" w:type="dxa"/>
            <w:vAlign w:val="top"/>
          </w:tcPr>
          <w:p w14:paraId="2DB2392F">
            <w:pPr>
              <w:rPr>
                <w:rFonts w:ascii="Arial"/>
                <w:sz w:val="21"/>
              </w:rPr>
            </w:pPr>
          </w:p>
        </w:tc>
      </w:tr>
      <w:tr w14:paraId="57D8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3" w:type="dxa"/>
            <w:gridSpan w:val="10"/>
            <w:vAlign w:val="top"/>
          </w:tcPr>
          <w:p w14:paraId="1BB395D6">
            <w:pPr>
              <w:pStyle w:val="6"/>
              <w:spacing w:before="135" w:line="225" w:lineRule="auto"/>
              <w:ind w:left="4217"/>
              <w:rPr>
                <w:sz w:val="16"/>
                <w:szCs w:val="16"/>
              </w:rPr>
            </w:pPr>
            <w:r>
              <w:rPr>
                <w:spacing w:val="-1"/>
                <w:sz w:val="16"/>
                <w:szCs w:val="16"/>
              </w:rPr>
              <w:t>总分</w:t>
            </w:r>
          </w:p>
        </w:tc>
        <w:tc>
          <w:tcPr>
            <w:tcW w:w="1448" w:type="dxa"/>
            <w:vAlign w:val="top"/>
          </w:tcPr>
          <w:p w14:paraId="588FE36E">
            <w:pPr>
              <w:pStyle w:val="6"/>
              <w:spacing w:before="135" w:line="212" w:lineRule="exact"/>
              <w:ind w:left="616"/>
              <w:rPr>
                <w:sz w:val="16"/>
                <w:szCs w:val="16"/>
              </w:rPr>
            </w:pPr>
            <w:r>
              <w:rPr>
                <w:spacing w:val="-4"/>
                <w:position w:val="1"/>
                <w:sz w:val="16"/>
                <w:szCs w:val="16"/>
              </w:rPr>
              <w:t>100</w:t>
            </w:r>
          </w:p>
        </w:tc>
        <w:tc>
          <w:tcPr>
            <w:tcW w:w="1605" w:type="dxa"/>
            <w:gridSpan w:val="2"/>
            <w:vAlign w:val="top"/>
          </w:tcPr>
          <w:p w14:paraId="27D823EF">
            <w:pPr>
              <w:pStyle w:val="6"/>
              <w:spacing w:before="135" w:line="211" w:lineRule="exact"/>
              <w:ind w:left="602"/>
              <w:rPr>
                <w:sz w:val="16"/>
                <w:szCs w:val="16"/>
              </w:rPr>
            </w:pPr>
            <w:r>
              <w:rPr>
                <w:position w:val="1"/>
                <w:sz w:val="16"/>
                <w:szCs w:val="16"/>
              </w:rPr>
              <w:t>87.48</w:t>
            </w:r>
          </w:p>
        </w:tc>
        <w:tc>
          <w:tcPr>
            <w:tcW w:w="665" w:type="dxa"/>
            <w:vAlign w:val="top"/>
          </w:tcPr>
          <w:p w14:paraId="3F00BC50">
            <w:pPr>
              <w:rPr>
                <w:rFonts w:ascii="Arial"/>
                <w:sz w:val="21"/>
              </w:rPr>
            </w:pPr>
          </w:p>
        </w:tc>
        <w:tc>
          <w:tcPr>
            <w:tcW w:w="2317" w:type="dxa"/>
            <w:vAlign w:val="top"/>
          </w:tcPr>
          <w:p w14:paraId="582FD70F">
            <w:pPr>
              <w:rPr>
                <w:rFonts w:ascii="Arial"/>
                <w:sz w:val="21"/>
              </w:rPr>
            </w:pPr>
          </w:p>
        </w:tc>
      </w:tr>
    </w:tbl>
    <w:p w14:paraId="0DF446A2">
      <w:pPr>
        <w:pStyle w:val="2"/>
      </w:pPr>
    </w:p>
    <w:p w14:paraId="77D8BBF7">
      <w:pPr>
        <w:sectPr>
          <w:footerReference r:id="rId62" w:type="default"/>
          <w:pgSz w:w="16834" w:h="11909"/>
          <w:pgMar w:top="1012" w:right="964" w:bottom="489" w:left="1071" w:header="0" w:footer="162" w:gutter="0"/>
          <w:cols w:space="720" w:num="1"/>
        </w:sectPr>
      </w:pPr>
    </w:p>
    <w:p w14:paraId="45C2ADCB">
      <w:pPr>
        <w:spacing w:line="61" w:lineRule="exact"/>
      </w:pPr>
    </w:p>
    <w:tbl>
      <w:tblPr>
        <w:tblStyle w:val="5"/>
        <w:tblW w:w="147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4"/>
        <w:gridCol w:w="1184"/>
        <w:gridCol w:w="714"/>
        <w:gridCol w:w="705"/>
        <w:gridCol w:w="704"/>
        <w:gridCol w:w="714"/>
        <w:gridCol w:w="822"/>
        <w:gridCol w:w="1810"/>
        <w:gridCol w:w="1448"/>
        <w:gridCol w:w="646"/>
        <w:gridCol w:w="959"/>
        <w:gridCol w:w="665"/>
        <w:gridCol w:w="2236"/>
      </w:tblGrid>
      <w:tr w14:paraId="2CF9D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06" w:type="dxa"/>
            <w:gridSpan w:val="15"/>
            <w:vAlign w:val="top"/>
          </w:tcPr>
          <w:p w14:paraId="49CCB09B">
            <w:pPr>
              <w:pStyle w:val="6"/>
              <w:spacing w:before="26" w:line="192" w:lineRule="auto"/>
              <w:ind w:left="5789"/>
              <w:rPr>
                <w:sz w:val="27"/>
                <w:szCs w:val="27"/>
              </w:rPr>
            </w:pPr>
            <w:r>
              <w:rPr>
                <w:spacing w:val="-1"/>
                <w:sz w:val="27"/>
                <w:szCs w:val="27"/>
              </w:rPr>
              <w:t>项目支出绩效自评情况表</w:t>
            </w:r>
          </w:p>
        </w:tc>
      </w:tr>
      <w:tr w14:paraId="0E04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4706" w:type="dxa"/>
            <w:gridSpan w:val="15"/>
            <w:vAlign w:val="top"/>
          </w:tcPr>
          <w:p w14:paraId="04385122">
            <w:pPr>
              <w:pStyle w:val="6"/>
              <w:spacing w:before="9" w:line="224" w:lineRule="auto"/>
              <w:ind w:left="7016"/>
              <w:rPr>
                <w:sz w:val="16"/>
                <w:szCs w:val="16"/>
              </w:rPr>
            </w:pPr>
            <w:r>
              <w:rPr>
                <w:sz w:val="16"/>
                <w:szCs w:val="16"/>
              </w:rPr>
              <w:t>2023年度</w:t>
            </w:r>
          </w:p>
        </w:tc>
      </w:tr>
      <w:tr w14:paraId="3D6AB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Align w:val="top"/>
          </w:tcPr>
          <w:p w14:paraId="17AA0FA1">
            <w:pPr>
              <w:pStyle w:val="6"/>
              <w:spacing w:line="173" w:lineRule="auto"/>
              <w:ind w:left="726"/>
              <w:rPr>
                <w:sz w:val="16"/>
                <w:szCs w:val="16"/>
              </w:rPr>
            </w:pPr>
            <w:r>
              <w:rPr>
                <w:sz w:val="16"/>
                <w:szCs w:val="16"/>
              </w:rPr>
              <w:t>项目名称</w:t>
            </w:r>
          </w:p>
        </w:tc>
        <w:tc>
          <w:tcPr>
            <w:tcW w:w="12607" w:type="dxa"/>
            <w:gridSpan w:val="12"/>
            <w:vAlign w:val="top"/>
          </w:tcPr>
          <w:p w14:paraId="0098F2E7">
            <w:pPr>
              <w:pStyle w:val="6"/>
              <w:spacing w:line="173" w:lineRule="auto"/>
              <w:ind w:left="5229"/>
              <w:rPr>
                <w:sz w:val="16"/>
                <w:szCs w:val="16"/>
              </w:rPr>
            </w:pPr>
            <w:r>
              <w:rPr>
                <w:spacing w:val="2"/>
                <w:sz w:val="16"/>
                <w:szCs w:val="16"/>
              </w:rPr>
              <w:t>派驻纪检组工作经费（2023）</w:t>
            </w:r>
          </w:p>
        </w:tc>
      </w:tr>
      <w:tr w14:paraId="1325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Align w:val="top"/>
          </w:tcPr>
          <w:p w14:paraId="02D307AF">
            <w:pPr>
              <w:pStyle w:val="6"/>
              <w:spacing w:line="173" w:lineRule="auto"/>
              <w:ind w:left="724"/>
              <w:rPr>
                <w:sz w:val="16"/>
                <w:szCs w:val="16"/>
              </w:rPr>
            </w:pPr>
            <w:r>
              <w:rPr>
                <w:spacing w:val="1"/>
                <w:sz w:val="16"/>
                <w:szCs w:val="16"/>
              </w:rPr>
              <w:t>主管部门</w:t>
            </w:r>
          </w:p>
        </w:tc>
        <w:tc>
          <w:tcPr>
            <w:tcW w:w="3307" w:type="dxa"/>
            <w:gridSpan w:val="4"/>
            <w:vAlign w:val="top"/>
          </w:tcPr>
          <w:p w14:paraId="0A7E9120">
            <w:pPr>
              <w:pStyle w:val="6"/>
              <w:spacing w:line="173" w:lineRule="auto"/>
              <w:ind w:left="1424"/>
              <w:rPr>
                <w:sz w:val="16"/>
                <w:szCs w:val="16"/>
              </w:rPr>
            </w:pPr>
            <w:r>
              <w:rPr>
                <w:spacing w:val="-5"/>
                <w:sz w:val="16"/>
                <w:szCs w:val="16"/>
              </w:rPr>
              <w:t>民政局</w:t>
            </w:r>
          </w:p>
        </w:tc>
        <w:tc>
          <w:tcPr>
            <w:tcW w:w="3346" w:type="dxa"/>
            <w:gridSpan w:val="3"/>
            <w:vAlign w:val="top"/>
          </w:tcPr>
          <w:p w14:paraId="1C9494A0">
            <w:pPr>
              <w:pStyle w:val="6"/>
              <w:spacing w:line="173" w:lineRule="auto"/>
              <w:ind w:left="1352"/>
              <w:rPr>
                <w:sz w:val="16"/>
                <w:szCs w:val="16"/>
              </w:rPr>
            </w:pPr>
            <w:r>
              <w:rPr>
                <w:sz w:val="16"/>
                <w:szCs w:val="16"/>
              </w:rPr>
              <w:t>实施单位</w:t>
            </w:r>
          </w:p>
        </w:tc>
        <w:tc>
          <w:tcPr>
            <w:tcW w:w="5954" w:type="dxa"/>
            <w:gridSpan w:val="5"/>
            <w:vAlign w:val="top"/>
          </w:tcPr>
          <w:p w14:paraId="47F72354">
            <w:pPr>
              <w:pStyle w:val="6"/>
              <w:spacing w:line="173" w:lineRule="auto"/>
              <w:ind w:left="2477"/>
              <w:rPr>
                <w:sz w:val="16"/>
                <w:szCs w:val="16"/>
              </w:rPr>
            </w:pPr>
            <w:r>
              <w:rPr>
                <w:spacing w:val="1"/>
                <w:sz w:val="16"/>
                <w:szCs w:val="16"/>
              </w:rPr>
              <w:t>南阳市民政局</w:t>
            </w:r>
          </w:p>
        </w:tc>
      </w:tr>
      <w:tr w14:paraId="45D15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00BE66EC">
            <w:pPr>
              <w:pStyle w:val="6"/>
              <w:spacing w:before="249" w:line="210" w:lineRule="auto"/>
              <w:ind w:left="833" w:right="719" w:hanging="107"/>
              <w:rPr>
                <w:sz w:val="16"/>
                <w:szCs w:val="16"/>
              </w:rPr>
            </w:pPr>
            <w:r>
              <w:rPr>
                <w:sz w:val="16"/>
                <w:szCs w:val="16"/>
              </w:rPr>
              <w:t>项目资金</w:t>
            </w:r>
            <w:r>
              <w:rPr>
                <w:spacing w:val="-7"/>
                <w:sz w:val="16"/>
                <w:szCs w:val="16"/>
              </w:rPr>
              <w:t>(万元)</w:t>
            </w:r>
          </w:p>
        </w:tc>
        <w:tc>
          <w:tcPr>
            <w:tcW w:w="1898" w:type="dxa"/>
            <w:gridSpan w:val="2"/>
            <w:vAlign w:val="top"/>
          </w:tcPr>
          <w:p w14:paraId="13201619">
            <w:pPr>
              <w:spacing w:line="150" w:lineRule="exact"/>
              <w:rPr>
                <w:rFonts w:ascii="Arial"/>
                <w:sz w:val="13"/>
              </w:rPr>
            </w:pPr>
          </w:p>
        </w:tc>
        <w:tc>
          <w:tcPr>
            <w:tcW w:w="1409" w:type="dxa"/>
            <w:gridSpan w:val="2"/>
            <w:vAlign w:val="top"/>
          </w:tcPr>
          <w:p w14:paraId="0844F96C">
            <w:pPr>
              <w:pStyle w:val="6"/>
              <w:spacing w:line="173" w:lineRule="auto"/>
              <w:ind w:left="297"/>
              <w:rPr>
                <w:sz w:val="16"/>
                <w:szCs w:val="16"/>
              </w:rPr>
            </w:pPr>
            <w:r>
              <w:rPr>
                <w:spacing w:val="1"/>
                <w:sz w:val="16"/>
                <w:szCs w:val="16"/>
              </w:rPr>
              <w:t>年初预算数</w:t>
            </w:r>
          </w:p>
        </w:tc>
        <w:tc>
          <w:tcPr>
            <w:tcW w:w="1536" w:type="dxa"/>
            <w:gridSpan w:val="2"/>
            <w:vAlign w:val="top"/>
          </w:tcPr>
          <w:p w14:paraId="280593F6">
            <w:pPr>
              <w:pStyle w:val="6"/>
              <w:spacing w:line="173" w:lineRule="auto"/>
              <w:ind w:left="361"/>
              <w:rPr>
                <w:sz w:val="16"/>
                <w:szCs w:val="16"/>
              </w:rPr>
            </w:pPr>
            <w:r>
              <w:rPr>
                <w:spacing w:val="1"/>
                <w:sz w:val="16"/>
                <w:szCs w:val="16"/>
              </w:rPr>
              <w:t>全年预算数</w:t>
            </w:r>
          </w:p>
        </w:tc>
        <w:tc>
          <w:tcPr>
            <w:tcW w:w="1810" w:type="dxa"/>
            <w:vAlign w:val="top"/>
          </w:tcPr>
          <w:p w14:paraId="3C60448A">
            <w:pPr>
              <w:pStyle w:val="6"/>
              <w:spacing w:line="173" w:lineRule="auto"/>
              <w:ind w:left="499"/>
              <w:rPr>
                <w:sz w:val="16"/>
                <w:szCs w:val="16"/>
              </w:rPr>
            </w:pPr>
            <w:r>
              <w:rPr>
                <w:spacing w:val="1"/>
                <w:sz w:val="16"/>
                <w:szCs w:val="16"/>
              </w:rPr>
              <w:t>全年执行数</w:t>
            </w:r>
          </w:p>
        </w:tc>
        <w:tc>
          <w:tcPr>
            <w:tcW w:w="2094" w:type="dxa"/>
            <w:gridSpan w:val="2"/>
            <w:vAlign w:val="top"/>
          </w:tcPr>
          <w:p w14:paraId="3C794F40">
            <w:pPr>
              <w:pStyle w:val="6"/>
              <w:spacing w:line="173" w:lineRule="auto"/>
              <w:ind w:left="889"/>
              <w:rPr>
                <w:sz w:val="16"/>
                <w:szCs w:val="16"/>
              </w:rPr>
            </w:pPr>
            <w:r>
              <w:rPr>
                <w:spacing w:val="-1"/>
                <w:sz w:val="16"/>
                <w:szCs w:val="16"/>
              </w:rPr>
              <w:t>分值</w:t>
            </w:r>
          </w:p>
        </w:tc>
        <w:tc>
          <w:tcPr>
            <w:tcW w:w="959" w:type="dxa"/>
            <w:vAlign w:val="top"/>
          </w:tcPr>
          <w:p w14:paraId="2745FA03">
            <w:pPr>
              <w:pStyle w:val="6"/>
              <w:spacing w:line="173" w:lineRule="auto"/>
              <w:ind w:left="239"/>
              <w:rPr>
                <w:sz w:val="16"/>
                <w:szCs w:val="16"/>
              </w:rPr>
            </w:pPr>
            <w:r>
              <w:rPr>
                <w:spacing w:val="1"/>
                <w:sz w:val="16"/>
                <w:szCs w:val="16"/>
              </w:rPr>
              <w:t>执行率</w:t>
            </w:r>
          </w:p>
        </w:tc>
        <w:tc>
          <w:tcPr>
            <w:tcW w:w="2901" w:type="dxa"/>
            <w:gridSpan w:val="2"/>
            <w:vAlign w:val="top"/>
          </w:tcPr>
          <w:p w14:paraId="2E0DD33A">
            <w:pPr>
              <w:pStyle w:val="6"/>
              <w:spacing w:line="173" w:lineRule="auto"/>
              <w:ind w:left="1276"/>
              <w:rPr>
                <w:sz w:val="16"/>
                <w:szCs w:val="16"/>
              </w:rPr>
            </w:pPr>
            <w:r>
              <w:rPr>
                <w:spacing w:val="-1"/>
                <w:sz w:val="16"/>
                <w:szCs w:val="16"/>
              </w:rPr>
              <w:t>得分</w:t>
            </w:r>
          </w:p>
        </w:tc>
      </w:tr>
      <w:tr w14:paraId="2FED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099" w:type="dxa"/>
            <w:gridSpan w:val="3"/>
            <w:vMerge w:val="continue"/>
            <w:tcBorders>
              <w:top w:val="nil"/>
              <w:bottom w:val="nil"/>
            </w:tcBorders>
            <w:vAlign w:val="top"/>
          </w:tcPr>
          <w:p w14:paraId="61C84BE4">
            <w:pPr>
              <w:rPr>
                <w:rFonts w:ascii="Arial"/>
                <w:sz w:val="21"/>
              </w:rPr>
            </w:pPr>
          </w:p>
        </w:tc>
        <w:tc>
          <w:tcPr>
            <w:tcW w:w="1898" w:type="dxa"/>
            <w:gridSpan w:val="2"/>
            <w:vAlign w:val="top"/>
          </w:tcPr>
          <w:p w14:paraId="21397C25">
            <w:pPr>
              <w:pStyle w:val="6"/>
              <w:spacing w:line="192" w:lineRule="auto"/>
              <w:ind w:left="459"/>
              <w:rPr>
                <w:sz w:val="16"/>
                <w:szCs w:val="16"/>
              </w:rPr>
            </w:pPr>
            <w:r>
              <w:rPr>
                <w:spacing w:val="1"/>
                <w:sz w:val="16"/>
                <w:szCs w:val="16"/>
              </w:rPr>
              <w:t>年度资金总额：</w:t>
            </w:r>
          </w:p>
        </w:tc>
        <w:tc>
          <w:tcPr>
            <w:tcW w:w="1409" w:type="dxa"/>
            <w:gridSpan w:val="2"/>
            <w:vAlign w:val="top"/>
          </w:tcPr>
          <w:p w14:paraId="75053D28">
            <w:pPr>
              <w:pStyle w:val="6"/>
              <w:spacing w:line="192" w:lineRule="auto"/>
              <w:ind w:left="626"/>
              <w:rPr>
                <w:sz w:val="16"/>
                <w:szCs w:val="16"/>
              </w:rPr>
            </w:pPr>
            <w:r>
              <w:rPr>
                <w:spacing w:val="-2"/>
                <w:sz w:val="16"/>
                <w:szCs w:val="16"/>
              </w:rPr>
              <w:t>30</w:t>
            </w:r>
          </w:p>
        </w:tc>
        <w:tc>
          <w:tcPr>
            <w:tcW w:w="1536" w:type="dxa"/>
            <w:gridSpan w:val="2"/>
            <w:vAlign w:val="top"/>
          </w:tcPr>
          <w:p w14:paraId="5D479DEB">
            <w:pPr>
              <w:pStyle w:val="6"/>
              <w:spacing w:line="192" w:lineRule="auto"/>
              <w:ind w:left="691"/>
              <w:rPr>
                <w:sz w:val="16"/>
                <w:szCs w:val="16"/>
              </w:rPr>
            </w:pPr>
            <w:r>
              <w:rPr>
                <w:spacing w:val="-2"/>
                <w:sz w:val="16"/>
                <w:szCs w:val="16"/>
              </w:rPr>
              <w:t>30</w:t>
            </w:r>
          </w:p>
        </w:tc>
        <w:tc>
          <w:tcPr>
            <w:tcW w:w="1810" w:type="dxa"/>
            <w:vAlign w:val="top"/>
          </w:tcPr>
          <w:p w14:paraId="1D5D0AC7">
            <w:pPr>
              <w:pStyle w:val="6"/>
              <w:spacing w:line="192" w:lineRule="auto"/>
              <w:ind w:left="829"/>
              <w:rPr>
                <w:sz w:val="16"/>
                <w:szCs w:val="16"/>
              </w:rPr>
            </w:pPr>
            <w:r>
              <w:rPr>
                <w:spacing w:val="-2"/>
                <w:sz w:val="16"/>
                <w:szCs w:val="16"/>
              </w:rPr>
              <w:t>30</w:t>
            </w:r>
          </w:p>
        </w:tc>
        <w:tc>
          <w:tcPr>
            <w:tcW w:w="2094" w:type="dxa"/>
            <w:gridSpan w:val="2"/>
            <w:vAlign w:val="top"/>
          </w:tcPr>
          <w:p w14:paraId="3B53A701">
            <w:pPr>
              <w:pStyle w:val="6"/>
              <w:spacing w:line="192" w:lineRule="auto"/>
              <w:ind w:left="981"/>
              <w:rPr>
                <w:sz w:val="16"/>
                <w:szCs w:val="16"/>
              </w:rPr>
            </w:pPr>
            <w:r>
              <w:rPr>
                <w:spacing w:val="-4"/>
                <w:sz w:val="16"/>
                <w:szCs w:val="16"/>
              </w:rPr>
              <w:t>10</w:t>
            </w:r>
          </w:p>
        </w:tc>
        <w:tc>
          <w:tcPr>
            <w:tcW w:w="959" w:type="dxa"/>
            <w:vAlign w:val="top"/>
          </w:tcPr>
          <w:p w14:paraId="5345D768">
            <w:pPr>
              <w:pStyle w:val="6"/>
              <w:spacing w:line="192" w:lineRule="auto"/>
              <w:ind w:left="210"/>
              <w:rPr>
                <w:sz w:val="16"/>
                <w:szCs w:val="16"/>
              </w:rPr>
            </w:pPr>
            <w:r>
              <w:rPr>
                <w:spacing w:val="-2"/>
                <w:sz w:val="16"/>
                <w:szCs w:val="16"/>
              </w:rPr>
              <w:t>100.0</w:t>
            </w:r>
            <w:r>
              <w:rPr>
                <w:spacing w:val="4"/>
                <w:sz w:val="16"/>
                <w:szCs w:val="16"/>
              </w:rPr>
              <w:t xml:space="preserve"> </w:t>
            </w:r>
            <w:r>
              <w:rPr>
                <w:spacing w:val="-2"/>
                <w:sz w:val="16"/>
                <w:szCs w:val="16"/>
              </w:rPr>
              <w:t>%</w:t>
            </w:r>
          </w:p>
        </w:tc>
        <w:tc>
          <w:tcPr>
            <w:tcW w:w="2901" w:type="dxa"/>
            <w:gridSpan w:val="2"/>
            <w:vAlign w:val="top"/>
          </w:tcPr>
          <w:p w14:paraId="2E978706">
            <w:pPr>
              <w:pStyle w:val="6"/>
              <w:spacing w:line="192" w:lineRule="auto"/>
              <w:ind w:left="1247"/>
              <w:rPr>
                <w:sz w:val="16"/>
                <w:szCs w:val="16"/>
              </w:rPr>
            </w:pPr>
            <w:r>
              <w:rPr>
                <w:spacing w:val="-2"/>
                <w:sz w:val="16"/>
                <w:szCs w:val="16"/>
              </w:rPr>
              <w:t>10.00</w:t>
            </w:r>
          </w:p>
        </w:tc>
      </w:tr>
      <w:tr w14:paraId="1BC6B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1C169F8A">
            <w:pPr>
              <w:rPr>
                <w:rFonts w:ascii="Arial"/>
                <w:sz w:val="21"/>
              </w:rPr>
            </w:pPr>
          </w:p>
        </w:tc>
        <w:tc>
          <w:tcPr>
            <w:tcW w:w="1898" w:type="dxa"/>
            <w:gridSpan w:val="2"/>
            <w:vAlign w:val="top"/>
          </w:tcPr>
          <w:p w14:paraId="052D3058">
            <w:pPr>
              <w:pStyle w:val="6"/>
              <w:spacing w:line="173" w:lineRule="auto"/>
              <w:ind w:left="622"/>
              <w:rPr>
                <w:sz w:val="16"/>
                <w:szCs w:val="16"/>
              </w:rPr>
            </w:pPr>
            <w:r>
              <w:rPr>
                <w:spacing w:val="1"/>
                <w:sz w:val="16"/>
                <w:szCs w:val="16"/>
              </w:rPr>
              <w:t>财政拨款</w:t>
            </w:r>
          </w:p>
        </w:tc>
        <w:tc>
          <w:tcPr>
            <w:tcW w:w="1409" w:type="dxa"/>
            <w:gridSpan w:val="2"/>
            <w:vAlign w:val="top"/>
          </w:tcPr>
          <w:p w14:paraId="20D9AF20">
            <w:pPr>
              <w:pStyle w:val="6"/>
              <w:spacing w:line="173" w:lineRule="auto"/>
              <w:ind w:left="626"/>
              <w:rPr>
                <w:sz w:val="16"/>
                <w:szCs w:val="16"/>
              </w:rPr>
            </w:pPr>
            <w:r>
              <w:rPr>
                <w:spacing w:val="-2"/>
                <w:sz w:val="16"/>
                <w:szCs w:val="16"/>
              </w:rPr>
              <w:t>30</w:t>
            </w:r>
          </w:p>
        </w:tc>
        <w:tc>
          <w:tcPr>
            <w:tcW w:w="1536" w:type="dxa"/>
            <w:gridSpan w:val="2"/>
            <w:vAlign w:val="top"/>
          </w:tcPr>
          <w:p w14:paraId="6A0F0213">
            <w:pPr>
              <w:pStyle w:val="6"/>
              <w:spacing w:line="173" w:lineRule="auto"/>
              <w:ind w:left="691"/>
              <w:rPr>
                <w:sz w:val="16"/>
                <w:szCs w:val="16"/>
              </w:rPr>
            </w:pPr>
            <w:r>
              <w:rPr>
                <w:spacing w:val="-2"/>
                <w:sz w:val="16"/>
                <w:szCs w:val="16"/>
              </w:rPr>
              <w:t>30</w:t>
            </w:r>
          </w:p>
        </w:tc>
        <w:tc>
          <w:tcPr>
            <w:tcW w:w="1810" w:type="dxa"/>
            <w:vAlign w:val="top"/>
          </w:tcPr>
          <w:p w14:paraId="044835BA">
            <w:pPr>
              <w:pStyle w:val="6"/>
              <w:spacing w:line="173" w:lineRule="auto"/>
              <w:ind w:left="829"/>
              <w:rPr>
                <w:sz w:val="16"/>
                <w:szCs w:val="16"/>
              </w:rPr>
            </w:pPr>
            <w:r>
              <w:rPr>
                <w:spacing w:val="-2"/>
                <w:sz w:val="16"/>
                <w:szCs w:val="16"/>
              </w:rPr>
              <w:t>30</w:t>
            </w:r>
          </w:p>
        </w:tc>
        <w:tc>
          <w:tcPr>
            <w:tcW w:w="2094" w:type="dxa"/>
            <w:gridSpan w:val="2"/>
            <w:vAlign w:val="top"/>
          </w:tcPr>
          <w:p w14:paraId="44B02710">
            <w:pPr>
              <w:pStyle w:val="6"/>
              <w:spacing w:before="62" w:line="88" w:lineRule="exact"/>
              <w:ind w:left="1008"/>
              <w:rPr>
                <w:sz w:val="16"/>
                <w:szCs w:val="16"/>
              </w:rPr>
            </w:pPr>
            <w:r>
              <w:rPr>
                <w:position w:val="-3"/>
                <w:sz w:val="16"/>
                <w:szCs w:val="16"/>
              </w:rPr>
              <w:t>-</w:t>
            </w:r>
          </w:p>
        </w:tc>
        <w:tc>
          <w:tcPr>
            <w:tcW w:w="959" w:type="dxa"/>
            <w:vAlign w:val="top"/>
          </w:tcPr>
          <w:p w14:paraId="799FFEEB">
            <w:pPr>
              <w:pStyle w:val="6"/>
              <w:spacing w:line="173" w:lineRule="auto"/>
              <w:ind w:left="210"/>
              <w:rPr>
                <w:sz w:val="16"/>
                <w:szCs w:val="16"/>
              </w:rPr>
            </w:pPr>
            <w:r>
              <w:rPr>
                <w:spacing w:val="-2"/>
                <w:sz w:val="16"/>
                <w:szCs w:val="16"/>
              </w:rPr>
              <w:t>100.0</w:t>
            </w:r>
            <w:r>
              <w:rPr>
                <w:spacing w:val="4"/>
                <w:sz w:val="16"/>
                <w:szCs w:val="16"/>
              </w:rPr>
              <w:t xml:space="preserve"> </w:t>
            </w:r>
            <w:r>
              <w:rPr>
                <w:spacing w:val="-2"/>
                <w:sz w:val="16"/>
                <w:szCs w:val="16"/>
              </w:rPr>
              <w:t>%</w:t>
            </w:r>
          </w:p>
        </w:tc>
        <w:tc>
          <w:tcPr>
            <w:tcW w:w="2901" w:type="dxa"/>
            <w:gridSpan w:val="2"/>
            <w:vAlign w:val="top"/>
          </w:tcPr>
          <w:p w14:paraId="1F078B42">
            <w:pPr>
              <w:pStyle w:val="6"/>
              <w:spacing w:before="62" w:line="88" w:lineRule="exact"/>
              <w:ind w:left="1397"/>
              <w:rPr>
                <w:sz w:val="16"/>
                <w:szCs w:val="16"/>
              </w:rPr>
            </w:pPr>
            <w:r>
              <w:rPr>
                <w:position w:val="-3"/>
                <w:sz w:val="16"/>
                <w:szCs w:val="16"/>
              </w:rPr>
              <w:t>-</w:t>
            </w:r>
          </w:p>
        </w:tc>
      </w:tr>
      <w:tr w14:paraId="5427C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0D6DDF34">
            <w:pPr>
              <w:rPr>
                <w:rFonts w:ascii="Arial"/>
                <w:sz w:val="21"/>
              </w:rPr>
            </w:pPr>
          </w:p>
        </w:tc>
        <w:tc>
          <w:tcPr>
            <w:tcW w:w="1898" w:type="dxa"/>
            <w:gridSpan w:val="2"/>
            <w:vAlign w:val="top"/>
          </w:tcPr>
          <w:p w14:paraId="527718E4">
            <w:pPr>
              <w:pStyle w:val="6"/>
              <w:spacing w:line="173" w:lineRule="auto"/>
              <w:ind w:left="296"/>
              <w:rPr>
                <w:sz w:val="16"/>
                <w:szCs w:val="16"/>
              </w:rPr>
            </w:pPr>
            <w:r>
              <w:rPr>
                <w:spacing w:val="2"/>
                <w:sz w:val="16"/>
                <w:szCs w:val="16"/>
              </w:rPr>
              <w:t>财政专户管理资金</w:t>
            </w:r>
          </w:p>
        </w:tc>
        <w:tc>
          <w:tcPr>
            <w:tcW w:w="1409" w:type="dxa"/>
            <w:gridSpan w:val="2"/>
            <w:vAlign w:val="top"/>
          </w:tcPr>
          <w:p w14:paraId="028138A0">
            <w:pPr>
              <w:pStyle w:val="6"/>
              <w:spacing w:line="173" w:lineRule="auto"/>
              <w:ind w:left="665"/>
              <w:rPr>
                <w:sz w:val="16"/>
                <w:szCs w:val="16"/>
              </w:rPr>
            </w:pPr>
            <w:r>
              <w:rPr>
                <w:sz w:val="16"/>
                <w:szCs w:val="16"/>
              </w:rPr>
              <w:t>0</w:t>
            </w:r>
          </w:p>
        </w:tc>
        <w:tc>
          <w:tcPr>
            <w:tcW w:w="1536" w:type="dxa"/>
            <w:gridSpan w:val="2"/>
            <w:vAlign w:val="top"/>
          </w:tcPr>
          <w:p w14:paraId="244A18E6">
            <w:pPr>
              <w:pStyle w:val="6"/>
              <w:spacing w:line="173" w:lineRule="auto"/>
              <w:ind w:left="729"/>
              <w:rPr>
                <w:sz w:val="16"/>
                <w:szCs w:val="16"/>
              </w:rPr>
            </w:pPr>
            <w:r>
              <w:rPr>
                <w:sz w:val="16"/>
                <w:szCs w:val="16"/>
              </w:rPr>
              <w:t>0</w:t>
            </w:r>
          </w:p>
        </w:tc>
        <w:tc>
          <w:tcPr>
            <w:tcW w:w="1810" w:type="dxa"/>
            <w:vAlign w:val="top"/>
          </w:tcPr>
          <w:p w14:paraId="794B48D6">
            <w:pPr>
              <w:pStyle w:val="6"/>
              <w:spacing w:line="173" w:lineRule="auto"/>
              <w:ind w:left="868"/>
              <w:rPr>
                <w:sz w:val="16"/>
                <w:szCs w:val="16"/>
              </w:rPr>
            </w:pPr>
            <w:r>
              <w:rPr>
                <w:sz w:val="16"/>
                <w:szCs w:val="16"/>
              </w:rPr>
              <w:t>0</w:t>
            </w:r>
          </w:p>
        </w:tc>
        <w:tc>
          <w:tcPr>
            <w:tcW w:w="2094" w:type="dxa"/>
            <w:gridSpan w:val="2"/>
            <w:vAlign w:val="top"/>
          </w:tcPr>
          <w:p w14:paraId="49E1A2B0">
            <w:pPr>
              <w:pStyle w:val="6"/>
              <w:spacing w:before="61" w:line="88" w:lineRule="exact"/>
              <w:ind w:left="1008"/>
              <w:rPr>
                <w:sz w:val="16"/>
                <w:szCs w:val="16"/>
              </w:rPr>
            </w:pPr>
            <w:r>
              <w:rPr>
                <w:position w:val="-3"/>
                <w:sz w:val="16"/>
                <w:szCs w:val="16"/>
              </w:rPr>
              <w:t>-</w:t>
            </w:r>
          </w:p>
        </w:tc>
        <w:tc>
          <w:tcPr>
            <w:tcW w:w="959" w:type="dxa"/>
            <w:vAlign w:val="top"/>
          </w:tcPr>
          <w:p w14:paraId="481F41F8">
            <w:pPr>
              <w:pStyle w:val="6"/>
              <w:spacing w:line="173" w:lineRule="auto"/>
              <w:ind w:left="281"/>
              <w:rPr>
                <w:sz w:val="16"/>
                <w:szCs w:val="16"/>
              </w:rPr>
            </w:pPr>
            <w:r>
              <w:rPr>
                <w:sz w:val="16"/>
                <w:szCs w:val="16"/>
              </w:rPr>
              <w:t>0.00%</w:t>
            </w:r>
          </w:p>
        </w:tc>
        <w:tc>
          <w:tcPr>
            <w:tcW w:w="2901" w:type="dxa"/>
            <w:gridSpan w:val="2"/>
            <w:vAlign w:val="top"/>
          </w:tcPr>
          <w:p w14:paraId="7A5466DF">
            <w:pPr>
              <w:pStyle w:val="6"/>
              <w:spacing w:before="61" w:line="88" w:lineRule="exact"/>
              <w:ind w:left="1397"/>
              <w:rPr>
                <w:sz w:val="16"/>
                <w:szCs w:val="16"/>
              </w:rPr>
            </w:pPr>
            <w:r>
              <w:rPr>
                <w:position w:val="-3"/>
                <w:sz w:val="16"/>
                <w:szCs w:val="16"/>
              </w:rPr>
              <w:t>-</w:t>
            </w:r>
          </w:p>
        </w:tc>
      </w:tr>
      <w:tr w14:paraId="0E69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5AEF69E1">
            <w:pPr>
              <w:rPr>
                <w:rFonts w:ascii="Arial"/>
                <w:sz w:val="21"/>
              </w:rPr>
            </w:pPr>
          </w:p>
        </w:tc>
        <w:tc>
          <w:tcPr>
            <w:tcW w:w="1898" w:type="dxa"/>
            <w:gridSpan w:val="2"/>
            <w:vAlign w:val="top"/>
          </w:tcPr>
          <w:p w14:paraId="4AA57E64">
            <w:pPr>
              <w:pStyle w:val="6"/>
              <w:spacing w:line="173" w:lineRule="auto"/>
              <w:ind w:left="623"/>
              <w:rPr>
                <w:sz w:val="16"/>
                <w:szCs w:val="16"/>
              </w:rPr>
            </w:pPr>
            <w:r>
              <w:rPr>
                <w:spacing w:val="1"/>
                <w:sz w:val="16"/>
                <w:szCs w:val="16"/>
              </w:rPr>
              <w:t>单位资金</w:t>
            </w:r>
          </w:p>
        </w:tc>
        <w:tc>
          <w:tcPr>
            <w:tcW w:w="1409" w:type="dxa"/>
            <w:gridSpan w:val="2"/>
            <w:vAlign w:val="top"/>
          </w:tcPr>
          <w:p w14:paraId="0D1535DE">
            <w:pPr>
              <w:pStyle w:val="6"/>
              <w:spacing w:line="173" w:lineRule="auto"/>
              <w:ind w:left="665"/>
              <w:rPr>
                <w:sz w:val="16"/>
                <w:szCs w:val="16"/>
              </w:rPr>
            </w:pPr>
            <w:r>
              <w:rPr>
                <w:sz w:val="16"/>
                <w:szCs w:val="16"/>
              </w:rPr>
              <w:t>0</w:t>
            </w:r>
          </w:p>
        </w:tc>
        <w:tc>
          <w:tcPr>
            <w:tcW w:w="1536" w:type="dxa"/>
            <w:gridSpan w:val="2"/>
            <w:vAlign w:val="top"/>
          </w:tcPr>
          <w:p w14:paraId="34F2CF38">
            <w:pPr>
              <w:pStyle w:val="6"/>
              <w:spacing w:line="173" w:lineRule="auto"/>
              <w:ind w:left="729"/>
              <w:rPr>
                <w:sz w:val="16"/>
                <w:szCs w:val="16"/>
              </w:rPr>
            </w:pPr>
            <w:r>
              <w:rPr>
                <w:sz w:val="16"/>
                <w:szCs w:val="16"/>
              </w:rPr>
              <w:t>0</w:t>
            </w:r>
          </w:p>
        </w:tc>
        <w:tc>
          <w:tcPr>
            <w:tcW w:w="1810" w:type="dxa"/>
            <w:vAlign w:val="top"/>
          </w:tcPr>
          <w:p w14:paraId="2A9DAD14">
            <w:pPr>
              <w:pStyle w:val="6"/>
              <w:spacing w:line="173" w:lineRule="auto"/>
              <w:ind w:left="868"/>
              <w:rPr>
                <w:sz w:val="16"/>
                <w:szCs w:val="16"/>
              </w:rPr>
            </w:pPr>
            <w:r>
              <w:rPr>
                <w:sz w:val="16"/>
                <w:szCs w:val="16"/>
              </w:rPr>
              <w:t>0</w:t>
            </w:r>
          </w:p>
        </w:tc>
        <w:tc>
          <w:tcPr>
            <w:tcW w:w="2094" w:type="dxa"/>
            <w:gridSpan w:val="2"/>
            <w:vAlign w:val="top"/>
          </w:tcPr>
          <w:p w14:paraId="137A4614">
            <w:pPr>
              <w:pStyle w:val="6"/>
              <w:spacing w:before="61" w:line="88" w:lineRule="exact"/>
              <w:ind w:left="1008"/>
              <w:rPr>
                <w:sz w:val="16"/>
                <w:szCs w:val="16"/>
              </w:rPr>
            </w:pPr>
            <w:r>
              <w:rPr>
                <w:position w:val="-3"/>
                <w:sz w:val="16"/>
                <w:szCs w:val="16"/>
              </w:rPr>
              <w:t>-</w:t>
            </w:r>
          </w:p>
        </w:tc>
        <w:tc>
          <w:tcPr>
            <w:tcW w:w="959" w:type="dxa"/>
            <w:vAlign w:val="top"/>
          </w:tcPr>
          <w:p w14:paraId="1CD7C0C6">
            <w:pPr>
              <w:pStyle w:val="6"/>
              <w:spacing w:line="173" w:lineRule="auto"/>
              <w:ind w:left="281"/>
              <w:rPr>
                <w:sz w:val="16"/>
                <w:szCs w:val="16"/>
              </w:rPr>
            </w:pPr>
            <w:r>
              <w:rPr>
                <w:sz w:val="16"/>
                <w:szCs w:val="16"/>
              </w:rPr>
              <w:t>0.00%</w:t>
            </w:r>
          </w:p>
        </w:tc>
        <w:tc>
          <w:tcPr>
            <w:tcW w:w="2901" w:type="dxa"/>
            <w:gridSpan w:val="2"/>
            <w:vAlign w:val="top"/>
          </w:tcPr>
          <w:p w14:paraId="4DEF7F47">
            <w:pPr>
              <w:pStyle w:val="6"/>
              <w:spacing w:before="61" w:line="88" w:lineRule="exact"/>
              <w:ind w:left="1397"/>
              <w:rPr>
                <w:sz w:val="16"/>
                <w:szCs w:val="16"/>
              </w:rPr>
            </w:pPr>
            <w:r>
              <w:rPr>
                <w:position w:val="-3"/>
                <w:sz w:val="16"/>
                <w:szCs w:val="16"/>
              </w:rPr>
              <w:t>-</w:t>
            </w:r>
          </w:p>
        </w:tc>
      </w:tr>
      <w:tr w14:paraId="74964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711252C4">
            <w:pPr>
              <w:spacing w:line="270" w:lineRule="auto"/>
              <w:rPr>
                <w:rFonts w:ascii="Arial"/>
                <w:sz w:val="21"/>
              </w:rPr>
            </w:pPr>
          </w:p>
          <w:p w14:paraId="0DA75BA5">
            <w:pPr>
              <w:pStyle w:val="6"/>
              <w:spacing w:before="52" w:line="224" w:lineRule="auto"/>
              <w:ind w:left="567"/>
              <w:rPr>
                <w:sz w:val="16"/>
                <w:szCs w:val="16"/>
              </w:rPr>
            </w:pPr>
            <w:r>
              <w:rPr>
                <w:sz w:val="16"/>
                <w:szCs w:val="16"/>
              </w:rPr>
              <w:t>资金管理情况</w:t>
            </w:r>
          </w:p>
        </w:tc>
        <w:tc>
          <w:tcPr>
            <w:tcW w:w="3307" w:type="dxa"/>
            <w:gridSpan w:val="4"/>
            <w:vAlign w:val="top"/>
          </w:tcPr>
          <w:p w14:paraId="5B63E793">
            <w:pPr>
              <w:spacing w:line="150" w:lineRule="exact"/>
              <w:rPr>
                <w:rFonts w:ascii="Arial"/>
                <w:sz w:val="13"/>
              </w:rPr>
            </w:pPr>
          </w:p>
        </w:tc>
        <w:tc>
          <w:tcPr>
            <w:tcW w:w="3346" w:type="dxa"/>
            <w:gridSpan w:val="3"/>
            <w:vAlign w:val="top"/>
          </w:tcPr>
          <w:p w14:paraId="4C6B4F4C">
            <w:pPr>
              <w:pStyle w:val="6"/>
              <w:spacing w:line="173" w:lineRule="auto"/>
              <w:ind w:left="1347"/>
              <w:rPr>
                <w:sz w:val="16"/>
                <w:szCs w:val="16"/>
              </w:rPr>
            </w:pPr>
            <w:r>
              <w:rPr>
                <w:spacing w:val="1"/>
                <w:sz w:val="16"/>
                <w:szCs w:val="16"/>
              </w:rPr>
              <w:t>情况说明</w:t>
            </w:r>
          </w:p>
        </w:tc>
        <w:tc>
          <w:tcPr>
            <w:tcW w:w="2094" w:type="dxa"/>
            <w:gridSpan w:val="2"/>
            <w:vAlign w:val="top"/>
          </w:tcPr>
          <w:p w14:paraId="79E33885">
            <w:pPr>
              <w:pStyle w:val="6"/>
              <w:spacing w:line="173" w:lineRule="auto"/>
              <w:ind w:left="644"/>
              <w:rPr>
                <w:sz w:val="16"/>
                <w:szCs w:val="16"/>
              </w:rPr>
            </w:pPr>
            <w:r>
              <w:rPr>
                <w:sz w:val="16"/>
                <w:szCs w:val="16"/>
              </w:rPr>
              <w:t>分值（20）</w:t>
            </w:r>
          </w:p>
        </w:tc>
        <w:tc>
          <w:tcPr>
            <w:tcW w:w="959" w:type="dxa"/>
            <w:vAlign w:val="top"/>
          </w:tcPr>
          <w:p w14:paraId="0EF1D370">
            <w:pPr>
              <w:pStyle w:val="6"/>
              <w:spacing w:line="173" w:lineRule="auto"/>
              <w:ind w:left="321"/>
              <w:rPr>
                <w:sz w:val="16"/>
                <w:szCs w:val="16"/>
              </w:rPr>
            </w:pPr>
            <w:r>
              <w:rPr>
                <w:spacing w:val="-1"/>
                <w:sz w:val="16"/>
                <w:szCs w:val="16"/>
              </w:rPr>
              <w:t>得分</w:t>
            </w:r>
          </w:p>
        </w:tc>
        <w:tc>
          <w:tcPr>
            <w:tcW w:w="2901" w:type="dxa"/>
            <w:gridSpan w:val="2"/>
            <w:vAlign w:val="top"/>
          </w:tcPr>
          <w:p w14:paraId="585F639E">
            <w:pPr>
              <w:pStyle w:val="6"/>
              <w:spacing w:line="173" w:lineRule="auto"/>
              <w:ind w:left="704"/>
              <w:rPr>
                <w:sz w:val="16"/>
                <w:szCs w:val="16"/>
              </w:rPr>
            </w:pPr>
            <w:r>
              <w:rPr>
                <w:spacing w:val="2"/>
                <w:sz w:val="16"/>
                <w:szCs w:val="16"/>
              </w:rPr>
              <w:t>存在问题和改进措施</w:t>
            </w:r>
          </w:p>
        </w:tc>
      </w:tr>
      <w:tr w14:paraId="1455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7D03DDCA">
            <w:pPr>
              <w:rPr>
                <w:rFonts w:ascii="Arial"/>
                <w:sz w:val="21"/>
              </w:rPr>
            </w:pPr>
          </w:p>
        </w:tc>
        <w:tc>
          <w:tcPr>
            <w:tcW w:w="3307" w:type="dxa"/>
            <w:gridSpan w:val="4"/>
            <w:vAlign w:val="top"/>
          </w:tcPr>
          <w:p w14:paraId="1053B120">
            <w:pPr>
              <w:pStyle w:val="6"/>
              <w:spacing w:line="173" w:lineRule="auto"/>
              <w:ind w:left="1248"/>
              <w:rPr>
                <w:sz w:val="16"/>
                <w:szCs w:val="16"/>
              </w:rPr>
            </w:pPr>
            <w:r>
              <w:rPr>
                <w:spacing w:val="1"/>
                <w:sz w:val="16"/>
                <w:szCs w:val="16"/>
              </w:rPr>
              <w:t>安排科学性</w:t>
            </w:r>
          </w:p>
        </w:tc>
        <w:tc>
          <w:tcPr>
            <w:tcW w:w="3346" w:type="dxa"/>
            <w:gridSpan w:val="3"/>
            <w:vAlign w:val="top"/>
          </w:tcPr>
          <w:p w14:paraId="6607B7E5">
            <w:pPr>
              <w:pStyle w:val="6"/>
              <w:spacing w:line="173" w:lineRule="auto"/>
              <w:ind w:left="1351"/>
              <w:rPr>
                <w:sz w:val="16"/>
                <w:szCs w:val="16"/>
              </w:rPr>
            </w:pPr>
            <w:r>
              <w:rPr>
                <w:sz w:val="16"/>
                <w:szCs w:val="16"/>
              </w:rPr>
              <w:t>安排科学</w:t>
            </w:r>
          </w:p>
        </w:tc>
        <w:tc>
          <w:tcPr>
            <w:tcW w:w="2094" w:type="dxa"/>
            <w:gridSpan w:val="2"/>
            <w:vAlign w:val="top"/>
          </w:tcPr>
          <w:p w14:paraId="625F473F">
            <w:pPr>
              <w:pStyle w:val="6"/>
              <w:spacing w:line="173" w:lineRule="auto"/>
              <w:ind w:left="1013"/>
              <w:rPr>
                <w:sz w:val="16"/>
                <w:szCs w:val="16"/>
              </w:rPr>
            </w:pPr>
            <w:r>
              <w:rPr>
                <w:sz w:val="16"/>
                <w:szCs w:val="16"/>
              </w:rPr>
              <w:t>5</w:t>
            </w:r>
          </w:p>
        </w:tc>
        <w:tc>
          <w:tcPr>
            <w:tcW w:w="959" w:type="dxa"/>
            <w:vAlign w:val="top"/>
          </w:tcPr>
          <w:p w14:paraId="429641EB">
            <w:pPr>
              <w:pStyle w:val="6"/>
              <w:spacing w:line="173" w:lineRule="auto"/>
              <w:ind w:left="446"/>
              <w:rPr>
                <w:sz w:val="16"/>
                <w:szCs w:val="16"/>
              </w:rPr>
            </w:pPr>
            <w:r>
              <w:rPr>
                <w:sz w:val="16"/>
                <w:szCs w:val="16"/>
              </w:rPr>
              <w:t>5</w:t>
            </w:r>
          </w:p>
        </w:tc>
        <w:tc>
          <w:tcPr>
            <w:tcW w:w="2901" w:type="dxa"/>
            <w:gridSpan w:val="2"/>
            <w:vAlign w:val="top"/>
          </w:tcPr>
          <w:p w14:paraId="6E414A91">
            <w:pPr>
              <w:spacing w:line="150" w:lineRule="exact"/>
              <w:rPr>
                <w:rFonts w:ascii="Arial"/>
                <w:sz w:val="13"/>
              </w:rPr>
            </w:pPr>
          </w:p>
        </w:tc>
      </w:tr>
      <w:tr w14:paraId="035A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6338956F">
            <w:pPr>
              <w:rPr>
                <w:rFonts w:ascii="Arial"/>
                <w:sz w:val="21"/>
              </w:rPr>
            </w:pPr>
          </w:p>
        </w:tc>
        <w:tc>
          <w:tcPr>
            <w:tcW w:w="3307" w:type="dxa"/>
            <w:gridSpan w:val="4"/>
            <w:vAlign w:val="top"/>
          </w:tcPr>
          <w:p w14:paraId="2084E3E2">
            <w:pPr>
              <w:pStyle w:val="6"/>
              <w:spacing w:line="173" w:lineRule="auto"/>
              <w:ind w:left="1246"/>
              <w:rPr>
                <w:sz w:val="16"/>
                <w:szCs w:val="16"/>
              </w:rPr>
            </w:pPr>
            <w:r>
              <w:rPr>
                <w:spacing w:val="1"/>
                <w:sz w:val="16"/>
                <w:szCs w:val="16"/>
              </w:rPr>
              <w:t>拨付合规性</w:t>
            </w:r>
          </w:p>
        </w:tc>
        <w:tc>
          <w:tcPr>
            <w:tcW w:w="3346" w:type="dxa"/>
            <w:gridSpan w:val="3"/>
            <w:vAlign w:val="top"/>
          </w:tcPr>
          <w:p w14:paraId="0640DF73">
            <w:pPr>
              <w:pStyle w:val="6"/>
              <w:spacing w:line="173" w:lineRule="auto"/>
              <w:ind w:left="1349"/>
              <w:rPr>
                <w:sz w:val="16"/>
                <w:szCs w:val="16"/>
              </w:rPr>
            </w:pPr>
            <w:r>
              <w:rPr>
                <w:spacing w:val="1"/>
                <w:sz w:val="16"/>
                <w:szCs w:val="16"/>
              </w:rPr>
              <w:t>拨付合规</w:t>
            </w:r>
          </w:p>
        </w:tc>
        <w:tc>
          <w:tcPr>
            <w:tcW w:w="2094" w:type="dxa"/>
            <w:gridSpan w:val="2"/>
            <w:vAlign w:val="top"/>
          </w:tcPr>
          <w:p w14:paraId="4568EB0B">
            <w:pPr>
              <w:pStyle w:val="6"/>
              <w:spacing w:line="173" w:lineRule="auto"/>
              <w:ind w:left="1013"/>
              <w:rPr>
                <w:sz w:val="16"/>
                <w:szCs w:val="16"/>
              </w:rPr>
            </w:pPr>
            <w:r>
              <w:rPr>
                <w:sz w:val="16"/>
                <w:szCs w:val="16"/>
              </w:rPr>
              <w:t>5</w:t>
            </w:r>
          </w:p>
        </w:tc>
        <w:tc>
          <w:tcPr>
            <w:tcW w:w="959" w:type="dxa"/>
            <w:vAlign w:val="top"/>
          </w:tcPr>
          <w:p w14:paraId="67DB8F72">
            <w:pPr>
              <w:pStyle w:val="6"/>
              <w:spacing w:line="173" w:lineRule="auto"/>
              <w:ind w:left="446"/>
              <w:rPr>
                <w:sz w:val="16"/>
                <w:szCs w:val="16"/>
              </w:rPr>
            </w:pPr>
            <w:r>
              <w:rPr>
                <w:sz w:val="16"/>
                <w:szCs w:val="16"/>
              </w:rPr>
              <w:t>5</w:t>
            </w:r>
          </w:p>
        </w:tc>
        <w:tc>
          <w:tcPr>
            <w:tcW w:w="2901" w:type="dxa"/>
            <w:gridSpan w:val="2"/>
            <w:vAlign w:val="top"/>
          </w:tcPr>
          <w:p w14:paraId="3DBC2154">
            <w:pPr>
              <w:spacing w:line="150" w:lineRule="exact"/>
              <w:rPr>
                <w:rFonts w:ascii="Arial"/>
                <w:sz w:val="13"/>
              </w:rPr>
            </w:pPr>
          </w:p>
        </w:tc>
      </w:tr>
      <w:tr w14:paraId="4146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396583FD">
            <w:pPr>
              <w:rPr>
                <w:rFonts w:ascii="Arial"/>
                <w:sz w:val="21"/>
              </w:rPr>
            </w:pPr>
          </w:p>
        </w:tc>
        <w:tc>
          <w:tcPr>
            <w:tcW w:w="3307" w:type="dxa"/>
            <w:gridSpan w:val="4"/>
            <w:vAlign w:val="top"/>
          </w:tcPr>
          <w:p w14:paraId="7C680C50">
            <w:pPr>
              <w:pStyle w:val="6"/>
              <w:spacing w:line="173" w:lineRule="auto"/>
              <w:ind w:left="1245"/>
              <w:rPr>
                <w:sz w:val="16"/>
                <w:szCs w:val="16"/>
              </w:rPr>
            </w:pPr>
            <w:r>
              <w:rPr>
                <w:spacing w:val="1"/>
                <w:sz w:val="16"/>
                <w:szCs w:val="16"/>
              </w:rPr>
              <w:t>使用规范性</w:t>
            </w:r>
          </w:p>
        </w:tc>
        <w:tc>
          <w:tcPr>
            <w:tcW w:w="3346" w:type="dxa"/>
            <w:gridSpan w:val="3"/>
            <w:vAlign w:val="top"/>
          </w:tcPr>
          <w:p w14:paraId="10DF9CF9">
            <w:pPr>
              <w:pStyle w:val="6"/>
              <w:spacing w:line="173" w:lineRule="auto"/>
              <w:ind w:left="1349"/>
              <w:rPr>
                <w:sz w:val="16"/>
                <w:szCs w:val="16"/>
              </w:rPr>
            </w:pPr>
            <w:r>
              <w:rPr>
                <w:spacing w:val="1"/>
                <w:sz w:val="16"/>
                <w:szCs w:val="16"/>
              </w:rPr>
              <w:t>使用规范</w:t>
            </w:r>
          </w:p>
        </w:tc>
        <w:tc>
          <w:tcPr>
            <w:tcW w:w="2094" w:type="dxa"/>
            <w:gridSpan w:val="2"/>
            <w:vAlign w:val="top"/>
          </w:tcPr>
          <w:p w14:paraId="5BE5878A">
            <w:pPr>
              <w:pStyle w:val="6"/>
              <w:spacing w:line="173" w:lineRule="auto"/>
              <w:ind w:left="1013"/>
              <w:rPr>
                <w:sz w:val="16"/>
                <w:szCs w:val="16"/>
              </w:rPr>
            </w:pPr>
            <w:r>
              <w:rPr>
                <w:sz w:val="16"/>
                <w:szCs w:val="16"/>
              </w:rPr>
              <w:t>5</w:t>
            </w:r>
          </w:p>
        </w:tc>
        <w:tc>
          <w:tcPr>
            <w:tcW w:w="959" w:type="dxa"/>
            <w:vAlign w:val="top"/>
          </w:tcPr>
          <w:p w14:paraId="149BDDB5">
            <w:pPr>
              <w:pStyle w:val="6"/>
              <w:spacing w:line="173" w:lineRule="auto"/>
              <w:ind w:left="446"/>
              <w:rPr>
                <w:sz w:val="16"/>
                <w:szCs w:val="16"/>
              </w:rPr>
            </w:pPr>
            <w:r>
              <w:rPr>
                <w:sz w:val="16"/>
                <w:szCs w:val="16"/>
              </w:rPr>
              <w:t>5</w:t>
            </w:r>
          </w:p>
        </w:tc>
        <w:tc>
          <w:tcPr>
            <w:tcW w:w="2901" w:type="dxa"/>
            <w:gridSpan w:val="2"/>
            <w:vAlign w:val="top"/>
          </w:tcPr>
          <w:p w14:paraId="5A4D8349">
            <w:pPr>
              <w:spacing w:line="150" w:lineRule="exact"/>
              <w:rPr>
                <w:rFonts w:ascii="Arial"/>
                <w:sz w:val="13"/>
              </w:rPr>
            </w:pPr>
          </w:p>
        </w:tc>
      </w:tr>
      <w:tr w14:paraId="5C83D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60B5FEE2">
            <w:pPr>
              <w:rPr>
                <w:rFonts w:ascii="Arial"/>
                <w:sz w:val="21"/>
              </w:rPr>
            </w:pPr>
          </w:p>
        </w:tc>
        <w:tc>
          <w:tcPr>
            <w:tcW w:w="3307" w:type="dxa"/>
            <w:gridSpan w:val="4"/>
            <w:vAlign w:val="top"/>
          </w:tcPr>
          <w:p w14:paraId="08C2B27B">
            <w:pPr>
              <w:pStyle w:val="6"/>
              <w:spacing w:line="173" w:lineRule="auto"/>
              <w:ind w:left="1001"/>
              <w:rPr>
                <w:sz w:val="16"/>
                <w:szCs w:val="16"/>
              </w:rPr>
            </w:pPr>
            <w:r>
              <w:rPr>
                <w:spacing w:val="2"/>
                <w:sz w:val="16"/>
                <w:szCs w:val="16"/>
              </w:rPr>
              <w:t>预算绩效管理情况</w:t>
            </w:r>
          </w:p>
        </w:tc>
        <w:tc>
          <w:tcPr>
            <w:tcW w:w="3346" w:type="dxa"/>
            <w:gridSpan w:val="3"/>
            <w:vAlign w:val="top"/>
          </w:tcPr>
          <w:p w14:paraId="55762160">
            <w:pPr>
              <w:pStyle w:val="6"/>
              <w:spacing w:line="173" w:lineRule="auto"/>
              <w:ind w:left="941"/>
              <w:rPr>
                <w:sz w:val="16"/>
                <w:szCs w:val="16"/>
              </w:rPr>
            </w:pPr>
            <w:r>
              <w:rPr>
                <w:spacing w:val="2"/>
                <w:sz w:val="16"/>
                <w:szCs w:val="16"/>
              </w:rPr>
              <w:t>预算绩效管理较严格</w:t>
            </w:r>
          </w:p>
        </w:tc>
        <w:tc>
          <w:tcPr>
            <w:tcW w:w="2094" w:type="dxa"/>
            <w:gridSpan w:val="2"/>
            <w:vAlign w:val="top"/>
          </w:tcPr>
          <w:p w14:paraId="36545FC8">
            <w:pPr>
              <w:pStyle w:val="6"/>
              <w:spacing w:line="173" w:lineRule="auto"/>
              <w:ind w:left="1013"/>
              <w:rPr>
                <w:sz w:val="16"/>
                <w:szCs w:val="16"/>
              </w:rPr>
            </w:pPr>
            <w:r>
              <w:rPr>
                <w:sz w:val="16"/>
                <w:szCs w:val="16"/>
              </w:rPr>
              <w:t>5</w:t>
            </w:r>
          </w:p>
        </w:tc>
        <w:tc>
          <w:tcPr>
            <w:tcW w:w="959" w:type="dxa"/>
            <w:vAlign w:val="top"/>
          </w:tcPr>
          <w:p w14:paraId="2963E57E">
            <w:pPr>
              <w:pStyle w:val="6"/>
              <w:spacing w:line="173" w:lineRule="auto"/>
              <w:ind w:left="446"/>
              <w:rPr>
                <w:sz w:val="16"/>
                <w:szCs w:val="16"/>
              </w:rPr>
            </w:pPr>
            <w:r>
              <w:rPr>
                <w:sz w:val="16"/>
                <w:szCs w:val="16"/>
              </w:rPr>
              <w:t>3</w:t>
            </w:r>
          </w:p>
        </w:tc>
        <w:tc>
          <w:tcPr>
            <w:tcW w:w="2901" w:type="dxa"/>
            <w:gridSpan w:val="2"/>
            <w:vAlign w:val="top"/>
          </w:tcPr>
          <w:p w14:paraId="05D5CA47">
            <w:pPr>
              <w:pStyle w:val="6"/>
              <w:spacing w:line="173" w:lineRule="auto"/>
              <w:jc w:val="right"/>
              <w:rPr>
                <w:sz w:val="16"/>
                <w:szCs w:val="16"/>
              </w:rPr>
            </w:pPr>
            <w:r>
              <w:rPr>
                <w:sz w:val="16"/>
                <w:szCs w:val="16"/>
              </w:rPr>
              <w:t>工作安排有一定的滞后性，在下一步工作</w:t>
            </w:r>
          </w:p>
        </w:tc>
      </w:tr>
      <w:tr w14:paraId="060F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24182D30">
            <w:pPr>
              <w:spacing w:line="335" w:lineRule="auto"/>
              <w:rPr>
                <w:rFonts w:ascii="Arial"/>
                <w:sz w:val="21"/>
              </w:rPr>
            </w:pPr>
          </w:p>
          <w:p w14:paraId="10CAC059">
            <w:pPr>
              <w:pStyle w:val="6"/>
              <w:spacing w:before="52" w:line="210" w:lineRule="auto"/>
              <w:ind w:left="65" w:right="62"/>
              <w:rPr>
                <w:sz w:val="16"/>
                <w:szCs w:val="16"/>
              </w:rPr>
            </w:pPr>
            <w:r>
              <w:rPr>
                <w:sz w:val="16"/>
                <w:szCs w:val="16"/>
              </w:rPr>
              <w:t>年度总</w:t>
            </w:r>
            <w:r>
              <w:rPr>
                <w:spacing w:val="1"/>
                <w:sz w:val="16"/>
                <w:szCs w:val="16"/>
              </w:rPr>
              <w:t>体目标</w:t>
            </w:r>
          </w:p>
        </w:tc>
        <w:tc>
          <w:tcPr>
            <w:tcW w:w="4784" w:type="dxa"/>
            <w:gridSpan w:val="6"/>
            <w:vAlign w:val="top"/>
          </w:tcPr>
          <w:p w14:paraId="1C134C03">
            <w:pPr>
              <w:pStyle w:val="6"/>
              <w:spacing w:before="28" w:line="225" w:lineRule="auto"/>
              <w:ind w:left="2065"/>
              <w:rPr>
                <w:sz w:val="16"/>
                <w:szCs w:val="16"/>
              </w:rPr>
            </w:pPr>
            <w:r>
              <w:rPr>
                <w:spacing w:val="1"/>
                <w:sz w:val="16"/>
                <w:szCs w:val="16"/>
              </w:rPr>
              <w:t>预期目标</w:t>
            </w:r>
          </w:p>
        </w:tc>
        <w:tc>
          <w:tcPr>
            <w:tcW w:w="9300" w:type="dxa"/>
            <w:gridSpan w:val="8"/>
            <w:vAlign w:val="top"/>
          </w:tcPr>
          <w:p w14:paraId="738883B1">
            <w:pPr>
              <w:pStyle w:val="6"/>
              <w:spacing w:before="28" w:line="224" w:lineRule="auto"/>
              <w:ind w:left="4151"/>
              <w:rPr>
                <w:sz w:val="16"/>
                <w:szCs w:val="16"/>
              </w:rPr>
            </w:pPr>
            <w:r>
              <w:rPr>
                <w:spacing w:val="1"/>
                <w:sz w:val="16"/>
                <w:szCs w:val="16"/>
              </w:rPr>
              <w:t>实际完成情况</w:t>
            </w:r>
          </w:p>
        </w:tc>
      </w:tr>
      <w:tr w14:paraId="0354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2775657F">
            <w:pPr>
              <w:rPr>
                <w:rFonts w:ascii="Arial"/>
                <w:sz w:val="21"/>
              </w:rPr>
            </w:pPr>
          </w:p>
        </w:tc>
        <w:tc>
          <w:tcPr>
            <w:tcW w:w="4784" w:type="dxa"/>
            <w:gridSpan w:val="6"/>
            <w:vAlign w:val="top"/>
          </w:tcPr>
          <w:p w14:paraId="1AC4091A">
            <w:pPr>
              <w:pStyle w:val="6"/>
              <w:spacing w:before="7" w:line="224" w:lineRule="auto"/>
              <w:ind w:left="1331"/>
              <w:rPr>
                <w:sz w:val="16"/>
                <w:szCs w:val="16"/>
              </w:rPr>
            </w:pPr>
            <w:r>
              <w:rPr>
                <w:spacing w:val="2"/>
                <w:sz w:val="16"/>
                <w:szCs w:val="16"/>
              </w:rPr>
              <w:t>派驻纪检组工作经费（2023）</w:t>
            </w:r>
          </w:p>
        </w:tc>
        <w:tc>
          <w:tcPr>
            <w:tcW w:w="9300" w:type="dxa"/>
            <w:gridSpan w:val="8"/>
            <w:vAlign w:val="top"/>
          </w:tcPr>
          <w:p w14:paraId="7CB089C2">
            <w:pPr>
              <w:pStyle w:val="6"/>
              <w:spacing w:before="8" w:line="223" w:lineRule="auto"/>
              <w:ind w:left="2678"/>
              <w:rPr>
                <w:sz w:val="16"/>
                <w:szCs w:val="16"/>
              </w:rPr>
            </w:pPr>
            <w:r>
              <w:rPr>
                <w:spacing w:val="2"/>
                <w:sz w:val="16"/>
                <w:szCs w:val="16"/>
              </w:rPr>
              <w:t>较好的保障了2023年度机关派驻纪检组各项工作开展。</w:t>
            </w:r>
          </w:p>
        </w:tc>
      </w:tr>
      <w:tr w14:paraId="566DF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06" w:type="dxa"/>
            <w:gridSpan w:val="15"/>
            <w:vAlign w:val="top"/>
          </w:tcPr>
          <w:p w14:paraId="5C24731E">
            <w:pPr>
              <w:pStyle w:val="6"/>
              <w:spacing w:before="78" w:line="225" w:lineRule="auto"/>
              <w:ind w:left="7016"/>
              <w:rPr>
                <w:sz w:val="16"/>
                <w:szCs w:val="16"/>
              </w:rPr>
            </w:pPr>
            <w:r>
              <w:rPr>
                <w:sz w:val="16"/>
                <w:szCs w:val="16"/>
              </w:rPr>
              <w:t>绩效指标</w:t>
            </w:r>
          </w:p>
        </w:tc>
      </w:tr>
      <w:tr w14:paraId="40CA2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2BF4E78F">
            <w:pPr>
              <w:pStyle w:val="6"/>
              <w:spacing w:before="66" w:line="225" w:lineRule="auto"/>
              <w:ind w:left="373"/>
              <w:rPr>
                <w:sz w:val="16"/>
                <w:szCs w:val="16"/>
              </w:rPr>
            </w:pPr>
            <w:r>
              <w:rPr>
                <w:sz w:val="16"/>
                <w:szCs w:val="16"/>
              </w:rPr>
              <w:t>一级指标</w:t>
            </w:r>
          </w:p>
        </w:tc>
        <w:tc>
          <w:tcPr>
            <w:tcW w:w="1888" w:type="dxa"/>
            <w:gridSpan w:val="2"/>
            <w:vAlign w:val="top"/>
          </w:tcPr>
          <w:p w14:paraId="75C64601">
            <w:pPr>
              <w:pStyle w:val="6"/>
              <w:spacing w:before="66" w:line="225" w:lineRule="auto"/>
              <w:ind w:left="618"/>
              <w:rPr>
                <w:sz w:val="16"/>
                <w:szCs w:val="16"/>
              </w:rPr>
            </w:pPr>
            <w:r>
              <w:rPr>
                <w:sz w:val="16"/>
                <w:szCs w:val="16"/>
              </w:rPr>
              <w:t>二级指标</w:t>
            </w:r>
          </w:p>
        </w:tc>
        <w:tc>
          <w:tcPr>
            <w:tcW w:w="1419" w:type="dxa"/>
            <w:gridSpan w:val="2"/>
            <w:vAlign w:val="top"/>
          </w:tcPr>
          <w:p w14:paraId="2A49724B">
            <w:pPr>
              <w:pStyle w:val="6"/>
              <w:spacing w:before="66" w:line="225" w:lineRule="auto"/>
              <w:ind w:left="382"/>
              <w:rPr>
                <w:sz w:val="16"/>
                <w:szCs w:val="16"/>
              </w:rPr>
            </w:pPr>
            <w:r>
              <w:rPr>
                <w:spacing w:val="1"/>
                <w:sz w:val="16"/>
                <w:szCs w:val="16"/>
              </w:rPr>
              <w:t>三级指标</w:t>
            </w:r>
          </w:p>
        </w:tc>
        <w:tc>
          <w:tcPr>
            <w:tcW w:w="1418" w:type="dxa"/>
            <w:gridSpan w:val="2"/>
            <w:vAlign w:val="top"/>
          </w:tcPr>
          <w:p w14:paraId="15B1C546">
            <w:pPr>
              <w:pStyle w:val="6"/>
              <w:spacing w:before="66" w:line="224" w:lineRule="auto"/>
              <w:ind w:left="302"/>
              <w:rPr>
                <w:sz w:val="16"/>
                <w:szCs w:val="16"/>
              </w:rPr>
            </w:pPr>
            <w:r>
              <w:rPr>
                <w:spacing w:val="1"/>
                <w:sz w:val="16"/>
                <w:szCs w:val="16"/>
              </w:rPr>
              <w:t>年度指标值</w:t>
            </w:r>
          </w:p>
        </w:tc>
        <w:tc>
          <w:tcPr>
            <w:tcW w:w="2632" w:type="dxa"/>
            <w:gridSpan w:val="2"/>
            <w:vAlign w:val="top"/>
          </w:tcPr>
          <w:p w14:paraId="29BC55E4">
            <w:pPr>
              <w:pStyle w:val="6"/>
              <w:spacing w:before="66" w:line="224" w:lineRule="auto"/>
              <w:ind w:left="832"/>
              <w:rPr>
                <w:sz w:val="16"/>
                <w:szCs w:val="16"/>
              </w:rPr>
            </w:pPr>
            <w:r>
              <w:rPr>
                <w:spacing w:val="1"/>
                <w:sz w:val="16"/>
                <w:szCs w:val="16"/>
              </w:rPr>
              <w:t>实际值完成值</w:t>
            </w:r>
          </w:p>
        </w:tc>
        <w:tc>
          <w:tcPr>
            <w:tcW w:w="1448" w:type="dxa"/>
            <w:vAlign w:val="top"/>
          </w:tcPr>
          <w:p w14:paraId="06E501CF">
            <w:pPr>
              <w:pStyle w:val="6"/>
              <w:spacing w:before="66" w:line="224" w:lineRule="auto"/>
              <w:ind w:left="566"/>
              <w:rPr>
                <w:sz w:val="16"/>
                <w:szCs w:val="16"/>
              </w:rPr>
            </w:pPr>
            <w:r>
              <w:rPr>
                <w:spacing w:val="-1"/>
                <w:sz w:val="16"/>
                <w:szCs w:val="16"/>
              </w:rPr>
              <w:t>分值</w:t>
            </w:r>
          </w:p>
        </w:tc>
        <w:tc>
          <w:tcPr>
            <w:tcW w:w="1605" w:type="dxa"/>
            <w:gridSpan w:val="2"/>
            <w:vAlign w:val="top"/>
          </w:tcPr>
          <w:p w14:paraId="7BED2DCB">
            <w:pPr>
              <w:pStyle w:val="6"/>
              <w:spacing w:before="66" w:line="224" w:lineRule="auto"/>
              <w:ind w:left="644"/>
              <w:rPr>
                <w:sz w:val="16"/>
                <w:szCs w:val="16"/>
              </w:rPr>
            </w:pPr>
            <w:r>
              <w:rPr>
                <w:spacing w:val="-1"/>
                <w:sz w:val="16"/>
                <w:szCs w:val="16"/>
              </w:rPr>
              <w:t>得分</w:t>
            </w:r>
          </w:p>
        </w:tc>
        <w:tc>
          <w:tcPr>
            <w:tcW w:w="665" w:type="dxa"/>
            <w:vAlign w:val="top"/>
          </w:tcPr>
          <w:p w14:paraId="4A58268D">
            <w:pPr>
              <w:pStyle w:val="6"/>
              <w:spacing w:before="66" w:line="224" w:lineRule="auto"/>
              <w:ind w:left="93"/>
              <w:rPr>
                <w:sz w:val="16"/>
                <w:szCs w:val="16"/>
              </w:rPr>
            </w:pPr>
            <w:r>
              <w:rPr>
                <w:spacing w:val="1"/>
                <w:sz w:val="16"/>
                <w:szCs w:val="16"/>
              </w:rPr>
              <w:t>偏差度</w:t>
            </w:r>
          </w:p>
        </w:tc>
        <w:tc>
          <w:tcPr>
            <w:tcW w:w="2236" w:type="dxa"/>
            <w:vAlign w:val="top"/>
          </w:tcPr>
          <w:p w14:paraId="55A49379">
            <w:pPr>
              <w:pStyle w:val="6"/>
              <w:spacing w:before="66" w:line="224" w:lineRule="auto"/>
              <w:ind w:left="209"/>
              <w:rPr>
                <w:sz w:val="16"/>
                <w:szCs w:val="16"/>
              </w:rPr>
            </w:pPr>
            <w:r>
              <w:rPr>
                <w:spacing w:val="2"/>
                <w:sz w:val="16"/>
                <w:szCs w:val="16"/>
              </w:rPr>
              <w:t>偏差原因分析及改进措施</w:t>
            </w:r>
          </w:p>
        </w:tc>
      </w:tr>
      <w:tr w14:paraId="7039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09901F01">
            <w:pPr>
              <w:spacing w:line="262" w:lineRule="auto"/>
              <w:rPr>
                <w:rFonts w:ascii="Arial"/>
                <w:sz w:val="21"/>
              </w:rPr>
            </w:pPr>
          </w:p>
          <w:p w14:paraId="692B6053">
            <w:pPr>
              <w:spacing w:line="263" w:lineRule="auto"/>
              <w:rPr>
                <w:rFonts w:ascii="Arial"/>
                <w:sz w:val="21"/>
              </w:rPr>
            </w:pPr>
          </w:p>
          <w:p w14:paraId="3D538C6A">
            <w:pPr>
              <w:pStyle w:val="6"/>
              <w:spacing w:before="52" w:line="223" w:lineRule="auto"/>
              <w:ind w:left="372"/>
              <w:rPr>
                <w:sz w:val="16"/>
                <w:szCs w:val="16"/>
              </w:rPr>
            </w:pPr>
            <w:r>
              <w:rPr>
                <w:spacing w:val="1"/>
                <w:sz w:val="16"/>
                <w:szCs w:val="16"/>
              </w:rPr>
              <w:t>成本指标</w:t>
            </w:r>
          </w:p>
        </w:tc>
        <w:tc>
          <w:tcPr>
            <w:tcW w:w="1888" w:type="dxa"/>
            <w:gridSpan w:val="2"/>
            <w:vAlign w:val="top"/>
          </w:tcPr>
          <w:p w14:paraId="3C029A88">
            <w:pPr>
              <w:pStyle w:val="6"/>
              <w:spacing w:before="127" w:line="223" w:lineRule="auto"/>
              <w:ind w:left="454"/>
              <w:rPr>
                <w:sz w:val="16"/>
                <w:szCs w:val="16"/>
              </w:rPr>
            </w:pPr>
            <w:r>
              <w:rPr>
                <w:spacing w:val="1"/>
                <w:sz w:val="16"/>
                <w:szCs w:val="16"/>
              </w:rPr>
              <w:t>经济成本指标</w:t>
            </w:r>
          </w:p>
        </w:tc>
        <w:tc>
          <w:tcPr>
            <w:tcW w:w="1419" w:type="dxa"/>
            <w:gridSpan w:val="2"/>
            <w:vAlign w:val="top"/>
          </w:tcPr>
          <w:p w14:paraId="4666594D">
            <w:pPr>
              <w:pStyle w:val="6"/>
              <w:spacing w:before="127" w:line="223" w:lineRule="auto"/>
              <w:ind w:left="302"/>
              <w:rPr>
                <w:sz w:val="16"/>
                <w:szCs w:val="16"/>
              </w:rPr>
            </w:pPr>
            <w:r>
              <w:rPr>
                <w:spacing w:val="1"/>
                <w:sz w:val="16"/>
                <w:szCs w:val="16"/>
              </w:rPr>
              <w:t>成本节约率</w:t>
            </w:r>
          </w:p>
        </w:tc>
        <w:tc>
          <w:tcPr>
            <w:tcW w:w="1418" w:type="dxa"/>
            <w:gridSpan w:val="2"/>
            <w:vAlign w:val="top"/>
          </w:tcPr>
          <w:p w14:paraId="096F6B4E">
            <w:pPr>
              <w:pStyle w:val="6"/>
              <w:spacing w:before="127" w:line="242" w:lineRule="auto"/>
              <w:ind w:left="521"/>
              <w:rPr>
                <w:sz w:val="16"/>
                <w:szCs w:val="16"/>
              </w:rPr>
            </w:pPr>
            <w:r>
              <w:rPr>
                <w:spacing w:val="-3"/>
                <w:sz w:val="16"/>
                <w:szCs w:val="16"/>
              </w:rPr>
              <w:t>≥90%</w:t>
            </w:r>
          </w:p>
        </w:tc>
        <w:tc>
          <w:tcPr>
            <w:tcW w:w="2632" w:type="dxa"/>
            <w:gridSpan w:val="2"/>
            <w:vAlign w:val="top"/>
          </w:tcPr>
          <w:p w14:paraId="6C858AF8">
            <w:pPr>
              <w:pStyle w:val="6"/>
              <w:spacing w:before="127" w:line="212" w:lineRule="exact"/>
              <w:ind w:left="1167"/>
              <w:rPr>
                <w:sz w:val="16"/>
                <w:szCs w:val="16"/>
              </w:rPr>
            </w:pPr>
            <w:r>
              <w:rPr>
                <w:spacing w:val="-3"/>
                <w:position w:val="1"/>
                <w:sz w:val="16"/>
                <w:szCs w:val="16"/>
              </w:rPr>
              <w:t>100%</w:t>
            </w:r>
          </w:p>
        </w:tc>
        <w:tc>
          <w:tcPr>
            <w:tcW w:w="1448" w:type="dxa"/>
            <w:vAlign w:val="top"/>
          </w:tcPr>
          <w:p w14:paraId="32D69DFB">
            <w:pPr>
              <w:pStyle w:val="6"/>
              <w:spacing w:before="127" w:line="213" w:lineRule="exact"/>
              <w:ind w:left="686"/>
              <w:rPr>
                <w:sz w:val="16"/>
                <w:szCs w:val="16"/>
              </w:rPr>
            </w:pPr>
            <w:r>
              <w:rPr>
                <w:position w:val="1"/>
                <w:sz w:val="16"/>
                <w:szCs w:val="16"/>
              </w:rPr>
              <w:t>4</w:t>
            </w:r>
          </w:p>
        </w:tc>
        <w:tc>
          <w:tcPr>
            <w:tcW w:w="1605" w:type="dxa"/>
            <w:gridSpan w:val="2"/>
            <w:vAlign w:val="top"/>
          </w:tcPr>
          <w:p w14:paraId="414D392B">
            <w:pPr>
              <w:pStyle w:val="6"/>
              <w:spacing w:before="127" w:line="213" w:lineRule="exact"/>
              <w:ind w:left="765"/>
              <w:rPr>
                <w:sz w:val="16"/>
                <w:szCs w:val="16"/>
              </w:rPr>
            </w:pPr>
            <w:r>
              <w:rPr>
                <w:position w:val="1"/>
                <w:sz w:val="16"/>
                <w:szCs w:val="16"/>
              </w:rPr>
              <w:t>4</w:t>
            </w:r>
          </w:p>
        </w:tc>
        <w:tc>
          <w:tcPr>
            <w:tcW w:w="665" w:type="dxa"/>
            <w:vAlign w:val="top"/>
          </w:tcPr>
          <w:p w14:paraId="5170D020">
            <w:pPr>
              <w:pStyle w:val="6"/>
              <w:spacing w:before="127" w:line="211" w:lineRule="exact"/>
              <w:ind w:left="175"/>
              <w:rPr>
                <w:sz w:val="16"/>
                <w:szCs w:val="16"/>
              </w:rPr>
            </w:pPr>
            <w:r>
              <w:rPr>
                <w:spacing w:val="-1"/>
                <w:position w:val="1"/>
                <w:sz w:val="16"/>
                <w:szCs w:val="16"/>
              </w:rPr>
              <w:t>0.00</w:t>
            </w:r>
          </w:p>
        </w:tc>
        <w:tc>
          <w:tcPr>
            <w:tcW w:w="2236" w:type="dxa"/>
            <w:vAlign w:val="top"/>
          </w:tcPr>
          <w:p w14:paraId="575C4ECE">
            <w:pPr>
              <w:rPr>
                <w:rFonts w:ascii="Arial"/>
                <w:sz w:val="21"/>
              </w:rPr>
            </w:pPr>
          </w:p>
        </w:tc>
      </w:tr>
      <w:tr w14:paraId="2E4B1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05877B3E">
            <w:pPr>
              <w:rPr>
                <w:rFonts w:ascii="Arial"/>
                <w:sz w:val="21"/>
              </w:rPr>
            </w:pPr>
          </w:p>
        </w:tc>
        <w:tc>
          <w:tcPr>
            <w:tcW w:w="1888" w:type="dxa"/>
            <w:gridSpan w:val="2"/>
            <w:vAlign w:val="top"/>
          </w:tcPr>
          <w:p w14:paraId="05D93BFE">
            <w:pPr>
              <w:pStyle w:val="6"/>
              <w:spacing w:before="128" w:line="223" w:lineRule="auto"/>
              <w:ind w:left="454"/>
              <w:rPr>
                <w:sz w:val="16"/>
                <w:szCs w:val="16"/>
              </w:rPr>
            </w:pPr>
            <w:r>
              <w:rPr>
                <w:spacing w:val="1"/>
                <w:sz w:val="16"/>
                <w:szCs w:val="16"/>
              </w:rPr>
              <w:t>社会成本指标</w:t>
            </w:r>
          </w:p>
        </w:tc>
        <w:tc>
          <w:tcPr>
            <w:tcW w:w="1419" w:type="dxa"/>
            <w:gridSpan w:val="2"/>
            <w:vAlign w:val="top"/>
          </w:tcPr>
          <w:p w14:paraId="639B7AAC">
            <w:pPr>
              <w:pStyle w:val="6"/>
              <w:spacing w:before="128" w:line="224" w:lineRule="auto"/>
              <w:ind w:left="302"/>
              <w:rPr>
                <w:sz w:val="16"/>
                <w:szCs w:val="16"/>
              </w:rPr>
            </w:pPr>
            <w:r>
              <w:rPr>
                <w:spacing w:val="1"/>
                <w:sz w:val="16"/>
                <w:szCs w:val="16"/>
              </w:rPr>
              <w:t>预算执行率</w:t>
            </w:r>
          </w:p>
        </w:tc>
        <w:tc>
          <w:tcPr>
            <w:tcW w:w="1418" w:type="dxa"/>
            <w:gridSpan w:val="2"/>
            <w:vAlign w:val="top"/>
          </w:tcPr>
          <w:p w14:paraId="2AA28445">
            <w:pPr>
              <w:pStyle w:val="6"/>
              <w:spacing w:before="128" w:line="242" w:lineRule="auto"/>
              <w:ind w:left="521"/>
              <w:rPr>
                <w:sz w:val="16"/>
                <w:szCs w:val="16"/>
              </w:rPr>
            </w:pPr>
            <w:r>
              <w:rPr>
                <w:spacing w:val="-3"/>
                <w:sz w:val="16"/>
                <w:szCs w:val="16"/>
              </w:rPr>
              <w:t>≥90%</w:t>
            </w:r>
          </w:p>
        </w:tc>
        <w:tc>
          <w:tcPr>
            <w:tcW w:w="2632" w:type="dxa"/>
            <w:gridSpan w:val="2"/>
            <w:vAlign w:val="top"/>
          </w:tcPr>
          <w:p w14:paraId="751F21BC">
            <w:pPr>
              <w:pStyle w:val="6"/>
              <w:spacing w:before="128" w:line="212" w:lineRule="exact"/>
              <w:ind w:left="1167"/>
              <w:rPr>
                <w:sz w:val="16"/>
                <w:szCs w:val="16"/>
              </w:rPr>
            </w:pPr>
            <w:r>
              <w:rPr>
                <w:spacing w:val="-3"/>
                <w:position w:val="1"/>
                <w:sz w:val="16"/>
                <w:szCs w:val="16"/>
              </w:rPr>
              <w:t>100%</w:t>
            </w:r>
          </w:p>
        </w:tc>
        <w:tc>
          <w:tcPr>
            <w:tcW w:w="1448" w:type="dxa"/>
            <w:vAlign w:val="top"/>
          </w:tcPr>
          <w:p w14:paraId="28A03551">
            <w:pPr>
              <w:pStyle w:val="6"/>
              <w:spacing w:before="128" w:line="213" w:lineRule="exact"/>
              <w:ind w:left="686"/>
              <w:rPr>
                <w:sz w:val="16"/>
                <w:szCs w:val="16"/>
              </w:rPr>
            </w:pPr>
            <w:r>
              <w:rPr>
                <w:position w:val="1"/>
                <w:sz w:val="16"/>
                <w:szCs w:val="16"/>
              </w:rPr>
              <w:t>4</w:t>
            </w:r>
          </w:p>
        </w:tc>
        <w:tc>
          <w:tcPr>
            <w:tcW w:w="1605" w:type="dxa"/>
            <w:gridSpan w:val="2"/>
            <w:vAlign w:val="top"/>
          </w:tcPr>
          <w:p w14:paraId="26FD6A19">
            <w:pPr>
              <w:pStyle w:val="6"/>
              <w:spacing w:before="128" w:line="213" w:lineRule="exact"/>
              <w:ind w:left="765"/>
              <w:rPr>
                <w:sz w:val="16"/>
                <w:szCs w:val="16"/>
              </w:rPr>
            </w:pPr>
            <w:r>
              <w:rPr>
                <w:position w:val="1"/>
                <w:sz w:val="16"/>
                <w:szCs w:val="16"/>
              </w:rPr>
              <w:t>4</w:t>
            </w:r>
          </w:p>
        </w:tc>
        <w:tc>
          <w:tcPr>
            <w:tcW w:w="665" w:type="dxa"/>
            <w:vAlign w:val="top"/>
          </w:tcPr>
          <w:p w14:paraId="0B92D6A6">
            <w:pPr>
              <w:pStyle w:val="6"/>
              <w:spacing w:before="128" w:line="211" w:lineRule="exact"/>
              <w:ind w:left="175"/>
              <w:rPr>
                <w:sz w:val="16"/>
                <w:szCs w:val="16"/>
              </w:rPr>
            </w:pPr>
            <w:r>
              <w:rPr>
                <w:spacing w:val="-1"/>
                <w:position w:val="1"/>
                <w:sz w:val="16"/>
                <w:szCs w:val="16"/>
              </w:rPr>
              <w:t>0.00</w:t>
            </w:r>
          </w:p>
        </w:tc>
        <w:tc>
          <w:tcPr>
            <w:tcW w:w="2236" w:type="dxa"/>
            <w:vAlign w:val="top"/>
          </w:tcPr>
          <w:p w14:paraId="32297BC3">
            <w:pPr>
              <w:rPr>
                <w:rFonts w:ascii="Arial"/>
                <w:sz w:val="21"/>
              </w:rPr>
            </w:pPr>
          </w:p>
        </w:tc>
      </w:tr>
      <w:tr w14:paraId="2083F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8575BFC">
            <w:pPr>
              <w:rPr>
                <w:rFonts w:ascii="Arial"/>
                <w:sz w:val="21"/>
              </w:rPr>
            </w:pPr>
          </w:p>
        </w:tc>
        <w:tc>
          <w:tcPr>
            <w:tcW w:w="1888" w:type="dxa"/>
            <w:gridSpan w:val="2"/>
            <w:vAlign w:val="top"/>
          </w:tcPr>
          <w:p w14:paraId="7DDE862B">
            <w:pPr>
              <w:pStyle w:val="6"/>
              <w:spacing w:before="129" w:line="223" w:lineRule="auto"/>
              <w:ind w:left="290"/>
              <w:rPr>
                <w:sz w:val="16"/>
                <w:szCs w:val="16"/>
              </w:rPr>
            </w:pPr>
            <w:r>
              <w:rPr>
                <w:spacing w:val="2"/>
                <w:sz w:val="16"/>
                <w:szCs w:val="16"/>
              </w:rPr>
              <w:t>生态环境成本指标</w:t>
            </w:r>
          </w:p>
        </w:tc>
        <w:tc>
          <w:tcPr>
            <w:tcW w:w="1419" w:type="dxa"/>
            <w:gridSpan w:val="2"/>
            <w:vAlign w:val="top"/>
          </w:tcPr>
          <w:p w14:paraId="5A2394D6">
            <w:pPr>
              <w:pStyle w:val="6"/>
              <w:spacing w:before="129" w:line="225" w:lineRule="auto"/>
              <w:ind w:left="383"/>
              <w:rPr>
                <w:sz w:val="16"/>
                <w:szCs w:val="16"/>
              </w:rPr>
            </w:pPr>
            <w:r>
              <w:rPr>
                <w:spacing w:val="1"/>
                <w:sz w:val="16"/>
                <w:szCs w:val="16"/>
              </w:rPr>
              <w:t>绿色环保</w:t>
            </w:r>
          </w:p>
        </w:tc>
        <w:tc>
          <w:tcPr>
            <w:tcW w:w="1418" w:type="dxa"/>
            <w:gridSpan w:val="2"/>
            <w:vAlign w:val="top"/>
          </w:tcPr>
          <w:p w14:paraId="66839C09">
            <w:pPr>
              <w:pStyle w:val="6"/>
              <w:spacing w:before="129" w:line="225" w:lineRule="auto"/>
              <w:ind w:left="547"/>
              <w:rPr>
                <w:sz w:val="16"/>
                <w:szCs w:val="16"/>
              </w:rPr>
            </w:pPr>
            <w:r>
              <w:rPr>
                <w:spacing w:val="-1"/>
                <w:sz w:val="16"/>
                <w:szCs w:val="16"/>
              </w:rPr>
              <w:t>绿色</w:t>
            </w:r>
          </w:p>
        </w:tc>
        <w:tc>
          <w:tcPr>
            <w:tcW w:w="2632" w:type="dxa"/>
            <w:gridSpan w:val="2"/>
            <w:vAlign w:val="top"/>
          </w:tcPr>
          <w:p w14:paraId="0A26A178">
            <w:pPr>
              <w:pStyle w:val="6"/>
              <w:spacing w:before="129" w:line="211" w:lineRule="exact"/>
              <w:ind w:left="1167"/>
              <w:rPr>
                <w:sz w:val="16"/>
                <w:szCs w:val="16"/>
              </w:rPr>
            </w:pPr>
            <w:r>
              <w:rPr>
                <w:spacing w:val="-3"/>
                <w:position w:val="1"/>
                <w:sz w:val="16"/>
                <w:szCs w:val="16"/>
              </w:rPr>
              <w:t>100%</w:t>
            </w:r>
          </w:p>
        </w:tc>
        <w:tc>
          <w:tcPr>
            <w:tcW w:w="1448" w:type="dxa"/>
            <w:vAlign w:val="top"/>
          </w:tcPr>
          <w:p w14:paraId="01DEF93E">
            <w:pPr>
              <w:pStyle w:val="6"/>
              <w:spacing w:before="129" w:line="213" w:lineRule="exact"/>
              <w:ind w:left="688"/>
              <w:rPr>
                <w:sz w:val="16"/>
                <w:szCs w:val="16"/>
              </w:rPr>
            </w:pPr>
            <w:r>
              <w:rPr>
                <w:position w:val="1"/>
                <w:sz w:val="16"/>
                <w:szCs w:val="16"/>
              </w:rPr>
              <w:t>2</w:t>
            </w:r>
          </w:p>
        </w:tc>
        <w:tc>
          <w:tcPr>
            <w:tcW w:w="1605" w:type="dxa"/>
            <w:gridSpan w:val="2"/>
            <w:vAlign w:val="top"/>
          </w:tcPr>
          <w:p w14:paraId="3D5978E6">
            <w:pPr>
              <w:pStyle w:val="6"/>
              <w:spacing w:before="129" w:line="213" w:lineRule="exact"/>
              <w:ind w:left="768"/>
              <w:rPr>
                <w:sz w:val="16"/>
                <w:szCs w:val="16"/>
              </w:rPr>
            </w:pPr>
            <w:r>
              <w:rPr>
                <w:position w:val="1"/>
                <w:sz w:val="16"/>
                <w:szCs w:val="16"/>
              </w:rPr>
              <w:t>2</w:t>
            </w:r>
          </w:p>
        </w:tc>
        <w:tc>
          <w:tcPr>
            <w:tcW w:w="665" w:type="dxa"/>
            <w:vAlign w:val="top"/>
          </w:tcPr>
          <w:p w14:paraId="4210424A">
            <w:pPr>
              <w:pStyle w:val="6"/>
              <w:spacing w:before="129" w:line="211" w:lineRule="exact"/>
              <w:ind w:left="175"/>
              <w:rPr>
                <w:sz w:val="16"/>
                <w:szCs w:val="16"/>
              </w:rPr>
            </w:pPr>
            <w:r>
              <w:rPr>
                <w:spacing w:val="-1"/>
                <w:position w:val="1"/>
                <w:sz w:val="16"/>
                <w:szCs w:val="16"/>
              </w:rPr>
              <w:t>0.00</w:t>
            </w:r>
          </w:p>
        </w:tc>
        <w:tc>
          <w:tcPr>
            <w:tcW w:w="2236" w:type="dxa"/>
            <w:vAlign w:val="top"/>
          </w:tcPr>
          <w:p w14:paraId="2C17DE91">
            <w:pPr>
              <w:rPr>
                <w:rFonts w:ascii="Arial"/>
                <w:sz w:val="21"/>
              </w:rPr>
            </w:pPr>
          </w:p>
        </w:tc>
      </w:tr>
      <w:tr w14:paraId="6846D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54231FD3">
            <w:pPr>
              <w:spacing w:line="263" w:lineRule="auto"/>
              <w:rPr>
                <w:rFonts w:ascii="Arial"/>
                <w:sz w:val="21"/>
              </w:rPr>
            </w:pPr>
          </w:p>
          <w:p w14:paraId="61B2A8BB">
            <w:pPr>
              <w:spacing w:line="264" w:lineRule="auto"/>
              <w:rPr>
                <w:rFonts w:ascii="Arial"/>
                <w:sz w:val="21"/>
              </w:rPr>
            </w:pPr>
          </w:p>
          <w:p w14:paraId="358B395A">
            <w:pPr>
              <w:pStyle w:val="6"/>
              <w:spacing w:before="52" w:line="224" w:lineRule="auto"/>
              <w:ind w:left="371"/>
              <w:rPr>
                <w:sz w:val="16"/>
                <w:szCs w:val="16"/>
              </w:rPr>
            </w:pPr>
            <w:r>
              <w:rPr>
                <w:spacing w:val="1"/>
                <w:sz w:val="16"/>
                <w:szCs w:val="16"/>
              </w:rPr>
              <w:t>产出指标</w:t>
            </w:r>
          </w:p>
        </w:tc>
        <w:tc>
          <w:tcPr>
            <w:tcW w:w="1888" w:type="dxa"/>
            <w:gridSpan w:val="2"/>
            <w:vAlign w:val="top"/>
          </w:tcPr>
          <w:p w14:paraId="611DFEEC">
            <w:pPr>
              <w:pStyle w:val="6"/>
              <w:spacing w:before="130" w:line="224" w:lineRule="auto"/>
              <w:ind w:left="617"/>
              <w:rPr>
                <w:sz w:val="16"/>
                <w:szCs w:val="16"/>
              </w:rPr>
            </w:pPr>
            <w:r>
              <w:rPr>
                <w:spacing w:val="1"/>
                <w:sz w:val="16"/>
                <w:szCs w:val="16"/>
              </w:rPr>
              <w:t>数量指标</w:t>
            </w:r>
          </w:p>
        </w:tc>
        <w:tc>
          <w:tcPr>
            <w:tcW w:w="1419" w:type="dxa"/>
            <w:gridSpan w:val="2"/>
            <w:vAlign w:val="top"/>
          </w:tcPr>
          <w:p w14:paraId="10D33FF0">
            <w:pPr>
              <w:pStyle w:val="6"/>
              <w:spacing w:before="130" w:line="224" w:lineRule="auto"/>
              <w:ind w:left="139"/>
              <w:rPr>
                <w:sz w:val="16"/>
                <w:szCs w:val="16"/>
              </w:rPr>
            </w:pPr>
            <w:r>
              <w:rPr>
                <w:spacing w:val="2"/>
                <w:sz w:val="16"/>
                <w:szCs w:val="16"/>
              </w:rPr>
              <w:t>预算编制完整性</w:t>
            </w:r>
          </w:p>
        </w:tc>
        <w:tc>
          <w:tcPr>
            <w:tcW w:w="1418" w:type="dxa"/>
            <w:gridSpan w:val="2"/>
            <w:vAlign w:val="top"/>
          </w:tcPr>
          <w:p w14:paraId="7955BC16">
            <w:pPr>
              <w:pStyle w:val="6"/>
              <w:spacing w:before="130" w:line="224" w:lineRule="auto"/>
              <w:ind w:left="547"/>
              <w:rPr>
                <w:sz w:val="16"/>
                <w:szCs w:val="16"/>
              </w:rPr>
            </w:pPr>
            <w:r>
              <w:rPr>
                <w:spacing w:val="-1"/>
                <w:sz w:val="16"/>
                <w:szCs w:val="16"/>
              </w:rPr>
              <w:t>完整</w:t>
            </w:r>
          </w:p>
        </w:tc>
        <w:tc>
          <w:tcPr>
            <w:tcW w:w="2632" w:type="dxa"/>
            <w:gridSpan w:val="2"/>
            <w:vAlign w:val="top"/>
          </w:tcPr>
          <w:p w14:paraId="1118C658">
            <w:pPr>
              <w:pStyle w:val="6"/>
              <w:spacing w:before="130" w:line="211" w:lineRule="exact"/>
              <w:ind w:left="1167"/>
              <w:rPr>
                <w:sz w:val="16"/>
                <w:szCs w:val="16"/>
              </w:rPr>
            </w:pPr>
            <w:r>
              <w:rPr>
                <w:spacing w:val="-3"/>
                <w:position w:val="1"/>
                <w:sz w:val="16"/>
                <w:szCs w:val="16"/>
              </w:rPr>
              <w:t>100%</w:t>
            </w:r>
          </w:p>
        </w:tc>
        <w:tc>
          <w:tcPr>
            <w:tcW w:w="1448" w:type="dxa"/>
            <w:vAlign w:val="top"/>
          </w:tcPr>
          <w:p w14:paraId="5630A0BE">
            <w:pPr>
              <w:pStyle w:val="6"/>
              <w:spacing w:before="130" w:line="211" w:lineRule="exact"/>
              <w:ind w:left="658"/>
              <w:rPr>
                <w:sz w:val="16"/>
                <w:szCs w:val="16"/>
              </w:rPr>
            </w:pPr>
            <w:r>
              <w:rPr>
                <w:spacing w:val="-4"/>
                <w:position w:val="1"/>
                <w:sz w:val="16"/>
                <w:szCs w:val="16"/>
              </w:rPr>
              <w:t>10</w:t>
            </w:r>
          </w:p>
        </w:tc>
        <w:tc>
          <w:tcPr>
            <w:tcW w:w="1605" w:type="dxa"/>
            <w:gridSpan w:val="2"/>
            <w:vAlign w:val="top"/>
          </w:tcPr>
          <w:p w14:paraId="5ABCC693">
            <w:pPr>
              <w:pStyle w:val="6"/>
              <w:spacing w:before="130" w:line="211" w:lineRule="exact"/>
              <w:ind w:left="737"/>
              <w:rPr>
                <w:sz w:val="16"/>
                <w:szCs w:val="16"/>
              </w:rPr>
            </w:pPr>
            <w:r>
              <w:rPr>
                <w:spacing w:val="-4"/>
                <w:position w:val="1"/>
                <w:sz w:val="16"/>
                <w:szCs w:val="16"/>
              </w:rPr>
              <w:t>10</w:t>
            </w:r>
          </w:p>
        </w:tc>
        <w:tc>
          <w:tcPr>
            <w:tcW w:w="665" w:type="dxa"/>
            <w:vAlign w:val="top"/>
          </w:tcPr>
          <w:p w14:paraId="3F39CD0F">
            <w:pPr>
              <w:pStyle w:val="6"/>
              <w:spacing w:before="130" w:line="211" w:lineRule="exact"/>
              <w:ind w:left="175"/>
              <w:rPr>
                <w:sz w:val="16"/>
                <w:szCs w:val="16"/>
              </w:rPr>
            </w:pPr>
            <w:r>
              <w:rPr>
                <w:spacing w:val="-1"/>
                <w:position w:val="1"/>
                <w:sz w:val="16"/>
                <w:szCs w:val="16"/>
              </w:rPr>
              <w:t>0.00</w:t>
            </w:r>
          </w:p>
        </w:tc>
        <w:tc>
          <w:tcPr>
            <w:tcW w:w="2236" w:type="dxa"/>
            <w:vAlign w:val="top"/>
          </w:tcPr>
          <w:p w14:paraId="5DA15942">
            <w:pPr>
              <w:rPr>
                <w:rFonts w:ascii="Arial"/>
                <w:sz w:val="21"/>
              </w:rPr>
            </w:pPr>
          </w:p>
        </w:tc>
      </w:tr>
      <w:tr w14:paraId="199E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541E68D8">
            <w:pPr>
              <w:rPr>
                <w:rFonts w:ascii="Arial"/>
                <w:sz w:val="21"/>
              </w:rPr>
            </w:pPr>
          </w:p>
        </w:tc>
        <w:tc>
          <w:tcPr>
            <w:tcW w:w="1888" w:type="dxa"/>
            <w:gridSpan w:val="2"/>
            <w:vAlign w:val="top"/>
          </w:tcPr>
          <w:p w14:paraId="44EC286B">
            <w:pPr>
              <w:pStyle w:val="6"/>
              <w:spacing w:before="130" w:line="225" w:lineRule="auto"/>
              <w:ind w:left="616"/>
              <w:rPr>
                <w:sz w:val="16"/>
                <w:szCs w:val="16"/>
              </w:rPr>
            </w:pPr>
            <w:r>
              <w:rPr>
                <w:spacing w:val="1"/>
                <w:sz w:val="16"/>
                <w:szCs w:val="16"/>
              </w:rPr>
              <w:t>质量指标</w:t>
            </w:r>
          </w:p>
        </w:tc>
        <w:tc>
          <w:tcPr>
            <w:tcW w:w="1419" w:type="dxa"/>
            <w:gridSpan w:val="2"/>
            <w:vAlign w:val="top"/>
          </w:tcPr>
          <w:p w14:paraId="0182C0F5">
            <w:pPr>
              <w:pStyle w:val="6"/>
              <w:spacing w:before="130" w:line="224" w:lineRule="auto"/>
              <w:ind w:left="139"/>
              <w:rPr>
                <w:sz w:val="16"/>
                <w:szCs w:val="16"/>
              </w:rPr>
            </w:pPr>
            <w:r>
              <w:rPr>
                <w:spacing w:val="2"/>
                <w:sz w:val="16"/>
                <w:szCs w:val="16"/>
              </w:rPr>
              <w:t>预算编制及时性</w:t>
            </w:r>
          </w:p>
        </w:tc>
        <w:tc>
          <w:tcPr>
            <w:tcW w:w="1418" w:type="dxa"/>
            <w:gridSpan w:val="2"/>
            <w:vAlign w:val="top"/>
          </w:tcPr>
          <w:p w14:paraId="71846657">
            <w:pPr>
              <w:pStyle w:val="6"/>
              <w:spacing w:before="131" w:line="226" w:lineRule="auto"/>
              <w:ind w:left="545"/>
              <w:rPr>
                <w:sz w:val="16"/>
                <w:szCs w:val="16"/>
              </w:rPr>
            </w:pPr>
            <w:r>
              <w:rPr>
                <w:sz w:val="16"/>
                <w:szCs w:val="16"/>
              </w:rPr>
              <w:t>及时</w:t>
            </w:r>
          </w:p>
        </w:tc>
        <w:tc>
          <w:tcPr>
            <w:tcW w:w="2632" w:type="dxa"/>
            <w:gridSpan w:val="2"/>
            <w:vAlign w:val="top"/>
          </w:tcPr>
          <w:p w14:paraId="6251704C">
            <w:pPr>
              <w:pStyle w:val="6"/>
              <w:spacing w:before="130" w:line="212" w:lineRule="exact"/>
              <w:ind w:left="1167"/>
              <w:rPr>
                <w:sz w:val="16"/>
                <w:szCs w:val="16"/>
              </w:rPr>
            </w:pPr>
            <w:r>
              <w:rPr>
                <w:spacing w:val="-3"/>
                <w:position w:val="1"/>
                <w:sz w:val="16"/>
                <w:szCs w:val="16"/>
              </w:rPr>
              <w:t>100%</w:t>
            </w:r>
          </w:p>
        </w:tc>
        <w:tc>
          <w:tcPr>
            <w:tcW w:w="1448" w:type="dxa"/>
            <w:vAlign w:val="top"/>
          </w:tcPr>
          <w:p w14:paraId="4A02D876">
            <w:pPr>
              <w:pStyle w:val="6"/>
              <w:spacing w:before="130" w:line="212" w:lineRule="exact"/>
              <w:ind w:left="658"/>
              <w:rPr>
                <w:sz w:val="16"/>
                <w:szCs w:val="16"/>
              </w:rPr>
            </w:pPr>
            <w:r>
              <w:rPr>
                <w:spacing w:val="-4"/>
                <w:position w:val="1"/>
                <w:sz w:val="16"/>
                <w:szCs w:val="16"/>
              </w:rPr>
              <w:t>10</w:t>
            </w:r>
          </w:p>
        </w:tc>
        <w:tc>
          <w:tcPr>
            <w:tcW w:w="1605" w:type="dxa"/>
            <w:gridSpan w:val="2"/>
            <w:vAlign w:val="top"/>
          </w:tcPr>
          <w:p w14:paraId="0B9ECFA7">
            <w:pPr>
              <w:pStyle w:val="6"/>
              <w:spacing w:before="130" w:line="212" w:lineRule="exact"/>
              <w:ind w:left="737"/>
              <w:rPr>
                <w:sz w:val="16"/>
                <w:szCs w:val="16"/>
              </w:rPr>
            </w:pPr>
            <w:r>
              <w:rPr>
                <w:spacing w:val="-4"/>
                <w:position w:val="1"/>
                <w:sz w:val="16"/>
                <w:szCs w:val="16"/>
              </w:rPr>
              <w:t>10</w:t>
            </w:r>
          </w:p>
        </w:tc>
        <w:tc>
          <w:tcPr>
            <w:tcW w:w="665" w:type="dxa"/>
            <w:vAlign w:val="top"/>
          </w:tcPr>
          <w:p w14:paraId="4BB9C102">
            <w:pPr>
              <w:pStyle w:val="6"/>
              <w:spacing w:before="130" w:line="211" w:lineRule="exact"/>
              <w:ind w:left="175"/>
              <w:rPr>
                <w:sz w:val="16"/>
                <w:szCs w:val="16"/>
              </w:rPr>
            </w:pPr>
            <w:r>
              <w:rPr>
                <w:spacing w:val="-1"/>
                <w:position w:val="1"/>
                <w:sz w:val="16"/>
                <w:szCs w:val="16"/>
              </w:rPr>
              <w:t>0.00</w:t>
            </w:r>
          </w:p>
        </w:tc>
        <w:tc>
          <w:tcPr>
            <w:tcW w:w="2236" w:type="dxa"/>
            <w:vAlign w:val="top"/>
          </w:tcPr>
          <w:p w14:paraId="102219BF">
            <w:pPr>
              <w:rPr>
                <w:rFonts w:ascii="Arial"/>
                <w:sz w:val="21"/>
              </w:rPr>
            </w:pPr>
          </w:p>
        </w:tc>
      </w:tr>
      <w:tr w14:paraId="465F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206977B8">
            <w:pPr>
              <w:rPr>
                <w:rFonts w:ascii="Arial"/>
                <w:sz w:val="21"/>
              </w:rPr>
            </w:pPr>
          </w:p>
        </w:tc>
        <w:tc>
          <w:tcPr>
            <w:tcW w:w="1888" w:type="dxa"/>
            <w:gridSpan w:val="2"/>
            <w:vAlign w:val="top"/>
          </w:tcPr>
          <w:p w14:paraId="75AE6E11">
            <w:pPr>
              <w:pStyle w:val="6"/>
              <w:spacing w:before="131" w:line="225" w:lineRule="auto"/>
              <w:ind w:left="623"/>
              <w:rPr>
                <w:sz w:val="16"/>
                <w:szCs w:val="16"/>
              </w:rPr>
            </w:pPr>
            <w:r>
              <w:rPr>
                <w:spacing w:val="-1"/>
                <w:sz w:val="16"/>
                <w:szCs w:val="16"/>
              </w:rPr>
              <w:t>时效指标</w:t>
            </w:r>
          </w:p>
        </w:tc>
        <w:tc>
          <w:tcPr>
            <w:tcW w:w="1419" w:type="dxa"/>
            <w:gridSpan w:val="2"/>
            <w:vAlign w:val="top"/>
          </w:tcPr>
          <w:p w14:paraId="40B9A9B8">
            <w:pPr>
              <w:pStyle w:val="6"/>
              <w:spacing w:before="131" w:line="224" w:lineRule="auto"/>
              <w:ind w:left="302"/>
              <w:rPr>
                <w:sz w:val="16"/>
                <w:szCs w:val="16"/>
              </w:rPr>
            </w:pPr>
            <w:r>
              <w:rPr>
                <w:spacing w:val="1"/>
                <w:sz w:val="16"/>
                <w:szCs w:val="16"/>
              </w:rPr>
              <w:t>拨付及时性</w:t>
            </w:r>
          </w:p>
        </w:tc>
        <w:tc>
          <w:tcPr>
            <w:tcW w:w="1418" w:type="dxa"/>
            <w:gridSpan w:val="2"/>
            <w:vAlign w:val="top"/>
          </w:tcPr>
          <w:p w14:paraId="67A802B8">
            <w:pPr>
              <w:pStyle w:val="6"/>
              <w:spacing w:before="131" w:line="226" w:lineRule="auto"/>
              <w:ind w:left="545"/>
              <w:rPr>
                <w:sz w:val="16"/>
                <w:szCs w:val="16"/>
              </w:rPr>
            </w:pPr>
            <w:r>
              <w:rPr>
                <w:sz w:val="16"/>
                <w:szCs w:val="16"/>
              </w:rPr>
              <w:t>及时</w:t>
            </w:r>
          </w:p>
        </w:tc>
        <w:tc>
          <w:tcPr>
            <w:tcW w:w="2632" w:type="dxa"/>
            <w:gridSpan w:val="2"/>
            <w:vAlign w:val="top"/>
          </w:tcPr>
          <w:p w14:paraId="14C7818B">
            <w:pPr>
              <w:pStyle w:val="6"/>
              <w:spacing w:before="131" w:line="212" w:lineRule="exact"/>
              <w:ind w:left="1167"/>
              <w:rPr>
                <w:sz w:val="16"/>
                <w:szCs w:val="16"/>
              </w:rPr>
            </w:pPr>
            <w:r>
              <w:rPr>
                <w:spacing w:val="-3"/>
                <w:position w:val="1"/>
                <w:sz w:val="16"/>
                <w:szCs w:val="16"/>
              </w:rPr>
              <w:t>100%</w:t>
            </w:r>
          </w:p>
        </w:tc>
        <w:tc>
          <w:tcPr>
            <w:tcW w:w="1448" w:type="dxa"/>
            <w:vAlign w:val="top"/>
          </w:tcPr>
          <w:p w14:paraId="4415AB6B">
            <w:pPr>
              <w:pStyle w:val="6"/>
              <w:spacing w:before="131" w:line="212" w:lineRule="exact"/>
              <w:ind w:left="658"/>
              <w:rPr>
                <w:sz w:val="16"/>
                <w:szCs w:val="16"/>
              </w:rPr>
            </w:pPr>
            <w:r>
              <w:rPr>
                <w:spacing w:val="-4"/>
                <w:position w:val="1"/>
                <w:sz w:val="16"/>
                <w:szCs w:val="16"/>
              </w:rPr>
              <w:t>10</w:t>
            </w:r>
          </w:p>
        </w:tc>
        <w:tc>
          <w:tcPr>
            <w:tcW w:w="1605" w:type="dxa"/>
            <w:gridSpan w:val="2"/>
            <w:vAlign w:val="top"/>
          </w:tcPr>
          <w:p w14:paraId="11A88B77">
            <w:pPr>
              <w:pStyle w:val="6"/>
              <w:spacing w:before="131" w:line="212" w:lineRule="exact"/>
              <w:ind w:left="737"/>
              <w:rPr>
                <w:sz w:val="16"/>
                <w:szCs w:val="16"/>
              </w:rPr>
            </w:pPr>
            <w:r>
              <w:rPr>
                <w:spacing w:val="-4"/>
                <w:position w:val="1"/>
                <w:sz w:val="16"/>
                <w:szCs w:val="16"/>
              </w:rPr>
              <w:t>10</w:t>
            </w:r>
          </w:p>
        </w:tc>
        <w:tc>
          <w:tcPr>
            <w:tcW w:w="665" w:type="dxa"/>
            <w:vAlign w:val="top"/>
          </w:tcPr>
          <w:p w14:paraId="6F7A8ADC">
            <w:pPr>
              <w:pStyle w:val="6"/>
              <w:spacing w:before="131" w:line="211" w:lineRule="exact"/>
              <w:ind w:left="175"/>
              <w:rPr>
                <w:sz w:val="16"/>
                <w:szCs w:val="16"/>
              </w:rPr>
            </w:pPr>
            <w:r>
              <w:rPr>
                <w:spacing w:val="-1"/>
                <w:position w:val="1"/>
                <w:sz w:val="16"/>
                <w:szCs w:val="16"/>
              </w:rPr>
              <w:t>0.00</w:t>
            </w:r>
          </w:p>
        </w:tc>
        <w:tc>
          <w:tcPr>
            <w:tcW w:w="2236" w:type="dxa"/>
            <w:vAlign w:val="top"/>
          </w:tcPr>
          <w:p w14:paraId="407A3878">
            <w:pPr>
              <w:rPr>
                <w:rFonts w:ascii="Arial"/>
                <w:sz w:val="21"/>
              </w:rPr>
            </w:pPr>
          </w:p>
        </w:tc>
      </w:tr>
      <w:tr w14:paraId="6C26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60B50819">
            <w:pPr>
              <w:spacing w:line="264" w:lineRule="auto"/>
              <w:rPr>
                <w:rFonts w:ascii="Arial"/>
                <w:sz w:val="21"/>
              </w:rPr>
            </w:pPr>
          </w:p>
          <w:p w14:paraId="4B8267F2">
            <w:pPr>
              <w:spacing w:line="265" w:lineRule="auto"/>
              <w:rPr>
                <w:rFonts w:ascii="Arial"/>
                <w:sz w:val="21"/>
              </w:rPr>
            </w:pPr>
          </w:p>
          <w:p w14:paraId="3BF30E2E">
            <w:pPr>
              <w:pStyle w:val="6"/>
              <w:spacing w:before="52" w:line="225" w:lineRule="auto"/>
              <w:ind w:left="374"/>
              <w:rPr>
                <w:sz w:val="16"/>
                <w:szCs w:val="16"/>
              </w:rPr>
            </w:pPr>
            <w:r>
              <w:rPr>
                <w:sz w:val="16"/>
                <w:szCs w:val="16"/>
              </w:rPr>
              <w:t>效益指标</w:t>
            </w:r>
          </w:p>
        </w:tc>
        <w:tc>
          <w:tcPr>
            <w:tcW w:w="1888" w:type="dxa"/>
            <w:gridSpan w:val="2"/>
            <w:vAlign w:val="top"/>
          </w:tcPr>
          <w:p w14:paraId="51358B09">
            <w:pPr>
              <w:pStyle w:val="6"/>
              <w:spacing w:before="132" w:line="225" w:lineRule="auto"/>
              <w:ind w:left="454"/>
              <w:rPr>
                <w:sz w:val="16"/>
                <w:szCs w:val="16"/>
              </w:rPr>
            </w:pPr>
            <w:r>
              <w:rPr>
                <w:spacing w:val="1"/>
                <w:sz w:val="16"/>
                <w:szCs w:val="16"/>
              </w:rPr>
              <w:t>经济效益指标</w:t>
            </w:r>
          </w:p>
        </w:tc>
        <w:tc>
          <w:tcPr>
            <w:tcW w:w="1419" w:type="dxa"/>
            <w:gridSpan w:val="2"/>
            <w:vAlign w:val="top"/>
          </w:tcPr>
          <w:p w14:paraId="51567037">
            <w:pPr>
              <w:pStyle w:val="6"/>
              <w:spacing w:before="132" w:line="225" w:lineRule="auto"/>
              <w:ind w:left="137"/>
              <w:rPr>
                <w:sz w:val="16"/>
                <w:szCs w:val="16"/>
              </w:rPr>
            </w:pPr>
            <w:r>
              <w:rPr>
                <w:spacing w:val="2"/>
                <w:sz w:val="16"/>
                <w:szCs w:val="16"/>
              </w:rPr>
              <w:t>对工作提升情况</w:t>
            </w:r>
          </w:p>
        </w:tc>
        <w:tc>
          <w:tcPr>
            <w:tcW w:w="1418" w:type="dxa"/>
            <w:gridSpan w:val="2"/>
            <w:vAlign w:val="top"/>
          </w:tcPr>
          <w:p w14:paraId="50D24DBC">
            <w:pPr>
              <w:pStyle w:val="6"/>
              <w:spacing w:before="132" w:line="224" w:lineRule="auto"/>
              <w:ind w:left="383"/>
              <w:rPr>
                <w:sz w:val="16"/>
                <w:szCs w:val="16"/>
              </w:rPr>
            </w:pPr>
            <w:r>
              <w:rPr>
                <w:spacing w:val="1"/>
                <w:sz w:val="16"/>
                <w:szCs w:val="16"/>
              </w:rPr>
              <w:t>稳步提升</w:t>
            </w:r>
          </w:p>
        </w:tc>
        <w:tc>
          <w:tcPr>
            <w:tcW w:w="2632" w:type="dxa"/>
            <w:gridSpan w:val="2"/>
            <w:vAlign w:val="top"/>
          </w:tcPr>
          <w:p w14:paraId="7BB947EC">
            <w:pPr>
              <w:pStyle w:val="6"/>
              <w:spacing w:before="132" w:line="212" w:lineRule="exact"/>
              <w:ind w:left="1167"/>
              <w:rPr>
                <w:sz w:val="16"/>
                <w:szCs w:val="16"/>
              </w:rPr>
            </w:pPr>
            <w:r>
              <w:rPr>
                <w:spacing w:val="-3"/>
                <w:position w:val="1"/>
                <w:sz w:val="16"/>
                <w:szCs w:val="16"/>
              </w:rPr>
              <w:t>100%</w:t>
            </w:r>
          </w:p>
        </w:tc>
        <w:tc>
          <w:tcPr>
            <w:tcW w:w="1448" w:type="dxa"/>
            <w:vAlign w:val="top"/>
          </w:tcPr>
          <w:p w14:paraId="2DBE2B65">
            <w:pPr>
              <w:pStyle w:val="6"/>
              <w:spacing w:before="132" w:line="212" w:lineRule="exact"/>
              <w:ind w:left="658"/>
              <w:rPr>
                <w:sz w:val="16"/>
                <w:szCs w:val="16"/>
              </w:rPr>
            </w:pPr>
            <w:r>
              <w:rPr>
                <w:spacing w:val="-4"/>
                <w:position w:val="1"/>
                <w:sz w:val="16"/>
                <w:szCs w:val="16"/>
              </w:rPr>
              <w:t>10</w:t>
            </w:r>
          </w:p>
        </w:tc>
        <w:tc>
          <w:tcPr>
            <w:tcW w:w="1605" w:type="dxa"/>
            <w:gridSpan w:val="2"/>
            <w:vAlign w:val="top"/>
          </w:tcPr>
          <w:p w14:paraId="1EDEBF23">
            <w:pPr>
              <w:pStyle w:val="6"/>
              <w:spacing w:before="132" w:line="212" w:lineRule="exact"/>
              <w:ind w:left="737"/>
              <w:rPr>
                <w:sz w:val="16"/>
                <w:szCs w:val="16"/>
              </w:rPr>
            </w:pPr>
            <w:r>
              <w:rPr>
                <w:spacing w:val="-4"/>
                <w:position w:val="1"/>
                <w:sz w:val="16"/>
                <w:szCs w:val="16"/>
              </w:rPr>
              <w:t>10</w:t>
            </w:r>
          </w:p>
        </w:tc>
        <w:tc>
          <w:tcPr>
            <w:tcW w:w="665" w:type="dxa"/>
            <w:vAlign w:val="top"/>
          </w:tcPr>
          <w:p w14:paraId="55D26FCD">
            <w:pPr>
              <w:pStyle w:val="6"/>
              <w:spacing w:before="132" w:line="211" w:lineRule="exact"/>
              <w:ind w:left="175"/>
              <w:rPr>
                <w:sz w:val="16"/>
                <w:szCs w:val="16"/>
              </w:rPr>
            </w:pPr>
            <w:r>
              <w:rPr>
                <w:spacing w:val="-1"/>
                <w:position w:val="1"/>
                <w:sz w:val="16"/>
                <w:szCs w:val="16"/>
              </w:rPr>
              <w:t>0.00</w:t>
            </w:r>
          </w:p>
        </w:tc>
        <w:tc>
          <w:tcPr>
            <w:tcW w:w="2236" w:type="dxa"/>
            <w:vAlign w:val="top"/>
          </w:tcPr>
          <w:p w14:paraId="24A0BDCF">
            <w:pPr>
              <w:rPr>
                <w:rFonts w:ascii="Arial"/>
                <w:sz w:val="21"/>
              </w:rPr>
            </w:pPr>
          </w:p>
        </w:tc>
      </w:tr>
      <w:tr w14:paraId="730A6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754C93BB">
            <w:pPr>
              <w:rPr>
                <w:rFonts w:ascii="Arial"/>
                <w:sz w:val="21"/>
              </w:rPr>
            </w:pPr>
          </w:p>
        </w:tc>
        <w:tc>
          <w:tcPr>
            <w:tcW w:w="1888" w:type="dxa"/>
            <w:gridSpan w:val="2"/>
            <w:vAlign w:val="top"/>
          </w:tcPr>
          <w:p w14:paraId="0F1293AA">
            <w:pPr>
              <w:pStyle w:val="6"/>
              <w:spacing w:before="133" w:line="223" w:lineRule="auto"/>
              <w:ind w:left="454"/>
              <w:rPr>
                <w:sz w:val="16"/>
                <w:szCs w:val="16"/>
              </w:rPr>
            </w:pPr>
            <w:r>
              <w:rPr>
                <w:spacing w:val="1"/>
                <w:sz w:val="16"/>
                <w:szCs w:val="16"/>
              </w:rPr>
              <w:t>社会效益指标</w:t>
            </w:r>
          </w:p>
        </w:tc>
        <w:tc>
          <w:tcPr>
            <w:tcW w:w="1419" w:type="dxa"/>
            <w:gridSpan w:val="2"/>
            <w:vAlign w:val="top"/>
          </w:tcPr>
          <w:p w14:paraId="0332A17D">
            <w:pPr>
              <w:pStyle w:val="6"/>
              <w:spacing w:before="133" w:line="223" w:lineRule="auto"/>
              <w:ind w:left="56"/>
              <w:rPr>
                <w:sz w:val="16"/>
                <w:szCs w:val="16"/>
              </w:rPr>
            </w:pPr>
            <w:r>
              <w:rPr>
                <w:spacing w:val="2"/>
                <w:sz w:val="16"/>
                <w:szCs w:val="16"/>
              </w:rPr>
              <w:t>促进本地事业发展</w:t>
            </w:r>
          </w:p>
        </w:tc>
        <w:tc>
          <w:tcPr>
            <w:tcW w:w="1418" w:type="dxa"/>
            <w:gridSpan w:val="2"/>
            <w:vAlign w:val="top"/>
          </w:tcPr>
          <w:p w14:paraId="73301E0A">
            <w:pPr>
              <w:pStyle w:val="6"/>
              <w:spacing w:before="133" w:line="224" w:lineRule="auto"/>
              <w:ind w:left="383"/>
              <w:rPr>
                <w:sz w:val="16"/>
                <w:szCs w:val="16"/>
              </w:rPr>
            </w:pPr>
            <w:r>
              <w:rPr>
                <w:spacing w:val="1"/>
                <w:sz w:val="16"/>
                <w:szCs w:val="16"/>
              </w:rPr>
              <w:t>稳步提升</w:t>
            </w:r>
          </w:p>
        </w:tc>
        <w:tc>
          <w:tcPr>
            <w:tcW w:w="2632" w:type="dxa"/>
            <w:gridSpan w:val="2"/>
            <w:vAlign w:val="top"/>
          </w:tcPr>
          <w:p w14:paraId="38584205">
            <w:pPr>
              <w:pStyle w:val="6"/>
              <w:spacing w:before="133" w:line="212" w:lineRule="exact"/>
              <w:ind w:left="1167"/>
              <w:rPr>
                <w:sz w:val="16"/>
                <w:szCs w:val="16"/>
              </w:rPr>
            </w:pPr>
            <w:r>
              <w:rPr>
                <w:spacing w:val="-3"/>
                <w:position w:val="1"/>
                <w:sz w:val="16"/>
                <w:szCs w:val="16"/>
              </w:rPr>
              <w:t>100%</w:t>
            </w:r>
          </w:p>
        </w:tc>
        <w:tc>
          <w:tcPr>
            <w:tcW w:w="1448" w:type="dxa"/>
            <w:vAlign w:val="top"/>
          </w:tcPr>
          <w:p w14:paraId="3B2810B0">
            <w:pPr>
              <w:pStyle w:val="6"/>
              <w:spacing w:before="133" w:line="212" w:lineRule="exact"/>
              <w:ind w:left="658"/>
              <w:rPr>
                <w:sz w:val="16"/>
                <w:szCs w:val="16"/>
              </w:rPr>
            </w:pPr>
            <w:r>
              <w:rPr>
                <w:spacing w:val="-4"/>
                <w:position w:val="1"/>
                <w:sz w:val="16"/>
                <w:szCs w:val="16"/>
              </w:rPr>
              <w:t>10</w:t>
            </w:r>
          </w:p>
        </w:tc>
        <w:tc>
          <w:tcPr>
            <w:tcW w:w="1605" w:type="dxa"/>
            <w:gridSpan w:val="2"/>
            <w:vAlign w:val="top"/>
          </w:tcPr>
          <w:p w14:paraId="35F185C5">
            <w:pPr>
              <w:pStyle w:val="6"/>
              <w:spacing w:before="133" w:line="212" w:lineRule="exact"/>
              <w:ind w:left="737"/>
              <w:rPr>
                <w:sz w:val="16"/>
                <w:szCs w:val="16"/>
              </w:rPr>
            </w:pPr>
            <w:r>
              <w:rPr>
                <w:spacing w:val="-4"/>
                <w:position w:val="1"/>
                <w:sz w:val="16"/>
                <w:szCs w:val="16"/>
              </w:rPr>
              <w:t>10</w:t>
            </w:r>
          </w:p>
        </w:tc>
        <w:tc>
          <w:tcPr>
            <w:tcW w:w="665" w:type="dxa"/>
            <w:vAlign w:val="top"/>
          </w:tcPr>
          <w:p w14:paraId="603C1188">
            <w:pPr>
              <w:pStyle w:val="6"/>
              <w:spacing w:before="133" w:line="211" w:lineRule="exact"/>
              <w:ind w:left="175"/>
              <w:rPr>
                <w:sz w:val="16"/>
                <w:szCs w:val="16"/>
              </w:rPr>
            </w:pPr>
            <w:r>
              <w:rPr>
                <w:spacing w:val="-1"/>
                <w:position w:val="1"/>
                <w:sz w:val="16"/>
                <w:szCs w:val="16"/>
              </w:rPr>
              <w:t>0.00</w:t>
            </w:r>
          </w:p>
        </w:tc>
        <w:tc>
          <w:tcPr>
            <w:tcW w:w="2236" w:type="dxa"/>
            <w:vAlign w:val="top"/>
          </w:tcPr>
          <w:p w14:paraId="1C9E3A90">
            <w:pPr>
              <w:rPr>
                <w:rFonts w:ascii="Arial"/>
                <w:sz w:val="21"/>
              </w:rPr>
            </w:pPr>
          </w:p>
        </w:tc>
      </w:tr>
      <w:tr w14:paraId="50C09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6999E28C">
            <w:pPr>
              <w:rPr>
                <w:rFonts w:ascii="Arial"/>
                <w:sz w:val="21"/>
              </w:rPr>
            </w:pPr>
          </w:p>
        </w:tc>
        <w:tc>
          <w:tcPr>
            <w:tcW w:w="1888" w:type="dxa"/>
            <w:gridSpan w:val="2"/>
            <w:vAlign w:val="top"/>
          </w:tcPr>
          <w:p w14:paraId="708DB1C0">
            <w:pPr>
              <w:pStyle w:val="6"/>
              <w:spacing w:before="133" w:line="225" w:lineRule="auto"/>
              <w:ind w:left="454"/>
              <w:rPr>
                <w:sz w:val="16"/>
                <w:szCs w:val="16"/>
              </w:rPr>
            </w:pPr>
            <w:r>
              <w:rPr>
                <w:spacing w:val="1"/>
                <w:sz w:val="16"/>
                <w:szCs w:val="16"/>
              </w:rPr>
              <w:t>生态效益指标</w:t>
            </w:r>
          </w:p>
        </w:tc>
        <w:tc>
          <w:tcPr>
            <w:tcW w:w="1419" w:type="dxa"/>
            <w:gridSpan w:val="2"/>
            <w:vAlign w:val="top"/>
          </w:tcPr>
          <w:p w14:paraId="6212E5AD">
            <w:pPr>
              <w:pStyle w:val="6"/>
              <w:spacing w:before="133" w:line="225" w:lineRule="auto"/>
              <w:ind w:left="300"/>
              <w:rPr>
                <w:sz w:val="16"/>
                <w:szCs w:val="16"/>
              </w:rPr>
            </w:pPr>
            <w:r>
              <w:rPr>
                <w:spacing w:val="2"/>
                <w:sz w:val="16"/>
                <w:szCs w:val="16"/>
              </w:rPr>
              <w:t>对环境影响</w:t>
            </w:r>
          </w:p>
        </w:tc>
        <w:tc>
          <w:tcPr>
            <w:tcW w:w="1418" w:type="dxa"/>
            <w:gridSpan w:val="2"/>
            <w:vAlign w:val="top"/>
          </w:tcPr>
          <w:p w14:paraId="2F9DB833">
            <w:pPr>
              <w:pStyle w:val="6"/>
              <w:spacing w:before="133" w:line="225" w:lineRule="auto"/>
              <w:ind w:left="546"/>
              <w:rPr>
                <w:sz w:val="16"/>
                <w:szCs w:val="16"/>
              </w:rPr>
            </w:pPr>
            <w:r>
              <w:rPr>
                <w:sz w:val="16"/>
                <w:szCs w:val="16"/>
              </w:rPr>
              <w:t>环保</w:t>
            </w:r>
          </w:p>
        </w:tc>
        <w:tc>
          <w:tcPr>
            <w:tcW w:w="2632" w:type="dxa"/>
            <w:gridSpan w:val="2"/>
            <w:vAlign w:val="top"/>
          </w:tcPr>
          <w:p w14:paraId="16BBF2D9">
            <w:pPr>
              <w:pStyle w:val="6"/>
              <w:spacing w:before="134" w:line="211" w:lineRule="exact"/>
              <w:ind w:left="1167"/>
              <w:rPr>
                <w:sz w:val="16"/>
                <w:szCs w:val="16"/>
              </w:rPr>
            </w:pPr>
            <w:r>
              <w:rPr>
                <w:spacing w:val="-3"/>
                <w:position w:val="1"/>
                <w:sz w:val="16"/>
                <w:szCs w:val="16"/>
              </w:rPr>
              <w:t>100%</w:t>
            </w:r>
          </w:p>
        </w:tc>
        <w:tc>
          <w:tcPr>
            <w:tcW w:w="1448" w:type="dxa"/>
            <w:vAlign w:val="top"/>
          </w:tcPr>
          <w:p w14:paraId="4F504A1E">
            <w:pPr>
              <w:pStyle w:val="6"/>
              <w:spacing w:before="134" w:line="211" w:lineRule="exact"/>
              <w:ind w:left="690"/>
              <w:rPr>
                <w:sz w:val="16"/>
                <w:szCs w:val="16"/>
              </w:rPr>
            </w:pPr>
            <w:r>
              <w:rPr>
                <w:position w:val="1"/>
                <w:sz w:val="16"/>
                <w:szCs w:val="16"/>
              </w:rPr>
              <w:t>5</w:t>
            </w:r>
          </w:p>
        </w:tc>
        <w:tc>
          <w:tcPr>
            <w:tcW w:w="1605" w:type="dxa"/>
            <w:gridSpan w:val="2"/>
            <w:vAlign w:val="top"/>
          </w:tcPr>
          <w:p w14:paraId="0DCA42F5">
            <w:pPr>
              <w:pStyle w:val="6"/>
              <w:spacing w:before="134" w:line="211" w:lineRule="exact"/>
              <w:ind w:left="769"/>
              <w:rPr>
                <w:sz w:val="16"/>
                <w:szCs w:val="16"/>
              </w:rPr>
            </w:pPr>
            <w:r>
              <w:rPr>
                <w:position w:val="1"/>
                <w:sz w:val="16"/>
                <w:szCs w:val="16"/>
              </w:rPr>
              <w:t>5</w:t>
            </w:r>
          </w:p>
        </w:tc>
        <w:tc>
          <w:tcPr>
            <w:tcW w:w="665" w:type="dxa"/>
            <w:vAlign w:val="top"/>
          </w:tcPr>
          <w:p w14:paraId="7FDDD59C">
            <w:pPr>
              <w:pStyle w:val="6"/>
              <w:spacing w:before="134" w:line="211" w:lineRule="exact"/>
              <w:ind w:left="175"/>
              <w:rPr>
                <w:sz w:val="16"/>
                <w:szCs w:val="16"/>
              </w:rPr>
            </w:pPr>
            <w:r>
              <w:rPr>
                <w:spacing w:val="-1"/>
                <w:position w:val="1"/>
                <w:sz w:val="16"/>
                <w:szCs w:val="16"/>
              </w:rPr>
              <w:t>0.00</w:t>
            </w:r>
          </w:p>
        </w:tc>
        <w:tc>
          <w:tcPr>
            <w:tcW w:w="2236" w:type="dxa"/>
            <w:vAlign w:val="top"/>
          </w:tcPr>
          <w:p w14:paraId="7DDAA5F8">
            <w:pPr>
              <w:rPr>
                <w:rFonts w:ascii="Arial"/>
                <w:sz w:val="21"/>
              </w:rPr>
            </w:pPr>
          </w:p>
        </w:tc>
      </w:tr>
      <w:tr w14:paraId="4635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62008FB3">
            <w:pPr>
              <w:pStyle w:val="6"/>
              <w:spacing w:before="135" w:line="224" w:lineRule="auto"/>
              <w:ind w:left="289"/>
              <w:rPr>
                <w:sz w:val="16"/>
                <w:szCs w:val="16"/>
              </w:rPr>
            </w:pPr>
            <w:r>
              <w:rPr>
                <w:spacing w:val="1"/>
                <w:sz w:val="16"/>
                <w:szCs w:val="16"/>
              </w:rPr>
              <w:t>满意度指标</w:t>
            </w:r>
          </w:p>
        </w:tc>
        <w:tc>
          <w:tcPr>
            <w:tcW w:w="1888" w:type="dxa"/>
            <w:gridSpan w:val="2"/>
            <w:vAlign w:val="top"/>
          </w:tcPr>
          <w:p w14:paraId="3B81C309">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47B78A6A">
            <w:pPr>
              <w:pStyle w:val="6"/>
              <w:spacing w:before="50" w:line="210" w:lineRule="auto"/>
              <w:ind w:left="626" w:right="53" w:hanging="569"/>
              <w:rPr>
                <w:sz w:val="16"/>
                <w:szCs w:val="16"/>
              </w:rPr>
            </w:pPr>
            <w:r>
              <w:rPr>
                <w:spacing w:val="2"/>
                <w:sz w:val="16"/>
                <w:szCs w:val="16"/>
              </w:rPr>
              <w:t>直接服务对象满意</w:t>
            </w:r>
            <w:r>
              <w:rPr>
                <w:sz w:val="16"/>
                <w:szCs w:val="16"/>
              </w:rPr>
              <w:t>度</w:t>
            </w:r>
          </w:p>
        </w:tc>
        <w:tc>
          <w:tcPr>
            <w:tcW w:w="1418" w:type="dxa"/>
            <w:gridSpan w:val="2"/>
            <w:vAlign w:val="top"/>
          </w:tcPr>
          <w:p w14:paraId="527CD6A2">
            <w:pPr>
              <w:pStyle w:val="6"/>
              <w:spacing w:before="135" w:line="242" w:lineRule="auto"/>
              <w:ind w:left="521"/>
              <w:rPr>
                <w:sz w:val="16"/>
                <w:szCs w:val="16"/>
              </w:rPr>
            </w:pPr>
            <w:r>
              <w:rPr>
                <w:spacing w:val="-3"/>
                <w:sz w:val="16"/>
                <w:szCs w:val="16"/>
              </w:rPr>
              <w:t>≥90%</w:t>
            </w:r>
          </w:p>
        </w:tc>
        <w:tc>
          <w:tcPr>
            <w:tcW w:w="2632" w:type="dxa"/>
            <w:gridSpan w:val="2"/>
            <w:vAlign w:val="top"/>
          </w:tcPr>
          <w:p w14:paraId="4F99E93D">
            <w:pPr>
              <w:pStyle w:val="6"/>
              <w:spacing w:before="135" w:line="211" w:lineRule="exact"/>
              <w:ind w:left="1167"/>
              <w:rPr>
                <w:sz w:val="16"/>
                <w:szCs w:val="16"/>
              </w:rPr>
            </w:pPr>
            <w:r>
              <w:rPr>
                <w:spacing w:val="-3"/>
                <w:position w:val="1"/>
                <w:sz w:val="16"/>
                <w:szCs w:val="16"/>
              </w:rPr>
              <w:t>100%</w:t>
            </w:r>
          </w:p>
        </w:tc>
        <w:tc>
          <w:tcPr>
            <w:tcW w:w="1448" w:type="dxa"/>
            <w:vAlign w:val="top"/>
          </w:tcPr>
          <w:p w14:paraId="79CDE266">
            <w:pPr>
              <w:pStyle w:val="6"/>
              <w:spacing w:before="135" w:line="211" w:lineRule="exact"/>
              <w:ind w:left="690"/>
              <w:rPr>
                <w:sz w:val="16"/>
                <w:szCs w:val="16"/>
              </w:rPr>
            </w:pPr>
            <w:r>
              <w:rPr>
                <w:position w:val="1"/>
                <w:sz w:val="16"/>
                <w:szCs w:val="16"/>
              </w:rPr>
              <w:t>5</w:t>
            </w:r>
          </w:p>
        </w:tc>
        <w:tc>
          <w:tcPr>
            <w:tcW w:w="1605" w:type="dxa"/>
            <w:gridSpan w:val="2"/>
            <w:vAlign w:val="top"/>
          </w:tcPr>
          <w:p w14:paraId="4EE913BB">
            <w:pPr>
              <w:pStyle w:val="6"/>
              <w:spacing w:before="135" w:line="211" w:lineRule="exact"/>
              <w:ind w:left="769"/>
              <w:rPr>
                <w:sz w:val="16"/>
                <w:szCs w:val="16"/>
              </w:rPr>
            </w:pPr>
            <w:r>
              <w:rPr>
                <w:position w:val="1"/>
                <w:sz w:val="16"/>
                <w:szCs w:val="16"/>
              </w:rPr>
              <w:t>5</w:t>
            </w:r>
          </w:p>
        </w:tc>
        <w:tc>
          <w:tcPr>
            <w:tcW w:w="665" w:type="dxa"/>
            <w:vAlign w:val="top"/>
          </w:tcPr>
          <w:p w14:paraId="684B431F">
            <w:pPr>
              <w:pStyle w:val="6"/>
              <w:spacing w:before="135" w:line="211" w:lineRule="exact"/>
              <w:ind w:left="175"/>
              <w:rPr>
                <w:sz w:val="16"/>
                <w:szCs w:val="16"/>
              </w:rPr>
            </w:pPr>
            <w:r>
              <w:rPr>
                <w:spacing w:val="-1"/>
                <w:position w:val="1"/>
                <w:sz w:val="16"/>
                <w:szCs w:val="16"/>
              </w:rPr>
              <w:t>0.00</w:t>
            </w:r>
          </w:p>
        </w:tc>
        <w:tc>
          <w:tcPr>
            <w:tcW w:w="2236" w:type="dxa"/>
            <w:vAlign w:val="top"/>
          </w:tcPr>
          <w:p w14:paraId="2D203E82">
            <w:pPr>
              <w:rPr>
                <w:rFonts w:ascii="Arial"/>
                <w:sz w:val="21"/>
              </w:rPr>
            </w:pPr>
          </w:p>
        </w:tc>
      </w:tr>
      <w:tr w14:paraId="31E1A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2" w:type="dxa"/>
            <w:gridSpan w:val="10"/>
            <w:vAlign w:val="top"/>
          </w:tcPr>
          <w:p w14:paraId="241FA36A">
            <w:pPr>
              <w:pStyle w:val="6"/>
              <w:spacing w:before="135" w:line="225" w:lineRule="auto"/>
              <w:ind w:left="4217"/>
              <w:rPr>
                <w:sz w:val="16"/>
                <w:szCs w:val="16"/>
              </w:rPr>
            </w:pPr>
            <w:r>
              <w:rPr>
                <w:spacing w:val="-1"/>
                <w:sz w:val="16"/>
                <w:szCs w:val="16"/>
              </w:rPr>
              <w:t>总分</w:t>
            </w:r>
          </w:p>
        </w:tc>
        <w:tc>
          <w:tcPr>
            <w:tcW w:w="1448" w:type="dxa"/>
            <w:vAlign w:val="top"/>
          </w:tcPr>
          <w:p w14:paraId="78C5E3D5">
            <w:pPr>
              <w:pStyle w:val="6"/>
              <w:spacing w:before="135" w:line="212" w:lineRule="exact"/>
              <w:ind w:left="617"/>
              <w:rPr>
                <w:sz w:val="16"/>
                <w:szCs w:val="16"/>
              </w:rPr>
            </w:pPr>
            <w:r>
              <w:rPr>
                <w:spacing w:val="-4"/>
                <w:position w:val="1"/>
                <w:sz w:val="16"/>
                <w:szCs w:val="16"/>
              </w:rPr>
              <w:t>100</w:t>
            </w:r>
          </w:p>
        </w:tc>
        <w:tc>
          <w:tcPr>
            <w:tcW w:w="1605" w:type="dxa"/>
            <w:gridSpan w:val="2"/>
            <w:vAlign w:val="top"/>
          </w:tcPr>
          <w:p w14:paraId="4E61E822">
            <w:pPr>
              <w:pStyle w:val="6"/>
              <w:spacing w:before="135" w:line="212" w:lineRule="exact"/>
              <w:ind w:left="726"/>
              <w:rPr>
                <w:sz w:val="16"/>
                <w:szCs w:val="16"/>
              </w:rPr>
            </w:pPr>
            <w:r>
              <w:rPr>
                <w:spacing w:val="-1"/>
                <w:position w:val="1"/>
                <w:sz w:val="16"/>
                <w:szCs w:val="16"/>
              </w:rPr>
              <w:t>98</w:t>
            </w:r>
          </w:p>
        </w:tc>
        <w:tc>
          <w:tcPr>
            <w:tcW w:w="665" w:type="dxa"/>
            <w:vAlign w:val="top"/>
          </w:tcPr>
          <w:p w14:paraId="481F3E8F">
            <w:pPr>
              <w:rPr>
                <w:rFonts w:ascii="Arial"/>
                <w:sz w:val="21"/>
              </w:rPr>
            </w:pPr>
          </w:p>
        </w:tc>
        <w:tc>
          <w:tcPr>
            <w:tcW w:w="2236" w:type="dxa"/>
            <w:vAlign w:val="top"/>
          </w:tcPr>
          <w:p w14:paraId="507630A1">
            <w:pPr>
              <w:rPr>
                <w:rFonts w:ascii="Arial"/>
                <w:sz w:val="21"/>
              </w:rPr>
            </w:pPr>
          </w:p>
        </w:tc>
      </w:tr>
    </w:tbl>
    <w:p w14:paraId="64FA2E49">
      <w:pPr>
        <w:pStyle w:val="2"/>
      </w:pPr>
    </w:p>
    <w:p w14:paraId="38478E37">
      <w:pPr>
        <w:sectPr>
          <w:footerReference r:id="rId63" w:type="default"/>
          <w:pgSz w:w="16834" w:h="11909"/>
          <w:pgMar w:top="1012" w:right="1045" w:bottom="489" w:left="1071" w:header="0" w:footer="162" w:gutter="0"/>
          <w:cols w:space="720" w:num="1"/>
        </w:sectPr>
      </w:pPr>
    </w:p>
    <w:p w14:paraId="14D901B3">
      <w:pPr>
        <w:spacing w:line="61" w:lineRule="exact"/>
      </w:pPr>
    </w:p>
    <w:tbl>
      <w:tblPr>
        <w:tblStyle w:val="5"/>
        <w:tblW w:w="147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4"/>
        <w:gridCol w:w="1184"/>
        <w:gridCol w:w="714"/>
        <w:gridCol w:w="705"/>
        <w:gridCol w:w="704"/>
        <w:gridCol w:w="714"/>
        <w:gridCol w:w="822"/>
        <w:gridCol w:w="1810"/>
        <w:gridCol w:w="1448"/>
        <w:gridCol w:w="646"/>
        <w:gridCol w:w="959"/>
        <w:gridCol w:w="665"/>
        <w:gridCol w:w="2236"/>
      </w:tblGrid>
      <w:tr w14:paraId="23D17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06" w:type="dxa"/>
            <w:gridSpan w:val="15"/>
            <w:vAlign w:val="top"/>
          </w:tcPr>
          <w:p w14:paraId="7D63A520">
            <w:pPr>
              <w:pStyle w:val="6"/>
              <w:spacing w:before="26" w:line="192" w:lineRule="auto"/>
              <w:ind w:left="5789"/>
              <w:rPr>
                <w:sz w:val="27"/>
                <w:szCs w:val="27"/>
              </w:rPr>
            </w:pPr>
            <w:r>
              <w:rPr>
                <w:spacing w:val="-1"/>
                <w:sz w:val="27"/>
                <w:szCs w:val="27"/>
              </w:rPr>
              <w:t>项目支出绩效自评情况表</w:t>
            </w:r>
          </w:p>
        </w:tc>
      </w:tr>
      <w:tr w14:paraId="0B9DD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4706" w:type="dxa"/>
            <w:gridSpan w:val="15"/>
            <w:vAlign w:val="top"/>
          </w:tcPr>
          <w:p w14:paraId="269D69DE">
            <w:pPr>
              <w:pStyle w:val="6"/>
              <w:spacing w:before="9" w:line="224" w:lineRule="auto"/>
              <w:ind w:left="7016"/>
              <w:rPr>
                <w:sz w:val="16"/>
                <w:szCs w:val="16"/>
              </w:rPr>
            </w:pPr>
            <w:r>
              <w:rPr>
                <w:sz w:val="16"/>
                <w:szCs w:val="16"/>
              </w:rPr>
              <w:t>2023年度</w:t>
            </w:r>
          </w:p>
        </w:tc>
      </w:tr>
      <w:tr w14:paraId="05C4D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Align w:val="top"/>
          </w:tcPr>
          <w:p w14:paraId="66268590">
            <w:pPr>
              <w:pStyle w:val="6"/>
              <w:spacing w:line="173" w:lineRule="auto"/>
              <w:ind w:left="726"/>
              <w:rPr>
                <w:sz w:val="16"/>
                <w:szCs w:val="16"/>
              </w:rPr>
            </w:pPr>
            <w:r>
              <w:rPr>
                <w:sz w:val="16"/>
                <w:szCs w:val="16"/>
              </w:rPr>
              <w:t>项目名称</w:t>
            </w:r>
          </w:p>
        </w:tc>
        <w:tc>
          <w:tcPr>
            <w:tcW w:w="12607" w:type="dxa"/>
            <w:gridSpan w:val="12"/>
            <w:vAlign w:val="top"/>
          </w:tcPr>
          <w:p w14:paraId="7BDAAD87">
            <w:pPr>
              <w:pStyle w:val="6"/>
              <w:spacing w:line="173" w:lineRule="auto"/>
              <w:ind w:left="5718"/>
              <w:rPr>
                <w:sz w:val="16"/>
                <w:szCs w:val="16"/>
              </w:rPr>
            </w:pPr>
            <w:r>
              <w:rPr>
                <w:spacing w:val="1"/>
                <w:sz w:val="16"/>
                <w:szCs w:val="16"/>
              </w:rPr>
              <w:t>培训费（2023）</w:t>
            </w:r>
          </w:p>
        </w:tc>
      </w:tr>
      <w:tr w14:paraId="0F88A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Align w:val="top"/>
          </w:tcPr>
          <w:p w14:paraId="04D239EC">
            <w:pPr>
              <w:pStyle w:val="6"/>
              <w:spacing w:line="173" w:lineRule="auto"/>
              <w:ind w:left="724"/>
              <w:rPr>
                <w:sz w:val="16"/>
                <w:szCs w:val="16"/>
              </w:rPr>
            </w:pPr>
            <w:r>
              <w:rPr>
                <w:spacing w:val="1"/>
                <w:sz w:val="16"/>
                <w:szCs w:val="16"/>
              </w:rPr>
              <w:t>主管部门</w:t>
            </w:r>
          </w:p>
        </w:tc>
        <w:tc>
          <w:tcPr>
            <w:tcW w:w="3307" w:type="dxa"/>
            <w:gridSpan w:val="4"/>
            <w:vAlign w:val="top"/>
          </w:tcPr>
          <w:p w14:paraId="78C66772">
            <w:pPr>
              <w:pStyle w:val="6"/>
              <w:spacing w:line="173" w:lineRule="auto"/>
              <w:ind w:left="1424"/>
              <w:rPr>
                <w:sz w:val="16"/>
                <w:szCs w:val="16"/>
              </w:rPr>
            </w:pPr>
            <w:r>
              <w:rPr>
                <w:spacing w:val="-5"/>
                <w:sz w:val="16"/>
                <w:szCs w:val="16"/>
              </w:rPr>
              <w:t>民政局</w:t>
            </w:r>
          </w:p>
        </w:tc>
        <w:tc>
          <w:tcPr>
            <w:tcW w:w="3346" w:type="dxa"/>
            <w:gridSpan w:val="3"/>
            <w:vAlign w:val="top"/>
          </w:tcPr>
          <w:p w14:paraId="299F0839">
            <w:pPr>
              <w:pStyle w:val="6"/>
              <w:spacing w:line="173" w:lineRule="auto"/>
              <w:ind w:left="1352"/>
              <w:rPr>
                <w:sz w:val="16"/>
                <w:szCs w:val="16"/>
              </w:rPr>
            </w:pPr>
            <w:r>
              <w:rPr>
                <w:sz w:val="16"/>
                <w:szCs w:val="16"/>
              </w:rPr>
              <w:t>实施单位</w:t>
            </w:r>
          </w:p>
        </w:tc>
        <w:tc>
          <w:tcPr>
            <w:tcW w:w="5954" w:type="dxa"/>
            <w:gridSpan w:val="5"/>
            <w:vAlign w:val="top"/>
          </w:tcPr>
          <w:p w14:paraId="255D7E36">
            <w:pPr>
              <w:pStyle w:val="6"/>
              <w:spacing w:line="173" w:lineRule="auto"/>
              <w:ind w:left="2477"/>
              <w:rPr>
                <w:sz w:val="16"/>
                <w:szCs w:val="16"/>
              </w:rPr>
            </w:pPr>
            <w:r>
              <w:rPr>
                <w:spacing w:val="1"/>
                <w:sz w:val="16"/>
                <w:szCs w:val="16"/>
              </w:rPr>
              <w:t>南阳市民政局</w:t>
            </w:r>
          </w:p>
        </w:tc>
      </w:tr>
      <w:tr w14:paraId="233B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24D653B6">
            <w:pPr>
              <w:pStyle w:val="6"/>
              <w:spacing w:before="249" w:line="210" w:lineRule="auto"/>
              <w:ind w:left="833" w:right="719" w:hanging="107"/>
              <w:rPr>
                <w:sz w:val="16"/>
                <w:szCs w:val="16"/>
              </w:rPr>
            </w:pPr>
            <w:r>
              <w:rPr>
                <w:sz w:val="16"/>
                <w:szCs w:val="16"/>
              </w:rPr>
              <w:t>项目资金</w:t>
            </w:r>
            <w:r>
              <w:rPr>
                <w:spacing w:val="-7"/>
                <w:sz w:val="16"/>
                <w:szCs w:val="16"/>
              </w:rPr>
              <w:t>(万元)</w:t>
            </w:r>
          </w:p>
        </w:tc>
        <w:tc>
          <w:tcPr>
            <w:tcW w:w="1898" w:type="dxa"/>
            <w:gridSpan w:val="2"/>
            <w:vAlign w:val="top"/>
          </w:tcPr>
          <w:p w14:paraId="608D4C6D">
            <w:pPr>
              <w:spacing w:line="150" w:lineRule="exact"/>
              <w:rPr>
                <w:rFonts w:ascii="Arial"/>
                <w:sz w:val="13"/>
              </w:rPr>
            </w:pPr>
          </w:p>
        </w:tc>
        <w:tc>
          <w:tcPr>
            <w:tcW w:w="1409" w:type="dxa"/>
            <w:gridSpan w:val="2"/>
            <w:vAlign w:val="top"/>
          </w:tcPr>
          <w:p w14:paraId="224A022A">
            <w:pPr>
              <w:pStyle w:val="6"/>
              <w:spacing w:line="173" w:lineRule="auto"/>
              <w:ind w:left="297"/>
              <w:rPr>
                <w:sz w:val="16"/>
                <w:szCs w:val="16"/>
              </w:rPr>
            </w:pPr>
            <w:r>
              <w:rPr>
                <w:spacing w:val="1"/>
                <w:sz w:val="16"/>
                <w:szCs w:val="16"/>
              </w:rPr>
              <w:t>年初预算数</w:t>
            </w:r>
          </w:p>
        </w:tc>
        <w:tc>
          <w:tcPr>
            <w:tcW w:w="1536" w:type="dxa"/>
            <w:gridSpan w:val="2"/>
            <w:vAlign w:val="top"/>
          </w:tcPr>
          <w:p w14:paraId="58F1D92E">
            <w:pPr>
              <w:pStyle w:val="6"/>
              <w:spacing w:line="173" w:lineRule="auto"/>
              <w:ind w:left="361"/>
              <w:rPr>
                <w:sz w:val="16"/>
                <w:szCs w:val="16"/>
              </w:rPr>
            </w:pPr>
            <w:r>
              <w:rPr>
                <w:spacing w:val="1"/>
                <w:sz w:val="16"/>
                <w:szCs w:val="16"/>
              </w:rPr>
              <w:t>全年预算数</w:t>
            </w:r>
          </w:p>
        </w:tc>
        <w:tc>
          <w:tcPr>
            <w:tcW w:w="1810" w:type="dxa"/>
            <w:vAlign w:val="top"/>
          </w:tcPr>
          <w:p w14:paraId="194AF7F6">
            <w:pPr>
              <w:pStyle w:val="6"/>
              <w:spacing w:line="173" w:lineRule="auto"/>
              <w:ind w:left="499"/>
              <w:rPr>
                <w:sz w:val="16"/>
                <w:szCs w:val="16"/>
              </w:rPr>
            </w:pPr>
            <w:r>
              <w:rPr>
                <w:spacing w:val="1"/>
                <w:sz w:val="16"/>
                <w:szCs w:val="16"/>
              </w:rPr>
              <w:t>全年执行数</w:t>
            </w:r>
          </w:p>
        </w:tc>
        <w:tc>
          <w:tcPr>
            <w:tcW w:w="2094" w:type="dxa"/>
            <w:gridSpan w:val="2"/>
            <w:vAlign w:val="top"/>
          </w:tcPr>
          <w:p w14:paraId="22C3A49F">
            <w:pPr>
              <w:pStyle w:val="6"/>
              <w:spacing w:line="173" w:lineRule="auto"/>
              <w:ind w:left="889"/>
              <w:rPr>
                <w:sz w:val="16"/>
                <w:szCs w:val="16"/>
              </w:rPr>
            </w:pPr>
            <w:r>
              <w:rPr>
                <w:spacing w:val="-1"/>
                <w:sz w:val="16"/>
                <w:szCs w:val="16"/>
              </w:rPr>
              <w:t>分值</w:t>
            </w:r>
          </w:p>
        </w:tc>
        <w:tc>
          <w:tcPr>
            <w:tcW w:w="959" w:type="dxa"/>
            <w:vAlign w:val="top"/>
          </w:tcPr>
          <w:p w14:paraId="0A897781">
            <w:pPr>
              <w:pStyle w:val="6"/>
              <w:spacing w:line="173" w:lineRule="auto"/>
              <w:ind w:left="239"/>
              <w:rPr>
                <w:sz w:val="16"/>
                <w:szCs w:val="16"/>
              </w:rPr>
            </w:pPr>
            <w:r>
              <w:rPr>
                <w:spacing w:val="1"/>
                <w:sz w:val="16"/>
                <w:szCs w:val="16"/>
              </w:rPr>
              <w:t>执行率</w:t>
            </w:r>
          </w:p>
        </w:tc>
        <w:tc>
          <w:tcPr>
            <w:tcW w:w="2901" w:type="dxa"/>
            <w:gridSpan w:val="2"/>
            <w:vAlign w:val="top"/>
          </w:tcPr>
          <w:p w14:paraId="02C67FB6">
            <w:pPr>
              <w:pStyle w:val="6"/>
              <w:spacing w:line="173" w:lineRule="auto"/>
              <w:ind w:left="1276"/>
              <w:rPr>
                <w:sz w:val="16"/>
                <w:szCs w:val="16"/>
              </w:rPr>
            </w:pPr>
            <w:r>
              <w:rPr>
                <w:spacing w:val="-1"/>
                <w:sz w:val="16"/>
                <w:szCs w:val="16"/>
              </w:rPr>
              <w:t>得分</w:t>
            </w:r>
          </w:p>
        </w:tc>
      </w:tr>
      <w:tr w14:paraId="7F85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099" w:type="dxa"/>
            <w:gridSpan w:val="3"/>
            <w:vMerge w:val="continue"/>
            <w:tcBorders>
              <w:top w:val="nil"/>
              <w:bottom w:val="nil"/>
            </w:tcBorders>
            <w:vAlign w:val="top"/>
          </w:tcPr>
          <w:p w14:paraId="41615E85">
            <w:pPr>
              <w:rPr>
                <w:rFonts w:ascii="Arial"/>
                <w:sz w:val="21"/>
              </w:rPr>
            </w:pPr>
          </w:p>
        </w:tc>
        <w:tc>
          <w:tcPr>
            <w:tcW w:w="1898" w:type="dxa"/>
            <w:gridSpan w:val="2"/>
            <w:vAlign w:val="top"/>
          </w:tcPr>
          <w:p w14:paraId="39383115">
            <w:pPr>
              <w:pStyle w:val="6"/>
              <w:spacing w:line="192" w:lineRule="auto"/>
              <w:ind w:left="459"/>
              <w:rPr>
                <w:sz w:val="16"/>
                <w:szCs w:val="16"/>
              </w:rPr>
            </w:pPr>
            <w:r>
              <w:rPr>
                <w:spacing w:val="1"/>
                <w:sz w:val="16"/>
                <w:szCs w:val="16"/>
              </w:rPr>
              <w:t>年度资金总额：</w:t>
            </w:r>
          </w:p>
        </w:tc>
        <w:tc>
          <w:tcPr>
            <w:tcW w:w="1409" w:type="dxa"/>
            <w:gridSpan w:val="2"/>
            <w:vAlign w:val="top"/>
          </w:tcPr>
          <w:p w14:paraId="77156671">
            <w:pPr>
              <w:pStyle w:val="6"/>
              <w:spacing w:line="192" w:lineRule="auto"/>
              <w:ind w:left="667"/>
              <w:rPr>
                <w:sz w:val="16"/>
                <w:szCs w:val="16"/>
              </w:rPr>
            </w:pPr>
            <w:r>
              <w:rPr>
                <w:sz w:val="16"/>
                <w:szCs w:val="16"/>
              </w:rPr>
              <w:t>5</w:t>
            </w:r>
          </w:p>
        </w:tc>
        <w:tc>
          <w:tcPr>
            <w:tcW w:w="1536" w:type="dxa"/>
            <w:gridSpan w:val="2"/>
            <w:vAlign w:val="top"/>
          </w:tcPr>
          <w:p w14:paraId="14E25E59">
            <w:pPr>
              <w:pStyle w:val="6"/>
              <w:spacing w:line="192" w:lineRule="auto"/>
              <w:ind w:left="731"/>
              <w:rPr>
                <w:sz w:val="16"/>
                <w:szCs w:val="16"/>
              </w:rPr>
            </w:pPr>
            <w:r>
              <w:rPr>
                <w:sz w:val="16"/>
                <w:szCs w:val="16"/>
              </w:rPr>
              <w:t>5</w:t>
            </w:r>
          </w:p>
        </w:tc>
        <w:tc>
          <w:tcPr>
            <w:tcW w:w="1810" w:type="dxa"/>
            <w:vAlign w:val="top"/>
          </w:tcPr>
          <w:p w14:paraId="373F2339">
            <w:pPr>
              <w:pStyle w:val="6"/>
              <w:spacing w:line="192" w:lineRule="auto"/>
              <w:ind w:left="870"/>
              <w:rPr>
                <w:sz w:val="16"/>
                <w:szCs w:val="16"/>
              </w:rPr>
            </w:pPr>
            <w:r>
              <w:rPr>
                <w:sz w:val="16"/>
                <w:szCs w:val="16"/>
              </w:rPr>
              <w:t>5</w:t>
            </w:r>
          </w:p>
        </w:tc>
        <w:tc>
          <w:tcPr>
            <w:tcW w:w="2094" w:type="dxa"/>
            <w:gridSpan w:val="2"/>
            <w:vAlign w:val="top"/>
          </w:tcPr>
          <w:p w14:paraId="53ACD4D8">
            <w:pPr>
              <w:pStyle w:val="6"/>
              <w:spacing w:line="192" w:lineRule="auto"/>
              <w:ind w:left="981"/>
              <w:rPr>
                <w:sz w:val="16"/>
                <w:szCs w:val="16"/>
              </w:rPr>
            </w:pPr>
            <w:r>
              <w:rPr>
                <w:spacing w:val="-4"/>
                <w:sz w:val="16"/>
                <w:szCs w:val="16"/>
              </w:rPr>
              <w:t>10</w:t>
            </w:r>
          </w:p>
        </w:tc>
        <w:tc>
          <w:tcPr>
            <w:tcW w:w="959" w:type="dxa"/>
            <w:vAlign w:val="top"/>
          </w:tcPr>
          <w:p w14:paraId="70739FDB">
            <w:pPr>
              <w:pStyle w:val="6"/>
              <w:spacing w:line="192" w:lineRule="auto"/>
              <w:ind w:left="210"/>
              <w:rPr>
                <w:sz w:val="16"/>
                <w:szCs w:val="16"/>
              </w:rPr>
            </w:pPr>
            <w:r>
              <w:rPr>
                <w:spacing w:val="-2"/>
                <w:sz w:val="16"/>
                <w:szCs w:val="16"/>
              </w:rPr>
              <w:t>100.0</w:t>
            </w:r>
            <w:r>
              <w:rPr>
                <w:spacing w:val="4"/>
                <w:sz w:val="16"/>
                <w:szCs w:val="16"/>
              </w:rPr>
              <w:t xml:space="preserve"> </w:t>
            </w:r>
            <w:r>
              <w:rPr>
                <w:spacing w:val="-2"/>
                <w:sz w:val="16"/>
                <w:szCs w:val="16"/>
              </w:rPr>
              <w:t>%</w:t>
            </w:r>
          </w:p>
        </w:tc>
        <w:tc>
          <w:tcPr>
            <w:tcW w:w="2901" w:type="dxa"/>
            <w:gridSpan w:val="2"/>
            <w:vAlign w:val="top"/>
          </w:tcPr>
          <w:p w14:paraId="1483A243">
            <w:pPr>
              <w:pStyle w:val="6"/>
              <w:spacing w:line="192" w:lineRule="auto"/>
              <w:ind w:left="1247"/>
              <w:rPr>
                <w:sz w:val="16"/>
                <w:szCs w:val="16"/>
              </w:rPr>
            </w:pPr>
            <w:r>
              <w:rPr>
                <w:spacing w:val="-2"/>
                <w:sz w:val="16"/>
                <w:szCs w:val="16"/>
              </w:rPr>
              <w:t>10.00</w:t>
            </w:r>
          </w:p>
        </w:tc>
      </w:tr>
      <w:tr w14:paraId="4A62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080F4EAF">
            <w:pPr>
              <w:rPr>
                <w:rFonts w:ascii="Arial"/>
                <w:sz w:val="21"/>
              </w:rPr>
            </w:pPr>
          </w:p>
        </w:tc>
        <w:tc>
          <w:tcPr>
            <w:tcW w:w="1898" w:type="dxa"/>
            <w:gridSpan w:val="2"/>
            <w:vAlign w:val="top"/>
          </w:tcPr>
          <w:p w14:paraId="7818B12E">
            <w:pPr>
              <w:pStyle w:val="6"/>
              <w:spacing w:line="173" w:lineRule="auto"/>
              <w:ind w:left="622"/>
              <w:rPr>
                <w:sz w:val="16"/>
                <w:szCs w:val="16"/>
              </w:rPr>
            </w:pPr>
            <w:r>
              <w:rPr>
                <w:spacing w:val="1"/>
                <w:sz w:val="16"/>
                <w:szCs w:val="16"/>
              </w:rPr>
              <w:t>财政拨款</w:t>
            </w:r>
          </w:p>
        </w:tc>
        <w:tc>
          <w:tcPr>
            <w:tcW w:w="1409" w:type="dxa"/>
            <w:gridSpan w:val="2"/>
            <w:vAlign w:val="top"/>
          </w:tcPr>
          <w:p w14:paraId="05526608">
            <w:pPr>
              <w:pStyle w:val="6"/>
              <w:spacing w:line="173" w:lineRule="auto"/>
              <w:ind w:left="667"/>
              <w:rPr>
                <w:sz w:val="16"/>
                <w:szCs w:val="16"/>
              </w:rPr>
            </w:pPr>
            <w:r>
              <w:rPr>
                <w:sz w:val="16"/>
                <w:szCs w:val="16"/>
              </w:rPr>
              <w:t>5</w:t>
            </w:r>
          </w:p>
        </w:tc>
        <w:tc>
          <w:tcPr>
            <w:tcW w:w="1536" w:type="dxa"/>
            <w:gridSpan w:val="2"/>
            <w:vAlign w:val="top"/>
          </w:tcPr>
          <w:p w14:paraId="4601476D">
            <w:pPr>
              <w:pStyle w:val="6"/>
              <w:spacing w:line="173" w:lineRule="auto"/>
              <w:ind w:left="731"/>
              <w:rPr>
                <w:sz w:val="16"/>
                <w:szCs w:val="16"/>
              </w:rPr>
            </w:pPr>
            <w:r>
              <w:rPr>
                <w:sz w:val="16"/>
                <w:szCs w:val="16"/>
              </w:rPr>
              <w:t>5</w:t>
            </w:r>
          </w:p>
        </w:tc>
        <w:tc>
          <w:tcPr>
            <w:tcW w:w="1810" w:type="dxa"/>
            <w:vAlign w:val="top"/>
          </w:tcPr>
          <w:p w14:paraId="0C1BBA85">
            <w:pPr>
              <w:pStyle w:val="6"/>
              <w:spacing w:line="173" w:lineRule="auto"/>
              <w:ind w:left="870"/>
              <w:rPr>
                <w:sz w:val="16"/>
                <w:szCs w:val="16"/>
              </w:rPr>
            </w:pPr>
            <w:r>
              <w:rPr>
                <w:sz w:val="16"/>
                <w:szCs w:val="16"/>
              </w:rPr>
              <w:t>5</w:t>
            </w:r>
          </w:p>
        </w:tc>
        <w:tc>
          <w:tcPr>
            <w:tcW w:w="2094" w:type="dxa"/>
            <w:gridSpan w:val="2"/>
            <w:vAlign w:val="top"/>
          </w:tcPr>
          <w:p w14:paraId="355449CD">
            <w:pPr>
              <w:pStyle w:val="6"/>
              <w:spacing w:before="62" w:line="88" w:lineRule="exact"/>
              <w:ind w:left="1008"/>
              <w:rPr>
                <w:sz w:val="16"/>
                <w:szCs w:val="16"/>
              </w:rPr>
            </w:pPr>
            <w:r>
              <w:rPr>
                <w:position w:val="-3"/>
                <w:sz w:val="16"/>
                <w:szCs w:val="16"/>
              </w:rPr>
              <w:t>-</w:t>
            </w:r>
          </w:p>
        </w:tc>
        <w:tc>
          <w:tcPr>
            <w:tcW w:w="959" w:type="dxa"/>
            <w:vAlign w:val="top"/>
          </w:tcPr>
          <w:p w14:paraId="50225717">
            <w:pPr>
              <w:pStyle w:val="6"/>
              <w:spacing w:line="173" w:lineRule="auto"/>
              <w:ind w:left="210"/>
              <w:rPr>
                <w:sz w:val="16"/>
                <w:szCs w:val="16"/>
              </w:rPr>
            </w:pPr>
            <w:r>
              <w:rPr>
                <w:spacing w:val="-2"/>
                <w:sz w:val="16"/>
                <w:szCs w:val="16"/>
              </w:rPr>
              <w:t>100.0</w:t>
            </w:r>
            <w:r>
              <w:rPr>
                <w:spacing w:val="4"/>
                <w:sz w:val="16"/>
                <w:szCs w:val="16"/>
              </w:rPr>
              <w:t xml:space="preserve"> </w:t>
            </w:r>
            <w:r>
              <w:rPr>
                <w:spacing w:val="-2"/>
                <w:sz w:val="16"/>
                <w:szCs w:val="16"/>
              </w:rPr>
              <w:t>%</w:t>
            </w:r>
          </w:p>
        </w:tc>
        <w:tc>
          <w:tcPr>
            <w:tcW w:w="2901" w:type="dxa"/>
            <w:gridSpan w:val="2"/>
            <w:vAlign w:val="top"/>
          </w:tcPr>
          <w:p w14:paraId="7B962A15">
            <w:pPr>
              <w:pStyle w:val="6"/>
              <w:spacing w:before="62" w:line="88" w:lineRule="exact"/>
              <w:ind w:left="1397"/>
              <w:rPr>
                <w:sz w:val="16"/>
                <w:szCs w:val="16"/>
              </w:rPr>
            </w:pPr>
            <w:r>
              <w:rPr>
                <w:position w:val="-3"/>
                <w:sz w:val="16"/>
                <w:szCs w:val="16"/>
              </w:rPr>
              <w:t>-</w:t>
            </w:r>
          </w:p>
        </w:tc>
      </w:tr>
      <w:tr w14:paraId="3C0A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2D6F6098">
            <w:pPr>
              <w:rPr>
                <w:rFonts w:ascii="Arial"/>
                <w:sz w:val="21"/>
              </w:rPr>
            </w:pPr>
          </w:p>
        </w:tc>
        <w:tc>
          <w:tcPr>
            <w:tcW w:w="1898" w:type="dxa"/>
            <w:gridSpan w:val="2"/>
            <w:vAlign w:val="top"/>
          </w:tcPr>
          <w:p w14:paraId="63B5A7A5">
            <w:pPr>
              <w:pStyle w:val="6"/>
              <w:spacing w:line="173" w:lineRule="auto"/>
              <w:ind w:left="296"/>
              <w:rPr>
                <w:sz w:val="16"/>
                <w:szCs w:val="16"/>
              </w:rPr>
            </w:pPr>
            <w:r>
              <w:rPr>
                <w:spacing w:val="2"/>
                <w:sz w:val="16"/>
                <w:szCs w:val="16"/>
              </w:rPr>
              <w:t>财政专户管理资金</w:t>
            </w:r>
          </w:p>
        </w:tc>
        <w:tc>
          <w:tcPr>
            <w:tcW w:w="1409" w:type="dxa"/>
            <w:gridSpan w:val="2"/>
            <w:vAlign w:val="top"/>
          </w:tcPr>
          <w:p w14:paraId="055F390A">
            <w:pPr>
              <w:pStyle w:val="6"/>
              <w:spacing w:line="173" w:lineRule="auto"/>
              <w:ind w:left="665"/>
              <w:rPr>
                <w:sz w:val="16"/>
                <w:szCs w:val="16"/>
              </w:rPr>
            </w:pPr>
            <w:r>
              <w:rPr>
                <w:sz w:val="16"/>
                <w:szCs w:val="16"/>
              </w:rPr>
              <w:t>0</w:t>
            </w:r>
          </w:p>
        </w:tc>
        <w:tc>
          <w:tcPr>
            <w:tcW w:w="1536" w:type="dxa"/>
            <w:gridSpan w:val="2"/>
            <w:vAlign w:val="top"/>
          </w:tcPr>
          <w:p w14:paraId="192F9DC8">
            <w:pPr>
              <w:pStyle w:val="6"/>
              <w:spacing w:line="173" w:lineRule="auto"/>
              <w:ind w:left="729"/>
              <w:rPr>
                <w:sz w:val="16"/>
                <w:szCs w:val="16"/>
              </w:rPr>
            </w:pPr>
            <w:r>
              <w:rPr>
                <w:sz w:val="16"/>
                <w:szCs w:val="16"/>
              </w:rPr>
              <w:t>0</w:t>
            </w:r>
          </w:p>
        </w:tc>
        <w:tc>
          <w:tcPr>
            <w:tcW w:w="1810" w:type="dxa"/>
            <w:vAlign w:val="top"/>
          </w:tcPr>
          <w:p w14:paraId="3CA1171F">
            <w:pPr>
              <w:pStyle w:val="6"/>
              <w:spacing w:line="173" w:lineRule="auto"/>
              <w:ind w:left="868"/>
              <w:rPr>
                <w:sz w:val="16"/>
                <w:szCs w:val="16"/>
              </w:rPr>
            </w:pPr>
            <w:r>
              <w:rPr>
                <w:sz w:val="16"/>
                <w:szCs w:val="16"/>
              </w:rPr>
              <w:t>0</w:t>
            </w:r>
          </w:p>
        </w:tc>
        <w:tc>
          <w:tcPr>
            <w:tcW w:w="2094" w:type="dxa"/>
            <w:gridSpan w:val="2"/>
            <w:vAlign w:val="top"/>
          </w:tcPr>
          <w:p w14:paraId="4145F847">
            <w:pPr>
              <w:pStyle w:val="6"/>
              <w:spacing w:before="61" w:line="88" w:lineRule="exact"/>
              <w:ind w:left="1008"/>
              <w:rPr>
                <w:sz w:val="16"/>
                <w:szCs w:val="16"/>
              </w:rPr>
            </w:pPr>
            <w:r>
              <w:rPr>
                <w:position w:val="-3"/>
                <w:sz w:val="16"/>
                <w:szCs w:val="16"/>
              </w:rPr>
              <w:t>-</w:t>
            </w:r>
          </w:p>
        </w:tc>
        <w:tc>
          <w:tcPr>
            <w:tcW w:w="959" w:type="dxa"/>
            <w:vAlign w:val="top"/>
          </w:tcPr>
          <w:p w14:paraId="2A9F302D">
            <w:pPr>
              <w:pStyle w:val="6"/>
              <w:spacing w:line="173" w:lineRule="auto"/>
              <w:ind w:left="281"/>
              <w:rPr>
                <w:sz w:val="16"/>
                <w:szCs w:val="16"/>
              </w:rPr>
            </w:pPr>
            <w:r>
              <w:rPr>
                <w:sz w:val="16"/>
                <w:szCs w:val="16"/>
              </w:rPr>
              <w:t>0.00%</w:t>
            </w:r>
          </w:p>
        </w:tc>
        <w:tc>
          <w:tcPr>
            <w:tcW w:w="2901" w:type="dxa"/>
            <w:gridSpan w:val="2"/>
            <w:vAlign w:val="top"/>
          </w:tcPr>
          <w:p w14:paraId="770A7E59">
            <w:pPr>
              <w:pStyle w:val="6"/>
              <w:spacing w:before="61" w:line="88" w:lineRule="exact"/>
              <w:ind w:left="1397"/>
              <w:rPr>
                <w:sz w:val="16"/>
                <w:szCs w:val="16"/>
              </w:rPr>
            </w:pPr>
            <w:r>
              <w:rPr>
                <w:position w:val="-3"/>
                <w:sz w:val="16"/>
                <w:szCs w:val="16"/>
              </w:rPr>
              <w:t>-</w:t>
            </w:r>
          </w:p>
        </w:tc>
      </w:tr>
      <w:tr w14:paraId="566A7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550538B0">
            <w:pPr>
              <w:rPr>
                <w:rFonts w:ascii="Arial"/>
                <w:sz w:val="21"/>
              </w:rPr>
            </w:pPr>
          </w:p>
        </w:tc>
        <w:tc>
          <w:tcPr>
            <w:tcW w:w="1898" w:type="dxa"/>
            <w:gridSpan w:val="2"/>
            <w:vAlign w:val="top"/>
          </w:tcPr>
          <w:p w14:paraId="76006FAC">
            <w:pPr>
              <w:pStyle w:val="6"/>
              <w:spacing w:line="173" w:lineRule="auto"/>
              <w:ind w:left="623"/>
              <w:rPr>
                <w:sz w:val="16"/>
                <w:szCs w:val="16"/>
              </w:rPr>
            </w:pPr>
            <w:r>
              <w:rPr>
                <w:spacing w:val="1"/>
                <w:sz w:val="16"/>
                <w:szCs w:val="16"/>
              </w:rPr>
              <w:t>单位资金</w:t>
            </w:r>
          </w:p>
        </w:tc>
        <w:tc>
          <w:tcPr>
            <w:tcW w:w="1409" w:type="dxa"/>
            <w:gridSpan w:val="2"/>
            <w:vAlign w:val="top"/>
          </w:tcPr>
          <w:p w14:paraId="6B437792">
            <w:pPr>
              <w:pStyle w:val="6"/>
              <w:spacing w:line="173" w:lineRule="auto"/>
              <w:ind w:left="665"/>
              <w:rPr>
                <w:sz w:val="16"/>
                <w:szCs w:val="16"/>
              </w:rPr>
            </w:pPr>
            <w:r>
              <w:rPr>
                <w:sz w:val="16"/>
                <w:szCs w:val="16"/>
              </w:rPr>
              <w:t>0</w:t>
            </w:r>
          </w:p>
        </w:tc>
        <w:tc>
          <w:tcPr>
            <w:tcW w:w="1536" w:type="dxa"/>
            <w:gridSpan w:val="2"/>
            <w:vAlign w:val="top"/>
          </w:tcPr>
          <w:p w14:paraId="29115215">
            <w:pPr>
              <w:pStyle w:val="6"/>
              <w:spacing w:line="173" w:lineRule="auto"/>
              <w:ind w:left="729"/>
              <w:rPr>
                <w:sz w:val="16"/>
                <w:szCs w:val="16"/>
              </w:rPr>
            </w:pPr>
            <w:r>
              <w:rPr>
                <w:sz w:val="16"/>
                <w:szCs w:val="16"/>
              </w:rPr>
              <w:t>0</w:t>
            </w:r>
          </w:p>
        </w:tc>
        <w:tc>
          <w:tcPr>
            <w:tcW w:w="1810" w:type="dxa"/>
            <w:vAlign w:val="top"/>
          </w:tcPr>
          <w:p w14:paraId="3EA43353">
            <w:pPr>
              <w:pStyle w:val="6"/>
              <w:spacing w:line="173" w:lineRule="auto"/>
              <w:ind w:left="868"/>
              <w:rPr>
                <w:sz w:val="16"/>
                <w:szCs w:val="16"/>
              </w:rPr>
            </w:pPr>
            <w:r>
              <w:rPr>
                <w:sz w:val="16"/>
                <w:szCs w:val="16"/>
              </w:rPr>
              <w:t>0</w:t>
            </w:r>
          </w:p>
        </w:tc>
        <w:tc>
          <w:tcPr>
            <w:tcW w:w="2094" w:type="dxa"/>
            <w:gridSpan w:val="2"/>
            <w:vAlign w:val="top"/>
          </w:tcPr>
          <w:p w14:paraId="22A4612B">
            <w:pPr>
              <w:pStyle w:val="6"/>
              <w:spacing w:before="61" w:line="88" w:lineRule="exact"/>
              <w:ind w:left="1008"/>
              <w:rPr>
                <w:sz w:val="16"/>
                <w:szCs w:val="16"/>
              </w:rPr>
            </w:pPr>
            <w:r>
              <w:rPr>
                <w:position w:val="-3"/>
                <w:sz w:val="16"/>
                <w:szCs w:val="16"/>
              </w:rPr>
              <w:t>-</w:t>
            </w:r>
          </w:p>
        </w:tc>
        <w:tc>
          <w:tcPr>
            <w:tcW w:w="959" w:type="dxa"/>
            <w:vAlign w:val="top"/>
          </w:tcPr>
          <w:p w14:paraId="6B39F18D">
            <w:pPr>
              <w:pStyle w:val="6"/>
              <w:spacing w:line="173" w:lineRule="auto"/>
              <w:ind w:left="281"/>
              <w:rPr>
                <w:sz w:val="16"/>
                <w:szCs w:val="16"/>
              </w:rPr>
            </w:pPr>
            <w:r>
              <w:rPr>
                <w:sz w:val="16"/>
                <w:szCs w:val="16"/>
              </w:rPr>
              <w:t>0.00%</w:t>
            </w:r>
          </w:p>
        </w:tc>
        <w:tc>
          <w:tcPr>
            <w:tcW w:w="2901" w:type="dxa"/>
            <w:gridSpan w:val="2"/>
            <w:vAlign w:val="top"/>
          </w:tcPr>
          <w:p w14:paraId="7E0DAACB">
            <w:pPr>
              <w:pStyle w:val="6"/>
              <w:spacing w:before="61" w:line="88" w:lineRule="exact"/>
              <w:ind w:left="1397"/>
              <w:rPr>
                <w:sz w:val="16"/>
                <w:szCs w:val="16"/>
              </w:rPr>
            </w:pPr>
            <w:r>
              <w:rPr>
                <w:position w:val="-3"/>
                <w:sz w:val="16"/>
                <w:szCs w:val="16"/>
              </w:rPr>
              <w:t>-</w:t>
            </w:r>
          </w:p>
        </w:tc>
      </w:tr>
      <w:tr w14:paraId="76838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64BBF9B0">
            <w:pPr>
              <w:spacing w:line="270" w:lineRule="auto"/>
              <w:rPr>
                <w:rFonts w:ascii="Arial"/>
                <w:sz w:val="21"/>
              </w:rPr>
            </w:pPr>
          </w:p>
          <w:p w14:paraId="608A4BB2">
            <w:pPr>
              <w:pStyle w:val="6"/>
              <w:spacing w:before="52" w:line="224" w:lineRule="auto"/>
              <w:ind w:left="567"/>
              <w:rPr>
                <w:sz w:val="16"/>
                <w:szCs w:val="16"/>
              </w:rPr>
            </w:pPr>
            <w:r>
              <w:rPr>
                <w:sz w:val="16"/>
                <w:szCs w:val="16"/>
              </w:rPr>
              <w:t>资金管理情况</w:t>
            </w:r>
          </w:p>
        </w:tc>
        <w:tc>
          <w:tcPr>
            <w:tcW w:w="3307" w:type="dxa"/>
            <w:gridSpan w:val="4"/>
            <w:vAlign w:val="top"/>
          </w:tcPr>
          <w:p w14:paraId="7A372DF3">
            <w:pPr>
              <w:spacing w:line="150" w:lineRule="exact"/>
              <w:rPr>
                <w:rFonts w:ascii="Arial"/>
                <w:sz w:val="13"/>
              </w:rPr>
            </w:pPr>
          </w:p>
        </w:tc>
        <w:tc>
          <w:tcPr>
            <w:tcW w:w="3346" w:type="dxa"/>
            <w:gridSpan w:val="3"/>
            <w:vAlign w:val="top"/>
          </w:tcPr>
          <w:p w14:paraId="0857B526">
            <w:pPr>
              <w:pStyle w:val="6"/>
              <w:spacing w:line="173" w:lineRule="auto"/>
              <w:ind w:left="1347"/>
              <w:rPr>
                <w:sz w:val="16"/>
                <w:szCs w:val="16"/>
              </w:rPr>
            </w:pPr>
            <w:r>
              <w:rPr>
                <w:spacing w:val="1"/>
                <w:sz w:val="16"/>
                <w:szCs w:val="16"/>
              </w:rPr>
              <w:t>情况说明</w:t>
            </w:r>
          </w:p>
        </w:tc>
        <w:tc>
          <w:tcPr>
            <w:tcW w:w="2094" w:type="dxa"/>
            <w:gridSpan w:val="2"/>
            <w:vAlign w:val="top"/>
          </w:tcPr>
          <w:p w14:paraId="52AE8967">
            <w:pPr>
              <w:pStyle w:val="6"/>
              <w:spacing w:line="173" w:lineRule="auto"/>
              <w:ind w:left="644"/>
              <w:rPr>
                <w:sz w:val="16"/>
                <w:szCs w:val="16"/>
              </w:rPr>
            </w:pPr>
            <w:r>
              <w:rPr>
                <w:sz w:val="16"/>
                <w:szCs w:val="16"/>
              </w:rPr>
              <w:t>分值（20）</w:t>
            </w:r>
          </w:p>
        </w:tc>
        <w:tc>
          <w:tcPr>
            <w:tcW w:w="959" w:type="dxa"/>
            <w:vAlign w:val="top"/>
          </w:tcPr>
          <w:p w14:paraId="421A86B5">
            <w:pPr>
              <w:pStyle w:val="6"/>
              <w:spacing w:line="173" w:lineRule="auto"/>
              <w:ind w:left="321"/>
              <w:rPr>
                <w:sz w:val="16"/>
                <w:szCs w:val="16"/>
              </w:rPr>
            </w:pPr>
            <w:r>
              <w:rPr>
                <w:spacing w:val="-1"/>
                <w:sz w:val="16"/>
                <w:szCs w:val="16"/>
              </w:rPr>
              <w:t>得分</w:t>
            </w:r>
          </w:p>
        </w:tc>
        <w:tc>
          <w:tcPr>
            <w:tcW w:w="2901" w:type="dxa"/>
            <w:gridSpan w:val="2"/>
            <w:vAlign w:val="top"/>
          </w:tcPr>
          <w:p w14:paraId="058045C1">
            <w:pPr>
              <w:pStyle w:val="6"/>
              <w:spacing w:line="173" w:lineRule="auto"/>
              <w:ind w:left="704"/>
              <w:rPr>
                <w:sz w:val="16"/>
                <w:szCs w:val="16"/>
              </w:rPr>
            </w:pPr>
            <w:r>
              <w:rPr>
                <w:spacing w:val="2"/>
                <w:sz w:val="16"/>
                <w:szCs w:val="16"/>
              </w:rPr>
              <w:t>存在问题和改进措施</w:t>
            </w:r>
          </w:p>
        </w:tc>
      </w:tr>
      <w:tr w14:paraId="4B342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1FC90810">
            <w:pPr>
              <w:rPr>
                <w:rFonts w:ascii="Arial"/>
                <w:sz w:val="21"/>
              </w:rPr>
            </w:pPr>
          </w:p>
        </w:tc>
        <w:tc>
          <w:tcPr>
            <w:tcW w:w="3307" w:type="dxa"/>
            <w:gridSpan w:val="4"/>
            <w:vAlign w:val="top"/>
          </w:tcPr>
          <w:p w14:paraId="5537788E">
            <w:pPr>
              <w:pStyle w:val="6"/>
              <w:spacing w:line="173" w:lineRule="auto"/>
              <w:ind w:left="1248"/>
              <w:rPr>
                <w:sz w:val="16"/>
                <w:szCs w:val="16"/>
              </w:rPr>
            </w:pPr>
            <w:r>
              <w:rPr>
                <w:spacing w:val="1"/>
                <w:sz w:val="16"/>
                <w:szCs w:val="16"/>
              </w:rPr>
              <w:t>安排科学性</w:t>
            </w:r>
          </w:p>
        </w:tc>
        <w:tc>
          <w:tcPr>
            <w:tcW w:w="3346" w:type="dxa"/>
            <w:gridSpan w:val="3"/>
            <w:vAlign w:val="top"/>
          </w:tcPr>
          <w:p w14:paraId="0CF2AA1F">
            <w:pPr>
              <w:pStyle w:val="6"/>
              <w:spacing w:line="173" w:lineRule="auto"/>
              <w:ind w:left="1270"/>
              <w:rPr>
                <w:sz w:val="16"/>
                <w:szCs w:val="16"/>
              </w:rPr>
            </w:pPr>
            <w:r>
              <w:rPr>
                <w:spacing w:val="1"/>
                <w:sz w:val="16"/>
                <w:szCs w:val="16"/>
              </w:rPr>
              <w:t>安排较科学</w:t>
            </w:r>
          </w:p>
        </w:tc>
        <w:tc>
          <w:tcPr>
            <w:tcW w:w="2094" w:type="dxa"/>
            <w:gridSpan w:val="2"/>
            <w:vAlign w:val="top"/>
          </w:tcPr>
          <w:p w14:paraId="19851FBA">
            <w:pPr>
              <w:pStyle w:val="6"/>
              <w:spacing w:line="173" w:lineRule="auto"/>
              <w:ind w:left="1013"/>
              <w:rPr>
                <w:sz w:val="16"/>
                <w:szCs w:val="16"/>
              </w:rPr>
            </w:pPr>
            <w:r>
              <w:rPr>
                <w:sz w:val="16"/>
                <w:szCs w:val="16"/>
              </w:rPr>
              <w:t>5</w:t>
            </w:r>
          </w:p>
        </w:tc>
        <w:tc>
          <w:tcPr>
            <w:tcW w:w="959" w:type="dxa"/>
            <w:vAlign w:val="top"/>
          </w:tcPr>
          <w:p w14:paraId="03441397">
            <w:pPr>
              <w:pStyle w:val="6"/>
              <w:spacing w:line="173" w:lineRule="auto"/>
              <w:ind w:left="442"/>
              <w:rPr>
                <w:sz w:val="16"/>
                <w:szCs w:val="16"/>
              </w:rPr>
            </w:pPr>
            <w:r>
              <w:rPr>
                <w:sz w:val="16"/>
                <w:szCs w:val="16"/>
              </w:rPr>
              <w:t>4</w:t>
            </w:r>
          </w:p>
        </w:tc>
        <w:tc>
          <w:tcPr>
            <w:tcW w:w="2901" w:type="dxa"/>
            <w:gridSpan w:val="2"/>
            <w:vAlign w:val="top"/>
          </w:tcPr>
          <w:p w14:paraId="3F7A77EF">
            <w:pPr>
              <w:pStyle w:val="6"/>
              <w:spacing w:line="173" w:lineRule="auto"/>
              <w:jc w:val="right"/>
              <w:rPr>
                <w:sz w:val="16"/>
                <w:szCs w:val="16"/>
              </w:rPr>
            </w:pPr>
            <w:r>
              <w:rPr>
                <w:sz w:val="16"/>
                <w:szCs w:val="16"/>
              </w:rPr>
              <w:t>计划，工作安排有一定的滞后性，在下一</w:t>
            </w:r>
          </w:p>
        </w:tc>
      </w:tr>
      <w:tr w14:paraId="4EFC9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1BF9478B">
            <w:pPr>
              <w:rPr>
                <w:rFonts w:ascii="Arial"/>
                <w:sz w:val="21"/>
              </w:rPr>
            </w:pPr>
          </w:p>
        </w:tc>
        <w:tc>
          <w:tcPr>
            <w:tcW w:w="3307" w:type="dxa"/>
            <w:gridSpan w:val="4"/>
            <w:vAlign w:val="top"/>
          </w:tcPr>
          <w:p w14:paraId="66DFFEE7">
            <w:pPr>
              <w:pStyle w:val="6"/>
              <w:spacing w:line="173" w:lineRule="auto"/>
              <w:ind w:left="1246"/>
              <w:rPr>
                <w:sz w:val="16"/>
                <w:szCs w:val="16"/>
              </w:rPr>
            </w:pPr>
            <w:r>
              <w:rPr>
                <w:spacing w:val="1"/>
                <w:sz w:val="16"/>
                <w:szCs w:val="16"/>
              </w:rPr>
              <w:t>拨付合规性</w:t>
            </w:r>
          </w:p>
        </w:tc>
        <w:tc>
          <w:tcPr>
            <w:tcW w:w="3346" w:type="dxa"/>
            <w:gridSpan w:val="3"/>
            <w:vAlign w:val="top"/>
          </w:tcPr>
          <w:p w14:paraId="14FC0A1A">
            <w:pPr>
              <w:pStyle w:val="6"/>
              <w:spacing w:line="173" w:lineRule="auto"/>
              <w:ind w:left="1349"/>
              <w:rPr>
                <w:sz w:val="16"/>
                <w:szCs w:val="16"/>
              </w:rPr>
            </w:pPr>
            <w:r>
              <w:rPr>
                <w:spacing w:val="1"/>
                <w:sz w:val="16"/>
                <w:szCs w:val="16"/>
              </w:rPr>
              <w:t>拨付合规</w:t>
            </w:r>
          </w:p>
        </w:tc>
        <w:tc>
          <w:tcPr>
            <w:tcW w:w="2094" w:type="dxa"/>
            <w:gridSpan w:val="2"/>
            <w:vAlign w:val="top"/>
          </w:tcPr>
          <w:p w14:paraId="0AFC3FC8">
            <w:pPr>
              <w:pStyle w:val="6"/>
              <w:spacing w:line="173" w:lineRule="auto"/>
              <w:ind w:left="1013"/>
              <w:rPr>
                <w:sz w:val="16"/>
                <w:szCs w:val="16"/>
              </w:rPr>
            </w:pPr>
            <w:r>
              <w:rPr>
                <w:sz w:val="16"/>
                <w:szCs w:val="16"/>
              </w:rPr>
              <w:t>5</w:t>
            </w:r>
          </w:p>
        </w:tc>
        <w:tc>
          <w:tcPr>
            <w:tcW w:w="959" w:type="dxa"/>
            <w:vAlign w:val="top"/>
          </w:tcPr>
          <w:p w14:paraId="18B5017C">
            <w:pPr>
              <w:pStyle w:val="6"/>
              <w:spacing w:line="173" w:lineRule="auto"/>
              <w:ind w:left="446"/>
              <w:rPr>
                <w:sz w:val="16"/>
                <w:szCs w:val="16"/>
              </w:rPr>
            </w:pPr>
            <w:r>
              <w:rPr>
                <w:sz w:val="16"/>
                <w:szCs w:val="16"/>
              </w:rPr>
              <w:t>5</w:t>
            </w:r>
          </w:p>
        </w:tc>
        <w:tc>
          <w:tcPr>
            <w:tcW w:w="2901" w:type="dxa"/>
            <w:gridSpan w:val="2"/>
            <w:vAlign w:val="top"/>
          </w:tcPr>
          <w:p w14:paraId="4A9BCCFB">
            <w:pPr>
              <w:spacing w:line="150" w:lineRule="exact"/>
              <w:rPr>
                <w:rFonts w:ascii="Arial"/>
                <w:sz w:val="13"/>
              </w:rPr>
            </w:pPr>
          </w:p>
        </w:tc>
      </w:tr>
      <w:tr w14:paraId="0229C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0A423A46">
            <w:pPr>
              <w:rPr>
                <w:rFonts w:ascii="Arial"/>
                <w:sz w:val="21"/>
              </w:rPr>
            </w:pPr>
          </w:p>
        </w:tc>
        <w:tc>
          <w:tcPr>
            <w:tcW w:w="3307" w:type="dxa"/>
            <w:gridSpan w:val="4"/>
            <w:vAlign w:val="top"/>
          </w:tcPr>
          <w:p w14:paraId="2172C563">
            <w:pPr>
              <w:pStyle w:val="6"/>
              <w:spacing w:line="173" w:lineRule="auto"/>
              <w:ind w:left="1245"/>
              <w:rPr>
                <w:sz w:val="16"/>
                <w:szCs w:val="16"/>
              </w:rPr>
            </w:pPr>
            <w:r>
              <w:rPr>
                <w:spacing w:val="1"/>
                <w:sz w:val="16"/>
                <w:szCs w:val="16"/>
              </w:rPr>
              <w:t>使用规范性</w:t>
            </w:r>
          </w:p>
        </w:tc>
        <w:tc>
          <w:tcPr>
            <w:tcW w:w="3346" w:type="dxa"/>
            <w:gridSpan w:val="3"/>
            <w:vAlign w:val="top"/>
          </w:tcPr>
          <w:p w14:paraId="664DE4AE">
            <w:pPr>
              <w:pStyle w:val="6"/>
              <w:spacing w:line="173" w:lineRule="auto"/>
              <w:ind w:left="1349"/>
              <w:rPr>
                <w:sz w:val="16"/>
                <w:szCs w:val="16"/>
              </w:rPr>
            </w:pPr>
            <w:r>
              <w:rPr>
                <w:spacing w:val="1"/>
                <w:sz w:val="16"/>
                <w:szCs w:val="16"/>
              </w:rPr>
              <w:t>使用规范</w:t>
            </w:r>
          </w:p>
        </w:tc>
        <w:tc>
          <w:tcPr>
            <w:tcW w:w="2094" w:type="dxa"/>
            <w:gridSpan w:val="2"/>
            <w:vAlign w:val="top"/>
          </w:tcPr>
          <w:p w14:paraId="7DA6D905">
            <w:pPr>
              <w:pStyle w:val="6"/>
              <w:spacing w:line="173" w:lineRule="auto"/>
              <w:ind w:left="1013"/>
              <w:rPr>
                <w:sz w:val="16"/>
                <w:szCs w:val="16"/>
              </w:rPr>
            </w:pPr>
            <w:r>
              <w:rPr>
                <w:sz w:val="16"/>
                <w:szCs w:val="16"/>
              </w:rPr>
              <w:t>5</w:t>
            </w:r>
          </w:p>
        </w:tc>
        <w:tc>
          <w:tcPr>
            <w:tcW w:w="959" w:type="dxa"/>
            <w:vAlign w:val="top"/>
          </w:tcPr>
          <w:p w14:paraId="7494B129">
            <w:pPr>
              <w:pStyle w:val="6"/>
              <w:spacing w:line="173" w:lineRule="auto"/>
              <w:ind w:left="446"/>
              <w:rPr>
                <w:sz w:val="16"/>
                <w:szCs w:val="16"/>
              </w:rPr>
            </w:pPr>
            <w:r>
              <w:rPr>
                <w:sz w:val="16"/>
                <w:szCs w:val="16"/>
              </w:rPr>
              <w:t>5</w:t>
            </w:r>
          </w:p>
        </w:tc>
        <w:tc>
          <w:tcPr>
            <w:tcW w:w="2901" w:type="dxa"/>
            <w:gridSpan w:val="2"/>
            <w:vAlign w:val="top"/>
          </w:tcPr>
          <w:p w14:paraId="4539005B">
            <w:pPr>
              <w:spacing w:line="150" w:lineRule="exact"/>
              <w:rPr>
                <w:rFonts w:ascii="Arial"/>
                <w:sz w:val="13"/>
              </w:rPr>
            </w:pPr>
          </w:p>
        </w:tc>
      </w:tr>
      <w:tr w14:paraId="332C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45347AA9">
            <w:pPr>
              <w:rPr>
                <w:rFonts w:ascii="Arial"/>
                <w:sz w:val="21"/>
              </w:rPr>
            </w:pPr>
          </w:p>
        </w:tc>
        <w:tc>
          <w:tcPr>
            <w:tcW w:w="3307" w:type="dxa"/>
            <w:gridSpan w:val="4"/>
            <w:vAlign w:val="top"/>
          </w:tcPr>
          <w:p w14:paraId="386FFF1D">
            <w:pPr>
              <w:pStyle w:val="6"/>
              <w:spacing w:line="173" w:lineRule="auto"/>
              <w:ind w:left="1001"/>
              <w:rPr>
                <w:sz w:val="16"/>
                <w:szCs w:val="16"/>
              </w:rPr>
            </w:pPr>
            <w:r>
              <w:rPr>
                <w:spacing w:val="2"/>
                <w:sz w:val="16"/>
                <w:szCs w:val="16"/>
              </w:rPr>
              <w:t>预算绩效管理情况</w:t>
            </w:r>
          </w:p>
        </w:tc>
        <w:tc>
          <w:tcPr>
            <w:tcW w:w="3346" w:type="dxa"/>
            <w:gridSpan w:val="3"/>
            <w:vAlign w:val="top"/>
          </w:tcPr>
          <w:p w14:paraId="6606D550">
            <w:pPr>
              <w:pStyle w:val="6"/>
              <w:spacing w:line="173" w:lineRule="auto"/>
              <w:ind w:left="941"/>
              <w:rPr>
                <w:sz w:val="16"/>
                <w:szCs w:val="16"/>
              </w:rPr>
            </w:pPr>
            <w:r>
              <w:rPr>
                <w:spacing w:val="2"/>
                <w:sz w:val="16"/>
                <w:szCs w:val="16"/>
              </w:rPr>
              <w:t>预算绩效管理较严格</w:t>
            </w:r>
          </w:p>
        </w:tc>
        <w:tc>
          <w:tcPr>
            <w:tcW w:w="2094" w:type="dxa"/>
            <w:gridSpan w:val="2"/>
            <w:vAlign w:val="top"/>
          </w:tcPr>
          <w:p w14:paraId="32BD6C2E">
            <w:pPr>
              <w:pStyle w:val="6"/>
              <w:spacing w:line="173" w:lineRule="auto"/>
              <w:ind w:left="1013"/>
              <w:rPr>
                <w:sz w:val="16"/>
                <w:szCs w:val="16"/>
              </w:rPr>
            </w:pPr>
            <w:r>
              <w:rPr>
                <w:sz w:val="16"/>
                <w:szCs w:val="16"/>
              </w:rPr>
              <w:t>5</w:t>
            </w:r>
          </w:p>
        </w:tc>
        <w:tc>
          <w:tcPr>
            <w:tcW w:w="959" w:type="dxa"/>
            <w:vAlign w:val="top"/>
          </w:tcPr>
          <w:p w14:paraId="243D1693">
            <w:pPr>
              <w:pStyle w:val="6"/>
              <w:spacing w:line="173" w:lineRule="auto"/>
              <w:ind w:left="446"/>
              <w:rPr>
                <w:sz w:val="16"/>
                <w:szCs w:val="16"/>
              </w:rPr>
            </w:pPr>
            <w:r>
              <w:rPr>
                <w:sz w:val="16"/>
                <w:szCs w:val="16"/>
              </w:rPr>
              <w:t>3</w:t>
            </w:r>
          </w:p>
        </w:tc>
        <w:tc>
          <w:tcPr>
            <w:tcW w:w="2901" w:type="dxa"/>
            <w:gridSpan w:val="2"/>
            <w:vAlign w:val="top"/>
          </w:tcPr>
          <w:p w14:paraId="7849B25A">
            <w:pPr>
              <w:pStyle w:val="6"/>
              <w:spacing w:line="173" w:lineRule="auto"/>
              <w:jc w:val="right"/>
              <w:rPr>
                <w:sz w:val="16"/>
                <w:szCs w:val="16"/>
              </w:rPr>
            </w:pPr>
            <w:r>
              <w:rPr>
                <w:sz w:val="16"/>
                <w:szCs w:val="16"/>
              </w:rPr>
              <w:t>工作安排有一定的滞后性，在下一步工作</w:t>
            </w:r>
          </w:p>
        </w:tc>
      </w:tr>
      <w:tr w14:paraId="06D10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3BEC1BBE">
            <w:pPr>
              <w:spacing w:line="335" w:lineRule="auto"/>
              <w:rPr>
                <w:rFonts w:ascii="Arial"/>
                <w:sz w:val="21"/>
              </w:rPr>
            </w:pPr>
          </w:p>
          <w:p w14:paraId="3A649C11">
            <w:pPr>
              <w:pStyle w:val="6"/>
              <w:spacing w:before="52" w:line="210" w:lineRule="auto"/>
              <w:ind w:left="65" w:right="62"/>
              <w:rPr>
                <w:sz w:val="16"/>
                <w:szCs w:val="16"/>
              </w:rPr>
            </w:pPr>
            <w:r>
              <w:rPr>
                <w:sz w:val="16"/>
                <w:szCs w:val="16"/>
              </w:rPr>
              <w:t>年度总</w:t>
            </w:r>
            <w:r>
              <w:rPr>
                <w:spacing w:val="1"/>
                <w:sz w:val="16"/>
                <w:szCs w:val="16"/>
              </w:rPr>
              <w:t>体目标</w:t>
            </w:r>
          </w:p>
        </w:tc>
        <w:tc>
          <w:tcPr>
            <w:tcW w:w="4784" w:type="dxa"/>
            <w:gridSpan w:val="6"/>
            <w:vAlign w:val="top"/>
          </w:tcPr>
          <w:p w14:paraId="68ECFF5D">
            <w:pPr>
              <w:pStyle w:val="6"/>
              <w:spacing w:before="28" w:line="225" w:lineRule="auto"/>
              <w:ind w:left="2065"/>
              <w:rPr>
                <w:sz w:val="16"/>
                <w:szCs w:val="16"/>
              </w:rPr>
            </w:pPr>
            <w:r>
              <w:rPr>
                <w:spacing w:val="1"/>
                <w:sz w:val="16"/>
                <w:szCs w:val="16"/>
              </w:rPr>
              <w:t>预期目标</w:t>
            </w:r>
          </w:p>
        </w:tc>
        <w:tc>
          <w:tcPr>
            <w:tcW w:w="9300" w:type="dxa"/>
            <w:gridSpan w:val="8"/>
            <w:vAlign w:val="top"/>
          </w:tcPr>
          <w:p w14:paraId="44E3627F">
            <w:pPr>
              <w:pStyle w:val="6"/>
              <w:spacing w:before="28" w:line="224" w:lineRule="auto"/>
              <w:ind w:left="4151"/>
              <w:rPr>
                <w:sz w:val="16"/>
                <w:szCs w:val="16"/>
              </w:rPr>
            </w:pPr>
            <w:r>
              <w:rPr>
                <w:spacing w:val="1"/>
                <w:sz w:val="16"/>
                <w:szCs w:val="16"/>
              </w:rPr>
              <w:t>实际完成情况</w:t>
            </w:r>
          </w:p>
        </w:tc>
      </w:tr>
      <w:tr w14:paraId="1B382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1BCC5385">
            <w:pPr>
              <w:rPr>
                <w:rFonts w:ascii="Arial"/>
                <w:sz w:val="21"/>
              </w:rPr>
            </w:pPr>
          </w:p>
        </w:tc>
        <w:tc>
          <w:tcPr>
            <w:tcW w:w="4784" w:type="dxa"/>
            <w:gridSpan w:val="6"/>
            <w:vAlign w:val="top"/>
          </w:tcPr>
          <w:p w14:paraId="6AA9246C">
            <w:pPr>
              <w:pStyle w:val="6"/>
              <w:spacing w:before="7" w:line="225" w:lineRule="auto"/>
              <w:ind w:left="1820"/>
              <w:rPr>
                <w:sz w:val="16"/>
                <w:szCs w:val="16"/>
              </w:rPr>
            </w:pPr>
            <w:r>
              <w:rPr>
                <w:spacing w:val="1"/>
                <w:sz w:val="16"/>
                <w:szCs w:val="16"/>
              </w:rPr>
              <w:t>培训费（2023）</w:t>
            </w:r>
          </w:p>
        </w:tc>
        <w:tc>
          <w:tcPr>
            <w:tcW w:w="9300" w:type="dxa"/>
            <w:gridSpan w:val="8"/>
            <w:vAlign w:val="top"/>
          </w:tcPr>
          <w:p w14:paraId="035946A6">
            <w:pPr>
              <w:pStyle w:val="6"/>
              <w:spacing w:before="8" w:line="223" w:lineRule="auto"/>
              <w:ind w:left="1780"/>
              <w:rPr>
                <w:sz w:val="16"/>
                <w:szCs w:val="16"/>
              </w:rPr>
            </w:pPr>
            <w:r>
              <w:rPr>
                <w:spacing w:val="3"/>
                <w:sz w:val="16"/>
                <w:szCs w:val="16"/>
              </w:rPr>
              <w:t>较好的保障了2023年度机关各项培训工作开展，促进了各</w:t>
            </w:r>
            <w:r>
              <w:rPr>
                <w:spacing w:val="2"/>
                <w:sz w:val="16"/>
                <w:szCs w:val="16"/>
              </w:rPr>
              <w:t>项民政业务工作开展。</w:t>
            </w:r>
          </w:p>
        </w:tc>
      </w:tr>
      <w:tr w14:paraId="5A392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06" w:type="dxa"/>
            <w:gridSpan w:val="15"/>
            <w:vAlign w:val="top"/>
          </w:tcPr>
          <w:p w14:paraId="42455B17">
            <w:pPr>
              <w:pStyle w:val="6"/>
              <w:spacing w:before="78" w:line="225" w:lineRule="auto"/>
              <w:ind w:left="7016"/>
              <w:rPr>
                <w:sz w:val="16"/>
                <w:szCs w:val="16"/>
              </w:rPr>
            </w:pPr>
            <w:r>
              <w:rPr>
                <w:sz w:val="16"/>
                <w:szCs w:val="16"/>
              </w:rPr>
              <w:t>绩效指标</w:t>
            </w:r>
          </w:p>
        </w:tc>
      </w:tr>
      <w:tr w14:paraId="178A9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65431313">
            <w:pPr>
              <w:pStyle w:val="6"/>
              <w:spacing w:before="66" w:line="225" w:lineRule="auto"/>
              <w:ind w:left="373"/>
              <w:rPr>
                <w:sz w:val="16"/>
                <w:szCs w:val="16"/>
              </w:rPr>
            </w:pPr>
            <w:r>
              <w:rPr>
                <w:sz w:val="16"/>
                <w:szCs w:val="16"/>
              </w:rPr>
              <w:t>一级指标</w:t>
            </w:r>
          </w:p>
        </w:tc>
        <w:tc>
          <w:tcPr>
            <w:tcW w:w="1888" w:type="dxa"/>
            <w:gridSpan w:val="2"/>
            <w:vAlign w:val="top"/>
          </w:tcPr>
          <w:p w14:paraId="19B8813E">
            <w:pPr>
              <w:pStyle w:val="6"/>
              <w:spacing w:before="66" w:line="225" w:lineRule="auto"/>
              <w:ind w:left="618"/>
              <w:rPr>
                <w:sz w:val="16"/>
                <w:szCs w:val="16"/>
              </w:rPr>
            </w:pPr>
            <w:r>
              <w:rPr>
                <w:sz w:val="16"/>
                <w:szCs w:val="16"/>
              </w:rPr>
              <w:t>二级指标</w:t>
            </w:r>
          </w:p>
        </w:tc>
        <w:tc>
          <w:tcPr>
            <w:tcW w:w="1419" w:type="dxa"/>
            <w:gridSpan w:val="2"/>
            <w:vAlign w:val="top"/>
          </w:tcPr>
          <w:p w14:paraId="536A0891">
            <w:pPr>
              <w:pStyle w:val="6"/>
              <w:spacing w:before="66" w:line="225" w:lineRule="auto"/>
              <w:ind w:left="382"/>
              <w:rPr>
                <w:sz w:val="16"/>
                <w:szCs w:val="16"/>
              </w:rPr>
            </w:pPr>
            <w:r>
              <w:rPr>
                <w:spacing w:val="1"/>
                <w:sz w:val="16"/>
                <w:szCs w:val="16"/>
              </w:rPr>
              <w:t>三级指标</w:t>
            </w:r>
          </w:p>
        </w:tc>
        <w:tc>
          <w:tcPr>
            <w:tcW w:w="1418" w:type="dxa"/>
            <w:gridSpan w:val="2"/>
            <w:vAlign w:val="top"/>
          </w:tcPr>
          <w:p w14:paraId="702F89DF">
            <w:pPr>
              <w:pStyle w:val="6"/>
              <w:spacing w:before="66" w:line="224" w:lineRule="auto"/>
              <w:ind w:left="302"/>
              <w:rPr>
                <w:sz w:val="16"/>
                <w:szCs w:val="16"/>
              </w:rPr>
            </w:pPr>
            <w:r>
              <w:rPr>
                <w:spacing w:val="1"/>
                <w:sz w:val="16"/>
                <w:szCs w:val="16"/>
              </w:rPr>
              <w:t>年度指标值</w:t>
            </w:r>
          </w:p>
        </w:tc>
        <w:tc>
          <w:tcPr>
            <w:tcW w:w="2632" w:type="dxa"/>
            <w:gridSpan w:val="2"/>
            <w:vAlign w:val="top"/>
          </w:tcPr>
          <w:p w14:paraId="46DD269E">
            <w:pPr>
              <w:pStyle w:val="6"/>
              <w:spacing w:before="66" w:line="224" w:lineRule="auto"/>
              <w:ind w:left="832"/>
              <w:rPr>
                <w:sz w:val="16"/>
                <w:szCs w:val="16"/>
              </w:rPr>
            </w:pPr>
            <w:r>
              <w:rPr>
                <w:spacing w:val="1"/>
                <w:sz w:val="16"/>
                <w:szCs w:val="16"/>
              </w:rPr>
              <w:t>实际值完成值</w:t>
            </w:r>
          </w:p>
        </w:tc>
        <w:tc>
          <w:tcPr>
            <w:tcW w:w="1448" w:type="dxa"/>
            <w:vAlign w:val="top"/>
          </w:tcPr>
          <w:p w14:paraId="2F9542DB">
            <w:pPr>
              <w:pStyle w:val="6"/>
              <w:spacing w:before="66" w:line="224" w:lineRule="auto"/>
              <w:ind w:left="566"/>
              <w:rPr>
                <w:sz w:val="16"/>
                <w:szCs w:val="16"/>
              </w:rPr>
            </w:pPr>
            <w:r>
              <w:rPr>
                <w:spacing w:val="-1"/>
                <w:sz w:val="16"/>
                <w:szCs w:val="16"/>
              </w:rPr>
              <w:t>分值</w:t>
            </w:r>
          </w:p>
        </w:tc>
        <w:tc>
          <w:tcPr>
            <w:tcW w:w="1605" w:type="dxa"/>
            <w:gridSpan w:val="2"/>
            <w:vAlign w:val="top"/>
          </w:tcPr>
          <w:p w14:paraId="4C4B26EF">
            <w:pPr>
              <w:pStyle w:val="6"/>
              <w:spacing w:before="66" w:line="224" w:lineRule="auto"/>
              <w:ind w:left="644"/>
              <w:rPr>
                <w:sz w:val="16"/>
                <w:szCs w:val="16"/>
              </w:rPr>
            </w:pPr>
            <w:r>
              <w:rPr>
                <w:spacing w:val="-1"/>
                <w:sz w:val="16"/>
                <w:szCs w:val="16"/>
              </w:rPr>
              <w:t>得分</w:t>
            </w:r>
          </w:p>
        </w:tc>
        <w:tc>
          <w:tcPr>
            <w:tcW w:w="665" w:type="dxa"/>
            <w:vAlign w:val="top"/>
          </w:tcPr>
          <w:p w14:paraId="6CB95980">
            <w:pPr>
              <w:pStyle w:val="6"/>
              <w:spacing w:before="66" w:line="224" w:lineRule="auto"/>
              <w:ind w:left="93"/>
              <w:rPr>
                <w:sz w:val="16"/>
                <w:szCs w:val="16"/>
              </w:rPr>
            </w:pPr>
            <w:r>
              <w:rPr>
                <w:spacing w:val="1"/>
                <w:sz w:val="16"/>
                <w:szCs w:val="16"/>
              </w:rPr>
              <w:t>偏差度</w:t>
            </w:r>
          </w:p>
        </w:tc>
        <w:tc>
          <w:tcPr>
            <w:tcW w:w="2236" w:type="dxa"/>
            <w:vAlign w:val="top"/>
          </w:tcPr>
          <w:p w14:paraId="7997B7E8">
            <w:pPr>
              <w:pStyle w:val="6"/>
              <w:spacing w:before="66" w:line="224" w:lineRule="auto"/>
              <w:ind w:left="209"/>
              <w:rPr>
                <w:sz w:val="16"/>
                <w:szCs w:val="16"/>
              </w:rPr>
            </w:pPr>
            <w:r>
              <w:rPr>
                <w:spacing w:val="2"/>
                <w:sz w:val="16"/>
                <w:szCs w:val="16"/>
              </w:rPr>
              <w:t>偏差原因分析及改进措施</w:t>
            </w:r>
          </w:p>
        </w:tc>
      </w:tr>
      <w:tr w14:paraId="3FF9F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435D5D4D">
            <w:pPr>
              <w:spacing w:line="262" w:lineRule="auto"/>
              <w:rPr>
                <w:rFonts w:ascii="Arial"/>
                <w:sz w:val="21"/>
              </w:rPr>
            </w:pPr>
          </w:p>
          <w:p w14:paraId="3D720C52">
            <w:pPr>
              <w:spacing w:line="263" w:lineRule="auto"/>
              <w:rPr>
                <w:rFonts w:ascii="Arial"/>
                <w:sz w:val="21"/>
              </w:rPr>
            </w:pPr>
          </w:p>
          <w:p w14:paraId="48475580">
            <w:pPr>
              <w:pStyle w:val="6"/>
              <w:spacing w:before="52" w:line="223" w:lineRule="auto"/>
              <w:ind w:left="372"/>
              <w:rPr>
                <w:sz w:val="16"/>
                <w:szCs w:val="16"/>
              </w:rPr>
            </w:pPr>
            <w:r>
              <w:rPr>
                <w:spacing w:val="1"/>
                <w:sz w:val="16"/>
                <w:szCs w:val="16"/>
              </w:rPr>
              <w:t>成本指标</w:t>
            </w:r>
          </w:p>
        </w:tc>
        <w:tc>
          <w:tcPr>
            <w:tcW w:w="1888" w:type="dxa"/>
            <w:gridSpan w:val="2"/>
            <w:vAlign w:val="top"/>
          </w:tcPr>
          <w:p w14:paraId="2846C050">
            <w:pPr>
              <w:pStyle w:val="6"/>
              <w:spacing w:before="127" w:line="223" w:lineRule="auto"/>
              <w:ind w:left="454"/>
              <w:rPr>
                <w:sz w:val="16"/>
                <w:szCs w:val="16"/>
              </w:rPr>
            </w:pPr>
            <w:r>
              <w:rPr>
                <w:spacing w:val="1"/>
                <w:sz w:val="16"/>
                <w:szCs w:val="16"/>
              </w:rPr>
              <w:t>经济成本指标</w:t>
            </w:r>
          </w:p>
        </w:tc>
        <w:tc>
          <w:tcPr>
            <w:tcW w:w="1419" w:type="dxa"/>
            <w:gridSpan w:val="2"/>
            <w:vAlign w:val="top"/>
          </w:tcPr>
          <w:p w14:paraId="521008A0">
            <w:pPr>
              <w:pStyle w:val="6"/>
              <w:spacing w:before="127" w:line="223" w:lineRule="auto"/>
              <w:ind w:left="302"/>
              <w:rPr>
                <w:sz w:val="16"/>
                <w:szCs w:val="16"/>
              </w:rPr>
            </w:pPr>
            <w:r>
              <w:rPr>
                <w:spacing w:val="1"/>
                <w:sz w:val="16"/>
                <w:szCs w:val="16"/>
              </w:rPr>
              <w:t>成本节约率</w:t>
            </w:r>
          </w:p>
        </w:tc>
        <w:tc>
          <w:tcPr>
            <w:tcW w:w="1418" w:type="dxa"/>
            <w:gridSpan w:val="2"/>
            <w:vAlign w:val="top"/>
          </w:tcPr>
          <w:p w14:paraId="66F9844B">
            <w:pPr>
              <w:pStyle w:val="6"/>
              <w:spacing w:before="127" w:line="242" w:lineRule="auto"/>
              <w:ind w:left="521"/>
              <w:rPr>
                <w:sz w:val="16"/>
                <w:szCs w:val="16"/>
              </w:rPr>
            </w:pPr>
            <w:r>
              <w:rPr>
                <w:spacing w:val="-3"/>
                <w:sz w:val="16"/>
                <w:szCs w:val="16"/>
              </w:rPr>
              <w:t>≥90%</w:t>
            </w:r>
          </w:p>
        </w:tc>
        <w:tc>
          <w:tcPr>
            <w:tcW w:w="2632" w:type="dxa"/>
            <w:gridSpan w:val="2"/>
            <w:vAlign w:val="top"/>
          </w:tcPr>
          <w:p w14:paraId="18C38222">
            <w:pPr>
              <w:pStyle w:val="6"/>
              <w:spacing w:before="127" w:line="212" w:lineRule="exact"/>
              <w:ind w:left="1196"/>
              <w:rPr>
                <w:sz w:val="16"/>
                <w:szCs w:val="16"/>
              </w:rPr>
            </w:pPr>
            <w:r>
              <w:rPr>
                <w:spacing w:val="-1"/>
                <w:position w:val="1"/>
                <w:sz w:val="16"/>
                <w:szCs w:val="16"/>
              </w:rPr>
              <w:t>80%</w:t>
            </w:r>
          </w:p>
        </w:tc>
        <w:tc>
          <w:tcPr>
            <w:tcW w:w="1448" w:type="dxa"/>
            <w:vAlign w:val="top"/>
          </w:tcPr>
          <w:p w14:paraId="13F6F6DD">
            <w:pPr>
              <w:pStyle w:val="6"/>
              <w:spacing w:before="127" w:line="213" w:lineRule="exact"/>
              <w:ind w:left="686"/>
              <w:rPr>
                <w:sz w:val="16"/>
                <w:szCs w:val="16"/>
              </w:rPr>
            </w:pPr>
            <w:r>
              <w:rPr>
                <w:position w:val="1"/>
                <w:sz w:val="16"/>
                <w:szCs w:val="16"/>
              </w:rPr>
              <w:t>4</w:t>
            </w:r>
          </w:p>
        </w:tc>
        <w:tc>
          <w:tcPr>
            <w:tcW w:w="1605" w:type="dxa"/>
            <w:gridSpan w:val="2"/>
            <w:vAlign w:val="top"/>
          </w:tcPr>
          <w:p w14:paraId="05AD1B7A">
            <w:pPr>
              <w:pStyle w:val="6"/>
              <w:spacing w:before="127" w:line="211" w:lineRule="exact"/>
              <w:ind w:left="647"/>
              <w:rPr>
                <w:sz w:val="16"/>
                <w:szCs w:val="16"/>
              </w:rPr>
            </w:pPr>
            <w:r>
              <w:rPr>
                <w:spacing w:val="-1"/>
                <w:position w:val="1"/>
                <w:sz w:val="16"/>
                <w:szCs w:val="16"/>
              </w:rPr>
              <w:t>3.56</w:t>
            </w:r>
          </w:p>
        </w:tc>
        <w:tc>
          <w:tcPr>
            <w:tcW w:w="665" w:type="dxa"/>
            <w:vAlign w:val="top"/>
          </w:tcPr>
          <w:p w14:paraId="6FD44EA7">
            <w:pPr>
              <w:pStyle w:val="6"/>
              <w:spacing w:before="127" w:line="211" w:lineRule="exact"/>
              <w:ind w:left="91"/>
              <w:rPr>
                <w:sz w:val="16"/>
                <w:szCs w:val="16"/>
              </w:rPr>
            </w:pPr>
            <w:r>
              <w:rPr>
                <w:position w:val="1"/>
                <w:sz w:val="16"/>
                <w:szCs w:val="16"/>
              </w:rPr>
              <w:t>-11.11</w:t>
            </w:r>
          </w:p>
        </w:tc>
        <w:tc>
          <w:tcPr>
            <w:tcW w:w="2236" w:type="dxa"/>
            <w:vAlign w:val="top"/>
          </w:tcPr>
          <w:p w14:paraId="45AF0436">
            <w:pPr>
              <w:pStyle w:val="6"/>
              <w:spacing w:line="127" w:lineRule="exact"/>
              <w:ind w:left="48"/>
              <w:rPr>
                <w:sz w:val="16"/>
                <w:szCs w:val="16"/>
              </w:rPr>
            </w:pPr>
            <w:r>
              <w:rPr>
                <w:spacing w:val="2"/>
                <w:position w:val="-1"/>
                <w:sz w:val="16"/>
                <w:szCs w:val="16"/>
              </w:rPr>
              <w:t>未编制年度培训工作计划，工</w:t>
            </w:r>
          </w:p>
          <w:p w14:paraId="00FCC4C5">
            <w:pPr>
              <w:pStyle w:val="6"/>
              <w:spacing w:line="195" w:lineRule="auto"/>
              <w:ind w:left="47"/>
              <w:rPr>
                <w:sz w:val="16"/>
                <w:szCs w:val="16"/>
              </w:rPr>
            </w:pPr>
            <w:r>
              <w:rPr>
                <w:spacing w:val="2"/>
                <w:sz w:val="16"/>
                <w:szCs w:val="16"/>
              </w:rPr>
              <w:t>作安排有一定的滞后性，在下</w:t>
            </w:r>
          </w:p>
          <w:p w14:paraId="169AD578">
            <w:pPr>
              <w:pStyle w:val="6"/>
              <w:spacing w:line="134" w:lineRule="exact"/>
              <w:ind w:left="293"/>
              <w:rPr>
                <w:sz w:val="16"/>
                <w:szCs w:val="16"/>
              </w:rPr>
            </w:pPr>
            <w:r>
              <w:rPr>
                <w:spacing w:val="1"/>
                <w:position w:val="-1"/>
                <w:sz w:val="16"/>
                <w:szCs w:val="16"/>
              </w:rPr>
              <w:t>一步工作中提前谋划。</w:t>
            </w:r>
          </w:p>
        </w:tc>
      </w:tr>
      <w:tr w14:paraId="3BDA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1BED641D">
            <w:pPr>
              <w:rPr>
                <w:rFonts w:ascii="Arial"/>
                <w:sz w:val="21"/>
              </w:rPr>
            </w:pPr>
          </w:p>
        </w:tc>
        <w:tc>
          <w:tcPr>
            <w:tcW w:w="1888" w:type="dxa"/>
            <w:gridSpan w:val="2"/>
            <w:vAlign w:val="top"/>
          </w:tcPr>
          <w:p w14:paraId="1F6F9F3E">
            <w:pPr>
              <w:pStyle w:val="6"/>
              <w:spacing w:before="128" w:line="223" w:lineRule="auto"/>
              <w:ind w:left="454"/>
              <w:rPr>
                <w:sz w:val="16"/>
                <w:szCs w:val="16"/>
              </w:rPr>
            </w:pPr>
            <w:r>
              <w:rPr>
                <w:spacing w:val="1"/>
                <w:sz w:val="16"/>
                <w:szCs w:val="16"/>
              </w:rPr>
              <w:t>社会成本指标</w:t>
            </w:r>
          </w:p>
        </w:tc>
        <w:tc>
          <w:tcPr>
            <w:tcW w:w="1419" w:type="dxa"/>
            <w:gridSpan w:val="2"/>
            <w:vAlign w:val="top"/>
          </w:tcPr>
          <w:p w14:paraId="64F981F3">
            <w:pPr>
              <w:pStyle w:val="6"/>
              <w:spacing w:before="128" w:line="224" w:lineRule="auto"/>
              <w:ind w:left="302"/>
              <w:rPr>
                <w:sz w:val="16"/>
                <w:szCs w:val="16"/>
              </w:rPr>
            </w:pPr>
            <w:r>
              <w:rPr>
                <w:spacing w:val="1"/>
                <w:sz w:val="16"/>
                <w:szCs w:val="16"/>
              </w:rPr>
              <w:t>预算执行率</w:t>
            </w:r>
          </w:p>
        </w:tc>
        <w:tc>
          <w:tcPr>
            <w:tcW w:w="1418" w:type="dxa"/>
            <w:gridSpan w:val="2"/>
            <w:vAlign w:val="top"/>
          </w:tcPr>
          <w:p w14:paraId="427D79C7">
            <w:pPr>
              <w:pStyle w:val="6"/>
              <w:spacing w:before="128" w:line="242" w:lineRule="auto"/>
              <w:ind w:left="521"/>
              <w:rPr>
                <w:sz w:val="16"/>
                <w:szCs w:val="16"/>
              </w:rPr>
            </w:pPr>
            <w:r>
              <w:rPr>
                <w:spacing w:val="-3"/>
                <w:sz w:val="16"/>
                <w:szCs w:val="16"/>
              </w:rPr>
              <w:t>≥90%</w:t>
            </w:r>
          </w:p>
        </w:tc>
        <w:tc>
          <w:tcPr>
            <w:tcW w:w="2632" w:type="dxa"/>
            <w:gridSpan w:val="2"/>
            <w:vAlign w:val="top"/>
          </w:tcPr>
          <w:p w14:paraId="3AA1B33B">
            <w:pPr>
              <w:pStyle w:val="6"/>
              <w:spacing w:before="128" w:line="212" w:lineRule="exact"/>
              <w:ind w:left="1167"/>
              <w:rPr>
                <w:sz w:val="16"/>
                <w:szCs w:val="16"/>
              </w:rPr>
            </w:pPr>
            <w:r>
              <w:rPr>
                <w:spacing w:val="-3"/>
                <w:position w:val="1"/>
                <w:sz w:val="16"/>
                <w:szCs w:val="16"/>
              </w:rPr>
              <w:t>100%</w:t>
            </w:r>
          </w:p>
        </w:tc>
        <w:tc>
          <w:tcPr>
            <w:tcW w:w="1448" w:type="dxa"/>
            <w:vAlign w:val="top"/>
          </w:tcPr>
          <w:p w14:paraId="74B72BD6">
            <w:pPr>
              <w:pStyle w:val="6"/>
              <w:spacing w:before="128" w:line="213" w:lineRule="exact"/>
              <w:ind w:left="686"/>
              <w:rPr>
                <w:sz w:val="16"/>
                <w:szCs w:val="16"/>
              </w:rPr>
            </w:pPr>
            <w:r>
              <w:rPr>
                <w:position w:val="1"/>
                <w:sz w:val="16"/>
                <w:szCs w:val="16"/>
              </w:rPr>
              <w:t>4</w:t>
            </w:r>
          </w:p>
        </w:tc>
        <w:tc>
          <w:tcPr>
            <w:tcW w:w="1605" w:type="dxa"/>
            <w:gridSpan w:val="2"/>
            <w:vAlign w:val="top"/>
          </w:tcPr>
          <w:p w14:paraId="163961F6">
            <w:pPr>
              <w:pStyle w:val="6"/>
              <w:spacing w:before="128" w:line="213" w:lineRule="exact"/>
              <w:ind w:left="765"/>
              <w:rPr>
                <w:sz w:val="16"/>
                <w:szCs w:val="16"/>
              </w:rPr>
            </w:pPr>
            <w:r>
              <w:rPr>
                <w:position w:val="1"/>
                <w:sz w:val="16"/>
                <w:szCs w:val="16"/>
              </w:rPr>
              <w:t>4</w:t>
            </w:r>
          </w:p>
        </w:tc>
        <w:tc>
          <w:tcPr>
            <w:tcW w:w="665" w:type="dxa"/>
            <w:vAlign w:val="top"/>
          </w:tcPr>
          <w:p w14:paraId="43B7E584">
            <w:pPr>
              <w:pStyle w:val="6"/>
              <w:spacing w:before="128" w:line="211" w:lineRule="exact"/>
              <w:ind w:left="175"/>
              <w:rPr>
                <w:sz w:val="16"/>
                <w:szCs w:val="16"/>
              </w:rPr>
            </w:pPr>
            <w:r>
              <w:rPr>
                <w:spacing w:val="-1"/>
                <w:position w:val="1"/>
                <w:sz w:val="16"/>
                <w:szCs w:val="16"/>
              </w:rPr>
              <w:t>0.00</w:t>
            </w:r>
          </w:p>
        </w:tc>
        <w:tc>
          <w:tcPr>
            <w:tcW w:w="2236" w:type="dxa"/>
            <w:vAlign w:val="top"/>
          </w:tcPr>
          <w:p w14:paraId="2E7D75B3">
            <w:pPr>
              <w:rPr>
                <w:rFonts w:ascii="Arial"/>
                <w:sz w:val="21"/>
              </w:rPr>
            </w:pPr>
          </w:p>
        </w:tc>
      </w:tr>
      <w:tr w14:paraId="123A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25A596F">
            <w:pPr>
              <w:rPr>
                <w:rFonts w:ascii="Arial"/>
                <w:sz w:val="21"/>
              </w:rPr>
            </w:pPr>
          </w:p>
        </w:tc>
        <w:tc>
          <w:tcPr>
            <w:tcW w:w="1888" w:type="dxa"/>
            <w:gridSpan w:val="2"/>
            <w:vAlign w:val="top"/>
          </w:tcPr>
          <w:p w14:paraId="77D17FEA">
            <w:pPr>
              <w:pStyle w:val="6"/>
              <w:spacing w:before="129" w:line="223" w:lineRule="auto"/>
              <w:ind w:left="290"/>
              <w:rPr>
                <w:sz w:val="16"/>
                <w:szCs w:val="16"/>
              </w:rPr>
            </w:pPr>
            <w:r>
              <w:rPr>
                <w:spacing w:val="2"/>
                <w:sz w:val="16"/>
                <w:szCs w:val="16"/>
              </w:rPr>
              <w:t>生态环境成本指标</w:t>
            </w:r>
          </w:p>
        </w:tc>
        <w:tc>
          <w:tcPr>
            <w:tcW w:w="1419" w:type="dxa"/>
            <w:gridSpan w:val="2"/>
            <w:vAlign w:val="top"/>
          </w:tcPr>
          <w:p w14:paraId="10F181EB">
            <w:pPr>
              <w:pStyle w:val="6"/>
              <w:spacing w:before="129" w:line="225" w:lineRule="auto"/>
              <w:ind w:left="383"/>
              <w:rPr>
                <w:sz w:val="16"/>
                <w:szCs w:val="16"/>
              </w:rPr>
            </w:pPr>
            <w:r>
              <w:rPr>
                <w:spacing w:val="1"/>
                <w:sz w:val="16"/>
                <w:szCs w:val="16"/>
              </w:rPr>
              <w:t>绿色环保</w:t>
            </w:r>
          </w:p>
        </w:tc>
        <w:tc>
          <w:tcPr>
            <w:tcW w:w="1418" w:type="dxa"/>
            <w:gridSpan w:val="2"/>
            <w:vAlign w:val="top"/>
          </w:tcPr>
          <w:p w14:paraId="08BBD7FA">
            <w:pPr>
              <w:pStyle w:val="6"/>
              <w:spacing w:before="129" w:line="225" w:lineRule="auto"/>
              <w:ind w:left="547"/>
              <w:rPr>
                <w:sz w:val="16"/>
                <w:szCs w:val="16"/>
              </w:rPr>
            </w:pPr>
            <w:r>
              <w:rPr>
                <w:spacing w:val="-1"/>
                <w:sz w:val="16"/>
                <w:szCs w:val="16"/>
              </w:rPr>
              <w:t>绿色</w:t>
            </w:r>
          </w:p>
        </w:tc>
        <w:tc>
          <w:tcPr>
            <w:tcW w:w="2632" w:type="dxa"/>
            <w:gridSpan w:val="2"/>
            <w:vAlign w:val="top"/>
          </w:tcPr>
          <w:p w14:paraId="675E61E5">
            <w:pPr>
              <w:pStyle w:val="6"/>
              <w:spacing w:before="129" w:line="211" w:lineRule="exact"/>
              <w:ind w:left="1196"/>
              <w:rPr>
                <w:sz w:val="16"/>
                <w:szCs w:val="16"/>
              </w:rPr>
            </w:pPr>
            <w:r>
              <w:rPr>
                <w:spacing w:val="-1"/>
                <w:position w:val="1"/>
                <w:sz w:val="16"/>
                <w:szCs w:val="16"/>
              </w:rPr>
              <w:t>80%</w:t>
            </w:r>
          </w:p>
        </w:tc>
        <w:tc>
          <w:tcPr>
            <w:tcW w:w="1448" w:type="dxa"/>
            <w:vAlign w:val="top"/>
          </w:tcPr>
          <w:p w14:paraId="73F77552">
            <w:pPr>
              <w:pStyle w:val="6"/>
              <w:spacing w:before="129" w:line="213" w:lineRule="exact"/>
              <w:ind w:left="688"/>
              <w:rPr>
                <w:sz w:val="16"/>
                <w:szCs w:val="16"/>
              </w:rPr>
            </w:pPr>
            <w:r>
              <w:rPr>
                <w:position w:val="1"/>
                <w:sz w:val="16"/>
                <w:szCs w:val="16"/>
              </w:rPr>
              <w:t>2</w:t>
            </w:r>
          </w:p>
        </w:tc>
        <w:tc>
          <w:tcPr>
            <w:tcW w:w="1605" w:type="dxa"/>
            <w:gridSpan w:val="2"/>
            <w:vAlign w:val="top"/>
          </w:tcPr>
          <w:p w14:paraId="6455EE3B">
            <w:pPr>
              <w:pStyle w:val="6"/>
              <w:spacing w:before="129" w:line="211" w:lineRule="exact"/>
              <w:ind w:left="696"/>
              <w:rPr>
                <w:sz w:val="16"/>
                <w:szCs w:val="16"/>
              </w:rPr>
            </w:pPr>
            <w:r>
              <w:rPr>
                <w:spacing w:val="-4"/>
                <w:position w:val="1"/>
                <w:sz w:val="16"/>
                <w:szCs w:val="16"/>
              </w:rPr>
              <w:t>1.6</w:t>
            </w:r>
          </w:p>
        </w:tc>
        <w:tc>
          <w:tcPr>
            <w:tcW w:w="665" w:type="dxa"/>
            <w:vAlign w:val="top"/>
          </w:tcPr>
          <w:p w14:paraId="3DEB83A1">
            <w:pPr>
              <w:pStyle w:val="6"/>
              <w:spacing w:before="129" w:line="211" w:lineRule="exact"/>
              <w:ind w:left="91"/>
              <w:rPr>
                <w:sz w:val="16"/>
                <w:szCs w:val="16"/>
              </w:rPr>
            </w:pPr>
            <w:r>
              <w:rPr>
                <w:position w:val="1"/>
                <w:sz w:val="16"/>
                <w:szCs w:val="16"/>
              </w:rPr>
              <w:t>-20.00</w:t>
            </w:r>
          </w:p>
        </w:tc>
        <w:tc>
          <w:tcPr>
            <w:tcW w:w="2236" w:type="dxa"/>
            <w:vAlign w:val="top"/>
          </w:tcPr>
          <w:p w14:paraId="6BDA48A7">
            <w:pPr>
              <w:pStyle w:val="6"/>
              <w:spacing w:line="129" w:lineRule="exact"/>
              <w:ind w:left="47"/>
              <w:rPr>
                <w:sz w:val="16"/>
                <w:szCs w:val="16"/>
              </w:rPr>
            </w:pPr>
            <w:r>
              <w:rPr>
                <w:spacing w:val="2"/>
                <w:position w:val="-1"/>
                <w:sz w:val="16"/>
                <w:szCs w:val="16"/>
              </w:rPr>
              <w:t>培训在生态环保等方面要求较</w:t>
            </w:r>
          </w:p>
          <w:p w14:paraId="32228C9D">
            <w:pPr>
              <w:pStyle w:val="6"/>
              <w:spacing w:line="195" w:lineRule="auto"/>
              <w:ind w:left="47"/>
              <w:rPr>
                <w:sz w:val="16"/>
                <w:szCs w:val="16"/>
              </w:rPr>
            </w:pPr>
            <w:r>
              <w:rPr>
                <w:spacing w:val="2"/>
                <w:sz w:val="16"/>
                <w:szCs w:val="16"/>
              </w:rPr>
              <w:t>少，下一步工作中加强宣传和</w:t>
            </w:r>
          </w:p>
          <w:p w14:paraId="16D0C54B">
            <w:pPr>
              <w:pStyle w:val="6"/>
              <w:spacing w:line="132" w:lineRule="exact"/>
              <w:ind w:left="863"/>
              <w:rPr>
                <w:sz w:val="16"/>
                <w:szCs w:val="16"/>
              </w:rPr>
            </w:pPr>
            <w:r>
              <w:rPr>
                <w:spacing w:val="-1"/>
                <w:position w:val="-1"/>
                <w:sz w:val="16"/>
                <w:szCs w:val="16"/>
              </w:rPr>
              <w:t>落实。</w:t>
            </w:r>
          </w:p>
        </w:tc>
      </w:tr>
      <w:tr w14:paraId="32A7F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60A3F4A7">
            <w:pPr>
              <w:spacing w:line="263" w:lineRule="auto"/>
              <w:rPr>
                <w:rFonts w:ascii="Arial"/>
                <w:sz w:val="21"/>
              </w:rPr>
            </w:pPr>
          </w:p>
          <w:p w14:paraId="4216A2C3">
            <w:pPr>
              <w:spacing w:line="264" w:lineRule="auto"/>
              <w:rPr>
                <w:rFonts w:ascii="Arial"/>
                <w:sz w:val="21"/>
              </w:rPr>
            </w:pPr>
          </w:p>
          <w:p w14:paraId="1CE6FE4E">
            <w:pPr>
              <w:pStyle w:val="6"/>
              <w:spacing w:before="52" w:line="224" w:lineRule="auto"/>
              <w:ind w:left="371"/>
              <w:rPr>
                <w:sz w:val="16"/>
                <w:szCs w:val="16"/>
              </w:rPr>
            </w:pPr>
            <w:r>
              <w:rPr>
                <w:spacing w:val="1"/>
                <w:sz w:val="16"/>
                <w:szCs w:val="16"/>
              </w:rPr>
              <w:t>产出指标</w:t>
            </w:r>
          </w:p>
        </w:tc>
        <w:tc>
          <w:tcPr>
            <w:tcW w:w="1888" w:type="dxa"/>
            <w:gridSpan w:val="2"/>
            <w:vAlign w:val="top"/>
          </w:tcPr>
          <w:p w14:paraId="029CCAE2">
            <w:pPr>
              <w:pStyle w:val="6"/>
              <w:spacing w:before="130" w:line="224" w:lineRule="auto"/>
              <w:ind w:left="617"/>
              <w:rPr>
                <w:sz w:val="16"/>
                <w:szCs w:val="16"/>
              </w:rPr>
            </w:pPr>
            <w:r>
              <w:rPr>
                <w:spacing w:val="1"/>
                <w:sz w:val="16"/>
                <w:szCs w:val="16"/>
              </w:rPr>
              <w:t>数量指标</w:t>
            </w:r>
          </w:p>
        </w:tc>
        <w:tc>
          <w:tcPr>
            <w:tcW w:w="1419" w:type="dxa"/>
            <w:gridSpan w:val="2"/>
            <w:vAlign w:val="top"/>
          </w:tcPr>
          <w:p w14:paraId="4590FBDB">
            <w:pPr>
              <w:pStyle w:val="6"/>
              <w:spacing w:before="130" w:line="224" w:lineRule="auto"/>
              <w:ind w:left="139"/>
              <w:rPr>
                <w:sz w:val="16"/>
                <w:szCs w:val="16"/>
              </w:rPr>
            </w:pPr>
            <w:r>
              <w:rPr>
                <w:spacing w:val="2"/>
                <w:sz w:val="16"/>
                <w:szCs w:val="16"/>
              </w:rPr>
              <w:t>预算编制完整性</w:t>
            </w:r>
          </w:p>
        </w:tc>
        <w:tc>
          <w:tcPr>
            <w:tcW w:w="1418" w:type="dxa"/>
            <w:gridSpan w:val="2"/>
            <w:vAlign w:val="top"/>
          </w:tcPr>
          <w:p w14:paraId="7EDD9A73">
            <w:pPr>
              <w:pStyle w:val="6"/>
              <w:spacing w:before="130" w:line="224" w:lineRule="auto"/>
              <w:ind w:left="547"/>
              <w:rPr>
                <w:sz w:val="16"/>
                <w:szCs w:val="16"/>
              </w:rPr>
            </w:pPr>
            <w:r>
              <w:rPr>
                <w:spacing w:val="-1"/>
                <w:sz w:val="16"/>
                <w:szCs w:val="16"/>
              </w:rPr>
              <w:t>完整</w:t>
            </w:r>
          </w:p>
        </w:tc>
        <w:tc>
          <w:tcPr>
            <w:tcW w:w="2632" w:type="dxa"/>
            <w:gridSpan w:val="2"/>
            <w:vAlign w:val="top"/>
          </w:tcPr>
          <w:p w14:paraId="42F6B368">
            <w:pPr>
              <w:pStyle w:val="6"/>
              <w:spacing w:before="130" w:line="211" w:lineRule="exact"/>
              <w:ind w:left="1196"/>
              <w:rPr>
                <w:sz w:val="16"/>
                <w:szCs w:val="16"/>
              </w:rPr>
            </w:pPr>
            <w:r>
              <w:rPr>
                <w:spacing w:val="-1"/>
                <w:position w:val="1"/>
                <w:sz w:val="16"/>
                <w:szCs w:val="16"/>
              </w:rPr>
              <w:t>90%</w:t>
            </w:r>
          </w:p>
        </w:tc>
        <w:tc>
          <w:tcPr>
            <w:tcW w:w="1448" w:type="dxa"/>
            <w:vAlign w:val="top"/>
          </w:tcPr>
          <w:p w14:paraId="060BD74C">
            <w:pPr>
              <w:pStyle w:val="6"/>
              <w:spacing w:before="130" w:line="211" w:lineRule="exact"/>
              <w:ind w:left="658"/>
              <w:rPr>
                <w:sz w:val="16"/>
                <w:szCs w:val="16"/>
              </w:rPr>
            </w:pPr>
            <w:r>
              <w:rPr>
                <w:spacing w:val="-4"/>
                <w:position w:val="1"/>
                <w:sz w:val="16"/>
                <w:szCs w:val="16"/>
              </w:rPr>
              <w:t>10</w:t>
            </w:r>
          </w:p>
        </w:tc>
        <w:tc>
          <w:tcPr>
            <w:tcW w:w="1605" w:type="dxa"/>
            <w:gridSpan w:val="2"/>
            <w:vAlign w:val="top"/>
          </w:tcPr>
          <w:p w14:paraId="5D59E5FC">
            <w:pPr>
              <w:pStyle w:val="6"/>
              <w:spacing w:before="130" w:line="211" w:lineRule="exact"/>
              <w:ind w:left="766"/>
              <w:rPr>
                <w:sz w:val="16"/>
                <w:szCs w:val="16"/>
              </w:rPr>
            </w:pPr>
            <w:r>
              <w:rPr>
                <w:position w:val="1"/>
                <w:sz w:val="16"/>
                <w:szCs w:val="16"/>
              </w:rPr>
              <w:t>9</w:t>
            </w:r>
          </w:p>
        </w:tc>
        <w:tc>
          <w:tcPr>
            <w:tcW w:w="665" w:type="dxa"/>
            <w:vAlign w:val="top"/>
          </w:tcPr>
          <w:p w14:paraId="6F4402CA">
            <w:pPr>
              <w:pStyle w:val="6"/>
              <w:spacing w:before="130" w:line="211" w:lineRule="exact"/>
              <w:ind w:left="91"/>
              <w:rPr>
                <w:sz w:val="16"/>
                <w:szCs w:val="16"/>
              </w:rPr>
            </w:pPr>
            <w:r>
              <w:rPr>
                <w:position w:val="1"/>
                <w:sz w:val="16"/>
                <w:szCs w:val="16"/>
              </w:rPr>
              <w:t>-10.00</w:t>
            </w:r>
          </w:p>
        </w:tc>
        <w:tc>
          <w:tcPr>
            <w:tcW w:w="2236" w:type="dxa"/>
            <w:vAlign w:val="top"/>
          </w:tcPr>
          <w:p w14:paraId="60469D81">
            <w:pPr>
              <w:pStyle w:val="6"/>
              <w:spacing w:line="130" w:lineRule="exact"/>
              <w:ind w:left="48"/>
              <w:rPr>
                <w:sz w:val="16"/>
                <w:szCs w:val="16"/>
              </w:rPr>
            </w:pPr>
            <w:r>
              <w:rPr>
                <w:spacing w:val="2"/>
                <w:position w:val="-1"/>
                <w:sz w:val="16"/>
                <w:szCs w:val="16"/>
              </w:rPr>
              <w:t>未编制年度培训工作计划，工</w:t>
            </w:r>
          </w:p>
          <w:p w14:paraId="7E8D5895">
            <w:pPr>
              <w:pStyle w:val="6"/>
              <w:spacing w:line="195" w:lineRule="auto"/>
              <w:ind w:left="47"/>
              <w:rPr>
                <w:sz w:val="16"/>
                <w:szCs w:val="16"/>
              </w:rPr>
            </w:pPr>
            <w:r>
              <w:rPr>
                <w:spacing w:val="2"/>
                <w:sz w:val="16"/>
                <w:szCs w:val="16"/>
              </w:rPr>
              <w:t>作安排有一定的滞后性，在下</w:t>
            </w:r>
          </w:p>
          <w:p w14:paraId="358D78C8">
            <w:pPr>
              <w:pStyle w:val="6"/>
              <w:spacing w:line="132" w:lineRule="exact"/>
              <w:ind w:left="293"/>
              <w:rPr>
                <w:sz w:val="16"/>
                <w:szCs w:val="16"/>
              </w:rPr>
            </w:pPr>
            <w:r>
              <w:rPr>
                <w:spacing w:val="1"/>
                <w:position w:val="-1"/>
                <w:sz w:val="16"/>
                <w:szCs w:val="16"/>
              </w:rPr>
              <w:t>一步工作中提前谋划。</w:t>
            </w:r>
          </w:p>
        </w:tc>
      </w:tr>
      <w:tr w14:paraId="4E63C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3AA144F1">
            <w:pPr>
              <w:rPr>
                <w:rFonts w:ascii="Arial"/>
                <w:sz w:val="21"/>
              </w:rPr>
            </w:pPr>
          </w:p>
        </w:tc>
        <w:tc>
          <w:tcPr>
            <w:tcW w:w="1888" w:type="dxa"/>
            <w:gridSpan w:val="2"/>
            <w:vAlign w:val="top"/>
          </w:tcPr>
          <w:p w14:paraId="22E9B872">
            <w:pPr>
              <w:pStyle w:val="6"/>
              <w:spacing w:before="130" w:line="225" w:lineRule="auto"/>
              <w:ind w:left="616"/>
              <w:rPr>
                <w:sz w:val="16"/>
                <w:szCs w:val="16"/>
              </w:rPr>
            </w:pPr>
            <w:r>
              <w:rPr>
                <w:spacing w:val="1"/>
                <w:sz w:val="16"/>
                <w:szCs w:val="16"/>
              </w:rPr>
              <w:t>质量指标</w:t>
            </w:r>
          </w:p>
        </w:tc>
        <w:tc>
          <w:tcPr>
            <w:tcW w:w="1419" w:type="dxa"/>
            <w:gridSpan w:val="2"/>
            <w:vAlign w:val="top"/>
          </w:tcPr>
          <w:p w14:paraId="6E7A649B">
            <w:pPr>
              <w:pStyle w:val="6"/>
              <w:spacing w:before="130" w:line="224" w:lineRule="auto"/>
              <w:ind w:left="139"/>
              <w:rPr>
                <w:sz w:val="16"/>
                <w:szCs w:val="16"/>
              </w:rPr>
            </w:pPr>
            <w:r>
              <w:rPr>
                <w:spacing w:val="2"/>
                <w:sz w:val="16"/>
                <w:szCs w:val="16"/>
              </w:rPr>
              <w:t>预算编制及时性</w:t>
            </w:r>
          </w:p>
        </w:tc>
        <w:tc>
          <w:tcPr>
            <w:tcW w:w="1418" w:type="dxa"/>
            <w:gridSpan w:val="2"/>
            <w:vAlign w:val="top"/>
          </w:tcPr>
          <w:p w14:paraId="6C238C8B">
            <w:pPr>
              <w:pStyle w:val="6"/>
              <w:spacing w:before="131" w:line="226" w:lineRule="auto"/>
              <w:ind w:left="545"/>
              <w:rPr>
                <w:sz w:val="16"/>
                <w:szCs w:val="16"/>
              </w:rPr>
            </w:pPr>
            <w:r>
              <w:rPr>
                <w:sz w:val="16"/>
                <w:szCs w:val="16"/>
              </w:rPr>
              <w:t>及时</w:t>
            </w:r>
          </w:p>
        </w:tc>
        <w:tc>
          <w:tcPr>
            <w:tcW w:w="2632" w:type="dxa"/>
            <w:gridSpan w:val="2"/>
            <w:vAlign w:val="top"/>
          </w:tcPr>
          <w:p w14:paraId="4FD33770">
            <w:pPr>
              <w:pStyle w:val="6"/>
              <w:spacing w:before="130" w:line="212" w:lineRule="exact"/>
              <w:ind w:left="1196"/>
              <w:rPr>
                <w:sz w:val="16"/>
                <w:szCs w:val="16"/>
              </w:rPr>
            </w:pPr>
            <w:r>
              <w:rPr>
                <w:spacing w:val="-1"/>
                <w:position w:val="1"/>
                <w:sz w:val="16"/>
                <w:szCs w:val="16"/>
              </w:rPr>
              <w:t>90%</w:t>
            </w:r>
          </w:p>
        </w:tc>
        <w:tc>
          <w:tcPr>
            <w:tcW w:w="1448" w:type="dxa"/>
            <w:vAlign w:val="top"/>
          </w:tcPr>
          <w:p w14:paraId="4521BE31">
            <w:pPr>
              <w:pStyle w:val="6"/>
              <w:spacing w:before="130" w:line="212" w:lineRule="exact"/>
              <w:ind w:left="658"/>
              <w:rPr>
                <w:sz w:val="16"/>
                <w:szCs w:val="16"/>
              </w:rPr>
            </w:pPr>
            <w:r>
              <w:rPr>
                <w:spacing w:val="-4"/>
                <w:position w:val="1"/>
                <w:sz w:val="16"/>
                <w:szCs w:val="16"/>
              </w:rPr>
              <w:t>10</w:t>
            </w:r>
          </w:p>
        </w:tc>
        <w:tc>
          <w:tcPr>
            <w:tcW w:w="1605" w:type="dxa"/>
            <w:gridSpan w:val="2"/>
            <w:vAlign w:val="top"/>
          </w:tcPr>
          <w:p w14:paraId="0B34F07F">
            <w:pPr>
              <w:pStyle w:val="6"/>
              <w:spacing w:before="130" w:line="212" w:lineRule="exact"/>
              <w:ind w:left="766"/>
              <w:rPr>
                <w:sz w:val="16"/>
                <w:szCs w:val="16"/>
              </w:rPr>
            </w:pPr>
            <w:r>
              <w:rPr>
                <w:position w:val="1"/>
                <w:sz w:val="16"/>
                <w:szCs w:val="16"/>
              </w:rPr>
              <w:t>9</w:t>
            </w:r>
          </w:p>
        </w:tc>
        <w:tc>
          <w:tcPr>
            <w:tcW w:w="665" w:type="dxa"/>
            <w:vAlign w:val="top"/>
          </w:tcPr>
          <w:p w14:paraId="4745712B">
            <w:pPr>
              <w:pStyle w:val="6"/>
              <w:spacing w:before="130" w:line="211" w:lineRule="exact"/>
              <w:ind w:left="91"/>
              <w:rPr>
                <w:sz w:val="16"/>
                <w:szCs w:val="16"/>
              </w:rPr>
            </w:pPr>
            <w:r>
              <w:rPr>
                <w:position w:val="1"/>
                <w:sz w:val="16"/>
                <w:szCs w:val="16"/>
              </w:rPr>
              <w:t>-10.00</w:t>
            </w:r>
          </w:p>
        </w:tc>
        <w:tc>
          <w:tcPr>
            <w:tcW w:w="2236" w:type="dxa"/>
            <w:vAlign w:val="top"/>
          </w:tcPr>
          <w:p w14:paraId="213EA59C">
            <w:pPr>
              <w:pStyle w:val="6"/>
              <w:spacing w:line="130" w:lineRule="exact"/>
              <w:ind w:left="48"/>
              <w:rPr>
                <w:sz w:val="16"/>
                <w:szCs w:val="16"/>
              </w:rPr>
            </w:pPr>
            <w:r>
              <w:rPr>
                <w:spacing w:val="2"/>
                <w:position w:val="-1"/>
                <w:sz w:val="16"/>
                <w:szCs w:val="16"/>
              </w:rPr>
              <w:t>未编制年度培训工作计划，工</w:t>
            </w:r>
          </w:p>
          <w:p w14:paraId="58234548">
            <w:pPr>
              <w:pStyle w:val="6"/>
              <w:spacing w:line="195" w:lineRule="auto"/>
              <w:ind w:left="47"/>
              <w:rPr>
                <w:sz w:val="16"/>
                <w:szCs w:val="16"/>
              </w:rPr>
            </w:pPr>
            <w:r>
              <w:rPr>
                <w:spacing w:val="2"/>
                <w:sz w:val="16"/>
                <w:szCs w:val="16"/>
              </w:rPr>
              <w:t>作安排有一定的滞后性，在下</w:t>
            </w:r>
          </w:p>
          <w:p w14:paraId="54A80C7A">
            <w:pPr>
              <w:pStyle w:val="6"/>
              <w:spacing w:line="131" w:lineRule="exact"/>
              <w:ind w:left="293"/>
              <w:rPr>
                <w:sz w:val="16"/>
                <w:szCs w:val="16"/>
              </w:rPr>
            </w:pPr>
            <w:r>
              <w:rPr>
                <w:spacing w:val="1"/>
                <w:position w:val="-1"/>
                <w:sz w:val="16"/>
                <w:szCs w:val="16"/>
              </w:rPr>
              <w:t>一步工作中提前谋划。</w:t>
            </w:r>
          </w:p>
        </w:tc>
      </w:tr>
      <w:tr w14:paraId="719E1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0370B05E">
            <w:pPr>
              <w:rPr>
                <w:rFonts w:ascii="Arial"/>
                <w:sz w:val="21"/>
              </w:rPr>
            </w:pPr>
          </w:p>
        </w:tc>
        <w:tc>
          <w:tcPr>
            <w:tcW w:w="1888" w:type="dxa"/>
            <w:gridSpan w:val="2"/>
            <w:vAlign w:val="top"/>
          </w:tcPr>
          <w:p w14:paraId="6818099E">
            <w:pPr>
              <w:pStyle w:val="6"/>
              <w:spacing w:before="131" w:line="225" w:lineRule="auto"/>
              <w:ind w:left="623"/>
              <w:rPr>
                <w:sz w:val="16"/>
                <w:szCs w:val="16"/>
              </w:rPr>
            </w:pPr>
            <w:r>
              <w:rPr>
                <w:spacing w:val="-1"/>
                <w:sz w:val="16"/>
                <w:szCs w:val="16"/>
              </w:rPr>
              <w:t>时效指标</w:t>
            </w:r>
          </w:p>
        </w:tc>
        <w:tc>
          <w:tcPr>
            <w:tcW w:w="1419" w:type="dxa"/>
            <w:gridSpan w:val="2"/>
            <w:vAlign w:val="top"/>
          </w:tcPr>
          <w:p w14:paraId="73173FF8">
            <w:pPr>
              <w:pStyle w:val="6"/>
              <w:spacing w:before="131" w:line="224" w:lineRule="auto"/>
              <w:ind w:left="302"/>
              <w:rPr>
                <w:sz w:val="16"/>
                <w:szCs w:val="16"/>
              </w:rPr>
            </w:pPr>
            <w:r>
              <w:rPr>
                <w:spacing w:val="1"/>
                <w:sz w:val="16"/>
                <w:szCs w:val="16"/>
              </w:rPr>
              <w:t>拨付及时性</w:t>
            </w:r>
          </w:p>
        </w:tc>
        <w:tc>
          <w:tcPr>
            <w:tcW w:w="1418" w:type="dxa"/>
            <w:gridSpan w:val="2"/>
            <w:vAlign w:val="top"/>
          </w:tcPr>
          <w:p w14:paraId="58E97392">
            <w:pPr>
              <w:pStyle w:val="6"/>
              <w:spacing w:before="131" w:line="226" w:lineRule="auto"/>
              <w:ind w:left="545"/>
              <w:rPr>
                <w:sz w:val="16"/>
                <w:szCs w:val="16"/>
              </w:rPr>
            </w:pPr>
            <w:r>
              <w:rPr>
                <w:sz w:val="16"/>
                <w:szCs w:val="16"/>
              </w:rPr>
              <w:t>及时</w:t>
            </w:r>
          </w:p>
        </w:tc>
        <w:tc>
          <w:tcPr>
            <w:tcW w:w="2632" w:type="dxa"/>
            <w:gridSpan w:val="2"/>
            <w:vAlign w:val="top"/>
          </w:tcPr>
          <w:p w14:paraId="3F8C5AAB">
            <w:pPr>
              <w:pStyle w:val="6"/>
              <w:spacing w:before="131" w:line="212" w:lineRule="exact"/>
              <w:ind w:left="1196"/>
              <w:rPr>
                <w:sz w:val="16"/>
                <w:szCs w:val="16"/>
              </w:rPr>
            </w:pPr>
            <w:r>
              <w:rPr>
                <w:spacing w:val="-1"/>
                <w:position w:val="1"/>
                <w:sz w:val="16"/>
                <w:szCs w:val="16"/>
              </w:rPr>
              <w:t>80%</w:t>
            </w:r>
          </w:p>
        </w:tc>
        <w:tc>
          <w:tcPr>
            <w:tcW w:w="1448" w:type="dxa"/>
            <w:vAlign w:val="top"/>
          </w:tcPr>
          <w:p w14:paraId="72211B4E">
            <w:pPr>
              <w:pStyle w:val="6"/>
              <w:spacing w:before="131" w:line="212" w:lineRule="exact"/>
              <w:ind w:left="658"/>
              <w:rPr>
                <w:sz w:val="16"/>
                <w:szCs w:val="16"/>
              </w:rPr>
            </w:pPr>
            <w:r>
              <w:rPr>
                <w:spacing w:val="-4"/>
                <w:position w:val="1"/>
                <w:sz w:val="16"/>
                <w:szCs w:val="16"/>
              </w:rPr>
              <w:t>10</w:t>
            </w:r>
          </w:p>
        </w:tc>
        <w:tc>
          <w:tcPr>
            <w:tcW w:w="1605" w:type="dxa"/>
            <w:gridSpan w:val="2"/>
            <w:vAlign w:val="top"/>
          </w:tcPr>
          <w:p w14:paraId="458252B8">
            <w:pPr>
              <w:pStyle w:val="6"/>
              <w:spacing w:before="131" w:line="212" w:lineRule="exact"/>
              <w:ind w:left="766"/>
              <w:rPr>
                <w:sz w:val="16"/>
                <w:szCs w:val="16"/>
              </w:rPr>
            </w:pPr>
            <w:r>
              <w:rPr>
                <w:position w:val="1"/>
                <w:sz w:val="16"/>
                <w:szCs w:val="16"/>
              </w:rPr>
              <w:t>8</w:t>
            </w:r>
          </w:p>
        </w:tc>
        <w:tc>
          <w:tcPr>
            <w:tcW w:w="665" w:type="dxa"/>
            <w:vAlign w:val="top"/>
          </w:tcPr>
          <w:p w14:paraId="050B9A7D">
            <w:pPr>
              <w:pStyle w:val="6"/>
              <w:spacing w:before="131" w:line="211" w:lineRule="exact"/>
              <w:ind w:left="91"/>
              <w:rPr>
                <w:sz w:val="16"/>
                <w:szCs w:val="16"/>
              </w:rPr>
            </w:pPr>
            <w:r>
              <w:rPr>
                <w:position w:val="1"/>
                <w:sz w:val="16"/>
                <w:szCs w:val="16"/>
              </w:rPr>
              <w:t>-20.00</w:t>
            </w:r>
          </w:p>
        </w:tc>
        <w:tc>
          <w:tcPr>
            <w:tcW w:w="2236" w:type="dxa"/>
            <w:vAlign w:val="top"/>
          </w:tcPr>
          <w:p w14:paraId="05929E81">
            <w:pPr>
              <w:pStyle w:val="6"/>
              <w:spacing w:before="46" w:line="210" w:lineRule="auto"/>
              <w:ind w:left="62" w:right="64" w:hanging="14"/>
              <w:rPr>
                <w:sz w:val="16"/>
                <w:szCs w:val="16"/>
              </w:rPr>
            </w:pPr>
            <w:r>
              <w:rPr>
                <w:spacing w:val="2"/>
                <w:sz w:val="16"/>
                <w:szCs w:val="16"/>
              </w:rPr>
              <w:t>部分待支付项目资金拨付较晚</w:t>
            </w:r>
            <w:r>
              <w:rPr>
                <w:spacing w:val="6"/>
                <w:sz w:val="16"/>
                <w:szCs w:val="16"/>
              </w:rPr>
              <w:t xml:space="preserve"> </w:t>
            </w:r>
            <w:r>
              <w:rPr>
                <w:spacing w:val="1"/>
                <w:sz w:val="16"/>
                <w:szCs w:val="16"/>
              </w:rPr>
              <w:t>。在下一步工作中提前谋划。</w:t>
            </w:r>
          </w:p>
        </w:tc>
      </w:tr>
      <w:tr w14:paraId="7E76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7E5976F8">
            <w:pPr>
              <w:spacing w:line="264" w:lineRule="auto"/>
              <w:rPr>
                <w:rFonts w:ascii="Arial"/>
                <w:sz w:val="21"/>
              </w:rPr>
            </w:pPr>
          </w:p>
          <w:p w14:paraId="71C5442A">
            <w:pPr>
              <w:spacing w:line="265" w:lineRule="auto"/>
              <w:rPr>
                <w:rFonts w:ascii="Arial"/>
                <w:sz w:val="21"/>
              </w:rPr>
            </w:pPr>
          </w:p>
          <w:p w14:paraId="70D53419">
            <w:pPr>
              <w:pStyle w:val="6"/>
              <w:spacing w:before="52" w:line="225" w:lineRule="auto"/>
              <w:ind w:left="374"/>
              <w:rPr>
                <w:sz w:val="16"/>
                <w:szCs w:val="16"/>
              </w:rPr>
            </w:pPr>
            <w:r>
              <w:rPr>
                <w:sz w:val="16"/>
                <w:szCs w:val="16"/>
              </w:rPr>
              <w:t>效益指标</w:t>
            </w:r>
          </w:p>
        </w:tc>
        <w:tc>
          <w:tcPr>
            <w:tcW w:w="1888" w:type="dxa"/>
            <w:gridSpan w:val="2"/>
            <w:vAlign w:val="top"/>
          </w:tcPr>
          <w:p w14:paraId="2CD8FF52">
            <w:pPr>
              <w:pStyle w:val="6"/>
              <w:spacing w:before="132" w:line="225" w:lineRule="auto"/>
              <w:ind w:left="454"/>
              <w:rPr>
                <w:sz w:val="16"/>
                <w:szCs w:val="16"/>
              </w:rPr>
            </w:pPr>
            <w:r>
              <w:rPr>
                <w:spacing w:val="1"/>
                <w:sz w:val="16"/>
                <w:szCs w:val="16"/>
              </w:rPr>
              <w:t>经济效益指标</w:t>
            </w:r>
          </w:p>
        </w:tc>
        <w:tc>
          <w:tcPr>
            <w:tcW w:w="1419" w:type="dxa"/>
            <w:gridSpan w:val="2"/>
            <w:vAlign w:val="top"/>
          </w:tcPr>
          <w:p w14:paraId="2046AB3A">
            <w:pPr>
              <w:pStyle w:val="6"/>
              <w:spacing w:before="132" w:line="225" w:lineRule="auto"/>
              <w:ind w:left="137"/>
              <w:rPr>
                <w:sz w:val="16"/>
                <w:szCs w:val="16"/>
              </w:rPr>
            </w:pPr>
            <w:r>
              <w:rPr>
                <w:spacing w:val="2"/>
                <w:sz w:val="16"/>
                <w:szCs w:val="16"/>
              </w:rPr>
              <w:t>对工作提升情况</w:t>
            </w:r>
          </w:p>
        </w:tc>
        <w:tc>
          <w:tcPr>
            <w:tcW w:w="1418" w:type="dxa"/>
            <w:gridSpan w:val="2"/>
            <w:vAlign w:val="top"/>
          </w:tcPr>
          <w:p w14:paraId="5A7CAA29">
            <w:pPr>
              <w:pStyle w:val="6"/>
              <w:spacing w:before="132" w:line="224" w:lineRule="auto"/>
              <w:ind w:left="383"/>
              <w:rPr>
                <w:sz w:val="16"/>
                <w:szCs w:val="16"/>
              </w:rPr>
            </w:pPr>
            <w:r>
              <w:rPr>
                <w:spacing w:val="1"/>
                <w:sz w:val="16"/>
                <w:szCs w:val="16"/>
              </w:rPr>
              <w:t>稳步提升</w:t>
            </w:r>
          </w:p>
        </w:tc>
        <w:tc>
          <w:tcPr>
            <w:tcW w:w="2632" w:type="dxa"/>
            <w:gridSpan w:val="2"/>
            <w:vAlign w:val="top"/>
          </w:tcPr>
          <w:p w14:paraId="5171A47D">
            <w:pPr>
              <w:pStyle w:val="6"/>
              <w:spacing w:before="132" w:line="212" w:lineRule="exact"/>
              <w:ind w:left="1196"/>
              <w:rPr>
                <w:sz w:val="16"/>
                <w:szCs w:val="16"/>
              </w:rPr>
            </w:pPr>
            <w:r>
              <w:rPr>
                <w:spacing w:val="-1"/>
                <w:position w:val="1"/>
                <w:sz w:val="16"/>
                <w:szCs w:val="16"/>
              </w:rPr>
              <w:t>90%</w:t>
            </w:r>
          </w:p>
        </w:tc>
        <w:tc>
          <w:tcPr>
            <w:tcW w:w="1448" w:type="dxa"/>
            <w:vAlign w:val="top"/>
          </w:tcPr>
          <w:p w14:paraId="36B59039">
            <w:pPr>
              <w:pStyle w:val="6"/>
              <w:spacing w:before="132" w:line="212" w:lineRule="exact"/>
              <w:ind w:left="658"/>
              <w:rPr>
                <w:sz w:val="16"/>
                <w:szCs w:val="16"/>
              </w:rPr>
            </w:pPr>
            <w:r>
              <w:rPr>
                <w:spacing w:val="-4"/>
                <w:position w:val="1"/>
                <w:sz w:val="16"/>
                <w:szCs w:val="16"/>
              </w:rPr>
              <w:t>10</w:t>
            </w:r>
          </w:p>
        </w:tc>
        <w:tc>
          <w:tcPr>
            <w:tcW w:w="1605" w:type="dxa"/>
            <w:gridSpan w:val="2"/>
            <w:vAlign w:val="top"/>
          </w:tcPr>
          <w:p w14:paraId="79C3E8BC">
            <w:pPr>
              <w:pStyle w:val="6"/>
              <w:spacing w:before="132" w:line="212" w:lineRule="exact"/>
              <w:ind w:left="766"/>
              <w:rPr>
                <w:sz w:val="16"/>
                <w:szCs w:val="16"/>
              </w:rPr>
            </w:pPr>
            <w:r>
              <w:rPr>
                <w:position w:val="1"/>
                <w:sz w:val="16"/>
                <w:szCs w:val="16"/>
              </w:rPr>
              <w:t>9</w:t>
            </w:r>
          </w:p>
        </w:tc>
        <w:tc>
          <w:tcPr>
            <w:tcW w:w="665" w:type="dxa"/>
            <w:vAlign w:val="top"/>
          </w:tcPr>
          <w:p w14:paraId="5E95938F">
            <w:pPr>
              <w:pStyle w:val="6"/>
              <w:spacing w:before="132" w:line="211" w:lineRule="exact"/>
              <w:ind w:left="91"/>
              <w:rPr>
                <w:sz w:val="16"/>
                <w:szCs w:val="16"/>
              </w:rPr>
            </w:pPr>
            <w:r>
              <w:rPr>
                <w:position w:val="1"/>
                <w:sz w:val="16"/>
                <w:szCs w:val="16"/>
              </w:rPr>
              <w:t>-10.00</w:t>
            </w:r>
          </w:p>
        </w:tc>
        <w:tc>
          <w:tcPr>
            <w:tcW w:w="2236" w:type="dxa"/>
            <w:vAlign w:val="top"/>
          </w:tcPr>
          <w:p w14:paraId="4762278E">
            <w:pPr>
              <w:pStyle w:val="6"/>
              <w:spacing w:line="132" w:lineRule="exact"/>
              <w:ind w:left="48"/>
              <w:rPr>
                <w:sz w:val="16"/>
                <w:szCs w:val="16"/>
              </w:rPr>
            </w:pPr>
            <w:r>
              <w:rPr>
                <w:spacing w:val="2"/>
                <w:position w:val="-1"/>
                <w:sz w:val="16"/>
                <w:szCs w:val="16"/>
              </w:rPr>
              <w:t>未编制年度培训工作计划，工</w:t>
            </w:r>
          </w:p>
          <w:p w14:paraId="11D32C7E">
            <w:pPr>
              <w:pStyle w:val="6"/>
              <w:spacing w:line="195" w:lineRule="auto"/>
              <w:ind w:left="47"/>
              <w:rPr>
                <w:sz w:val="16"/>
                <w:szCs w:val="16"/>
              </w:rPr>
            </w:pPr>
            <w:r>
              <w:rPr>
                <w:spacing w:val="2"/>
                <w:sz w:val="16"/>
                <w:szCs w:val="16"/>
              </w:rPr>
              <w:t>作安排有一定的滞后性，在下</w:t>
            </w:r>
          </w:p>
          <w:p w14:paraId="4293D224">
            <w:pPr>
              <w:pStyle w:val="6"/>
              <w:spacing w:line="129" w:lineRule="exact"/>
              <w:ind w:left="293"/>
              <w:rPr>
                <w:sz w:val="16"/>
                <w:szCs w:val="16"/>
              </w:rPr>
            </w:pPr>
            <w:r>
              <w:rPr>
                <w:spacing w:val="1"/>
                <w:position w:val="-1"/>
                <w:sz w:val="16"/>
                <w:szCs w:val="16"/>
              </w:rPr>
              <w:t>一步工作中提前谋划。</w:t>
            </w:r>
          </w:p>
        </w:tc>
      </w:tr>
      <w:tr w14:paraId="2838A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69A5B18B">
            <w:pPr>
              <w:rPr>
                <w:rFonts w:ascii="Arial"/>
                <w:sz w:val="21"/>
              </w:rPr>
            </w:pPr>
          </w:p>
        </w:tc>
        <w:tc>
          <w:tcPr>
            <w:tcW w:w="1888" w:type="dxa"/>
            <w:gridSpan w:val="2"/>
            <w:vAlign w:val="top"/>
          </w:tcPr>
          <w:p w14:paraId="2953BD7C">
            <w:pPr>
              <w:pStyle w:val="6"/>
              <w:spacing w:before="133" w:line="223" w:lineRule="auto"/>
              <w:ind w:left="454"/>
              <w:rPr>
                <w:sz w:val="16"/>
                <w:szCs w:val="16"/>
              </w:rPr>
            </w:pPr>
            <w:r>
              <w:rPr>
                <w:spacing w:val="1"/>
                <w:sz w:val="16"/>
                <w:szCs w:val="16"/>
              </w:rPr>
              <w:t>社会效益指标</w:t>
            </w:r>
          </w:p>
        </w:tc>
        <w:tc>
          <w:tcPr>
            <w:tcW w:w="1419" w:type="dxa"/>
            <w:gridSpan w:val="2"/>
            <w:vAlign w:val="top"/>
          </w:tcPr>
          <w:p w14:paraId="3930C58D">
            <w:pPr>
              <w:pStyle w:val="6"/>
              <w:spacing w:before="133" w:line="223" w:lineRule="auto"/>
              <w:ind w:left="56"/>
              <w:rPr>
                <w:sz w:val="16"/>
                <w:szCs w:val="16"/>
              </w:rPr>
            </w:pPr>
            <w:r>
              <w:rPr>
                <w:spacing w:val="2"/>
                <w:sz w:val="16"/>
                <w:szCs w:val="16"/>
              </w:rPr>
              <w:t>促进本地事业发展</w:t>
            </w:r>
          </w:p>
        </w:tc>
        <w:tc>
          <w:tcPr>
            <w:tcW w:w="1418" w:type="dxa"/>
            <w:gridSpan w:val="2"/>
            <w:vAlign w:val="top"/>
          </w:tcPr>
          <w:p w14:paraId="454C9857">
            <w:pPr>
              <w:pStyle w:val="6"/>
              <w:spacing w:before="133" w:line="224" w:lineRule="auto"/>
              <w:ind w:left="383"/>
              <w:rPr>
                <w:sz w:val="16"/>
                <w:szCs w:val="16"/>
              </w:rPr>
            </w:pPr>
            <w:r>
              <w:rPr>
                <w:spacing w:val="1"/>
                <w:sz w:val="16"/>
                <w:szCs w:val="16"/>
              </w:rPr>
              <w:t>稳步提升</w:t>
            </w:r>
          </w:p>
        </w:tc>
        <w:tc>
          <w:tcPr>
            <w:tcW w:w="2632" w:type="dxa"/>
            <w:gridSpan w:val="2"/>
            <w:vAlign w:val="top"/>
          </w:tcPr>
          <w:p w14:paraId="203377AE">
            <w:pPr>
              <w:pStyle w:val="6"/>
              <w:spacing w:before="133" w:line="212" w:lineRule="exact"/>
              <w:ind w:left="1196"/>
              <w:rPr>
                <w:sz w:val="16"/>
                <w:szCs w:val="16"/>
              </w:rPr>
            </w:pPr>
            <w:r>
              <w:rPr>
                <w:spacing w:val="-1"/>
                <w:position w:val="1"/>
                <w:sz w:val="16"/>
                <w:szCs w:val="16"/>
              </w:rPr>
              <w:t>90%</w:t>
            </w:r>
          </w:p>
        </w:tc>
        <w:tc>
          <w:tcPr>
            <w:tcW w:w="1448" w:type="dxa"/>
            <w:vAlign w:val="top"/>
          </w:tcPr>
          <w:p w14:paraId="38DE79CA">
            <w:pPr>
              <w:pStyle w:val="6"/>
              <w:spacing w:before="133" w:line="212" w:lineRule="exact"/>
              <w:ind w:left="658"/>
              <w:rPr>
                <w:sz w:val="16"/>
                <w:szCs w:val="16"/>
              </w:rPr>
            </w:pPr>
            <w:r>
              <w:rPr>
                <w:spacing w:val="-4"/>
                <w:position w:val="1"/>
                <w:sz w:val="16"/>
                <w:szCs w:val="16"/>
              </w:rPr>
              <w:t>10</w:t>
            </w:r>
          </w:p>
        </w:tc>
        <w:tc>
          <w:tcPr>
            <w:tcW w:w="1605" w:type="dxa"/>
            <w:gridSpan w:val="2"/>
            <w:vAlign w:val="top"/>
          </w:tcPr>
          <w:p w14:paraId="491EE1ED">
            <w:pPr>
              <w:pStyle w:val="6"/>
              <w:spacing w:before="133" w:line="212" w:lineRule="exact"/>
              <w:ind w:left="766"/>
              <w:rPr>
                <w:sz w:val="16"/>
                <w:szCs w:val="16"/>
              </w:rPr>
            </w:pPr>
            <w:r>
              <w:rPr>
                <w:position w:val="1"/>
                <w:sz w:val="16"/>
                <w:szCs w:val="16"/>
              </w:rPr>
              <w:t>9</w:t>
            </w:r>
          </w:p>
        </w:tc>
        <w:tc>
          <w:tcPr>
            <w:tcW w:w="665" w:type="dxa"/>
            <w:vAlign w:val="top"/>
          </w:tcPr>
          <w:p w14:paraId="1D4908EC">
            <w:pPr>
              <w:pStyle w:val="6"/>
              <w:spacing w:before="133" w:line="211" w:lineRule="exact"/>
              <w:ind w:left="91"/>
              <w:rPr>
                <w:sz w:val="16"/>
                <w:szCs w:val="16"/>
              </w:rPr>
            </w:pPr>
            <w:r>
              <w:rPr>
                <w:position w:val="1"/>
                <w:sz w:val="16"/>
                <w:szCs w:val="16"/>
              </w:rPr>
              <w:t>-10.00</w:t>
            </w:r>
          </w:p>
        </w:tc>
        <w:tc>
          <w:tcPr>
            <w:tcW w:w="2236" w:type="dxa"/>
            <w:vAlign w:val="top"/>
          </w:tcPr>
          <w:p w14:paraId="19CBC747">
            <w:pPr>
              <w:pStyle w:val="6"/>
              <w:spacing w:line="133" w:lineRule="exact"/>
              <w:ind w:left="48"/>
              <w:rPr>
                <w:sz w:val="16"/>
                <w:szCs w:val="16"/>
              </w:rPr>
            </w:pPr>
            <w:r>
              <w:rPr>
                <w:spacing w:val="2"/>
                <w:position w:val="-1"/>
                <w:sz w:val="16"/>
                <w:szCs w:val="16"/>
              </w:rPr>
              <w:t>未编制年度培训工作计划，工</w:t>
            </w:r>
          </w:p>
          <w:p w14:paraId="6E789321">
            <w:pPr>
              <w:pStyle w:val="6"/>
              <w:spacing w:line="195" w:lineRule="auto"/>
              <w:ind w:left="47"/>
              <w:rPr>
                <w:sz w:val="16"/>
                <w:szCs w:val="16"/>
              </w:rPr>
            </w:pPr>
            <w:r>
              <w:rPr>
                <w:spacing w:val="2"/>
                <w:sz w:val="16"/>
                <w:szCs w:val="16"/>
              </w:rPr>
              <w:t>作安排有一定的滞后性，在下</w:t>
            </w:r>
          </w:p>
          <w:p w14:paraId="328AD58B">
            <w:pPr>
              <w:pStyle w:val="6"/>
              <w:spacing w:line="128" w:lineRule="exact"/>
              <w:ind w:left="293"/>
              <w:rPr>
                <w:sz w:val="16"/>
                <w:szCs w:val="16"/>
              </w:rPr>
            </w:pPr>
            <w:r>
              <w:rPr>
                <w:spacing w:val="1"/>
                <w:position w:val="-1"/>
                <w:sz w:val="16"/>
                <w:szCs w:val="16"/>
              </w:rPr>
              <w:t>一步工作中提前谋划。</w:t>
            </w:r>
          </w:p>
        </w:tc>
      </w:tr>
      <w:tr w14:paraId="381F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4E9D3B60">
            <w:pPr>
              <w:rPr>
                <w:rFonts w:ascii="Arial"/>
                <w:sz w:val="21"/>
              </w:rPr>
            </w:pPr>
          </w:p>
        </w:tc>
        <w:tc>
          <w:tcPr>
            <w:tcW w:w="1888" w:type="dxa"/>
            <w:gridSpan w:val="2"/>
            <w:vAlign w:val="top"/>
          </w:tcPr>
          <w:p w14:paraId="43A82A86">
            <w:pPr>
              <w:pStyle w:val="6"/>
              <w:spacing w:before="133" w:line="225" w:lineRule="auto"/>
              <w:ind w:left="454"/>
              <w:rPr>
                <w:sz w:val="16"/>
                <w:szCs w:val="16"/>
              </w:rPr>
            </w:pPr>
            <w:r>
              <w:rPr>
                <w:spacing w:val="1"/>
                <w:sz w:val="16"/>
                <w:szCs w:val="16"/>
              </w:rPr>
              <w:t>生态效益指标</w:t>
            </w:r>
          </w:p>
        </w:tc>
        <w:tc>
          <w:tcPr>
            <w:tcW w:w="1419" w:type="dxa"/>
            <w:gridSpan w:val="2"/>
            <w:vAlign w:val="top"/>
          </w:tcPr>
          <w:p w14:paraId="23E86B18">
            <w:pPr>
              <w:pStyle w:val="6"/>
              <w:spacing w:before="133" w:line="225" w:lineRule="auto"/>
              <w:ind w:left="300"/>
              <w:rPr>
                <w:sz w:val="16"/>
                <w:szCs w:val="16"/>
              </w:rPr>
            </w:pPr>
            <w:r>
              <w:rPr>
                <w:spacing w:val="2"/>
                <w:sz w:val="16"/>
                <w:szCs w:val="16"/>
              </w:rPr>
              <w:t>对环境影响</w:t>
            </w:r>
          </w:p>
        </w:tc>
        <w:tc>
          <w:tcPr>
            <w:tcW w:w="1418" w:type="dxa"/>
            <w:gridSpan w:val="2"/>
            <w:vAlign w:val="top"/>
          </w:tcPr>
          <w:p w14:paraId="43B3B053">
            <w:pPr>
              <w:pStyle w:val="6"/>
              <w:spacing w:before="133" w:line="225" w:lineRule="auto"/>
              <w:ind w:left="546"/>
              <w:rPr>
                <w:sz w:val="16"/>
                <w:szCs w:val="16"/>
              </w:rPr>
            </w:pPr>
            <w:r>
              <w:rPr>
                <w:sz w:val="16"/>
                <w:szCs w:val="16"/>
              </w:rPr>
              <w:t>环保</w:t>
            </w:r>
          </w:p>
        </w:tc>
        <w:tc>
          <w:tcPr>
            <w:tcW w:w="2632" w:type="dxa"/>
            <w:gridSpan w:val="2"/>
            <w:vAlign w:val="top"/>
          </w:tcPr>
          <w:p w14:paraId="6DCDB840">
            <w:pPr>
              <w:pStyle w:val="6"/>
              <w:spacing w:before="134" w:line="211" w:lineRule="exact"/>
              <w:ind w:left="1196"/>
              <w:rPr>
                <w:sz w:val="16"/>
                <w:szCs w:val="16"/>
              </w:rPr>
            </w:pPr>
            <w:r>
              <w:rPr>
                <w:spacing w:val="-1"/>
                <w:position w:val="1"/>
                <w:sz w:val="16"/>
                <w:szCs w:val="16"/>
              </w:rPr>
              <w:t>80%</w:t>
            </w:r>
          </w:p>
        </w:tc>
        <w:tc>
          <w:tcPr>
            <w:tcW w:w="1448" w:type="dxa"/>
            <w:vAlign w:val="top"/>
          </w:tcPr>
          <w:p w14:paraId="5CCA0D37">
            <w:pPr>
              <w:pStyle w:val="6"/>
              <w:spacing w:before="134" w:line="211" w:lineRule="exact"/>
              <w:ind w:left="690"/>
              <w:rPr>
                <w:sz w:val="16"/>
                <w:szCs w:val="16"/>
              </w:rPr>
            </w:pPr>
            <w:r>
              <w:rPr>
                <w:position w:val="1"/>
                <w:sz w:val="16"/>
                <w:szCs w:val="16"/>
              </w:rPr>
              <w:t>5</w:t>
            </w:r>
          </w:p>
        </w:tc>
        <w:tc>
          <w:tcPr>
            <w:tcW w:w="1605" w:type="dxa"/>
            <w:gridSpan w:val="2"/>
            <w:vAlign w:val="top"/>
          </w:tcPr>
          <w:p w14:paraId="21110522">
            <w:pPr>
              <w:pStyle w:val="6"/>
              <w:spacing w:before="134" w:line="213" w:lineRule="exact"/>
              <w:ind w:left="765"/>
              <w:rPr>
                <w:sz w:val="16"/>
                <w:szCs w:val="16"/>
              </w:rPr>
            </w:pPr>
            <w:r>
              <w:rPr>
                <w:position w:val="1"/>
                <w:sz w:val="16"/>
                <w:szCs w:val="16"/>
              </w:rPr>
              <w:t>4</w:t>
            </w:r>
          </w:p>
        </w:tc>
        <w:tc>
          <w:tcPr>
            <w:tcW w:w="665" w:type="dxa"/>
            <w:vAlign w:val="top"/>
          </w:tcPr>
          <w:p w14:paraId="61010603">
            <w:pPr>
              <w:pStyle w:val="6"/>
              <w:spacing w:before="134" w:line="211" w:lineRule="exact"/>
              <w:ind w:left="91"/>
              <w:rPr>
                <w:sz w:val="16"/>
                <w:szCs w:val="16"/>
              </w:rPr>
            </w:pPr>
            <w:r>
              <w:rPr>
                <w:position w:val="1"/>
                <w:sz w:val="16"/>
                <w:szCs w:val="16"/>
              </w:rPr>
              <w:t>-20.00</w:t>
            </w:r>
          </w:p>
        </w:tc>
        <w:tc>
          <w:tcPr>
            <w:tcW w:w="2236" w:type="dxa"/>
            <w:vAlign w:val="top"/>
          </w:tcPr>
          <w:p w14:paraId="4584DFAE">
            <w:pPr>
              <w:pStyle w:val="6"/>
              <w:spacing w:line="134" w:lineRule="exact"/>
              <w:ind w:left="47"/>
              <w:rPr>
                <w:sz w:val="16"/>
                <w:szCs w:val="16"/>
              </w:rPr>
            </w:pPr>
            <w:r>
              <w:rPr>
                <w:spacing w:val="2"/>
                <w:position w:val="-1"/>
                <w:sz w:val="16"/>
                <w:szCs w:val="16"/>
              </w:rPr>
              <w:t>培训在生态环保等方面要求较</w:t>
            </w:r>
          </w:p>
          <w:p w14:paraId="2FD3039F">
            <w:pPr>
              <w:pStyle w:val="6"/>
              <w:spacing w:line="195" w:lineRule="auto"/>
              <w:ind w:left="47"/>
              <w:rPr>
                <w:sz w:val="16"/>
                <w:szCs w:val="16"/>
              </w:rPr>
            </w:pPr>
            <w:r>
              <w:rPr>
                <w:spacing w:val="2"/>
                <w:sz w:val="16"/>
                <w:szCs w:val="16"/>
              </w:rPr>
              <w:t>少，下一步工作中加强宣传和</w:t>
            </w:r>
          </w:p>
          <w:p w14:paraId="795C8686">
            <w:pPr>
              <w:pStyle w:val="6"/>
              <w:spacing w:line="127" w:lineRule="exact"/>
              <w:ind w:left="863"/>
              <w:rPr>
                <w:sz w:val="16"/>
                <w:szCs w:val="16"/>
              </w:rPr>
            </w:pPr>
            <w:r>
              <w:rPr>
                <w:spacing w:val="-1"/>
                <w:position w:val="-1"/>
                <w:sz w:val="16"/>
                <w:szCs w:val="16"/>
              </w:rPr>
              <w:t>落实。</w:t>
            </w:r>
          </w:p>
        </w:tc>
      </w:tr>
      <w:tr w14:paraId="7A7A2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25DC1736">
            <w:pPr>
              <w:pStyle w:val="6"/>
              <w:spacing w:before="135" w:line="224" w:lineRule="auto"/>
              <w:ind w:left="289"/>
              <w:rPr>
                <w:sz w:val="16"/>
                <w:szCs w:val="16"/>
              </w:rPr>
            </w:pPr>
            <w:r>
              <w:rPr>
                <w:spacing w:val="1"/>
                <w:sz w:val="16"/>
                <w:szCs w:val="16"/>
              </w:rPr>
              <w:t>满意度指标</w:t>
            </w:r>
          </w:p>
        </w:tc>
        <w:tc>
          <w:tcPr>
            <w:tcW w:w="1888" w:type="dxa"/>
            <w:gridSpan w:val="2"/>
            <w:vAlign w:val="top"/>
          </w:tcPr>
          <w:p w14:paraId="21BF5FF2">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613CDE23">
            <w:pPr>
              <w:pStyle w:val="6"/>
              <w:spacing w:before="50" w:line="210" w:lineRule="auto"/>
              <w:ind w:left="626" w:right="53" w:hanging="569"/>
              <w:rPr>
                <w:sz w:val="16"/>
                <w:szCs w:val="16"/>
              </w:rPr>
            </w:pPr>
            <w:r>
              <w:rPr>
                <w:spacing w:val="2"/>
                <w:sz w:val="16"/>
                <w:szCs w:val="16"/>
              </w:rPr>
              <w:t>直接服务对象满意</w:t>
            </w:r>
            <w:r>
              <w:rPr>
                <w:sz w:val="16"/>
                <w:szCs w:val="16"/>
              </w:rPr>
              <w:t>度</w:t>
            </w:r>
          </w:p>
        </w:tc>
        <w:tc>
          <w:tcPr>
            <w:tcW w:w="1418" w:type="dxa"/>
            <w:gridSpan w:val="2"/>
            <w:vAlign w:val="top"/>
          </w:tcPr>
          <w:p w14:paraId="36C88BE1">
            <w:pPr>
              <w:pStyle w:val="6"/>
              <w:spacing w:before="135" w:line="242" w:lineRule="auto"/>
              <w:ind w:left="521"/>
              <w:rPr>
                <w:sz w:val="16"/>
                <w:szCs w:val="16"/>
              </w:rPr>
            </w:pPr>
            <w:r>
              <w:rPr>
                <w:spacing w:val="-3"/>
                <w:sz w:val="16"/>
                <w:szCs w:val="16"/>
              </w:rPr>
              <w:t>≥90%</w:t>
            </w:r>
          </w:p>
        </w:tc>
        <w:tc>
          <w:tcPr>
            <w:tcW w:w="2632" w:type="dxa"/>
            <w:gridSpan w:val="2"/>
            <w:vAlign w:val="top"/>
          </w:tcPr>
          <w:p w14:paraId="63F60998">
            <w:pPr>
              <w:pStyle w:val="6"/>
              <w:spacing w:before="135" w:line="211" w:lineRule="exact"/>
              <w:ind w:left="1196"/>
              <w:rPr>
                <w:sz w:val="16"/>
                <w:szCs w:val="16"/>
              </w:rPr>
            </w:pPr>
            <w:r>
              <w:rPr>
                <w:spacing w:val="-1"/>
                <w:position w:val="1"/>
                <w:sz w:val="16"/>
                <w:szCs w:val="16"/>
              </w:rPr>
              <w:t>90%</w:t>
            </w:r>
          </w:p>
        </w:tc>
        <w:tc>
          <w:tcPr>
            <w:tcW w:w="1448" w:type="dxa"/>
            <w:vAlign w:val="top"/>
          </w:tcPr>
          <w:p w14:paraId="557878F7">
            <w:pPr>
              <w:pStyle w:val="6"/>
              <w:spacing w:before="135" w:line="211" w:lineRule="exact"/>
              <w:ind w:left="690"/>
              <w:rPr>
                <w:sz w:val="16"/>
                <w:szCs w:val="16"/>
              </w:rPr>
            </w:pPr>
            <w:r>
              <w:rPr>
                <w:position w:val="1"/>
                <w:sz w:val="16"/>
                <w:szCs w:val="16"/>
              </w:rPr>
              <w:t>5</w:t>
            </w:r>
          </w:p>
        </w:tc>
        <w:tc>
          <w:tcPr>
            <w:tcW w:w="1605" w:type="dxa"/>
            <w:gridSpan w:val="2"/>
            <w:vAlign w:val="top"/>
          </w:tcPr>
          <w:p w14:paraId="4CA1072A">
            <w:pPr>
              <w:pStyle w:val="6"/>
              <w:spacing w:before="135" w:line="211" w:lineRule="exact"/>
              <w:ind w:left="769"/>
              <w:rPr>
                <w:sz w:val="16"/>
                <w:szCs w:val="16"/>
              </w:rPr>
            </w:pPr>
            <w:r>
              <w:rPr>
                <w:position w:val="1"/>
                <w:sz w:val="16"/>
                <w:szCs w:val="16"/>
              </w:rPr>
              <w:t>5</w:t>
            </w:r>
          </w:p>
        </w:tc>
        <w:tc>
          <w:tcPr>
            <w:tcW w:w="665" w:type="dxa"/>
            <w:vAlign w:val="top"/>
          </w:tcPr>
          <w:p w14:paraId="5FB480A4">
            <w:pPr>
              <w:pStyle w:val="6"/>
              <w:spacing w:before="135" w:line="211" w:lineRule="exact"/>
              <w:ind w:left="175"/>
              <w:rPr>
                <w:sz w:val="16"/>
                <w:szCs w:val="16"/>
              </w:rPr>
            </w:pPr>
            <w:r>
              <w:rPr>
                <w:spacing w:val="-1"/>
                <w:position w:val="1"/>
                <w:sz w:val="16"/>
                <w:szCs w:val="16"/>
              </w:rPr>
              <w:t>0.00</w:t>
            </w:r>
          </w:p>
        </w:tc>
        <w:tc>
          <w:tcPr>
            <w:tcW w:w="2236" w:type="dxa"/>
            <w:vAlign w:val="top"/>
          </w:tcPr>
          <w:p w14:paraId="3A6AF84E">
            <w:pPr>
              <w:rPr>
                <w:rFonts w:ascii="Arial"/>
                <w:sz w:val="21"/>
              </w:rPr>
            </w:pPr>
          </w:p>
        </w:tc>
      </w:tr>
      <w:tr w14:paraId="1008C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2" w:type="dxa"/>
            <w:gridSpan w:val="10"/>
            <w:vAlign w:val="top"/>
          </w:tcPr>
          <w:p w14:paraId="08B53FB1">
            <w:pPr>
              <w:pStyle w:val="6"/>
              <w:spacing w:before="135" w:line="225" w:lineRule="auto"/>
              <w:ind w:left="4217"/>
              <w:rPr>
                <w:sz w:val="16"/>
                <w:szCs w:val="16"/>
              </w:rPr>
            </w:pPr>
            <w:r>
              <w:rPr>
                <w:spacing w:val="-1"/>
                <w:sz w:val="16"/>
                <w:szCs w:val="16"/>
              </w:rPr>
              <w:t>总分</w:t>
            </w:r>
          </w:p>
        </w:tc>
        <w:tc>
          <w:tcPr>
            <w:tcW w:w="1448" w:type="dxa"/>
            <w:vAlign w:val="top"/>
          </w:tcPr>
          <w:p w14:paraId="2C1B79E2">
            <w:pPr>
              <w:pStyle w:val="6"/>
              <w:spacing w:before="135" w:line="212" w:lineRule="exact"/>
              <w:ind w:left="617"/>
              <w:rPr>
                <w:sz w:val="16"/>
                <w:szCs w:val="16"/>
              </w:rPr>
            </w:pPr>
            <w:r>
              <w:rPr>
                <w:spacing w:val="-4"/>
                <w:position w:val="1"/>
                <w:sz w:val="16"/>
                <w:szCs w:val="16"/>
              </w:rPr>
              <w:t>100</w:t>
            </w:r>
          </w:p>
        </w:tc>
        <w:tc>
          <w:tcPr>
            <w:tcW w:w="1605" w:type="dxa"/>
            <w:gridSpan w:val="2"/>
            <w:vAlign w:val="top"/>
          </w:tcPr>
          <w:p w14:paraId="53E057A7">
            <w:pPr>
              <w:pStyle w:val="6"/>
              <w:spacing w:before="135" w:line="211" w:lineRule="exact"/>
              <w:ind w:left="603"/>
              <w:rPr>
                <w:sz w:val="16"/>
                <w:szCs w:val="16"/>
              </w:rPr>
            </w:pPr>
            <w:r>
              <w:rPr>
                <w:position w:val="1"/>
                <w:sz w:val="16"/>
                <w:szCs w:val="16"/>
              </w:rPr>
              <w:t>89.16</w:t>
            </w:r>
          </w:p>
        </w:tc>
        <w:tc>
          <w:tcPr>
            <w:tcW w:w="665" w:type="dxa"/>
            <w:vAlign w:val="top"/>
          </w:tcPr>
          <w:p w14:paraId="3C8F5690">
            <w:pPr>
              <w:rPr>
                <w:rFonts w:ascii="Arial"/>
                <w:sz w:val="21"/>
              </w:rPr>
            </w:pPr>
          </w:p>
        </w:tc>
        <w:tc>
          <w:tcPr>
            <w:tcW w:w="2236" w:type="dxa"/>
            <w:vAlign w:val="top"/>
          </w:tcPr>
          <w:p w14:paraId="223F764E">
            <w:pPr>
              <w:rPr>
                <w:rFonts w:ascii="Arial"/>
                <w:sz w:val="21"/>
              </w:rPr>
            </w:pPr>
          </w:p>
        </w:tc>
      </w:tr>
    </w:tbl>
    <w:p w14:paraId="4C3CFBC7">
      <w:pPr>
        <w:pStyle w:val="2"/>
      </w:pPr>
    </w:p>
    <w:p w14:paraId="37634AF5">
      <w:pPr>
        <w:sectPr>
          <w:footerReference r:id="rId64" w:type="default"/>
          <w:pgSz w:w="16834" w:h="11909"/>
          <w:pgMar w:top="1012" w:right="1045" w:bottom="489" w:left="1071" w:header="0" w:footer="162" w:gutter="0"/>
          <w:cols w:space="720" w:num="1"/>
        </w:sectPr>
      </w:pPr>
    </w:p>
    <w:p w14:paraId="4902A9DA">
      <w:pPr>
        <w:spacing w:line="61" w:lineRule="exact"/>
      </w:pPr>
    </w:p>
    <w:tbl>
      <w:tblPr>
        <w:tblStyle w:val="5"/>
        <w:tblW w:w="147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4"/>
        <w:gridCol w:w="1184"/>
        <w:gridCol w:w="714"/>
        <w:gridCol w:w="705"/>
        <w:gridCol w:w="704"/>
        <w:gridCol w:w="714"/>
        <w:gridCol w:w="822"/>
        <w:gridCol w:w="1810"/>
        <w:gridCol w:w="1448"/>
        <w:gridCol w:w="646"/>
        <w:gridCol w:w="959"/>
        <w:gridCol w:w="665"/>
        <w:gridCol w:w="2236"/>
      </w:tblGrid>
      <w:tr w14:paraId="6266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06" w:type="dxa"/>
            <w:gridSpan w:val="15"/>
            <w:vAlign w:val="top"/>
          </w:tcPr>
          <w:p w14:paraId="46AF60AF">
            <w:pPr>
              <w:pStyle w:val="6"/>
              <w:spacing w:before="26" w:line="192" w:lineRule="auto"/>
              <w:ind w:left="5789"/>
              <w:rPr>
                <w:sz w:val="27"/>
                <w:szCs w:val="27"/>
              </w:rPr>
            </w:pPr>
            <w:r>
              <w:rPr>
                <w:spacing w:val="-1"/>
                <w:sz w:val="27"/>
                <w:szCs w:val="27"/>
              </w:rPr>
              <w:t>项目支出绩效自评情况表</w:t>
            </w:r>
          </w:p>
        </w:tc>
      </w:tr>
      <w:tr w14:paraId="3DB6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4706" w:type="dxa"/>
            <w:gridSpan w:val="15"/>
            <w:vAlign w:val="top"/>
          </w:tcPr>
          <w:p w14:paraId="364C1276">
            <w:pPr>
              <w:pStyle w:val="6"/>
              <w:spacing w:before="9" w:line="224" w:lineRule="auto"/>
              <w:ind w:left="7016"/>
              <w:rPr>
                <w:sz w:val="16"/>
                <w:szCs w:val="16"/>
              </w:rPr>
            </w:pPr>
            <w:r>
              <w:rPr>
                <w:sz w:val="16"/>
                <w:szCs w:val="16"/>
              </w:rPr>
              <w:t>2023年度</w:t>
            </w:r>
          </w:p>
        </w:tc>
      </w:tr>
      <w:tr w14:paraId="02655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Align w:val="top"/>
          </w:tcPr>
          <w:p w14:paraId="19358D98">
            <w:pPr>
              <w:pStyle w:val="6"/>
              <w:spacing w:line="173" w:lineRule="auto"/>
              <w:ind w:left="726"/>
              <w:rPr>
                <w:sz w:val="16"/>
                <w:szCs w:val="16"/>
              </w:rPr>
            </w:pPr>
            <w:r>
              <w:rPr>
                <w:sz w:val="16"/>
                <w:szCs w:val="16"/>
              </w:rPr>
              <w:t>项目名称</w:t>
            </w:r>
          </w:p>
        </w:tc>
        <w:tc>
          <w:tcPr>
            <w:tcW w:w="12607" w:type="dxa"/>
            <w:gridSpan w:val="12"/>
            <w:vAlign w:val="top"/>
          </w:tcPr>
          <w:p w14:paraId="388B440D">
            <w:pPr>
              <w:pStyle w:val="6"/>
              <w:spacing w:line="173" w:lineRule="auto"/>
              <w:ind w:left="5395"/>
              <w:rPr>
                <w:sz w:val="16"/>
                <w:szCs w:val="16"/>
              </w:rPr>
            </w:pPr>
            <w:r>
              <w:rPr>
                <w:spacing w:val="2"/>
                <w:sz w:val="16"/>
                <w:szCs w:val="16"/>
              </w:rPr>
              <w:t>市养老服务中心工作经费</w:t>
            </w:r>
          </w:p>
        </w:tc>
      </w:tr>
      <w:tr w14:paraId="01382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Align w:val="top"/>
          </w:tcPr>
          <w:p w14:paraId="2DECB4E3">
            <w:pPr>
              <w:pStyle w:val="6"/>
              <w:spacing w:line="173" w:lineRule="auto"/>
              <w:ind w:left="724"/>
              <w:rPr>
                <w:sz w:val="16"/>
                <w:szCs w:val="16"/>
              </w:rPr>
            </w:pPr>
            <w:r>
              <w:rPr>
                <w:spacing w:val="1"/>
                <w:sz w:val="16"/>
                <w:szCs w:val="16"/>
              </w:rPr>
              <w:t>主管部门</w:t>
            </w:r>
          </w:p>
        </w:tc>
        <w:tc>
          <w:tcPr>
            <w:tcW w:w="3307" w:type="dxa"/>
            <w:gridSpan w:val="4"/>
            <w:vAlign w:val="top"/>
          </w:tcPr>
          <w:p w14:paraId="17952A53">
            <w:pPr>
              <w:pStyle w:val="6"/>
              <w:spacing w:line="173" w:lineRule="auto"/>
              <w:ind w:left="1424"/>
              <w:rPr>
                <w:sz w:val="16"/>
                <w:szCs w:val="16"/>
              </w:rPr>
            </w:pPr>
            <w:r>
              <w:rPr>
                <w:spacing w:val="-5"/>
                <w:sz w:val="16"/>
                <w:szCs w:val="16"/>
              </w:rPr>
              <w:t>民政局</w:t>
            </w:r>
          </w:p>
        </w:tc>
        <w:tc>
          <w:tcPr>
            <w:tcW w:w="3346" w:type="dxa"/>
            <w:gridSpan w:val="3"/>
            <w:vAlign w:val="top"/>
          </w:tcPr>
          <w:p w14:paraId="59806A0A">
            <w:pPr>
              <w:pStyle w:val="6"/>
              <w:spacing w:line="173" w:lineRule="auto"/>
              <w:ind w:left="1352"/>
              <w:rPr>
                <w:sz w:val="16"/>
                <w:szCs w:val="16"/>
              </w:rPr>
            </w:pPr>
            <w:r>
              <w:rPr>
                <w:sz w:val="16"/>
                <w:szCs w:val="16"/>
              </w:rPr>
              <w:t>实施单位</w:t>
            </w:r>
          </w:p>
        </w:tc>
        <w:tc>
          <w:tcPr>
            <w:tcW w:w="5954" w:type="dxa"/>
            <w:gridSpan w:val="5"/>
            <w:vAlign w:val="top"/>
          </w:tcPr>
          <w:p w14:paraId="51D4A7D3">
            <w:pPr>
              <w:pStyle w:val="6"/>
              <w:spacing w:line="173" w:lineRule="auto"/>
              <w:ind w:left="2477"/>
              <w:rPr>
                <w:sz w:val="16"/>
                <w:szCs w:val="16"/>
              </w:rPr>
            </w:pPr>
            <w:r>
              <w:rPr>
                <w:spacing w:val="1"/>
                <w:sz w:val="16"/>
                <w:szCs w:val="16"/>
              </w:rPr>
              <w:t>南阳市民政局</w:t>
            </w:r>
          </w:p>
        </w:tc>
      </w:tr>
      <w:tr w14:paraId="6CD0E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4C5370C0">
            <w:pPr>
              <w:pStyle w:val="6"/>
              <w:spacing w:before="249" w:line="210" w:lineRule="auto"/>
              <w:ind w:left="833" w:right="719" w:hanging="107"/>
              <w:rPr>
                <w:sz w:val="16"/>
                <w:szCs w:val="16"/>
              </w:rPr>
            </w:pPr>
            <w:r>
              <w:rPr>
                <w:sz w:val="16"/>
                <w:szCs w:val="16"/>
              </w:rPr>
              <w:t>项目资金</w:t>
            </w:r>
            <w:r>
              <w:rPr>
                <w:spacing w:val="-7"/>
                <w:sz w:val="16"/>
                <w:szCs w:val="16"/>
              </w:rPr>
              <w:t>(万元)</w:t>
            </w:r>
          </w:p>
        </w:tc>
        <w:tc>
          <w:tcPr>
            <w:tcW w:w="1898" w:type="dxa"/>
            <w:gridSpan w:val="2"/>
            <w:vAlign w:val="top"/>
          </w:tcPr>
          <w:p w14:paraId="5775785A">
            <w:pPr>
              <w:spacing w:line="150" w:lineRule="exact"/>
              <w:rPr>
                <w:rFonts w:ascii="Arial"/>
                <w:sz w:val="13"/>
              </w:rPr>
            </w:pPr>
          </w:p>
        </w:tc>
        <w:tc>
          <w:tcPr>
            <w:tcW w:w="1409" w:type="dxa"/>
            <w:gridSpan w:val="2"/>
            <w:vAlign w:val="top"/>
          </w:tcPr>
          <w:p w14:paraId="6DE27396">
            <w:pPr>
              <w:pStyle w:val="6"/>
              <w:spacing w:line="173" w:lineRule="auto"/>
              <w:ind w:left="297"/>
              <w:rPr>
                <w:sz w:val="16"/>
                <w:szCs w:val="16"/>
              </w:rPr>
            </w:pPr>
            <w:r>
              <w:rPr>
                <w:spacing w:val="1"/>
                <w:sz w:val="16"/>
                <w:szCs w:val="16"/>
              </w:rPr>
              <w:t>年初预算数</w:t>
            </w:r>
          </w:p>
        </w:tc>
        <w:tc>
          <w:tcPr>
            <w:tcW w:w="1536" w:type="dxa"/>
            <w:gridSpan w:val="2"/>
            <w:vAlign w:val="top"/>
          </w:tcPr>
          <w:p w14:paraId="4E2050E3">
            <w:pPr>
              <w:pStyle w:val="6"/>
              <w:spacing w:line="173" w:lineRule="auto"/>
              <w:ind w:left="361"/>
              <w:rPr>
                <w:sz w:val="16"/>
                <w:szCs w:val="16"/>
              </w:rPr>
            </w:pPr>
            <w:r>
              <w:rPr>
                <w:spacing w:val="1"/>
                <w:sz w:val="16"/>
                <w:szCs w:val="16"/>
              </w:rPr>
              <w:t>全年预算数</w:t>
            </w:r>
          </w:p>
        </w:tc>
        <w:tc>
          <w:tcPr>
            <w:tcW w:w="1810" w:type="dxa"/>
            <w:vAlign w:val="top"/>
          </w:tcPr>
          <w:p w14:paraId="05092C72">
            <w:pPr>
              <w:pStyle w:val="6"/>
              <w:spacing w:line="173" w:lineRule="auto"/>
              <w:ind w:left="499"/>
              <w:rPr>
                <w:sz w:val="16"/>
                <w:szCs w:val="16"/>
              </w:rPr>
            </w:pPr>
            <w:r>
              <w:rPr>
                <w:spacing w:val="1"/>
                <w:sz w:val="16"/>
                <w:szCs w:val="16"/>
              </w:rPr>
              <w:t>全年执行数</w:t>
            </w:r>
          </w:p>
        </w:tc>
        <w:tc>
          <w:tcPr>
            <w:tcW w:w="2094" w:type="dxa"/>
            <w:gridSpan w:val="2"/>
            <w:vAlign w:val="top"/>
          </w:tcPr>
          <w:p w14:paraId="470DCF78">
            <w:pPr>
              <w:pStyle w:val="6"/>
              <w:spacing w:line="173" w:lineRule="auto"/>
              <w:ind w:left="889"/>
              <w:rPr>
                <w:sz w:val="16"/>
                <w:szCs w:val="16"/>
              </w:rPr>
            </w:pPr>
            <w:r>
              <w:rPr>
                <w:spacing w:val="-1"/>
                <w:sz w:val="16"/>
                <w:szCs w:val="16"/>
              </w:rPr>
              <w:t>分值</w:t>
            </w:r>
          </w:p>
        </w:tc>
        <w:tc>
          <w:tcPr>
            <w:tcW w:w="959" w:type="dxa"/>
            <w:vAlign w:val="top"/>
          </w:tcPr>
          <w:p w14:paraId="6BEB609D">
            <w:pPr>
              <w:pStyle w:val="6"/>
              <w:spacing w:line="173" w:lineRule="auto"/>
              <w:ind w:left="239"/>
              <w:rPr>
                <w:sz w:val="16"/>
                <w:szCs w:val="16"/>
              </w:rPr>
            </w:pPr>
            <w:r>
              <w:rPr>
                <w:spacing w:val="1"/>
                <w:sz w:val="16"/>
                <w:szCs w:val="16"/>
              </w:rPr>
              <w:t>执行率</w:t>
            </w:r>
          </w:p>
        </w:tc>
        <w:tc>
          <w:tcPr>
            <w:tcW w:w="2901" w:type="dxa"/>
            <w:gridSpan w:val="2"/>
            <w:vAlign w:val="top"/>
          </w:tcPr>
          <w:p w14:paraId="0D13F317">
            <w:pPr>
              <w:pStyle w:val="6"/>
              <w:spacing w:line="173" w:lineRule="auto"/>
              <w:ind w:left="1276"/>
              <w:rPr>
                <w:sz w:val="16"/>
                <w:szCs w:val="16"/>
              </w:rPr>
            </w:pPr>
            <w:r>
              <w:rPr>
                <w:spacing w:val="-1"/>
                <w:sz w:val="16"/>
                <w:szCs w:val="16"/>
              </w:rPr>
              <w:t>得分</w:t>
            </w:r>
          </w:p>
        </w:tc>
      </w:tr>
      <w:tr w14:paraId="2B9D0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099" w:type="dxa"/>
            <w:gridSpan w:val="3"/>
            <w:vMerge w:val="continue"/>
            <w:tcBorders>
              <w:top w:val="nil"/>
              <w:bottom w:val="nil"/>
            </w:tcBorders>
            <w:vAlign w:val="top"/>
          </w:tcPr>
          <w:p w14:paraId="66BE3984">
            <w:pPr>
              <w:rPr>
                <w:rFonts w:ascii="Arial"/>
                <w:sz w:val="21"/>
              </w:rPr>
            </w:pPr>
          </w:p>
        </w:tc>
        <w:tc>
          <w:tcPr>
            <w:tcW w:w="1898" w:type="dxa"/>
            <w:gridSpan w:val="2"/>
            <w:vAlign w:val="top"/>
          </w:tcPr>
          <w:p w14:paraId="3E298350">
            <w:pPr>
              <w:pStyle w:val="6"/>
              <w:spacing w:line="192" w:lineRule="auto"/>
              <w:ind w:left="459"/>
              <w:rPr>
                <w:sz w:val="16"/>
                <w:szCs w:val="16"/>
              </w:rPr>
            </w:pPr>
            <w:r>
              <w:rPr>
                <w:spacing w:val="1"/>
                <w:sz w:val="16"/>
                <w:szCs w:val="16"/>
              </w:rPr>
              <w:t>年度资金总额：</w:t>
            </w:r>
          </w:p>
        </w:tc>
        <w:tc>
          <w:tcPr>
            <w:tcW w:w="1409" w:type="dxa"/>
            <w:gridSpan w:val="2"/>
            <w:vAlign w:val="top"/>
          </w:tcPr>
          <w:p w14:paraId="49C3050D">
            <w:pPr>
              <w:pStyle w:val="6"/>
              <w:spacing w:line="192" w:lineRule="auto"/>
              <w:ind w:left="667"/>
              <w:rPr>
                <w:sz w:val="16"/>
                <w:szCs w:val="16"/>
              </w:rPr>
            </w:pPr>
            <w:r>
              <w:rPr>
                <w:sz w:val="16"/>
                <w:szCs w:val="16"/>
              </w:rPr>
              <w:t>5</w:t>
            </w:r>
          </w:p>
        </w:tc>
        <w:tc>
          <w:tcPr>
            <w:tcW w:w="1536" w:type="dxa"/>
            <w:gridSpan w:val="2"/>
            <w:vAlign w:val="top"/>
          </w:tcPr>
          <w:p w14:paraId="48A89303">
            <w:pPr>
              <w:pStyle w:val="6"/>
              <w:spacing w:line="192" w:lineRule="auto"/>
              <w:ind w:left="731"/>
              <w:rPr>
                <w:sz w:val="16"/>
                <w:szCs w:val="16"/>
              </w:rPr>
            </w:pPr>
            <w:r>
              <w:rPr>
                <w:sz w:val="16"/>
                <w:szCs w:val="16"/>
              </w:rPr>
              <w:t>5</w:t>
            </w:r>
          </w:p>
        </w:tc>
        <w:tc>
          <w:tcPr>
            <w:tcW w:w="1810" w:type="dxa"/>
            <w:vAlign w:val="top"/>
          </w:tcPr>
          <w:p w14:paraId="4E45CEF0">
            <w:pPr>
              <w:pStyle w:val="6"/>
              <w:spacing w:line="192" w:lineRule="auto"/>
              <w:ind w:left="743"/>
              <w:rPr>
                <w:sz w:val="16"/>
                <w:szCs w:val="16"/>
              </w:rPr>
            </w:pPr>
            <w:r>
              <w:rPr>
                <w:sz w:val="16"/>
                <w:szCs w:val="16"/>
              </w:rPr>
              <w:t>4.99</w:t>
            </w:r>
          </w:p>
        </w:tc>
        <w:tc>
          <w:tcPr>
            <w:tcW w:w="2094" w:type="dxa"/>
            <w:gridSpan w:val="2"/>
            <w:vAlign w:val="top"/>
          </w:tcPr>
          <w:p w14:paraId="193FBF1A">
            <w:pPr>
              <w:pStyle w:val="6"/>
              <w:spacing w:line="192" w:lineRule="auto"/>
              <w:ind w:left="981"/>
              <w:rPr>
                <w:sz w:val="16"/>
                <w:szCs w:val="16"/>
              </w:rPr>
            </w:pPr>
            <w:r>
              <w:rPr>
                <w:spacing w:val="-4"/>
                <w:sz w:val="16"/>
                <w:szCs w:val="16"/>
              </w:rPr>
              <w:t>10</w:t>
            </w:r>
          </w:p>
        </w:tc>
        <w:tc>
          <w:tcPr>
            <w:tcW w:w="959" w:type="dxa"/>
            <w:vAlign w:val="top"/>
          </w:tcPr>
          <w:p w14:paraId="6A9693E5">
            <w:pPr>
              <w:pStyle w:val="6"/>
              <w:spacing w:line="192" w:lineRule="auto"/>
              <w:ind w:left="240"/>
              <w:rPr>
                <w:sz w:val="16"/>
                <w:szCs w:val="16"/>
              </w:rPr>
            </w:pPr>
            <w:r>
              <w:rPr>
                <w:sz w:val="16"/>
                <w:szCs w:val="16"/>
              </w:rPr>
              <w:t>99.8 %</w:t>
            </w:r>
          </w:p>
        </w:tc>
        <w:tc>
          <w:tcPr>
            <w:tcW w:w="2901" w:type="dxa"/>
            <w:gridSpan w:val="2"/>
            <w:vAlign w:val="top"/>
          </w:tcPr>
          <w:p w14:paraId="0BD4965D">
            <w:pPr>
              <w:pStyle w:val="6"/>
              <w:spacing w:line="192" w:lineRule="auto"/>
              <w:ind w:left="1276"/>
              <w:rPr>
                <w:sz w:val="16"/>
                <w:szCs w:val="16"/>
              </w:rPr>
            </w:pPr>
            <w:r>
              <w:rPr>
                <w:spacing w:val="-1"/>
                <w:sz w:val="16"/>
                <w:szCs w:val="16"/>
              </w:rPr>
              <w:t>9.98</w:t>
            </w:r>
          </w:p>
        </w:tc>
      </w:tr>
      <w:tr w14:paraId="4BF7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0B5F36E6">
            <w:pPr>
              <w:rPr>
                <w:rFonts w:ascii="Arial"/>
                <w:sz w:val="21"/>
              </w:rPr>
            </w:pPr>
          </w:p>
        </w:tc>
        <w:tc>
          <w:tcPr>
            <w:tcW w:w="1898" w:type="dxa"/>
            <w:gridSpan w:val="2"/>
            <w:vAlign w:val="top"/>
          </w:tcPr>
          <w:p w14:paraId="7568A182">
            <w:pPr>
              <w:pStyle w:val="6"/>
              <w:spacing w:line="173" w:lineRule="auto"/>
              <w:ind w:left="622"/>
              <w:rPr>
                <w:sz w:val="16"/>
                <w:szCs w:val="16"/>
              </w:rPr>
            </w:pPr>
            <w:r>
              <w:rPr>
                <w:spacing w:val="1"/>
                <w:sz w:val="16"/>
                <w:szCs w:val="16"/>
              </w:rPr>
              <w:t>财政拨款</w:t>
            </w:r>
          </w:p>
        </w:tc>
        <w:tc>
          <w:tcPr>
            <w:tcW w:w="1409" w:type="dxa"/>
            <w:gridSpan w:val="2"/>
            <w:vAlign w:val="top"/>
          </w:tcPr>
          <w:p w14:paraId="69C8A12B">
            <w:pPr>
              <w:pStyle w:val="6"/>
              <w:spacing w:line="173" w:lineRule="auto"/>
              <w:ind w:left="667"/>
              <w:rPr>
                <w:sz w:val="16"/>
                <w:szCs w:val="16"/>
              </w:rPr>
            </w:pPr>
            <w:r>
              <w:rPr>
                <w:sz w:val="16"/>
                <w:szCs w:val="16"/>
              </w:rPr>
              <w:t>5</w:t>
            </w:r>
          </w:p>
        </w:tc>
        <w:tc>
          <w:tcPr>
            <w:tcW w:w="1536" w:type="dxa"/>
            <w:gridSpan w:val="2"/>
            <w:vAlign w:val="top"/>
          </w:tcPr>
          <w:p w14:paraId="7AC97E6E">
            <w:pPr>
              <w:pStyle w:val="6"/>
              <w:spacing w:line="173" w:lineRule="auto"/>
              <w:ind w:left="731"/>
              <w:rPr>
                <w:sz w:val="16"/>
                <w:szCs w:val="16"/>
              </w:rPr>
            </w:pPr>
            <w:r>
              <w:rPr>
                <w:sz w:val="16"/>
                <w:szCs w:val="16"/>
              </w:rPr>
              <w:t>5</w:t>
            </w:r>
          </w:p>
        </w:tc>
        <w:tc>
          <w:tcPr>
            <w:tcW w:w="1810" w:type="dxa"/>
            <w:vAlign w:val="top"/>
          </w:tcPr>
          <w:p w14:paraId="1AD7989A">
            <w:pPr>
              <w:pStyle w:val="6"/>
              <w:spacing w:line="173" w:lineRule="auto"/>
              <w:ind w:left="743"/>
              <w:rPr>
                <w:sz w:val="16"/>
                <w:szCs w:val="16"/>
              </w:rPr>
            </w:pPr>
            <w:r>
              <w:rPr>
                <w:sz w:val="16"/>
                <w:szCs w:val="16"/>
              </w:rPr>
              <w:t>4.99</w:t>
            </w:r>
          </w:p>
        </w:tc>
        <w:tc>
          <w:tcPr>
            <w:tcW w:w="2094" w:type="dxa"/>
            <w:gridSpan w:val="2"/>
            <w:vAlign w:val="top"/>
          </w:tcPr>
          <w:p w14:paraId="05C3271D">
            <w:pPr>
              <w:pStyle w:val="6"/>
              <w:spacing w:before="62" w:line="88" w:lineRule="exact"/>
              <w:ind w:left="1008"/>
              <w:rPr>
                <w:sz w:val="16"/>
                <w:szCs w:val="16"/>
              </w:rPr>
            </w:pPr>
            <w:r>
              <w:rPr>
                <w:position w:val="-3"/>
                <w:sz w:val="16"/>
                <w:szCs w:val="16"/>
              </w:rPr>
              <w:t>-</w:t>
            </w:r>
          </w:p>
        </w:tc>
        <w:tc>
          <w:tcPr>
            <w:tcW w:w="959" w:type="dxa"/>
            <w:vAlign w:val="top"/>
          </w:tcPr>
          <w:p w14:paraId="38C3FDFB">
            <w:pPr>
              <w:pStyle w:val="6"/>
              <w:spacing w:line="173" w:lineRule="auto"/>
              <w:ind w:left="240"/>
              <w:rPr>
                <w:sz w:val="16"/>
                <w:szCs w:val="16"/>
              </w:rPr>
            </w:pPr>
            <w:r>
              <w:rPr>
                <w:sz w:val="16"/>
                <w:szCs w:val="16"/>
              </w:rPr>
              <w:t>99.8 %</w:t>
            </w:r>
          </w:p>
        </w:tc>
        <w:tc>
          <w:tcPr>
            <w:tcW w:w="2901" w:type="dxa"/>
            <w:gridSpan w:val="2"/>
            <w:vAlign w:val="top"/>
          </w:tcPr>
          <w:p w14:paraId="00EC0069">
            <w:pPr>
              <w:pStyle w:val="6"/>
              <w:spacing w:before="62" w:line="88" w:lineRule="exact"/>
              <w:ind w:left="1397"/>
              <w:rPr>
                <w:sz w:val="16"/>
                <w:szCs w:val="16"/>
              </w:rPr>
            </w:pPr>
            <w:r>
              <w:rPr>
                <w:position w:val="-3"/>
                <w:sz w:val="16"/>
                <w:szCs w:val="16"/>
              </w:rPr>
              <w:t>-</w:t>
            </w:r>
          </w:p>
        </w:tc>
      </w:tr>
      <w:tr w14:paraId="6546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0D862F2F">
            <w:pPr>
              <w:rPr>
                <w:rFonts w:ascii="Arial"/>
                <w:sz w:val="21"/>
              </w:rPr>
            </w:pPr>
          </w:p>
        </w:tc>
        <w:tc>
          <w:tcPr>
            <w:tcW w:w="1898" w:type="dxa"/>
            <w:gridSpan w:val="2"/>
            <w:vAlign w:val="top"/>
          </w:tcPr>
          <w:p w14:paraId="5ABF4A81">
            <w:pPr>
              <w:pStyle w:val="6"/>
              <w:spacing w:line="173" w:lineRule="auto"/>
              <w:ind w:left="296"/>
              <w:rPr>
                <w:sz w:val="16"/>
                <w:szCs w:val="16"/>
              </w:rPr>
            </w:pPr>
            <w:r>
              <w:rPr>
                <w:spacing w:val="2"/>
                <w:sz w:val="16"/>
                <w:szCs w:val="16"/>
              </w:rPr>
              <w:t>财政专户管理资金</w:t>
            </w:r>
          </w:p>
        </w:tc>
        <w:tc>
          <w:tcPr>
            <w:tcW w:w="1409" w:type="dxa"/>
            <w:gridSpan w:val="2"/>
            <w:vAlign w:val="top"/>
          </w:tcPr>
          <w:p w14:paraId="32E8DA31">
            <w:pPr>
              <w:pStyle w:val="6"/>
              <w:spacing w:line="173" w:lineRule="auto"/>
              <w:ind w:left="665"/>
              <w:rPr>
                <w:sz w:val="16"/>
                <w:szCs w:val="16"/>
              </w:rPr>
            </w:pPr>
            <w:r>
              <w:rPr>
                <w:sz w:val="16"/>
                <w:szCs w:val="16"/>
              </w:rPr>
              <w:t>0</w:t>
            </w:r>
          </w:p>
        </w:tc>
        <w:tc>
          <w:tcPr>
            <w:tcW w:w="1536" w:type="dxa"/>
            <w:gridSpan w:val="2"/>
            <w:vAlign w:val="top"/>
          </w:tcPr>
          <w:p w14:paraId="044B83C7">
            <w:pPr>
              <w:pStyle w:val="6"/>
              <w:spacing w:line="173" w:lineRule="auto"/>
              <w:ind w:left="729"/>
              <w:rPr>
                <w:sz w:val="16"/>
                <w:szCs w:val="16"/>
              </w:rPr>
            </w:pPr>
            <w:r>
              <w:rPr>
                <w:sz w:val="16"/>
                <w:szCs w:val="16"/>
              </w:rPr>
              <w:t>0</w:t>
            </w:r>
          </w:p>
        </w:tc>
        <w:tc>
          <w:tcPr>
            <w:tcW w:w="1810" w:type="dxa"/>
            <w:vAlign w:val="top"/>
          </w:tcPr>
          <w:p w14:paraId="6165DB25">
            <w:pPr>
              <w:pStyle w:val="6"/>
              <w:spacing w:line="173" w:lineRule="auto"/>
              <w:ind w:left="868"/>
              <w:rPr>
                <w:sz w:val="16"/>
                <w:szCs w:val="16"/>
              </w:rPr>
            </w:pPr>
            <w:r>
              <w:rPr>
                <w:sz w:val="16"/>
                <w:szCs w:val="16"/>
              </w:rPr>
              <w:t>0</w:t>
            </w:r>
          </w:p>
        </w:tc>
        <w:tc>
          <w:tcPr>
            <w:tcW w:w="2094" w:type="dxa"/>
            <w:gridSpan w:val="2"/>
            <w:vAlign w:val="top"/>
          </w:tcPr>
          <w:p w14:paraId="4C9C079A">
            <w:pPr>
              <w:pStyle w:val="6"/>
              <w:spacing w:before="61" w:line="88" w:lineRule="exact"/>
              <w:ind w:left="1008"/>
              <w:rPr>
                <w:sz w:val="16"/>
                <w:szCs w:val="16"/>
              </w:rPr>
            </w:pPr>
            <w:r>
              <w:rPr>
                <w:position w:val="-3"/>
                <w:sz w:val="16"/>
                <w:szCs w:val="16"/>
              </w:rPr>
              <w:t>-</w:t>
            </w:r>
          </w:p>
        </w:tc>
        <w:tc>
          <w:tcPr>
            <w:tcW w:w="959" w:type="dxa"/>
            <w:vAlign w:val="top"/>
          </w:tcPr>
          <w:p w14:paraId="6C3BECDD">
            <w:pPr>
              <w:pStyle w:val="6"/>
              <w:spacing w:line="173" w:lineRule="auto"/>
              <w:ind w:left="281"/>
              <w:rPr>
                <w:sz w:val="16"/>
                <w:szCs w:val="16"/>
              </w:rPr>
            </w:pPr>
            <w:r>
              <w:rPr>
                <w:sz w:val="16"/>
                <w:szCs w:val="16"/>
              </w:rPr>
              <w:t>0.00%</w:t>
            </w:r>
          </w:p>
        </w:tc>
        <w:tc>
          <w:tcPr>
            <w:tcW w:w="2901" w:type="dxa"/>
            <w:gridSpan w:val="2"/>
            <w:vAlign w:val="top"/>
          </w:tcPr>
          <w:p w14:paraId="6B73079C">
            <w:pPr>
              <w:pStyle w:val="6"/>
              <w:spacing w:before="61" w:line="88" w:lineRule="exact"/>
              <w:ind w:left="1397"/>
              <w:rPr>
                <w:sz w:val="16"/>
                <w:szCs w:val="16"/>
              </w:rPr>
            </w:pPr>
            <w:r>
              <w:rPr>
                <w:position w:val="-3"/>
                <w:sz w:val="16"/>
                <w:szCs w:val="16"/>
              </w:rPr>
              <w:t>-</w:t>
            </w:r>
          </w:p>
        </w:tc>
      </w:tr>
      <w:tr w14:paraId="0422D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2C5488DE">
            <w:pPr>
              <w:rPr>
                <w:rFonts w:ascii="Arial"/>
                <w:sz w:val="21"/>
              </w:rPr>
            </w:pPr>
          </w:p>
        </w:tc>
        <w:tc>
          <w:tcPr>
            <w:tcW w:w="1898" w:type="dxa"/>
            <w:gridSpan w:val="2"/>
            <w:vAlign w:val="top"/>
          </w:tcPr>
          <w:p w14:paraId="7D6494B3">
            <w:pPr>
              <w:pStyle w:val="6"/>
              <w:spacing w:line="173" w:lineRule="auto"/>
              <w:ind w:left="623"/>
              <w:rPr>
                <w:sz w:val="16"/>
                <w:szCs w:val="16"/>
              </w:rPr>
            </w:pPr>
            <w:r>
              <w:rPr>
                <w:spacing w:val="1"/>
                <w:sz w:val="16"/>
                <w:szCs w:val="16"/>
              </w:rPr>
              <w:t>单位资金</w:t>
            </w:r>
          </w:p>
        </w:tc>
        <w:tc>
          <w:tcPr>
            <w:tcW w:w="1409" w:type="dxa"/>
            <w:gridSpan w:val="2"/>
            <w:vAlign w:val="top"/>
          </w:tcPr>
          <w:p w14:paraId="00635FCF">
            <w:pPr>
              <w:pStyle w:val="6"/>
              <w:spacing w:line="173" w:lineRule="auto"/>
              <w:ind w:left="665"/>
              <w:rPr>
                <w:sz w:val="16"/>
                <w:szCs w:val="16"/>
              </w:rPr>
            </w:pPr>
            <w:r>
              <w:rPr>
                <w:sz w:val="16"/>
                <w:szCs w:val="16"/>
              </w:rPr>
              <w:t>0</w:t>
            </w:r>
          </w:p>
        </w:tc>
        <w:tc>
          <w:tcPr>
            <w:tcW w:w="1536" w:type="dxa"/>
            <w:gridSpan w:val="2"/>
            <w:vAlign w:val="top"/>
          </w:tcPr>
          <w:p w14:paraId="7972FBE0">
            <w:pPr>
              <w:pStyle w:val="6"/>
              <w:spacing w:line="173" w:lineRule="auto"/>
              <w:ind w:left="729"/>
              <w:rPr>
                <w:sz w:val="16"/>
                <w:szCs w:val="16"/>
              </w:rPr>
            </w:pPr>
            <w:r>
              <w:rPr>
                <w:sz w:val="16"/>
                <w:szCs w:val="16"/>
              </w:rPr>
              <w:t>0</w:t>
            </w:r>
          </w:p>
        </w:tc>
        <w:tc>
          <w:tcPr>
            <w:tcW w:w="1810" w:type="dxa"/>
            <w:vAlign w:val="top"/>
          </w:tcPr>
          <w:p w14:paraId="46E72148">
            <w:pPr>
              <w:pStyle w:val="6"/>
              <w:spacing w:line="173" w:lineRule="auto"/>
              <w:ind w:left="868"/>
              <w:rPr>
                <w:sz w:val="16"/>
                <w:szCs w:val="16"/>
              </w:rPr>
            </w:pPr>
            <w:r>
              <w:rPr>
                <w:sz w:val="16"/>
                <w:szCs w:val="16"/>
              </w:rPr>
              <w:t>0</w:t>
            </w:r>
          </w:p>
        </w:tc>
        <w:tc>
          <w:tcPr>
            <w:tcW w:w="2094" w:type="dxa"/>
            <w:gridSpan w:val="2"/>
            <w:vAlign w:val="top"/>
          </w:tcPr>
          <w:p w14:paraId="2DF809B4">
            <w:pPr>
              <w:pStyle w:val="6"/>
              <w:spacing w:before="61" w:line="88" w:lineRule="exact"/>
              <w:ind w:left="1008"/>
              <w:rPr>
                <w:sz w:val="16"/>
                <w:szCs w:val="16"/>
              </w:rPr>
            </w:pPr>
            <w:r>
              <w:rPr>
                <w:position w:val="-3"/>
                <w:sz w:val="16"/>
                <w:szCs w:val="16"/>
              </w:rPr>
              <w:t>-</w:t>
            </w:r>
          </w:p>
        </w:tc>
        <w:tc>
          <w:tcPr>
            <w:tcW w:w="959" w:type="dxa"/>
            <w:vAlign w:val="top"/>
          </w:tcPr>
          <w:p w14:paraId="7163E1AA">
            <w:pPr>
              <w:pStyle w:val="6"/>
              <w:spacing w:line="173" w:lineRule="auto"/>
              <w:ind w:left="281"/>
              <w:rPr>
                <w:sz w:val="16"/>
                <w:szCs w:val="16"/>
              </w:rPr>
            </w:pPr>
            <w:r>
              <w:rPr>
                <w:sz w:val="16"/>
                <w:szCs w:val="16"/>
              </w:rPr>
              <w:t>0.00%</w:t>
            </w:r>
          </w:p>
        </w:tc>
        <w:tc>
          <w:tcPr>
            <w:tcW w:w="2901" w:type="dxa"/>
            <w:gridSpan w:val="2"/>
            <w:vAlign w:val="top"/>
          </w:tcPr>
          <w:p w14:paraId="07FB330E">
            <w:pPr>
              <w:pStyle w:val="6"/>
              <w:spacing w:before="61" w:line="88" w:lineRule="exact"/>
              <w:ind w:left="1397"/>
              <w:rPr>
                <w:sz w:val="16"/>
                <w:szCs w:val="16"/>
              </w:rPr>
            </w:pPr>
            <w:r>
              <w:rPr>
                <w:position w:val="-3"/>
                <w:sz w:val="16"/>
                <w:szCs w:val="16"/>
              </w:rPr>
              <w:t>-</w:t>
            </w:r>
          </w:p>
        </w:tc>
      </w:tr>
      <w:tr w14:paraId="14EE3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restart"/>
            <w:tcBorders>
              <w:bottom w:val="nil"/>
            </w:tcBorders>
            <w:vAlign w:val="top"/>
          </w:tcPr>
          <w:p w14:paraId="381C0210">
            <w:pPr>
              <w:spacing w:line="270" w:lineRule="auto"/>
              <w:rPr>
                <w:rFonts w:ascii="Arial"/>
                <w:sz w:val="21"/>
              </w:rPr>
            </w:pPr>
          </w:p>
          <w:p w14:paraId="75630EDD">
            <w:pPr>
              <w:pStyle w:val="6"/>
              <w:spacing w:before="52" w:line="224" w:lineRule="auto"/>
              <w:ind w:left="567"/>
              <w:rPr>
                <w:sz w:val="16"/>
                <w:szCs w:val="16"/>
              </w:rPr>
            </w:pPr>
            <w:r>
              <w:rPr>
                <w:sz w:val="16"/>
                <w:szCs w:val="16"/>
              </w:rPr>
              <w:t>资金管理情况</w:t>
            </w:r>
          </w:p>
        </w:tc>
        <w:tc>
          <w:tcPr>
            <w:tcW w:w="3307" w:type="dxa"/>
            <w:gridSpan w:val="4"/>
            <w:vAlign w:val="top"/>
          </w:tcPr>
          <w:p w14:paraId="08B73926">
            <w:pPr>
              <w:spacing w:line="150" w:lineRule="exact"/>
              <w:rPr>
                <w:rFonts w:ascii="Arial"/>
                <w:sz w:val="13"/>
              </w:rPr>
            </w:pPr>
          </w:p>
        </w:tc>
        <w:tc>
          <w:tcPr>
            <w:tcW w:w="3346" w:type="dxa"/>
            <w:gridSpan w:val="3"/>
            <w:vAlign w:val="top"/>
          </w:tcPr>
          <w:p w14:paraId="66499226">
            <w:pPr>
              <w:pStyle w:val="6"/>
              <w:spacing w:line="173" w:lineRule="auto"/>
              <w:ind w:left="1347"/>
              <w:rPr>
                <w:sz w:val="16"/>
                <w:szCs w:val="16"/>
              </w:rPr>
            </w:pPr>
            <w:r>
              <w:rPr>
                <w:spacing w:val="1"/>
                <w:sz w:val="16"/>
                <w:szCs w:val="16"/>
              </w:rPr>
              <w:t>情况说明</w:t>
            </w:r>
          </w:p>
        </w:tc>
        <w:tc>
          <w:tcPr>
            <w:tcW w:w="2094" w:type="dxa"/>
            <w:gridSpan w:val="2"/>
            <w:vAlign w:val="top"/>
          </w:tcPr>
          <w:p w14:paraId="66A89A5D">
            <w:pPr>
              <w:pStyle w:val="6"/>
              <w:spacing w:line="173" w:lineRule="auto"/>
              <w:ind w:left="644"/>
              <w:rPr>
                <w:sz w:val="16"/>
                <w:szCs w:val="16"/>
              </w:rPr>
            </w:pPr>
            <w:r>
              <w:rPr>
                <w:sz w:val="16"/>
                <w:szCs w:val="16"/>
              </w:rPr>
              <w:t>分值（20）</w:t>
            </w:r>
          </w:p>
        </w:tc>
        <w:tc>
          <w:tcPr>
            <w:tcW w:w="959" w:type="dxa"/>
            <w:vAlign w:val="top"/>
          </w:tcPr>
          <w:p w14:paraId="4C44C8AC">
            <w:pPr>
              <w:pStyle w:val="6"/>
              <w:spacing w:line="173" w:lineRule="auto"/>
              <w:ind w:left="321"/>
              <w:rPr>
                <w:sz w:val="16"/>
                <w:szCs w:val="16"/>
              </w:rPr>
            </w:pPr>
            <w:r>
              <w:rPr>
                <w:spacing w:val="-1"/>
                <w:sz w:val="16"/>
                <w:szCs w:val="16"/>
              </w:rPr>
              <w:t>得分</w:t>
            </w:r>
          </w:p>
        </w:tc>
        <w:tc>
          <w:tcPr>
            <w:tcW w:w="2901" w:type="dxa"/>
            <w:gridSpan w:val="2"/>
            <w:vAlign w:val="top"/>
          </w:tcPr>
          <w:p w14:paraId="3A7120AB">
            <w:pPr>
              <w:pStyle w:val="6"/>
              <w:spacing w:line="173" w:lineRule="auto"/>
              <w:ind w:left="704"/>
              <w:rPr>
                <w:sz w:val="16"/>
                <w:szCs w:val="16"/>
              </w:rPr>
            </w:pPr>
            <w:r>
              <w:rPr>
                <w:spacing w:val="2"/>
                <w:sz w:val="16"/>
                <w:szCs w:val="16"/>
              </w:rPr>
              <w:t>存在问题和改进措施</w:t>
            </w:r>
          </w:p>
        </w:tc>
      </w:tr>
      <w:tr w14:paraId="6053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2468F1A5">
            <w:pPr>
              <w:rPr>
                <w:rFonts w:ascii="Arial"/>
                <w:sz w:val="21"/>
              </w:rPr>
            </w:pPr>
          </w:p>
        </w:tc>
        <w:tc>
          <w:tcPr>
            <w:tcW w:w="3307" w:type="dxa"/>
            <w:gridSpan w:val="4"/>
            <w:vAlign w:val="top"/>
          </w:tcPr>
          <w:p w14:paraId="5D5866C5">
            <w:pPr>
              <w:pStyle w:val="6"/>
              <w:spacing w:line="173" w:lineRule="auto"/>
              <w:ind w:left="1248"/>
              <w:rPr>
                <w:sz w:val="16"/>
                <w:szCs w:val="16"/>
              </w:rPr>
            </w:pPr>
            <w:r>
              <w:rPr>
                <w:spacing w:val="1"/>
                <w:sz w:val="16"/>
                <w:szCs w:val="16"/>
              </w:rPr>
              <w:t>安排科学性</w:t>
            </w:r>
          </w:p>
        </w:tc>
        <w:tc>
          <w:tcPr>
            <w:tcW w:w="3346" w:type="dxa"/>
            <w:gridSpan w:val="3"/>
            <w:vAlign w:val="top"/>
          </w:tcPr>
          <w:p w14:paraId="7E25B39F">
            <w:pPr>
              <w:pStyle w:val="6"/>
              <w:spacing w:line="173" w:lineRule="auto"/>
              <w:ind w:left="1351"/>
              <w:rPr>
                <w:sz w:val="16"/>
                <w:szCs w:val="16"/>
              </w:rPr>
            </w:pPr>
            <w:r>
              <w:rPr>
                <w:sz w:val="16"/>
                <w:szCs w:val="16"/>
              </w:rPr>
              <w:t>安排科学</w:t>
            </w:r>
          </w:p>
        </w:tc>
        <w:tc>
          <w:tcPr>
            <w:tcW w:w="2094" w:type="dxa"/>
            <w:gridSpan w:val="2"/>
            <w:vAlign w:val="top"/>
          </w:tcPr>
          <w:p w14:paraId="67A6DB48">
            <w:pPr>
              <w:pStyle w:val="6"/>
              <w:spacing w:line="173" w:lineRule="auto"/>
              <w:ind w:left="1013"/>
              <w:rPr>
                <w:sz w:val="16"/>
                <w:szCs w:val="16"/>
              </w:rPr>
            </w:pPr>
            <w:r>
              <w:rPr>
                <w:sz w:val="16"/>
                <w:szCs w:val="16"/>
              </w:rPr>
              <w:t>5</w:t>
            </w:r>
          </w:p>
        </w:tc>
        <w:tc>
          <w:tcPr>
            <w:tcW w:w="959" w:type="dxa"/>
            <w:vAlign w:val="top"/>
          </w:tcPr>
          <w:p w14:paraId="18DE9A68">
            <w:pPr>
              <w:pStyle w:val="6"/>
              <w:spacing w:line="173" w:lineRule="auto"/>
              <w:ind w:left="446"/>
              <w:rPr>
                <w:sz w:val="16"/>
                <w:szCs w:val="16"/>
              </w:rPr>
            </w:pPr>
            <w:r>
              <w:rPr>
                <w:sz w:val="16"/>
                <w:szCs w:val="16"/>
              </w:rPr>
              <w:t>5</w:t>
            </w:r>
          </w:p>
        </w:tc>
        <w:tc>
          <w:tcPr>
            <w:tcW w:w="2901" w:type="dxa"/>
            <w:gridSpan w:val="2"/>
            <w:vAlign w:val="top"/>
          </w:tcPr>
          <w:p w14:paraId="3D27E52A">
            <w:pPr>
              <w:spacing w:line="150" w:lineRule="exact"/>
              <w:rPr>
                <w:rFonts w:ascii="Arial"/>
                <w:sz w:val="13"/>
              </w:rPr>
            </w:pPr>
          </w:p>
        </w:tc>
      </w:tr>
      <w:tr w14:paraId="197E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47D266C9">
            <w:pPr>
              <w:rPr>
                <w:rFonts w:ascii="Arial"/>
                <w:sz w:val="21"/>
              </w:rPr>
            </w:pPr>
          </w:p>
        </w:tc>
        <w:tc>
          <w:tcPr>
            <w:tcW w:w="3307" w:type="dxa"/>
            <w:gridSpan w:val="4"/>
            <w:vAlign w:val="top"/>
          </w:tcPr>
          <w:p w14:paraId="0BD9C8E1">
            <w:pPr>
              <w:pStyle w:val="6"/>
              <w:spacing w:line="173" w:lineRule="auto"/>
              <w:ind w:left="1246"/>
              <w:rPr>
                <w:sz w:val="16"/>
                <w:szCs w:val="16"/>
              </w:rPr>
            </w:pPr>
            <w:r>
              <w:rPr>
                <w:spacing w:val="1"/>
                <w:sz w:val="16"/>
                <w:szCs w:val="16"/>
              </w:rPr>
              <w:t>拨付合规性</w:t>
            </w:r>
          </w:p>
        </w:tc>
        <w:tc>
          <w:tcPr>
            <w:tcW w:w="3346" w:type="dxa"/>
            <w:gridSpan w:val="3"/>
            <w:vAlign w:val="top"/>
          </w:tcPr>
          <w:p w14:paraId="1FDE921D">
            <w:pPr>
              <w:pStyle w:val="6"/>
              <w:spacing w:line="173" w:lineRule="auto"/>
              <w:ind w:left="1349"/>
              <w:rPr>
                <w:sz w:val="16"/>
                <w:szCs w:val="16"/>
              </w:rPr>
            </w:pPr>
            <w:r>
              <w:rPr>
                <w:spacing w:val="1"/>
                <w:sz w:val="16"/>
                <w:szCs w:val="16"/>
              </w:rPr>
              <w:t>拨付合规</w:t>
            </w:r>
          </w:p>
        </w:tc>
        <w:tc>
          <w:tcPr>
            <w:tcW w:w="2094" w:type="dxa"/>
            <w:gridSpan w:val="2"/>
            <w:vAlign w:val="top"/>
          </w:tcPr>
          <w:p w14:paraId="77EFC236">
            <w:pPr>
              <w:pStyle w:val="6"/>
              <w:spacing w:line="173" w:lineRule="auto"/>
              <w:ind w:left="1013"/>
              <w:rPr>
                <w:sz w:val="16"/>
                <w:szCs w:val="16"/>
              </w:rPr>
            </w:pPr>
            <w:r>
              <w:rPr>
                <w:sz w:val="16"/>
                <w:szCs w:val="16"/>
              </w:rPr>
              <w:t>5</w:t>
            </w:r>
          </w:p>
        </w:tc>
        <w:tc>
          <w:tcPr>
            <w:tcW w:w="959" w:type="dxa"/>
            <w:vAlign w:val="top"/>
          </w:tcPr>
          <w:p w14:paraId="1F1818D0">
            <w:pPr>
              <w:pStyle w:val="6"/>
              <w:spacing w:line="173" w:lineRule="auto"/>
              <w:ind w:left="446"/>
              <w:rPr>
                <w:sz w:val="16"/>
                <w:szCs w:val="16"/>
              </w:rPr>
            </w:pPr>
            <w:r>
              <w:rPr>
                <w:sz w:val="16"/>
                <w:szCs w:val="16"/>
              </w:rPr>
              <w:t>5</w:t>
            </w:r>
          </w:p>
        </w:tc>
        <w:tc>
          <w:tcPr>
            <w:tcW w:w="2901" w:type="dxa"/>
            <w:gridSpan w:val="2"/>
            <w:vAlign w:val="top"/>
          </w:tcPr>
          <w:p w14:paraId="7236EBFD">
            <w:pPr>
              <w:spacing w:line="150" w:lineRule="exact"/>
              <w:rPr>
                <w:rFonts w:ascii="Arial"/>
                <w:sz w:val="13"/>
              </w:rPr>
            </w:pPr>
          </w:p>
        </w:tc>
      </w:tr>
      <w:tr w14:paraId="6E1F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bottom w:val="nil"/>
            </w:tcBorders>
            <w:vAlign w:val="top"/>
          </w:tcPr>
          <w:p w14:paraId="79FD0956">
            <w:pPr>
              <w:rPr>
                <w:rFonts w:ascii="Arial"/>
                <w:sz w:val="21"/>
              </w:rPr>
            </w:pPr>
          </w:p>
        </w:tc>
        <w:tc>
          <w:tcPr>
            <w:tcW w:w="3307" w:type="dxa"/>
            <w:gridSpan w:val="4"/>
            <w:vAlign w:val="top"/>
          </w:tcPr>
          <w:p w14:paraId="5C50706A">
            <w:pPr>
              <w:pStyle w:val="6"/>
              <w:spacing w:line="173" w:lineRule="auto"/>
              <w:ind w:left="1245"/>
              <w:rPr>
                <w:sz w:val="16"/>
                <w:szCs w:val="16"/>
              </w:rPr>
            </w:pPr>
            <w:r>
              <w:rPr>
                <w:spacing w:val="1"/>
                <w:sz w:val="16"/>
                <w:szCs w:val="16"/>
              </w:rPr>
              <w:t>使用规范性</w:t>
            </w:r>
          </w:p>
        </w:tc>
        <w:tc>
          <w:tcPr>
            <w:tcW w:w="3346" w:type="dxa"/>
            <w:gridSpan w:val="3"/>
            <w:vAlign w:val="top"/>
          </w:tcPr>
          <w:p w14:paraId="30F4B5D8">
            <w:pPr>
              <w:pStyle w:val="6"/>
              <w:spacing w:line="173" w:lineRule="auto"/>
              <w:ind w:left="1349"/>
              <w:rPr>
                <w:sz w:val="16"/>
                <w:szCs w:val="16"/>
              </w:rPr>
            </w:pPr>
            <w:r>
              <w:rPr>
                <w:spacing w:val="1"/>
                <w:sz w:val="16"/>
                <w:szCs w:val="16"/>
              </w:rPr>
              <w:t>使用规范</w:t>
            </w:r>
          </w:p>
        </w:tc>
        <w:tc>
          <w:tcPr>
            <w:tcW w:w="2094" w:type="dxa"/>
            <w:gridSpan w:val="2"/>
            <w:vAlign w:val="top"/>
          </w:tcPr>
          <w:p w14:paraId="067AB459">
            <w:pPr>
              <w:pStyle w:val="6"/>
              <w:spacing w:line="173" w:lineRule="auto"/>
              <w:ind w:left="1013"/>
              <w:rPr>
                <w:sz w:val="16"/>
                <w:szCs w:val="16"/>
              </w:rPr>
            </w:pPr>
            <w:r>
              <w:rPr>
                <w:sz w:val="16"/>
                <w:szCs w:val="16"/>
              </w:rPr>
              <w:t>5</w:t>
            </w:r>
          </w:p>
        </w:tc>
        <w:tc>
          <w:tcPr>
            <w:tcW w:w="959" w:type="dxa"/>
            <w:vAlign w:val="top"/>
          </w:tcPr>
          <w:p w14:paraId="7DC0D264">
            <w:pPr>
              <w:pStyle w:val="6"/>
              <w:spacing w:line="173" w:lineRule="auto"/>
              <w:ind w:left="446"/>
              <w:rPr>
                <w:sz w:val="16"/>
                <w:szCs w:val="16"/>
              </w:rPr>
            </w:pPr>
            <w:r>
              <w:rPr>
                <w:sz w:val="16"/>
                <w:szCs w:val="16"/>
              </w:rPr>
              <w:t>5</w:t>
            </w:r>
          </w:p>
        </w:tc>
        <w:tc>
          <w:tcPr>
            <w:tcW w:w="2901" w:type="dxa"/>
            <w:gridSpan w:val="2"/>
            <w:vAlign w:val="top"/>
          </w:tcPr>
          <w:p w14:paraId="3B0CFF9A">
            <w:pPr>
              <w:spacing w:line="150" w:lineRule="exact"/>
              <w:rPr>
                <w:rFonts w:ascii="Arial"/>
                <w:sz w:val="13"/>
              </w:rPr>
            </w:pPr>
          </w:p>
        </w:tc>
      </w:tr>
      <w:tr w14:paraId="621AE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099" w:type="dxa"/>
            <w:gridSpan w:val="3"/>
            <w:vMerge w:val="continue"/>
            <w:tcBorders>
              <w:top w:val="nil"/>
            </w:tcBorders>
            <w:vAlign w:val="top"/>
          </w:tcPr>
          <w:p w14:paraId="16037316">
            <w:pPr>
              <w:rPr>
                <w:rFonts w:ascii="Arial"/>
                <w:sz w:val="21"/>
              </w:rPr>
            </w:pPr>
          </w:p>
        </w:tc>
        <w:tc>
          <w:tcPr>
            <w:tcW w:w="3307" w:type="dxa"/>
            <w:gridSpan w:val="4"/>
            <w:vAlign w:val="top"/>
          </w:tcPr>
          <w:p w14:paraId="1B834EB7">
            <w:pPr>
              <w:pStyle w:val="6"/>
              <w:spacing w:line="173" w:lineRule="auto"/>
              <w:ind w:left="1001"/>
              <w:rPr>
                <w:sz w:val="16"/>
                <w:szCs w:val="16"/>
              </w:rPr>
            </w:pPr>
            <w:r>
              <w:rPr>
                <w:spacing w:val="2"/>
                <w:sz w:val="16"/>
                <w:szCs w:val="16"/>
              </w:rPr>
              <w:t>预算绩效管理情况</w:t>
            </w:r>
          </w:p>
        </w:tc>
        <w:tc>
          <w:tcPr>
            <w:tcW w:w="3346" w:type="dxa"/>
            <w:gridSpan w:val="3"/>
            <w:vAlign w:val="top"/>
          </w:tcPr>
          <w:p w14:paraId="4DAC3943">
            <w:pPr>
              <w:pStyle w:val="6"/>
              <w:spacing w:line="173" w:lineRule="auto"/>
              <w:ind w:left="941"/>
              <w:rPr>
                <w:sz w:val="16"/>
                <w:szCs w:val="16"/>
              </w:rPr>
            </w:pPr>
            <w:r>
              <w:rPr>
                <w:spacing w:val="2"/>
                <w:sz w:val="16"/>
                <w:szCs w:val="16"/>
              </w:rPr>
              <w:t>预算绩效管理较严格</w:t>
            </w:r>
          </w:p>
        </w:tc>
        <w:tc>
          <w:tcPr>
            <w:tcW w:w="2094" w:type="dxa"/>
            <w:gridSpan w:val="2"/>
            <w:vAlign w:val="top"/>
          </w:tcPr>
          <w:p w14:paraId="147699B5">
            <w:pPr>
              <w:pStyle w:val="6"/>
              <w:spacing w:line="173" w:lineRule="auto"/>
              <w:ind w:left="1013"/>
              <w:rPr>
                <w:sz w:val="16"/>
                <w:szCs w:val="16"/>
              </w:rPr>
            </w:pPr>
            <w:r>
              <w:rPr>
                <w:sz w:val="16"/>
                <w:szCs w:val="16"/>
              </w:rPr>
              <w:t>5</w:t>
            </w:r>
          </w:p>
        </w:tc>
        <w:tc>
          <w:tcPr>
            <w:tcW w:w="959" w:type="dxa"/>
            <w:vAlign w:val="top"/>
          </w:tcPr>
          <w:p w14:paraId="7245C715">
            <w:pPr>
              <w:pStyle w:val="6"/>
              <w:spacing w:line="173" w:lineRule="auto"/>
              <w:ind w:left="446"/>
              <w:rPr>
                <w:sz w:val="16"/>
                <w:szCs w:val="16"/>
              </w:rPr>
            </w:pPr>
            <w:r>
              <w:rPr>
                <w:sz w:val="16"/>
                <w:szCs w:val="16"/>
              </w:rPr>
              <w:t>3</w:t>
            </w:r>
          </w:p>
        </w:tc>
        <w:tc>
          <w:tcPr>
            <w:tcW w:w="2901" w:type="dxa"/>
            <w:gridSpan w:val="2"/>
            <w:vAlign w:val="top"/>
          </w:tcPr>
          <w:p w14:paraId="3FC04F79">
            <w:pPr>
              <w:pStyle w:val="6"/>
              <w:spacing w:line="173" w:lineRule="auto"/>
              <w:jc w:val="right"/>
              <w:rPr>
                <w:sz w:val="16"/>
                <w:szCs w:val="16"/>
              </w:rPr>
            </w:pPr>
            <w:r>
              <w:rPr>
                <w:sz w:val="16"/>
                <w:szCs w:val="16"/>
              </w:rPr>
              <w:t>排有一定的滞后性，在下一步工作中提前</w:t>
            </w:r>
          </w:p>
        </w:tc>
      </w:tr>
      <w:tr w14:paraId="6B2A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03BBDD2F">
            <w:pPr>
              <w:spacing w:line="335" w:lineRule="auto"/>
              <w:rPr>
                <w:rFonts w:ascii="Arial"/>
                <w:sz w:val="21"/>
              </w:rPr>
            </w:pPr>
          </w:p>
          <w:p w14:paraId="091CA6BF">
            <w:pPr>
              <w:pStyle w:val="6"/>
              <w:spacing w:before="52" w:line="210" w:lineRule="auto"/>
              <w:ind w:left="65" w:right="62"/>
              <w:rPr>
                <w:sz w:val="16"/>
                <w:szCs w:val="16"/>
              </w:rPr>
            </w:pPr>
            <w:r>
              <w:rPr>
                <w:sz w:val="16"/>
                <w:szCs w:val="16"/>
              </w:rPr>
              <w:t>年度总</w:t>
            </w:r>
            <w:r>
              <w:rPr>
                <w:spacing w:val="1"/>
                <w:sz w:val="16"/>
                <w:szCs w:val="16"/>
              </w:rPr>
              <w:t>体目标</w:t>
            </w:r>
          </w:p>
        </w:tc>
        <w:tc>
          <w:tcPr>
            <w:tcW w:w="4784" w:type="dxa"/>
            <w:gridSpan w:val="6"/>
            <w:vAlign w:val="top"/>
          </w:tcPr>
          <w:p w14:paraId="692F6035">
            <w:pPr>
              <w:pStyle w:val="6"/>
              <w:spacing w:before="28" w:line="225" w:lineRule="auto"/>
              <w:ind w:left="2065"/>
              <w:rPr>
                <w:sz w:val="16"/>
                <w:szCs w:val="16"/>
              </w:rPr>
            </w:pPr>
            <w:r>
              <w:rPr>
                <w:spacing w:val="1"/>
                <w:sz w:val="16"/>
                <w:szCs w:val="16"/>
              </w:rPr>
              <w:t>预期目标</w:t>
            </w:r>
          </w:p>
        </w:tc>
        <w:tc>
          <w:tcPr>
            <w:tcW w:w="9300" w:type="dxa"/>
            <w:gridSpan w:val="8"/>
            <w:vAlign w:val="top"/>
          </w:tcPr>
          <w:p w14:paraId="1FB16361">
            <w:pPr>
              <w:pStyle w:val="6"/>
              <w:spacing w:before="28" w:line="224" w:lineRule="auto"/>
              <w:ind w:left="4151"/>
              <w:rPr>
                <w:sz w:val="16"/>
                <w:szCs w:val="16"/>
              </w:rPr>
            </w:pPr>
            <w:r>
              <w:rPr>
                <w:spacing w:val="1"/>
                <w:sz w:val="16"/>
                <w:szCs w:val="16"/>
              </w:rPr>
              <w:t>实际完成情况</w:t>
            </w:r>
          </w:p>
        </w:tc>
      </w:tr>
      <w:tr w14:paraId="2ABF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3039D459">
            <w:pPr>
              <w:rPr>
                <w:rFonts w:ascii="Arial"/>
                <w:sz w:val="21"/>
              </w:rPr>
            </w:pPr>
          </w:p>
        </w:tc>
        <w:tc>
          <w:tcPr>
            <w:tcW w:w="4784" w:type="dxa"/>
            <w:gridSpan w:val="6"/>
            <w:vAlign w:val="top"/>
          </w:tcPr>
          <w:p w14:paraId="7A3A4A78">
            <w:pPr>
              <w:pStyle w:val="6"/>
              <w:spacing w:before="7" w:line="224" w:lineRule="auto"/>
              <w:ind w:left="1497"/>
              <w:rPr>
                <w:sz w:val="16"/>
                <w:szCs w:val="16"/>
              </w:rPr>
            </w:pPr>
            <w:r>
              <w:rPr>
                <w:spacing w:val="2"/>
                <w:sz w:val="16"/>
                <w:szCs w:val="16"/>
              </w:rPr>
              <w:t>市养老服务中心工作经费</w:t>
            </w:r>
          </w:p>
        </w:tc>
        <w:tc>
          <w:tcPr>
            <w:tcW w:w="9300" w:type="dxa"/>
            <w:gridSpan w:val="8"/>
            <w:vAlign w:val="top"/>
          </w:tcPr>
          <w:p w14:paraId="3B33A4D4">
            <w:pPr>
              <w:pStyle w:val="6"/>
              <w:spacing w:before="7" w:line="224" w:lineRule="auto"/>
              <w:ind w:left="2841"/>
              <w:rPr>
                <w:sz w:val="16"/>
                <w:szCs w:val="16"/>
              </w:rPr>
            </w:pPr>
            <w:r>
              <w:rPr>
                <w:spacing w:val="2"/>
                <w:sz w:val="16"/>
                <w:szCs w:val="16"/>
              </w:rPr>
              <w:t>较好的保障了市养老服务中心各项工作平稳运行。</w:t>
            </w:r>
          </w:p>
        </w:tc>
      </w:tr>
      <w:tr w14:paraId="0CF6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06" w:type="dxa"/>
            <w:gridSpan w:val="15"/>
            <w:vAlign w:val="top"/>
          </w:tcPr>
          <w:p w14:paraId="4E0068C2">
            <w:pPr>
              <w:pStyle w:val="6"/>
              <w:spacing w:before="78" w:line="225" w:lineRule="auto"/>
              <w:ind w:left="7016"/>
              <w:rPr>
                <w:sz w:val="16"/>
                <w:szCs w:val="16"/>
              </w:rPr>
            </w:pPr>
            <w:r>
              <w:rPr>
                <w:sz w:val="16"/>
                <w:szCs w:val="16"/>
              </w:rPr>
              <w:t>绩效指标</w:t>
            </w:r>
          </w:p>
        </w:tc>
      </w:tr>
      <w:tr w14:paraId="47B2B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3C05D5CE">
            <w:pPr>
              <w:pStyle w:val="6"/>
              <w:spacing w:before="66" w:line="225" w:lineRule="auto"/>
              <w:ind w:left="373"/>
              <w:rPr>
                <w:sz w:val="16"/>
                <w:szCs w:val="16"/>
              </w:rPr>
            </w:pPr>
            <w:r>
              <w:rPr>
                <w:sz w:val="16"/>
                <w:szCs w:val="16"/>
              </w:rPr>
              <w:t>一级指标</w:t>
            </w:r>
          </w:p>
        </w:tc>
        <w:tc>
          <w:tcPr>
            <w:tcW w:w="1888" w:type="dxa"/>
            <w:gridSpan w:val="2"/>
            <w:vAlign w:val="top"/>
          </w:tcPr>
          <w:p w14:paraId="2A3985EB">
            <w:pPr>
              <w:pStyle w:val="6"/>
              <w:spacing w:before="66" w:line="225" w:lineRule="auto"/>
              <w:ind w:left="618"/>
              <w:rPr>
                <w:sz w:val="16"/>
                <w:szCs w:val="16"/>
              </w:rPr>
            </w:pPr>
            <w:r>
              <w:rPr>
                <w:sz w:val="16"/>
                <w:szCs w:val="16"/>
              </w:rPr>
              <w:t>二级指标</w:t>
            </w:r>
          </w:p>
        </w:tc>
        <w:tc>
          <w:tcPr>
            <w:tcW w:w="1419" w:type="dxa"/>
            <w:gridSpan w:val="2"/>
            <w:vAlign w:val="top"/>
          </w:tcPr>
          <w:p w14:paraId="56DAC16E">
            <w:pPr>
              <w:pStyle w:val="6"/>
              <w:spacing w:before="66" w:line="225" w:lineRule="auto"/>
              <w:ind w:left="382"/>
              <w:rPr>
                <w:sz w:val="16"/>
                <w:szCs w:val="16"/>
              </w:rPr>
            </w:pPr>
            <w:r>
              <w:rPr>
                <w:spacing w:val="1"/>
                <w:sz w:val="16"/>
                <w:szCs w:val="16"/>
              </w:rPr>
              <w:t>三级指标</w:t>
            </w:r>
          </w:p>
        </w:tc>
        <w:tc>
          <w:tcPr>
            <w:tcW w:w="1418" w:type="dxa"/>
            <w:gridSpan w:val="2"/>
            <w:vAlign w:val="top"/>
          </w:tcPr>
          <w:p w14:paraId="05943422">
            <w:pPr>
              <w:pStyle w:val="6"/>
              <w:spacing w:before="66" w:line="224" w:lineRule="auto"/>
              <w:ind w:left="302"/>
              <w:rPr>
                <w:sz w:val="16"/>
                <w:szCs w:val="16"/>
              </w:rPr>
            </w:pPr>
            <w:r>
              <w:rPr>
                <w:spacing w:val="1"/>
                <w:sz w:val="16"/>
                <w:szCs w:val="16"/>
              </w:rPr>
              <w:t>年度指标值</w:t>
            </w:r>
          </w:p>
        </w:tc>
        <w:tc>
          <w:tcPr>
            <w:tcW w:w="2632" w:type="dxa"/>
            <w:gridSpan w:val="2"/>
            <w:vAlign w:val="top"/>
          </w:tcPr>
          <w:p w14:paraId="1BA06FB3">
            <w:pPr>
              <w:pStyle w:val="6"/>
              <w:spacing w:before="66" w:line="224" w:lineRule="auto"/>
              <w:ind w:left="832"/>
              <w:rPr>
                <w:sz w:val="16"/>
                <w:szCs w:val="16"/>
              </w:rPr>
            </w:pPr>
            <w:r>
              <w:rPr>
                <w:spacing w:val="1"/>
                <w:sz w:val="16"/>
                <w:szCs w:val="16"/>
              </w:rPr>
              <w:t>实际值完成值</w:t>
            </w:r>
          </w:p>
        </w:tc>
        <w:tc>
          <w:tcPr>
            <w:tcW w:w="1448" w:type="dxa"/>
            <w:vAlign w:val="top"/>
          </w:tcPr>
          <w:p w14:paraId="6C0088D0">
            <w:pPr>
              <w:pStyle w:val="6"/>
              <w:spacing w:before="66" w:line="224" w:lineRule="auto"/>
              <w:ind w:left="566"/>
              <w:rPr>
                <w:sz w:val="16"/>
                <w:szCs w:val="16"/>
              </w:rPr>
            </w:pPr>
            <w:r>
              <w:rPr>
                <w:spacing w:val="-1"/>
                <w:sz w:val="16"/>
                <w:szCs w:val="16"/>
              </w:rPr>
              <w:t>分值</w:t>
            </w:r>
          </w:p>
        </w:tc>
        <w:tc>
          <w:tcPr>
            <w:tcW w:w="1605" w:type="dxa"/>
            <w:gridSpan w:val="2"/>
            <w:vAlign w:val="top"/>
          </w:tcPr>
          <w:p w14:paraId="16D4010A">
            <w:pPr>
              <w:pStyle w:val="6"/>
              <w:spacing w:before="66" w:line="224" w:lineRule="auto"/>
              <w:ind w:left="644"/>
              <w:rPr>
                <w:sz w:val="16"/>
                <w:szCs w:val="16"/>
              </w:rPr>
            </w:pPr>
            <w:r>
              <w:rPr>
                <w:spacing w:val="-1"/>
                <w:sz w:val="16"/>
                <w:szCs w:val="16"/>
              </w:rPr>
              <w:t>得分</w:t>
            </w:r>
          </w:p>
        </w:tc>
        <w:tc>
          <w:tcPr>
            <w:tcW w:w="665" w:type="dxa"/>
            <w:vAlign w:val="top"/>
          </w:tcPr>
          <w:p w14:paraId="08D0632D">
            <w:pPr>
              <w:pStyle w:val="6"/>
              <w:spacing w:before="66" w:line="224" w:lineRule="auto"/>
              <w:ind w:left="93"/>
              <w:rPr>
                <w:sz w:val="16"/>
                <w:szCs w:val="16"/>
              </w:rPr>
            </w:pPr>
            <w:r>
              <w:rPr>
                <w:spacing w:val="1"/>
                <w:sz w:val="16"/>
                <w:szCs w:val="16"/>
              </w:rPr>
              <w:t>偏差度</w:t>
            </w:r>
          </w:p>
        </w:tc>
        <w:tc>
          <w:tcPr>
            <w:tcW w:w="2236" w:type="dxa"/>
            <w:vAlign w:val="top"/>
          </w:tcPr>
          <w:p w14:paraId="4D74A25D">
            <w:pPr>
              <w:pStyle w:val="6"/>
              <w:spacing w:before="66" w:line="224" w:lineRule="auto"/>
              <w:ind w:left="209"/>
              <w:rPr>
                <w:sz w:val="16"/>
                <w:szCs w:val="16"/>
              </w:rPr>
            </w:pPr>
            <w:r>
              <w:rPr>
                <w:spacing w:val="2"/>
                <w:sz w:val="16"/>
                <w:szCs w:val="16"/>
              </w:rPr>
              <w:t>偏差原因分析及改进措施</w:t>
            </w:r>
          </w:p>
        </w:tc>
      </w:tr>
      <w:tr w14:paraId="28EB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349A859D">
            <w:pPr>
              <w:spacing w:line="262" w:lineRule="auto"/>
              <w:rPr>
                <w:rFonts w:ascii="Arial"/>
                <w:sz w:val="21"/>
              </w:rPr>
            </w:pPr>
          </w:p>
          <w:p w14:paraId="2EB86D7C">
            <w:pPr>
              <w:spacing w:line="263" w:lineRule="auto"/>
              <w:rPr>
                <w:rFonts w:ascii="Arial"/>
                <w:sz w:val="21"/>
              </w:rPr>
            </w:pPr>
          </w:p>
          <w:p w14:paraId="4116A9DA">
            <w:pPr>
              <w:pStyle w:val="6"/>
              <w:spacing w:before="52" w:line="223" w:lineRule="auto"/>
              <w:ind w:left="372"/>
              <w:rPr>
                <w:sz w:val="16"/>
                <w:szCs w:val="16"/>
              </w:rPr>
            </w:pPr>
            <w:r>
              <w:rPr>
                <w:spacing w:val="1"/>
                <w:sz w:val="16"/>
                <w:szCs w:val="16"/>
              </w:rPr>
              <w:t>成本指标</w:t>
            </w:r>
          </w:p>
        </w:tc>
        <w:tc>
          <w:tcPr>
            <w:tcW w:w="1888" w:type="dxa"/>
            <w:gridSpan w:val="2"/>
            <w:vAlign w:val="top"/>
          </w:tcPr>
          <w:p w14:paraId="6E0AD929">
            <w:pPr>
              <w:pStyle w:val="6"/>
              <w:spacing w:before="127" w:line="223" w:lineRule="auto"/>
              <w:ind w:left="454"/>
              <w:rPr>
                <w:sz w:val="16"/>
                <w:szCs w:val="16"/>
              </w:rPr>
            </w:pPr>
            <w:r>
              <w:rPr>
                <w:spacing w:val="1"/>
                <w:sz w:val="16"/>
                <w:szCs w:val="16"/>
              </w:rPr>
              <w:t>经济成本指标</w:t>
            </w:r>
          </w:p>
        </w:tc>
        <w:tc>
          <w:tcPr>
            <w:tcW w:w="1419" w:type="dxa"/>
            <w:gridSpan w:val="2"/>
            <w:vAlign w:val="top"/>
          </w:tcPr>
          <w:p w14:paraId="714832F7">
            <w:pPr>
              <w:pStyle w:val="6"/>
              <w:spacing w:before="127" w:line="223" w:lineRule="auto"/>
              <w:ind w:left="302"/>
              <w:rPr>
                <w:sz w:val="16"/>
                <w:szCs w:val="16"/>
              </w:rPr>
            </w:pPr>
            <w:r>
              <w:rPr>
                <w:spacing w:val="1"/>
                <w:sz w:val="16"/>
                <w:szCs w:val="16"/>
              </w:rPr>
              <w:t>成本节约率</w:t>
            </w:r>
          </w:p>
        </w:tc>
        <w:tc>
          <w:tcPr>
            <w:tcW w:w="1418" w:type="dxa"/>
            <w:gridSpan w:val="2"/>
            <w:vAlign w:val="top"/>
          </w:tcPr>
          <w:p w14:paraId="4800B646">
            <w:pPr>
              <w:pStyle w:val="6"/>
              <w:spacing w:before="127" w:line="242" w:lineRule="auto"/>
              <w:ind w:left="521"/>
              <w:rPr>
                <w:sz w:val="16"/>
                <w:szCs w:val="16"/>
              </w:rPr>
            </w:pPr>
            <w:r>
              <w:rPr>
                <w:spacing w:val="-3"/>
                <w:sz w:val="16"/>
                <w:szCs w:val="16"/>
              </w:rPr>
              <w:t>≥90%</w:t>
            </w:r>
          </w:p>
        </w:tc>
        <w:tc>
          <w:tcPr>
            <w:tcW w:w="2632" w:type="dxa"/>
            <w:gridSpan w:val="2"/>
            <w:vAlign w:val="top"/>
          </w:tcPr>
          <w:p w14:paraId="70D8D758">
            <w:pPr>
              <w:pStyle w:val="6"/>
              <w:spacing w:before="127" w:line="212" w:lineRule="exact"/>
              <w:ind w:left="1196"/>
              <w:rPr>
                <w:sz w:val="16"/>
                <w:szCs w:val="16"/>
              </w:rPr>
            </w:pPr>
            <w:r>
              <w:rPr>
                <w:spacing w:val="-1"/>
                <w:position w:val="1"/>
                <w:sz w:val="16"/>
                <w:szCs w:val="16"/>
              </w:rPr>
              <w:t>90%</w:t>
            </w:r>
          </w:p>
        </w:tc>
        <w:tc>
          <w:tcPr>
            <w:tcW w:w="1448" w:type="dxa"/>
            <w:vAlign w:val="top"/>
          </w:tcPr>
          <w:p w14:paraId="52631241">
            <w:pPr>
              <w:pStyle w:val="6"/>
              <w:spacing w:before="127" w:line="213" w:lineRule="exact"/>
              <w:ind w:left="686"/>
              <w:rPr>
                <w:sz w:val="16"/>
                <w:szCs w:val="16"/>
              </w:rPr>
            </w:pPr>
            <w:r>
              <w:rPr>
                <w:position w:val="1"/>
                <w:sz w:val="16"/>
                <w:szCs w:val="16"/>
              </w:rPr>
              <w:t>4</w:t>
            </w:r>
          </w:p>
        </w:tc>
        <w:tc>
          <w:tcPr>
            <w:tcW w:w="1605" w:type="dxa"/>
            <w:gridSpan w:val="2"/>
            <w:vAlign w:val="top"/>
          </w:tcPr>
          <w:p w14:paraId="5DAB5B79">
            <w:pPr>
              <w:pStyle w:val="6"/>
              <w:spacing w:before="127" w:line="213" w:lineRule="exact"/>
              <w:ind w:left="765"/>
              <w:rPr>
                <w:sz w:val="16"/>
                <w:szCs w:val="16"/>
              </w:rPr>
            </w:pPr>
            <w:r>
              <w:rPr>
                <w:position w:val="1"/>
                <w:sz w:val="16"/>
                <w:szCs w:val="16"/>
              </w:rPr>
              <w:t>4</w:t>
            </w:r>
          </w:p>
        </w:tc>
        <w:tc>
          <w:tcPr>
            <w:tcW w:w="665" w:type="dxa"/>
            <w:vAlign w:val="top"/>
          </w:tcPr>
          <w:p w14:paraId="06A48DDF">
            <w:pPr>
              <w:pStyle w:val="6"/>
              <w:spacing w:before="127" w:line="211" w:lineRule="exact"/>
              <w:ind w:left="175"/>
              <w:rPr>
                <w:sz w:val="16"/>
                <w:szCs w:val="16"/>
              </w:rPr>
            </w:pPr>
            <w:r>
              <w:rPr>
                <w:spacing w:val="-1"/>
                <w:position w:val="1"/>
                <w:sz w:val="16"/>
                <w:szCs w:val="16"/>
              </w:rPr>
              <w:t>0.00</w:t>
            </w:r>
          </w:p>
        </w:tc>
        <w:tc>
          <w:tcPr>
            <w:tcW w:w="2236" w:type="dxa"/>
            <w:vAlign w:val="top"/>
          </w:tcPr>
          <w:p w14:paraId="21485741">
            <w:pPr>
              <w:rPr>
                <w:rFonts w:ascii="Arial"/>
                <w:sz w:val="21"/>
              </w:rPr>
            </w:pPr>
          </w:p>
        </w:tc>
      </w:tr>
      <w:tr w14:paraId="78FB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232346E7">
            <w:pPr>
              <w:rPr>
                <w:rFonts w:ascii="Arial"/>
                <w:sz w:val="21"/>
              </w:rPr>
            </w:pPr>
          </w:p>
        </w:tc>
        <w:tc>
          <w:tcPr>
            <w:tcW w:w="1888" w:type="dxa"/>
            <w:gridSpan w:val="2"/>
            <w:vAlign w:val="top"/>
          </w:tcPr>
          <w:p w14:paraId="2BDD0021">
            <w:pPr>
              <w:pStyle w:val="6"/>
              <w:spacing w:before="128" w:line="223" w:lineRule="auto"/>
              <w:ind w:left="454"/>
              <w:rPr>
                <w:sz w:val="16"/>
                <w:szCs w:val="16"/>
              </w:rPr>
            </w:pPr>
            <w:r>
              <w:rPr>
                <w:spacing w:val="1"/>
                <w:sz w:val="16"/>
                <w:szCs w:val="16"/>
              </w:rPr>
              <w:t>社会成本指标</w:t>
            </w:r>
          </w:p>
        </w:tc>
        <w:tc>
          <w:tcPr>
            <w:tcW w:w="1419" w:type="dxa"/>
            <w:gridSpan w:val="2"/>
            <w:vAlign w:val="top"/>
          </w:tcPr>
          <w:p w14:paraId="48C5AE5F">
            <w:pPr>
              <w:pStyle w:val="6"/>
              <w:spacing w:before="128" w:line="224" w:lineRule="auto"/>
              <w:ind w:left="302"/>
              <w:rPr>
                <w:sz w:val="16"/>
                <w:szCs w:val="16"/>
              </w:rPr>
            </w:pPr>
            <w:r>
              <w:rPr>
                <w:spacing w:val="1"/>
                <w:sz w:val="16"/>
                <w:szCs w:val="16"/>
              </w:rPr>
              <w:t>预算执行率</w:t>
            </w:r>
          </w:p>
        </w:tc>
        <w:tc>
          <w:tcPr>
            <w:tcW w:w="1418" w:type="dxa"/>
            <w:gridSpan w:val="2"/>
            <w:vAlign w:val="top"/>
          </w:tcPr>
          <w:p w14:paraId="417F7193">
            <w:pPr>
              <w:pStyle w:val="6"/>
              <w:spacing w:before="128" w:line="242" w:lineRule="auto"/>
              <w:ind w:left="521"/>
              <w:rPr>
                <w:sz w:val="16"/>
                <w:szCs w:val="16"/>
              </w:rPr>
            </w:pPr>
            <w:r>
              <w:rPr>
                <w:spacing w:val="-3"/>
                <w:sz w:val="16"/>
                <w:szCs w:val="16"/>
              </w:rPr>
              <w:t>≥90%</w:t>
            </w:r>
          </w:p>
        </w:tc>
        <w:tc>
          <w:tcPr>
            <w:tcW w:w="2632" w:type="dxa"/>
            <w:gridSpan w:val="2"/>
            <w:vAlign w:val="top"/>
          </w:tcPr>
          <w:p w14:paraId="1A10A17F">
            <w:pPr>
              <w:pStyle w:val="6"/>
              <w:spacing w:before="128" w:line="211" w:lineRule="exact"/>
              <w:ind w:left="1115"/>
              <w:rPr>
                <w:sz w:val="16"/>
                <w:szCs w:val="16"/>
              </w:rPr>
            </w:pPr>
            <w:r>
              <w:rPr>
                <w:position w:val="1"/>
                <w:sz w:val="16"/>
                <w:szCs w:val="16"/>
              </w:rPr>
              <w:t>99.8%</w:t>
            </w:r>
          </w:p>
        </w:tc>
        <w:tc>
          <w:tcPr>
            <w:tcW w:w="1448" w:type="dxa"/>
            <w:vAlign w:val="top"/>
          </w:tcPr>
          <w:p w14:paraId="38E9CD10">
            <w:pPr>
              <w:pStyle w:val="6"/>
              <w:spacing w:before="128" w:line="213" w:lineRule="exact"/>
              <w:ind w:left="686"/>
              <w:rPr>
                <w:sz w:val="16"/>
                <w:szCs w:val="16"/>
              </w:rPr>
            </w:pPr>
            <w:r>
              <w:rPr>
                <w:position w:val="1"/>
                <w:sz w:val="16"/>
                <w:szCs w:val="16"/>
              </w:rPr>
              <w:t>4</w:t>
            </w:r>
          </w:p>
        </w:tc>
        <w:tc>
          <w:tcPr>
            <w:tcW w:w="1605" w:type="dxa"/>
            <w:gridSpan w:val="2"/>
            <w:vAlign w:val="top"/>
          </w:tcPr>
          <w:p w14:paraId="37BAC488">
            <w:pPr>
              <w:pStyle w:val="6"/>
              <w:spacing w:before="128" w:line="213" w:lineRule="exact"/>
              <w:ind w:left="765"/>
              <w:rPr>
                <w:sz w:val="16"/>
                <w:szCs w:val="16"/>
              </w:rPr>
            </w:pPr>
            <w:r>
              <w:rPr>
                <w:position w:val="1"/>
                <w:sz w:val="16"/>
                <w:szCs w:val="16"/>
              </w:rPr>
              <w:t>4</w:t>
            </w:r>
          </w:p>
        </w:tc>
        <w:tc>
          <w:tcPr>
            <w:tcW w:w="665" w:type="dxa"/>
            <w:vAlign w:val="top"/>
          </w:tcPr>
          <w:p w14:paraId="5A8EDD0E">
            <w:pPr>
              <w:pStyle w:val="6"/>
              <w:spacing w:before="128" w:line="211" w:lineRule="exact"/>
              <w:ind w:left="175"/>
              <w:rPr>
                <w:sz w:val="16"/>
                <w:szCs w:val="16"/>
              </w:rPr>
            </w:pPr>
            <w:r>
              <w:rPr>
                <w:spacing w:val="-1"/>
                <w:position w:val="1"/>
                <w:sz w:val="16"/>
                <w:szCs w:val="16"/>
              </w:rPr>
              <w:t>0.00</w:t>
            </w:r>
          </w:p>
        </w:tc>
        <w:tc>
          <w:tcPr>
            <w:tcW w:w="2236" w:type="dxa"/>
            <w:vAlign w:val="top"/>
          </w:tcPr>
          <w:p w14:paraId="7B808019">
            <w:pPr>
              <w:rPr>
                <w:rFonts w:ascii="Arial"/>
                <w:sz w:val="21"/>
              </w:rPr>
            </w:pPr>
          </w:p>
        </w:tc>
      </w:tr>
      <w:tr w14:paraId="0E956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5C6F15AE">
            <w:pPr>
              <w:rPr>
                <w:rFonts w:ascii="Arial"/>
                <w:sz w:val="21"/>
              </w:rPr>
            </w:pPr>
          </w:p>
        </w:tc>
        <w:tc>
          <w:tcPr>
            <w:tcW w:w="1888" w:type="dxa"/>
            <w:gridSpan w:val="2"/>
            <w:vAlign w:val="top"/>
          </w:tcPr>
          <w:p w14:paraId="464879E3">
            <w:pPr>
              <w:pStyle w:val="6"/>
              <w:spacing w:before="129" w:line="223" w:lineRule="auto"/>
              <w:ind w:left="290"/>
              <w:rPr>
                <w:sz w:val="16"/>
                <w:szCs w:val="16"/>
              </w:rPr>
            </w:pPr>
            <w:r>
              <w:rPr>
                <w:spacing w:val="2"/>
                <w:sz w:val="16"/>
                <w:szCs w:val="16"/>
              </w:rPr>
              <w:t>生态环境成本指标</w:t>
            </w:r>
          </w:p>
        </w:tc>
        <w:tc>
          <w:tcPr>
            <w:tcW w:w="1419" w:type="dxa"/>
            <w:gridSpan w:val="2"/>
            <w:vAlign w:val="top"/>
          </w:tcPr>
          <w:p w14:paraId="16F2E992">
            <w:pPr>
              <w:pStyle w:val="6"/>
              <w:spacing w:before="129" w:line="225" w:lineRule="auto"/>
              <w:ind w:left="383"/>
              <w:rPr>
                <w:sz w:val="16"/>
                <w:szCs w:val="16"/>
              </w:rPr>
            </w:pPr>
            <w:r>
              <w:rPr>
                <w:spacing w:val="1"/>
                <w:sz w:val="16"/>
                <w:szCs w:val="16"/>
              </w:rPr>
              <w:t>绿色环保</w:t>
            </w:r>
          </w:p>
        </w:tc>
        <w:tc>
          <w:tcPr>
            <w:tcW w:w="1418" w:type="dxa"/>
            <w:gridSpan w:val="2"/>
            <w:vAlign w:val="top"/>
          </w:tcPr>
          <w:p w14:paraId="65005773">
            <w:pPr>
              <w:pStyle w:val="6"/>
              <w:spacing w:before="129" w:line="225" w:lineRule="auto"/>
              <w:ind w:left="547"/>
              <w:rPr>
                <w:sz w:val="16"/>
                <w:szCs w:val="16"/>
              </w:rPr>
            </w:pPr>
            <w:r>
              <w:rPr>
                <w:spacing w:val="-1"/>
                <w:sz w:val="16"/>
                <w:szCs w:val="16"/>
              </w:rPr>
              <w:t>绿色</w:t>
            </w:r>
          </w:p>
        </w:tc>
        <w:tc>
          <w:tcPr>
            <w:tcW w:w="2632" w:type="dxa"/>
            <w:gridSpan w:val="2"/>
            <w:vAlign w:val="top"/>
          </w:tcPr>
          <w:p w14:paraId="1184A4DE">
            <w:pPr>
              <w:pStyle w:val="6"/>
              <w:spacing w:before="129" w:line="211" w:lineRule="exact"/>
              <w:ind w:left="1196"/>
              <w:rPr>
                <w:sz w:val="16"/>
                <w:szCs w:val="16"/>
              </w:rPr>
            </w:pPr>
            <w:r>
              <w:rPr>
                <w:spacing w:val="-1"/>
                <w:position w:val="1"/>
                <w:sz w:val="16"/>
                <w:szCs w:val="16"/>
              </w:rPr>
              <w:t>80%</w:t>
            </w:r>
          </w:p>
        </w:tc>
        <w:tc>
          <w:tcPr>
            <w:tcW w:w="1448" w:type="dxa"/>
            <w:vAlign w:val="top"/>
          </w:tcPr>
          <w:p w14:paraId="773B3BDA">
            <w:pPr>
              <w:pStyle w:val="6"/>
              <w:spacing w:before="129" w:line="213" w:lineRule="exact"/>
              <w:ind w:left="688"/>
              <w:rPr>
                <w:sz w:val="16"/>
                <w:szCs w:val="16"/>
              </w:rPr>
            </w:pPr>
            <w:r>
              <w:rPr>
                <w:position w:val="1"/>
                <w:sz w:val="16"/>
                <w:szCs w:val="16"/>
              </w:rPr>
              <w:t>2</w:t>
            </w:r>
          </w:p>
        </w:tc>
        <w:tc>
          <w:tcPr>
            <w:tcW w:w="1605" w:type="dxa"/>
            <w:gridSpan w:val="2"/>
            <w:vAlign w:val="top"/>
          </w:tcPr>
          <w:p w14:paraId="09D9A76C">
            <w:pPr>
              <w:pStyle w:val="6"/>
              <w:spacing w:before="129" w:line="211" w:lineRule="exact"/>
              <w:ind w:left="696"/>
              <w:rPr>
                <w:sz w:val="16"/>
                <w:szCs w:val="16"/>
              </w:rPr>
            </w:pPr>
            <w:r>
              <w:rPr>
                <w:spacing w:val="-4"/>
                <w:position w:val="1"/>
                <w:sz w:val="16"/>
                <w:szCs w:val="16"/>
              </w:rPr>
              <w:t>1.6</w:t>
            </w:r>
          </w:p>
        </w:tc>
        <w:tc>
          <w:tcPr>
            <w:tcW w:w="665" w:type="dxa"/>
            <w:vAlign w:val="top"/>
          </w:tcPr>
          <w:p w14:paraId="7B4D086E">
            <w:pPr>
              <w:pStyle w:val="6"/>
              <w:spacing w:before="129" w:line="211" w:lineRule="exact"/>
              <w:ind w:left="91"/>
              <w:rPr>
                <w:sz w:val="16"/>
                <w:szCs w:val="16"/>
              </w:rPr>
            </w:pPr>
            <w:r>
              <w:rPr>
                <w:position w:val="1"/>
                <w:sz w:val="16"/>
                <w:szCs w:val="16"/>
              </w:rPr>
              <w:t>-20.00</w:t>
            </w:r>
          </w:p>
        </w:tc>
        <w:tc>
          <w:tcPr>
            <w:tcW w:w="2236" w:type="dxa"/>
            <w:vAlign w:val="top"/>
          </w:tcPr>
          <w:p w14:paraId="60C72EBD">
            <w:pPr>
              <w:pStyle w:val="6"/>
              <w:spacing w:before="129" w:line="224" w:lineRule="auto"/>
              <w:ind w:left="208"/>
              <w:rPr>
                <w:sz w:val="16"/>
                <w:szCs w:val="16"/>
              </w:rPr>
            </w:pPr>
            <w:r>
              <w:rPr>
                <w:spacing w:val="2"/>
                <w:sz w:val="16"/>
                <w:szCs w:val="16"/>
              </w:rPr>
              <w:t>在生态环保方面待加强。</w:t>
            </w:r>
          </w:p>
        </w:tc>
      </w:tr>
      <w:tr w14:paraId="524F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0E094882">
            <w:pPr>
              <w:spacing w:line="263" w:lineRule="auto"/>
              <w:rPr>
                <w:rFonts w:ascii="Arial"/>
                <w:sz w:val="21"/>
              </w:rPr>
            </w:pPr>
          </w:p>
          <w:p w14:paraId="215EC68F">
            <w:pPr>
              <w:spacing w:line="264" w:lineRule="auto"/>
              <w:rPr>
                <w:rFonts w:ascii="Arial"/>
                <w:sz w:val="21"/>
              </w:rPr>
            </w:pPr>
          </w:p>
          <w:p w14:paraId="43A46EB4">
            <w:pPr>
              <w:pStyle w:val="6"/>
              <w:spacing w:before="52" w:line="224" w:lineRule="auto"/>
              <w:ind w:left="371"/>
              <w:rPr>
                <w:sz w:val="16"/>
                <w:szCs w:val="16"/>
              </w:rPr>
            </w:pPr>
            <w:r>
              <w:rPr>
                <w:spacing w:val="1"/>
                <w:sz w:val="16"/>
                <w:szCs w:val="16"/>
              </w:rPr>
              <w:t>产出指标</w:t>
            </w:r>
          </w:p>
        </w:tc>
        <w:tc>
          <w:tcPr>
            <w:tcW w:w="1888" w:type="dxa"/>
            <w:gridSpan w:val="2"/>
            <w:vAlign w:val="top"/>
          </w:tcPr>
          <w:p w14:paraId="45DDFD13">
            <w:pPr>
              <w:pStyle w:val="6"/>
              <w:spacing w:before="130" w:line="224" w:lineRule="auto"/>
              <w:ind w:left="617"/>
              <w:rPr>
                <w:sz w:val="16"/>
                <w:szCs w:val="16"/>
              </w:rPr>
            </w:pPr>
            <w:r>
              <w:rPr>
                <w:spacing w:val="1"/>
                <w:sz w:val="16"/>
                <w:szCs w:val="16"/>
              </w:rPr>
              <w:t>数量指标</w:t>
            </w:r>
          </w:p>
        </w:tc>
        <w:tc>
          <w:tcPr>
            <w:tcW w:w="1419" w:type="dxa"/>
            <w:gridSpan w:val="2"/>
            <w:vAlign w:val="top"/>
          </w:tcPr>
          <w:p w14:paraId="1EA79971">
            <w:pPr>
              <w:pStyle w:val="6"/>
              <w:spacing w:before="130" w:line="224" w:lineRule="auto"/>
              <w:ind w:left="139"/>
              <w:rPr>
                <w:sz w:val="16"/>
                <w:szCs w:val="16"/>
              </w:rPr>
            </w:pPr>
            <w:r>
              <w:rPr>
                <w:spacing w:val="2"/>
                <w:sz w:val="16"/>
                <w:szCs w:val="16"/>
              </w:rPr>
              <w:t>预算编制完整性</w:t>
            </w:r>
          </w:p>
        </w:tc>
        <w:tc>
          <w:tcPr>
            <w:tcW w:w="1418" w:type="dxa"/>
            <w:gridSpan w:val="2"/>
            <w:vAlign w:val="top"/>
          </w:tcPr>
          <w:p w14:paraId="77BFC771">
            <w:pPr>
              <w:pStyle w:val="6"/>
              <w:spacing w:before="130" w:line="224" w:lineRule="auto"/>
              <w:ind w:left="547"/>
              <w:rPr>
                <w:sz w:val="16"/>
                <w:szCs w:val="16"/>
              </w:rPr>
            </w:pPr>
            <w:r>
              <w:rPr>
                <w:spacing w:val="-1"/>
                <w:sz w:val="16"/>
                <w:szCs w:val="16"/>
              </w:rPr>
              <w:t>完整</w:t>
            </w:r>
          </w:p>
        </w:tc>
        <w:tc>
          <w:tcPr>
            <w:tcW w:w="2632" w:type="dxa"/>
            <w:gridSpan w:val="2"/>
            <w:vAlign w:val="top"/>
          </w:tcPr>
          <w:p w14:paraId="50D2F5D8">
            <w:pPr>
              <w:pStyle w:val="6"/>
              <w:spacing w:before="130" w:line="211" w:lineRule="exact"/>
              <w:ind w:left="1167"/>
              <w:rPr>
                <w:sz w:val="16"/>
                <w:szCs w:val="16"/>
              </w:rPr>
            </w:pPr>
            <w:r>
              <w:rPr>
                <w:spacing w:val="-3"/>
                <w:position w:val="1"/>
                <w:sz w:val="16"/>
                <w:szCs w:val="16"/>
              </w:rPr>
              <w:t>100%</w:t>
            </w:r>
          </w:p>
        </w:tc>
        <w:tc>
          <w:tcPr>
            <w:tcW w:w="1448" w:type="dxa"/>
            <w:vAlign w:val="top"/>
          </w:tcPr>
          <w:p w14:paraId="604D8F77">
            <w:pPr>
              <w:pStyle w:val="6"/>
              <w:spacing w:before="130" w:line="211" w:lineRule="exact"/>
              <w:ind w:left="658"/>
              <w:rPr>
                <w:sz w:val="16"/>
                <w:szCs w:val="16"/>
              </w:rPr>
            </w:pPr>
            <w:r>
              <w:rPr>
                <w:spacing w:val="-4"/>
                <w:position w:val="1"/>
                <w:sz w:val="16"/>
                <w:szCs w:val="16"/>
              </w:rPr>
              <w:t>10</w:t>
            </w:r>
          </w:p>
        </w:tc>
        <w:tc>
          <w:tcPr>
            <w:tcW w:w="1605" w:type="dxa"/>
            <w:gridSpan w:val="2"/>
            <w:vAlign w:val="top"/>
          </w:tcPr>
          <w:p w14:paraId="3B44C000">
            <w:pPr>
              <w:pStyle w:val="6"/>
              <w:spacing w:before="130" w:line="211" w:lineRule="exact"/>
              <w:ind w:left="737"/>
              <w:rPr>
                <w:sz w:val="16"/>
                <w:szCs w:val="16"/>
              </w:rPr>
            </w:pPr>
            <w:r>
              <w:rPr>
                <w:spacing w:val="-4"/>
                <w:position w:val="1"/>
                <w:sz w:val="16"/>
                <w:szCs w:val="16"/>
              </w:rPr>
              <w:t>10</w:t>
            </w:r>
          </w:p>
        </w:tc>
        <w:tc>
          <w:tcPr>
            <w:tcW w:w="665" w:type="dxa"/>
            <w:vAlign w:val="top"/>
          </w:tcPr>
          <w:p w14:paraId="621C9C6D">
            <w:pPr>
              <w:pStyle w:val="6"/>
              <w:spacing w:before="130" w:line="211" w:lineRule="exact"/>
              <w:ind w:left="175"/>
              <w:rPr>
                <w:sz w:val="16"/>
                <w:szCs w:val="16"/>
              </w:rPr>
            </w:pPr>
            <w:r>
              <w:rPr>
                <w:spacing w:val="-1"/>
                <w:position w:val="1"/>
                <w:sz w:val="16"/>
                <w:szCs w:val="16"/>
              </w:rPr>
              <w:t>0.00</w:t>
            </w:r>
          </w:p>
        </w:tc>
        <w:tc>
          <w:tcPr>
            <w:tcW w:w="2236" w:type="dxa"/>
            <w:vAlign w:val="top"/>
          </w:tcPr>
          <w:p w14:paraId="51422847">
            <w:pPr>
              <w:rPr>
                <w:rFonts w:ascii="Arial"/>
                <w:sz w:val="21"/>
              </w:rPr>
            </w:pPr>
          </w:p>
        </w:tc>
      </w:tr>
      <w:tr w14:paraId="31DE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126617DA">
            <w:pPr>
              <w:rPr>
                <w:rFonts w:ascii="Arial"/>
                <w:sz w:val="21"/>
              </w:rPr>
            </w:pPr>
          </w:p>
        </w:tc>
        <w:tc>
          <w:tcPr>
            <w:tcW w:w="1888" w:type="dxa"/>
            <w:gridSpan w:val="2"/>
            <w:vAlign w:val="top"/>
          </w:tcPr>
          <w:p w14:paraId="793E0A5E">
            <w:pPr>
              <w:pStyle w:val="6"/>
              <w:spacing w:before="130" w:line="225" w:lineRule="auto"/>
              <w:ind w:left="616"/>
              <w:rPr>
                <w:sz w:val="16"/>
                <w:szCs w:val="16"/>
              </w:rPr>
            </w:pPr>
            <w:r>
              <w:rPr>
                <w:spacing w:val="1"/>
                <w:sz w:val="16"/>
                <w:szCs w:val="16"/>
              </w:rPr>
              <w:t>质量指标</w:t>
            </w:r>
          </w:p>
        </w:tc>
        <w:tc>
          <w:tcPr>
            <w:tcW w:w="1419" w:type="dxa"/>
            <w:gridSpan w:val="2"/>
            <w:vAlign w:val="top"/>
          </w:tcPr>
          <w:p w14:paraId="129E38AD">
            <w:pPr>
              <w:pStyle w:val="6"/>
              <w:spacing w:before="130" w:line="224" w:lineRule="auto"/>
              <w:ind w:left="139"/>
              <w:rPr>
                <w:sz w:val="16"/>
                <w:szCs w:val="16"/>
              </w:rPr>
            </w:pPr>
            <w:r>
              <w:rPr>
                <w:spacing w:val="2"/>
                <w:sz w:val="16"/>
                <w:szCs w:val="16"/>
              </w:rPr>
              <w:t>预算编制及时性</w:t>
            </w:r>
          </w:p>
        </w:tc>
        <w:tc>
          <w:tcPr>
            <w:tcW w:w="1418" w:type="dxa"/>
            <w:gridSpan w:val="2"/>
            <w:vAlign w:val="top"/>
          </w:tcPr>
          <w:p w14:paraId="5DF61DDE">
            <w:pPr>
              <w:pStyle w:val="6"/>
              <w:spacing w:before="131" w:line="226" w:lineRule="auto"/>
              <w:ind w:left="545"/>
              <w:rPr>
                <w:sz w:val="16"/>
                <w:szCs w:val="16"/>
              </w:rPr>
            </w:pPr>
            <w:r>
              <w:rPr>
                <w:sz w:val="16"/>
                <w:szCs w:val="16"/>
              </w:rPr>
              <w:t>及时</w:t>
            </w:r>
          </w:p>
        </w:tc>
        <w:tc>
          <w:tcPr>
            <w:tcW w:w="2632" w:type="dxa"/>
            <w:gridSpan w:val="2"/>
            <w:vAlign w:val="top"/>
          </w:tcPr>
          <w:p w14:paraId="60378348">
            <w:pPr>
              <w:pStyle w:val="6"/>
              <w:spacing w:before="130" w:line="212" w:lineRule="exact"/>
              <w:ind w:left="1196"/>
              <w:rPr>
                <w:sz w:val="16"/>
                <w:szCs w:val="16"/>
              </w:rPr>
            </w:pPr>
            <w:r>
              <w:rPr>
                <w:spacing w:val="-1"/>
                <w:position w:val="1"/>
                <w:sz w:val="16"/>
                <w:szCs w:val="16"/>
              </w:rPr>
              <w:t>90%</w:t>
            </w:r>
          </w:p>
        </w:tc>
        <w:tc>
          <w:tcPr>
            <w:tcW w:w="1448" w:type="dxa"/>
            <w:vAlign w:val="top"/>
          </w:tcPr>
          <w:p w14:paraId="16E1ADF7">
            <w:pPr>
              <w:pStyle w:val="6"/>
              <w:spacing w:before="130" w:line="212" w:lineRule="exact"/>
              <w:ind w:left="658"/>
              <w:rPr>
                <w:sz w:val="16"/>
                <w:szCs w:val="16"/>
              </w:rPr>
            </w:pPr>
            <w:r>
              <w:rPr>
                <w:spacing w:val="-4"/>
                <w:position w:val="1"/>
                <w:sz w:val="16"/>
                <w:szCs w:val="16"/>
              </w:rPr>
              <w:t>10</w:t>
            </w:r>
          </w:p>
        </w:tc>
        <w:tc>
          <w:tcPr>
            <w:tcW w:w="1605" w:type="dxa"/>
            <w:gridSpan w:val="2"/>
            <w:vAlign w:val="top"/>
          </w:tcPr>
          <w:p w14:paraId="589262F5">
            <w:pPr>
              <w:pStyle w:val="6"/>
              <w:spacing w:before="130" w:line="212" w:lineRule="exact"/>
              <w:ind w:left="766"/>
              <w:rPr>
                <w:sz w:val="16"/>
                <w:szCs w:val="16"/>
              </w:rPr>
            </w:pPr>
            <w:r>
              <w:rPr>
                <w:position w:val="1"/>
                <w:sz w:val="16"/>
                <w:szCs w:val="16"/>
              </w:rPr>
              <w:t>9</w:t>
            </w:r>
          </w:p>
        </w:tc>
        <w:tc>
          <w:tcPr>
            <w:tcW w:w="665" w:type="dxa"/>
            <w:vAlign w:val="top"/>
          </w:tcPr>
          <w:p w14:paraId="09E882C2">
            <w:pPr>
              <w:pStyle w:val="6"/>
              <w:spacing w:before="130" w:line="211" w:lineRule="exact"/>
              <w:ind w:left="91"/>
              <w:rPr>
                <w:sz w:val="16"/>
                <w:szCs w:val="16"/>
              </w:rPr>
            </w:pPr>
            <w:r>
              <w:rPr>
                <w:position w:val="1"/>
                <w:sz w:val="16"/>
                <w:szCs w:val="16"/>
              </w:rPr>
              <w:t>-10.00</w:t>
            </w:r>
          </w:p>
        </w:tc>
        <w:tc>
          <w:tcPr>
            <w:tcW w:w="2236" w:type="dxa"/>
            <w:vAlign w:val="top"/>
          </w:tcPr>
          <w:p w14:paraId="5102470A">
            <w:pPr>
              <w:pStyle w:val="6"/>
              <w:spacing w:before="45" w:line="210" w:lineRule="auto"/>
              <w:ind w:left="214" w:right="64" w:hanging="166"/>
              <w:rPr>
                <w:sz w:val="16"/>
                <w:szCs w:val="16"/>
              </w:rPr>
            </w:pPr>
            <w:r>
              <w:rPr>
                <w:spacing w:val="2"/>
                <w:sz w:val="16"/>
                <w:szCs w:val="16"/>
              </w:rPr>
              <w:t>工作安排有一定的滞后性，在</w:t>
            </w:r>
            <w:r>
              <w:rPr>
                <w:spacing w:val="1"/>
                <w:sz w:val="16"/>
                <w:szCs w:val="16"/>
              </w:rPr>
              <w:t>下一步工作中提前谋划。</w:t>
            </w:r>
          </w:p>
        </w:tc>
      </w:tr>
      <w:tr w14:paraId="5E981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F8E7335">
            <w:pPr>
              <w:rPr>
                <w:rFonts w:ascii="Arial"/>
                <w:sz w:val="21"/>
              </w:rPr>
            </w:pPr>
          </w:p>
        </w:tc>
        <w:tc>
          <w:tcPr>
            <w:tcW w:w="1888" w:type="dxa"/>
            <w:gridSpan w:val="2"/>
            <w:vAlign w:val="top"/>
          </w:tcPr>
          <w:p w14:paraId="4D160BC4">
            <w:pPr>
              <w:pStyle w:val="6"/>
              <w:spacing w:before="131" w:line="225" w:lineRule="auto"/>
              <w:ind w:left="623"/>
              <w:rPr>
                <w:sz w:val="16"/>
                <w:szCs w:val="16"/>
              </w:rPr>
            </w:pPr>
            <w:r>
              <w:rPr>
                <w:spacing w:val="-1"/>
                <w:sz w:val="16"/>
                <w:szCs w:val="16"/>
              </w:rPr>
              <w:t>时效指标</w:t>
            </w:r>
          </w:p>
        </w:tc>
        <w:tc>
          <w:tcPr>
            <w:tcW w:w="1419" w:type="dxa"/>
            <w:gridSpan w:val="2"/>
            <w:vAlign w:val="top"/>
          </w:tcPr>
          <w:p w14:paraId="79566CF5">
            <w:pPr>
              <w:pStyle w:val="6"/>
              <w:spacing w:before="131" w:line="224" w:lineRule="auto"/>
              <w:ind w:left="302"/>
              <w:rPr>
                <w:sz w:val="16"/>
                <w:szCs w:val="16"/>
              </w:rPr>
            </w:pPr>
            <w:r>
              <w:rPr>
                <w:spacing w:val="1"/>
                <w:sz w:val="16"/>
                <w:szCs w:val="16"/>
              </w:rPr>
              <w:t>拨付及时性</w:t>
            </w:r>
          </w:p>
        </w:tc>
        <w:tc>
          <w:tcPr>
            <w:tcW w:w="1418" w:type="dxa"/>
            <w:gridSpan w:val="2"/>
            <w:vAlign w:val="top"/>
          </w:tcPr>
          <w:p w14:paraId="2181323E">
            <w:pPr>
              <w:pStyle w:val="6"/>
              <w:spacing w:before="131" w:line="226" w:lineRule="auto"/>
              <w:ind w:left="545"/>
              <w:rPr>
                <w:sz w:val="16"/>
                <w:szCs w:val="16"/>
              </w:rPr>
            </w:pPr>
            <w:r>
              <w:rPr>
                <w:sz w:val="16"/>
                <w:szCs w:val="16"/>
              </w:rPr>
              <w:t>及时</w:t>
            </w:r>
          </w:p>
        </w:tc>
        <w:tc>
          <w:tcPr>
            <w:tcW w:w="2632" w:type="dxa"/>
            <w:gridSpan w:val="2"/>
            <w:vAlign w:val="top"/>
          </w:tcPr>
          <w:p w14:paraId="4F30B4F3">
            <w:pPr>
              <w:pStyle w:val="6"/>
              <w:spacing w:before="131" w:line="212" w:lineRule="exact"/>
              <w:ind w:left="1196"/>
              <w:rPr>
                <w:sz w:val="16"/>
                <w:szCs w:val="16"/>
              </w:rPr>
            </w:pPr>
            <w:r>
              <w:rPr>
                <w:spacing w:val="-1"/>
                <w:position w:val="1"/>
                <w:sz w:val="16"/>
                <w:szCs w:val="16"/>
              </w:rPr>
              <w:t>90%</w:t>
            </w:r>
          </w:p>
        </w:tc>
        <w:tc>
          <w:tcPr>
            <w:tcW w:w="1448" w:type="dxa"/>
            <w:vAlign w:val="top"/>
          </w:tcPr>
          <w:p w14:paraId="6938D954">
            <w:pPr>
              <w:pStyle w:val="6"/>
              <w:spacing w:before="131" w:line="212" w:lineRule="exact"/>
              <w:ind w:left="658"/>
              <w:rPr>
                <w:sz w:val="16"/>
                <w:szCs w:val="16"/>
              </w:rPr>
            </w:pPr>
            <w:r>
              <w:rPr>
                <w:spacing w:val="-4"/>
                <w:position w:val="1"/>
                <w:sz w:val="16"/>
                <w:szCs w:val="16"/>
              </w:rPr>
              <w:t>10</w:t>
            </w:r>
          </w:p>
        </w:tc>
        <w:tc>
          <w:tcPr>
            <w:tcW w:w="1605" w:type="dxa"/>
            <w:gridSpan w:val="2"/>
            <w:vAlign w:val="top"/>
          </w:tcPr>
          <w:p w14:paraId="43F7F1D1">
            <w:pPr>
              <w:pStyle w:val="6"/>
              <w:spacing w:before="131" w:line="212" w:lineRule="exact"/>
              <w:ind w:left="766"/>
              <w:rPr>
                <w:sz w:val="16"/>
                <w:szCs w:val="16"/>
              </w:rPr>
            </w:pPr>
            <w:r>
              <w:rPr>
                <w:position w:val="1"/>
                <w:sz w:val="16"/>
                <w:szCs w:val="16"/>
              </w:rPr>
              <w:t>9</w:t>
            </w:r>
          </w:p>
        </w:tc>
        <w:tc>
          <w:tcPr>
            <w:tcW w:w="665" w:type="dxa"/>
            <w:vAlign w:val="top"/>
          </w:tcPr>
          <w:p w14:paraId="5A4A6C0F">
            <w:pPr>
              <w:pStyle w:val="6"/>
              <w:spacing w:before="131" w:line="211" w:lineRule="exact"/>
              <w:ind w:left="91"/>
              <w:rPr>
                <w:sz w:val="16"/>
                <w:szCs w:val="16"/>
              </w:rPr>
            </w:pPr>
            <w:r>
              <w:rPr>
                <w:position w:val="1"/>
                <w:sz w:val="16"/>
                <w:szCs w:val="16"/>
              </w:rPr>
              <w:t>-10.00</w:t>
            </w:r>
          </w:p>
        </w:tc>
        <w:tc>
          <w:tcPr>
            <w:tcW w:w="2236" w:type="dxa"/>
            <w:vAlign w:val="top"/>
          </w:tcPr>
          <w:p w14:paraId="439C7D3A">
            <w:pPr>
              <w:pStyle w:val="6"/>
              <w:spacing w:before="46" w:line="210" w:lineRule="auto"/>
              <w:ind w:left="214" w:right="64" w:hanging="166"/>
              <w:rPr>
                <w:sz w:val="16"/>
                <w:szCs w:val="16"/>
              </w:rPr>
            </w:pPr>
            <w:r>
              <w:rPr>
                <w:spacing w:val="2"/>
                <w:sz w:val="16"/>
                <w:szCs w:val="16"/>
              </w:rPr>
              <w:t>工作安排有一定的滞后性，在</w:t>
            </w:r>
            <w:r>
              <w:rPr>
                <w:spacing w:val="1"/>
                <w:sz w:val="16"/>
                <w:szCs w:val="16"/>
              </w:rPr>
              <w:t>下一步工作中提前谋划。</w:t>
            </w:r>
          </w:p>
        </w:tc>
      </w:tr>
      <w:tr w14:paraId="6299A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7E1B7197">
            <w:pPr>
              <w:spacing w:line="264" w:lineRule="auto"/>
              <w:rPr>
                <w:rFonts w:ascii="Arial"/>
                <w:sz w:val="21"/>
              </w:rPr>
            </w:pPr>
          </w:p>
          <w:p w14:paraId="3B6F8513">
            <w:pPr>
              <w:spacing w:line="265" w:lineRule="auto"/>
              <w:rPr>
                <w:rFonts w:ascii="Arial"/>
                <w:sz w:val="21"/>
              </w:rPr>
            </w:pPr>
          </w:p>
          <w:p w14:paraId="29CD0006">
            <w:pPr>
              <w:pStyle w:val="6"/>
              <w:spacing w:before="52" w:line="225" w:lineRule="auto"/>
              <w:ind w:left="374"/>
              <w:rPr>
                <w:sz w:val="16"/>
                <w:szCs w:val="16"/>
              </w:rPr>
            </w:pPr>
            <w:r>
              <w:rPr>
                <w:sz w:val="16"/>
                <w:szCs w:val="16"/>
              </w:rPr>
              <w:t>效益指标</w:t>
            </w:r>
          </w:p>
        </w:tc>
        <w:tc>
          <w:tcPr>
            <w:tcW w:w="1888" w:type="dxa"/>
            <w:gridSpan w:val="2"/>
            <w:vAlign w:val="top"/>
          </w:tcPr>
          <w:p w14:paraId="688B0EFF">
            <w:pPr>
              <w:pStyle w:val="6"/>
              <w:spacing w:before="132" w:line="225" w:lineRule="auto"/>
              <w:ind w:left="454"/>
              <w:rPr>
                <w:sz w:val="16"/>
                <w:szCs w:val="16"/>
              </w:rPr>
            </w:pPr>
            <w:r>
              <w:rPr>
                <w:spacing w:val="1"/>
                <w:sz w:val="16"/>
                <w:szCs w:val="16"/>
              </w:rPr>
              <w:t>经济效益指标</w:t>
            </w:r>
          </w:p>
        </w:tc>
        <w:tc>
          <w:tcPr>
            <w:tcW w:w="1419" w:type="dxa"/>
            <w:gridSpan w:val="2"/>
            <w:vAlign w:val="top"/>
          </w:tcPr>
          <w:p w14:paraId="62BC7108">
            <w:pPr>
              <w:pStyle w:val="6"/>
              <w:spacing w:before="132" w:line="225" w:lineRule="auto"/>
              <w:ind w:left="137"/>
              <w:rPr>
                <w:sz w:val="16"/>
                <w:szCs w:val="16"/>
              </w:rPr>
            </w:pPr>
            <w:r>
              <w:rPr>
                <w:spacing w:val="2"/>
                <w:sz w:val="16"/>
                <w:szCs w:val="16"/>
              </w:rPr>
              <w:t>对工作提升情况</w:t>
            </w:r>
          </w:p>
        </w:tc>
        <w:tc>
          <w:tcPr>
            <w:tcW w:w="1418" w:type="dxa"/>
            <w:gridSpan w:val="2"/>
            <w:vAlign w:val="top"/>
          </w:tcPr>
          <w:p w14:paraId="1A1D0D96">
            <w:pPr>
              <w:pStyle w:val="6"/>
              <w:spacing w:before="132" w:line="224" w:lineRule="auto"/>
              <w:ind w:left="383"/>
              <w:rPr>
                <w:sz w:val="16"/>
                <w:szCs w:val="16"/>
              </w:rPr>
            </w:pPr>
            <w:r>
              <w:rPr>
                <w:spacing w:val="1"/>
                <w:sz w:val="16"/>
                <w:szCs w:val="16"/>
              </w:rPr>
              <w:t>稳步提升</w:t>
            </w:r>
          </w:p>
        </w:tc>
        <w:tc>
          <w:tcPr>
            <w:tcW w:w="2632" w:type="dxa"/>
            <w:gridSpan w:val="2"/>
            <w:vAlign w:val="top"/>
          </w:tcPr>
          <w:p w14:paraId="1111F716">
            <w:pPr>
              <w:pStyle w:val="6"/>
              <w:spacing w:before="132" w:line="212" w:lineRule="exact"/>
              <w:ind w:left="1196"/>
              <w:rPr>
                <w:sz w:val="16"/>
                <w:szCs w:val="16"/>
              </w:rPr>
            </w:pPr>
            <w:r>
              <w:rPr>
                <w:spacing w:val="-1"/>
                <w:position w:val="1"/>
                <w:sz w:val="16"/>
                <w:szCs w:val="16"/>
              </w:rPr>
              <w:t>90%</w:t>
            </w:r>
          </w:p>
        </w:tc>
        <w:tc>
          <w:tcPr>
            <w:tcW w:w="1448" w:type="dxa"/>
            <w:vAlign w:val="top"/>
          </w:tcPr>
          <w:p w14:paraId="227ADA7D">
            <w:pPr>
              <w:pStyle w:val="6"/>
              <w:spacing w:before="132" w:line="212" w:lineRule="exact"/>
              <w:ind w:left="658"/>
              <w:rPr>
                <w:sz w:val="16"/>
                <w:szCs w:val="16"/>
              </w:rPr>
            </w:pPr>
            <w:r>
              <w:rPr>
                <w:spacing w:val="-4"/>
                <w:position w:val="1"/>
                <w:sz w:val="16"/>
                <w:szCs w:val="16"/>
              </w:rPr>
              <w:t>10</w:t>
            </w:r>
          </w:p>
        </w:tc>
        <w:tc>
          <w:tcPr>
            <w:tcW w:w="1605" w:type="dxa"/>
            <w:gridSpan w:val="2"/>
            <w:vAlign w:val="top"/>
          </w:tcPr>
          <w:p w14:paraId="1DFF5E83">
            <w:pPr>
              <w:pStyle w:val="6"/>
              <w:spacing w:before="132" w:line="212" w:lineRule="exact"/>
              <w:ind w:left="766"/>
              <w:rPr>
                <w:sz w:val="16"/>
                <w:szCs w:val="16"/>
              </w:rPr>
            </w:pPr>
            <w:r>
              <w:rPr>
                <w:position w:val="1"/>
                <w:sz w:val="16"/>
                <w:szCs w:val="16"/>
              </w:rPr>
              <w:t>9</w:t>
            </w:r>
          </w:p>
        </w:tc>
        <w:tc>
          <w:tcPr>
            <w:tcW w:w="665" w:type="dxa"/>
            <w:vAlign w:val="top"/>
          </w:tcPr>
          <w:p w14:paraId="7EB42F41">
            <w:pPr>
              <w:pStyle w:val="6"/>
              <w:spacing w:before="132" w:line="211" w:lineRule="exact"/>
              <w:ind w:left="91"/>
              <w:rPr>
                <w:sz w:val="16"/>
                <w:szCs w:val="16"/>
              </w:rPr>
            </w:pPr>
            <w:r>
              <w:rPr>
                <w:position w:val="1"/>
                <w:sz w:val="16"/>
                <w:szCs w:val="16"/>
              </w:rPr>
              <w:t>-10.00</w:t>
            </w:r>
          </w:p>
        </w:tc>
        <w:tc>
          <w:tcPr>
            <w:tcW w:w="2236" w:type="dxa"/>
            <w:vAlign w:val="top"/>
          </w:tcPr>
          <w:p w14:paraId="5552F085">
            <w:pPr>
              <w:pStyle w:val="6"/>
              <w:spacing w:before="47" w:line="210" w:lineRule="auto"/>
              <w:ind w:left="214" w:right="64" w:hanging="166"/>
              <w:rPr>
                <w:sz w:val="16"/>
                <w:szCs w:val="16"/>
              </w:rPr>
            </w:pPr>
            <w:r>
              <w:rPr>
                <w:spacing w:val="2"/>
                <w:sz w:val="16"/>
                <w:szCs w:val="16"/>
              </w:rPr>
              <w:t>工作安排有一定的滞后性，在</w:t>
            </w:r>
            <w:r>
              <w:rPr>
                <w:spacing w:val="1"/>
                <w:sz w:val="16"/>
                <w:szCs w:val="16"/>
              </w:rPr>
              <w:t>下一步工作中提前谋划。</w:t>
            </w:r>
          </w:p>
        </w:tc>
      </w:tr>
      <w:tr w14:paraId="3C94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7CEE2E19">
            <w:pPr>
              <w:rPr>
                <w:rFonts w:ascii="Arial"/>
                <w:sz w:val="21"/>
              </w:rPr>
            </w:pPr>
          </w:p>
        </w:tc>
        <w:tc>
          <w:tcPr>
            <w:tcW w:w="1888" w:type="dxa"/>
            <w:gridSpan w:val="2"/>
            <w:vAlign w:val="top"/>
          </w:tcPr>
          <w:p w14:paraId="26DCBB35">
            <w:pPr>
              <w:pStyle w:val="6"/>
              <w:spacing w:before="133" w:line="223" w:lineRule="auto"/>
              <w:ind w:left="454"/>
              <w:rPr>
                <w:sz w:val="16"/>
                <w:szCs w:val="16"/>
              </w:rPr>
            </w:pPr>
            <w:r>
              <w:rPr>
                <w:spacing w:val="1"/>
                <w:sz w:val="16"/>
                <w:szCs w:val="16"/>
              </w:rPr>
              <w:t>社会效益指标</w:t>
            </w:r>
          </w:p>
        </w:tc>
        <w:tc>
          <w:tcPr>
            <w:tcW w:w="1419" w:type="dxa"/>
            <w:gridSpan w:val="2"/>
            <w:vAlign w:val="top"/>
          </w:tcPr>
          <w:p w14:paraId="3969FEC7">
            <w:pPr>
              <w:pStyle w:val="6"/>
              <w:spacing w:before="133" w:line="223" w:lineRule="auto"/>
              <w:ind w:left="56"/>
              <w:rPr>
                <w:sz w:val="16"/>
                <w:szCs w:val="16"/>
              </w:rPr>
            </w:pPr>
            <w:r>
              <w:rPr>
                <w:spacing w:val="2"/>
                <w:sz w:val="16"/>
                <w:szCs w:val="16"/>
              </w:rPr>
              <w:t>促进本地事业发展</w:t>
            </w:r>
          </w:p>
        </w:tc>
        <w:tc>
          <w:tcPr>
            <w:tcW w:w="1418" w:type="dxa"/>
            <w:gridSpan w:val="2"/>
            <w:vAlign w:val="top"/>
          </w:tcPr>
          <w:p w14:paraId="37F175A0">
            <w:pPr>
              <w:pStyle w:val="6"/>
              <w:spacing w:before="133" w:line="224" w:lineRule="auto"/>
              <w:ind w:left="383"/>
              <w:rPr>
                <w:sz w:val="16"/>
                <w:szCs w:val="16"/>
              </w:rPr>
            </w:pPr>
            <w:r>
              <w:rPr>
                <w:spacing w:val="1"/>
                <w:sz w:val="16"/>
                <w:szCs w:val="16"/>
              </w:rPr>
              <w:t>稳步提升</w:t>
            </w:r>
          </w:p>
        </w:tc>
        <w:tc>
          <w:tcPr>
            <w:tcW w:w="2632" w:type="dxa"/>
            <w:gridSpan w:val="2"/>
            <w:vAlign w:val="top"/>
          </w:tcPr>
          <w:p w14:paraId="302A03E5">
            <w:pPr>
              <w:pStyle w:val="6"/>
              <w:spacing w:before="133" w:line="212" w:lineRule="exact"/>
              <w:ind w:left="1196"/>
              <w:rPr>
                <w:sz w:val="16"/>
                <w:szCs w:val="16"/>
              </w:rPr>
            </w:pPr>
            <w:r>
              <w:rPr>
                <w:spacing w:val="-1"/>
                <w:position w:val="1"/>
                <w:sz w:val="16"/>
                <w:szCs w:val="16"/>
              </w:rPr>
              <w:t>90%</w:t>
            </w:r>
          </w:p>
        </w:tc>
        <w:tc>
          <w:tcPr>
            <w:tcW w:w="1448" w:type="dxa"/>
            <w:vAlign w:val="top"/>
          </w:tcPr>
          <w:p w14:paraId="3B657FF3">
            <w:pPr>
              <w:pStyle w:val="6"/>
              <w:spacing w:before="133" w:line="212" w:lineRule="exact"/>
              <w:ind w:left="658"/>
              <w:rPr>
                <w:sz w:val="16"/>
                <w:szCs w:val="16"/>
              </w:rPr>
            </w:pPr>
            <w:r>
              <w:rPr>
                <w:spacing w:val="-4"/>
                <w:position w:val="1"/>
                <w:sz w:val="16"/>
                <w:szCs w:val="16"/>
              </w:rPr>
              <w:t>10</w:t>
            </w:r>
          </w:p>
        </w:tc>
        <w:tc>
          <w:tcPr>
            <w:tcW w:w="1605" w:type="dxa"/>
            <w:gridSpan w:val="2"/>
            <w:vAlign w:val="top"/>
          </w:tcPr>
          <w:p w14:paraId="4DDDC68F">
            <w:pPr>
              <w:pStyle w:val="6"/>
              <w:spacing w:before="133" w:line="212" w:lineRule="exact"/>
              <w:ind w:left="766"/>
              <w:rPr>
                <w:sz w:val="16"/>
                <w:szCs w:val="16"/>
              </w:rPr>
            </w:pPr>
            <w:r>
              <w:rPr>
                <w:position w:val="1"/>
                <w:sz w:val="16"/>
                <w:szCs w:val="16"/>
              </w:rPr>
              <w:t>9</w:t>
            </w:r>
          </w:p>
        </w:tc>
        <w:tc>
          <w:tcPr>
            <w:tcW w:w="665" w:type="dxa"/>
            <w:vAlign w:val="top"/>
          </w:tcPr>
          <w:p w14:paraId="5D983030">
            <w:pPr>
              <w:pStyle w:val="6"/>
              <w:spacing w:before="133" w:line="211" w:lineRule="exact"/>
              <w:ind w:left="91"/>
              <w:rPr>
                <w:sz w:val="16"/>
                <w:szCs w:val="16"/>
              </w:rPr>
            </w:pPr>
            <w:r>
              <w:rPr>
                <w:position w:val="1"/>
                <w:sz w:val="16"/>
                <w:szCs w:val="16"/>
              </w:rPr>
              <w:t>-10.00</w:t>
            </w:r>
          </w:p>
        </w:tc>
        <w:tc>
          <w:tcPr>
            <w:tcW w:w="2236" w:type="dxa"/>
            <w:vAlign w:val="top"/>
          </w:tcPr>
          <w:p w14:paraId="12C82588">
            <w:pPr>
              <w:pStyle w:val="6"/>
              <w:spacing w:before="48" w:line="210" w:lineRule="auto"/>
              <w:ind w:left="214" w:right="64" w:hanging="166"/>
              <w:rPr>
                <w:sz w:val="16"/>
                <w:szCs w:val="16"/>
              </w:rPr>
            </w:pPr>
            <w:r>
              <w:rPr>
                <w:spacing w:val="2"/>
                <w:sz w:val="16"/>
                <w:szCs w:val="16"/>
              </w:rPr>
              <w:t>工作安排有一定的滞后性，在</w:t>
            </w:r>
            <w:r>
              <w:rPr>
                <w:spacing w:val="1"/>
                <w:sz w:val="16"/>
                <w:szCs w:val="16"/>
              </w:rPr>
              <w:t>下一步工作中提前谋划。</w:t>
            </w:r>
          </w:p>
        </w:tc>
      </w:tr>
      <w:tr w14:paraId="7BB0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5E9483F4">
            <w:pPr>
              <w:rPr>
                <w:rFonts w:ascii="Arial"/>
                <w:sz w:val="21"/>
              </w:rPr>
            </w:pPr>
          </w:p>
        </w:tc>
        <w:tc>
          <w:tcPr>
            <w:tcW w:w="1888" w:type="dxa"/>
            <w:gridSpan w:val="2"/>
            <w:vAlign w:val="top"/>
          </w:tcPr>
          <w:p w14:paraId="4BFA3A7D">
            <w:pPr>
              <w:pStyle w:val="6"/>
              <w:spacing w:before="133" w:line="225" w:lineRule="auto"/>
              <w:ind w:left="454"/>
              <w:rPr>
                <w:sz w:val="16"/>
                <w:szCs w:val="16"/>
              </w:rPr>
            </w:pPr>
            <w:r>
              <w:rPr>
                <w:spacing w:val="1"/>
                <w:sz w:val="16"/>
                <w:szCs w:val="16"/>
              </w:rPr>
              <w:t>生态效益指标</w:t>
            </w:r>
          </w:p>
        </w:tc>
        <w:tc>
          <w:tcPr>
            <w:tcW w:w="1419" w:type="dxa"/>
            <w:gridSpan w:val="2"/>
            <w:vAlign w:val="top"/>
          </w:tcPr>
          <w:p w14:paraId="23F71CCB">
            <w:pPr>
              <w:pStyle w:val="6"/>
              <w:spacing w:before="133" w:line="225" w:lineRule="auto"/>
              <w:ind w:left="300"/>
              <w:rPr>
                <w:sz w:val="16"/>
                <w:szCs w:val="16"/>
              </w:rPr>
            </w:pPr>
            <w:r>
              <w:rPr>
                <w:spacing w:val="2"/>
                <w:sz w:val="16"/>
                <w:szCs w:val="16"/>
              </w:rPr>
              <w:t>对环境影响</w:t>
            </w:r>
          </w:p>
        </w:tc>
        <w:tc>
          <w:tcPr>
            <w:tcW w:w="1418" w:type="dxa"/>
            <w:gridSpan w:val="2"/>
            <w:vAlign w:val="top"/>
          </w:tcPr>
          <w:p w14:paraId="6A55B85B">
            <w:pPr>
              <w:pStyle w:val="6"/>
              <w:spacing w:before="133" w:line="225" w:lineRule="auto"/>
              <w:ind w:left="546"/>
              <w:rPr>
                <w:sz w:val="16"/>
                <w:szCs w:val="16"/>
              </w:rPr>
            </w:pPr>
            <w:r>
              <w:rPr>
                <w:sz w:val="16"/>
                <w:szCs w:val="16"/>
              </w:rPr>
              <w:t>环保</w:t>
            </w:r>
          </w:p>
        </w:tc>
        <w:tc>
          <w:tcPr>
            <w:tcW w:w="2632" w:type="dxa"/>
            <w:gridSpan w:val="2"/>
            <w:vAlign w:val="top"/>
          </w:tcPr>
          <w:p w14:paraId="74C62B93">
            <w:pPr>
              <w:pStyle w:val="6"/>
              <w:spacing w:before="134" w:line="211" w:lineRule="exact"/>
              <w:ind w:left="1196"/>
              <w:rPr>
                <w:sz w:val="16"/>
                <w:szCs w:val="16"/>
              </w:rPr>
            </w:pPr>
            <w:r>
              <w:rPr>
                <w:spacing w:val="-1"/>
                <w:position w:val="1"/>
                <w:sz w:val="16"/>
                <w:szCs w:val="16"/>
              </w:rPr>
              <w:t>80%</w:t>
            </w:r>
          </w:p>
        </w:tc>
        <w:tc>
          <w:tcPr>
            <w:tcW w:w="1448" w:type="dxa"/>
            <w:vAlign w:val="top"/>
          </w:tcPr>
          <w:p w14:paraId="6EFD466C">
            <w:pPr>
              <w:pStyle w:val="6"/>
              <w:spacing w:before="134" w:line="211" w:lineRule="exact"/>
              <w:ind w:left="690"/>
              <w:rPr>
                <w:sz w:val="16"/>
                <w:szCs w:val="16"/>
              </w:rPr>
            </w:pPr>
            <w:r>
              <w:rPr>
                <w:position w:val="1"/>
                <w:sz w:val="16"/>
                <w:szCs w:val="16"/>
              </w:rPr>
              <w:t>5</w:t>
            </w:r>
          </w:p>
        </w:tc>
        <w:tc>
          <w:tcPr>
            <w:tcW w:w="1605" w:type="dxa"/>
            <w:gridSpan w:val="2"/>
            <w:vAlign w:val="top"/>
          </w:tcPr>
          <w:p w14:paraId="044DCF08">
            <w:pPr>
              <w:pStyle w:val="6"/>
              <w:spacing w:before="134" w:line="213" w:lineRule="exact"/>
              <w:ind w:left="765"/>
              <w:rPr>
                <w:sz w:val="16"/>
                <w:szCs w:val="16"/>
              </w:rPr>
            </w:pPr>
            <w:r>
              <w:rPr>
                <w:position w:val="1"/>
                <w:sz w:val="16"/>
                <w:szCs w:val="16"/>
              </w:rPr>
              <w:t>4</w:t>
            </w:r>
          </w:p>
        </w:tc>
        <w:tc>
          <w:tcPr>
            <w:tcW w:w="665" w:type="dxa"/>
            <w:vAlign w:val="top"/>
          </w:tcPr>
          <w:p w14:paraId="53359F35">
            <w:pPr>
              <w:pStyle w:val="6"/>
              <w:spacing w:before="134" w:line="211" w:lineRule="exact"/>
              <w:ind w:left="91"/>
              <w:rPr>
                <w:sz w:val="16"/>
                <w:szCs w:val="16"/>
              </w:rPr>
            </w:pPr>
            <w:r>
              <w:rPr>
                <w:position w:val="1"/>
                <w:sz w:val="16"/>
                <w:szCs w:val="16"/>
              </w:rPr>
              <w:t>-20.00</w:t>
            </w:r>
          </w:p>
        </w:tc>
        <w:tc>
          <w:tcPr>
            <w:tcW w:w="2236" w:type="dxa"/>
            <w:vAlign w:val="top"/>
          </w:tcPr>
          <w:p w14:paraId="427E5A4D">
            <w:pPr>
              <w:pStyle w:val="6"/>
              <w:spacing w:before="134" w:line="224" w:lineRule="auto"/>
              <w:ind w:left="208"/>
              <w:rPr>
                <w:sz w:val="16"/>
                <w:szCs w:val="16"/>
              </w:rPr>
            </w:pPr>
            <w:r>
              <w:rPr>
                <w:spacing w:val="2"/>
                <w:sz w:val="16"/>
                <w:szCs w:val="16"/>
              </w:rPr>
              <w:t>在生态环保方面待加强。</w:t>
            </w:r>
          </w:p>
        </w:tc>
      </w:tr>
      <w:tr w14:paraId="5E1D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54716B4D">
            <w:pPr>
              <w:pStyle w:val="6"/>
              <w:spacing w:before="135" w:line="224" w:lineRule="auto"/>
              <w:ind w:left="289"/>
              <w:rPr>
                <w:sz w:val="16"/>
                <w:szCs w:val="16"/>
              </w:rPr>
            </w:pPr>
            <w:r>
              <w:rPr>
                <w:spacing w:val="1"/>
                <w:sz w:val="16"/>
                <w:szCs w:val="16"/>
              </w:rPr>
              <w:t>满意度指标</w:t>
            </w:r>
          </w:p>
        </w:tc>
        <w:tc>
          <w:tcPr>
            <w:tcW w:w="1888" w:type="dxa"/>
            <w:gridSpan w:val="2"/>
            <w:vAlign w:val="top"/>
          </w:tcPr>
          <w:p w14:paraId="335AB145">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5252FF80">
            <w:pPr>
              <w:pStyle w:val="6"/>
              <w:spacing w:before="50" w:line="210" w:lineRule="auto"/>
              <w:ind w:left="626" w:right="53" w:hanging="569"/>
              <w:rPr>
                <w:sz w:val="16"/>
                <w:szCs w:val="16"/>
              </w:rPr>
            </w:pPr>
            <w:r>
              <w:rPr>
                <w:spacing w:val="2"/>
                <w:sz w:val="16"/>
                <w:szCs w:val="16"/>
              </w:rPr>
              <w:t>直接服务对象满意</w:t>
            </w:r>
            <w:r>
              <w:rPr>
                <w:sz w:val="16"/>
                <w:szCs w:val="16"/>
              </w:rPr>
              <w:t>度</w:t>
            </w:r>
          </w:p>
        </w:tc>
        <w:tc>
          <w:tcPr>
            <w:tcW w:w="1418" w:type="dxa"/>
            <w:gridSpan w:val="2"/>
            <w:vAlign w:val="top"/>
          </w:tcPr>
          <w:p w14:paraId="6E5597A7">
            <w:pPr>
              <w:pStyle w:val="6"/>
              <w:spacing w:before="135" w:line="242" w:lineRule="auto"/>
              <w:ind w:left="521"/>
              <w:rPr>
                <w:sz w:val="16"/>
                <w:szCs w:val="16"/>
              </w:rPr>
            </w:pPr>
            <w:r>
              <w:rPr>
                <w:spacing w:val="-3"/>
                <w:sz w:val="16"/>
                <w:szCs w:val="16"/>
              </w:rPr>
              <w:t>≥90%</w:t>
            </w:r>
          </w:p>
        </w:tc>
        <w:tc>
          <w:tcPr>
            <w:tcW w:w="2632" w:type="dxa"/>
            <w:gridSpan w:val="2"/>
            <w:vAlign w:val="top"/>
          </w:tcPr>
          <w:p w14:paraId="44DBE785">
            <w:pPr>
              <w:pStyle w:val="6"/>
              <w:spacing w:before="135" w:line="211" w:lineRule="exact"/>
              <w:ind w:left="1196"/>
              <w:rPr>
                <w:sz w:val="16"/>
                <w:szCs w:val="16"/>
              </w:rPr>
            </w:pPr>
            <w:r>
              <w:rPr>
                <w:spacing w:val="-1"/>
                <w:position w:val="1"/>
                <w:sz w:val="16"/>
                <w:szCs w:val="16"/>
              </w:rPr>
              <w:t>90%</w:t>
            </w:r>
          </w:p>
        </w:tc>
        <w:tc>
          <w:tcPr>
            <w:tcW w:w="1448" w:type="dxa"/>
            <w:vAlign w:val="top"/>
          </w:tcPr>
          <w:p w14:paraId="22963535">
            <w:pPr>
              <w:pStyle w:val="6"/>
              <w:spacing w:before="135" w:line="211" w:lineRule="exact"/>
              <w:ind w:left="690"/>
              <w:rPr>
                <w:sz w:val="16"/>
                <w:szCs w:val="16"/>
              </w:rPr>
            </w:pPr>
            <w:r>
              <w:rPr>
                <w:position w:val="1"/>
                <w:sz w:val="16"/>
                <w:szCs w:val="16"/>
              </w:rPr>
              <w:t>5</w:t>
            </w:r>
          </w:p>
        </w:tc>
        <w:tc>
          <w:tcPr>
            <w:tcW w:w="1605" w:type="dxa"/>
            <w:gridSpan w:val="2"/>
            <w:vAlign w:val="top"/>
          </w:tcPr>
          <w:p w14:paraId="78E8C8BB">
            <w:pPr>
              <w:pStyle w:val="6"/>
              <w:spacing w:before="135" w:line="211" w:lineRule="exact"/>
              <w:ind w:left="769"/>
              <w:rPr>
                <w:sz w:val="16"/>
                <w:szCs w:val="16"/>
              </w:rPr>
            </w:pPr>
            <w:r>
              <w:rPr>
                <w:position w:val="1"/>
                <w:sz w:val="16"/>
                <w:szCs w:val="16"/>
              </w:rPr>
              <w:t>5</w:t>
            </w:r>
          </w:p>
        </w:tc>
        <w:tc>
          <w:tcPr>
            <w:tcW w:w="665" w:type="dxa"/>
            <w:vAlign w:val="top"/>
          </w:tcPr>
          <w:p w14:paraId="40CBAECF">
            <w:pPr>
              <w:pStyle w:val="6"/>
              <w:spacing w:before="135" w:line="211" w:lineRule="exact"/>
              <w:ind w:left="175"/>
              <w:rPr>
                <w:sz w:val="16"/>
                <w:szCs w:val="16"/>
              </w:rPr>
            </w:pPr>
            <w:r>
              <w:rPr>
                <w:spacing w:val="-1"/>
                <w:position w:val="1"/>
                <w:sz w:val="16"/>
                <w:szCs w:val="16"/>
              </w:rPr>
              <w:t>0.00</w:t>
            </w:r>
          </w:p>
        </w:tc>
        <w:tc>
          <w:tcPr>
            <w:tcW w:w="2236" w:type="dxa"/>
            <w:vAlign w:val="top"/>
          </w:tcPr>
          <w:p w14:paraId="79E1E73E">
            <w:pPr>
              <w:rPr>
                <w:rFonts w:ascii="Arial"/>
                <w:sz w:val="21"/>
              </w:rPr>
            </w:pPr>
          </w:p>
        </w:tc>
      </w:tr>
      <w:tr w14:paraId="3E9F9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2" w:type="dxa"/>
            <w:gridSpan w:val="10"/>
            <w:vAlign w:val="top"/>
          </w:tcPr>
          <w:p w14:paraId="03CBD389">
            <w:pPr>
              <w:pStyle w:val="6"/>
              <w:spacing w:before="135" w:line="225" w:lineRule="auto"/>
              <w:ind w:left="4217"/>
              <w:rPr>
                <w:sz w:val="16"/>
                <w:szCs w:val="16"/>
              </w:rPr>
            </w:pPr>
            <w:r>
              <w:rPr>
                <w:spacing w:val="-1"/>
                <w:sz w:val="16"/>
                <w:szCs w:val="16"/>
              </w:rPr>
              <w:t>总分</w:t>
            </w:r>
          </w:p>
        </w:tc>
        <w:tc>
          <w:tcPr>
            <w:tcW w:w="1448" w:type="dxa"/>
            <w:vAlign w:val="top"/>
          </w:tcPr>
          <w:p w14:paraId="330F8D2E">
            <w:pPr>
              <w:pStyle w:val="6"/>
              <w:spacing w:before="135" w:line="212" w:lineRule="exact"/>
              <w:ind w:left="617"/>
              <w:rPr>
                <w:sz w:val="16"/>
                <w:szCs w:val="16"/>
              </w:rPr>
            </w:pPr>
            <w:r>
              <w:rPr>
                <w:spacing w:val="-4"/>
                <w:position w:val="1"/>
                <w:sz w:val="16"/>
                <w:szCs w:val="16"/>
              </w:rPr>
              <w:t>100</w:t>
            </w:r>
          </w:p>
        </w:tc>
        <w:tc>
          <w:tcPr>
            <w:tcW w:w="1605" w:type="dxa"/>
            <w:gridSpan w:val="2"/>
            <w:vAlign w:val="top"/>
          </w:tcPr>
          <w:p w14:paraId="440AD175">
            <w:pPr>
              <w:pStyle w:val="6"/>
              <w:spacing w:before="135" w:line="211" w:lineRule="exact"/>
              <w:ind w:left="603"/>
              <w:rPr>
                <w:sz w:val="16"/>
                <w:szCs w:val="16"/>
              </w:rPr>
            </w:pPr>
            <w:r>
              <w:rPr>
                <w:position w:val="1"/>
                <w:sz w:val="16"/>
                <w:szCs w:val="16"/>
              </w:rPr>
              <w:t>92.58</w:t>
            </w:r>
          </w:p>
        </w:tc>
        <w:tc>
          <w:tcPr>
            <w:tcW w:w="665" w:type="dxa"/>
            <w:vAlign w:val="top"/>
          </w:tcPr>
          <w:p w14:paraId="56E15F75">
            <w:pPr>
              <w:rPr>
                <w:rFonts w:ascii="Arial"/>
                <w:sz w:val="21"/>
              </w:rPr>
            </w:pPr>
          </w:p>
        </w:tc>
        <w:tc>
          <w:tcPr>
            <w:tcW w:w="2236" w:type="dxa"/>
            <w:vAlign w:val="top"/>
          </w:tcPr>
          <w:p w14:paraId="7C79E37D">
            <w:pPr>
              <w:rPr>
                <w:rFonts w:ascii="Arial"/>
                <w:sz w:val="21"/>
              </w:rPr>
            </w:pPr>
          </w:p>
        </w:tc>
      </w:tr>
    </w:tbl>
    <w:p w14:paraId="7FCC81C2">
      <w:pPr>
        <w:pStyle w:val="2"/>
      </w:pPr>
    </w:p>
    <w:p w14:paraId="024020B1">
      <w:pPr>
        <w:sectPr>
          <w:footerReference r:id="rId65" w:type="default"/>
          <w:pgSz w:w="16834" w:h="11909"/>
          <w:pgMar w:top="1012" w:right="1045" w:bottom="489" w:left="1071" w:header="0" w:footer="162" w:gutter="0"/>
          <w:cols w:space="720" w:num="1"/>
        </w:sectPr>
      </w:pPr>
    </w:p>
    <w:p w14:paraId="4D85AAED">
      <w:pPr>
        <w:spacing w:line="61" w:lineRule="exact"/>
      </w:pPr>
    </w:p>
    <w:tbl>
      <w:tblPr>
        <w:tblStyle w:val="5"/>
        <w:tblW w:w="147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773"/>
        <w:gridCol w:w="705"/>
        <w:gridCol w:w="1184"/>
        <w:gridCol w:w="714"/>
        <w:gridCol w:w="705"/>
        <w:gridCol w:w="704"/>
        <w:gridCol w:w="714"/>
        <w:gridCol w:w="822"/>
        <w:gridCol w:w="1810"/>
        <w:gridCol w:w="1448"/>
        <w:gridCol w:w="646"/>
        <w:gridCol w:w="959"/>
        <w:gridCol w:w="665"/>
        <w:gridCol w:w="2317"/>
      </w:tblGrid>
      <w:tr w14:paraId="1526A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8" w:type="dxa"/>
            <w:gridSpan w:val="15"/>
            <w:vAlign w:val="top"/>
          </w:tcPr>
          <w:p w14:paraId="2926EEDD">
            <w:pPr>
              <w:pStyle w:val="6"/>
              <w:spacing w:before="26" w:line="192" w:lineRule="auto"/>
              <w:ind w:left="5789"/>
              <w:rPr>
                <w:sz w:val="27"/>
                <w:szCs w:val="27"/>
              </w:rPr>
            </w:pPr>
            <w:r>
              <w:rPr>
                <w:spacing w:val="-1"/>
                <w:sz w:val="27"/>
                <w:szCs w:val="27"/>
              </w:rPr>
              <w:t>项目支出绩效自评情况表</w:t>
            </w:r>
          </w:p>
        </w:tc>
      </w:tr>
      <w:tr w14:paraId="684A1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4788" w:type="dxa"/>
            <w:gridSpan w:val="15"/>
            <w:vAlign w:val="top"/>
          </w:tcPr>
          <w:p w14:paraId="3D665522">
            <w:pPr>
              <w:pStyle w:val="6"/>
              <w:spacing w:before="9" w:line="224" w:lineRule="auto"/>
              <w:ind w:left="7016"/>
              <w:rPr>
                <w:sz w:val="16"/>
                <w:szCs w:val="16"/>
              </w:rPr>
            </w:pPr>
            <w:r>
              <w:rPr>
                <w:sz w:val="16"/>
                <w:szCs w:val="16"/>
              </w:rPr>
              <w:t>2023年度</w:t>
            </w:r>
          </w:p>
        </w:tc>
      </w:tr>
      <w:tr w14:paraId="1E77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4443E963">
            <w:pPr>
              <w:pStyle w:val="6"/>
              <w:spacing w:line="173" w:lineRule="auto"/>
              <w:ind w:left="726"/>
              <w:rPr>
                <w:sz w:val="16"/>
                <w:szCs w:val="16"/>
              </w:rPr>
            </w:pPr>
            <w:r>
              <w:rPr>
                <w:sz w:val="16"/>
                <w:szCs w:val="16"/>
              </w:rPr>
              <w:t>项目名称</w:t>
            </w:r>
          </w:p>
        </w:tc>
        <w:tc>
          <w:tcPr>
            <w:tcW w:w="12688" w:type="dxa"/>
            <w:gridSpan w:val="12"/>
            <w:vAlign w:val="top"/>
          </w:tcPr>
          <w:p w14:paraId="015C9A1D">
            <w:pPr>
              <w:pStyle w:val="6"/>
              <w:spacing w:line="173" w:lineRule="auto"/>
              <w:ind w:left="4003"/>
              <w:rPr>
                <w:sz w:val="16"/>
                <w:szCs w:val="16"/>
              </w:rPr>
            </w:pPr>
            <w:r>
              <w:rPr>
                <w:spacing w:val="3"/>
                <w:sz w:val="16"/>
                <w:szCs w:val="16"/>
              </w:rPr>
              <w:t>提前下达2023年中央集中彩票公益金支持社</w:t>
            </w:r>
            <w:r>
              <w:rPr>
                <w:spacing w:val="2"/>
                <w:sz w:val="16"/>
                <w:szCs w:val="16"/>
              </w:rPr>
              <w:t>会福利事业专项资金</w:t>
            </w:r>
          </w:p>
        </w:tc>
      </w:tr>
      <w:tr w14:paraId="7E1C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Align w:val="top"/>
          </w:tcPr>
          <w:p w14:paraId="7D69A0E7">
            <w:pPr>
              <w:pStyle w:val="6"/>
              <w:spacing w:line="173" w:lineRule="auto"/>
              <w:ind w:left="724"/>
              <w:rPr>
                <w:sz w:val="16"/>
                <w:szCs w:val="16"/>
              </w:rPr>
            </w:pPr>
            <w:r>
              <w:rPr>
                <w:spacing w:val="1"/>
                <w:sz w:val="16"/>
                <w:szCs w:val="16"/>
              </w:rPr>
              <w:t>主管部门</w:t>
            </w:r>
          </w:p>
        </w:tc>
        <w:tc>
          <w:tcPr>
            <w:tcW w:w="3307" w:type="dxa"/>
            <w:gridSpan w:val="4"/>
            <w:vAlign w:val="top"/>
          </w:tcPr>
          <w:p w14:paraId="4C8F4F58">
            <w:pPr>
              <w:pStyle w:val="6"/>
              <w:spacing w:line="173" w:lineRule="auto"/>
              <w:ind w:left="1423"/>
              <w:rPr>
                <w:sz w:val="16"/>
                <w:szCs w:val="16"/>
              </w:rPr>
            </w:pPr>
            <w:r>
              <w:rPr>
                <w:spacing w:val="-5"/>
                <w:sz w:val="16"/>
                <w:szCs w:val="16"/>
              </w:rPr>
              <w:t>民政局</w:t>
            </w:r>
          </w:p>
        </w:tc>
        <w:tc>
          <w:tcPr>
            <w:tcW w:w="3346" w:type="dxa"/>
            <w:gridSpan w:val="3"/>
            <w:vAlign w:val="top"/>
          </w:tcPr>
          <w:p w14:paraId="5DC79A6B">
            <w:pPr>
              <w:pStyle w:val="6"/>
              <w:spacing w:line="173" w:lineRule="auto"/>
              <w:ind w:left="1351"/>
              <w:rPr>
                <w:sz w:val="16"/>
                <w:szCs w:val="16"/>
              </w:rPr>
            </w:pPr>
            <w:r>
              <w:rPr>
                <w:sz w:val="16"/>
                <w:szCs w:val="16"/>
              </w:rPr>
              <w:t>实施单位</w:t>
            </w:r>
          </w:p>
        </w:tc>
        <w:tc>
          <w:tcPr>
            <w:tcW w:w="6035" w:type="dxa"/>
            <w:gridSpan w:val="5"/>
            <w:vAlign w:val="top"/>
          </w:tcPr>
          <w:p w14:paraId="0731E255">
            <w:pPr>
              <w:pStyle w:val="6"/>
              <w:spacing w:line="173" w:lineRule="auto"/>
              <w:ind w:left="2476"/>
              <w:rPr>
                <w:sz w:val="16"/>
                <w:szCs w:val="16"/>
              </w:rPr>
            </w:pPr>
            <w:r>
              <w:rPr>
                <w:spacing w:val="1"/>
                <w:sz w:val="16"/>
                <w:szCs w:val="16"/>
              </w:rPr>
              <w:t>南阳市民政局</w:t>
            </w:r>
          </w:p>
        </w:tc>
      </w:tr>
      <w:tr w14:paraId="4877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2CB12FE9">
            <w:pPr>
              <w:pStyle w:val="6"/>
              <w:spacing w:before="249" w:line="210" w:lineRule="auto"/>
              <w:ind w:left="833" w:right="720" w:hanging="107"/>
              <w:rPr>
                <w:sz w:val="16"/>
                <w:szCs w:val="16"/>
              </w:rPr>
            </w:pPr>
            <w:r>
              <w:rPr>
                <w:sz w:val="16"/>
                <w:szCs w:val="16"/>
              </w:rPr>
              <w:t>项目资金</w:t>
            </w:r>
            <w:r>
              <w:rPr>
                <w:spacing w:val="-7"/>
                <w:sz w:val="16"/>
                <w:szCs w:val="16"/>
              </w:rPr>
              <w:t>(万元)</w:t>
            </w:r>
          </w:p>
        </w:tc>
        <w:tc>
          <w:tcPr>
            <w:tcW w:w="1898" w:type="dxa"/>
            <w:gridSpan w:val="2"/>
            <w:vAlign w:val="top"/>
          </w:tcPr>
          <w:p w14:paraId="32E7624F">
            <w:pPr>
              <w:spacing w:line="150" w:lineRule="exact"/>
              <w:rPr>
                <w:rFonts w:ascii="Arial"/>
                <w:sz w:val="13"/>
              </w:rPr>
            </w:pPr>
          </w:p>
        </w:tc>
        <w:tc>
          <w:tcPr>
            <w:tcW w:w="1409" w:type="dxa"/>
            <w:gridSpan w:val="2"/>
            <w:vAlign w:val="top"/>
          </w:tcPr>
          <w:p w14:paraId="3CB6D518">
            <w:pPr>
              <w:pStyle w:val="6"/>
              <w:spacing w:line="173" w:lineRule="auto"/>
              <w:ind w:left="296"/>
              <w:rPr>
                <w:sz w:val="16"/>
                <w:szCs w:val="16"/>
              </w:rPr>
            </w:pPr>
            <w:r>
              <w:rPr>
                <w:spacing w:val="1"/>
                <w:sz w:val="16"/>
                <w:szCs w:val="16"/>
              </w:rPr>
              <w:t>年初预算数</w:t>
            </w:r>
          </w:p>
        </w:tc>
        <w:tc>
          <w:tcPr>
            <w:tcW w:w="1536" w:type="dxa"/>
            <w:gridSpan w:val="2"/>
            <w:vAlign w:val="top"/>
          </w:tcPr>
          <w:p w14:paraId="08D28B44">
            <w:pPr>
              <w:pStyle w:val="6"/>
              <w:spacing w:line="173" w:lineRule="auto"/>
              <w:ind w:left="360"/>
              <w:rPr>
                <w:sz w:val="16"/>
                <w:szCs w:val="16"/>
              </w:rPr>
            </w:pPr>
            <w:r>
              <w:rPr>
                <w:spacing w:val="1"/>
                <w:sz w:val="16"/>
                <w:szCs w:val="16"/>
              </w:rPr>
              <w:t>全年预算数</w:t>
            </w:r>
          </w:p>
        </w:tc>
        <w:tc>
          <w:tcPr>
            <w:tcW w:w="1810" w:type="dxa"/>
            <w:vAlign w:val="top"/>
          </w:tcPr>
          <w:p w14:paraId="1695D6AA">
            <w:pPr>
              <w:pStyle w:val="6"/>
              <w:spacing w:line="173" w:lineRule="auto"/>
              <w:ind w:left="498"/>
              <w:rPr>
                <w:sz w:val="16"/>
                <w:szCs w:val="16"/>
              </w:rPr>
            </w:pPr>
            <w:r>
              <w:rPr>
                <w:spacing w:val="1"/>
                <w:sz w:val="16"/>
                <w:szCs w:val="16"/>
              </w:rPr>
              <w:t>全年执行数</w:t>
            </w:r>
          </w:p>
        </w:tc>
        <w:tc>
          <w:tcPr>
            <w:tcW w:w="2094" w:type="dxa"/>
            <w:gridSpan w:val="2"/>
            <w:vAlign w:val="top"/>
          </w:tcPr>
          <w:p w14:paraId="6E7B3747">
            <w:pPr>
              <w:pStyle w:val="6"/>
              <w:spacing w:line="173" w:lineRule="auto"/>
              <w:ind w:left="888"/>
              <w:rPr>
                <w:sz w:val="16"/>
                <w:szCs w:val="16"/>
              </w:rPr>
            </w:pPr>
            <w:r>
              <w:rPr>
                <w:spacing w:val="-1"/>
                <w:sz w:val="16"/>
                <w:szCs w:val="16"/>
              </w:rPr>
              <w:t>分值</w:t>
            </w:r>
          </w:p>
        </w:tc>
        <w:tc>
          <w:tcPr>
            <w:tcW w:w="959" w:type="dxa"/>
            <w:vAlign w:val="top"/>
          </w:tcPr>
          <w:p w14:paraId="0458E82F">
            <w:pPr>
              <w:pStyle w:val="6"/>
              <w:spacing w:line="173" w:lineRule="auto"/>
              <w:ind w:left="238"/>
              <w:rPr>
                <w:sz w:val="16"/>
                <w:szCs w:val="16"/>
              </w:rPr>
            </w:pPr>
            <w:r>
              <w:rPr>
                <w:spacing w:val="1"/>
                <w:sz w:val="16"/>
                <w:szCs w:val="16"/>
              </w:rPr>
              <w:t>执行率</w:t>
            </w:r>
          </w:p>
        </w:tc>
        <w:tc>
          <w:tcPr>
            <w:tcW w:w="2982" w:type="dxa"/>
            <w:gridSpan w:val="2"/>
            <w:vAlign w:val="top"/>
          </w:tcPr>
          <w:p w14:paraId="72160E67">
            <w:pPr>
              <w:pStyle w:val="6"/>
              <w:spacing w:line="173" w:lineRule="auto"/>
              <w:ind w:left="1275"/>
              <w:rPr>
                <w:sz w:val="16"/>
                <w:szCs w:val="16"/>
              </w:rPr>
            </w:pPr>
            <w:r>
              <w:rPr>
                <w:spacing w:val="-1"/>
                <w:sz w:val="16"/>
                <w:szCs w:val="16"/>
              </w:rPr>
              <w:t>得分</w:t>
            </w:r>
          </w:p>
        </w:tc>
      </w:tr>
      <w:tr w14:paraId="56CF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100" w:type="dxa"/>
            <w:gridSpan w:val="3"/>
            <w:vMerge w:val="continue"/>
            <w:tcBorders>
              <w:top w:val="nil"/>
              <w:bottom w:val="nil"/>
            </w:tcBorders>
            <w:vAlign w:val="top"/>
          </w:tcPr>
          <w:p w14:paraId="1E7BFFE6">
            <w:pPr>
              <w:rPr>
                <w:rFonts w:ascii="Arial"/>
                <w:sz w:val="21"/>
              </w:rPr>
            </w:pPr>
          </w:p>
        </w:tc>
        <w:tc>
          <w:tcPr>
            <w:tcW w:w="1898" w:type="dxa"/>
            <w:gridSpan w:val="2"/>
            <w:vAlign w:val="top"/>
          </w:tcPr>
          <w:p w14:paraId="05B9B548">
            <w:pPr>
              <w:pStyle w:val="6"/>
              <w:spacing w:line="192" w:lineRule="auto"/>
              <w:ind w:left="458"/>
              <w:rPr>
                <w:sz w:val="16"/>
                <w:szCs w:val="16"/>
              </w:rPr>
            </w:pPr>
            <w:r>
              <w:rPr>
                <w:spacing w:val="1"/>
                <w:sz w:val="16"/>
                <w:szCs w:val="16"/>
              </w:rPr>
              <w:t>年度资金总额：</w:t>
            </w:r>
          </w:p>
        </w:tc>
        <w:tc>
          <w:tcPr>
            <w:tcW w:w="1409" w:type="dxa"/>
            <w:gridSpan w:val="2"/>
            <w:vAlign w:val="top"/>
          </w:tcPr>
          <w:p w14:paraId="7C3B79AC">
            <w:pPr>
              <w:pStyle w:val="6"/>
              <w:spacing w:line="192" w:lineRule="auto"/>
              <w:ind w:left="664"/>
              <w:rPr>
                <w:sz w:val="16"/>
                <w:szCs w:val="16"/>
              </w:rPr>
            </w:pPr>
            <w:r>
              <w:rPr>
                <w:sz w:val="16"/>
                <w:szCs w:val="16"/>
              </w:rPr>
              <w:t>0</w:t>
            </w:r>
          </w:p>
        </w:tc>
        <w:tc>
          <w:tcPr>
            <w:tcW w:w="1536" w:type="dxa"/>
            <w:gridSpan w:val="2"/>
            <w:vAlign w:val="top"/>
          </w:tcPr>
          <w:p w14:paraId="5363BC3A">
            <w:pPr>
              <w:pStyle w:val="6"/>
              <w:spacing w:line="192" w:lineRule="auto"/>
              <w:ind w:left="649"/>
              <w:rPr>
                <w:sz w:val="16"/>
                <w:szCs w:val="16"/>
              </w:rPr>
            </w:pPr>
            <w:r>
              <w:rPr>
                <w:spacing w:val="-2"/>
                <w:sz w:val="16"/>
                <w:szCs w:val="16"/>
              </w:rPr>
              <w:t>585</w:t>
            </w:r>
          </w:p>
        </w:tc>
        <w:tc>
          <w:tcPr>
            <w:tcW w:w="1810" w:type="dxa"/>
            <w:vAlign w:val="top"/>
          </w:tcPr>
          <w:p w14:paraId="7441EF4F">
            <w:pPr>
              <w:pStyle w:val="6"/>
              <w:spacing w:line="192" w:lineRule="auto"/>
              <w:ind w:left="665"/>
              <w:rPr>
                <w:sz w:val="16"/>
                <w:szCs w:val="16"/>
              </w:rPr>
            </w:pPr>
            <w:r>
              <w:rPr>
                <w:spacing w:val="-1"/>
                <w:sz w:val="16"/>
                <w:szCs w:val="16"/>
              </w:rPr>
              <w:t>352.19</w:t>
            </w:r>
          </w:p>
        </w:tc>
        <w:tc>
          <w:tcPr>
            <w:tcW w:w="2094" w:type="dxa"/>
            <w:gridSpan w:val="2"/>
            <w:vAlign w:val="top"/>
          </w:tcPr>
          <w:p w14:paraId="6B40EF18">
            <w:pPr>
              <w:pStyle w:val="6"/>
              <w:spacing w:line="192" w:lineRule="auto"/>
              <w:ind w:left="980"/>
              <w:rPr>
                <w:sz w:val="16"/>
                <w:szCs w:val="16"/>
              </w:rPr>
            </w:pPr>
            <w:r>
              <w:rPr>
                <w:spacing w:val="-4"/>
                <w:sz w:val="16"/>
                <w:szCs w:val="16"/>
              </w:rPr>
              <w:t>10</w:t>
            </w:r>
          </w:p>
        </w:tc>
        <w:tc>
          <w:tcPr>
            <w:tcW w:w="959" w:type="dxa"/>
            <w:vAlign w:val="top"/>
          </w:tcPr>
          <w:p w14:paraId="32BA76C1">
            <w:pPr>
              <w:pStyle w:val="6"/>
              <w:spacing w:line="192" w:lineRule="auto"/>
              <w:ind w:left="239"/>
              <w:rPr>
                <w:sz w:val="16"/>
                <w:szCs w:val="16"/>
              </w:rPr>
            </w:pPr>
            <w:r>
              <w:rPr>
                <w:sz w:val="16"/>
                <w:szCs w:val="16"/>
              </w:rPr>
              <w:t>60.2 %</w:t>
            </w:r>
          </w:p>
        </w:tc>
        <w:tc>
          <w:tcPr>
            <w:tcW w:w="2982" w:type="dxa"/>
            <w:gridSpan w:val="2"/>
            <w:vAlign w:val="top"/>
          </w:tcPr>
          <w:p w14:paraId="542C23A1">
            <w:pPr>
              <w:pStyle w:val="6"/>
              <w:spacing w:line="192" w:lineRule="auto"/>
              <w:ind w:left="1276"/>
              <w:rPr>
                <w:sz w:val="16"/>
                <w:szCs w:val="16"/>
              </w:rPr>
            </w:pPr>
            <w:r>
              <w:rPr>
                <w:spacing w:val="-1"/>
                <w:sz w:val="16"/>
                <w:szCs w:val="16"/>
              </w:rPr>
              <w:t>6.02</w:t>
            </w:r>
          </w:p>
        </w:tc>
      </w:tr>
      <w:tr w14:paraId="3038C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5CF5D1FC">
            <w:pPr>
              <w:rPr>
                <w:rFonts w:ascii="Arial"/>
                <w:sz w:val="21"/>
              </w:rPr>
            </w:pPr>
          </w:p>
        </w:tc>
        <w:tc>
          <w:tcPr>
            <w:tcW w:w="1898" w:type="dxa"/>
            <w:gridSpan w:val="2"/>
            <w:vAlign w:val="top"/>
          </w:tcPr>
          <w:p w14:paraId="0290768D">
            <w:pPr>
              <w:pStyle w:val="6"/>
              <w:spacing w:line="173" w:lineRule="auto"/>
              <w:ind w:left="621"/>
              <w:rPr>
                <w:sz w:val="16"/>
                <w:szCs w:val="16"/>
              </w:rPr>
            </w:pPr>
            <w:r>
              <w:rPr>
                <w:spacing w:val="1"/>
                <w:sz w:val="16"/>
                <w:szCs w:val="16"/>
              </w:rPr>
              <w:t>财政拨款</w:t>
            </w:r>
          </w:p>
        </w:tc>
        <w:tc>
          <w:tcPr>
            <w:tcW w:w="1409" w:type="dxa"/>
            <w:gridSpan w:val="2"/>
            <w:vAlign w:val="top"/>
          </w:tcPr>
          <w:p w14:paraId="6A74A019">
            <w:pPr>
              <w:pStyle w:val="6"/>
              <w:spacing w:line="173" w:lineRule="auto"/>
              <w:ind w:left="664"/>
              <w:rPr>
                <w:sz w:val="16"/>
                <w:szCs w:val="16"/>
              </w:rPr>
            </w:pPr>
            <w:r>
              <w:rPr>
                <w:sz w:val="16"/>
                <w:szCs w:val="16"/>
              </w:rPr>
              <w:t>0</w:t>
            </w:r>
          </w:p>
        </w:tc>
        <w:tc>
          <w:tcPr>
            <w:tcW w:w="1536" w:type="dxa"/>
            <w:gridSpan w:val="2"/>
            <w:vAlign w:val="top"/>
          </w:tcPr>
          <w:p w14:paraId="467B78E6">
            <w:pPr>
              <w:pStyle w:val="6"/>
              <w:spacing w:line="173" w:lineRule="auto"/>
              <w:ind w:left="649"/>
              <w:rPr>
                <w:sz w:val="16"/>
                <w:szCs w:val="16"/>
              </w:rPr>
            </w:pPr>
            <w:r>
              <w:rPr>
                <w:spacing w:val="-2"/>
                <w:sz w:val="16"/>
                <w:szCs w:val="16"/>
              </w:rPr>
              <w:t>585</w:t>
            </w:r>
          </w:p>
        </w:tc>
        <w:tc>
          <w:tcPr>
            <w:tcW w:w="1810" w:type="dxa"/>
            <w:vAlign w:val="top"/>
          </w:tcPr>
          <w:p w14:paraId="04C40CB5">
            <w:pPr>
              <w:pStyle w:val="6"/>
              <w:spacing w:line="173" w:lineRule="auto"/>
              <w:ind w:left="665"/>
              <w:rPr>
                <w:sz w:val="16"/>
                <w:szCs w:val="16"/>
              </w:rPr>
            </w:pPr>
            <w:r>
              <w:rPr>
                <w:spacing w:val="-1"/>
                <w:sz w:val="16"/>
                <w:szCs w:val="16"/>
              </w:rPr>
              <w:t>352.19</w:t>
            </w:r>
          </w:p>
        </w:tc>
        <w:tc>
          <w:tcPr>
            <w:tcW w:w="2094" w:type="dxa"/>
            <w:gridSpan w:val="2"/>
            <w:vAlign w:val="top"/>
          </w:tcPr>
          <w:p w14:paraId="536AC19E">
            <w:pPr>
              <w:pStyle w:val="6"/>
              <w:spacing w:before="62" w:line="88" w:lineRule="exact"/>
              <w:ind w:left="1007"/>
              <w:rPr>
                <w:sz w:val="16"/>
                <w:szCs w:val="16"/>
              </w:rPr>
            </w:pPr>
            <w:r>
              <w:rPr>
                <w:position w:val="-3"/>
                <w:sz w:val="16"/>
                <w:szCs w:val="16"/>
              </w:rPr>
              <w:t>-</w:t>
            </w:r>
          </w:p>
        </w:tc>
        <w:tc>
          <w:tcPr>
            <w:tcW w:w="959" w:type="dxa"/>
            <w:vAlign w:val="top"/>
          </w:tcPr>
          <w:p w14:paraId="55F5266D">
            <w:pPr>
              <w:pStyle w:val="6"/>
              <w:spacing w:line="173" w:lineRule="auto"/>
              <w:ind w:left="239"/>
              <w:rPr>
                <w:sz w:val="16"/>
                <w:szCs w:val="16"/>
              </w:rPr>
            </w:pPr>
            <w:r>
              <w:rPr>
                <w:sz w:val="16"/>
                <w:szCs w:val="16"/>
              </w:rPr>
              <w:t>60.2 %</w:t>
            </w:r>
          </w:p>
        </w:tc>
        <w:tc>
          <w:tcPr>
            <w:tcW w:w="2982" w:type="dxa"/>
            <w:gridSpan w:val="2"/>
            <w:vAlign w:val="top"/>
          </w:tcPr>
          <w:p w14:paraId="268261CF">
            <w:pPr>
              <w:pStyle w:val="6"/>
              <w:spacing w:before="62" w:line="88" w:lineRule="exact"/>
              <w:ind w:left="1396"/>
              <w:rPr>
                <w:sz w:val="16"/>
                <w:szCs w:val="16"/>
              </w:rPr>
            </w:pPr>
            <w:r>
              <w:rPr>
                <w:position w:val="-3"/>
                <w:sz w:val="16"/>
                <w:szCs w:val="16"/>
              </w:rPr>
              <w:t>-</w:t>
            </w:r>
          </w:p>
        </w:tc>
      </w:tr>
      <w:tr w14:paraId="3FB96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01DDC1D6">
            <w:pPr>
              <w:rPr>
                <w:rFonts w:ascii="Arial"/>
                <w:sz w:val="21"/>
              </w:rPr>
            </w:pPr>
          </w:p>
        </w:tc>
        <w:tc>
          <w:tcPr>
            <w:tcW w:w="1898" w:type="dxa"/>
            <w:gridSpan w:val="2"/>
            <w:vAlign w:val="top"/>
          </w:tcPr>
          <w:p w14:paraId="399AFD14">
            <w:pPr>
              <w:pStyle w:val="6"/>
              <w:spacing w:line="173" w:lineRule="auto"/>
              <w:ind w:left="295"/>
              <w:rPr>
                <w:sz w:val="16"/>
                <w:szCs w:val="16"/>
              </w:rPr>
            </w:pPr>
            <w:r>
              <w:rPr>
                <w:spacing w:val="2"/>
                <w:sz w:val="16"/>
                <w:szCs w:val="16"/>
              </w:rPr>
              <w:t>财政专户管理资金</w:t>
            </w:r>
          </w:p>
        </w:tc>
        <w:tc>
          <w:tcPr>
            <w:tcW w:w="1409" w:type="dxa"/>
            <w:gridSpan w:val="2"/>
            <w:vAlign w:val="top"/>
          </w:tcPr>
          <w:p w14:paraId="59F238B8">
            <w:pPr>
              <w:pStyle w:val="6"/>
              <w:spacing w:line="173" w:lineRule="auto"/>
              <w:ind w:left="664"/>
              <w:rPr>
                <w:sz w:val="16"/>
                <w:szCs w:val="16"/>
              </w:rPr>
            </w:pPr>
            <w:r>
              <w:rPr>
                <w:sz w:val="16"/>
                <w:szCs w:val="16"/>
              </w:rPr>
              <w:t>0</w:t>
            </w:r>
          </w:p>
        </w:tc>
        <w:tc>
          <w:tcPr>
            <w:tcW w:w="1536" w:type="dxa"/>
            <w:gridSpan w:val="2"/>
            <w:vAlign w:val="top"/>
          </w:tcPr>
          <w:p w14:paraId="6DAD7BD7">
            <w:pPr>
              <w:pStyle w:val="6"/>
              <w:spacing w:line="173" w:lineRule="auto"/>
              <w:ind w:left="728"/>
              <w:rPr>
                <w:sz w:val="16"/>
                <w:szCs w:val="16"/>
              </w:rPr>
            </w:pPr>
            <w:r>
              <w:rPr>
                <w:sz w:val="16"/>
                <w:szCs w:val="16"/>
              </w:rPr>
              <w:t>0</w:t>
            </w:r>
          </w:p>
        </w:tc>
        <w:tc>
          <w:tcPr>
            <w:tcW w:w="1810" w:type="dxa"/>
            <w:vAlign w:val="top"/>
          </w:tcPr>
          <w:p w14:paraId="77B26C5C">
            <w:pPr>
              <w:pStyle w:val="6"/>
              <w:spacing w:line="173" w:lineRule="auto"/>
              <w:ind w:left="867"/>
              <w:rPr>
                <w:sz w:val="16"/>
                <w:szCs w:val="16"/>
              </w:rPr>
            </w:pPr>
            <w:r>
              <w:rPr>
                <w:sz w:val="16"/>
                <w:szCs w:val="16"/>
              </w:rPr>
              <w:t>0</w:t>
            </w:r>
          </w:p>
        </w:tc>
        <w:tc>
          <w:tcPr>
            <w:tcW w:w="2094" w:type="dxa"/>
            <w:gridSpan w:val="2"/>
            <w:vAlign w:val="top"/>
          </w:tcPr>
          <w:p w14:paraId="050B2513">
            <w:pPr>
              <w:pStyle w:val="6"/>
              <w:spacing w:before="61" w:line="88" w:lineRule="exact"/>
              <w:ind w:left="1007"/>
              <w:rPr>
                <w:sz w:val="16"/>
                <w:szCs w:val="16"/>
              </w:rPr>
            </w:pPr>
            <w:r>
              <w:rPr>
                <w:position w:val="-3"/>
                <w:sz w:val="16"/>
                <w:szCs w:val="16"/>
              </w:rPr>
              <w:t>-</w:t>
            </w:r>
          </w:p>
        </w:tc>
        <w:tc>
          <w:tcPr>
            <w:tcW w:w="959" w:type="dxa"/>
            <w:vAlign w:val="top"/>
          </w:tcPr>
          <w:p w14:paraId="67EAFECE">
            <w:pPr>
              <w:pStyle w:val="6"/>
              <w:spacing w:line="173" w:lineRule="auto"/>
              <w:ind w:left="280"/>
              <w:rPr>
                <w:sz w:val="16"/>
                <w:szCs w:val="16"/>
              </w:rPr>
            </w:pPr>
            <w:r>
              <w:rPr>
                <w:sz w:val="16"/>
                <w:szCs w:val="16"/>
              </w:rPr>
              <w:t>0.00%</w:t>
            </w:r>
          </w:p>
        </w:tc>
        <w:tc>
          <w:tcPr>
            <w:tcW w:w="2982" w:type="dxa"/>
            <w:gridSpan w:val="2"/>
            <w:vAlign w:val="top"/>
          </w:tcPr>
          <w:p w14:paraId="09A6D362">
            <w:pPr>
              <w:pStyle w:val="6"/>
              <w:spacing w:before="61" w:line="88" w:lineRule="exact"/>
              <w:ind w:left="1396"/>
              <w:rPr>
                <w:sz w:val="16"/>
                <w:szCs w:val="16"/>
              </w:rPr>
            </w:pPr>
            <w:r>
              <w:rPr>
                <w:position w:val="-3"/>
                <w:sz w:val="16"/>
                <w:szCs w:val="16"/>
              </w:rPr>
              <w:t>-</w:t>
            </w:r>
          </w:p>
        </w:tc>
      </w:tr>
      <w:tr w14:paraId="224F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256AB127">
            <w:pPr>
              <w:rPr>
                <w:rFonts w:ascii="Arial"/>
                <w:sz w:val="21"/>
              </w:rPr>
            </w:pPr>
          </w:p>
        </w:tc>
        <w:tc>
          <w:tcPr>
            <w:tcW w:w="1898" w:type="dxa"/>
            <w:gridSpan w:val="2"/>
            <w:vAlign w:val="top"/>
          </w:tcPr>
          <w:p w14:paraId="747B7E4D">
            <w:pPr>
              <w:pStyle w:val="6"/>
              <w:spacing w:line="173" w:lineRule="auto"/>
              <w:ind w:left="622"/>
              <w:rPr>
                <w:sz w:val="16"/>
                <w:szCs w:val="16"/>
              </w:rPr>
            </w:pPr>
            <w:r>
              <w:rPr>
                <w:spacing w:val="1"/>
                <w:sz w:val="16"/>
                <w:szCs w:val="16"/>
              </w:rPr>
              <w:t>单位资金</w:t>
            </w:r>
          </w:p>
        </w:tc>
        <w:tc>
          <w:tcPr>
            <w:tcW w:w="1409" w:type="dxa"/>
            <w:gridSpan w:val="2"/>
            <w:vAlign w:val="top"/>
          </w:tcPr>
          <w:p w14:paraId="1069E4E6">
            <w:pPr>
              <w:pStyle w:val="6"/>
              <w:spacing w:line="173" w:lineRule="auto"/>
              <w:ind w:left="664"/>
              <w:rPr>
                <w:sz w:val="16"/>
                <w:szCs w:val="16"/>
              </w:rPr>
            </w:pPr>
            <w:r>
              <w:rPr>
                <w:sz w:val="16"/>
                <w:szCs w:val="16"/>
              </w:rPr>
              <w:t>0</w:t>
            </w:r>
          </w:p>
        </w:tc>
        <w:tc>
          <w:tcPr>
            <w:tcW w:w="1536" w:type="dxa"/>
            <w:gridSpan w:val="2"/>
            <w:vAlign w:val="top"/>
          </w:tcPr>
          <w:p w14:paraId="4F8E7F63">
            <w:pPr>
              <w:pStyle w:val="6"/>
              <w:spacing w:line="173" w:lineRule="auto"/>
              <w:ind w:left="728"/>
              <w:rPr>
                <w:sz w:val="16"/>
                <w:szCs w:val="16"/>
              </w:rPr>
            </w:pPr>
            <w:r>
              <w:rPr>
                <w:sz w:val="16"/>
                <w:szCs w:val="16"/>
              </w:rPr>
              <w:t>0</w:t>
            </w:r>
          </w:p>
        </w:tc>
        <w:tc>
          <w:tcPr>
            <w:tcW w:w="1810" w:type="dxa"/>
            <w:vAlign w:val="top"/>
          </w:tcPr>
          <w:p w14:paraId="3168AD52">
            <w:pPr>
              <w:pStyle w:val="6"/>
              <w:spacing w:line="173" w:lineRule="auto"/>
              <w:ind w:left="867"/>
              <w:rPr>
                <w:sz w:val="16"/>
                <w:szCs w:val="16"/>
              </w:rPr>
            </w:pPr>
            <w:r>
              <w:rPr>
                <w:sz w:val="16"/>
                <w:szCs w:val="16"/>
              </w:rPr>
              <w:t>0</w:t>
            </w:r>
          </w:p>
        </w:tc>
        <w:tc>
          <w:tcPr>
            <w:tcW w:w="2094" w:type="dxa"/>
            <w:gridSpan w:val="2"/>
            <w:vAlign w:val="top"/>
          </w:tcPr>
          <w:p w14:paraId="08722E3E">
            <w:pPr>
              <w:pStyle w:val="6"/>
              <w:spacing w:before="61" w:line="88" w:lineRule="exact"/>
              <w:ind w:left="1007"/>
              <w:rPr>
                <w:sz w:val="16"/>
                <w:szCs w:val="16"/>
              </w:rPr>
            </w:pPr>
            <w:r>
              <w:rPr>
                <w:position w:val="-3"/>
                <w:sz w:val="16"/>
                <w:szCs w:val="16"/>
              </w:rPr>
              <w:t>-</w:t>
            </w:r>
          </w:p>
        </w:tc>
        <w:tc>
          <w:tcPr>
            <w:tcW w:w="959" w:type="dxa"/>
            <w:vAlign w:val="top"/>
          </w:tcPr>
          <w:p w14:paraId="2BAA0562">
            <w:pPr>
              <w:pStyle w:val="6"/>
              <w:spacing w:line="173" w:lineRule="auto"/>
              <w:ind w:left="280"/>
              <w:rPr>
                <w:sz w:val="16"/>
                <w:szCs w:val="16"/>
              </w:rPr>
            </w:pPr>
            <w:r>
              <w:rPr>
                <w:sz w:val="16"/>
                <w:szCs w:val="16"/>
              </w:rPr>
              <w:t>0.00%</w:t>
            </w:r>
          </w:p>
        </w:tc>
        <w:tc>
          <w:tcPr>
            <w:tcW w:w="2982" w:type="dxa"/>
            <w:gridSpan w:val="2"/>
            <w:vAlign w:val="top"/>
          </w:tcPr>
          <w:p w14:paraId="26D8C0EE">
            <w:pPr>
              <w:pStyle w:val="6"/>
              <w:spacing w:before="61" w:line="88" w:lineRule="exact"/>
              <w:ind w:left="1396"/>
              <w:rPr>
                <w:sz w:val="16"/>
                <w:szCs w:val="16"/>
              </w:rPr>
            </w:pPr>
            <w:r>
              <w:rPr>
                <w:position w:val="-3"/>
                <w:sz w:val="16"/>
                <w:szCs w:val="16"/>
              </w:rPr>
              <w:t>-</w:t>
            </w:r>
          </w:p>
        </w:tc>
      </w:tr>
      <w:tr w14:paraId="5F4E5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restart"/>
            <w:tcBorders>
              <w:bottom w:val="nil"/>
            </w:tcBorders>
            <w:vAlign w:val="top"/>
          </w:tcPr>
          <w:p w14:paraId="69BED160">
            <w:pPr>
              <w:spacing w:line="270" w:lineRule="auto"/>
              <w:rPr>
                <w:rFonts w:ascii="Arial"/>
                <w:sz w:val="21"/>
              </w:rPr>
            </w:pPr>
          </w:p>
          <w:p w14:paraId="228566DB">
            <w:pPr>
              <w:pStyle w:val="6"/>
              <w:spacing w:before="52" w:line="224" w:lineRule="auto"/>
              <w:ind w:left="567"/>
              <w:rPr>
                <w:sz w:val="16"/>
                <w:szCs w:val="16"/>
              </w:rPr>
            </w:pPr>
            <w:r>
              <w:rPr>
                <w:sz w:val="16"/>
                <w:szCs w:val="16"/>
              </w:rPr>
              <w:t>资金管理情况</w:t>
            </w:r>
          </w:p>
        </w:tc>
        <w:tc>
          <w:tcPr>
            <w:tcW w:w="3307" w:type="dxa"/>
            <w:gridSpan w:val="4"/>
            <w:vAlign w:val="top"/>
          </w:tcPr>
          <w:p w14:paraId="578B32CF">
            <w:pPr>
              <w:spacing w:line="150" w:lineRule="exact"/>
              <w:rPr>
                <w:rFonts w:ascii="Arial"/>
                <w:sz w:val="13"/>
              </w:rPr>
            </w:pPr>
          </w:p>
        </w:tc>
        <w:tc>
          <w:tcPr>
            <w:tcW w:w="3346" w:type="dxa"/>
            <w:gridSpan w:val="3"/>
            <w:vAlign w:val="top"/>
          </w:tcPr>
          <w:p w14:paraId="02386C85">
            <w:pPr>
              <w:pStyle w:val="6"/>
              <w:spacing w:line="173" w:lineRule="auto"/>
              <w:ind w:left="1346"/>
              <w:rPr>
                <w:sz w:val="16"/>
                <w:szCs w:val="16"/>
              </w:rPr>
            </w:pPr>
            <w:r>
              <w:rPr>
                <w:spacing w:val="1"/>
                <w:sz w:val="16"/>
                <w:szCs w:val="16"/>
              </w:rPr>
              <w:t>情况说明</w:t>
            </w:r>
          </w:p>
        </w:tc>
        <w:tc>
          <w:tcPr>
            <w:tcW w:w="2094" w:type="dxa"/>
            <w:gridSpan w:val="2"/>
            <w:vAlign w:val="top"/>
          </w:tcPr>
          <w:p w14:paraId="7C5E36C1">
            <w:pPr>
              <w:pStyle w:val="6"/>
              <w:spacing w:line="173" w:lineRule="auto"/>
              <w:ind w:left="643"/>
              <w:rPr>
                <w:sz w:val="16"/>
                <w:szCs w:val="16"/>
              </w:rPr>
            </w:pPr>
            <w:r>
              <w:rPr>
                <w:sz w:val="16"/>
                <w:szCs w:val="16"/>
              </w:rPr>
              <w:t>分值（20）</w:t>
            </w:r>
          </w:p>
        </w:tc>
        <w:tc>
          <w:tcPr>
            <w:tcW w:w="959" w:type="dxa"/>
            <w:vAlign w:val="top"/>
          </w:tcPr>
          <w:p w14:paraId="2DC0B653">
            <w:pPr>
              <w:pStyle w:val="6"/>
              <w:spacing w:line="173" w:lineRule="auto"/>
              <w:ind w:left="320"/>
              <w:rPr>
                <w:sz w:val="16"/>
                <w:szCs w:val="16"/>
              </w:rPr>
            </w:pPr>
            <w:r>
              <w:rPr>
                <w:spacing w:val="-1"/>
                <w:sz w:val="16"/>
                <w:szCs w:val="16"/>
              </w:rPr>
              <w:t>得分</w:t>
            </w:r>
          </w:p>
        </w:tc>
        <w:tc>
          <w:tcPr>
            <w:tcW w:w="2982" w:type="dxa"/>
            <w:gridSpan w:val="2"/>
            <w:vAlign w:val="top"/>
          </w:tcPr>
          <w:p w14:paraId="0D0E5D4E">
            <w:pPr>
              <w:pStyle w:val="6"/>
              <w:spacing w:line="173" w:lineRule="auto"/>
              <w:ind w:left="703"/>
              <w:rPr>
                <w:sz w:val="16"/>
                <w:szCs w:val="16"/>
              </w:rPr>
            </w:pPr>
            <w:r>
              <w:rPr>
                <w:spacing w:val="2"/>
                <w:sz w:val="16"/>
                <w:szCs w:val="16"/>
              </w:rPr>
              <w:t>存在问题和改进措施</w:t>
            </w:r>
          </w:p>
        </w:tc>
      </w:tr>
      <w:tr w14:paraId="4B84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6AE92EAC">
            <w:pPr>
              <w:rPr>
                <w:rFonts w:ascii="Arial"/>
                <w:sz w:val="21"/>
              </w:rPr>
            </w:pPr>
          </w:p>
        </w:tc>
        <w:tc>
          <w:tcPr>
            <w:tcW w:w="3307" w:type="dxa"/>
            <w:gridSpan w:val="4"/>
            <w:vAlign w:val="top"/>
          </w:tcPr>
          <w:p w14:paraId="6BA11339">
            <w:pPr>
              <w:pStyle w:val="6"/>
              <w:spacing w:line="173" w:lineRule="auto"/>
              <w:ind w:left="1247"/>
              <w:rPr>
                <w:sz w:val="16"/>
                <w:szCs w:val="16"/>
              </w:rPr>
            </w:pPr>
            <w:r>
              <w:rPr>
                <w:spacing w:val="1"/>
                <w:sz w:val="16"/>
                <w:szCs w:val="16"/>
              </w:rPr>
              <w:t>安排科学性</w:t>
            </w:r>
          </w:p>
        </w:tc>
        <w:tc>
          <w:tcPr>
            <w:tcW w:w="3346" w:type="dxa"/>
            <w:gridSpan w:val="3"/>
            <w:vAlign w:val="top"/>
          </w:tcPr>
          <w:p w14:paraId="3185A318">
            <w:pPr>
              <w:pStyle w:val="6"/>
              <w:spacing w:line="173" w:lineRule="auto"/>
              <w:ind w:left="1350"/>
              <w:rPr>
                <w:sz w:val="16"/>
                <w:szCs w:val="16"/>
              </w:rPr>
            </w:pPr>
            <w:r>
              <w:rPr>
                <w:sz w:val="16"/>
                <w:szCs w:val="16"/>
              </w:rPr>
              <w:t>安排科学</w:t>
            </w:r>
          </w:p>
        </w:tc>
        <w:tc>
          <w:tcPr>
            <w:tcW w:w="2094" w:type="dxa"/>
            <w:gridSpan w:val="2"/>
            <w:vAlign w:val="top"/>
          </w:tcPr>
          <w:p w14:paraId="598719EE">
            <w:pPr>
              <w:pStyle w:val="6"/>
              <w:spacing w:line="173" w:lineRule="auto"/>
              <w:ind w:left="1012"/>
              <w:rPr>
                <w:sz w:val="16"/>
                <w:szCs w:val="16"/>
              </w:rPr>
            </w:pPr>
            <w:r>
              <w:rPr>
                <w:sz w:val="16"/>
                <w:szCs w:val="16"/>
              </w:rPr>
              <w:t>5</w:t>
            </w:r>
          </w:p>
        </w:tc>
        <w:tc>
          <w:tcPr>
            <w:tcW w:w="959" w:type="dxa"/>
            <w:vAlign w:val="top"/>
          </w:tcPr>
          <w:p w14:paraId="0BFD0CAA">
            <w:pPr>
              <w:pStyle w:val="6"/>
              <w:spacing w:line="173" w:lineRule="auto"/>
              <w:ind w:left="445"/>
              <w:rPr>
                <w:sz w:val="16"/>
                <w:szCs w:val="16"/>
              </w:rPr>
            </w:pPr>
            <w:r>
              <w:rPr>
                <w:sz w:val="16"/>
                <w:szCs w:val="16"/>
              </w:rPr>
              <w:t>5</w:t>
            </w:r>
          </w:p>
        </w:tc>
        <w:tc>
          <w:tcPr>
            <w:tcW w:w="2982" w:type="dxa"/>
            <w:gridSpan w:val="2"/>
            <w:vAlign w:val="top"/>
          </w:tcPr>
          <w:p w14:paraId="49CCD92C">
            <w:pPr>
              <w:spacing w:line="150" w:lineRule="exact"/>
              <w:rPr>
                <w:rFonts w:ascii="Arial"/>
                <w:sz w:val="13"/>
              </w:rPr>
            </w:pPr>
          </w:p>
        </w:tc>
      </w:tr>
      <w:tr w14:paraId="4729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34203166">
            <w:pPr>
              <w:rPr>
                <w:rFonts w:ascii="Arial"/>
                <w:sz w:val="21"/>
              </w:rPr>
            </w:pPr>
          </w:p>
        </w:tc>
        <w:tc>
          <w:tcPr>
            <w:tcW w:w="3307" w:type="dxa"/>
            <w:gridSpan w:val="4"/>
            <w:vAlign w:val="top"/>
          </w:tcPr>
          <w:p w14:paraId="5C53F5E7">
            <w:pPr>
              <w:pStyle w:val="6"/>
              <w:spacing w:line="173" w:lineRule="auto"/>
              <w:ind w:left="1245"/>
              <w:rPr>
                <w:sz w:val="16"/>
                <w:szCs w:val="16"/>
              </w:rPr>
            </w:pPr>
            <w:r>
              <w:rPr>
                <w:spacing w:val="1"/>
                <w:sz w:val="16"/>
                <w:szCs w:val="16"/>
              </w:rPr>
              <w:t>拨付合规性</w:t>
            </w:r>
          </w:p>
        </w:tc>
        <w:tc>
          <w:tcPr>
            <w:tcW w:w="3346" w:type="dxa"/>
            <w:gridSpan w:val="3"/>
            <w:vAlign w:val="top"/>
          </w:tcPr>
          <w:p w14:paraId="300C7F5F">
            <w:pPr>
              <w:pStyle w:val="6"/>
              <w:spacing w:line="173" w:lineRule="auto"/>
              <w:ind w:left="1348"/>
              <w:rPr>
                <w:sz w:val="16"/>
                <w:szCs w:val="16"/>
              </w:rPr>
            </w:pPr>
            <w:r>
              <w:rPr>
                <w:spacing w:val="1"/>
                <w:sz w:val="16"/>
                <w:szCs w:val="16"/>
              </w:rPr>
              <w:t>拨付合规</w:t>
            </w:r>
          </w:p>
        </w:tc>
        <w:tc>
          <w:tcPr>
            <w:tcW w:w="2094" w:type="dxa"/>
            <w:gridSpan w:val="2"/>
            <w:vAlign w:val="top"/>
          </w:tcPr>
          <w:p w14:paraId="29EA8F2A">
            <w:pPr>
              <w:pStyle w:val="6"/>
              <w:spacing w:line="173" w:lineRule="auto"/>
              <w:ind w:left="1012"/>
              <w:rPr>
                <w:sz w:val="16"/>
                <w:szCs w:val="16"/>
              </w:rPr>
            </w:pPr>
            <w:r>
              <w:rPr>
                <w:sz w:val="16"/>
                <w:szCs w:val="16"/>
              </w:rPr>
              <w:t>5</w:t>
            </w:r>
          </w:p>
        </w:tc>
        <w:tc>
          <w:tcPr>
            <w:tcW w:w="959" w:type="dxa"/>
            <w:vAlign w:val="top"/>
          </w:tcPr>
          <w:p w14:paraId="7D99B6F0">
            <w:pPr>
              <w:pStyle w:val="6"/>
              <w:spacing w:line="173" w:lineRule="auto"/>
              <w:ind w:left="445"/>
              <w:rPr>
                <w:sz w:val="16"/>
                <w:szCs w:val="16"/>
              </w:rPr>
            </w:pPr>
            <w:r>
              <w:rPr>
                <w:sz w:val="16"/>
                <w:szCs w:val="16"/>
              </w:rPr>
              <w:t>5</w:t>
            </w:r>
          </w:p>
        </w:tc>
        <w:tc>
          <w:tcPr>
            <w:tcW w:w="2982" w:type="dxa"/>
            <w:gridSpan w:val="2"/>
            <w:vAlign w:val="top"/>
          </w:tcPr>
          <w:p w14:paraId="572E4D53">
            <w:pPr>
              <w:spacing w:line="150" w:lineRule="exact"/>
              <w:rPr>
                <w:rFonts w:ascii="Arial"/>
                <w:sz w:val="13"/>
              </w:rPr>
            </w:pPr>
          </w:p>
        </w:tc>
      </w:tr>
      <w:tr w14:paraId="4C649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bottom w:val="nil"/>
            </w:tcBorders>
            <w:vAlign w:val="top"/>
          </w:tcPr>
          <w:p w14:paraId="6632B420">
            <w:pPr>
              <w:rPr>
                <w:rFonts w:ascii="Arial"/>
                <w:sz w:val="21"/>
              </w:rPr>
            </w:pPr>
          </w:p>
        </w:tc>
        <w:tc>
          <w:tcPr>
            <w:tcW w:w="3307" w:type="dxa"/>
            <w:gridSpan w:val="4"/>
            <w:vAlign w:val="top"/>
          </w:tcPr>
          <w:p w14:paraId="39D3EC38">
            <w:pPr>
              <w:pStyle w:val="6"/>
              <w:spacing w:line="173" w:lineRule="auto"/>
              <w:ind w:left="1244"/>
              <w:rPr>
                <w:sz w:val="16"/>
                <w:szCs w:val="16"/>
              </w:rPr>
            </w:pPr>
            <w:r>
              <w:rPr>
                <w:spacing w:val="1"/>
                <w:sz w:val="16"/>
                <w:szCs w:val="16"/>
              </w:rPr>
              <w:t>使用规范性</w:t>
            </w:r>
          </w:p>
        </w:tc>
        <w:tc>
          <w:tcPr>
            <w:tcW w:w="3346" w:type="dxa"/>
            <w:gridSpan w:val="3"/>
            <w:vAlign w:val="top"/>
          </w:tcPr>
          <w:p w14:paraId="712CDBE9">
            <w:pPr>
              <w:pStyle w:val="6"/>
              <w:spacing w:line="173" w:lineRule="auto"/>
              <w:ind w:left="1348"/>
              <w:rPr>
                <w:sz w:val="16"/>
                <w:szCs w:val="16"/>
              </w:rPr>
            </w:pPr>
            <w:r>
              <w:rPr>
                <w:spacing w:val="1"/>
                <w:sz w:val="16"/>
                <w:szCs w:val="16"/>
              </w:rPr>
              <w:t>使用规范</w:t>
            </w:r>
          </w:p>
        </w:tc>
        <w:tc>
          <w:tcPr>
            <w:tcW w:w="2094" w:type="dxa"/>
            <w:gridSpan w:val="2"/>
            <w:vAlign w:val="top"/>
          </w:tcPr>
          <w:p w14:paraId="4FBC6C5B">
            <w:pPr>
              <w:pStyle w:val="6"/>
              <w:spacing w:line="173" w:lineRule="auto"/>
              <w:ind w:left="1012"/>
              <w:rPr>
                <w:sz w:val="16"/>
                <w:szCs w:val="16"/>
              </w:rPr>
            </w:pPr>
            <w:r>
              <w:rPr>
                <w:sz w:val="16"/>
                <w:szCs w:val="16"/>
              </w:rPr>
              <w:t>5</w:t>
            </w:r>
          </w:p>
        </w:tc>
        <w:tc>
          <w:tcPr>
            <w:tcW w:w="959" w:type="dxa"/>
            <w:vAlign w:val="top"/>
          </w:tcPr>
          <w:p w14:paraId="0EFC7F80">
            <w:pPr>
              <w:pStyle w:val="6"/>
              <w:spacing w:line="173" w:lineRule="auto"/>
              <w:ind w:left="445"/>
              <w:rPr>
                <w:sz w:val="16"/>
                <w:szCs w:val="16"/>
              </w:rPr>
            </w:pPr>
            <w:r>
              <w:rPr>
                <w:sz w:val="16"/>
                <w:szCs w:val="16"/>
              </w:rPr>
              <w:t>5</w:t>
            </w:r>
          </w:p>
        </w:tc>
        <w:tc>
          <w:tcPr>
            <w:tcW w:w="2982" w:type="dxa"/>
            <w:gridSpan w:val="2"/>
            <w:vAlign w:val="top"/>
          </w:tcPr>
          <w:p w14:paraId="128751ED">
            <w:pPr>
              <w:spacing w:line="150" w:lineRule="exact"/>
              <w:rPr>
                <w:rFonts w:ascii="Arial"/>
                <w:sz w:val="13"/>
              </w:rPr>
            </w:pPr>
          </w:p>
        </w:tc>
      </w:tr>
      <w:tr w14:paraId="05BA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100" w:type="dxa"/>
            <w:gridSpan w:val="3"/>
            <w:vMerge w:val="continue"/>
            <w:tcBorders>
              <w:top w:val="nil"/>
            </w:tcBorders>
            <w:vAlign w:val="top"/>
          </w:tcPr>
          <w:p w14:paraId="5458E5D0">
            <w:pPr>
              <w:rPr>
                <w:rFonts w:ascii="Arial"/>
                <w:sz w:val="21"/>
              </w:rPr>
            </w:pPr>
          </w:p>
        </w:tc>
        <w:tc>
          <w:tcPr>
            <w:tcW w:w="3307" w:type="dxa"/>
            <w:gridSpan w:val="4"/>
            <w:vAlign w:val="top"/>
          </w:tcPr>
          <w:p w14:paraId="0DF54E8B">
            <w:pPr>
              <w:pStyle w:val="6"/>
              <w:spacing w:line="173" w:lineRule="auto"/>
              <w:ind w:left="1000"/>
              <w:rPr>
                <w:sz w:val="16"/>
                <w:szCs w:val="16"/>
              </w:rPr>
            </w:pPr>
            <w:r>
              <w:rPr>
                <w:spacing w:val="2"/>
                <w:sz w:val="16"/>
                <w:szCs w:val="16"/>
              </w:rPr>
              <w:t>预算绩效管理情况</w:t>
            </w:r>
          </w:p>
        </w:tc>
        <w:tc>
          <w:tcPr>
            <w:tcW w:w="3346" w:type="dxa"/>
            <w:gridSpan w:val="3"/>
            <w:vAlign w:val="top"/>
          </w:tcPr>
          <w:p w14:paraId="2C2F54E2">
            <w:pPr>
              <w:pStyle w:val="6"/>
              <w:spacing w:line="173" w:lineRule="auto"/>
              <w:ind w:left="940"/>
              <w:rPr>
                <w:sz w:val="16"/>
                <w:szCs w:val="16"/>
              </w:rPr>
            </w:pPr>
            <w:r>
              <w:rPr>
                <w:spacing w:val="2"/>
                <w:sz w:val="16"/>
                <w:szCs w:val="16"/>
              </w:rPr>
              <w:t>预算绩效管理较严格</w:t>
            </w:r>
          </w:p>
        </w:tc>
        <w:tc>
          <w:tcPr>
            <w:tcW w:w="2094" w:type="dxa"/>
            <w:gridSpan w:val="2"/>
            <w:vAlign w:val="top"/>
          </w:tcPr>
          <w:p w14:paraId="276E7377">
            <w:pPr>
              <w:pStyle w:val="6"/>
              <w:spacing w:line="173" w:lineRule="auto"/>
              <w:ind w:left="1012"/>
              <w:rPr>
                <w:sz w:val="16"/>
                <w:szCs w:val="16"/>
              </w:rPr>
            </w:pPr>
            <w:r>
              <w:rPr>
                <w:sz w:val="16"/>
                <w:szCs w:val="16"/>
              </w:rPr>
              <w:t>5</w:t>
            </w:r>
          </w:p>
        </w:tc>
        <w:tc>
          <w:tcPr>
            <w:tcW w:w="959" w:type="dxa"/>
            <w:vAlign w:val="top"/>
          </w:tcPr>
          <w:p w14:paraId="4F6C7121">
            <w:pPr>
              <w:pStyle w:val="6"/>
              <w:spacing w:line="173" w:lineRule="auto"/>
              <w:jc w:val="right"/>
              <w:rPr>
                <w:sz w:val="16"/>
                <w:szCs w:val="16"/>
              </w:rPr>
            </w:pPr>
            <w:r>
              <w:rPr>
                <w:spacing w:val="-23"/>
                <w:w w:val="97"/>
                <w:sz w:val="16"/>
                <w:szCs w:val="16"/>
              </w:rPr>
              <w:t>3</w:t>
            </w:r>
            <w:r>
              <w:rPr>
                <w:spacing w:val="20"/>
                <w:sz w:val="16"/>
                <w:szCs w:val="16"/>
              </w:rPr>
              <w:t xml:space="preserve">   </w:t>
            </w:r>
            <w:r>
              <w:rPr>
                <w:spacing w:val="-7"/>
                <w:w w:val="97"/>
                <w:sz w:val="16"/>
                <w:szCs w:val="16"/>
              </w:rPr>
              <w:t>效</w:t>
            </w:r>
          </w:p>
        </w:tc>
        <w:tc>
          <w:tcPr>
            <w:tcW w:w="2982" w:type="dxa"/>
            <w:gridSpan w:val="2"/>
            <w:vAlign w:val="top"/>
          </w:tcPr>
          <w:p w14:paraId="7AB26544">
            <w:pPr>
              <w:pStyle w:val="6"/>
              <w:spacing w:line="173" w:lineRule="auto"/>
              <w:jc w:val="right"/>
              <w:rPr>
                <w:sz w:val="16"/>
                <w:szCs w:val="16"/>
              </w:rPr>
            </w:pPr>
            <w:r>
              <w:rPr>
                <w:spacing w:val="2"/>
                <w:sz w:val="16"/>
                <w:szCs w:val="16"/>
              </w:rPr>
              <w:t>管理有一定滞后性，在下一步工作中提前</w:t>
            </w:r>
          </w:p>
        </w:tc>
      </w:tr>
      <w:tr w14:paraId="625B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22" w:type="dxa"/>
            <w:vMerge w:val="restart"/>
            <w:tcBorders>
              <w:bottom w:val="nil"/>
            </w:tcBorders>
            <w:vAlign w:val="top"/>
          </w:tcPr>
          <w:p w14:paraId="6646D911">
            <w:pPr>
              <w:spacing w:line="335" w:lineRule="auto"/>
              <w:rPr>
                <w:rFonts w:ascii="Arial"/>
                <w:sz w:val="21"/>
              </w:rPr>
            </w:pPr>
          </w:p>
          <w:p w14:paraId="3736D659">
            <w:pPr>
              <w:pStyle w:val="6"/>
              <w:spacing w:before="52" w:line="210" w:lineRule="auto"/>
              <w:ind w:left="65" w:right="62"/>
              <w:rPr>
                <w:sz w:val="16"/>
                <w:szCs w:val="16"/>
              </w:rPr>
            </w:pPr>
            <w:r>
              <w:rPr>
                <w:sz w:val="16"/>
                <w:szCs w:val="16"/>
              </w:rPr>
              <w:t>年度总</w:t>
            </w:r>
            <w:r>
              <w:rPr>
                <w:spacing w:val="1"/>
                <w:sz w:val="16"/>
                <w:szCs w:val="16"/>
              </w:rPr>
              <w:t>体目标</w:t>
            </w:r>
          </w:p>
        </w:tc>
        <w:tc>
          <w:tcPr>
            <w:tcW w:w="4785" w:type="dxa"/>
            <w:gridSpan w:val="6"/>
            <w:vAlign w:val="top"/>
          </w:tcPr>
          <w:p w14:paraId="30F4DB50">
            <w:pPr>
              <w:pStyle w:val="6"/>
              <w:spacing w:before="28" w:line="225" w:lineRule="auto"/>
              <w:ind w:left="2065"/>
              <w:rPr>
                <w:sz w:val="16"/>
                <w:szCs w:val="16"/>
              </w:rPr>
            </w:pPr>
            <w:r>
              <w:rPr>
                <w:spacing w:val="1"/>
                <w:sz w:val="16"/>
                <w:szCs w:val="16"/>
              </w:rPr>
              <w:t>预期目标</w:t>
            </w:r>
          </w:p>
        </w:tc>
        <w:tc>
          <w:tcPr>
            <w:tcW w:w="9381" w:type="dxa"/>
            <w:gridSpan w:val="8"/>
            <w:vAlign w:val="top"/>
          </w:tcPr>
          <w:p w14:paraId="1D053D65">
            <w:pPr>
              <w:pStyle w:val="6"/>
              <w:spacing w:before="28" w:line="224" w:lineRule="auto"/>
              <w:ind w:left="4150"/>
              <w:rPr>
                <w:sz w:val="16"/>
                <w:szCs w:val="16"/>
              </w:rPr>
            </w:pPr>
            <w:r>
              <w:rPr>
                <w:spacing w:val="1"/>
                <w:sz w:val="16"/>
                <w:szCs w:val="16"/>
              </w:rPr>
              <w:t>实际完成情况</w:t>
            </w:r>
          </w:p>
        </w:tc>
      </w:tr>
      <w:tr w14:paraId="2210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22" w:type="dxa"/>
            <w:vMerge w:val="continue"/>
            <w:tcBorders>
              <w:top w:val="nil"/>
            </w:tcBorders>
            <w:vAlign w:val="top"/>
          </w:tcPr>
          <w:p w14:paraId="65DFBE45">
            <w:pPr>
              <w:rPr>
                <w:rFonts w:ascii="Arial"/>
                <w:sz w:val="21"/>
              </w:rPr>
            </w:pPr>
          </w:p>
        </w:tc>
        <w:tc>
          <w:tcPr>
            <w:tcW w:w="4785" w:type="dxa"/>
            <w:gridSpan w:val="6"/>
            <w:vAlign w:val="top"/>
          </w:tcPr>
          <w:p w14:paraId="1C8DB2BD">
            <w:pPr>
              <w:pStyle w:val="6"/>
              <w:spacing w:before="7" w:line="196" w:lineRule="auto"/>
              <w:ind w:left="106"/>
              <w:rPr>
                <w:sz w:val="16"/>
                <w:szCs w:val="16"/>
              </w:rPr>
            </w:pPr>
            <w:r>
              <w:rPr>
                <w:spacing w:val="3"/>
                <w:sz w:val="16"/>
                <w:szCs w:val="16"/>
              </w:rPr>
              <w:t>提前下达2023年中央集中福彩公益金支持社</w:t>
            </w:r>
            <w:r>
              <w:rPr>
                <w:spacing w:val="2"/>
                <w:sz w:val="16"/>
                <w:szCs w:val="16"/>
              </w:rPr>
              <w:t>会福利事业发展专项</w:t>
            </w:r>
          </w:p>
          <w:p w14:paraId="273E76DB">
            <w:pPr>
              <w:pStyle w:val="6"/>
              <w:spacing w:line="225" w:lineRule="auto"/>
              <w:ind w:left="2234"/>
              <w:rPr>
                <w:sz w:val="16"/>
                <w:szCs w:val="16"/>
              </w:rPr>
            </w:pPr>
            <w:r>
              <w:rPr>
                <w:spacing w:val="-4"/>
                <w:sz w:val="16"/>
                <w:szCs w:val="16"/>
              </w:rPr>
              <w:t>资金</w:t>
            </w:r>
          </w:p>
        </w:tc>
        <w:tc>
          <w:tcPr>
            <w:tcW w:w="9381" w:type="dxa"/>
            <w:gridSpan w:val="8"/>
            <w:vAlign w:val="top"/>
          </w:tcPr>
          <w:p w14:paraId="35F75F12">
            <w:pPr>
              <w:pStyle w:val="6"/>
              <w:spacing w:before="7" w:line="224" w:lineRule="auto"/>
              <w:ind w:right="8"/>
              <w:jc w:val="right"/>
              <w:rPr>
                <w:sz w:val="16"/>
                <w:szCs w:val="16"/>
              </w:rPr>
            </w:pPr>
            <w:r>
              <w:rPr>
                <w:spacing w:val="3"/>
                <w:sz w:val="16"/>
                <w:szCs w:val="16"/>
              </w:rPr>
              <w:t>省、市关于福彩公益金使用规定执行，用于开展全市养老、殡葬、救助等各项工作，部分资金按照项目实施进度稳定推进，暂未达</w:t>
            </w:r>
          </w:p>
        </w:tc>
      </w:tr>
      <w:tr w14:paraId="1FDD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88" w:type="dxa"/>
            <w:gridSpan w:val="15"/>
            <w:vAlign w:val="top"/>
          </w:tcPr>
          <w:p w14:paraId="51A3D5BC">
            <w:pPr>
              <w:pStyle w:val="6"/>
              <w:spacing w:before="78" w:line="225" w:lineRule="auto"/>
              <w:ind w:left="7016"/>
              <w:rPr>
                <w:sz w:val="16"/>
                <w:szCs w:val="16"/>
              </w:rPr>
            </w:pPr>
            <w:r>
              <w:rPr>
                <w:sz w:val="16"/>
                <w:szCs w:val="16"/>
              </w:rPr>
              <w:t>绩效指标</w:t>
            </w:r>
          </w:p>
        </w:tc>
      </w:tr>
      <w:tr w14:paraId="4DB0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95" w:type="dxa"/>
            <w:gridSpan w:val="2"/>
            <w:vAlign w:val="top"/>
          </w:tcPr>
          <w:p w14:paraId="3D3793CD">
            <w:pPr>
              <w:pStyle w:val="6"/>
              <w:spacing w:before="66" w:line="225" w:lineRule="auto"/>
              <w:ind w:left="373"/>
              <w:rPr>
                <w:sz w:val="16"/>
                <w:szCs w:val="16"/>
              </w:rPr>
            </w:pPr>
            <w:r>
              <w:rPr>
                <w:sz w:val="16"/>
                <w:szCs w:val="16"/>
              </w:rPr>
              <w:t>一级指标</w:t>
            </w:r>
          </w:p>
        </w:tc>
        <w:tc>
          <w:tcPr>
            <w:tcW w:w="1889" w:type="dxa"/>
            <w:gridSpan w:val="2"/>
            <w:vAlign w:val="top"/>
          </w:tcPr>
          <w:p w14:paraId="45E131A2">
            <w:pPr>
              <w:pStyle w:val="6"/>
              <w:spacing w:before="66" w:line="225" w:lineRule="auto"/>
              <w:ind w:left="618"/>
              <w:rPr>
                <w:sz w:val="16"/>
                <w:szCs w:val="16"/>
              </w:rPr>
            </w:pPr>
            <w:r>
              <w:rPr>
                <w:sz w:val="16"/>
                <w:szCs w:val="16"/>
              </w:rPr>
              <w:t>二级指标</w:t>
            </w:r>
          </w:p>
        </w:tc>
        <w:tc>
          <w:tcPr>
            <w:tcW w:w="1419" w:type="dxa"/>
            <w:gridSpan w:val="2"/>
            <w:vAlign w:val="top"/>
          </w:tcPr>
          <w:p w14:paraId="40746F2C">
            <w:pPr>
              <w:pStyle w:val="6"/>
              <w:spacing w:before="66" w:line="225" w:lineRule="auto"/>
              <w:ind w:left="381"/>
              <w:rPr>
                <w:sz w:val="16"/>
                <w:szCs w:val="16"/>
              </w:rPr>
            </w:pPr>
            <w:r>
              <w:rPr>
                <w:spacing w:val="1"/>
                <w:sz w:val="16"/>
                <w:szCs w:val="16"/>
              </w:rPr>
              <w:t>三级指标</w:t>
            </w:r>
          </w:p>
        </w:tc>
        <w:tc>
          <w:tcPr>
            <w:tcW w:w="1418" w:type="dxa"/>
            <w:gridSpan w:val="2"/>
            <w:vAlign w:val="top"/>
          </w:tcPr>
          <w:p w14:paraId="20172B01">
            <w:pPr>
              <w:pStyle w:val="6"/>
              <w:spacing w:before="66" w:line="224" w:lineRule="auto"/>
              <w:ind w:left="301"/>
              <w:rPr>
                <w:sz w:val="16"/>
                <w:szCs w:val="16"/>
              </w:rPr>
            </w:pPr>
            <w:r>
              <w:rPr>
                <w:spacing w:val="1"/>
                <w:sz w:val="16"/>
                <w:szCs w:val="16"/>
              </w:rPr>
              <w:t>年度指标值</w:t>
            </w:r>
          </w:p>
        </w:tc>
        <w:tc>
          <w:tcPr>
            <w:tcW w:w="2632" w:type="dxa"/>
            <w:gridSpan w:val="2"/>
            <w:vAlign w:val="top"/>
          </w:tcPr>
          <w:p w14:paraId="5B159807">
            <w:pPr>
              <w:pStyle w:val="6"/>
              <w:spacing w:before="66" w:line="224" w:lineRule="auto"/>
              <w:ind w:left="831"/>
              <w:rPr>
                <w:sz w:val="16"/>
                <w:szCs w:val="16"/>
              </w:rPr>
            </w:pPr>
            <w:r>
              <w:rPr>
                <w:spacing w:val="1"/>
                <w:sz w:val="16"/>
                <w:szCs w:val="16"/>
              </w:rPr>
              <w:t>实际值完成值</w:t>
            </w:r>
          </w:p>
        </w:tc>
        <w:tc>
          <w:tcPr>
            <w:tcW w:w="1448" w:type="dxa"/>
            <w:vAlign w:val="top"/>
          </w:tcPr>
          <w:p w14:paraId="143B1F06">
            <w:pPr>
              <w:pStyle w:val="6"/>
              <w:spacing w:before="66" w:line="224" w:lineRule="auto"/>
              <w:ind w:left="565"/>
              <w:rPr>
                <w:sz w:val="16"/>
                <w:szCs w:val="16"/>
              </w:rPr>
            </w:pPr>
            <w:r>
              <w:rPr>
                <w:spacing w:val="-1"/>
                <w:sz w:val="16"/>
                <w:szCs w:val="16"/>
              </w:rPr>
              <w:t>分值</w:t>
            </w:r>
          </w:p>
        </w:tc>
        <w:tc>
          <w:tcPr>
            <w:tcW w:w="1605" w:type="dxa"/>
            <w:gridSpan w:val="2"/>
            <w:vAlign w:val="top"/>
          </w:tcPr>
          <w:p w14:paraId="453B91DD">
            <w:pPr>
              <w:pStyle w:val="6"/>
              <w:spacing w:before="66" w:line="224" w:lineRule="auto"/>
              <w:ind w:left="643"/>
              <w:rPr>
                <w:sz w:val="16"/>
                <w:szCs w:val="16"/>
              </w:rPr>
            </w:pPr>
            <w:r>
              <w:rPr>
                <w:spacing w:val="-1"/>
                <w:sz w:val="16"/>
                <w:szCs w:val="16"/>
              </w:rPr>
              <w:t>得分</w:t>
            </w:r>
          </w:p>
        </w:tc>
        <w:tc>
          <w:tcPr>
            <w:tcW w:w="665" w:type="dxa"/>
            <w:vAlign w:val="top"/>
          </w:tcPr>
          <w:p w14:paraId="27970ECC">
            <w:pPr>
              <w:pStyle w:val="6"/>
              <w:spacing w:before="66" w:line="224" w:lineRule="auto"/>
              <w:ind w:left="92"/>
              <w:rPr>
                <w:sz w:val="16"/>
                <w:szCs w:val="16"/>
              </w:rPr>
            </w:pPr>
            <w:r>
              <w:rPr>
                <w:spacing w:val="1"/>
                <w:sz w:val="16"/>
                <w:szCs w:val="16"/>
              </w:rPr>
              <w:t>偏差度</w:t>
            </w:r>
          </w:p>
        </w:tc>
        <w:tc>
          <w:tcPr>
            <w:tcW w:w="2317" w:type="dxa"/>
            <w:vAlign w:val="top"/>
          </w:tcPr>
          <w:p w14:paraId="443F4B1B">
            <w:pPr>
              <w:pStyle w:val="6"/>
              <w:spacing w:before="66" w:line="224" w:lineRule="auto"/>
              <w:ind w:left="208"/>
              <w:rPr>
                <w:sz w:val="16"/>
                <w:szCs w:val="16"/>
              </w:rPr>
            </w:pPr>
            <w:r>
              <w:rPr>
                <w:spacing w:val="2"/>
                <w:sz w:val="16"/>
                <w:szCs w:val="16"/>
              </w:rPr>
              <w:t>偏差原因分析及改进措施</w:t>
            </w:r>
          </w:p>
        </w:tc>
      </w:tr>
      <w:tr w14:paraId="2E3F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6CEFBDD5">
            <w:pPr>
              <w:spacing w:line="262" w:lineRule="auto"/>
              <w:rPr>
                <w:rFonts w:ascii="Arial"/>
                <w:sz w:val="21"/>
              </w:rPr>
            </w:pPr>
          </w:p>
          <w:p w14:paraId="497DAD80">
            <w:pPr>
              <w:spacing w:line="263" w:lineRule="auto"/>
              <w:rPr>
                <w:rFonts w:ascii="Arial"/>
                <w:sz w:val="21"/>
              </w:rPr>
            </w:pPr>
          </w:p>
          <w:p w14:paraId="6C491B11">
            <w:pPr>
              <w:pStyle w:val="6"/>
              <w:spacing w:before="52" w:line="223" w:lineRule="auto"/>
              <w:ind w:left="372"/>
              <w:rPr>
                <w:sz w:val="16"/>
                <w:szCs w:val="16"/>
              </w:rPr>
            </w:pPr>
            <w:r>
              <w:rPr>
                <w:spacing w:val="1"/>
                <w:sz w:val="16"/>
                <w:szCs w:val="16"/>
              </w:rPr>
              <w:t>成本指标</w:t>
            </w:r>
          </w:p>
        </w:tc>
        <w:tc>
          <w:tcPr>
            <w:tcW w:w="1889" w:type="dxa"/>
            <w:gridSpan w:val="2"/>
            <w:vAlign w:val="top"/>
          </w:tcPr>
          <w:p w14:paraId="443985EA">
            <w:pPr>
              <w:pStyle w:val="6"/>
              <w:spacing w:before="127" w:line="223" w:lineRule="auto"/>
              <w:ind w:left="454"/>
              <w:rPr>
                <w:sz w:val="16"/>
                <w:szCs w:val="16"/>
              </w:rPr>
            </w:pPr>
            <w:r>
              <w:rPr>
                <w:spacing w:val="1"/>
                <w:sz w:val="16"/>
                <w:szCs w:val="16"/>
              </w:rPr>
              <w:t>经济成本指标</w:t>
            </w:r>
          </w:p>
        </w:tc>
        <w:tc>
          <w:tcPr>
            <w:tcW w:w="1419" w:type="dxa"/>
            <w:gridSpan w:val="2"/>
            <w:vAlign w:val="top"/>
          </w:tcPr>
          <w:p w14:paraId="4685E063">
            <w:pPr>
              <w:pStyle w:val="6"/>
              <w:spacing w:before="127" w:line="223" w:lineRule="auto"/>
              <w:ind w:left="301"/>
              <w:rPr>
                <w:sz w:val="16"/>
                <w:szCs w:val="16"/>
              </w:rPr>
            </w:pPr>
            <w:r>
              <w:rPr>
                <w:spacing w:val="1"/>
                <w:sz w:val="16"/>
                <w:szCs w:val="16"/>
              </w:rPr>
              <w:t>成本节约率</w:t>
            </w:r>
          </w:p>
        </w:tc>
        <w:tc>
          <w:tcPr>
            <w:tcW w:w="1418" w:type="dxa"/>
            <w:gridSpan w:val="2"/>
            <w:vAlign w:val="top"/>
          </w:tcPr>
          <w:p w14:paraId="69C18208">
            <w:pPr>
              <w:pStyle w:val="6"/>
              <w:spacing w:before="127" w:line="242" w:lineRule="auto"/>
              <w:ind w:left="520"/>
              <w:rPr>
                <w:sz w:val="16"/>
                <w:szCs w:val="16"/>
              </w:rPr>
            </w:pPr>
            <w:r>
              <w:rPr>
                <w:spacing w:val="-3"/>
                <w:sz w:val="16"/>
                <w:szCs w:val="16"/>
              </w:rPr>
              <w:t>≥90%</w:t>
            </w:r>
          </w:p>
        </w:tc>
        <w:tc>
          <w:tcPr>
            <w:tcW w:w="2632" w:type="dxa"/>
            <w:gridSpan w:val="2"/>
            <w:vAlign w:val="top"/>
          </w:tcPr>
          <w:p w14:paraId="5067A282">
            <w:pPr>
              <w:pStyle w:val="6"/>
              <w:spacing w:before="127" w:line="212" w:lineRule="exact"/>
              <w:ind w:left="1166"/>
              <w:rPr>
                <w:sz w:val="16"/>
                <w:szCs w:val="16"/>
              </w:rPr>
            </w:pPr>
            <w:r>
              <w:rPr>
                <w:spacing w:val="-3"/>
                <w:position w:val="1"/>
                <w:sz w:val="16"/>
                <w:szCs w:val="16"/>
              </w:rPr>
              <w:t>100%</w:t>
            </w:r>
          </w:p>
        </w:tc>
        <w:tc>
          <w:tcPr>
            <w:tcW w:w="1448" w:type="dxa"/>
            <w:vAlign w:val="top"/>
          </w:tcPr>
          <w:p w14:paraId="0C921958">
            <w:pPr>
              <w:pStyle w:val="6"/>
              <w:spacing w:before="127" w:line="213" w:lineRule="exact"/>
              <w:ind w:left="685"/>
              <w:rPr>
                <w:sz w:val="16"/>
                <w:szCs w:val="16"/>
              </w:rPr>
            </w:pPr>
            <w:r>
              <w:rPr>
                <w:position w:val="1"/>
                <w:sz w:val="16"/>
                <w:szCs w:val="16"/>
              </w:rPr>
              <w:t>4</w:t>
            </w:r>
          </w:p>
        </w:tc>
        <w:tc>
          <w:tcPr>
            <w:tcW w:w="1605" w:type="dxa"/>
            <w:gridSpan w:val="2"/>
            <w:vAlign w:val="top"/>
          </w:tcPr>
          <w:p w14:paraId="2E19B501">
            <w:pPr>
              <w:pStyle w:val="6"/>
              <w:spacing w:before="127" w:line="213" w:lineRule="exact"/>
              <w:ind w:left="764"/>
              <w:rPr>
                <w:sz w:val="16"/>
                <w:szCs w:val="16"/>
              </w:rPr>
            </w:pPr>
            <w:r>
              <w:rPr>
                <w:position w:val="1"/>
                <w:sz w:val="16"/>
                <w:szCs w:val="16"/>
              </w:rPr>
              <w:t>4</w:t>
            </w:r>
          </w:p>
        </w:tc>
        <w:tc>
          <w:tcPr>
            <w:tcW w:w="665" w:type="dxa"/>
            <w:vAlign w:val="top"/>
          </w:tcPr>
          <w:p w14:paraId="0F4C9755">
            <w:pPr>
              <w:pStyle w:val="6"/>
              <w:spacing w:before="127" w:line="211" w:lineRule="exact"/>
              <w:ind w:left="174"/>
              <w:rPr>
                <w:sz w:val="16"/>
                <w:szCs w:val="16"/>
              </w:rPr>
            </w:pPr>
            <w:r>
              <w:rPr>
                <w:spacing w:val="-1"/>
                <w:position w:val="1"/>
                <w:sz w:val="16"/>
                <w:szCs w:val="16"/>
              </w:rPr>
              <w:t>0.00</w:t>
            </w:r>
          </w:p>
        </w:tc>
        <w:tc>
          <w:tcPr>
            <w:tcW w:w="2317" w:type="dxa"/>
            <w:vAlign w:val="top"/>
          </w:tcPr>
          <w:p w14:paraId="0A89FA74">
            <w:pPr>
              <w:rPr>
                <w:rFonts w:ascii="Arial"/>
                <w:sz w:val="21"/>
              </w:rPr>
            </w:pPr>
          </w:p>
        </w:tc>
      </w:tr>
      <w:tr w14:paraId="76978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35EF9B16">
            <w:pPr>
              <w:rPr>
                <w:rFonts w:ascii="Arial"/>
                <w:sz w:val="21"/>
              </w:rPr>
            </w:pPr>
          </w:p>
        </w:tc>
        <w:tc>
          <w:tcPr>
            <w:tcW w:w="1889" w:type="dxa"/>
            <w:gridSpan w:val="2"/>
            <w:vAlign w:val="top"/>
          </w:tcPr>
          <w:p w14:paraId="0FED254A">
            <w:pPr>
              <w:pStyle w:val="6"/>
              <w:spacing w:before="128" w:line="223" w:lineRule="auto"/>
              <w:ind w:left="454"/>
              <w:rPr>
                <w:sz w:val="16"/>
                <w:szCs w:val="16"/>
              </w:rPr>
            </w:pPr>
            <w:r>
              <w:rPr>
                <w:spacing w:val="1"/>
                <w:sz w:val="16"/>
                <w:szCs w:val="16"/>
              </w:rPr>
              <w:t>社会成本指标</w:t>
            </w:r>
          </w:p>
        </w:tc>
        <w:tc>
          <w:tcPr>
            <w:tcW w:w="1419" w:type="dxa"/>
            <w:gridSpan w:val="2"/>
            <w:vAlign w:val="top"/>
          </w:tcPr>
          <w:p w14:paraId="680EBE43">
            <w:pPr>
              <w:pStyle w:val="6"/>
              <w:spacing w:before="128" w:line="224" w:lineRule="auto"/>
              <w:ind w:left="301"/>
              <w:rPr>
                <w:sz w:val="16"/>
                <w:szCs w:val="16"/>
              </w:rPr>
            </w:pPr>
            <w:r>
              <w:rPr>
                <w:spacing w:val="1"/>
                <w:sz w:val="16"/>
                <w:szCs w:val="16"/>
              </w:rPr>
              <w:t>预算执行率</w:t>
            </w:r>
          </w:p>
        </w:tc>
        <w:tc>
          <w:tcPr>
            <w:tcW w:w="1418" w:type="dxa"/>
            <w:gridSpan w:val="2"/>
            <w:vAlign w:val="top"/>
          </w:tcPr>
          <w:p w14:paraId="535AFD51">
            <w:pPr>
              <w:pStyle w:val="6"/>
              <w:spacing w:before="128" w:line="242" w:lineRule="auto"/>
              <w:ind w:left="520"/>
              <w:rPr>
                <w:sz w:val="16"/>
                <w:szCs w:val="16"/>
              </w:rPr>
            </w:pPr>
            <w:r>
              <w:rPr>
                <w:spacing w:val="-3"/>
                <w:sz w:val="16"/>
                <w:szCs w:val="16"/>
              </w:rPr>
              <w:t>≥90%</w:t>
            </w:r>
          </w:p>
        </w:tc>
        <w:tc>
          <w:tcPr>
            <w:tcW w:w="2632" w:type="dxa"/>
            <w:gridSpan w:val="2"/>
            <w:vAlign w:val="top"/>
          </w:tcPr>
          <w:p w14:paraId="02040BB8">
            <w:pPr>
              <w:pStyle w:val="6"/>
              <w:spacing w:before="128" w:line="212" w:lineRule="exact"/>
              <w:ind w:left="1196"/>
              <w:rPr>
                <w:sz w:val="16"/>
                <w:szCs w:val="16"/>
              </w:rPr>
            </w:pPr>
            <w:r>
              <w:rPr>
                <w:spacing w:val="-1"/>
                <w:position w:val="1"/>
                <w:sz w:val="16"/>
                <w:szCs w:val="16"/>
              </w:rPr>
              <w:t>60%</w:t>
            </w:r>
          </w:p>
        </w:tc>
        <w:tc>
          <w:tcPr>
            <w:tcW w:w="1448" w:type="dxa"/>
            <w:vAlign w:val="top"/>
          </w:tcPr>
          <w:p w14:paraId="3ACED1B1">
            <w:pPr>
              <w:pStyle w:val="6"/>
              <w:spacing w:before="128" w:line="213" w:lineRule="exact"/>
              <w:ind w:left="685"/>
              <w:rPr>
                <w:sz w:val="16"/>
                <w:szCs w:val="16"/>
              </w:rPr>
            </w:pPr>
            <w:r>
              <w:rPr>
                <w:position w:val="1"/>
                <w:sz w:val="16"/>
                <w:szCs w:val="16"/>
              </w:rPr>
              <w:t>4</w:t>
            </w:r>
          </w:p>
        </w:tc>
        <w:tc>
          <w:tcPr>
            <w:tcW w:w="1605" w:type="dxa"/>
            <w:gridSpan w:val="2"/>
            <w:vAlign w:val="top"/>
          </w:tcPr>
          <w:p w14:paraId="52CE230B">
            <w:pPr>
              <w:pStyle w:val="6"/>
              <w:spacing w:before="128" w:line="211" w:lineRule="exact"/>
              <w:ind w:left="644"/>
              <w:rPr>
                <w:sz w:val="16"/>
                <w:szCs w:val="16"/>
              </w:rPr>
            </w:pPr>
            <w:r>
              <w:rPr>
                <w:spacing w:val="-1"/>
                <w:position w:val="1"/>
                <w:sz w:val="16"/>
                <w:szCs w:val="16"/>
              </w:rPr>
              <w:t>2.67</w:t>
            </w:r>
          </w:p>
        </w:tc>
        <w:tc>
          <w:tcPr>
            <w:tcW w:w="665" w:type="dxa"/>
            <w:vAlign w:val="top"/>
          </w:tcPr>
          <w:p w14:paraId="3E3846CA">
            <w:pPr>
              <w:pStyle w:val="6"/>
              <w:spacing w:before="128" w:line="211" w:lineRule="exact"/>
              <w:ind w:left="90"/>
              <w:rPr>
                <w:sz w:val="16"/>
                <w:szCs w:val="16"/>
              </w:rPr>
            </w:pPr>
            <w:r>
              <w:rPr>
                <w:position w:val="1"/>
                <w:sz w:val="16"/>
                <w:szCs w:val="16"/>
              </w:rPr>
              <w:t>-33.33</w:t>
            </w:r>
          </w:p>
        </w:tc>
        <w:tc>
          <w:tcPr>
            <w:tcW w:w="2317" w:type="dxa"/>
            <w:vAlign w:val="top"/>
          </w:tcPr>
          <w:p w14:paraId="0CE365FD">
            <w:pPr>
              <w:pStyle w:val="6"/>
              <w:spacing w:before="43" w:line="210" w:lineRule="auto"/>
              <w:ind w:left="48" w:right="146" w:hanging="1"/>
              <w:rPr>
                <w:sz w:val="16"/>
                <w:szCs w:val="16"/>
              </w:rPr>
            </w:pPr>
            <w:r>
              <w:rPr>
                <w:spacing w:val="2"/>
                <w:sz w:val="16"/>
                <w:szCs w:val="16"/>
              </w:rPr>
              <w:t>部分资金按照项目实施进度稳定推进，暂未达到支付条件。</w:t>
            </w:r>
          </w:p>
        </w:tc>
      </w:tr>
      <w:tr w14:paraId="7A06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4B897EC1">
            <w:pPr>
              <w:rPr>
                <w:rFonts w:ascii="Arial"/>
                <w:sz w:val="21"/>
              </w:rPr>
            </w:pPr>
          </w:p>
        </w:tc>
        <w:tc>
          <w:tcPr>
            <w:tcW w:w="1889" w:type="dxa"/>
            <w:gridSpan w:val="2"/>
            <w:vAlign w:val="top"/>
          </w:tcPr>
          <w:p w14:paraId="5DF5C7BD">
            <w:pPr>
              <w:pStyle w:val="6"/>
              <w:spacing w:before="129" w:line="223" w:lineRule="auto"/>
              <w:ind w:left="290"/>
              <w:rPr>
                <w:sz w:val="16"/>
                <w:szCs w:val="16"/>
              </w:rPr>
            </w:pPr>
            <w:r>
              <w:rPr>
                <w:spacing w:val="2"/>
                <w:sz w:val="16"/>
                <w:szCs w:val="16"/>
              </w:rPr>
              <w:t>生态环境成本指标</w:t>
            </w:r>
          </w:p>
        </w:tc>
        <w:tc>
          <w:tcPr>
            <w:tcW w:w="1419" w:type="dxa"/>
            <w:gridSpan w:val="2"/>
            <w:vAlign w:val="top"/>
          </w:tcPr>
          <w:p w14:paraId="6F6B7935">
            <w:pPr>
              <w:pStyle w:val="6"/>
              <w:spacing w:before="129" w:line="225" w:lineRule="auto"/>
              <w:ind w:left="382"/>
              <w:rPr>
                <w:sz w:val="16"/>
                <w:szCs w:val="16"/>
              </w:rPr>
            </w:pPr>
            <w:r>
              <w:rPr>
                <w:spacing w:val="1"/>
                <w:sz w:val="16"/>
                <w:szCs w:val="16"/>
              </w:rPr>
              <w:t>绿色环保</w:t>
            </w:r>
          </w:p>
        </w:tc>
        <w:tc>
          <w:tcPr>
            <w:tcW w:w="1418" w:type="dxa"/>
            <w:gridSpan w:val="2"/>
            <w:vAlign w:val="top"/>
          </w:tcPr>
          <w:p w14:paraId="52D17FD2">
            <w:pPr>
              <w:pStyle w:val="6"/>
              <w:spacing w:before="129" w:line="225" w:lineRule="auto"/>
              <w:ind w:left="383"/>
              <w:rPr>
                <w:sz w:val="16"/>
                <w:szCs w:val="16"/>
              </w:rPr>
            </w:pPr>
            <w:r>
              <w:rPr>
                <w:spacing w:val="1"/>
                <w:sz w:val="16"/>
                <w:szCs w:val="16"/>
              </w:rPr>
              <w:t>绿色环保</w:t>
            </w:r>
          </w:p>
        </w:tc>
        <w:tc>
          <w:tcPr>
            <w:tcW w:w="2632" w:type="dxa"/>
            <w:gridSpan w:val="2"/>
            <w:vAlign w:val="top"/>
          </w:tcPr>
          <w:p w14:paraId="1FE7C760">
            <w:pPr>
              <w:pStyle w:val="6"/>
              <w:spacing w:before="129" w:line="211" w:lineRule="exact"/>
              <w:ind w:left="1166"/>
              <w:rPr>
                <w:sz w:val="16"/>
                <w:szCs w:val="16"/>
              </w:rPr>
            </w:pPr>
            <w:r>
              <w:rPr>
                <w:spacing w:val="-3"/>
                <w:position w:val="1"/>
                <w:sz w:val="16"/>
                <w:szCs w:val="16"/>
              </w:rPr>
              <w:t>100%</w:t>
            </w:r>
          </w:p>
        </w:tc>
        <w:tc>
          <w:tcPr>
            <w:tcW w:w="1448" w:type="dxa"/>
            <w:vAlign w:val="top"/>
          </w:tcPr>
          <w:p w14:paraId="6D9F3837">
            <w:pPr>
              <w:pStyle w:val="6"/>
              <w:spacing w:before="129" w:line="213" w:lineRule="exact"/>
              <w:ind w:left="687"/>
              <w:rPr>
                <w:sz w:val="16"/>
                <w:szCs w:val="16"/>
              </w:rPr>
            </w:pPr>
            <w:r>
              <w:rPr>
                <w:position w:val="1"/>
                <w:sz w:val="16"/>
                <w:szCs w:val="16"/>
              </w:rPr>
              <w:t>2</w:t>
            </w:r>
          </w:p>
        </w:tc>
        <w:tc>
          <w:tcPr>
            <w:tcW w:w="1605" w:type="dxa"/>
            <w:gridSpan w:val="2"/>
            <w:vAlign w:val="top"/>
          </w:tcPr>
          <w:p w14:paraId="2A0B982E">
            <w:pPr>
              <w:pStyle w:val="6"/>
              <w:spacing w:before="129" w:line="213" w:lineRule="exact"/>
              <w:ind w:left="767"/>
              <w:rPr>
                <w:sz w:val="16"/>
                <w:szCs w:val="16"/>
              </w:rPr>
            </w:pPr>
            <w:r>
              <w:rPr>
                <w:position w:val="1"/>
                <w:sz w:val="16"/>
                <w:szCs w:val="16"/>
              </w:rPr>
              <w:t>2</w:t>
            </w:r>
          </w:p>
        </w:tc>
        <w:tc>
          <w:tcPr>
            <w:tcW w:w="665" w:type="dxa"/>
            <w:vAlign w:val="top"/>
          </w:tcPr>
          <w:p w14:paraId="59CB17DF">
            <w:pPr>
              <w:pStyle w:val="6"/>
              <w:spacing w:before="129" w:line="211" w:lineRule="exact"/>
              <w:ind w:left="174"/>
              <w:rPr>
                <w:sz w:val="16"/>
                <w:szCs w:val="16"/>
              </w:rPr>
            </w:pPr>
            <w:r>
              <w:rPr>
                <w:spacing w:val="-1"/>
                <w:position w:val="1"/>
                <w:sz w:val="16"/>
                <w:szCs w:val="16"/>
              </w:rPr>
              <w:t>0.00</w:t>
            </w:r>
          </w:p>
        </w:tc>
        <w:tc>
          <w:tcPr>
            <w:tcW w:w="2317" w:type="dxa"/>
            <w:vAlign w:val="top"/>
          </w:tcPr>
          <w:p w14:paraId="57392B67">
            <w:pPr>
              <w:rPr>
                <w:rFonts w:ascii="Arial"/>
                <w:sz w:val="21"/>
              </w:rPr>
            </w:pPr>
          </w:p>
        </w:tc>
      </w:tr>
      <w:tr w14:paraId="5CA3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6FA6247A">
            <w:pPr>
              <w:spacing w:line="263" w:lineRule="auto"/>
              <w:rPr>
                <w:rFonts w:ascii="Arial"/>
                <w:sz w:val="21"/>
              </w:rPr>
            </w:pPr>
          </w:p>
          <w:p w14:paraId="741FEE37">
            <w:pPr>
              <w:spacing w:line="264" w:lineRule="auto"/>
              <w:rPr>
                <w:rFonts w:ascii="Arial"/>
                <w:sz w:val="21"/>
              </w:rPr>
            </w:pPr>
          </w:p>
          <w:p w14:paraId="7F61684C">
            <w:pPr>
              <w:pStyle w:val="6"/>
              <w:spacing w:before="52" w:line="224" w:lineRule="auto"/>
              <w:ind w:left="371"/>
              <w:rPr>
                <w:sz w:val="16"/>
                <w:szCs w:val="16"/>
              </w:rPr>
            </w:pPr>
            <w:r>
              <w:rPr>
                <w:spacing w:val="1"/>
                <w:sz w:val="16"/>
                <w:szCs w:val="16"/>
              </w:rPr>
              <w:t>产出指标</w:t>
            </w:r>
          </w:p>
        </w:tc>
        <w:tc>
          <w:tcPr>
            <w:tcW w:w="1889" w:type="dxa"/>
            <w:gridSpan w:val="2"/>
            <w:vAlign w:val="top"/>
          </w:tcPr>
          <w:p w14:paraId="55B4E958">
            <w:pPr>
              <w:pStyle w:val="6"/>
              <w:spacing w:before="130" w:line="224" w:lineRule="auto"/>
              <w:ind w:left="617"/>
              <w:rPr>
                <w:sz w:val="16"/>
                <w:szCs w:val="16"/>
              </w:rPr>
            </w:pPr>
            <w:r>
              <w:rPr>
                <w:spacing w:val="1"/>
                <w:sz w:val="16"/>
                <w:szCs w:val="16"/>
              </w:rPr>
              <w:t>数量指标</w:t>
            </w:r>
          </w:p>
        </w:tc>
        <w:tc>
          <w:tcPr>
            <w:tcW w:w="1419" w:type="dxa"/>
            <w:gridSpan w:val="2"/>
            <w:vAlign w:val="top"/>
          </w:tcPr>
          <w:p w14:paraId="3B7AB759">
            <w:pPr>
              <w:pStyle w:val="6"/>
              <w:spacing w:before="130" w:line="224" w:lineRule="auto"/>
              <w:ind w:left="138"/>
              <w:rPr>
                <w:sz w:val="16"/>
                <w:szCs w:val="16"/>
              </w:rPr>
            </w:pPr>
            <w:r>
              <w:rPr>
                <w:spacing w:val="2"/>
                <w:sz w:val="16"/>
                <w:szCs w:val="16"/>
              </w:rPr>
              <w:t>预算编制完整性</w:t>
            </w:r>
          </w:p>
        </w:tc>
        <w:tc>
          <w:tcPr>
            <w:tcW w:w="1418" w:type="dxa"/>
            <w:gridSpan w:val="2"/>
            <w:vAlign w:val="top"/>
          </w:tcPr>
          <w:p w14:paraId="481B56DE">
            <w:pPr>
              <w:pStyle w:val="6"/>
              <w:spacing w:before="130" w:line="224" w:lineRule="auto"/>
              <w:ind w:left="546"/>
              <w:rPr>
                <w:sz w:val="16"/>
                <w:szCs w:val="16"/>
              </w:rPr>
            </w:pPr>
            <w:r>
              <w:rPr>
                <w:spacing w:val="-1"/>
                <w:sz w:val="16"/>
                <w:szCs w:val="16"/>
              </w:rPr>
              <w:t>完整</w:t>
            </w:r>
          </w:p>
        </w:tc>
        <w:tc>
          <w:tcPr>
            <w:tcW w:w="2632" w:type="dxa"/>
            <w:gridSpan w:val="2"/>
            <w:vAlign w:val="top"/>
          </w:tcPr>
          <w:p w14:paraId="36DC8822">
            <w:pPr>
              <w:pStyle w:val="6"/>
              <w:spacing w:before="130" w:line="211" w:lineRule="exact"/>
              <w:ind w:left="1166"/>
              <w:rPr>
                <w:sz w:val="16"/>
                <w:szCs w:val="16"/>
              </w:rPr>
            </w:pPr>
            <w:r>
              <w:rPr>
                <w:spacing w:val="-3"/>
                <w:position w:val="1"/>
                <w:sz w:val="16"/>
                <w:szCs w:val="16"/>
              </w:rPr>
              <w:t>100%</w:t>
            </w:r>
          </w:p>
        </w:tc>
        <w:tc>
          <w:tcPr>
            <w:tcW w:w="1448" w:type="dxa"/>
            <w:vAlign w:val="top"/>
          </w:tcPr>
          <w:p w14:paraId="34230B3C">
            <w:pPr>
              <w:pStyle w:val="6"/>
              <w:spacing w:before="130" w:line="211" w:lineRule="exact"/>
              <w:ind w:left="657"/>
              <w:rPr>
                <w:sz w:val="16"/>
                <w:szCs w:val="16"/>
              </w:rPr>
            </w:pPr>
            <w:r>
              <w:rPr>
                <w:spacing w:val="-4"/>
                <w:position w:val="1"/>
                <w:sz w:val="16"/>
                <w:szCs w:val="16"/>
              </w:rPr>
              <w:t>10</w:t>
            </w:r>
          </w:p>
        </w:tc>
        <w:tc>
          <w:tcPr>
            <w:tcW w:w="1605" w:type="dxa"/>
            <w:gridSpan w:val="2"/>
            <w:vAlign w:val="top"/>
          </w:tcPr>
          <w:p w14:paraId="7B82D047">
            <w:pPr>
              <w:pStyle w:val="6"/>
              <w:spacing w:before="130" w:line="211" w:lineRule="exact"/>
              <w:ind w:left="736"/>
              <w:rPr>
                <w:sz w:val="16"/>
                <w:szCs w:val="16"/>
              </w:rPr>
            </w:pPr>
            <w:r>
              <w:rPr>
                <w:spacing w:val="-4"/>
                <w:position w:val="1"/>
                <w:sz w:val="16"/>
                <w:szCs w:val="16"/>
              </w:rPr>
              <w:t>10</w:t>
            </w:r>
          </w:p>
        </w:tc>
        <w:tc>
          <w:tcPr>
            <w:tcW w:w="665" w:type="dxa"/>
            <w:vAlign w:val="top"/>
          </w:tcPr>
          <w:p w14:paraId="314EFF43">
            <w:pPr>
              <w:pStyle w:val="6"/>
              <w:spacing w:before="130" w:line="211" w:lineRule="exact"/>
              <w:ind w:left="174"/>
              <w:rPr>
                <w:sz w:val="16"/>
                <w:szCs w:val="16"/>
              </w:rPr>
            </w:pPr>
            <w:r>
              <w:rPr>
                <w:spacing w:val="-1"/>
                <w:position w:val="1"/>
                <w:sz w:val="16"/>
                <w:szCs w:val="16"/>
              </w:rPr>
              <w:t>0.00</w:t>
            </w:r>
          </w:p>
        </w:tc>
        <w:tc>
          <w:tcPr>
            <w:tcW w:w="2317" w:type="dxa"/>
            <w:vAlign w:val="top"/>
          </w:tcPr>
          <w:p w14:paraId="4DCCBB42">
            <w:pPr>
              <w:rPr>
                <w:rFonts w:ascii="Arial"/>
                <w:sz w:val="21"/>
              </w:rPr>
            </w:pPr>
          </w:p>
        </w:tc>
      </w:tr>
      <w:tr w14:paraId="62330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7BEB8136">
            <w:pPr>
              <w:rPr>
                <w:rFonts w:ascii="Arial"/>
                <w:sz w:val="21"/>
              </w:rPr>
            </w:pPr>
          </w:p>
        </w:tc>
        <w:tc>
          <w:tcPr>
            <w:tcW w:w="1889" w:type="dxa"/>
            <w:gridSpan w:val="2"/>
            <w:vAlign w:val="top"/>
          </w:tcPr>
          <w:p w14:paraId="7FB1DD23">
            <w:pPr>
              <w:pStyle w:val="6"/>
              <w:spacing w:before="130" w:line="225" w:lineRule="auto"/>
              <w:ind w:left="616"/>
              <w:rPr>
                <w:sz w:val="16"/>
                <w:szCs w:val="16"/>
              </w:rPr>
            </w:pPr>
            <w:r>
              <w:rPr>
                <w:spacing w:val="1"/>
                <w:sz w:val="16"/>
                <w:szCs w:val="16"/>
              </w:rPr>
              <w:t>质量指标</w:t>
            </w:r>
          </w:p>
        </w:tc>
        <w:tc>
          <w:tcPr>
            <w:tcW w:w="1419" w:type="dxa"/>
            <w:gridSpan w:val="2"/>
            <w:vAlign w:val="top"/>
          </w:tcPr>
          <w:p w14:paraId="0BAD2A68">
            <w:pPr>
              <w:pStyle w:val="6"/>
              <w:spacing w:before="130" w:line="224" w:lineRule="auto"/>
              <w:ind w:left="138"/>
              <w:rPr>
                <w:sz w:val="16"/>
                <w:szCs w:val="16"/>
              </w:rPr>
            </w:pPr>
            <w:r>
              <w:rPr>
                <w:spacing w:val="2"/>
                <w:sz w:val="16"/>
                <w:szCs w:val="16"/>
              </w:rPr>
              <w:t>预算编制及时性</w:t>
            </w:r>
          </w:p>
        </w:tc>
        <w:tc>
          <w:tcPr>
            <w:tcW w:w="1418" w:type="dxa"/>
            <w:gridSpan w:val="2"/>
            <w:vAlign w:val="top"/>
          </w:tcPr>
          <w:p w14:paraId="734177C8">
            <w:pPr>
              <w:pStyle w:val="6"/>
              <w:spacing w:before="131" w:line="226" w:lineRule="auto"/>
              <w:ind w:left="544"/>
              <w:rPr>
                <w:sz w:val="16"/>
                <w:szCs w:val="16"/>
              </w:rPr>
            </w:pPr>
            <w:r>
              <w:rPr>
                <w:sz w:val="16"/>
                <w:szCs w:val="16"/>
              </w:rPr>
              <w:t>及时</w:t>
            </w:r>
          </w:p>
        </w:tc>
        <w:tc>
          <w:tcPr>
            <w:tcW w:w="2632" w:type="dxa"/>
            <w:gridSpan w:val="2"/>
            <w:vAlign w:val="top"/>
          </w:tcPr>
          <w:p w14:paraId="67F37366">
            <w:pPr>
              <w:pStyle w:val="6"/>
              <w:spacing w:before="130" w:line="212" w:lineRule="exact"/>
              <w:ind w:left="1166"/>
              <w:rPr>
                <w:sz w:val="16"/>
                <w:szCs w:val="16"/>
              </w:rPr>
            </w:pPr>
            <w:r>
              <w:rPr>
                <w:spacing w:val="-3"/>
                <w:position w:val="1"/>
                <w:sz w:val="16"/>
                <w:szCs w:val="16"/>
              </w:rPr>
              <w:t>100%</w:t>
            </w:r>
          </w:p>
        </w:tc>
        <w:tc>
          <w:tcPr>
            <w:tcW w:w="1448" w:type="dxa"/>
            <w:vAlign w:val="top"/>
          </w:tcPr>
          <w:p w14:paraId="1926B7E7">
            <w:pPr>
              <w:pStyle w:val="6"/>
              <w:spacing w:before="130" w:line="212" w:lineRule="exact"/>
              <w:ind w:left="657"/>
              <w:rPr>
                <w:sz w:val="16"/>
                <w:szCs w:val="16"/>
              </w:rPr>
            </w:pPr>
            <w:r>
              <w:rPr>
                <w:spacing w:val="-4"/>
                <w:position w:val="1"/>
                <w:sz w:val="16"/>
                <w:szCs w:val="16"/>
              </w:rPr>
              <w:t>10</w:t>
            </w:r>
          </w:p>
        </w:tc>
        <w:tc>
          <w:tcPr>
            <w:tcW w:w="1605" w:type="dxa"/>
            <w:gridSpan w:val="2"/>
            <w:vAlign w:val="top"/>
          </w:tcPr>
          <w:p w14:paraId="15780199">
            <w:pPr>
              <w:pStyle w:val="6"/>
              <w:spacing w:before="130" w:line="212" w:lineRule="exact"/>
              <w:ind w:left="736"/>
              <w:rPr>
                <w:sz w:val="16"/>
                <w:szCs w:val="16"/>
              </w:rPr>
            </w:pPr>
            <w:r>
              <w:rPr>
                <w:spacing w:val="-4"/>
                <w:position w:val="1"/>
                <w:sz w:val="16"/>
                <w:szCs w:val="16"/>
              </w:rPr>
              <w:t>10</w:t>
            </w:r>
          </w:p>
        </w:tc>
        <w:tc>
          <w:tcPr>
            <w:tcW w:w="665" w:type="dxa"/>
            <w:vAlign w:val="top"/>
          </w:tcPr>
          <w:p w14:paraId="1C987C6A">
            <w:pPr>
              <w:pStyle w:val="6"/>
              <w:spacing w:before="130" w:line="211" w:lineRule="exact"/>
              <w:ind w:left="174"/>
              <w:rPr>
                <w:sz w:val="16"/>
                <w:szCs w:val="16"/>
              </w:rPr>
            </w:pPr>
            <w:r>
              <w:rPr>
                <w:spacing w:val="-1"/>
                <w:position w:val="1"/>
                <w:sz w:val="16"/>
                <w:szCs w:val="16"/>
              </w:rPr>
              <w:t>0.00</w:t>
            </w:r>
          </w:p>
        </w:tc>
        <w:tc>
          <w:tcPr>
            <w:tcW w:w="2317" w:type="dxa"/>
            <w:vAlign w:val="top"/>
          </w:tcPr>
          <w:p w14:paraId="243A7BF2">
            <w:pPr>
              <w:rPr>
                <w:rFonts w:ascii="Arial"/>
                <w:sz w:val="21"/>
              </w:rPr>
            </w:pPr>
          </w:p>
        </w:tc>
      </w:tr>
      <w:tr w14:paraId="728B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7AD35958">
            <w:pPr>
              <w:rPr>
                <w:rFonts w:ascii="Arial"/>
                <w:sz w:val="21"/>
              </w:rPr>
            </w:pPr>
          </w:p>
        </w:tc>
        <w:tc>
          <w:tcPr>
            <w:tcW w:w="1889" w:type="dxa"/>
            <w:gridSpan w:val="2"/>
            <w:vAlign w:val="top"/>
          </w:tcPr>
          <w:p w14:paraId="35CA3C56">
            <w:pPr>
              <w:pStyle w:val="6"/>
              <w:spacing w:before="131" w:line="225" w:lineRule="auto"/>
              <w:ind w:left="623"/>
              <w:rPr>
                <w:sz w:val="16"/>
                <w:szCs w:val="16"/>
              </w:rPr>
            </w:pPr>
            <w:r>
              <w:rPr>
                <w:spacing w:val="-1"/>
                <w:sz w:val="16"/>
                <w:szCs w:val="16"/>
              </w:rPr>
              <w:t>时效指标</w:t>
            </w:r>
          </w:p>
        </w:tc>
        <w:tc>
          <w:tcPr>
            <w:tcW w:w="1419" w:type="dxa"/>
            <w:gridSpan w:val="2"/>
            <w:vAlign w:val="top"/>
          </w:tcPr>
          <w:p w14:paraId="68312869">
            <w:pPr>
              <w:pStyle w:val="6"/>
              <w:spacing w:before="131" w:line="224" w:lineRule="auto"/>
              <w:ind w:left="301"/>
              <w:rPr>
                <w:sz w:val="16"/>
                <w:szCs w:val="16"/>
              </w:rPr>
            </w:pPr>
            <w:r>
              <w:rPr>
                <w:spacing w:val="1"/>
                <w:sz w:val="16"/>
                <w:szCs w:val="16"/>
              </w:rPr>
              <w:t>拨付及时性</w:t>
            </w:r>
          </w:p>
        </w:tc>
        <w:tc>
          <w:tcPr>
            <w:tcW w:w="1418" w:type="dxa"/>
            <w:gridSpan w:val="2"/>
            <w:vAlign w:val="top"/>
          </w:tcPr>
          <w:p w14:paraId="354135CC">
            <w:pPr>
              <w:pStyle w:val="6"/>
              <w:spacing w:before="131" w:line="226" w:lineRule="auto"/>
              <w:ind w:left="544"/>
              <w:rPr>
                <w:sz w:val="16"/>
                <w:szCs w:val="16"/>
              </w:rPr>
            </w:pPr>
            <w:r>
              <w:rPr>
                <w:sz w:val="16"/>
                <w:szCs w:val="16"/>
              </w:rPr>
              <w:t>及时</w:t>
            </w:r>
          </w:p>
        </w:tc>
        <w:tc>
          <w:tcPr>
            <w:tcW w:w="2632" w:type="dxa"/>
            <w:gridSpan w:val="2"/>
            <w:vAlign w:val="top"/>
          </w:tcPr>
          <w:p w14:paraId="69A3A40A">
            <w:pPr>
              <w:pStyle w:val="6"/>
              <w:spacing w:before="131" w:line="212" w:lineRule="exact"/>
              <w:ind w:left="1166"/>
              <w:rPr>
                <w:sz w:val="16"/>
                <w:szCs w:val="16"/>
              </w:rPr>
            </w:pPr>
            <w:r>
              <w:rPr>
                <w:spacing w:val="-3"/>
                <w:position w:val="1"/>
                <w:sz w:val="16"/>
                <w:szCs w:val="16"/>
              </w:rPr>
              <w:t>100%</w:t>
            </w:r>
          </w:p>
        </w:tc>
        <w:tc>
          <w:tcPr>
            <w:tcW w:w="1448" w:type="dxa"/>
            <w:vAlign w:val="top"/>
          </w:tcPr>
          <w:p w14:paraId="16169717">
            <w:pPr>
              <w:pStyle w:val="6"/>
              <w:spacing w:before="131" w:line="212" w:lineRule="exact"/>
              <w:ind w:left="657"/>
              <w:rPr>
                <w:sz w:val="16"/>
                <w:szCs w:val="16"/>
              </w:rPr>
            </w:pPr>
            <w:r>
              <w:rPr>
                <w:spacing w:val="-4"/>
                <w:position w:val="1"/>
                <w:sz w:val="16"/>
                <w:szCs w:val="16"/>
              </w:rPr>
              <w:t>10</w:t>
            </w:r>
          </w:p>
        </w:tc>
        <w:tc>
          <w:tcPr>
            <w:tcW w:w="1605" w:type="dxa"/>
            <w:gridSpan w:val="2"/>
            <w:vAlign w:val="top"/>
          </w:tcPr>
          <w:p w14:paraId="6033A62C">
            <w:pPr>
              <w:pStyle w:val="6"/>
              <w:spacing w:before="131" w:line="212" w:lineRule="exact"/>
              <w:ind w:left="736"/>
              <w:rPr>
                <w:sz w:val="16"/>
                <w:szCs w:val="16"/>
              </w:rPr>
            </w:pPr>
            <w:r>
              <w:rPr>
                <w:spacing w:val="-4"/>
                <w:position w:val="1"/>
                <w:sz w:val="16"/>
                <w:szCs w:val="16"/>
              </w:rPr>
              <w:t>10</w:t>
            </w:r>
          </w:p>
        </w:tc>
        <w:tc>
          <w:tcPr>
            <w:tcW w:w="665" w:type="dxa"/>
            <w:vAlign w:val="top"/>
          </w:tcPr>
          <w:p w14:paraId="31C2E94E">
            <w:pPr>
              <w:pStyle w:val="6"/>
              <w:spacing w:before="131" w:line="211" w:lineRule="exact"/>
              <w:ind w:left="174"/>
              <w:rPr>
                <w:sz w:val="16"/>
                <w:szCs w:val="16"/>
              </w:rPr>
            </w:pPr>
            <w:r>
              <w:rPr>
                <w:spacing w:val="-1"/>
                <w:position w:val="1"/>
                <w:sz w:val="16"/>
                <w:szCs w:val="16"/>
              </w:rPr>
              <w:t>0.00</w:t>
            </w:r>
          </w:p>
        </w:tc>
        <w:tc>
          <w:tcPr>
            <w:tcW w:w="2317" w:type="dxa"/>
            <w:vAlign w:val="top"/>
          </w:tcPr>
          <w:p w14:paraId="4B8BED2A">
            <w:pPr>
              <w:rPr>
                <w:rFonts w:ascii="Arial"/>
                <w:sz w:val="21"/>
              </w:rPr>
            </w:pPr>
          </w:p>
        </w:tc>
      </w:tr>
      <w:tr w14:paraId="6BD38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restart"/>
            <w:tcBorders>
              <w:bottom w:val="nil"/>
            </w:tcBorders>
            <w:vAlign w:val="top"/>
          </w:tcPr>
          <w:p w14:paraId="2A352500">
            <w:pPr>
              <w:spacing w:line="264" w:lineRule="auto"/>
              <w:rPr>
                <w:rFonts w:ascii="Arial"/>
                <w:sz w:val="21"/>
              </w:rPr>
            </w:pPr>
          </w:p>
          <w:p w14:paraId="7204766C">
            <w:pPr>
              <w:spacing w:line="265" w:lineRule="auto"/>
              <w:rPr>
                <w:rFonts w:ascii="Arial"/>
                <w:sz w:val="21"/>
              </w:rPr>
            </w:pPr>
          </w:p>
          <w:p w14:paraId="4734C3C8">
            <w:pPr>
              <w:pStyle w:val="6"/>
              <w:spacing w:before="52" w:line="225" w:lineRule="auto"/>
              <w:ind w:left="374"/>
              <w:rPr>
                <w:sz w:val="16"/>
                <w:szCs w:val="16"/>
              </w:rPr>
            </w:pPr>
            <w:r>
              <w:rPr>
                <w:sz w:val="16"/>
                <w:szCs w:val="16"/>
              </w:rPr>
              <w:t>效益指标</w:t>
            </w:r>
          </w:p>
        </w:tc>
        <w:tc>
          <w:tcPr>
            <w:tcW w:w="1889" w:type="dxa"/>
            <w:gridSpan w:val="2"/>
            <w:vAlign w:val="top"/>
          </w:tcPr>
          <w:p w14:paraId="2817DB89">
            <w:pPr>
              <w:pStyle w:val="6"/>
              <w:spacing w:before="132" w:line="225" w:lineRule="auto"/>
              <w:ind w:left="454"/>
              <w:rPr>
                <w:sz w:val="16"/>
                <w:szCs w:val="16"/>
              </w:rPr>
            </w:pPr>
            <w:r>
              <w:rPr>
                <w:spacing w:val="1"/>
                <w:sz w:val="16"/>
                <w:szCs w:val="16"/>
              </w:rPr>
              <w:t>经济效益指标</w:t>
            </w:r>
          </w:p>
        </w:tc>
        <w:tc>
          <w:tcPr>
            <w:tcW w:w="1419" w:type="dxa"/>
            <w:gridSpan w:val="2"/>
            <w:vAlign w:val="top"/>
          </w:tcPr>
          <w:p w14:paraId="767E5998">
            <w:pPr>
              <w:pStyle w:val="6"/>
              <w:spacing w:before="132" w:line="225" w:lineRule="auto"/>
              <w:ind w:left="136"/>
              <w:rPr>
                <w:sz w:val="16"/>
                <w:szCs w:val="16"/>
              </w:rPr>
            </w:pPr>
            <w:r>
              <w:rPr>
                <w:spacing w:val="2"/>
                <w:sz w:val="16"/>
                <w:szCs w:val="16"/>
              </w:rPr>
              <w:t>对工作提升情况</w:t>
            </w:r>
          </w:p>
        </w:tc>
        <w:tc>
          <w:tcPr>
            <w:tcW w:w="1418" w:type="dxa"/>
            <w:gridSpan w:val="2"/>
            <w:vAlign w:val="top"/>
          </w:tcPr>
          <w:p w14:paraId="198EF146">
            <w:pPr>
              <w:pStyle w:val="6"/>
              <w:spacing w:before="132" w:line="224" w:lineRule="auto"/>
              <w:ind w:left="382"/>
              <w:rPr>
                <w:sz w:val="16"/>
                <w:szCs w:val="16"/>
              </w:rPr>
            </w:pPr>
            <w:r>
              <w:rPr>
                <w:spacing w:val="1"/>
                <w:sz w:val="16"/>
                <w:szCs w:val="16"/>
              </w:rPr>
              <w:t>稳步提升</w:t>
            </w:r>
          </w:p>
        </w:tc>
        <w:tc>
          <w:tcPr>
            <w:tcW w:w="2632" w:type="dxa"/>
            <w:gridSpan w:val="2"/>
            <w:vAlign w:val="top"/>
          </w:tcPr>
          <w:p w14:paraId="02A56661">
            <w:pPr>
              <w:pStyle w:val="6"/>
              <w:spacing w:before="132" w:line="212" w:lineRule="exact"/>
              <w:ind w:left="1195"/>
              <w:rPr>
                <w:sz w:val="16"/>
                <w:szCs w:val="16"/>
              </w:rPr>
            </w:pPr>
            <w:r>
              <w:rPr>
                <w:spacing w:val="-1"/>
                <w:position w:val="1"/>
                <w:sz w:val="16"/>
                <w:szCs w:val="16"/>
              </w:rPr>
              <w:t>90%</w:t>
            </w:r>
          </w:p>
        </w:tc>
        <w:tc>
          <w:tcPr>
            <w:tcW w:w="1448" w:type="dxa"/>
            <w:vAlign w:val="top"/>
          </w:tcPr>
          <w:p w14:paraId="4C339F33">
            <w:pPr>
              <w:pStyle w:val="6"/>
              <w:spacing w:before="132" w:line="212" w:lineRule="exact"/>
              <w:ind w:left="657"/>
              <w:rPr>
                <w:sz w:val="16"/>
                <w:szCs w:val="16"/>
              </w:rPr>
            </w:pPr>
            <w:r>
              <w:rPr>
                <w:spacing w:val="-4"/>
                <w:position w:val="1"/>
                <w:sz w:val="16"/>
                <w:szCs w:val="16"/>
              </w:rPr>
              <w:t>10</w:t>
            </w:r>
          </w:p>
        </w:tc>
        <w:tc>
          <w:tcPr>
            <w:tcW w:w="1605" w:type="dxa"/>
            <w:gridSpan w:val="2"/>
            <w:vAlign w:val="top"/>
          </w:tcPr>
          <w:p w14:paraId="02BC3EEA">
            <w:pPr>
              <w:pStyle w:val="6"/>
              <w:spacing w:before="132" w:line="212" w:lineRule="exact"/>
              <w:ind w:left="765"/>
              <w:rPr>
                <w:sz w:val="16"/>
                <w:szCs w:val="16"/>
              </w:rPr>
            </w:pPr>
            <w:r>
              <w:rPr>
                <w:position w:val="1"/>
                <w:sz w:val="16"/>
                <w:szCs w:val="16"/>
              </w:rPr>
              <w:t>9</w:t>
            </w:r>
          </w:p>
        </w:tc>
        <w:tc>
          <w:tcPr>
            <w:tcW w:w="665" w:type="dxa"/>
            <w:vAlign w:val="top"/>
          </w:tcPr>
          <w:p w14:paraId="2E95D855">
            <w:pPr>
              <w:pStyle w:val="6"/>
              <w:spacing w:before="132" w:line="211" w:lineRule="exact"/>
              <w:ind w:left="90"/>
              <w:rPr>
                <w:sz w:val="16"/>
                <w:szCs w:val="16"/>
              </w:rPr>
            </w:pPr>
            <w:r>
              <w:rPr>
                <w:position w:val="1"/>
                <w:sz w:val="16"/>
                <w:szCs w:val="16"/>
              </w:rPr>
              <w:t>-10.00</w:t>
            </w:r>
          </w:p>
        </w:tc>
        <w:tc>
          <w:tcPr>
            <w:tcW w:w="2317" w:type="dxa"/>
            <w:vAlign w:val="top"/>
          </w:tcPr>
          <w:p w14:paraId="0CC3B097">
            <w:pPr>
              <w:pStyle w:val="6"/>
              <w:spacing w:before="47" w:line="210" w:lineRule="auto"/>
              <w:ind w:left="48" w:right="146" w:hanging="1"/>
              <w:rPr>
                <w:sz w:val="16"/>
                <w:szCs w:val="16"/>
              </w:rPr>
            </w:pPr>
            <w:r>
              <w:rPr>
                <w:spacing w:val="2"/>
                <w:sz w:val="16"/>
                <w:szCs w:val="16"/>
              </w:rPr>
              <w:t>部分资金按照项目实施进度稳定推进，暂未达到支付条件。</w:t>
            </w:r>
          </w:p>
        </w:tc>
      </w:tr>
      <w:tr w14:paraId="5FBF9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bottom w:val="nil"/>
            </w:tcBorders>
            <w:vAlign w:val="top"/>
          </w:tcPr>
          <w:p w14:paraId="52349C02">
            <w:pPr>
              <w:rPr>
                <w:rFonts w:ascii="Arial"/>
                <w:sz w:val="21"/>
              </w:rPr>
            </w:pPr>
          </w:p>
        </w:tc>
        <w:tc>
          <w:tcPr>
            <w:tcW w:w="1889" w:type="dxa"/>
            <w:gridSpan w:val="2"/>
            <w:vAlign w:val="top"/>
          </w:tcPr>
          <w:p w14:paraId="2132EA88">
            <w:pPr>
              <w:pStyle w:val="6"/>
              <w:spacing w:before="133" w:line="223" w:lineRule="auto"/>
              <w:ind w:left="454"/>
              <w:rPr>
                <w:sz w:val="16"/>
                <w:szCs w:val="16"/>
              </w:rPr>
            </w:pPr>
            <w:r>
              <w:rPr>
                <w:spacing w:val="1"/>
                <w:sz w:val="16"/>
                <w:szCs w:val="16"/>
              </w:rPr>
              <w:t>社会效益指标</w:t>
            </w:r>
          </w:p>
        </w:tc>
        <w:tc>
          <w:tcPr>
            <w:tcW w:w="1419" w:type="dxa"/>
            <w:gridSpan w:val="2"/>
            <w:vAlign w:val="top"/>
          </w:tcPr>
          <w:p w14:paraId="42E5B643">
            <w:pPr>
              <w:pStyle w:val="6"/>
              <w:spacing w:before="133" w:line="223" w:lineRule="auto"/>
              <w:ind w:left="55"/>
              <w:rPr>
                <w:sz w:val="16"/>
                <w:szCs w:val="16"/>
              </w:rPr>
            </w:pPr>
            <w:r>
              <w:rPr>
                <w:spacing w:val="2"/>
                <w:sz w:val="16"/>
                <w:szCs w:val="16"/>
              </w:rPr>
              <w:t>促进本地事业发展</w:t>
            </w:r>
          </w:p>
        </w:tc>
        <w:tc>
          <w:tcPr>
            <w:tcW w:w="1418" w:type="dxa"/>
            <w:gridSpan w:val="2"/>
            <w:vAlign w:val="top"/>
          </w:tcPr>
          <w:p w14:paraId="48F5626F">
            <w:pPr>
              <w:pStyle w:val="6"/>
              <w:spacing w:before="133" w:line="224" w:lineRule="auto"/>
              <w:ind w:left="382"/>
              <w:rPr>
                <w:sz w:val="16"/>
                <w:szCs w:val="16"/>
              </w:rPr>
            </w:pPr>
            <w:r>
              <w:rPr>
                <w:spacing w:val="1"/>
                <w:sz w:val="16"/>
                <w:szCs w:val="16"/>
              </w:rPr>
              <w:t>稳步提升</w:t>
            </w:r>
          </w:p>
        </w:tc>
        <w:tc>
          <w:tcPr>
            <w:tcW w:w="2632" w:type="dxa"/>
            <w:gridSpan w:val="2"/>
            <w:vAlign w:val="top"/>
          </w:tcPr>
          <w:p w14:paraId="45A711E1">
            <w:pPr>
              <w:pStyle w:val="6"/>
              <w:spacing w:before="133" w:line="212" w:lineRule="exact"/>
              <w:ind w:left="1195"/>
              <w:rPr>
                <w:sz w:val="16"/>
                <w:szCs w:val="16"/>
              </w:rPr>
            </w:pPr>
            <w:r>
              <w:rPr>
                <w:spacing w:val="-1"/>
                <w:position w:val="1"/>
                <w:sz w:val="16"/>
                <w:szCs w:val="16"/>
              </w:rPr>
              <w:t>90%</w:t>
            </w:r>
          </w:p>
        </w:tc>
        <w:tc>
          <w:tcPr>
            <w:tcW w:w="1448" w:type="dxa"/>
            <w:vAlign w:val="top"/>
          </w:tcPr>
          <w:p w14:paraId="2DF72908">
            <w:pPr>
              <w:pStyle w:val="6"/>
              <w:spacing w:before="133" w:line="212" w:lineRule="exact"/>
              <w:ind w:left="657"/>
              <w:rPr>
                <w:sz w:val="16"/>
                <w:szCs w:val="16"/>
              </w:rPr>
            </w:pPr>
            <w:r>
              <w:rPr>
                <w:spacing w:val="-4"/>
                <w:position w:val="1"/>
                <w:sz w:val="16"/>
                <w:szCs w:val="16"/>
              </w:rPr>
              <w:t>10</w:t>
            </w:r>
          </w:p>
        </w:tc>
        <w:tc>
          <w:tcPr>
            <w:tcW w:w="1605" w:type="dxa"/>
            <w:gridSpan w:val="2"/>
            <w:vAlign w:val="top"/>
          </w:tcPr>
          <w:p w14:paraId="2FB929CB">
            <w:pPr>
              <w:pStyle w:val="6"/>
              <w:spacing w:before="133" w:line="212" w:lineRule="exact"/>
              <w:ind w:left="765"/>
              <w:rPr>
                <w:sz w:val="16"/>
                <w:szCs w:val="16"/>
              </w:rPr>
            </w:pPr>
            <w:r>
              <w:rPr>
                <w:position w:val="1"/>
                <w:sz w:val="16"/>
                <w:szCs w:val="16"/>
              </w:rPr>
              <w:t>9</w:t>
            </w:r>
          </w:p>
        </w:tc>
        <w:tc>
          <w:tcPr>
            <w:tcW w:w="665" w:type="dxa"/>
            <w:vAlign w:val="top"/>
          </w:tcPr>
          <w:p w14:paraId="38BACACE">
            <w:pPr>
              <w:pStyle w:val="6"/>
              <w:spacing w:before="133" w:line="211" w:lineRule="exact"/>
              <w:ind w:left="90"/>
              <w:rPr>
                <w:sz w:val="16"/>
                <w:szCs w:val="16"/>
              </w:rPr>
            </w:pPr>
            <w:r>
              <w:rPr>
                <w:position w:val="1"/>
                <w:sz w:val="16"/>
                <w:szCs w:val="16"/>
              </w:rPr>
              <w:t>-10.00</w:t>
            </w:r>
          </w:p>
        </w:tc>
        <w:tc>
          <w:tcPr>
            <w:tcW w:w="2317" w:type="dxa"/>
            <w:vAlign w:val="top"/>
          </w:tcPr>
          <w:p w14:paraId="340BFFE8">
            <w:pPr>
              <w:pStyle w:val="6"/>
              <w:spacing w:before="48" w:line="210" w:lineRule="auto"/>
              <w:ind w:left="48" w:right="146" w:hanging="1"/>
              <w:rPr>
                <w:sz w:val="16"/>
                <w:szCs w:val="16"/>
              </w:rPr>
            </w:pPr>
            <w:r>
              <w:rPr>
                <w:spacing w:val="2"/>
                <w:sz w:val="16"/>
                <w:szCs w:val="16"/>
              </w:rPr>
              <w:t>部分资金按照项目实施进度稳定推进，暂未达到支付条件。</w:t>
            </w:r>
          </w:p>
        </w:tc>
      </w:tr>
      <w:tr w14:paraId="6495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Merge w:val="continue"/>
            <w:tcBorders>
              <w:top w:val="nil"/>
            </w:tcBorders>
            <w:vAlign w:val="top"/>
          </w:tcPr>
          <w:p w14:paraId="15DD3EB1">
            <w:pPr>
              <w:rPr>
                <w:rFonts w:ascii="Arial"/>
                <w:sz w:val="21"/>
              </w:rPr>
            </w:pPr>
          </w:p>
        </w:tc>
        <w:tc>
          <w:tcPr>
            <w:tcW w:w="1889" w:type="dxa"/>
            <w:gridSpan w:val="2"/>
            <w:vAlign w:val="top"/>
          </w:tcPr>
          <w:p w14:paraId="629C6646">
            <w:pPr>
              <w:pStyle w:val="6"/>
              <w:spacing w:before="133" w:line="225" w:lineRule="auto"/>
              <w:ind w:left="454"/>
              <w:rPr>
                <w:sz w:val="16"/>
                <w:szCs w:val="16"/>
              </w:rPr>
            </w:pPr>
            <w:r>
              <w:rPr>
                <w:spacing w:val="1"/>
                <w:sz w:val="16"/>
                <w:szCs w:val="16"/>
              </w:rPr>
              <w:t>生态效益指标</w:t>
            </w:r>
          </w:p>
        </w:tc>
        <w:tc>
          <w:tcPr>
            <w:tcW w:w="1419" w:type="dxa"/>
            <w:gridSpan w:val="2"/>
            <w:vAlign w:val="top"/>
          </w:tcPr>
          <w:p w14:paraId="002FBA96">
            <w:pPr>
              <w:pStyle w:val="6"/>
              <w:spacing w:before="133" w:line="225" w:lineRule="auto"/>
              <w:ind w:left="299"/>
              <w:rPr>
                <w:sz w:val="16"/>
                <w:szCs w:val="16"/>
              </w:rPr>
            </w:pPr>
            <w:r>
              <w:rPr>
                <w:spacing w:val="2"/>
                <w:sz w:val="16"/>
                <w:szCs w:val="16"/>
              </w:rPr>
              <w:t>对环境影响</w:t>
            </w:r>
          </w:p>
        </w:tc>
        <w:tc>
          <w:tcPr>
            <w:tcW w:w="1418" w:type="dxa"/>
            <w:gridSpan w:val="2"/>
            <w:vAlign w:val="top"/>
          </w:tcPr>
          <w:p w14:paraId="43CC6C38">
            <w:pPr>
              <w:pStyle w:val="6"/>
              <w:spacing w:before="133" w:line="225" w:lineRule="auto"/>
              <w:ind w:left="545"/>
              <w:rPr>
                <w:sz w:val="16"/>
                <w:szCs w:val="16"/>
              </w:rPr>
            </w:pPr>
            <w:r>
              <w:rPr>
                <w:sz w:val="16"/>
                <w:szCs w:val="16"/>
              </w:rPr>
              <w:t>环保</w:t>
            </w:r>
          </w:p>
        </w:tc>
        <w:tc>
          <w:tcPr>
            <w:tcW w:w="2632" w:type="dxa"/>
            <w:gridSpan w:val="2"/>
            <w:vAlign w:val="top"/>
          </w:tcPr>
          <w:p w14:paraId="03719540">
            <w:pPr>
              <w:pStyle w:val="6"/>
              <w:spacing w:before="134" w:line="211" w:lineRule="exact"/>
              <w:ind w:left="1166"/>
              <w:rPr>
                <w:sz w:val="16"/>
                <w:szCs w:val="16"/>
              </w:rPr>
            </w:pPr>
            <w:r>
              <w:rPr>
                <w:spacing w:val="-3"/>
                <w:position w:val="1"/>
                <w:sz w:val="16"/>
                <w:szCs w:val="16"/>
              </w:rPr>
              <w:t>100%</w:t>
            </w:r>
          </w:p>
        </w:tc>
        <w:tc>
          <w:tcPr>
            <w:tcW w:w="1448" w:type="dxa"/>
            <w:vAlign w:val="top"/>
          </w:tcPr>
          <w:p w14:paraId="1175028C">
            <w:pPr>
              <w:pStyle w:val="6"/>
              <w:spacing w:before="134" w:line="211" w:lineRule="exact"/>
              <w:ind w:left="689"/>
              <w:rPr>
                <w:sz w:val="16"/>
                <w:szCs w:val="16"/>
              </w:rPr>
            </w:pPr>
            <w:r>
              <w:rPr>
                <w:position w:val="1"/>
                <w:sz w:val="16"/>
                <w:szCs w:val="16"/>
              </w:rPr>
              <w:t>5</w:t>
            </w:r>
          </w:p>
        </w:tc>
        <w:tc>
          <w:tcPr>
            <w:tcW w:w="1605" w:type="dxa"/>
            <w:gridSpan w:val="2"/>
            <w:vAlign w:val="top"/>
          </w:tcPr>
          <w:p w14:paraId="2B6D94AE">
            <w:pPr>
              <w:pStyle w:val="6"/>
              <w:spacing w:before="134" w:line="211" w:lineRule="exact"/>
              <w:ind w:left="768"/>
              <w:rPr>
                <w:sz w:val="16"/>
                <w:szCs w:val="16"/>
              </w:rPr>
            </w:pPr>
            <w:r>
              <w:rPr>
                <w:position w:val="1"/>
                <w:sz w:val="16"/>
                <w:szCs w:val="16"/>
              </w:rPr>
              <w:t>5</w:t>
            </w:r>
          </w:p>
        </w:tc>
        <w:tc>
          <w:tcPr>
            <w:tcW w:w="665" w:type="dxa"/>
            <w:vAlign w:val="top"/>
          </w:tcPr>
          <w:p w14:paraId="66E4E4EF">
            <w:pPr>
              <w:pStyle w:val="6"/>
              <w:spacing w:before="134" w:line="211" w:lineRule="exact"/>
              <w:ind w:left="174"/>
              <w:rPr>
                <w:sz w:val="16"/>
                <w:szCs w:val="16"/>
              </w:rPr>
            </w:pPr>
            <w:r>
              <w:rPr>
                <w:spacing w:val="-1"/>
                <w:position w:val="1"/>
                <w:sz w:val="16"/>
                <w:szCs w:val="16"/>
              </w:rPr>
              <w:t>0.00</w:t>
            </w:r>
          </w:p>
        </w:tc>
        <w:tc>
          <w:tcPr>
            <w:tcW w:w="2317" w:type="dxa"/>
            <w:vAlign w:val="top"/>
          </w:tcPr>
          <w:p w14:paraId="3745731D">
            <w:pPr>
              <w:rPr>
                <w:rFonts w:ascii="Arial"/>
                <w:sz w:val="21"/>
              </w:rPr>
            </w:pPr>
          </w:p>
        </w:tc>
      </w:tr>
      <w:tr w14:paraId="5A9C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95" w:type="dxa"/>
            <w:gridSpan w:val="2"/>
            <w:vAlign w:val="top"/>
          </w:tcPr>
          <w:p w14:paraId="5236E8CD">
            <w:pPr>
              <w:pStyle w:val="6"/>
              <w:spacing w:before="135" w:line="224" w:lineRule="auto"/>
              <w:ind w:left="289"/>
              <w:rPr>
                <w:sz w:val="16"/>
                <w:szCs w:val="16"/>
              </w:rPr>
            </w:pPr>
            <w:r>
              <w:rPr>
                <w:spacing w:val="1"/>
                <w:sz w:val="16"/>
                <w:szCs w:val="16"/>
              </w:rPr>
              <w:t>满意度指标</w:t>
            </w:r>
          </w:p>
        </w:tc>
        <w:tc>
          <w:tcPr>
            <w:tcW w:w="1889" w:type="dxa"/>
            <w:gridSpan w:val="2"/>
            <w:vAlign w:val="top"/>
          </w:tcPr>
          <w:p w14:paraId="170C217B">
            <w:pPr>
              <w:pStyle w:val="6"/>
              <w:spacing w:before="135" w:line="224" w:lineRule="auto"/>
              <w:ind w:left="208"/>
              <w:rPr>
                <w:sz w:val="16"/>
                <w:szCs w:val="16"/>
              </w:rPr>
            </w:pPr>
            <w:r>
              <w:rPr>
                <w:spacing w:val="2"/>
                <w:sz w:val="16"/>
                <w:szCs w:val="16"/>
              </w:rPr>
              <w:t>服务对象满意度指标</w:t>
            </w:r>
          </w:p>
        </w:tc>
        <w:tc>
          <w:tcPr>
            <w:tcW w:w="1419" w:type="dxa"/>
            <w:gridSpan w:val="2"/>
            <w:vAlign w:val="top"/>
          </w:tcPr>
          <w:p w14:paraId="236626F7">
            <w:pPr>
              <w:pStyle w:val="6"/>
              <w:spacing w:before="50" w:line="210" w:lineRule="auto"/>
              <w:ind w:left="625" w:right="54" w:hanging="569"/>
              <w:rPr>
                <w:sz w:val="16"/>
                <w:szCs w:val="16"/>
              </w:rPr>
            </w:pPr>
            <w:r>
              <w:rPr>
                <w:spacing w:val="2"/>
                <w:sz w:val="16"/>
                <w:szCs w:val="16"/>
              </w:rPr>
              <w:t>直接服务对象满意</w:t>
            </w:r>
            <w:r>
              <w:rPr>
                <w:sz w:val="16"/>
                <w:szCs w:val="16"/>
              </w:rPr>
              <w:t>度</w:t>
            </w:r>
          </w:p>
        </w:tc>
        <w:tc>
          <w:tcPr>
            <w:tcW w:w="1418" w:type="dxa"/>
            <w:gridSpan w:val="2"/>
            <w:vAlign w:val="top"/>
          </w:tcPr>
          <w:p w14:paraId="2E98050A">
            <w:pPr>
              <w:pStyle w:val="6"/>
              <w:spacing w:before="135" w:line="242" w:lineRule="auto"/>
              <w:ind w:left="520"/>
              <w:rPr>
                <w:sz w:val="16"/>
                <w:szCs w:val="16"/>
              </w:rPr>
            </w:pPr>
            <w:r>
              <w:rPr>
                <w:spacing w:val="-3"/>
                <w:sz w:val="16"/>
                <w:szCs w:val="16"/>
              </w:rPr>
              <w:t>≥90%</w:t>
            </w:r>
          </w:p>
        </w:tc>
        <w:tc>
          <w:tcPr>
            <w:tcW w:w="2632" w:type="dxa"/>
            <w:gridSpan w:val="2"/>
            <w:vAlign w:val="top"/>
          </w:tcPr>
          <w:p w14:paraId="589DC80A">
            <w:pPr>
              <w:pStyle w:val="6"/>
              <w:spacing w:before="135" w:line="211" w:lineRule="exact"/>
              <w:ind w:left="1195"/>
              <w:rPr>
                <w:sz w:val="16"/>
                <w:szCs w:val="16"/>
              </w:rPr>
            </w:pPr>
            <w:r>
              <w:rPr>
                <w:spacing w:val="-1"/>
                <w:position w:val="1"/>
                <w:sz w:val="16"/>
                <w:szCs w:val="16"/>
              </w:rPr>
              <w:t>90%</w:t>
            </w:r>
          </w:p>
        </w:tc>
        <w:tc>
          <w:tcPr>
            <w:tcW w:w="1448" w:type="dxa"/>
            <w:vAlign w:val="top"/>
          </w:tcPr>
          <w:p w14:paraId="5558350E">
            <w:pPr>
              <w:pStyle w:val="6"/>
              <w:spacing w:before="135" w:line="211" w:lineRule="exact"/>
              <w:ind w:left="689"/>
              <w:rPr>
                <w:sz w:val="16"/>
                <w:szCs w:val="16"/>
              </w:rPr>
            </w:pPr>
            <w:r>
              <w:rPr>
                <w:position w:val="1"/>
                <w:sz w:val="16"/>
                <w:szCs w:val="16"/>
              </w:rPr>
              <w:t>5</w:t>
            </w:r>
          </w:p>
        </w:tc>
        <w:tc>
          <w:tcPr>
            <w:tcW w:w="1605" w:type="dxa"/>
            <w:gridSpan w:val="2"/>
            <w:vAlign w:val="top"/>
          </w:tcPr>
          <w:p w14:paraId="6D542A61">
            <w:pPr>
              <w:pStyle w:val="6"/>
              <w:spacing w:before="135" w:line="211" w:lineRule="exact"/>
              <w:ind w:left="768"/>
              <w:rPr>
                <w:sz w:val="16"/>
                <w:szCs w:val="16"/>
              </w:rPr>
            </w:pPr>
            <w:r>
              <w:rPr>
                <w:position w:val="1"/>
                <w:sz w:val="16"/>
                <w:szCs w:val="16"/>
              </w:rPr>
              <w:t>5</w:t>
            </w:r>
          </w:p>
        </w:tc>
        <w:tc>
          <w:tcPr>
            <w:tcW w:w="665" w:type="dxa"/>
            <w:vAlign w:val="top"/>
          </w:tcPr>
          <w:p w14:paraId="36209D10">
            <w:pPr>
              <w:pStyle w:val="6"/>
              <w:spacing w:before="135" w:line="211" w:lineRule="exact"/>
              <w:ind w:left="174"/>
              <w:rPr>
                <w:sz w:val="16"/>
                <w:szCs w:val="16"/>
              </w:rPr>
            </w:pPr>
            <w:r>
              <w:rPr>
                <w:spacing w:val="-1"/>
                <w:position w:val="1"/>
                <w:sz w:val="16"/>
                <w:szCs w:val="16"/>
              </w:rPr>
              <w:t>0.00</w:t>
            </w:r>
          </w:p>
        </w:tc>
        <w:tc>
          <w:tcPr>
            <w:tcW w:w="2317" w:type="dxa"/>
            <w:vAlign w:val="top"/>
          </w:tcPr>
          <w:p w14:paraId="1692FE67">
            <w:pPr>
              <w:rPr>
                <w:rFonts w:ascii="Arial"/>
                <w:sz w:val="21"/>
              </w:rPr>
            </w:pPr>
          </w:p>
        </w:tc>
      </w:tr>
      <w:tr w14:paraId="0340F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753" w:type="dxa"/>
            <w:gridSpan w:val="10"/>
            <w:vAlign w:val="top"/>
          </w:tcPr>
          <w:p w14:paraId="196EA5B9">
            <w:pPr>
              <w:pStyle w:val="6"/>
              <w:spacing w:before="135" w:line="225" w:lineRule="auto"/>
              <w:ind w:left="4217"/>
              <w:rPr>
                <w:sz w:val="16"/>
                <w:szCs w:val="16"/>
              </w:rPr>
            </w:pPr>
            <w:r>
              <w:rPr>
                <w:spacing w:val="-1"/>
                <w:sz w:val="16"/>
                <w:szCs w:val="16"/>
              </w:rPr>
              <w:t>总分</w:t>
            </w:r>
          </w:p>
        </w:tc>
        <w:tc>
          <w:tcPr>
            <w:tcW w:w="1448" w:type="dxa"/>
            <w:vAlign w:val="top"/>
          </w:tcPr>
          <w:p w14:paraId="5FEB60FA">
            <w:pPr>
              <w:pStyle w:val="6"/>
              <w:spacing w:before="135" w:line="212" w:lineRule="exact"/>
              <w:ind w:left="616"/>
              <w:rPr>
                <w:sz w:val="16"/>
                <w:szCs w:val="16"/>
              </w:rPr>
            </w:pPr>
            <w:r>
              <w:rPr>
                <w:spacing w:val="-4"/>
                <w:position w:val="1"/>
                <w:sz w:val="16"/>
                <w:szCs w:val="16"/>
              </w:rPr>
              <w:t>100</w:t>
            </w:r>
          </w:p>
        </w:tc>
        <w:tc>
          <w:tcPr>
            <w:tcW w:w="1605" w:type="dxa"/>
            <w:gridSpan w:val="2"/>
            <w:vAlign w:val="top"/>
          </w:tcPr>
          <w:p w14:paraId="0F1003BB">
            <w:pPr>
              <w:pStyle w:val="6"/>
              <w:spacing w:before="135" w:line="211" w:lineRule="exact"/>
              <w:ind w:left="602"/>
              <w:rPr>
                <w:sz w:val="16"/>
                <w:szCs w:val="16"/>
              </w:rPr>
            </w:pPr>
            <w:r>
              <w:rPr>
                <w:position w:val="1"/>
                <w:sz w:val="16"/>
                <w:szCs w:val="16"/>
              </w:rPr>
              <w:t>90.69</w:t>
            </w:r>
          </w:p>
        </w:tc>
        <w:tc>
          <w:tcPr>
            <w:tcW w:w="665" w:type="dxa"/>
            <w:vAlign w:val="top"/>
          </w:tcPr>
          <w:p w14:paraId="5C28658E">
            <w:pPr>
              <w:rPr>
                <w:rFonts w:ascii="Arial"/>
                <w:sz w:val="21"/>
              </w:rPr>
            </w:pPr>
          </w:p>
        </w:tc>
        <w:tc>
          <w:tcPr>
            <w:tcW w:w="2317" w:type="dxa"/>
            <w:vAlign w:val="top"/>
          </w:tcPr>
          <w:p w14:paraId="4B236EF8">
            <w:pPr>
              <w:rPr>
                <w:rFonts w:ascii="Arial"/>
                <w:sz w:val="21"/>
              </w:rPr>
            </w:pPr>
          </w:p>
        </w:tc>
      </w:tr>
    </w:tbl>
    <w:p w14:paraId="77FE22E1">
      <w:pPr>
        <w:pStyle w:val="2"/>
      </w:pPr>
    </w:p>
    <w:p w14:paraId="7AE7E989">
      <w:pPr>
        <w:sectPr>
          <w:footerReference r:id="rId66" w:type="default"/>
          <w:pgSz w:w="16834" w:h="11909"/>
          <w:pgMar w:top="1012" w:right="964" w:bottom="489" w:left="1071" w:header="0" w:footer="162" w:gutter="0"/>
          <w:cols w:space="720" w:num="1"/>
        </w:sectPr>
      </w:pPr>
    </w:p>
    <w:p w14:paraId="3FB37E54">
      <w:pPr>
        <w:spacing w:line="61" w:lineRule="exact"/>
      </w:pPr>
    </w:p>
    <w:tbl>
      <w:tblPr>
        <w:tblStyle w:val="5"/>
        <w:tblW w:w="147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892"/>
        <w:gridCol w:w="1374"/>
        <w:gridCol w:w="554"/>
        <w:gridCol w:w="831"/>
        <w:gridCol w:w="246"/>
        <w:gridCol w:w="839"/>
        <w:gridCol w:w="889"/>
        <w:gridCol w:w="2198"/>
        <w:gridCol w:w="1651"/>
        <w:gridCol w:w="554"/>
        <w:gridCol w:w="1086"/>
        <w:gridCol w:w="742"/>
        <w:gridCol w:w="2287"/>
      </w:tblGrid>
      <w:tr w14:paraId="6956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4715" w:type="dxa"/>
            <w:gridSpan w:val="14"/>
            <w:vAlign w:val="top"/>
          </w:tcPr>
          <w:p w14:paraId="208673A9">
            <w:pPr>
              <w:pStyle w:val="6"/>
              <w:spacing w:before="30" w:line="197" w:lineRule="auto"/>
              <w:ind w:left="5603"/>
              <w:rPr>
                <w:sz w:val="30"/>
                <w:szCs w:val="30"/>
              </w:rPr>
            </w:pPr>
            <w:r>
              <w:rPr>
                <w:spacing w:val="5"/>
                <w:sz w:val="30"/>
                <w:szCs w:val="30"/>
              </w:rPr>
              <w:t>项目支出绩效自评情况表</w:t>
            </w:r>
          </w:p>
        </w:tc>
      </w:tr>
      <w:tr w14:paraId="6048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4715" w:type="dxa"/>
            <w:gridSpan w:val="14"/>
            <w:vAlign w:val="top"/>
          </w:tcPr>
          <w:p w14:paraId="5EB9FAF2">
            <w:pPr>
              <w:pStyle w:val="6"/>
              <w:spacing w:before="11" w:line="225" w:lineRule="auto"/>
              <w:ind w:left="7084"/>
              <w:rPr>
                <w:sz w:val="18"/>
                <w:szCs w:val="18"/>
              </w:rPr>
            </w:pPr>
            <w:r>
              <w:rPr>
                <w:sz w:val="18"/>
                <w:szCs w:val="18"/>
              </w:rPr>
              <w:t>2023年</w:t>
            </w:r>
          </w:p>
        </w:tc>
      </w:tr>
      <w:tr w14:paraId="57495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Align w:val="top"/>
          </w:tcPr>
          <w:p w14:paraId="5F0D5487">
            <w:pPr>
              <w:pStyle w:val="6"/>
              <w:spacing w:line="186" w:lineRule="auto"/>
              <w:ind w:left="374"/>
              <w:rPr>
                <w:sz w:val="18"/>
                <w:szCs w:val="18"/>
              </w:rPr>
            </w:pPr>
            <w:r>
              <w:rPr>
                <w:spacing w:val="2"/>
                <w:sz w:val="18"/>
                <w:szCs w:val="18"/>
              </w:rPr>
              <w:t>项目名称</w:t>
            </w:r>
          </w:p>
        </w:tc>
        <w:tc>
          <w:tcPr>
            <w:tcW w:w="13251" w:type="dxa"/>
            <w:gridSpan w:val="12"/>
            <w:vAlign w:val="top"/>
          </w:tcPr>
          <w:p w14:paraId="1561E903">
            <w:pPr>
              <w:pStyle w:val="6"/>
              <w:spacing w:line="186" w:lineRule="auto"/>
              <w:ind w:left="5807"/>
              <w:rPr>
                <w:sz w:val="18"/>
                <w:szCs w:val="18"/>
              </w:rPr>
            </w:pPr>
            <w:r>
              <w:rPr>
                <w:spacing w:val="2"/>
                <w:sz w:val="18"/>
                <w:szCs w:val="18"/>
              </w:rPr>
              <w:t>公务接待费（2023）</w:t>
            </w:r>
          </w:p>
        </w:tc>
      </w:tr>
      <w:tr w14:paraId="6E580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Align w:val="top"/>
          </w:tcPr>
          <w:p w14:paraId="3B02640A">
            <w:pPr>
              <w:pStyle w:val="6"/>
              <w:spacing w:line="186" w:lineRule="auto"/>
              <w:ind w:left="373"/>
              <w:rPr>
                <w:sz w:val="18"/>
                <w:szCs w:val="18"/>
              </w:rPr>
            </w:pPr>
            <w:r>
              <w:rPr>
                <w:spacing w:val="2"/>
                <w:sz w:val="18"/>
                <w:szCs w:val="18"/>
              </w:rPr>
              <w:t>主管部门</w:t>
            </w:r>
          </w:p>
        </w:tc>
        <w:tc>
          <w:tcPr>
            <w:tcW w:w="3005" w:type="dxa"/>
            <w:gridSpan w:val="4"/>
            <w:vAlign w:val="top"/>
          </w:tcPr>
          <w:p w14:paraId="18B6BE7D">
            <w:pPr>
              <w:pStyle w:val="6"/>
              <w:spacing w:line="186" w:lineRule="auto"/>
              <w:ind w:left="1257"/>
              <w:rPr>
                <w:sz w:val="18"/>
                <w:szCs w:val="18"/>
              </w:rPr>
            </w:pPr>
            <w:r>
              <w:rPr>
                <w:spacing w:val="-4"/>
                <w:sz w:val="18"/>
                <w:szCs w:val="18"/>
              </w:rPr>
              <w:t>民政局</w:t>
            </w:r>
          </w:p>
        </w:tc>
        <w:tc>
          <w:tcPr>
            <w:tcW w:w="3926" w:type="dxa"/>
            <w:gridSpan w:val="3"/>
            <w:vAlign w:val="top"/>
          </w:tcPr>
          <w:p w14:paraId="71A08258">
            <w:pPr>
              <w:pStyle w:val="6"/>
              <w:spacing w:line="186" w:lineRule="auto"/>
              <w:ind w:left="1605"/>
              <w:rPr>
                <w:sz w:val="18"/>
                <w:szCs w:val="18"/>
              </w:rPr>
            </w:pPr>
            <w:r>
              <w:rPr>
                <w:spacing w:val="1"/>
                <w:sz w:val="18"/>
                <w:szCs w:val="18"/>
              </w:rPr>
              <w:t>实施单位</w:t>
            </w:r>
          </w:p>
        </w:tc>
        <w:tc>
          <w:tcPr>
            <w:tcW w:w="6320" w:type="dxa"/>
            <w:gridSpan w:val="5"/>
            <w:vAlign w:val="top"/>
          </w:tcPr>
          <w:p w14:paraId="3B081463">
            <w:pPr>
              <w:pStyle w:val="6"/>
              <w:spacing w:line="186" w:lineRule="auto"/>
              <w:ind w:left="1962"/>
              <w:rPr>
                <w:sz w:val="18"/>
                <w:szCs w:val="18"/>
              </w:rPr>
            </w:pPr>
            <w:r>
              <w:rPr>
                <w:spacing w:val="4"/>
                <w:sz w:val="18"/>
                <w:szCs w:val="18"/>
              </w:rPr>
              <w:t>南阳市行政区域界线事务中心</w:t>
            </w:r>
          </w:p>
        </w:tc>
      </w:tr>
      <w:tr w14:paraId="290E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restart"/>
            <w:tcBorders>
              <w:bottom w:val="nil"/>
            </w:tcBorders>
            <w:vAlign w:val="top"/>
          </w:tcPr>
          <w:p w14:paraId="20B1842D">
            <w:pPr>
              <w:spacing w:line="242" w:lineRule="auto"/>
              <w:rPr>
                <w:rFonts w:ascii="Arial"/>
                <w:sz w:val="21"/>
              </w:rPr>
            </w:pPr>
          </w:p>
          <w:p w14:paraId="7E295F9A">
            <w:pPr>
              <w:pStyle w:val="6"/>
              <w:spacing w:before="59" w:line="212" w:lineRule="auto"/>
              <w:ind w:left="495" w:right="350" w:hanging="121"/>
              <w:rPr>
                <w:sz w:val="18"/>
                <w:szCs w:val="18"/>
              </w:rPr>
            </w:pPr>
            <w:r>
              <w:rPr>
                <w:spacing w:val="2"/>
                <w:sz w:val="18"/>
                <w:szCs w:val="18"/>
              </w:rPr>
              <w:t>项目资金</w:t>
            </w:r>
            <w:r>
              <w:rPr>
                <w:spacing w:val="-7"/>
                <w:sz w:val="18"/>
                <w:szCs w:val="18"/>
              </w:rPr>
              <w:t>(万元)</w:t>
            </w:r>
          </w:p>
        </w:tc>
        <w:tc>
          <w:tcPr>
            <w:tcW w:w="1928" w:type="dxa"/>
            <w:gridSpan w:val="2"/>
            <w:vAlign w:val="top"/>
          </w:tcPr>
          <w:p w14:paraId="12BA4481">
            <w:pPr>
              <w:spacing w:line="182" w:lineRule="exact"/>
              <w:rPr>
                <w:rFonts w:ascii="Arial"/>
                <w:sz w:val="15"/>
              </w:rPr>
            </w:pPr>
          </w:p>
        </w:tc>
        <w:tc>
          <w:tcPr>
            <w:tcW w:w="1077" w:type="dxa"/>
            <w:gridSpan w:val="2"/>
            <w:vAlign w:val="top"/>
          </w:tcPr>
          <w:p w14:paraId="2B445563">
            <w:pPr>
              <w:pStyle w:val="6"/>
              <w:spacing w:line="186" w:lineRule="auto"/>
              <w:ind w:left="91"/>
              <w:rPr>
                <w:sz w:val="18"/>
                <w:szCs w:val="18"/>
              </w:rPr>
            </w:pPr>
            <w:r>
              <w:rPr>
                <w:spacing w:val="3"/>
                <w:sz w:val="18"/>
                <w:szCs w:val="18"/>
              </w:rPr>
              <w:t>年初预算数</w:t>
            </w:r>
          </w:p>
        </w:tc>
        <w:tc>
          <w:tcPr>
            <w:tcW w:w="1728" w:type="dxa"/>
            <w:gridSpan w:val="2"/>
            <w:vAlign w:val="top"/>
          </w:tcPr>
          <w:p w14:paraId="31480853">
            <w:pPr>
              <w:pStyle w:val="6"/>
              <w:spacing w:line="186" w:lineRule="auto"/>
              <w:ind w:left="416"/>
              <w:rPr>
                <w:sz w:val="18"/>
                <w:szCs w:val="18"/>
              </w:rPr>
            </w:pPr>
            <w:r>
              <w:rPr>
                <w:spacing w:val="3"/>
                <w:sz w:val="18"/>
                <w:szCs w:val="18"/>
              </w:rPr>
              <w:t>全年预算数</w:t>
            </w:r>
          </w:p>
        </w:tc>
        <w:tc>
          <w:tcPr>
            <w:tcW w:w="2198" w:type="dxa"/>
            <w:vAlign w:val="top"/>
          </w:tcPr>
          <w:p w14:paraId="2FD300DB">
            <w:pPr>
              <w:pStyle w:val="6"/>
              <w:spacing w:line="186" w:lineRule="auto"/>
              <w:ind w:left="645"/>
              <w:rPr>
                <w:sz w:val="18"/>
                <w:szCs w:val="18"/>
              </w:rPr>
            </w:pPr>
            <w:r>
              <w:rPr>
                <w:spacing w:val="3"/>
                <w:sz w:val="18"/>
                <w:szCs w:val="18"/>
              </w:rPr>
              <w:t>全年执行数</w:t>
            </w:r>
          </w:p>
        </w:tc>
        <w:tc>
          <w:tcPr>
            <w:tcW w:w="2205" w:type="dxa"/>
            <w:gridSpan w:val="2"/>
            <w:vAlign w:val="top"/>
          </w:tcPr>
          <w:p w14:paraId="6A4682C3">
            <w:pPr>
              <w:pStyle w:val="6"/>
              <w:spacing w:line="186" w:lineRule="auto"/>
              <w:ind w:left="922"/>
              <w:rPr>
                <w:sz w:val="18"/>
                <w:szCs w:val="18"/>
              </w:rPr>
            </w:pPr>
            <w:r>
              <w:rPr>
                <w:sz w:val="18"/>
                <w:szCs w:val="18"/>
              </w:rPr>
              <w:t>分值</w:t>
            </w:r>
          </w:p>
        </w:tc>
        <w:tc>
          <w:tcPr>
            <w:tcW w:w="1086" w:type="dxa"/>
            <w:vAlign w:val="top"/>
          </w:tcPr>
          <w:p w14:paraId="12C5A092">
            <w:pPr>
              <w:pStyle w:val="6"/>
              <w:spacing w:line="186" w:lineRule="auto"/>
              <w:ind w:left="268"/>
              <w:rPr>
                <w:sz w:val="18"/>
                <w:szCs w:val="18"/>
              </w:rPr>
            </w:pPr>
            <w:r>
              <w:rPr>
                <w:spacing w:val="2"/>
                <w:sz w:val="18"/>
                <w:szCs w:val="18"/>
              </w:rPr>
              <w:t>执行率</w:t>
            </w:r>
          </w:p>
        </w:tc>
        <w:tc>
          <w:tcPr>
            <w:tcW w:w="3029" w:type="dxa"/>
            <w:gridSpan w:val="2"/>
            <w:vAlign w:val="top"/>
          </w:tcPr>
          <w:p w14:paraId="6665F008">
            <w:pPr>
              <w:pStyle w:val="6"/>
              <w:spacing w:line="186" w:lineRule="auto"/>
              <w:ind w:left="1332"/>
              <w:rPr>
                <w:sz w:val="18"/>
                <w:szCs w:val="18"/>
              </w:rPr>
            </w:pPr>
            <w:r>
              <w:rPr>
                <w:sz w:val="18"/>
                <w:szCs w:val="18"/>
              </w:rPr>
              <w:t>得分</w:t>
            </w:r>
          </w:p>
        </w:tc>
      </w:tr>
      <w:tr w14:paraId="32AC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1464" w:type="dxa"/>
            <w:gridSpan w:val="2"/>
            <w:vMerge w:val="continue"/>
            <w:tcBorders>
              <w:top w:val="nil"/>
              <w:bottom w:val="nil"/>
            </w:tcBorders>
            <w:vAlign w:val="top"/>
          </w:tcPr>
          <w:p w14:paraId="16F03D62">
            <w:pPr>
              <w:rPr>
                <w:rFonts w:ascii="Arial"/>
                <w:sz w:val="21"/>
              </w:rPr>
            </w:pPr>
          </w:p>
        </w:tc>
        <w:tc>
          <w:tcPr>
            <w:tcW w:w="1928" w:type="dxa"/>
            <w:gridSpan w:val="2"/>
            <w:vAlign w:val="top"/>
          </w:tcPr>
          <w:p w14:paraId="29746A73">
            <w:pPr>
              <w:pStyle w:val="6"/>
              <w:spacing w:line="196" w:lineRule="auto"/>
              <w:ind w:left="425"/>
              <w:rPr>
                <w:sz w:val="18"/>
                <w:szCs w:val="18"/>
              </w:rPr>
            </w:pPr>
            <w:r>
              <w:rPr>
                <w:spacing w:val="2"/>
                <w:sz w:val="18"/>
                <w:szCs w:val="18"/>
              </w:rPr>
              <w:t>年度资金总额：</w:t>
            </w:r>
          </w:p>
        </w:tc>
        <w:tc>
          <w:tcPr>
            <w:tcW w:w="1077" w:type="dxa"/>
            <w:gridSpan w:val="2"/>
            <w:vAlign w:val="top"/>
          </w:tcPr>
          <w:p w14:paraId="06B9A54B">
            <w:pPr>
              <w:pStyle w:val="6"/>
              <w:spacing w:line="196" w:lineRule="auto"/>
              <w:ind w:left="369"/>
              <w:rPr>
                <w:sz w:val="18"/>
                <w:szCs w:val="18"/>
              </w:rPr>
            </w:pPr>
            <w:r>
              <w:rPr>
                <w:sz w:val="18"/>
                <w:szCs w:val="18"/>
              </w:rPr>
              <w:t>0.15</w:t>
            </w:r>
          </w:p>
        </w:tc>
        <w:tc>
          <w:tcPr>
            <w:tcW w:w="1728" w:type="dxa"/>
            <w:gridSpan w:val="2"/>
            <w:vAlign w:val="top"/>
          </w:tcPr>
          <w:p w14:paraId="1C98C4B5">
            <w:pPr>
              <w:pStyle w:val="6"/>
              <w:spacing w:line="196" w:lineRule="auto"/>
              <w:ind w:left="695"/>
              <w:rPr>
                <w:sz w:val="18"/>
                <w:szCs w:val="18"/>
              </w:rPr>
            </w:pPr>
            <w:r>
              <w:rPr>
                <w:sz w:val="18"/>
                <w:szCs w:val="18"/>
              </w:rPr>
              <w:t>0.15</w:t>
            </w:r>
          </w:p>
        </w:tc>
        <w:tc>
          <w:tcPr>
            <w:tcW w:w="2198" w:type="dxa"/>
            <w:vAlign w:val="top"/>
          </w:tcPr>
          <w:p w14:paraId="7D4CCD19">
            <w:pPr>
              <w:pStyle w:val="6"/>
              <w:spacing w:line="196" w:lineRule="auto"/>
              <w:ind w:left="1062"/>
              <w:rPr>
                <w:sz w:val="18"/>
                <w:szCs w:val="18"/>
              </w:rPr>
            </w:pPr>
            <w:r>
              <w:rPr>
                <w:sz w:val="18"/>
                <w:szCs w:val="18"/>
              </w:rPr>
              <w:t>0</w:t>
            </w:r>
          </w:p>
        </w:tc>
        <w:tc>
          <w:tcPr>
            <w:tcW w:w="2205" w:type="dxa"/>
            <w:gridSpan w:val="2"/>
            <w:vAlign w:val="top"/>
          </w:tcPr>
          <w:p w14:paraId="7EA179ED">
            <w:pPr>
              <w:pStyle w:val="6"/>
              <w:spacing w:line="196" w:lineRule="auto"/>
              <w:ind w:left="1025"/>
              <w:rPr>
                <w:sz w:val="18"/>
                <w:szCs w:val="18"/>
              </w:rPr>
            </w:pPr>
            <w:r>
              <w:rPr>
                <w:spacing w:val="-5"/>
                <w:sz w:val="18"/>
                <w:szCs w:val="18"/>
              </w:rPr>
              <w:t>10</w:t>
            </w:r>
          </w:p>
        </w:tc>
        <w:tc>
          <w:tcPr>
            <w:tcW w:w="1086" w:type="dxa"/>
            <w:vAlign w:val="top"/>
          </w:tcPr>
          <w:p w14:paraId="50C211FA">
            <w:pPr>
              <w:pStyle w:val="6"/>
              <w:spacing w:line="196" w:lineRule="auto"/>
              <w:ind w:left="316"/>
              <w:rPr>
                <w:sz w:val="18"/>
                <w:szCs w:val="18"/>
              </w:rPr>
            </w:pPr>
            <w:r>
              <w:rPr>
                <w:spacing w:val="-1"/>
                <w:sz w:val="18"/>
                <w:szCs w:val="18"/>
              </w:rPr>
              <w:t>0.0</w:t>
            </w:r>
            <w:r>
              <w:rPr>
                <w:spacing w:val="6"/>
                <w:sz w:val="18"/>
                <w:szCs w:val="18"/>
              </w:rPr>
              <w:t xml:space="preserve"> </w:t>
            </w:r>
            <w:r>
              <w:rPr>
                <w:spacing w:val="-1"/>
                <w:sz w:val="18"/>
                <w:szCs w:val="18"/>
              </w:rPr>
              <w:t>%</w:t>
            </w:r>
          </w:p>
        </w:tc>
        <w:tc>
          <w:tcPr>
            <w:tcW w:w="3029" w:type="dxa"/>
            <w:gridSpan w:val="2"/>
            <w:vAlign w:val="top"/>
          </w:tcPr>
          <w:p w14:paraId="7F9C9C69">
            <w:pPr>
              <w:pStyle w:val="6"/>
              <w:spacing w:line="196" w:lineRule="auto"/>
              <w:ind w:left="1333"/>
              <w:rPr>
                <w:sz w:val="18"/>
                <w:szCs w:val="18"/>
              </w:rPr>
            </w:pPr>
            <w:r>
              <w:rPr>
                <w:sz w:val="18"/>
                <w:szCs w:val="18"/>
              </w:rPr>
              <w:t>0.00</w:t>
            </w:r>
          </w:p>
        </w:tc>
      </w:tr>
      <w:tr w14:paraId="4EC9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continue"/>
            <w:tcBorders>
              <w:top w:val="nil"/>
              <w:bottom w:val="nil"/>
            </w:tcBorders>
            <w:vAlign w:val="top"/>
          </w:tcPr>
          <w:p w14:paraId="62719B72">
            <w:pPr>
              <w:rPr>
                <w:rFonts w:ascii="Arial"/>
                <w:sz w:val="21"/>
              </w:rPr>
            </w:pPr>
          </w:p>
        </w:tc>
        <w:tc>
          <w:tcPr>
            <w:tcW w:w="1928" w:type="dxa"/>
            <w:gridSpan w:val="2"/>
            <w:vAlign w:val="top"/>
          </w:tcPr>
          <w:p w14:paraId="6EDFCEB9">
            <w:pPr>
              <w:pStyle w:val="6"/>
              <w:spacing w:line="186" w:lineRule="auto"/>
              <w:ind w:left="610"/>
              <w:rPr>
                <w:sz w:val="18"/>
                <w:szCs w:val="18"/>
              </w:rPr>
            </w:pPr>
            <w:r>
              <w:rPr>
                <w:spacing w:val="2"/>
                <w:sz w:val="18"/>
                <w:szCs w:val="18"/>
              </w:rPr>
              <w:t>财政拨款</w:t>
            </w:r>
          </w:p>
        </w:tc>
        <w:tc>
          <w:tcPr>
            <w:tcW w:w="1077" w:type="dxa"/>
            <w:gridSpan w:val="2"/>
            <w:vAlign w:val="top"/>
          </w:tcPr>
          <w:p w14:paraId="247B51BF">
            <w:pPr>
              <w:pStyle w:val="6"/>
              <w:spacing w:line="186" w:lineRule="auto"/>
              <w:ind w:left="369"/>
              <w:rPr>
                <w:sz w:val="18"/>
                <w:szCs w:val="18"/>
              </w:rPr>
            </w:pPr>
            <w:r>
              <w:rPr>
                <w:sz w:val="18"/>
                <w:szCs w:val="18"/>
              </w:rPr>
              <w:t>0.15</w:t>
            </w:r>
          </w:p>
        </w:tc>
        <w:tc>
          <w:tcPr>
            <w:tcW w:w="1728" w:type="dxa"/>
            <w:gridSpan w:val="2"/>
            <w:vAlign w:val="top"/>
          </w:tcPr>
          <w:p w14:paraId="5CD69C07">
            <w:pPr>
              <w:pStyle w:val="6"/>
              <w:spacing w:line="186" w:lineRule="auto"/>
              <w:ind w:left="695"/>
              <w:rPr>
                <w:sz w:val="18"/>
                <w:szCs w:val="18"/>
              </w:rPr>
            </w:pPr>
            <w:r>
              <w:rPr>
                <w:sz w:val="18"/>
                <w:szCs w:val="18"/>
              </w:rPr>
              <w:t>0.15</w:t>
            </w:r>
          </w:p>
        </w:tc>
        <w:tc>
          <w:tcPr>
            <w:tcW w:w="2198" w:type="dxa"/>
            <w:vAlign w:val="top"/>
          </w:tcPr>
          <w:p w14:paraId="3F999770">
            <w:pPr>
              <w:pStyle w:val="6"/>
              <w:spacing w:line="186" w:lineRule="auto"/>
              <w:ind w:left="1062"/>
              <w:rPr>
                <w:sz w:val="18"/>
                <w:szCs w:val="18"/>
              </w:rPr>
            </w:pPr>
            <w:r>
              <w:rPr>
                <w:sz w:val="18"/>
                <w:szCs w:val="18"/>
              </w:rPr>
              <w:t>0</w:t>
            </w:r>
          </w:p>
        </w:tc>
        <w:tc>
          <w:tcPr>
            <w:tcW w:w="2205" w:type="dxa"/>
            <w:gridSpan w:val="2"/>
            <w:vAlign w:val="top"/>
          </w:tcPr>
          <w:p w14:paraId="494B97DF">
            <w:pPr>
              <w:pStyle w:val="6"/>
              <w:spacing w:before="77" w:line="105" w:lineRule="exact"/>
              <w:ind w:left="1056"/>
              <w:rPr>
                <w:sz w:val="18"/>
                <w:szCs w:val="18"/>
              </w:rPr>
            </w:pPr>
            <w:r>
              <w:rPr>
                <w:position w:val="-3"/>
                <w:sz w:val="18"/>
                <w:szCs w:val="18"/>
              </w:rPr>
              <w:t>-</w:t>
            </w:r>
          </w:p>
        </w:tc>
        <w:tc>
          <w:tcPr>
            <w:tcW w:w="1086" w:type="dxa"/>
            <w:vAlign w:val="top"/>
          </w:tcPr>
          <w:p w14:paraId="332983C9">
            <w:pPr>
              <w:pStyle w:val="6"/>
              <w:spacing w:line="186" w:lineRule="auto"/>
              <w:ind w:left="316"/>
              <w:rPr>
                <w:sz w:val="18"/>
                <w:szCs w:val="18"/>
              </w:rPr>
            </w:pPr>
            <w:r>
              <w:rPr>
                <w:spacing w:val="-1"/>
                <w:sz w:val="18"/>
                <w:szCs w:val="18"/>
              </w:rPr>
              <w:t>0.0</w:t>
            </w:r>
            <w:r>
              <w:rPr>
                <w:spacing w:val="6"/>
                <w:sz w:val="18"/>
                <w:szCs w:val="18"/>
              </w:rPr>
              <w:t xml:space="preserve"> </w:t>
            </w:r>
            <w:r>
              <w:rPr>
                <w:spacing w:val="-1"/>
                <w:sz w:val="18"/>
                <w:szCs w:val="18"/>
              </w:rPr>
              <w:t>%</w:t>
            </w:r>
          </w:p>
        </w:tc>
        <w:tc>
          <w:tcPr>
            <w:tcW w:w="3029" w:type="dxa"/>
            <w:gridSpan w:val="2"/>
            <w:vAlign w:val="top"/>
          </w:tcPr>
          <w:p w14:paraId="21334347">
            <w:pPr>
              <w:pStyle w:val="6"/>
              <w:spacing w:before="77" w:line="105" w:lineRule="exact"/>
              <w:ind w:left="1468"/>
              <w:rPr>
                <w:sz w:val="18"/>
                <w:szCs w:val="18"/>
              </w:rPr>
            </w:pPr>
            <w:r>
              <w:rPr>
                <w:position w:val="-3"/>
                <w:sz w:val="18"/>
                <w:szCs w:val="18"/>
              </w:rPr>
              <w:t>-</w:t>
            </w:r>
          </w:p>
        </w:tc>
      </w:tr>
      <w:tr w14:paraId="73C8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continue"/>
            <w:tcBorders>
              <w:top w:val="nil"/>
              <w:bottom w:val="nil"/>
            </w:tcBorders>
            <w:vAlign w:val="top"/>
          </w:tcPr>
          <w:p w14:paraId="4E47CA4D">
            <w:pPr>
              <w:rPr>
                <w:rFonts w:ascii="Arial"/>
                <w:sz w:val="21"/>
              </w:rPr>
            </w:pPr>
          </w:p>
        </w:tc>
        <w:tc>
          <w:tcPr>
            <w:tcW w:w="1928" w:type="dxa"/>
            <w:gridSpan w:val="2"/>
            <w:vAlign w:val="top"/>
          </w:tcPr>
          <w:p w14:paraId="2C6F991F">
            <w:pPr>
              <w:pStyle w:val="6"/>
              <w:spacing w:line="186" w:lineRule="auto"/>
              <w:ind w:left="240"/>
              <w:rPr>
                <w:sz w:val="18"/>
                <w:szCs w:val="18"/>
              </w:rPr>
            </w:pPr>
            <w:r>
              <w:rPr>
                <w:spacing w:val="3"/>
                <w:sz w:val="18"/>
                <w:szCs w:val="18"/>
              </w:rPr>
              <w:t>财政专户管理资金</w:t>
            </w:r>
          </w:p>
        </w:tc>
        <w:tc>
          <w:tcPr>
            <w:tcW w:w="1077" w:type="dxa"/>
            <w:gridSpan w:val="2"/>
            <w:vAlign w:val="top"/>
          </w:tcPr>
          <w:p w14:paraId="50C82143">
            <w:pPr>
              <w:pStyle w:val="6"/>
              <w:spacing w:line="186" w:lineRule="auto"/>
              <w:ind w:left="508"/>
              <w:rPr>
                <w:sz w:val="18"/>
                <w:szCs w:val="18"/>
              </w:rPr>
            </w:pPr>
            <w:r>
              <w:rPr>
                <w:sz w:val="18"/>
                <w:szCs w:val="18"/>
              </w:rPr>
              <w:t>0</w:t>
            </w:r>
          </w:p>
        </w:tc>
        <w:tc>
          <w:tcPr>
            <w:tcW w:w="1728" w:type="dxa"/>
            <w:gridSpan w:val="2"/>
            <w:vAlign w:val="top"/>
          </w:tcPr>
          <w:p w14:paraId="7133FDBB">
            <w:pPr>
              <w:pStyle w:val="6"/>
              <w:spacing w:line="186" w:lineRule="auto"/>
              <w:ind w:left="833"/>
              <w:rPr>
                <w:sz w:val="18"/>
                <w:szCs w:val="18"/>
              </w:rPr>
            </w:pPr>
            <w:r>
              <w:rPr>
                <w:sz w:val="18"/>
                <w:szCs w:val="18"/>
              </w:rPr>
              <w:t>0</w:t>
            </w:r>
          </w:p>
        </w:tc>
        <w:tc>
          <w:tcPr>
            <w:tcW w:w="2198" w:type="dxa"/>
            <w:vAlign w:val="top"/>
          </w:tcPr>
          <w:p w14:paraId="57270D5E">
            <w:pPr>
              <w:pStyle w:val="6"/>
              <w:spacing w:line="186" w:lineRule="auto"/>
              <w:ind w:left="1062"/>
              <w:rPr>
                <w:sz w:val="18"/>
                <w:szCs w:val="18"/>
              </w:rPr>
            </w:pPr>
            <w:r>
              <w:rPr>
                <w:sz w:val="18"/>
                <w:szCs w:val="18"/>
              </w:rPr>
              <w:t>0</w:t>
            </w:r>
          </w:p>
        </w:tc>
        <w:tc>
          <w:tcPr>
            <w:tcW w:w="2205" w:type="dxa"/>
            <w:gridSpan w:val="2"/>
            <w:vAlign w:val="top"/>
          </w:tcPr>
          <w:p w14:paraId="0C993DD1">
            <w:pPr>
              <w:pStyle w:val="6"/>
              <w:spacing w:before="78" w:line="104" w:lineRule="exact"/>
              <w:ind w:left="1056"/>
              <w:rPr>
                <w:sz w:val="18"/>
                <w:szCs w:val="18"/>
              </w:rPr>
            </w:pPr>
            <w:r>
              <w:rPr>
                <w:position w:val="-3"/>
                <w:sz w:val="18"/>
                <w:szCs w:val="18"/>
              </w:rPr>
              <w:t>-</w:t>
            </w:r>
          </w:p>
        </w:tc>
        <w:tc>
          <w:tcPr>
            <w:tcW w:w="1086" w:type="dxa"/>
            <w:vAlign w:val="top"/>
          </w:tcPr>
          <w:p w14:paraId="13FF19FD">
            <w:pPr>
              <w:pStyle w:val="6"/>
              <w:spacing w:line="186" w:lineRule="auto"/>
              <w:ind w:left="316"/>
              <w:rPr>
                <w:sz w:val="18"/>
                <w:szCs w:val="18"/>
              </w:rPr>
            </w:pPr>
            <w:r>
              <w:rPr>
                <w:sz w:val="18"/>
                <w:szCs w:val="18"/>
              </w:rPr>
              <w:t>0.00%</w:t>
            </w:r>
          </w:p>
        </w:tc>
        <w:tc>
          <w:tcPr>
            <w:tcW w:w="3029" w:type="dxa"/>
            <w:gridSpan w:val="2"/>
            <w:vAlign w:val="top"/>
          </w:tcPr>
          <w:p w14:paraId="452FAAF7">
            <w:pPr>
              <w:pStyle w:val="6"/>
              <w:spacing w:before="78" w:line="104" w:lineRule="exact"/>
              <w:ind w:left="1468"/>
              <w:rPr>
                <w:sz w:val="18"/>
                <w:szCs w:val="18"/>
              </w:rPr>
            </w:pPr>
            <w:r>
              <w:rPr>
                <w:position w:val="-3"/>
                <w:sz w:val="18"/>
                <w:szCs w:val="18"/>
              </w:rPr>
              <w:t>-</w:t>
            </w:r>
          </w:p>
        </w:tc>
      </w:tr>
      <w:tr w14:paraId="6C8F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continue"/>
            <w:tcBorders>
              <w:top w:val="nil"/>
            </w:tcBorders>
            <w:vAlign w:val="top"/>
          </w:tcPr>
          <w:p w14:paraId="407A687D">
            <w:pPr>
              <w:rPr>
                <w:rFonts w:ascii="Arial"/>
                <w:sz w:val="21"/>
              </w:rPr>
            </w:pPr>
          </w:p>
        </w:tc>
        <w:tc>
          <w:tcPr>
            <w:tcW w:w="1928" w:type="dxa"/>
            <w:gridSpan w:val="2"/>
            <w:vAlign w:val="top"/>
          </w:tcPr>
          <w:p w14:paraId="30E1B600">
            <w:pPr>
              <w:pStyle w:val="6"/>
              <w:spacing w:line="186" w:lineRule="auto"/>
              <w:ind w:left="610"/>
              <w:rPr>
                <w:sz w:val="18"/>
                <w:szCs w:val="18"/>
              </w:rPr>
            </w:pPr>
            <w:r>
              <w:rPr>
                <w:spacing w:val="2"/>
                <w:sz w:val="18"/>
                <w:szCs w:val="18"/>
              </w:rPr>
              <w:t>单位资金</w:t>
            </w:r>
          </w:p>
        </w:tc>
        <w:tc>
          <w:tcPr>
            <w:tcW w:w="1077" w:type="dxa"/>
            <w:gridSpan w:val="2"/>
            <w:vAlign w:val="top"/>
          </w:tcPr>
          <w:p w14:paraId="6A1D0DC6">
            <w:pPr>
              <w:pStyle w:val="6"/>
              <w:spacing w:line="186" w:lineRule="auto"/>
              <w:ind w:left="508"/>
              <w:rPr>
                <w:sz w:val="18"/>
                <w:szCs w:val="18"/>
              </w:rPr>
            </w:pPr>
            <w:r>
              <w:rPr>
                <w:sz w:val="18"/>
                <w:szCs w:val="18"/>
              </w:rPr>
              <w:t>0</w:t>
            </w:r>
          </w:p>
        </w:tc>
        <w:tc>
          <w:tcPr>
            <w:tcW w:w="1728" w:type="dxa"/>
            <w:gridSpan w:val="2"/>
            <w:vAlign w:val="top"/>
          </w:tcPr>
          <w:p w14:paraId="1497F240">
            <w:pPr>
              <w:pStyle w:val="6"/>
              <w:spacing w:line="186" w:lineRule="auto"/>
              <w:ind w:left="833"/>
              <w:rPr>
                <w:sz w:val="18"/>
                <w:szCs w:val="18"/>
              </w:rPr>
            </w:pPr>
            <w:r>
              <w:rPr>
                <w:sz w:val="18"/>
                <w:szCs w:val="18"/>
              </w:rPr>
              <w:t>0</w:t>
            </w:r>
          </w:p>
        </w:tc>
        <w:tc>
          <w:tcPr>
            <w:tcW w:w="2198" w:type="dxa"/>
            <w:vAlign w:val="top"/>
          </w:tcPr>
          <w:p w14:paraId="1CE810EF">
            <w:pPr>
              <w:pStyle w:val="6"/>
              <w:spacing w:line="186" w:lineRule="auto"/>
              <w:ind w:left="1062"/>
              <w:rPr>
                <w:sz w:val="18"/>
                <w:szCs w:val="18"/>
              </w:rPr>
            </w:pPr>
            <w:r>
              <w:rPr>
                <w:sz w:val="18"/>
                <w:szCs w:val="18"/>
              </w:rPr>
              <w:t>0</w:t>
            </w:r>
          </w:p>
        </w:tc>
        <w:tc>
          <w:tcPr>
            <w:tcW w:w="2205" w:type="dxa"/>
            <w:gridSpan w:val="2"/>
            <w:vAlign w:val="top"/>
          </w:tcPr>
          <w:p w14:paraId="7E318DB5">
            <w:pPr>
              <w:pStyle w:val="6"/>
              <w:spacing w:before="78" w:line="104" w:lineRule="exact"/>
              <w:ind w:left="1056"/>
              <w:rPr>
                <w:sz w:val="18"/>
                <w:szCs w:val="18"/>
              </w:rPr>
            </w:pPr>
            <w:r>
              <w:rPr>
                <w:position w:val="-3"/>
                <w:sz w:val="18"/>
                <w:szCs w:val="18"/>
              </w:rPr>
              <w:t>-</w:t>
            </w:r>
          </w:p>
        </w:tc>
        <w:tc>
          <w:tcPr>
            <w:tcW w:w="1086" w:type="dxa"/>
            <w:vAlign w:val="top"/>
          </w:tcPr>
          <w:p w14:paraId="440A1B2E">
            <w:pPr>
              <w:pStyle w:val="6"/>
              <w:spacing w:line="186" w:lineRule="auto"/>
              <w:ind w:left="316"/>
              <w:rPr>
                <w:sz w:val="18"/>
                <w:szCs w:val="18"/>
              </w:rPr>
            </w:pPr>
            <w:r>
              <w:rPr>
                <w:sz w:val="18"/>
                <w:szCs w:val="18"/>
              </w:rPr>
              <w:t>0.00%</w:t>
            </w:r>
          </w:p>
        </w:tc>
        <w:tc>
          <w:tcPr>
            <w:tcW w:w="3029" w:type="dxa"/>
            <w:gridSpan w:val="2"/>
            <w:vAlign w:val="top"/>
          </w:tcPr>
          <w:p w14:paraId="46658E17">
            <w:pPr>
              <w:pStyle w:val="6"/>
              <w:spacing w:before="78" w:line="104" w:lineRule="exact"/>
              <w:ind w:left="1468"/>
              <w:rPr>
                <w:sz w:val="18"/>
                <w:szCs w:val="18"/>
              </w:rPr>
            </w:pPr>
            <w:r>
              <w:rPr>
                <w:position w:val="-3"/>
                <w:sz w:val="18"/>
                <w:szCs w:val="18"/>
              </w:rPr>
              <w:t>-</w:t>
            </w:r>
          </w:p>
        </w:tc>
      </w:tr>
      <w:tr w14:paraId="7A3E9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restart"/>
            <w:tcBorders>
              <w:bottom w:val="nil"/>
            </w:tcBorders>
            <w:vAlign w:val="top"/>
          </w:tcPr>
          <w:p w14:paraId="1438DD13">
            <w:pPr>
              <w:spacing w:line="336" w:lineRule="auto"/>
              <w:rPr>
                <w:rFonts w:ascii="Arial"/>
                <w:sz w:val="21"/>
              </w:rPr>
            </w:pPr>
          </w:p>
          <w:p w14:paraId="1A5E8771">
            <w:pPr>
              <w:pStyle w:val="6"/>
              <w:spacing w:before="58" w:line="225" w:lineRule="auto"/>
              <w:ind w:left="194"/>
              <w:rPr>
                <w:sz w:val="18"/>
                <w:szCs w:val="18"/>
              </w:rPr>
            </w:pPr>
            <w:r>
              <w:rPr>
                <w:spacing w:val="2"/>
                <w:sz w:val="18"/>
                <w:szCs w:val="18"/>
              </w:rPr>
              <w:t>资金管理情况</w:t>
            </w:r>
          </w:p>
        </w:tc>
        <w:tc>
          <w:tcPr>
            <w:tcW w:w="3005" w:type="dxa"/>
            <w:gridSpan w:val="4"/>
            <w:vAlign w:val="top"/>
          </w:tcPr>
          <w:p w14:paraId="0C603711">
            <w:pPr>
              <w:spacing w:line="182" w:lineRule="exact"/>
              <w:rPr>
                <w:rFonts w:ascii="Arial"/>
                <w:sz w:val="15"/>
              </w:rPr>
            </w:pPr>
          </w:p>
        </w:tc>
        <w:tc>
          <w:tcPr>
            <w:tcW w:w="3926" w:type="dxa"/>
            <w:gridSpan w:val="3"/>
            <w:vAlign w:val="top"/>
          </w:tcPr>
          <w:p w14:paraId="2F010ED0">
            <w:pPr>
              <w:pStyle w:val="6"/>
              <w:spacing w:line="186" w:lineRule="auto"/>
              <w:ind w:left="1599"/>
              <w:rPr>
                <w:sz w:val="18"/>
                <w:szCs w:val="18"/>
              </w:rPr>
            </w:pPr>
            <w:r>
              <w:rPr>
                <w:spacing w:val="3"/>
                <w:sz w:val="18"/>
                <w:szCs w:val="18"/>
              </w:rPr>
              <w:t>情况说明</w:t>
            </w:r>
          </w:p>
        </w:tc>
        <w:tc>
          <w:tcPr>
            <w:tcW w:w="2205" w:type="dxa"/>
            <w:gridSpan w:val="2"/>
            <w:vAlign w:val="top"/>
          </w:tcPr>
          <w:p w14:paraId="63E7E95B">
            <w:pPr>
              <w:pStyle w:val="6"/>
              <w:spacing w:line="186" w:lineRule="auto"/>
              <w:ind w:left="644"/>
              <w:rPr>
                <w:sz w:val="18"/>
                <w:szCs w:val="18"/>
              </w:rPr>
            </w:pPr>
            <w:r>
              <w:rPr>
                <w:spacing w:val="1"/>
                <w:sz w:val="18"/>
                <w:szCs w:val="18"/>
              </w:rPr>
              <w:t>分值（20）</w:t>
            </w:r>
          </w:p>
        </w:tc>
        <w:tc>
          <w:tcPr>
            <w:tcW w:w="1086" w:type="dxa"/>
            <w:vAlign w:val="top"/>
          </w:tcPr>
          <w:p w14:paraId="06AF1F03">
            <w:pPr>
              <w:pStyle w:val="6"/>
              <w:spacing w:line="186" w:lineRule="auto"/>
              <w:ind w:left="361"/>
              <w:rPr>
                <w:sz w:val="18"/>
                <w:szCs w:val="18"/>
              </w:rPr>
            </w:pPr>
            <w:r>
              <w:rPr>
                <w:sz w:val="18"/>
                <w:szCs w:val="18"/>
              </w:rPr>
              <w:t>得分</w:t>
            </w:r>
          </w:p>
        </w:tc>
        <w:tc>
          <w:tcPr>
            <w:tcW w:w="3029" w:type="dxa"/>
            <w:gridSpan w:val="2"/>
            <w:vAlign w:val="top"/>
          </w:tcPr>
          <w:p w14:paraId="03405E8B">
            <w:pPr>
              <w:pStyle w:val="6"/>
              <w:spacing w:line="186" w:lineRule="auto"/>
              <w:ind w:left="684"/>
              <w:rPr>
                <w:sz w:val="18"/>
                <w:szCs w:val="18"/>
              </w:rPr>
            </w:pPr>
            <w:r>
              <w:rPr>
                <w:spacing w:val="4"/>
                <w:sz w:val="18"/>
                <w:szCs w:val="18"/>
              </w:rPr>
              <w:t>存在问题和改进措施</w:t>
            </w:r>
          </w:p>
        </w:tc>
      </w:tr>
      <w:tr w14:paraId="17A5A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continue"/>
            <w:tcBorders>
              <w:top w:val="nil"/>
              <w:bottom w:val="nil"/>
            </w:tcBorders>
            <w:vAlign w:val="top"/>
          </w:tcPr>
          <w:p w14:paraId="3CD85574">
            <w:pPr>
              <w:rPr>
                <w:rFonts w:ascii="Arial"/>
                <w:sz w:val="21"/>
              </w:rPr>
            </w:pPr>
          </w:p>
        </w:tc>
        <w:tc>
          <w:tcPr>
            <w:tcW w:w="3005" w:type="dxa"/>
            <w:gridSpan w:val="4"/>
            <w:vAlign w:val="top"/>
          </w:tcPr>
          <w:p w14:paraId="08B6CEB0">
            <w:pPr>
              <w:pStyle w:val="6"/>
              <w:spacing w:line="186" w:lineRule="auto"/>
              <w:ind w:left="1058"/>
              <w:rPr>
                <w:sz w:val="18"/>
                <w:szCs w:val="18"/>
              </w:rPr>
            </w:pPr>
            <w:r>
              <w:rPr>
                <w:spacing w:val="2"/>
                <w:sz w:val="18"/>
                <w:szCs w:val="18"/>
              </w:rPr>
              <w:t>安排科学性</w:t>
            </w:r>
          </w:p>
        </w:tc>
        <w:tc>
          <w:tcPr>
            <w:tcW w:w="3926" w:type="dxa"/>
            <w:gridSpan w:val="3"/>
            <w:vAlign w:val="top"/>
          </w:tcPr>
          <w:p w14:paraId="46F96E46">
            <w:pPr>
              <w:pStyle w:val="6"/>
              <w:spacing w:line="186" w:lineRule="auto"/>
              <w:ind w:left="586"/>
              <w:rPr>
                <w:sz w:val="18"/>
                <w:szCs w:val="18"/>
              </w:rPr>
            </w:pPr>
            <w:r>
              <w:rPr>
                <w:spacing w:val="4"/>
                <w:sz w:val="18"/>
                <w:szCs w:val="18"/>
              </w:rPr>
              <w:t>按照预算编制的要求分配使用资金</w:t>
            </w:r>
          </w:p>
        </w:tc>
        <w:tc>
          <w:tcPr>
            <w:tcW w:w="2205" w:type="dxa"/>
            <w:gridSpan w:val="2"/>
            <w:vAlign w:val="top"/>
          </w:tcPr>
          <w:p w14:paraId="4102D7AD">
            <w:pPr>
              <w:pStyle w:val="6"/>
              <w:spacing w:line="186" w:lineRule="auto"/>
              <w:ind w:left="1062"/>
              <w:rPr>
                <w:sz w:val="18"/>
                <w:szCs w:val="18"/>
              </w:rPr>
            </w:pPr>
            <w:r>
              <w:rPr>
                <w:sz w:val="18"/>
                <w:szCs w:val="18"/>
              </w:rPr>
              <w:t>5</w:t>
            </w:r>
          </w:p>
        </w:tc>
        <w:tc>
          <w:tcPr>
            <w:tcW w:w="1086" w:type="dxa"/>
            <w:vAlign w:val="top"/>
          </w:tcPr>
          <w:p w14:paraId="5B8614B2">
            <w:pPr>
              <w:pStyle w:val="6"/>
              <w:spacing w:line="186" w:lineRule="auto"/>
              <w:ind w:left="503"/>
              <w:rPr>
                <w:sz w:val="18"/>
                <w:szCs w:val="18"/>
              </w:rPr>
            </w:pPr>
            <w:r>
              <w:rPr>
                <w:sz w:val="18"/>
                <w:szCs w:val="18"/>
              </w:rPr>
              <w:t>5</w:t>
            </w:r>
          </w:p>
        </w:tc>
        <w:tc>
          <w:tcPr>
            <w:tcW w:w="3029" w:type="dxa"/>
            <w:gridSpan w:val="2"/>
            <w:vAlign w:val="top"/>
          </w:tcPr>
          <w:p w14:paraId="3CE4A018">
            <w:pPr>
              <w:spacing w:line="182" w:lineRule="exact"/>
              <w:rPr>
                <w:rFonts w:ascii="Arial"/>
                <w:sz w:val="15"/>
              </w:rPr>
            </w:pPr>
          </w:p>
        </w:tc>
      </w:tr>
      <w:tr w14:paraId="231F1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continue"/>
            <w:tcBorders>
              <w:top w:val="nil"/>
              <w:bottom w:val="nil"/>
            </w:tcBorders>
            <w:vAlign w:val="top"/>
          </w:tcPr>
          <w:p w14:paraId="1B7A29ED">
            <w:pPr>
              <w:rPr>
                <w:rFonts w:ascii="Arial"/>
                <w:sz w:val="21"/>
              </w:rPr>
            </w:pPr>
          </w:p>
        </w:tc>
        <w:tc>
          <w:tcPr>
            <w:tcW w:w="3005" w:type="dxa"/>
            <w:gridSpan w:val="4"/>
            <w:vAlign w:val="top"/>
          </w:tcPr>
          <w:p w14:paraId="3138D267">
            <w:pPr>
              <w:pStyle w:val="6"/>
              <w:spacing w:line="186" w:lineRule="auto"/>
              <w:ind w:left="1056"/>
              <w:rPr>
                <w:sz w:val="18"/>
                <w:szCs w:val="18"/>
              </w:rPr>
            </w:pPr>
            <w:r>
              <w:rPr>
                <w:spacing w:val="3"/>
                <w:sz w:val="18"/>
                <w:szCs w:val="18"/>
              </w:rPr>
              <w:t>拨付合规性</w:t>
            </w:r>
          </w:p>
        </w:tc>
        <w:tc>
          <w:tcPr>
            <w:tcW w:w="3926" w:type="dxa"/>
            <w:gridSpan w:val="3"/>
            <w:vAlign w:val="top"/>
          </w:tcPr>
          <w:p w14:paraId="2C6DCCA5">
            <w:pPr>
              <w:pStyle w:val="6"/>
              <w:spacing w:line="186" w:lineRule="auto"/>
              <w:ind w:left="863"/>
              <w:rPr>
                <w:sz w:val="18"/>
                <w:szCs w:val="18"/>
              </w:rPr>
            </w:pPr>
            <w:r>
              <w:rPr>
                <w:spacing w:val="4"/>
                <w:sz w:val="18"/>
                <w:szCs w:val="18"/>
              </w:rPr>
              <w:t>按照预算编制申请拨付资金</w:t>
            </w:r>
          </w:p>
        </w:tc>
        <w:tc>
          <w:tcPr>
            <w:tcW w:w="2205" w:type="dxa"/>
            <w:gridSpan w:val="2"/>
            <w:vAlign w:val="top"/>
          </w:tcPr>
          <w:p w14:paraId="44341CBC">
            <w:pPr>
              <w:pStyle w:val="6"/>
              <w:spacing w:line="186" w:lineRule="auto"/>
              <w:ind w:left="1062"/>
              <w:rPr>
                <w:sz w:val="18"/>
                <w:szCs w:val="18"/>
              </w:rPr>
            </w:pPr>
            <w:r>
              <w:rPr>
                <w:sz w:val="18"/>
                <w:szCs w:val="18"/>
              </w:rPr>
              <w:t>5</w:t>
            </w:r>
          </w:p>
        </w:tc>
        <w:tc>
          <w:tcPr>
            <w:tcW w:w="1086" w:type="dxa"/>
            <w:vAlign w:val="top"/>
          </w:tcPr>
          <w:p w14:paraId="735FDB76">
            <w:pPr>
              <w:pStyle w:val="6"/>
              <w:spacing w:line="186" w:lineRule="auto"/>
              <w:ind w:left="503"/>
              <w:rPr>
                <w:sz w:val="18"/>
                <w:szCs w:val="18"/>
              </w:rPr>
            </w:pPr>
            <w:r>
              <w:rPr>
                <w:sz w:val="18"/>
                <w:szCs w:val="18"/>
              </w:rPr>
              <w:t>5</w:t>
            </w:r>
          </w:p>
        </w:tc>
        <w:tc>
          <w:tcPr>
            <w:tcW w:w="3029" w:type="dxa"/>
            <w:gridSpan w:val="2"/>
            <w:vAlign w:val="top"/>
          </w:tcPr>
          <w:p w14:paraId="12ECCF33">
            <w:pPr>
              <w:spacing w:line="182" w:lineRule="exact"/>
              <w:rPr>
                <w:rFonts w:ascii="Arial"/>
                <w:sz w:val="15"/>
              </w:rPr>
            </w:pPr>
          </w:p>
        </w:tc>
      </w:tr>
      <w:tr w14:paraId="702F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continue"/>
            <w:tcBorders>
              <w:top w:val="nil"/>
              <w:bottom w:val="nil"/>
            </w:tcBorders>
            <w:vAlign w:val="top"/>
          </w:tcPr>
          <w:p w14:paraId="5855578B">
            <w:pPr>
              <w:rPr>
                <w:rFonts w:ascii="Arial"/>
                <w:sz w:val="21"/>
              </w:rPr>
            </w:pPr>
          </w:p>
        </w:tc>
        <w:tc>
          <w:tcPr>
            <w:tcW w:w="3005" w:type="dxa"/>
            <w:gridSpan w:val="4"/>
            <w:vAlign w:val="top"/>
          </w:tcPr>
          <w:p w14:paraId="15DF6260">
            <w:pPr>
              <w:pStyle w:val="6"/>
              <w:spacing w:line="186" w:lineRule="auto"/>
              <w:ind w:left="1055"/>
              <w:rPr>
                <w:sz w:val="18"/>
                <w:szCs w:val="18"/>
              </w:rPr>
            </w:pPr>
            <w:r>
              <w:rPr>
                <w:spacing w:val="3"/>
                <w:sz w:val="18"/>
                <w:szCs w:val="18"/>
              </w:rPr>
              <w:t>使用规范性</w:t>
            </w:r>
          </w:p>
        </w:tc>
        <w:tc>
          <w:tcPr>
            <w:tcW w:w="3926" w:type="dxa"/>
            <w:gridSpan w:val="3"/>
            <w:vAlign w:val="top"/>
          </w:tcPr>
          <w:p w14:paraId="0EF0C3E2">
            <w:pPr>
              <w:pStyle w:val="6"/>
              <w:spacing w:line="186" w:lineRule="auto"/>
              <w:ind w:left="124"/>
              <w:rPr>
                <w:sz w:val="18"/>
                <w:szCs w:val="18"/>
              </w:rPr>
            </w:pPr>
            <w:r>
              <w:rPr>
                <w:spacing w:val="4"/>
                <w:sz w:val="18"/>
                <w:szCs w:val="18"/>
              </w:rPr>
              <w:t>各级财经纪律和账务制度严格审核每一笔资金</w:t>
            </w:r>
          </w:p>
        </w:tc>
        <w:tc>
          <w:tcPr>
            <w:tcW w:w="2205" w:type="dxa"/>
            <w:gridSpan w:val="2"/>
            <w:vAlign w:val="top"/>
          </w:tcPr>
          <w:p w14:paraId="34FC0A06">
            <w:pPr>
              <w:pStyle w:val="6"/>
              <w:spacing w:line="186" w:lineRule="auto"/>
              <w:ind w:left="1062"/>
              <w:rPr>
                <w:sz w:val="18"/>
                <w:szCs w:val="18"/>
              </w:rPr>
            </w:pPr>
            <w:r>
              <w:rPr>
                <w:sz w:val="18"/>
                <w:szCs w:val="18"/>
              </w:rPr>
              <w:t>5</w:t>
            </w:r>
          </w:p>
        </w:tc>
        <w:tc>
          <w:tcPr>
            <w:tcW w:w="1086" w:type="dxa"/>
            <w:vAlign w:val="top"/>
          </w:tcPr>
          <w:p w14:paraId="72CFC5B0">
            <w:pPr>
              <w:pStyle w:val="6"/>
              <w:spacing w:line="186" w:lineRule="auto"/>
              <w:ind w:left="503"/>
              <w:rPr>
                <w:sz w:val="18"/>
                <w:szCs w:val="18"/>
              </w:rPr>
            </w:pPr>
            <w:r>
              <w:rPr>
                <w:sz w:val="18"/>
                <w:szCs w:val="18"/>
              </w:rPr>
              <w:t>5</w:t>
            </w:r>
          </w:p>
        </w:tc>
        <w:tc>
          <w:tcPr>
            <w:tcW w:w="3029" w:type="dxa"/>
            <w:gridSpan w:val="2"/>
            <w:vAlign w:val="top"/>
          </w:tcPr>
          <w:p w14:paraId="0CD2D890">
            <w:pPr>
              <w:spacing w:line="182" w:lineRule="exact"/>
              <w:rPr>
                <w:rFonts w:ascii="Arial"/>
                <w:sz w:val="15"/>
              </w:rPr>
            </w:pPr>
          </w:p>
        </w:tc>
      </w:tr>
      <w:tr w14:paraId="7AC0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64" w:type="dxa"/>
            <w:gridSpan w:val="2"/>
            <w:vMerge w:val="continue"/>
            <w:tcBorders>
              <w:top w:val="nil"/>
            </w:tcBorders>
            <w:vAlign w:val="top"/>
          </w:tcPr>
          <w:p w14:paraId="24069744">
            <w:pPr>
              <w:rPr>
                <w:rFonts w:ascii="Arial"/>
                <w:sz w:val="21"/>
              </w:rPr>
            </w:pPr>
          </w:p>
        </w:tc>
        <w:tc>
          <w:tcPr>
            <w:tcW w:w="3005" w:type="dxa"/>
            <w:gridSpan w:val="4"/>
            <w:vAlign w:val="top"/>
          </w:tcPr>
          <w:p w14:paraId="675A9F8A">
            <w:pPr>
              <w:pStyle w:val="6"/>
              <w:spacing w:line="186" w:lineRule="auto"/>
              <w:ind w:left="778"/>
              <w:rPr>
                <w:sz w:val="18"/>
                <w:szCs w:val="18"/>
              </w:rPr>
            </w:pPr>
            <w:r>
              <w:rPr>
                <w:spacing w:val="3"/>
                <w:sz w:val="18"/>
                <w:szCs w:val="18"/>
              </w:rPr>
              <w:t>预算绩效管理情况</w:t>
            </w:r>
          </w:p>
        </w:tc>
        <w:tc>
          <w:tcPr>
            <w:tcW w:w="3926" w:type="dxa"/>
            <w:gridSpan w:val="3"/>
            <w:vAlign w:val="top"/>
          </w:tcPr>
          <w:p w14:paraId="0581B1F3">
            <w:pPr>
              <w:pStyle w:val="6"/>
              <w:spacing w:line="186" w:lineRule="auto"/>
              <w:jc w:val="right"/>
              <w:rPr>
                <w:sz w:val="18"/>
                <w:szCs w:val="18"/>
              </w:rPr>
            </w:pPr>
            <w:r>
              <w:rPr>
                <w:spacing w:val="-2"/>
                <w:sz w:val="18"/>
                <w:szCs w:val="18"/>
              </w:rPr>
              <w:t>纳入年度绩效管理，设置绩效目标，开展绩效监控</w:t>
            </w:r>
          </w:p>
        </w:tc>
        <w:tc>
          <w:tcPr>
            <w:tcW w:w="2205" w:type="dxa"/>
            <w:gridSpan w:val="2"/>
            <w:vAlign w:val="top"/>
          </w:tcPr>
          <w:p w14:paraId="64C39B47">
            <w:pPr>
              <w:pStyle w:val="6"/>
              <w:spacing w:line="186" w:lineRule="auto"/>
              <w:ind w:left="1062"/>
              <w:rPr>
                <w:sz w:val="18"/>
                <w:szCs w:val="18"/>
              </w:rPr>
            </w:pPr>
            <w:r>
              <w:rPr>
                <w:sz w:val="18"/>
                <w:szCs w:val="18"/>
              </w:rPr>
              <w:t>5</w:t>
            </w:r>
          </w:p>
        </w:tc>
        <w:tc>
          <w:tcPr>
            <w:tcW w:w="1086" w:type="dxa"/>
            <w:vAlign w:val="top"/>
          </w:tcPr>
          <w:p w14:paraId="263149A9">
            <w:pPr>
              <w:pStyle w:val="6"/>
              <w:spacing w:line="186" w:lineRule="auto"/>
              <w:ind w:left="503"/>
              <w:rPr>
                <w:sz w:val="18"/>
                <w:szCs w:val="18"/>
              </w:rPr>
            </w:pPr>
            <w:r>
              <w:rPr>
                <w:sz w:val="18"/>
                <w:szCs w:val="18"/>
              </w:rPr>
              <w:t>5</w:t>
            </w:r>
          </w:p>
        </w:tc>
        <w:tc>
          <w:tcPr>
            <w:tcW w:w="3029" w:type="dxa"/>
            <w:gridSpan w:val="2"/>
            <w:vAlign w:val="top"/>
          </w:tcPr>
          <w:p w14:paraId="561B60BF">
            <w:pPr>
              <w:spacing w:line="182" w:lineRule="exact"/>
              <w:rPr>
                <w:rFonts w:ascii="Arial"/>
                <w:sz w:val="15"/>
              </w:rPr>
            </w:pPr>
          </w:p>
        </w:tc>
      </w:tr>
      <w:tr w14:paraId="4F68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72" w:type="dxa"/>
            <w:vMerge w:val="restart"/>
            <w:tcBorders>
              <w:bottom w:val="nil"/>
            </w:tcBorders>
            <w:vAlign w:val="top"/>
          </w:tcPr>
          <w:p w14:paraId="5C7B4FC5">
            <w:pPr>
              <w:pStyle w:val="6"/>
              <w:spacing w:before="13" w:line="197" w:lineRule="auto"/>
              <w:ind w:left="102"/>
              <w:rPr>
                <w:sz w:val="18"/>
                <w:szCs w:val="18"/>
              </w:rPr>
            </w:pPr>
            <w:r>
              <w:rPr>
                <w:sz w:val="18"/>
                <w:szCs w:val="18"/>
              </w:rPr>
              <w:t>年度</w:t>
            </w:r>
          </w:p>
          <w:p w14:paraId="77123C3E">
            <w:pPr>
              <w:pStyle w:val="6"/>
              <w:spacing w:line="197" w:lineRule="auto"/>
              <w:ind w:left="104"/>
              <w:rPr>
                <w:sz w:val="18"/>
                <w:szCs w:val="18"/>
              </w:rPr>
            </w:pPr>
            <w:r>
              <w:rPr>
                <w:sz w:val="18"/>
                <w:szCs w:val="18"/>
              </w:rPr>
              <w:t>总体</w:t>
            </w:r>
          </w:p>
          <w:p w14:paraId="562A968E">
            <w:pPr>
              <w:pStyle w:val="6"/>
              <w:spacing w:line="212" w:lineRule="auto"/>
              <w:ind w:left="137"/>
              <w:rPr>
                <w:sz w:val="18"/>
                <w:szCs w:val="18"/>
              </w:rPr>
            </w:pPr>
            <w:r>
              <w:rPr>
                <w:spacing w:val="-17"/>
                <w:sz w:val="18"/>
                <w:szCs w:val="18"/>
              </w:rPr>
              <w:t>目标</w:t>
            </w:r>
          </w:p>
        </w:tc>
        <w:tc>
          <w:tcPr>
            <w:tcW w:w="3897" w:type="dxa"/>
            <w:gridSpan w:val="5"/>
            <w:vAlign w:val="top"/>
          </w:tcPr>
          <w:p w14:paraId="60A24B93">
            <w:pPr>
              <w:pStyle w:val="6"/>
              <w:spacing w:before="39" w:line="226" w:lineRule="auto"/>
              <w:ind w:left="1586"/>
              <w:rPr>
                <w:sz w:val="18"/>
                <w:szCs w:val="18"/>
              </w:rPr>
            </w:pPr>
            <w:r>
              <w:rPr>
                <w:spacing w:val="2"/>
                <w:sz w:val="18"/>
                <w:szCs w:val="18"/>
              </w:rPr>
              <w:t>预期目标</w:t>
            </w:r>
          </w:p>
        </w:tc>
        <w:tc>
          <w:tcPr>
            <w:tcW w:w="10246" w:type="dxa"/>
            <w:gridSpan w:val="8"/>
            <w:vAlign w:val="top"/>
          </w:tcPr>
          <w:p w14:paraId="7D1D2F71">
            <w:pPr>
              <w:pStyle w:val="6"/>
              <w:spacing w:before="39" w:line="225" w:lineRule="auto"/>
              <w:ind w:left="4580"/>
              <w:rPr>
                <w:sz w:val="18"/>
                <w:szCs w:val="18"/>
              </w:rPr>
            </w:pPr>
            <w:r>
              <w:rPr>
                <w:spacing w:val="2"/>
                <w:sz w:val="18"/>
                <w:szCs w:val="18"/>
              </w:rPr>
              <w:t>实际完成情况</w:t>
            </w:r>
          </w:p>
        </w:tc>
      </w:tr>
      <w:tr w14:paraId="1AD6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72" w:type="dxa"/>
            <w:vMerge w:val="continue"/>
            <w:tcBorders>
              <w:top w:val="nil"/>
            </w:tcBorders>
            <w:vAlign w:val="top"/>
          </w:tcPr>
          <w:p w14:paraId="50FAA4C4">
            <w:pPr>
              <w:rPr>
                <w:rFonts w:ascii="Arial"/>
                <w:sz w:val="21"/>
              </w:rPr>
            </w:pPr>
          </w:p>
        </w:tc>
        <w:tc>
          <w:tcPr>
            <w:tcW w:w="3897" w:type="dxa"/>
            <w:gridSpan w:val="5"/>
            <w:vAlign w:val="top"/>
          </w:tcPr>
          <w:p w14:paraId="6A1CADDA">
            <w:pPr>
              <w:pStyle w:val="6"/>
              <w:spacing w:before="16" w:line="225" w:lineRule="auto"/>
              <w:ind w:left="1030"/>
              <w:rPr>
                <w:sz w:val="18"/>
                <w:szCs w:val="18"/>
              </w:rPr>
            </w:pPr>
            <w:r>
              <w:rPr>
                <w:spacing w:val="4"/>
                <w:sz w:val="18"/>
                <w:szCs w:val="18"/>
              </w:rPr>
              <w:t>确保完成公务接待任务</w:t>
            </w:r>
          </w:p>
        </w:tc>
        <w:tc>
          <w:tcPr>
            <w:tcW w:w="10246" w:type="dxa"/>
            <w:gridSpan w:val="8"/>
            <w:vAlign w:val="top"/>
          </w:tcPr>
          <w:p w14:paraId="22FFAD6C">
            <w:pPr>
              <w:pStyle w:val="6"/>
              <w:spacing w:before="16" w:line="225" w:lineRule="auto"/>
              <w:ind w:left="3666"/>
              <w:rPr>
                <w:sz w:val="18"/>
                <w:szCs w:val="18"/>
              </w:rPr>
            </w:pPr>
            <w:r>
              <w:rPr>
                <w:spacing w:val="3"/>
                <w:sz w:val="18"/>
                <w:szCs w:val="18"/>
              </w:rPr>
              <w:t>因事业单位重塑，未按年初计划执行</w:t>
            </w:r>
          </w:p>
        </w:tc>
      </w:tr>
      <w:tr w14:paraId="7F74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715" w:type="dxa"/>
            <w:gridSpan w:val="14"/>
            <w:vAlign w:val="top"/>
          </w:tcPr>
          <w:p w14:paraId="32E5D3E2">
            <w:pPr>
              <w:pStyle w:val="6"/>
              <w:spacing w:before="64" w:line="226" w:lineRule="auto"/>
              <w:ind w:left="6993"/>
              <w:rPr>
                <w:sz w:val="18"/>
                <w:szCs w:val="18"/>
              </w:rPr>
            </w:pPr>
            <w:r>
              <w:rPr>
                <w:spacing w:val="2"/>
                <w:sz w:val="18"/>
                <w:szCs w:val="18"/>
              </w:rPr>
              <w:t>绩效指标</w:t>
            </w:r>
          </w:p>
        </w:tc>
      </w:tr>
      <w:tr w14:paraId="78B1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464" w:type="dxa"/>
            <w:gridSpan w:val="2"/>
            <w:vAlign w:val="top"/>
          </w:tcPr>
          <w:p w14:paraId="0E84A729">
            <w:pPr>
              <w:pStyle w:val="6"/>
              <w:spacing w:before="33" w:line="226" w:lineRule="auto"/>
              <w:ind w:left="357"/>
              <w:rPr>
                <w:sz w:val="18"/>
                <w:szCs w:val="18"/>
              </w:rPr>
            </w:pPr>
            <w:r>
              <w:rPr>
                <w:spacing w:val="2"/>
                <w:sz w:val="18"/>
                <w:szCs w:val="18"/>
              </w:rPr>
              <w:t>一级指标</w:t>
            </w:r>
          </w:p>
        </w:tc>
        <w:tc>
          <w:tcPr>
            <w:tcW w:w="1374" w:type="dxa"/>
            <w:vAlign w:val="top"/>
          </w:tcPr>
          <w:p w14:paraId="3560AA80">
            <w:pPr>
              <w:pStyle w:val="6"/>
              <w:spacing w:before="33" w:line="226" w:lineRule="auto"/>
              <w:ind w:left="301"/>
              <w:rPr>
                <w:sz w:val="18"/>
                <w:szCs w:val="18"/>
              </w:rPr>
            </w:pPr>
            <w:r>
              <w:rPr>
                <w:spacing w:val="2"/>
                <w:sz w:val="18"/>
                <w:szCs w:val="18"/>
              </w:rPr>
              <w:t>二级指标</w:t>
            </w:r>
          </w:p>
        </w:tc>
        <w:tc>
          <w:tcPr>
            <w:tcW w:w="1385" w:type="dxa"/>
            <w:gridSpan w:val="2"/>
            <w:vAlign w:val="top"/>
          </w:tcPr>
          <w:p w14:paraId="7E877D20">
            <w:pPr>
              <w:pStyle w:val="6"/>
              <w:spacing w:before="33" w:line="226" w:lineRule="auto"/>
              <w:ind w:left="305"/>
              <w:rPr>
                <w:sz w:val="18"/>
                <w:szCs w:val="18"/>
              </w:rPr>
            </w:pPr>
            <w:r>
              <w:rPr>
                <w:spacing w:val="2"/>
                <w:sz w:val="18"/>
                <w:szCs w:val="18"/>
              </w:rPr>
              <w:t>三级指标</w:t>
            </w:r>
          </w:p>
        </w:tc>
        <w:tc>
          <w:tcPr>
            <w:tcW w:w="1085" w:type="dxa"/>
            <w:gridSpan w:val="2"/>
            <w:vAlign w:val="top"/>
          </w:tcPr>
          <w:p w14:paraId="1750950E">
            <w:pPr>
              <w:pStyle w:val="6"/>
              <w:spacing w:before="34" w:line="225" w:lineRule="auto"/>
              <w:ind w:left="64"/>
              <w:rPr>
                <w:sz w:val="18"/>
                <w:szCs w:val="18"/>
              </w:rPr>
            </w:pPr>
            <w:r>
              <w:rPr>
                <w:spacing w:val="3"/>
                <w:sz w:val="18"/>
                <w:szCs w:val="18"/>
              </w:rPr>
              <w:t>年度指标值</w:t>
            </w:r>
          </w:p>
        </w:tc>
        <w:tc>
          <w:tcPr>
            <w:tcW w:w="3087" w:type="dxa"/>
            <w:gridSpan w:val="2"/>
            <w:vAlign w:val="top"/>
          </w:tcPr>
          <w:p w14:paraId="5BB21CBE">
            <w:pPr>
              <w:pStyle w:val="6"/>
              <w:spacing w:before="34" w:line="225" w:lineRule="auto"/>
              <w:ind w:left="986"/>
              <w:rPr>
                <w:sz w:val="18"/>
                <w:szCs w:val="18"/>
              </w:rPr>
            </w:pPr>
            <w:r>
              <w:rPr>
                <w:spacing w:val="2"/>
                <w:sz w:val="18"/>
                <w:szCs w:val="18"/>
              </w:rPr>
              <w:t>实际值完成值</w:t>
            </w:r>
          </w:p>
        </w:tc>
        <w:tc>
          <w:tcPr>
            <w:tcW w:w="1651" w:type="dxa"/>
            <w:vAlign w:val="top"/>
          </w:tcPr>
          <w:p w14:paraId="1ED01A4B">
            <w:pPr>
              <w:pStyle w:val="6"/>
              <w:spacing w:before="34" w:line="225" w:lineRule="auto"/>
              <w:ind w:left="644"/>
              <w:rPr>
                <w:sz w:val="18"/>
                <w:szCs w:val="18"/>
              </w:rPr>
            </w:pPr>
            <w:r>
              <w:rPr>
                <w:sz w:val="18"/>
                <w:szCs w:val="18"/>
              </w:rPr>
              <w:t>分值</w:t>
            </w:r>
          </w:p>
        </w:tc>
        <w:tc>
          <w:tcPr>
            <w:tcW w:w="1640" w:type="dxa"/>
            <w:gridSpan w:val="2"/>
            <w:vAlign w:val="top"/>
          </w:tcPr>
          <w:p w14:paraId="7CA75F30">
            <w:pPr>
              <w:pStyle w:val="6"/>
              <w:spacing w:before="34" w:line="225" w:lineRule="auto"/>
              <w:ind w:left="638"/>
              <w:rPr>
                <w:sz w:val="18"/>
                <w:szCs w:val="18"/>
              </w:rPr>
            </w:pPr>
            <w:r>
              <w:rPr>
                <w:sz w:val="18"/>
                <w:szCs w:val="18"/>
              </w:rPr>
              <w:t>得分</w:t>
            </w:r>
          </w:p>
        </w:tc>
        <w:tc>
          <w:tcPr>
            <w:tcW w:w="742" w:type="dxa"/>
            <w:vAlign w:val="top"/>
          </w:tcPr>
          <w:p w14:paraId="53C11DE4">
            <w:pPr>
              <w:pStyle w:val="6"/>
              <w:spacing w:before="34" w:line="225" w:lineRule="auto"/>
              <w:ind w:left="97"/>
              <w:rPr>
                <w:sz w:val="18"/>
                <w:szCs w:val="18"/>
              </w:rPr>
            </w:pPr>
            <w:r>
              <w:rPr>
                <w:spacing w:val="2"/>
                <w:sz w:val="18"/>
                <w:szCs w:val="18"/>
              </w:rPr>
              <w:t>偏差度</w:t>
            </w:r>
          </w:p>
        </w:tc>
        <w:tc>
          <w:tcPr>
            <w:tcW w:w="2287" w:type="dxa"/>
            <w:vAlign w:val="top"/>
          </w:tcPr>
          <w:p w14:paraId="5DA9EAA4">
            <w:pPr>
              <w:pStyle w:val="6"/>
              <w:spacing w:before="34" w:line="225" w:lineRule="auto"/>
              <w:ind w:left="129"/>
              <w:rPr>
                <w:sz w:val="18"/>
                <w:szCs w:val="18"/>
              </w:rPr>
            </w:pPr>
            <w:r>
              <w:rPr>
                <w:spacing w:val="4"/>
                <w:sz w:val="18"/>
                <w:szCs w:val="18"/>
              </w:rPr>
              <w:t>偏差原因分析及改进措施</w:t>
            </w:r>
          </w:p>
        </w:tc>
      </w:tr>
      <w:tr w14:paraId="7F308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64" w:type="dxa"/>
            <w:gridSpan w:val="2"/>
            <w:vMerge w:val="restart"/>
            <w:tcBorders>
              <w:bottom w:val="nil"/>
            </w:tcBorders>
            <w:vAlign w:val="top"/>
          </w:tcPr>
          <w:p w14:paraId="7B2C08E9">
            <w:pPr>
              <w:spacing w:line="397" w:lineRule="auto"/>
              <w:rPr>
                <w:rFonts w:ascii="Arial"/>
                <w:sz w:val="21"/>
              </w:rPr>
            </w:pPr>
          </w:p>
          <w:p w14:paraId="4D4D8D1A">
            <w:pPr>
              <w:pStyle w:val="6"/>
              <w:spacing w:before="59" w:line="224" w:lineRule="auto"/>
              <w:ind w:left="356"/>
              <w:rPr>
                <w:sz w:val="18"/>
                <w:szCs w:val="18"/>
              </w:rPr>
            </w:pPr>
            <w:r>
              <w:rPr>
                <w:spacing w:val="2"/>
                <w:sz w:val="18"/>
                <w:szCs w:val="18"/>
              </w:rPr>
              <w:t>成本指标</w:t>
            </w:r>
          </w:p>
        </w:tc>
        <w:tc>
          <w:tcPr>
            <w:tcW w:w="1374" w:type="dxa"/>
            <w:vAlign w:val="top"/>
          </w:tcPr>
          <w:p w14:paraId="24A6792F">
            <w:pPr>
              <w:pStyle w:val="6"/>
              <w:spacing w:before="77" w:line="224" w:lineRule="auto"/>
              <w:ind w:left="115"/>
              <w:rPr>
                <w:sz w:val="18"/>
                <w:szCs w:val="18"/>
              </w:rPr>
            </w:pPr>
            <w:r>
              <w:rPr>
                <w:spacing w:val="3"/>
                <w:sz w:val="18"/>
                <w:szCs w:val="18"/>
              </w:rPr>
              <w:t>经济成本指标</w:t>
            </w:r>
          </w:p>
        </w:tc>
        <w:tc>
          <w:tcPr>
            <w:tcW w:w="1385" w:type="dxa"/>
            <w:gridSpan w:val="2"/>
            <w:vAlign w:val="top"/>
          </w:tcPr>
          <w:p w14:paraId="61517EEF">
            <w:pPr>
              <w:pStyle w:val="6"/>
              <w:spacing w:line="176" w:lineRule="auto"/>
              <w:ind w:left="490" w:right="60" w:hanging="459"/>
              <w:rPr>
                <w:sz w:val="18"/>
                <w:szCs w:val="18"/>
              </w:rPr>
            </w:pPr>
            <w:r>
              <w:rPr>
                <w:spacing w:val="3"/>
                <w:sz w:val="18"/>
                <w:szCs w:val="18"/>
              </w:rPr>
              <w:t>厉行节约，减少</w:t>
            </w:r>
            <w:r>
              <w:rPr>
                <w:sz w:val="18"/>
                <w:szCs w:val="18"/>
              </w:rPr>
              <w:t>支出</w:t>
            </w:r>
          </w:p>
        </w:tc>
        <w:tc>
          <w:tcPr>
            <w:tcW w:w="1085" w:type="dxa"/>
            <w:gridSpan w:val="2"/>
            <w:vAlign w:val="top"/>
          </w:tcPr>
          <w:p w14:paraId="769700AE">
            <w:pPr>
              <w:pStyle w:val="6"/>
              <w:spacing w:before="77" w:line="226" w:lineRule="auto"/>
              <w:ind w:left="76"/>
              <w:rPr>
                <w:sz w:val="18"/>
                <w:szCs w:val="18"/>
              </w:rPr>
            </w:pPr>
            <w:r>
              <w:rPr>
                <w:sz w:val="18"/>
                <w:szCs w:val="18"/>
              </w:rPr>
              <w:t>≤0.15万元</w:t>
            </w:r>
          </w:p>
        </w:tc>
        <w:tc>
          <w:tcPr>
            <w:tcW w:w="3087" w:type="dxa"/>
            <w:gridSpan w:val="2"/>
            <w:vAlign w:val="top"/>
          </w:tcPr>
          <w:p w14:paraId="4DB8973A">
            <w:pPr>
              <w:pStyle w:val="6"/>
              <w:spacing w:before="77" w:line="226" w:lineRule="auto"/>
              <w:ind w:left="1306"/>
              <w:rPr>
                <w:sz w:val="18"/>
                <w:szCs w:val="18"/>
              </w:rPr>
            </w:pPr>
            <w:r>
              <w:rPr>
                <w:spacing w:val="1"/>
                <w:sz w:val="18"/>
                <w:szCs w:val="18"/>
              </w:rPr>
              <w:t>0万元</w:t>
            </w:r>
          </w:p>
        </w:tc>
        <w:tc>
          <w:tcPr>
            <w:tcW w:w="1651" w:type="dxa"/>
            <w:vAlign w:val="top"/>
          </w:tcPr>
          <w:p w14:paraId="6F722942">
            <w:pPr>
              <w:pStyle w:val="6"/>
              <w:spacing w:before="77" w:line="241" w:lineRule="exact"/>
              <w:ind w:left="780"/>
              <w:rPr>
                <w:sz w:val="18"/>
                <w:szCs w:val="18"/>
              </w:rPr>
            </w:pPr>
            <w:r>
              <w:rPr>
                <w:position w:val="1"/>
                <w:sz w:val="18"/>
                <w:szCs w:val="18"/>
              </w:rPr>
              <w:t>4</w:t>
            </w:r>
          </w:p>
        </w:tc>
        <w:tc>
          <w:tcPr>
            <w:tcW w:w="1640" w:type="dxa"/>
            <w:gridSpan w:val="2"/>
            <w:vAlign w:val="top"/>
          </w:tcPr>
          <w:p w14:paraId="5FBCA589">
            <w:pPr>
              <w:pStyle w:val="6"/>
              <w:spacing w:before="77" w:line="239" w:lineRule="exact"/>
              <w:ind w:left="778"/>
              <w:rPr>
                <w:sz w:val="18"/>
                <w:szCs w:val="18"/>
              </w:rPr>
            </w:pPr>
            <w:r>
              <w:rPr>
                <w:position w:val="1"/>
                <w:sz w:val="18"/>
                <w:szCs w:val="18"/>
              </w:rPr>
              <w:t>0</w:t>
            </w:r>
          </w:p>
        </w:tc>
        <w:tc>
          <w:tcPr>
            <w:tcW w:w="742" w:type="dxa"/>
            <w:vAlign w:val="top"/>
          </w:tcPr>
          <w:p w14:paraId="6AE44465">
            <w:pPr>
              <w:pStyle w:val="6"/>
              <w:spacing w:before="77" w:line="239" w:lineRule="exact"/>
              <w:ind w:left="191"/>
              <w:rPr>
                <w:sz w:val="18"/>
                <w:szCs w:val="18"/>
              </w:rPr>
            </w:pPr>
            <w:r>
              <w:rPr>
                <w:position w:val="1"/>
                <w:sz w:val="18"/>
                <w:szCs w:val="18"/>
              </w:rPr>
              <w:t>0.00</w:t>
            </w:r>
          </w:p>
        </w:tc>
        <w:tc>
          <w:tcPr>
            <w:tcW w:w="2287" w:type="dxa"/>
            <w:vAlign w:val="top"/>
          </w:tcPr>
          <w:p w14:paraId="2BE749F7">
            <w:pPr>
              <w:rPr>
                <w:rFonts w:ascii="Arial"/>
                <w:sz w:val="21"/>
              </w:rPr>
            </w:pPr>
          </w:p>
        </w:tc>
      </w:tr>
      <w:tr w14:paraId="7513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464" w:type="dxa"/>
            <w:gridSpan w:val="2"/>
            <w:vMerge w:val="continue"/>
            <w:tcBorders>
              <w:top w:val="nil"/>
              <w:bottom w:val="nil"/>
            </w:tcBorders>
            <w:vAlign w:val="top"/>
          </w:tcPr>
          <w:p w14:paraId="601FA628">
            <w:pPr>
              <w:rPr>
                <w:rFonts w:ascii="Arial"/>
                <w:sz w:val="21"/>
              </w:rPr>
            </w:pPr>
          </w:p>
        </w:tc>
        <w:tc>
          <w:tcPr>
            <w:tcW w:w="1374" w:type="dxa"/>
            <w:vAlign w:val="top"/>
          </w:tcPr>
          <w:p w14:paraId="6F27DB25">
            <w:pPr>
              <w:pStyle w:val="6"/>
              <w:spacing w:before="94" w:line="224" w:lineRule="auto"/>
              <w:ind w:left="115"/>
              <w:rPr>
                <w:sz w:val="18"/>
                <w:szCs w:val="18"/>
              </w:rPr>
            </w:pPr>
            <w:r>
              <w:rPr>
                <w:spacing w:val="3"/>
                <w:sz w:val="18"/>
                <w:szCs w:val="18"/>
              </w:rPr>
              <w:t>社会成本指标</w:t>
            </w:r>
          </w:p>
        </w:tc>
        <w:tc>
          <w:tcPr>
            <w:tcW w:w="1385" w:type="dxa"/>
            <w:gridSpan w:val="2"/>
            <w:vAlign w:val="top"/>
          </w:tcPr>
          <w:p w14:paraId="6DEFEF7E">
            <w:pPr>
              <w:pStyle w:val="6"/>
              <w:spacing w:before="1" w:line="192" w:lineRule="auto"/>
              <w:ind w:left="490" w:right="60" w:hanging="463"/>
              <w:rPr>
                <w:sz w:val="18"/>
                <w:szCs w:val="18"/>
              </w:rPr>
            </w:pPr>
            <w:r>
              <w:rPr>
                <w:spacing w:val="3"/>
                <w:sz w:val="18"/>
                <w:szCs w:val="18"/>
              </w:rPr>
              <w:t>边界线双方和谐</w:t>
            </w:r>
            <w:r>
              <w:rPr>
                <w:sz w:val="18"/>
                <w:szCs w:val="18"/>
              </w:rPr>
              <w:t>稳定</w:t>
            </w:r>
          </w:p>
        </w:tc>
        <w:tc>
          <w:tcPr>
            <w:tcW w:w="1085" w:type="dxa"/>
            <w:gridSpan w:val="2"/>
            <w:vAlign w:val="top"/>
          </w:tcPr>
          <w:p w14:paraId="0CD6F05F">
            <w:pPr>
              <w:pStyle w:val="6"/>
              <w:spacing w:before="94" w:line="239" w:lineRule="exact"/>
              <w:ind w:left="293"/>
              <w:rPr>
                <w:sz w:val="18"/>
                <w:szCs w:val="18"/>
              </w:rPr>
            </w:pPr>
            <w:r>
              <w:rPr>
                <w:spacing w:val="1"/>
                <w:position w:val="1"/>
                <w:sz w:val="18"/>
                <w:szCs w:val="18"/>
              </w:rPr>
              <w:t>=100%</w:t>
            </w:r>
          </w:p>
        </w:tc>
        <w:tc>
          <w:tcPr>
            <w:tcW w:w="3087" w:type="dxa"/>
            <w:gridSpan w:val="2"/>
            <w:vAlign w:val="top"/>
          </w:tcPr>
          <w:p w14:paraId="21ABEB60">
            <w:pPr>
              <w:pStyle w:val="6"/>
              <w:spacing w:before="94" w:line="239" w:lineRule="exact"/>
              <w:ind w:left="1365"/>
              <w:rPr>
                <w:sz w:val="18"/>
                <w:szCs w:val="18"/>
              </w:rPr>
            </w:pPr>
            <w:r>
              <w:rPr>
                <w:spacing w:val="-3"/>
                <w:position w:val="1"/>
                <w:sz w:val="18"/>
                <w:szCs w:val="18"/>
              </w:rPr>
              <w:t>100%</w:t>
            </w:r>
          </w:p>
        </w:tc>
        <w:tc>
          <w:tcPr>
            <w:tcW w:w="1651" w:type="dxa"/>
            <w:vAlign w:val="top"/>
          </w:tcPr>
          <w:p w14:paraId="6E509A6F">
            <w:pPr>
              <w:pStyle w:val="6"/>
              <w:spacing w:before="94" w:line="240" w:lineRule="exact"/>
              <w:ind w:left="780"/>
              <w:rPr>
                <w:sz w:val="18"/>
                <w:szCs w:val="18"/>
              </w:rPr>
            </w:pPr>
            <w:r>
              <w:rPr>
                <w:position w:val="1"/>
                <w:sz w:val="18"/>
                <w:szCs w:val="18"/>
              </w:rPr>
              <w:t>4</w:t>
            </w:r>
          </w:p>
        </w:tc>
        <w:tc>
          <w:tcPr>
            <w:tcW w:w="1640" w:type="dxa"/>
            <w:gridSpan w:val="2"/>
            <w:vAlign w:val="top"/>
          </w:tcPr>
          <w:p w14:paraId="30DA7E5C">
            <w:pPr>
              <w:pStyle w:val="6"/>
              <w:spacing w:before="94" w:line="240" w:lineRule="exact"/>
              <w:ind w:left="775"/>
              <w:rPr>
                <w:sz w:val="18"/>
                <w:szCs w:val="18"/>
              </w:rPr>
            </w:pPr>
            <w:r>
              <w:rPr>
                <w:position w:val="1"/>
                <w:sz w:val="18"/>
                <w:szCs w:val="18"/>
              </w:rPr>
              <w:t>4</w:t>
            </w:r>
          </w:p>
        </w:tc>
        <w:tc>
          <w:tcPr>
            <w:tcW w:w="742" w:type="dxa"/>
            <w:vAlign w:val="top"/>
          </w:tcPr>
          <w:p w14:paraId="43A33C0C">
            <w:pPr>
              <w:pStyle w:val="6"/>
              <w:spacing w:before="94" w:line="238" w:lineRule="exact"/>
              <w:ind w:left="191"/>
              <w:rPr>
                <w:sz w:val="18"/>
                <w:szCs w:val="18"/>
              </w:rPr>
            </w:pPr>
            <w:r>
              <w:rPr>
                <w:position w:val="1"/>
                <w:sz w:val="18"/>
                <w:szCs w:val="18"/>
              </w:rPr>
              <w:t>0.00</w:t>
            </w:r>
          </w:p>
        </w:tc>
        <w:tc>
          <w:tcPr>
            <w:tcW w:w="2287" w:type="dxa"/>
            <w:vAlign w:val="top"/>
          </w:tcPr>
          <w:p w14:paraId="0ED7882C">
            <w:pPr>
              <w:rPr>
                <w:rFonts w:ascii="Arial"/>
                <w:sz w:val="21"/>
              </w:rPr>
            </w:pPr>
          </w:p>
        </w:tc>
      </w:tr>
      <w:tr w14:paraId="44CC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64" w:type="dxa"/>
            <w:gridSpan w:val="2"/>
            <w:vMerge w:val="continue"/>
            <w:tcBorders>
              <w:top w:val="nil"/>
            </w:tcBorders>
            <w:vAlign w:val="top"/>
          </w:tcPr>
          <w:p w14:paraId="2DC5FEC6">
            <w:pPr>
              <w:rPr>
                <w:rFonts w:ascii="Arial"/>
                <w:sz w:val="21"/>
              </w:rPr>
            </w:pPr>
          </w:p>
        </w:tc>
        <w:tc>
          <w:tcPr>
            <w:tcW w:w="1374" w:type="dxa"/>
            <w:vAlign w:val="top"/>
          </w:tcPr>
          <w:p w14:paraId="78D66F6B">
            <w:pPr>
              <w:pStyle w:val="6"/>
              <w:spacing w:line="176" w:lineRule="auto"/>
              <w:ind w:left="576" w:right="55" w:hanging="553"/>
              <w:rPr>
                <w:sz w:val="18"/>
                <w:szCs w:val="18"/>
              </w:rPr>
            </w:pPr>
            <w:r>
              <w:rPr>
                <w:spacing w:val="3"/>
                <w:sz w:val="18"/>
                <w:szCs w:val="18"/>
              </w:rPr>
              <w:t>生态环境成本指</w:t>
            </w:r>
            <w:r>
              <w:rPr>
                <w:sz w:val="18"/>
                <w:szCs w:val="18"/>
              </w:rPr>
              <w:t>标</w:t>
            </w:r>
          </w:p>
        </w:tc>
        <w:tc>
          <w:tcPr>
            <w:tcW w:w="1385" w:type="dxa"/>
            <w:gridSpan w:val="2"/>
            <w:vAlign w:val="top"/>
          </w:tcPr>
          <w:p w14:paraId="66F563DE">
            <w:pPr>
              <w:pStyle w:val="6"/>
              <w:spacing w:line="176" w:lineRule="auto"/>
              <w:ind w:left="582" w:right="60" w:hanging="554"/>
              <w:rPr>
                <w:sz w:val="18"/>
                <w:szCs w:val="18"/>
              </w:rPr>
            </w:pPr>
            <w:r>
              <w:rPr>
                <w:spacing w:val="3"/>
                <w:sz w:val="18"/>
                <w:szCs w:val="18"/>
              </w:rPr>
              <w:t>促进生态环境保</w:t>
            </w:r>
            <w:r>
              <w:rPr>
                <w:sz w:val="18"/>
                <w:szCs w:val="18"/>
              </w:rPr>
              <w:t>护</w:t>
            </w:r>
          </w:p>
        </w:tc>
        <w:tc>
          <w:tcPr>
            <w:tcW w:w="1085" w:type="dxa"/>
            <w:gridSpan w:val="2"/>
            <w:vAlign w:val="top"/>
          </w:tcPr>
          <w:p w14:paraId="4F27E7CE">
            <w:pPr>
              <w:pStyle w:val="6"/>
              <w:spacing w:before="78" w:line="239" w:lineRule="exact"/>
              <w:ind w:left="293"/>
              <w:rPr>
                <w:sz w:val="18"/>
                <w:szCs w:val="18"/>
              </w:rPr>
            </w:pPr>
            <w:r>
              <w:rPr>
                <w:spacing w:val="1"/>
                <w:position w:val="1"/>
                <w:sz w:val="18"/>
                <w:szCs w:val="18"/>
              </w:rPr>
              <w:t>=100%</w:t>
            </w:r>
          </w:p>
        </w:tc>
        <w:tc>
          <w:tcPr>
            <w:tcW w:w="3087" w:type="dxa"/>
            <w:gridSpan w:val="2"/>
            <w:vAlign w:val="top"/>
          </w:tcPr>
          <w:p w14:paraId="3C06C9DE">
            <w:pPr>
              <w:pStyle w:val="6"/>
              <w:spacing w:before="78" w:line="239" w:lineRule="exact"/>
              <w:ind w:left="1365"/>
              <w:rPr>
                <w:sz w:val="18"/>
                <w:szCs w:val="18"/>
              </w:rPr>
            </w:pPr>
            <w:r>
              <w:rPr>
                <w:spacing w:val="-3"/>
                <w:position w:val="1"/>
                <w:sz w:val="18"/>
                <w:szCs w:val="18"/>
              </w:rPr>
              <w:t>100%</w:t>
            </w:r>
          </w:p>
        </w:tc>
        <w:tc>
          <w:tcPr>
            <w:tcW w:w="1651" w:type="dxa"/>
            <w:vAlign w:val="top"/>
          </w:tcPr>
          <w:p w14:paraId="0DA378DE">
            <w:pPr>
              <w:pStyle w:val="6"/>
              <w:spacing w:before="78" w:line="241" w:lineRule="exact"/>
              <w:ind w:left="783"/>
              <w:rPr>
                <w:sz w:val="18"/>
                <w:szCs w:val="18"/>
              </w:rPr>
            </w:pPr>
            <w:r>
              <w:rPr>
                <w:position w:val="1"/>
                <w:sz w:val="18"/>
                <w:szCs w:val="18"/>
              </w:rPr>
              <w:t>2</w:t>
            </w:r>
          </w:p>
        </w:tc>
        <w:tc>
          <w:tcPr>
            <w:tcW w:w="1640" w:type="dxa"/>
            <w:gridSpan w:val="2"/>
            <w:vAlign w:val="top"/>
          </w:tcPr>
          <w:p w14:paraId="7491D600">
            <w:pPr>
              <w:pStyle w:val="6"/>
              <w:spacing w:before="78" w:line="241" w:lineRule="exact"/>
              <w:ind w:left="778"/>
              <w:rPr>
                <w:sz w:val="18"/>
                <w:szCs w:val="18"/>
              </w:rPr>
            </w:pPr>
            <w:r>
              <w:rPr>
                <w:position w:val="1"/>
                <w:sz w:val="18"/>
                <w:szCs w:val="18"/>
              </w:rPr>
              <w:t>2</w:t>
            </w:r>
          </w:p>
        </w:tc>
        <w:tc>
          <w:tcPr>
            <w:tcW w:w="742" w:type="dxa"/>
            <w:vAlign w:val="top"/>
          </w:tcPr>
          <w:p w14:paraId="06D827E7">
            <w:pPr>
              <w:pStyle w:val="6"/>
              <w:spacing w:before="78" w:line="239" w:lineRule="exact"/>
              <w:ind w:left="191"/>
              <w:rPr>
                <w:sz w:val="18"/>
                <w:szCs w:val="18"/>
              </w:rPr>
            </w:pPr>
            <w:r>
              <w:rPr>
                <w:position w:val="1"/>
                <w:sz w:val="18"/>
                <w:szCs w:val="18"/>
              </w:rPr>
              <w:t>0.00</w:t>
            </w:r>
          </w:p>
        </w:tc>
        <w:tc>
          <w:tcPr>
            <w:tcW w:w="2287" w:type="dxa"/>
            <w:vAlign w:val="top"/>
          </w:tcPr>
          <w:p w14:paraId="6B057F3C">
            <w:pPr>
              <w:rPr>
                <w:rFonts w:ascii="Arial"/>
                <w:sz w:val="21"/>
              </w:rPr>
            </w:pPr>
          </w:p>
        </w:tc>
      </w:tr>
      <w:tr w14:paraId="16DB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464" w:type="dxa"/>
            <w:gridSpan w:val="2"/>
            <w:vMerge w:val="restart"/>
            <w:tcBorders>
              <w:bottom w:val="nil"/>
            </w:tcBorders>
            <w:vAlign w:val="top"/>
          </w:tcPr>
          <w:p w14:paraId="08B5CEDE">
            <w:pPr>
              <w:spacing w:line="366" w:lineRule="auto"/>
              <w:rPr>
                <w:rFonts w:ascii="Arial"/>
                <w:sz w:val="21"/>
              </w:rPr>
            </w:pPr>
          </w:p>
          <w:p w14:paraId="579A86A8">
            <w:pPr>
              <w:pStyle w:val="6"/>
              <w:spacing w:before="59" w:line="225" w:lineRule="auto"/>
              <w:ind w:left="354"/>
              <w:rPr>
                <w:sz w:val="18"/>
                <w:szCs w:val="18"/>
              </w:rPr>
            </w:pPr>
            <w:r>
              <w:rPr>
                <w:spacing w:val="2"/>
                <w:sz w:val="18"/>
                <w:szCs w:val="18"/>
              </w:rPr>
              <w:t>产出指标</w:t>
            </w:r>
          </w:p>
        </w:tc>
        <w:tc>
          <w:tcPr>
            <w:tcW w:w="1374" w:type="dxa"/>
            <w:vAlign w:val="top"/>
          </w:tcPr>
          <w:p w14:paraId="7E6F8469">
            <w:pPr>
              <w:pStyle w:val="6"/>
              <w:spacing w:before="67" w:line="225" w:lineRule="auto"/>
              <w:ind w:left="300"/>
              <w:rPr>
                <w:sz w:val="18"/>
                <w:szCs w:val="18"/>
              </w:rPr>
            </w:pPr>
            <w:r>
              <w:rPr>
                <w:spacing w:val="2"/>
                <w:sz w:val="18"/>
                <w:szCs w:val="18"/>
              </w:rPr>
              <w:t>数量指标</w:t>
            </w:r>
          </w:p>
        </w:tc>
        <w:tc>
          <w:tcPr>
            <w:tcW w:w="1385" w:type="dxa"/>
            <w:gridSpan w:val="2"/>
            <w:vAlign w:val="top"/>
          </w:tcPr>
          <w:p w14:paraId="272C61A0">
            <w:pPr>
              <w:pStyle w:val="6"/>
              <w:spacing w:before="1" w:line="164" w:lineRule="auto"/>
              <w:ind w:left="581" w:right="60" w:hanging="552"/>
              <w:rPr>
                <w:sz w:val="18"/>
                <w:szCs w:val="18"/>
              </w:rPr>
            </w:pPr>
            <w:r>
              <w:rPr>
                <w:spacing w:val="3"/>
                <w:sz w:val="18"/>
                <w:szCs w:val="18"/>
              </w:rPr>
              <w:t>完成年度工作计</w:t>
            </w:r>
            <w:r>
              <w:rPr>
                <w:sz w:val="18"/>
                <w:szCs w:val="18"/>
              </w:rPr>
              <w:t>划</w:t>
            </w:r>
          </w:p>
        </w:tc>
        <w:tc>
          <w:tcPr>
            <w:tcW w:w="1085" w:type="dxa"/>
            <w:gridSpan w:val="2"/>
            <w:vAlign w:val="top"/>
          </w:tcPr>
          <w:p w14:paraId="0C3A30A7">
            <w:pPr>
              <w:pStyle w:val="6"/>
              <w:spacing w:before="67" w:line="226" w:lineRule="auto"/>
              <w:ind w:left="76"/>
              <w:rPr>
                <w:sz w:val="18"/>
                <w:szCs w:val="18"/>
              </w:rPr>
            </w:pPr>
            <w:r>
              <w:rPr>
                <w:sz w:val="18"/>
                <w:szCs w:val="18"/>
              </w:rPr>
              <w:t>≤0.15万元</w:t>
            </w:r>
          </w:p>
        </w:tc>
        <w:tc>
          <w:tcPr>
            <w:tcW w:w="3087" w:type="dxa"/>
            <w:gridSpan w:val="2"/>
            <w:vAlign w:val="top"/>
          </w:tcPr>
          <w:p w14:paraId="743C7EE8">
            <w:pPr>
              <w:pStyle w:val="6"/>
              <w:spacing w:before="67" w:line="226" w:lineRule="auto"/>
              <w:ind w:left="1306"/>
              <w:rPr>
                <w:sz w:val="18"/>
                <w:szCs w:val="18"/>
              </w:rPr>
            </w:pPr>
            <w:r>
              <w:rPr>
                <w:spacing w:val="1"/>
                <w:sz w:val="18"/>
                <w:szCs w:val="18"/>
              </w:rPr>
              <w:t>0万元</w:t>
            </w:r>
          </w:p>
        </w:tc>
        <w:tc>
          <w:tcPr>
            <w:tcW w:w="1651" w:type="dxa"/>
            <w:vAlign w:val="top"/>
          </w:tcPr>
          <w:p w14:paraId="7C32E1E4">
            <w:pPr>
              <w:pStyle w:val="6"/>
              <w:spacing w:before="67" w:line="239" w:lineRule="exact"/>
              <w:ind w:left="748"/>
              <w:rPr>
                <w:sz w:val="18"/>
                <w:szCs w:val="18"/>
              </w:rPr>
            </w:pPr>
            <w:r>
              <w:rPr>
                <w:spacing w:val="-5"/>
                <w:position w:val="1"/>
                <w:sz w:val="18"/>
                <w:szCs w:val="18"/>
              </w:rPr>
              <w:t>10</w:t>
            </w:r>
          </w:p>
        </w:tc>
        <w:tc>
          <w:tcPr>
            <w:tcW w:w="1640" w:type="dxa"/>
            <w:gridSpan w:val="2"/>
            <w:vAlign w:val="top"/>
          </w:tcPr>
          <w:p w14:paraId="7FB6A22D">
            <w:pPr>
              <w:pStyle w:val="6"/>
              <w:spacing w:before="67" w:line="239" w:lineRule="exact"/>
              <w:ind w:left="744"/>
              <w:rPr>
                <w:sz w:val="18"/>
                <w:szCs w:val="18"/>
              </w:rPr>
            </w:pPr>
            <w:r>
              <w:rPr>
                <w:spacing w:val="-5"/>
                <w:position w:val="1"/>
                <w:sz w:val="18"/>
                <w:szCs w:val="18"/>
              </w:rPr>
              <w:t>10</w:t>
            </w:r>
          </w:p>
        </w:tc>
        <w:tc>
          <w:tcPr>
            <w:tcW w:w="742" w:type="dxa"/>
            <w:vAlign w:val="top"/>
          </w:tcPr>
          <w:p w14:paraId="52047ACD">
            <w:pPr>
              <w:pStyle w:val="6"/>
              <w:spacing w:before="67" w:line="238" w:lineRule="exact"/>
              <w:ind w:left="191"/>
              <w:rPr>
                <w:sz w:val="18"/>
                <w:szCs w:val="18"/>
              </w:rPr>
            </w:pPr>
            <w:r>
              <w:rPr>
                <w:position w:val="1"/>
                <w:sz w:val="18"/>
                <w:szCs w:val="18"/>
              </w:rPr>
              <w:t>0.00</w:t>
            </w:r>
          </w:p>
        </w:tc>
        <w:tc>
          <w:tcPr>
            <w:tcW w:w="2287" w:type="dxa"/>
            <w:vAlign w:val="top"/>
          </w:tcPr>
          <w:p w14:paraId="0BE63D56">
            <w:pPr>
              <w:rPr>
                <w:rFonts w:ascii="Arial"/>
                <w:sz w:val="21"/>
              </w:rPr>
            </w:pPr>
          </w:p>
        </w:tc>
      </w:tr>
      <w:tr w14:paraId="1EA10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64" w:type="dxa"/>
            <w:gridSpan w:val="2"/>
            <w:vMerge w:val="continue"/>
            <w:tcBorders>
              <w:top w:val="nil"/>
              <w:bottom w:val="nil"/>
            </w:tcBorders>
            <w:vAlign w:val="top"/>
          </w:tcPr>
          <w:p w14:paraId="3D66F225">
            <w:pPr>
              <w:rPr>
                <w:rFonts w:ascii="Arial"/>
                <w:sz w:val="21"/>
              </w:rPr>
            </w:pPr>
          </w:p>
        </w:tc>
        <w:tc>
          <w:tcPr>
            <w:tcW w:w="1374" w:type="dxa"/>
            <w:vAlign w:val="top"/>
          </w:tcPr>
          <w:p w14:paraId="1541F814">
            <w:pPr>
              <w:pStyle w:val="6"/>
              <w:spacing w:before="78" w:line="226" w:lineRule="auto"/>
              <w:ind w:left="299"/>
              <w:rPr>
                <w:sz w:val="18"/>
                <w:szCs w:val="18"/>
              </w:rPr>
            </w:pPr>
            <w:r>
              <w:rPr>
                <w:spacing w:val="2"/>
                <w:sz w:val="18"/>
                <w:szCs w:val="18"/>
              </w:rPr>
              <w:t>质量指标</w:t>
            </w:r>
          </w:p>
        </w:tc>
        <w:tc>
          <w:tcPr>
            <w:tcW w:w="1385" w:type="dxa"/>
            <w:gridSpan w:val="2"/>
            <w:vAlign w:val="top"/>
          </w:tcPr>
          <w:p w14:paraId="64711B64">
            <w:pPr>
              <w:pStyle w:val="6"/>
              <w:spacing w:line="176" w:lineRule="auto"/>
              <w:ind w:left="580" w:right="60" w:hanging="549"/>
              <w:rPr>
                <w:sz w:val="18"/>
                <w:szCs w:val="18"/>
              </w:rPr>
            </w:pPr>
            <w:r>
              <w:rPr>
                <w:spacing w:val="3"/>
                <w:sz w:val="18"/>
                <w:szCs w:val="18"/>
              </w:rPr>
              <w:t>学习交流先进经</w:t>
            </w:r>
            <w:r>
              <w:rPr>
                <w:sz w:val="18"/>
                <w:szCs w:val="18"/>
              </w:rPr>
              <w:t>验</w:t>
            </w:r>
          </w:p>
        </w:tc>
        <w:tc>
          <w:tcPr>
            <w:tcW w:w="1085" w:type="dxa"/>
            <w:gridSpan w:val="2"/>
            <w:vAlign w:val="top"/>
          </w:tcPr>
          <w:p w14:paraId="10BDD2B2">
            <w:pPr>
              <w:pStyle w:val="6"/>
              <w:spacing w:before="78" w:line="239" w:lineRule="exact"/>
              <w:ind w:left="293"/>
              <w:rPr>
                <w:sz w:val="18"/>
                <w:szCs w:val="18"/>
              </w:rPr>
            </w:pPr>
            <w:r>
              <w:rPr>
                <w:spacing w:val="1"/>
                <w:position w:val="1"/>
                <w:sz w:val="18"/>
                <w:szCs w:val="18"/>
              </w:rPr>
              <w:t>=100%</w:t>
            </w:r>
          </w:p>
        </w:tc>
        <w:tc>
          <w:tcPr>
            <w:tcW w:w="3087" w:type="dxa"/>
            <w:gridSpan w:val="2"/>
            <w:vAlign w:val="top"/>
          </w:tcPr>
          <w:p w14:paraId="38CEFAAC">
            <w:pPr>
              <w:pStyle w:val="6"/>
              <w:spacing w:before="78" w:line="239" w:lineRule="exact"/>
              <w:ind w:left="1365"/>
              <w:rPr>
                <w:sz w:val="18"/>
                <w:szCs w:val="18"/>
              </w:rPr>
            </w:pPr>
            <w:r>
              <w:rPr>
                <w:spacing w:val="-3"/>
                <w:position w:val="1"/>
                <w:sz w:val="18"/>
                <w:szCs w:val="18"/>
              </w:rPr>
              <w:t>100%</w:t>
            </w:r>
          </w:p>
        </w:tc>
        <w:tc>
          <w:tcPr>
            <w:tcW w:w="1651" w:type="dxa"/>
            <w:vAlign w:val="top"/>
          </w:tcPr>
          <w:p w14:paraId="14899197">
            <w:pPr>
              <w:pStyle w:val="6"/>
              <w:spacing w:before="78" w:line="239" w:lineRule="exact"/>
              <w:ind w:left="748"/>
              <w:rPr>
                <w:sz w:val="18"/>
                <w:szCs w:val="18"/>
              </w:rPr>
            </w:pPr>
            <w:r>
              <w:rPr>
                <w:spacing w:val="-5"/>
                <w:position w:val="1"/>
                <w:sz w:val="18"/>
                <w:szCs w:val="18"/>
              </w:rPr>
              <w:t>10</w:t>
            </w:r>
          </w:p>
        </w:tc>
        <w:tc>
          <w:tcPr>
            <w:tcW w:w="1640" w:type="dxa"/>
            <w:gridSpan w:val="2"/>
            <w:vAlign w:val="top"/>
          </w:tcPr>
          <w:p w14:paraId="7E93D338">
            <w:pPr>
              <w:pStyle w:val="6"/>
              <w:spacing w:before="78" w:line="239" w:lineRule="exact"/>
              <w:ind w:left="744"/>
              <w:rPr>
                <w:sz w:val="18"/>
                <w:szCs w:val="18"/>
              </w:rPr>
            </w:pPr>
            <w:r>
              <w:rPr>
                <w:spacing w:val="-5"/>
                <w:position w:val="1"/>
                <w:sz w:val="18"/>
                <w:szCs w:val="18"/>
              </w:rPr>
              <w:t>10</w:t>
            </w:r>
          </w:p>
        </w:tc>
        <w:tc>
          <w:tcPr>
            <w:tcW w:w="742" w:type="dxa"/>
            <w:vAlign w:val="top"/>
          </w:tcPr>
          <w:p w14:paraId="45170475">
            <w:pPr>
              <w:pStyle w:val="6"/>
              <w:spacing w:before="78" w:line="239" w:lineRule="exact"/>
              <w:ind w:left="191"/>
              <w:rPr>
                <w:sz w:val="18"/>
                <w:szCs w:val="18"/>
              </w:rPr>
            </w:pPr>
            <w:r>
              <w:rPr>
                <w:position w:val="1"/>
                <w:sz w:val="18"/>
                <w:szCs w:val="18"/>
              </w:rPr>
              <w:t>0.00</w:t>
            </w:r>
          </w:p>
        </w:tc>
        <w:tc>
          <w:tcPr>
            <w:tcW w:w="2287" w:type="dxa"/>
            <w:vAlign w:val="top"/>
          </w:tcPr>
          <w:p w14:paraId="7CB37752">
            <w:pPr>
              <w:rPr>
                <w:rFonts w:ascii="Arial"/>
                <w:sz w:val="21"/>
              </w:rPr>
            </w:pPr>
          </w:p>
        </w:tc>
      </w:tr>
      <w:tr w14:paraId="187B2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64" w:type="dxa"/>
            <w:gridSpan w:val="2"/>
            <w:vMerge w:val="continue"/>
            <w:tcBorders>
              <w:top w:val="nil"/>
            </w:tcBorders>
            <w:vAlign w:val="top"/>
          </w:tcPr>
          <w:p w14:paraId="1A6DAF5B">
            <w:pPr>
              <w:rPr>
                <w:rFonts w:ascii="Arial"/>
                <w:sz w:val="21"/>
              </w:rPr>
            </w:pPr>
          </w:p>
        </w:tc>
        <w:tc>
          <w:tcPr>
            <w:tcW w:w="1374" w:type="dxa"/>
            <w:vAlign w:val="top"/>
          </w:tcPr>
          <w:p w14:paraId="36C471FB">
            <w:pPr>
              <w:pStyle w:val="6"/>
              <w:spacing w:before="74" w:line="226" w:lineRule="auto"/>
              <w:ind w:left="307"/>
              <w:rPr>
                <w:sz w:val="18"/>
                <w:szCs w:val="18"/>
              </w:rPr>
            </w:pPr>
            <w:r>
              <w:rPr>
                <w:sz w:val="18"/>
                <w:szCs w:val="18"/>
              </w:rPr>
              <w:t>时效指标</w:t>
            </w:r>
          </w:p>
        </w:tc>
        <w:tc>
          <w:tcPr>
            <w:tcW w:w="1385" w:type="dxa"/>
            <w:gridSpan w:val="2"/>
            <w:vAlign w:val="top"/>
          </w:tcPr>
          <w:p w14:paraId="559A9F25">
            <w:pPr>
              <w:pStyle w:val="6"/>
              <w:spacing w:before="75" w:line="225" w:lineRule="auto"/>
              <w:ind w:left="214"/>
              <w:rPr>
                <w:sz w:val="18"/>
                <w:szCs w:val="18"/>
              </w:rPr>
            </w:pPr>
            <w:r>
              <w:rPr>
                <w:spacing w:val="3"/>
                <w:sz w:val="18"/>
                <w:szCs w:val="18"/>
              </w:rPr>
              <w:t>预算年度内</w:t>
            </w:r>
          </w:p>
        </w:tc>
        <w:tc>
          <w:tcPr>
            <w:tcW w:w="1085" w:type="dxa"/>
            <w:gridSpan w:val="2"/>
            <w:vAlign w:val="top"/>
          </w:tcPr>
          <w:p w14:paraId="157F5FA4">
            <w:pPr>
              <w:pStyle w:val="6"/>
              <w:spacing w:before="74" w:line="226" w:lineRule="auto"/>
              <w:ind w:left="76"/>
              <w:rPr>
                <w:sz w:val="18"/>
                <w:szCs w:val="18"/>
              </w:rPr>
            </w:pPr>
            <w:r>
              <w:rPr>
                <w:sz w:val="18"/>
                <w:szCs w:val="18"/>
              </w:rPr>
              <w:t>≤0.15万元</w:t>
            </w:r>
          </w:p>
        </w:tc>
        <w:tc>
          <w:tcPr>
            <w:tcW w:w="3087" w:type="dxa"/>
            <w:gridSpan w:val="2"/>
            <w:vAlign w:val="top"/>
          </w:tcPr>
          <w:p w14:paraId="71D9CB49">
            <w:pPr>
              <w:pStyle w:val="6"/>
              <w:spacing w:before="74" w:line="226" w:lineRule="auto"/>
              <w:ind w:left="1306"/>
              <w:rPr>
                <w:sz w:val="18"/>
                <w:szCs w:val="18"/>
              </w:rPr>
            </w:pPr>
            <w:r>
              <w:rPr>
                <w:spacing w:val="1"/>
                <w:sz w:val="18"/>
                <w:szCs w:val="18"/>
              </w:rPr>
              <w:t>0万元</w:t>
            </w:r>
          </w:p>
        </w:tc>
        <w:tc>
          <w:tcPr>
            <w:tcW w:w="1651" w:type="dxa"/>
            <w:vAlign w:val="top"/>
          </w:tcPr>
          <w:p w14:paraId="2091281E">
            <w:pPr>
              <w:pStyle w:val="6"/>
              <w:spacing w:before="74" w:line="240" w:lineRule="exact"/>
              <w:ind w:left="748"/>
              <w:rPr>
                <w:sz w:val="18"/>
                <w:szCs w:val="18"/>
              </w:rPr>
            </w:pPr>
            <w:r>
              <w:rPr>
                <w:spacing w:val="-5"/>
                <w:position w:val="1"/>
                <w:sz w:val="18"/>
                <w:szCs w:val="18"/>
              </w:rPr>
              <w:t>10</w:t>
            </w:r>
          </w:p>
        </w:tc>
        <w:tc>
          <w:tcPr>
            <w:tcW w:w="1640" w:type="dxa"/>
            <w:gridSpan w:val="2"/>
            <w:vAlign w:val="top"/>
          </w:tcPr>
          <w:p w14:paraId="5547548E">
            <w:pPr>
              <w:pStyle w:val="6"/>
              <w:spacing w:before="74" w:line="240" w:lineRule="exact"/>
              <w:ind w:left="744"/>
              <w:rPr>
                <w:sz w:val="18"/>
                <w:szCs w:val="18"/>
              </w:rPr>
            </w:pPr>
            <w:r>
              <w:rPr>
                <w:spacing w:val="-5"/>
                <w:position w:val="1"/>
                <w:sz w:val="18"/>
                <w:szCs w:val="18"/>
              </w:rPr>
              <w:t>10</w:t>
            </w:r>
          </w:p>
        </w:tc>
        <w:tc>
          <w:tcPr>
            <w:tcW w:w="742" w:type="dxa"/>
            <w:vAlign w:val="top"/>
          </w:tcPr>
          <w:p w14:paraId="01A23B2B">
            <w:pPr>
              <w:pStyle w:val="6"/>
              <w:spacing w:before="74" w:line="239" w:lineRule="exact"/>
              <w:ind w:left="191"/>
              <w:rPr>
                <w:sz w:val="18"/>
                <w:szCs w:val="18"/>
              </w:rPr>
            </w:pPr>
            <w:r>
              <w:rPr>
                <w:position w:val="1"/>
                <w:sz w:val="18"/>
                <w:szCs w:val="18"/>
              </w:rPr>
              <w:t>0.00</w:t>
            </w:r>
          </w:p>
        </w:tc>
        <w:tc>
          <w:tcPr>
            <w:tcW w:w="2287" w:type="dxa"/>
            <w:vAlign w:val="top"/>
          </w:tcPr>
          <w:p w14:paraId="628C9D4B">
            <w:pPr>
              <w:rPr>
                <w:rFonts w:ascii="Arial"/>
                <w:sz w:val="21"/>
              </w:rPr>
            </w:pPr>
          </w:p>
        </w:tc>
      </w:tr>
      <w:tr w14:paraId="73194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64" w:type="dxa"/>
            <w:gridSpan w:val="2"/>
            <w:vMerge w:val="restart"/>
            <w:tcBorders>
              <w:bottom w:val="nil"/>
            </w:tcBorders>
            <w:vAlign w:val="top"/>
          </w:tcPr>
          <w:p w14:paraId="26A6EFE4">
            <w:pPr>
              <w:spacing w:line="341" w:lineRule="auto"/>
              <w:rPr>
                <w:rFonts w:ascii="Arial"/>
                <w:sz w:val="21"/>
              </w:rPr>
            </w:pPr>
          </w:p>
          <w:p w14:paraId="7690CB4D">
            <w:pPr>
              <w:pStyle w:val="6"/>
              <w:spacing w:before="59" w:line="226" w:lineRule="auto"/>
              <w:ind w:left="359"/>
              <w:rPr>
                <w:sz w:val="18"/>
                <w:szCs w:val="18"/>
              </w:rPr>
            </w:pPr>
            <w:r>
              <w:rPr>
                <w:spacing w:val="1"/>
                <w:sz w:val="18"/>
                <w:szCs w:val="18"/>
              </w:rPr>
              <w:t>效益指标</w:t>
            </w:r>
          </w:p>
        </w:tc>
        <w:tc>
          <w:tcPr>
            <w:tcW w:w="1374" w:type="dxa"/>
            <w:vAlign w:val="top"/>
          </w:tcPr>
          <w:p w14:paraId="17CF1F13">
            <w:pPr>
              <w:pStyle w:val="6"/>
              <w:spacing w:before="70" w:line="226" w:lineRule="auto"/>
              <w:ind w:left="115"/>
              <w:rPr>
                <w:sz w:val="18"/>
                <w:szCs w:val="18"/>
              </w:rPr>
            </w:pPr>
            <w:r>
              <w:rPr>
                <w:spacing w:val="3"/>
                <w:sz w:val="18"/>
                <w:szCs w:val="18"/>
              </w:rPr>
              <w:t>经济效益指标</w:t>
            </w:r>
          </w:p>
        </w:tc>
        <w:tc>
          <w:tcPr>
            <w:tcW w:w="1385" w:type="dxa"/>
            <w:gridSpan w:val="2"/>
            <w:vAlign w:val="top"/>
          </w:tcPr>
          <w:p w14:paraId="583B7EA9">
            <w:pPr>
              <w:pStyle w:val="6"/>
              <w:spacing w:before="70" w:line="225" w:lineRule="auto"/>
              <w:ind w:left="121"/>
              <w:rPr>
                <w:sz w:val="18"/>
                <w:szCs w:val="18"/>
              </w:rPr>
            </w:pPr>
            <w:r>
              <w:rPr>
                <w:spacing w:val="3"/>
                <w:sz w:val="18"/>
                <w:szCs w:val="18"/>
              </w:rPr>
              <w:t>经费良好运转</w:t>
            </w:r>
          </w:p>
        </w:tc>
        <w:tc>
          <w:tcPr>
            <w:tcW w:w="1085" w:type="dxa"/>
            <w:gridSpan w:val="2"/>
            <w:vAlign w:val="top"/>
          </w:tcPr>
          <w:p w14:paraId="2817776B">
            <w:pPr>
              <w:pStyle w:val="6"/>
              <w:spacing w:before="70" w:line="239" w:lineRule="exact"/>
              <w:ind w:left="293"/>
              <w:rPr>
                <w:sz w:val="18"/>
                <w:szCs w:val="18"/>
              </w:rPr>
            </w:pPr>
            <w:r>
              <w:rPr>
                <w:spacing w:val="1"/>
                <w:position w:val="1"/>
                <w:sz w:val="18"/>
                <w:szCs w:val="18"/>
              </w:rPr>
              <w:t>=100%</w:t>
            </w:r>
          </w:p>
        </w:tc>
        <w:tc>
          <w:tcPr>
            <w:tcW w:w="3087" w:type="dxa"/>
            <w:gridSpan w:val="2"/>
            <w:vAlign w:val="top"/>
          </w:tcPr>
          <w:p w14:paraId="130542A1">
            <w:pPr>
              <w:pStyle w:val="6"/>
              <w:spacing w:before="70" w:line="239" w:lineRule="exact"/>
              <w:ind w:left="1365"/>
              <w:rPr>
                <w:sz w:val="18"/>
                <w:szCs w:val="18"/>
              </w:rPr>
            </w:pPr>
            <w:r>
              <w:rPr>
                <w:spacing w:val="-3"/>
                <w:position w:val="1"/>
                <w:sz w:val="18"/>
                <w:szCs w:val="18"/>
              </w:rPr>
              <w:t>100%</w:t>
            </w:r>
          </w:p>
        </w:tc>
        <w:tc>
          <w:tcPr>
            <w:tcW w:w="1651" w:type="dxa"/>
            <w:vAlign w:val="top"/>
          </w:tcPr>
          <w:p w14:paraId="27362320">
            <w:pPr>
              <w:pStyle w:val="6"/>
              <w:spacing w:before="70" w:line="239" w:lineRule="exact"/>
              <w:ind w:left="748"/>
              <w:rPr>
                <w:sz w:val="18"/>
                <w:szCs w:val="18"/>
              </w:rPr>
            </w:pPr>
            <w:r>
              <w:rPr>
                <w:spacing w:val="-5"/>
                <w:position w:val="1"/>
                <w:sz w:val="18"/>
                <w:szCs w:val="18"/>
              </w:rPr>
              <w:t>10</w:t>
            </w:r>
          </w:p>
        </w:tc>
        <w:tc>
          <w:tcPr>
            <w:tcW w:w="1640" w:type="dxa"/>
            <w:gridSpan w:val="2"/>
            <w:vAlign w:val="top"/>
          </w:tcPr>
          <w:p w14:paraId="1B6212EA">
            <w:pPr>
              <w:pStyle w:val="6"/>
              <w:spacing w:before="70" w:line="239" w:lineRule="exact"/>
              <w:ind w:left="744"/>
              <w:rPr>
                <w:sz w:val="18"/>
                <w:szCs w:val="18"/>
              </w:rPr>
            </w:pPr>
            <w:r>
              <w:rPr>
                <w:spacing w:val="-5"/>
                <w:position w:val="1"/>
                <w:sz w:val="18"/>
                <w:szCs w:val="18"/>
              </w:rPr>
              <w:t>10</w:t>
            </w:r>
          </w:p>
        </w:tc>
        <w:tc>
          <w:tcPr>
            <w:tcW w:w="742" w:type="dxa"/>
            <w:vAlign w:val="top"/>
          </w:tcPr>
          <w:p w14:paraId="040404D1">
            <w:pPr>
              <w:pStyle w:val="6"/>
              <w:spacing w:before="70" w:line="239" w:lineRule="exact"/>
              <w:ind w:left="191"/>
              <w:rPr>
                <w:sz w:val="18"/>
                <w:szCs w:val="18"/>
              </w:rPr>
            </w:pPr>
            <w:r>
              <w:rPr>
                <w:position w:val="1"/>
                <w:sz w:val="18"/>
                <w:szCs w:val="18"/>
              </w:rPr>
              <w:t>0.00</w:t>
            </w:r>
          </w:p>
        </w:tc>
        <w:tc>
          <w:tcPr>
            <w:tcW w:w="2287" w:type="dxa"/>
            <w:vAlign w:val="top"/>
          </w:tcPr>
          <w:p w14:paraId="29E8DB73">
            <w:pPr>
              <w:rPr>
                <w:rFonts w:ascii="Arial"/>
                <w:sz w:val="21"/>
              </w:rPr>
            </w:pPr>
          </w:p>
        </w:tc>
      </w:tr>
      <w:tr w14:paraId="2B9E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64" w:type="dxa"/>
            <w:gridSpan w:val="2"/>
            <w:vMerge w:val="continue"/>
            <w:tcBorders>
              <w:top w:val="nil"/>
              <w:bottom w:val="nil"/>
            </w:tcBorders>
            <w:vAlign w:val="top"/>
          </w:tcPr>
          <w:p w14:paraId="48C4DF6F">
            <w:pPr>
              <w:rPr>
                <w:rFonts w:ascii="Arial"/>
                <w:sz w:val="21"/>
              </w:rPr>
            </w:pPr>
          </w:p>
        </w:tc>
        <w:tc>
          <w:tcPr>
            <w:tcW w:w="1374" w:type="dxa"/>
            <w:vAlign w:val="top"/>
          </w:tcPr>
          <w:p w14:paraId="39ABD687">
            <w:pPr>
              <w:pStyle w:val="6"/>
              <w:spacing w:before="71" w:line="224" w:lineRule="auto"/>
              <w:ind w:left="115"/>
              <w:rPr>
                <w:sz w:val="18"/>
                <w:szCs w:val="18"/>
              </w:rPr>
            </w:pPr>
            <w:r>
              <w:rPr>
                <w:spacing w:val="3"/>
                <w:sz w:val="18"/>
                <w:szCs w:val="18"/>
              </w:rPr>
              <w:t>社会效益指标</w:t>
            </w:r>
          </w:p>
        </w:tc>
        <w:tc>
          <w:tcPr>
            <w:tcW w:w="1385" w:type="dxa"/>
            <w:gridSpan w:val="2"/>
            <w:vAlign w:val="top"/>
          </w:tcPr>
          <w:p w14:paraId="5555FBBF">
            <w:pPr>
              <w:pStyle w:val="6"/>
              <w:spacing w:before="1" w:line="167" w:lineRule="auto"/>
              <w:ind w:left="305" w:right="60" w:hanging="277"/>
              <w:rPr>
                <w:sz w:val="18"/>
                <w:szCs w:val="18"/>
              </w:rPr>
            </w:pPr>
            <w:r>
              <w:rPr>
                <w:spacing w:val="3"/>
                <w:sz w:val="18"/>
                <w:szCs w:val="18"/>
              </w:rPr>
              <w:t>促进边界线双方</w:t>
            </w:r>
            <w:r>
              <w:rPr>
                <w:spacing w:val="2"/>
                <w:sz w:val="18"/>
                <w:szCs w:val="18"/>
              </w:rPr>
              <w:t>和谐稳定</w:t>
            </w:r>
          </w:p>
        </w:tc>
        <w:tc>
          <w:tcPr>
            <w:tcW w:w="1085" w:type="dxa"/>
            <w:gridSpan w:val="2"/>
            <w:vAlign w:val="top"/>
          </w:tcPr>
          <w:p w14:paraId="1DC57D34">
            <w:pPr>
              <w:pStyle w:val="6"/>
              <w:spacing w:before="71" w:line="239" w:lineRule="exact"/>
              <w:ind w:left="293"/>
              <w:rPr>
                <w:sz w:val="18"/>
                <w:szCs w:val="18"/>
              </w:rPr>
            </w:pPr>
            <w:r>
              <w:rPr>
                <w:spacing w:val="1"/>
                <w:position w:val="1"/>
                <w:sz w:val="18"/>
                <w:szCs w:val="18"/>
              </w:rPr>
              <w:t>=100%</w:t>
            </w:r>
          </w:p>
        </w:tc>
        <w:tc>
          <w:tcPr>
            <w:tcW w:w="3087" w:type="dxa"/>
            <w:gridSpan w:val="2"/>
            <w:vAlign w:val="top"/>
          </w:tcPr>
          <w:p w14:paraId="4778EB93">
            <w:pPr>
              <w:pStyle w:val="6"/>
              <w:spacing w:before="71" w:line="239" w:lineRule="exact"/>
              <w:ind w:left="1365"/>
              <w:rPr>
                <w:sz w:val="18"/>
                <w:szCs w:val="18"/>
              </w:rPr>
            </w:pPr>
            <w:r>
              <w:rPr>
                <w:spacing w:val="-3"/>
                <w:position w:val="1"/>
                <w:sz w:val="18"/>
                <w:szCs w:val="18"/>
              </w:rPr>
              <w:t>100%</w:t>
            </w:r>
          </w:p>
        </w:tc>
        <w:tc>
          <w:tcPr>
            <w:tcW w:w="1651" w:type="dxa"/>
            <w:vAlign w:val="top"/>
          </w:tcPr>
          <w:p w14:paraId="26E3C43D">
            <w:pPr>
              <w:pStyle w:val="6"/>
              <w:spacing w:before="71" w:line="239" w:lineRule="exact"/>
              <w:ind w:left="748"/>
              <w:rPr>
                <w:sz w:val="18"/>
                <w:szCs w:val="18"/>
              </w:rPr>
            </w:pPr>
            <w:r>
              <w:rPr>
                <w:spacing w:val="-5"/>
                <w:position w:val="1"/>
                <w:sz w:val="18"/>
                <w:szCs w:val="18"/>
              </w:rPr>
              <w:t>10</w:t>
            </w:r>
          </w:p>
        </w:tc>
        <w:tc>
          <w:tcPr>
            <w:tcW w:w="1640" w:type="dxa"/>
            <w:gridSpan w:val="2"/>
            <w:vAlign w:val="top"/>
          </w:tcPr>
          <w:p w14:paraId="43048682">
            <w:pPr>
              <w:pStyle w:val="6"/>
              <w:spacing w:before="71" w:line="239" w:lineRule="exact"/>
              <w:ind w:left="744"/>
              <w:rPr>
                <w:sz w:val="18"/>
                <w:szCs w:val="18"/>
              </w:rPr>
            </w:pPr>
            <w:r>
              <w:rPr>
                <w:spacing w:val="-5"/>
                <w:position w:val="1"/>
                <w:sz w:val="18"/>
                <w:szCs w:val="18"/>
              </w:rPr>
              <w:t>10</w:t>
            </w:r>
          </w:p>
        </w:tc>
        <w:tc>
          <w:tcPr>
            <w:tcW w:w="742" w:type="dxa"/>
            <w:vAlign w:val="top"/>
          </w:tcPr>
          <w:p w14:paraId="04C6559B">
            <w:pPr>
              <w:pStyle w:val="6"/>
              <w:spacing w:before="71" w:line="238" w:lineRule="exact"/>
              <w:ind w:left="191"/>
              <w:rPr>
                <w:sz w:val="18"/>
                <w:szCs w:val="18"/>
              </w:rPr>
            </w:pPr>
            <w:r>
              <w:rPr>
                <w:position w:val="1"/>
                <w:sz w:val="18"/>
                <w:szCs w:val="18"/>
              </w:rPr>
              <w:t>0.00</w:t>
            </w:r>
          </w:p>
        </w:tc>
        <w:tc>
          <w:tcPr>
            <w:tcW w:w="2287" w:type="dxa"/>
            <w:vAlign w:val="top"/>
          </w:tcPr>
          <w:p w14:paraId="08410D88">
            <w:pPr>
              <w:rPr>
                <w:rFonts w:ascii="Arial"/>
                <w:sz w:val="21"/>
              </w:rPr>
            </w:pPr>
          </w:p>
        </w:tc>
      </w:tr>
      <w:tr w14:paraId="7E8C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464" w:type="dxa"/>
            <w:gridSpan w:val="2"/>
            <w:vMerge w:val="continue"/>
            <w:tcBorders>
              <w:top w:val="nil"/>
            </w:tcBorders>
            <w:vAlign w:val="top"/>
          </w:tcPr>
          <w:p w14:paraId="781ADA77">
            <w:pPr>
              <w:rPr>
                <w:rFonts w:ascii="Arial"/>
                <w:sz w:val="21"/>
              </w:rPr>
            </w:pPr>
          </w:p>
        </w:tc>
        <w:tc>
          <w:tcPr>
            <w:tcW w:w="1374" w:type="dxa"/>
            <w:vAlign w:val="top"/>
          </w:tcPr>
          <w:p w14:paraId="24AC8D1F">
            <w:pPr>
              <w:pStyle w:val="6"/>
              <w:spacing w:before="55" w:line="226" w:lineRule="auto"/>
              <w:ind w:left="115"/>
              <w:rPr>
                <w:sz w:val="18"/>
                <w:szCs w:val="18"/>
              </w:rPr>
            </w:pPr>
            <w:r>
              <w:rPr>
                <w:spacing w:val="3"/>
                <w:sz w:val="18"/>
                <w:szCs w:val="18"/>
              </w:rPr>
              <w:t>生态效益指标</w:t>
            </w:r>
          </w:p>
        </w:tc>
        <w:tc>
          <w:tcPr>
            <w:tcW w:w="1385" w:type="dxa"/>
            <w:gridSpan w:val="2"/>
            <w:vAlign w:val="top"/>
          </w:tcPr>
          <w:p w14:paraId="1441D29C">
            <w:pPr>
              <w:pStyle w:val="6"/>
              <w:spacing w:before="56" w:line="225" w:lineRule="auto"/>
              <w:ind w:left="119"/>
              <w:rPr>
                <w:sz w:val="18"/>
                <w:szCs w:val="18"/>
              </w:rPr>
            </w:pPr>
            <w:r>
              <w:rPr>
                <w:spacing w:val="3"/>
                <w:sz w:val="18"/>
                <w:szCs w:val="18"/>
              </w:rPr>
              <w:t>共建生态家园</w:t>
            </w:r>
          </w:p>
        </w:tc>
        <w:tc>
          <w:tcPr>
            <w:tcW w:w="1085" w:type="dxa"/>
            <w:gridSpan w:val="2"/>
            <w:vAlign w:val="top"/>
          </w:tcPr>
          <w:p w14:paraId="05407879">
            <w:pPr>
              <w:pStyle w:val="6"/>
              <w:spacing w:before="55" w:line="240" w:lineRule="exact"/>
              <w:ind w:left="293"/>
              <w:rPr>
                <w:sz w:val="18"/>
                <w:szCs w:val="18"/>
              </w:rPr>
            </w:pPr>
            <w:r>
              <w:rPr>
                <w:spacing w:val="1"/>
                <w:position w:val="1"/>
                <w:sz w:val="18"/>
                <w:szCs w:val="18"/>
              </w:rPr>
              <w:t>=100%</w:t>
            </w:r>
          </w:p>
        </w:tc>
        <w:tc>
          <w:tcPr>
            <w:tcW w:w="3087" w:type="dxa"/>
            <w:gridSpan w:val="2"/>
            <w:vAlign w:val="top"/>
          </w:tcPr>
          <w:p w14:paraId="07DF2CFB">
            <w:pPr>
              <w:pStyle w:val="6"/>
              <w:spacing w:before="55" w:line="240" w:lineRule="exact"/>
              <w:ind w:left="1365"/>
              <w:rPr>
                <w:sz w:val="18"/>
                <w:szCs w:val="18"/>
              </w:rPr>
            </w:pPr>
            <w:r>
              <w:rPr>
                <w:spacing w:val="-3"/>
                <w:position w:val="1"/>
                <w:sz w:val="18"/>
                <w:szCs w:val="18"/>
              </w:rPr>
              <w:t>100%</w:t>
            </w:r>
          </w:p>
        </w:tc>
        <w:tc>
          <w:tcPr>
            <w:tcW w:w="1651" w:type="dxa"/>
            <w:vAlign w:val="top"/>
          </w:tcPr>
          <w:p w14:paraId="653D1177">
            <w:pPr>
              <w:pStyle w:val="6"/>
              <w:spacing w:before="55" w:line="240" w:lineRule="exact"/>
              <w:ind w:left="784"/>
              <w:rPr>
                <w:sz w:val="18"/>
                <w:szCs w:val="18"/>
              </w:rPr>
            </w:pPr>
            <w:r>
              <w:rPr>
                <w:position w:val="1"/>
                <w:sz w:val="18"/>
                <w:szCs w:val="18"/>
              </w:rPr>
              <w:t>5</w:t>
            </w:r>
          </w:p>
        </w:tc>
        <w:tc>
          <w:tcPr>
            <w:tcW w:w="1640" w:type="dxa"/>
            <w:gridSpan w:val="2"/>
            <w:vAlign w:val="top"/>
          </w:tcPr>
          <w:p w14:paraId="2C01568C">
            <w:pPr>
              <w:pStyle w:val="6"/>
              <w:spacing w:before="55" w:line="240" w:lineRule="exact"/>
              <w:ind w:left="780"/>
              <w:rPr>
                <w:sz w:val="18"/>
                <w:szCs w:val="18"/>
              </w:rPr>
            </w:pPr>
            <w:r>
              <w:rPr>
                <w:position w:val="1"/>
                <w:sz w:val="18"/>
                <w:szCs w:val="18"/>
              </w:rPr>
              <w:t>5</w:t>
            </w:r>
          </w:p>
        </w:tc>
        <w:tc>
          <w:tcPr>
            <w:tcW w:w="742" w:type="dxa"/>
            <w:vAlign w:val="top"/>
          </w:tcPr>
          <w:p w14:paraId="17087A00">
            <w:pPr>
              <w:pStyle w:val="6"/>
              <w:spacing w:before="55" w:line="239" w:lineRule="exact"/>
              <w:ind w:left="191"/>
              <w:rPr>
                <w:sz w:val="18"/>
                <w:szCs w:val="18"/>
              </w:rPr>
            </w:pPr>
            <w:r>
              <w:rPr>
                <w:position w:val="1"/>
                <w:sz w:val="18"/>
                <w:szCs w:val="18"/>
              </w:rPr>
              <w:t>0.00</w:t>
            </w:r>
          </w:p>
        </w:tc>
        <w:tc>
          <w:tcPr>
            <w:tcW w:w="2287" w:type="dxa"/>
            <w:vAlign w:val="top"/>
          </w:tcPr>
          <w:p w14:paraId="648B5285">
            <w:pPr>
              <w:rPr>
                <w:rFonts w:ascii="Arial"/>
                <w:sz w:val="21"/>
              </w:rPr>
            </w:pPr>
          </w:p>
        </w:tc>
      </w:tr>
      <w:tr w14:paraId="1764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464" w:type="dxa"/>
            <w:gridSpan w:val="2"/>
            <w:vAlign w:val="top"/>
          </w:tcPr>
          <w:p w14:paraId="00B11078">
            <w:pPr>
              <w:pStyle w:val="6"/>
              <w:spacing w:before="120" w:line="225" w:lineRule="auto"/>
              <w:ind w:left="262"/>
              <w:rPr>
                <w:sz w:val="18"/>
                <w:szCs w:val="18"/>
              </w:rPr>
            </w:pPr>
            <w:r>
              <w:rPr>
                <w:spacing w:val="3"/>
                <w:sz w:val="18"/>
                <w:szCs w:val="18"/>
              </w:rPr>
              <w:t>满意度指标</w:t>
            </w:r>
          </w:p>
        </w:tc>
        <w:tc>
          <w:tcPr>
            <w:tcW w:w="1374" w:type="dxa"/>
            <w:vAlign w:val="top"/>
          </w:tcPr>
          <w:p w14:paraId="16291751">
            <w:pPr>
              <w:pStyle w:val="6"/>
              <w:spacing w:before="23" w:line="206" w:lineRule="auto"/>
              <w:ind w:left="485" w:right="55" w:hanging="464"/>
              <w:rPr>
                <w:sz w:val="18"/>
                <w:szCs w:val="18"/>
              </w:rPr>
            </w:pPr>
            <w:r>
              <w:rPr>
                <w:spacing w:val="3"/>
                <w:sz w:val="18"/>
                <w:szCs w:val="18"/>
              </w:rPr>
              <w:t>服务对象满意度</w:t>
            </w:r>
            <w:r>
              <w:rPr>
                <w:sz w:val="18"/>
                <w:szCs w:val="18"/>
              </w:rPr>
              <w:t>指标</w:t>
            </w:r>
          </w:p>
        </w:tc>
        <w:tc>
          <w:tcPr>
            <w:tcW w:w="1385" w:type="dxa"/>
            <w:gridSpan w:val="2"/>
            <w:vAlign w:val="top"/>
          </w:tcPr>
          <w:p w14:paraId="0B47BF54">
            <w:pPr>
              <w:pStyle w:val="6"/>
              <w:spacing w:before="23" w:line="206" w:lineRule="auto"/>
              <w:ind w:left="493" w:right="60" w:hanging="465"/>
              <w:rPr>
                <w:sz w:val="18"/>
                <w:szCs w:val="18"/>
              </w:rPr>
            </w:pPr>
            <w:r>
              <w:rPr>
                <w:spacing w:val="3"/>
                <w:sz w:val="18"/>
                <w:szCs w:val="18"/>
              </w:rPr>
              <w:t>双方无障碍交流</w:t>
            </w:r>
            <w:r>
              <w:rPr>
                <w:spacing w:val="-1"/>
                <w:sz w:val="18"/>
                <w:szCs w:val="18"/>
              </w:rPr>
              <w:t>学习</w:t>
            </w:r>
          </w:p>
        </w:tc>
        <w:tc>
          <w:tcPr>
            <w:tcW w:w="1085" w:type="dxa"/>
            <w:gridSpan w:val="2"/>
            <w:vAlign w:val="top"/>
          </w:tcPr>
          <w:p w14:paraId="147D432E">
            <w:pPr>
              <w:pStyle w:val="6"/>
              <w:spacing w:before="120" w:line="239" w:lineRule="exact"/>
              <w:ind w:left="293"/>
              <w:rPr>
                <w:sz w:val="18"/>
                <w:szCs w:val="18"/>
              </w:rPr>
            </w:pPr>
            <w:r>
              <w:rPr>
                <w:spacing w:val="1"/>
                <w:position w:val="1"/>
                <w:sz w:val="18"/>
                <w:szCs w:val="18"/>
              </w:rPr>
              <w:t>=100%</w:t>
            </w:r>
          </w:p>
        </w:tc>
        <w:tc>
          <w:tcPr>
            <w:tcW w:w="3087" w:type="dxa"/>
            <w:gridSpan w:val="2"/>
            <w:vAlign w:val="top"/>
          </w:tcPr>
          <w:p w14:paraId="1A231525">
            <w:pPr>
              <w:pStyle w:val="6"/>
              <w:spacing w:before="120" w:line="239" w:lineRule="exact"/>
              <w:ind w:left="1365"/>
              <w:rPr>
                <w:sz w:val="18"/>
                <w:szCs w:val="18"/>
              </w:rPr>
            </w:pPr>
            <w:r>
              <w:rPr>
                <w:spacing w:val="-3"/>
                <w:position w:val="1"/>
                <w:sz w:val="18"/>
                <w:szCs w:val="18"/>
              </w:rPr>
              <w:t>100%</w:t>
            </w:r>
          </w:p>
        </w:tc>
        <w:tc>
          <w:tcPr>
            <w:tcW w:w="1651" w:type="dxa"/>
            <w:vAlign w:val="top"/>
          </w:tcPr>
          <w:p w14:paraId="08BE51A1">
            <w:pPr>
              <w:pStyle w:val="6"/>
              <w:spacing w:before="120" w:line="239" w:lineRule="exact"/>
              <w:ind w:left="784"/>
              <w:rPr>
                <w:sz w:val="18"/>
                <w:szCs w:val="18"/>
              </w:rPr>
            </w:pPr>
            <w:r>
              <w:rPr>
                <w:position w:val="1"/>
                <w:sz w:val="18"/>
                <w:szCs w:val="18"/>
              </w:rPr>
              <w:t>5</w:t>
            </w:r>
          </w:p>
        </w:tc>
        <w:tc>
          <w:tcPr>
            <w:tcW w:w="1640" w:type="dxa"/>
            <w:gridSpan w:val="2"/>
            <w:vAlign w:val="top"/>
          </w:tcPr>
          <w:p w14:paraId="11CB3F44">
            <w:pPr>
              <w:pStyle w:val="6"/>
              <w:spacing w:before="120" w:line="239" w:lineRule="exact"/>
              <w:ind w:left="780"/>
              <w:rPr>
                <w:sz w:val="18"/>
                <w:szCs w:val="18"/>
              </w:rPr>
            </w:pPr>
            <w:r>
              <w:rPr>
                <w:position w:val="1"/>
                <w:sz w:val="18"/>
                <w:szCs w:val="18"/>
              </w:rPr>
              <w:t>5</w:t>
            </w:r>
          </w:p>
        </w:tc>
        <w:tc>
          <w:tcPr>
            <w:tcW w:w="742" w:type="dxa"/>
            <w:vAlign w:val="top"/>
          </w:tcPr>
          <w:p w14:paraId="06820246">
            <w:pPr>
              <w:pStyle w:val="6"/>
              <w:spacing w:before="120" w:line="238" w:lineRule="exact"/>
              <w:ind w:left="191"/>
              <w:rPr>
                <w:sz w:val="18"/>
                <w:szCs w:val="18"/>
              </w:rPr>
            </w:pPr>
            <w:r>
              <w:rPr>
                <w:position w:val="1"/>
                <w:sz w:val="18"/>
                <w:szCs w:val="18"/>
              </w:rPr>
              <w:t>0.00</w:t>
            </w:r>
          </w:p>
        </w:tc>
        <w:tc>
          <w:tcPr>
            <w:tcW w:w="2287" w:type="dxa"/>
            <w:vAlign w:val="top"/>
          </w:tcPr>
          <w:p w14:paraId="1A231BEE">
            <w:pPr>
              <w:rPr>
                <w:rFonts w:ascii="Arial"/>
                <w:sz w:val="21"/>
              </w:rPr>
            </w:pPr>
          </w:p>
        </w:tc>
      </w:tr>
      <w:tr w14:paraId="18D8D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395" w:type="dxa"/>
            <w:gridSpan w:val="9"/>
            <w:vAlign w:val="top"/>
          </w:tcPr>
          <w:p w14:paraId="5F1CE878">
            <w:pPr>
              <w:pStyle w:val="6"/>
              <w:spacing w:before="154" w:line="226" w:lineRule="auto"/>
              <w:ind w:left="4017"/>
              <w:rPr>
                <w:sz w:val="18"/>
                <w:szCs w:val="18"/>
              </w:rPr>
            </w:pPr>
            <w:r>
              <w:rPr>
                <w:sz w:val="18"/>
                <w:szCs w:val="18"/>
              </w:rPr>
              <w:t>总分</w:t>
            </w:r>
          </w:p>
        </w:tc>
        <w:tc>
          <w:tcPr>
            <w:tcW w:w="1651" w:type="dxa"/>
            <w:vAlign w:val="top"/>
          </w:tcPr>
          <w:p w14:paraId="08FACDA5">
            <w:pPr>
              <w:pStyle w:val="6"/>
              <w:spacing w:before="154" w:line="239" w:lineRule="exact"/>
              <w:ind w:left="702"/>
              <w:rPr>
                <w:sz w:val="18"/>
                <w:szCs w:val="18"/>
              </w:rPr>
            </w:pPr>
            <w:r>
              <w:rPr>
                <w:spacing w:val="-4"/>
                <w:position w:val="1"/>
                <w:sz w:val="18"/>
                <w:szCs w:val="18"/>
              </w:rPr>
              <w:t>100</w:t>
            </w:r>
          </w:p>
        </w:tc>
        <w:tc>
          <w:tcPr>
            <w:tcW w:w="1640" w:type="dxa"/>
            <w:gridSpan w:val="2"/>
            <w:vAlign w:val="top"/>
          </w:tcPr>
          <w:p w14:paraId="0208F0A6">
            <w:pPr>
              <w:pStyle w:val="6"/>
              <w:spacing w:before="154" w:line="239" w:lineRule="exact"/>
              <w:ind w:left="731"/>
              <w:rPr>
                <w:sz w:val="18"/>
                <w:szCs w:val="18"/>
              </w:rPr>
            </w:pPr>
            <w:r>
              <w:rPr>
                <w:spacing w:val="-1"/>
                <w:position w:val="1"/>
                <w:sz w:val="18"/>
                <w:szCs w:val="18"/>
              </w:rPr>
              <w:t>86</w:t>
            </w:r>
          </w:p>
        </w:tc>
        <w:tc>
          <w:tcPr>
            <w:tcW w:w="742" w:type="dxa"/>
            <w:vAlign w:val="top"/>
          </w:tcPr>
          <w:p w14:paraId="201BA288">
            <w:pPr>
              <w:rPr>
                <w:rFonts w:ascii="Arial"/>
                <w:sz w:val="21"/>
              </w:rPr>
            </w:pPr>
          </w:p>
        </w:tc>
        <w:tc>
          <w:tcPr>
            <w:tcW w:w="2287" w:type="dxa"/>
            <w:vAlign w:val="top"/>
          </w:tcPr>
          <w:p w14:paraId="291928E3">
            <w:pPr>
              <w:rPr>
                <w:rFonts w:ascii="Arial"/>
                <w:sz w:val="21"/>
              </w:rPr>
            </w:pPr>
          </w:p>
        </w:tc>
      </w:tr>
    </w:tbl>
    <w:p w14:paraId="342C77DC">
      <w:pPr>
        <w:pStyle w:val="2"/>
      </w:pPr>
    </w:p>
    <w:p w14:paraId="7A3599D0">
      <w:pPr>
        <w:sectPr>
          <w:footerReference r:id="rId67" w:type="default"/>
          <w:pgSz w:w="16834" w:h="11909"/>
          <w:pgMar w:top="1012" w:right="1054" w:bottom="489" w:left="1053" w:header="0" w:footer="162" w:gutter="0"/>
          <w:cols w:space="720" w:num="1"/>
        </w:sectPr>
      </w:pPr>
    </w:p>
    <w:p w14:paraId="46666275">
      <w:pPr>
        <w:spacing w:line="61" w:lineRule="exact"/>
      </w:pPr>
    </w:p>
    <w:tbl>
      <w:tblPr>
        <w:tblStyle w:val="5"/>
        <w:tblW w:w="14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875"/>
        <w:gridCol w:w="122"/>
        <w:gridCol w:w="1341"/>
        <w:gridCol w:w="809"/>
        <w:gridCol w:w="798"/>
        <w:gridCol w:w="631"/>
        <w:gridCol w:w="809"/>
        <w:gridCol w:w="720"/>
        <w:gridCol w:w="2205"/>
        <w:gridCol w:w="1654"/>
        <w:gridCol w:w="1092"/>
        <w:gridCol w:w="742"/>
        <w:gridCol w:w="2500"/>
      </w:tblGrid>
      <w:tr w14:paraId="192FD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4748" w:type="dxa"/>
            <w:gridSpan w:val="14"/>
            <w:vAlign w:val="top"/>
          </w:tcPr>
          <w:p w14:paraId="17C3C4EC">
            <w:pPr>
              <w:pStyle w:val="6"/>
              <w:spacing w:before="30" w:line="197" w:lineRule="auto"/>
              <w:ind w:left="5619"/>
              <w:rPr>
                <w:sz w:val="30"/>
                <w:szCs w:val="30"/>
              </w:rPr>
            </w:pPr>
            <w:r>
              <w:rPr>
                <w:spacing w:val="5"/>
                <w:sz w:val="30"/>
                <w:szCs w:val="30"/>
              </w:rPr>
              <w:t>项目支出绩效自评情况表</w:t>
            </w:r>
          </w:p>
        </w:tc>
      </w:tr>
      <w:tr w14:paraId="5F9D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4748" w:type="dxa"/>
            <w:gridSpan w:val="14"/>
            <w:vAlign w:val="top"/>
          </w:tcPr>
          <w:p w14:paraId="0CE7B1FC">
            <w:pPr>
              <w:pStyle w:val="6"/>
              <w:spacing w:before="11" w:line="225" w:lineRule="auto"/>
              <w:ind w:left="7101"/>
              <w:rPr>
                <w:sz w:val="18"/>
                <w:szCs w:val="18"/>
              </w:rPr>
            </w:pPr>
            <w:r>
              <w:rPr>
                <w:sz w:val="18"/>
                <w:szCs w:val="18"/>
              </w:rPr>
              <w:t>2023年</w:t>
            </w:r>
          </w:p>
        </w:tc>
      </w:tr>
      <w:tr w14:paraId="6B1C8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Align w:val="top"/>
          </w:tcPr>
          <w:p w14:paraId="172A70CA">
            <w:pPr>
              <w:pStyle w:val="6"/>
              <w:spacing w:line="186" w:lineRule="auto"/>
              <w:ind w:left="357"/>
              <w:rPr>
                <w:sz w:val="18"/>
                <w:szCs w:val="18"/>
              </w:rPr>
            </w:pPr>
            <w:r>
              <w:rPr>
                <w:spacing w:val="2"/>
                <w:sz w:val="18"/>
                <w:szCs w:val="18"/>
              </w:rPr>
              <w:t>项目名称</w:t>
            </w:r>
          </w:p>
        </w:tc>
        <w:tc>
          <w:tcPr>
            <w:tcW w:w="13301" w:type="dxa"/>
            <w:gridSpan w:val="11"/>
            <w:vAlign w:val="top"/>
          </w:tcPr>
          <w:p w14:paraId="02E0F3B2">
            <w:pPr>
              <w:pStyle w:val="6"/>
              <w:spacing w:line="186" w:lineRule="auto"/>
              <w:ind w:left="6002"/>
              <w:rPr>
                <w:sz w:val="18"/>
                <w:szCs w:val="18"/>
              </w:rPr>
            </w:pPr>
            <w:r>
              <w:rPr>
                <w:spacing w:val="2"/>
                <w:sz w:val="18"/>
                <w:szCs w:val="18"/>
              </w:rPr>
              <w:t>会议费（2023）</w:t>
            </w:r>
          </w:p>
        </w:tc>
      </w:tr>
      <w:tr w14:paraId="0519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Align w:val="top"/>
          </w:tcPr>
          <w:p w14:paraId="281B79D5">
            <w:pPr>
              <w:pStyle w:val="6"/>
              <w:spacing w:line="186" w:lineRule="auto"/>
              <w:ind w:left="356"/>
              <w:rPr>
                <w:sz w:val="18"/>
                <w:szCs w:val="18"/>
              </w:rPr>
            </w:pPr>
            <w:r>
              <w:rPr>
                <w:spacing w:val="2"/>
                <w:sz w:val="18"/>
                <w:szCs w:val="18"/>
              </w:rPr>
              <w:t>主管部门</w:t>
            </w:r>
          </w:p>
        </w:tc>
        <w:tc>
          <w:tcPr>
            <w:tcW w:w="3579" w:type="dxa"/>
            <w:gridSpan w:val="4"/>
            <w:vAlign w:val="top"/>
          </w:tcPr>
          <w:p w14:paraId="6D8FCEE0">
            <w:pPr>
              <w:pStyle w:val="6"/>
              <w:spacing w:line="186" w:lineRule="auto"/>
              <w:ind w:left="1529"/>
              <w:rPr>
                <w:sz w:val="18"/>
                <w:szCs w:val="18"/>
              </w:rPr>
            </w:pPr>
            <w:r>
              <w:rPr>
                <w:spacing w:val="-4"/>
                <w:sz w:val="18"/>
                <w:szCs w:val="18"/>
              </w:rPr>
              <w:t>民政局</w:t>
            </w:r>
          </w:p>
        </w:tc>
        <w:tc>
          <w:tcPr>
            <w:tcW w:w="3734" w:type="dxa"/>
            <w:gridSpan w:val="3"/>
            <w:vAlign w:val="top"/>
          </w:tcPr>
          <w:p w14:paraId="751B0ED4">
            <w:pPr>
              <w:pStyle w:val="6"/>
              <w:spacing w:line="186" w:lineRule="auto"/>
              <w:ind w:left="1503"/>
              <w:rPr>
                <w:sz w:val="18"/>
                <w:szCs w:val="18"/>
              </w:rPr>
            </w:pPr>
            <w:r>
              <w:rPr>
                <w:spacing w:val="1"/>
                <w:sz w:val="18"/>
                <w:szCs w:val="18"/>
              </w:rPr>
              <w:t>实施单位</w:t>
            </w:r>
          </w:p>
        </w:tc>
        <w:tc>
          <w:tcPr>
            <w:tcW w:w="5988" w:type="dxa"/>
            <w:gridSpan w:val="4"/>
            <w:vAlign w:val="top"/>
          </w:tcPr>
          <w:p w14:paraId="2A6059E5">
            <w:pPr>
              <w:pStyle w:val="6"/>
              <w:spacing w:line="186" w:lineRule="auto"/>
              <w:ind w:left="1796"/>
              <w:rPr>
                <w:sz w:val="18"/>
                <w:szCs w:val="18"/>
              </w:rPr>
            </w:pPr>
            <w:r>
              <w:rPr>
                <w:spacing w:val="4"/>
                <w:sz w:val="18"/>
                <w:szCs w:val="18"/>
              </w:rPr>
              <w:t>南阳市行政区域界线事务中心</w:t>
            </w:r>
          </w:p>
        </w:tc>
      </w:tr>
      <w:tr w14:paraId="7893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restart"/>
            <w:tcBorders>
              <w:bottom w:val="nil"/>
            </w:tcBorders>
            <w:vAlign w:val="top"/>
          </w:tcPr>
          <w:p w14:paraId="62468D56">
            <w:pPr>
              <w:spacing w:line="242" w:lineRule="auto"/>
              <w:rPr>
                <w:rFonts w:ascii="Arial"/>
                <w:sz w:val="21"/>
              </w:rPr>
            </w:pPr>
          </w:p>
          <w:p w14:paraId="56C43678">
            <w:pPr>
              <w:pStyle w:val="6"/>
              <w:spacing w:before="59" w:line="212" w:lineRule="auto"/>
              <w:ind w:left="478" w:right="350" w:hanging="121"/>
              <w:rPr>
                <w:sz w:val="18"/>
                <w:szCs w:val="18"/>
              </w:rPr>
            </w:pPr>
            <w:r>
              <w:rPr>
                <w:spacing w:val="2"/>
                <w:sz w:val="18"/>
                <w:szCs w:val="18"/>
              </w:rPr>
              <w:t>项目资金</w:t>
            </w:r>
            <w:r>
              <w:rPr>
                <w:spacing w:val="-7"/>
                <w:sz w:val="18"/>
                <w:szCs w:val="18"/>
              </w:rPr>
              <w:t>(万元)</w:t>
            </w:r>
          </w:p>
        </w:tc>
        <w:tc>
          <w:tcPr>
            <w:tcW w:w="2150" w:type="dxa"/>
            <w:gridSpan w:val="2"/>
            <w:vAlign w:val="top"/>
          </w:tcPr>
          <w:p w14:paraId="1111CF79">
            <w:pPr>
              <w:spacing w:line="182" w:lineRule="exact"/>
              <w:rPr>
                <w:rFonts w:ascii="Arial"/>
                <w:sz w:val="15"/>
              </w:rPr>
            </w:pPr>
          </w:p>
        </w:tc>
        <w:tc>
          <w:tcPr>
            <w:tcW w:w="1429" w:type="dxa"/>
            <w:gridSpan w:val="2"/>
            <w:vAlign w:val="top"/>
          </w:tcPr>
          <w:p w14:paraId="28E2A208">
            <w:pPr>
              <w:pStyle w:val="6"/>
              <w:spacing w:line="186" w:lineRule="auto"/>
              <w:ind w:left="252"/>
              <w:rPr>
                <w:sz w:val="18"/>
                <w:szCs w:val="18"/>
              </w:rPr>
            </w:pPr>
            <w:r>
              <w:rPr>
                <w:spacing w:val="3"/>
                <w:sz w:val="18"/>
                <w:szCs w:val="18"/>
              </w:rPr>
              <w:t>年初预算数</w:t>
            </w:r>
          </w:p>
        </w:tc>
        <w:tc>
          <w:tcPr>
            <w:tcW w:w="1529" w:type="dxa"/>
            <w:gridSpan w:val="2"/>
            <w:vAlign w:val="top"/>
          </w:tcPr>
          <w:p w14:paraId="6B686A22">
            <w:pPr>
              <w:pStyle w:val="6"/>
              <w:spacing w:line="186" w:lineRule="auto"/>
              <w:ind w:left="303"/>
              <w:rPr>
                <w:sz w:val="18"/>
                <w:szCs w:val="18"/>
              </w:rPr>
            </w:pPr>
            <w:r>
              <w:rPr>
                <w:spacing w:val="3"/>
                <w:sz w:val="18"/>
                <w:szCs w:val="18"/>
              </w:rPr>
              <w:t>全年预算数</w:t>
            </w:r>
          </w:p>
        </w:tc>
        <w:tc>
          <w:tcPr>
            <w:tcW w:w="2205" w:type="dxa"/>
            <w:vAlign w:val="top"/>
          </w:tcPr>
          <w:p w14:paraId="314B870D">
            <w:pPr>
              <w:pStyle w:val="6"/>
              <w:spacing w:line="186" w:lineRule="auto"/>
              <w:ind w:left="642"/>
              <w:rPr>
                <w:sz w:val="18"/>
                <w:szCs w:val="18"/>
              </w:rPr>
            </w:pPr>
            <w:r>
              <w:rPr>
                <w:spacing w:val="3"/>
                <w:sz w:val="18"/>
                <w:szCs w:val="18"/>
              </w:rPr>
              <w:t>全年执行数</w:t>
            </w:r>
          </w:p>
        </w:tc>
        <w:tc>
          <w:tcPr>
            <w:tcW w:w="1654" w:type="dxa"/>
            <w:vAlign w:val="top"/>
          </w:tcPr>
          <w:p w14:paraId="69A87E8D">
            <w:pPr>
              <w:pStyle w:val="6"/>
              <w:spacing w:line="186" w:lineRule="auto"/>
              <w:ind w:left="651"/>
              <w:rPr>
                <w:sz w:val="18"/>
                <w:szCs w:val="18"/>
              </w:rPr>
            </w:pPr>
            <w:r>
              <w:rPr>
                <w:sz w:val="18"/>
                <w:szCs w:val="18"/>
              </w:rPr>
              <w:t>分值</w:t>
            </w:r>
          </w:p>
        </w:tc>
        <w:tc>
          <w:tcPr>
            <w:tcW w:w="1092" w:type="dxa"/>
            <w:vAlign w:val="top"/>
          </w:tcPr>
          <w:p w14:paraId="11C583DF">
            <w:pPr>
              <w:pStyle w:val="6"/>
              <w:spacing w:line="186" w:lineRule="auto"/>
              <w:ind w:left="277"/>
              <w:rPr>
                <w:sz w:val="18"/>
                <w:szCs w:val="18"/>
              </w:rPr>
            </w:pPr>
            <w:r>
              <w:rPr>
                <w:spacing w:val="2"/>
                <w:sz w:val="18"/>
                <w:szCs w:val="18"/>
              </w:rPr>
              <w:t>执行率</w:t>
            </w:r>
          </w:p>
        </w:tc>
        <w:tc>
          <w:tcPr>
            <w:tcW w:w="3242" w:type="dxa"/>
            <w:gridSpan w:val="2"/>
            <w:vAlign w:val="top"/>
          </w:tcPr>
          <w:p w14:paraId="6D94BA92">
            <w:pPr>
              <w:pStyle w:val="6"/>
              <w:spacing w:line="186" w:lineRule="auto"/>
              <w:ind w:left="1440"/>
              <w:rPr>
                <w:sz w:val="18"/>
                <w:szCs w:val="18"/>
              </w:rPr>
            </w:pPr>
            <w:r>
              <w:rPr>
                <w:sz w:val="18"/>
                <w:szCs w:val="18"/>
              </w:rPr>
              <w:t>得分</w:t>
            </w:r>
          </w:p>
        </w:tc>
      </w:tr>
      <w:tr w14:paraId="5FB86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1447" w:type="dxa"/>
            <w:gridSpan w:val="3"/>
            <w:vMerge w:val="continue"/>
            <w:tcBorders>
              <w:top w:val="nil"/>
              <w:bottom w:val="nil"/>
            </w:tcBorders>
            <w:vAlign w:val="top"/>
          </w:tcPr>
          <w:p w14:paraId="03ABC4A9">
            <w:pPr>
              <w:rPr>
                <w:rFonts w:ascii="Arial"/>
                <w:sz w:val="21"/>
              </w:rPr>
            </w:pPr>
          </w:p>
        </w:tc>
        <w:tc>
          <w:tcPr>
            <w:tcW w:w="2150" w:type="dxa"/>
            <w:gridSpan w:val="2"/>
            <w:vAlign w:val="top"/>
          </w:tcPr>
          <w:p w14:paraId="23F61E1C">
            <w:pPr>
              <w:pStyle w:val="6"/>
              <w:spacing w:line="196" w:lineRule="auto"/>
              <w:ind w:left="519"/>
              <w:rPr>
                <w:sz w:val="18"/>
                <w:szCs w:val="18"/>
              </w:rPr>
            </w:pPr>
            <w:r>
              <w:rPr>
                <w:spacing w:val="2"/>
                <w:sz w:val="18"/>
                <w:szCs w:val="18"/>
              </w:rPr>
              <w:t>年度资金总额：</w:t>
            </w:r>
          </w:p>
        </w:tc>
        <w:tc>
          <w:tcPr>
            <w:tcW w:w="1429" w:type="dxa"/>
            <w:gridSpan w:val="2"/>
            <w:vAlign w:val="top"/>
          </w:tcPr>
          <w:p w14:paraId="543D2AB3">
            <w:pPr>
              <w:pStyle w:val="6"/>
              <w:spacing w:line="196" w:lineRule="auto"/>
              <w:ind w:left="589"/>
              <w:rPr>
                <w:sz w:val="18"/>
                <w:szCs w:val="18"/>
              </w:rPr>
            </w:pPr>
            <w:r>
              <w:rPr>
                <w:spacing w:val="-4"/>
                <w:sz w:val="18"/>
                <w:szCs w:val="18"/>
              </w:rPr>
              <w:t>1.3</w:t>
            </w:r>
          </w:p>
        </w:tc>
        <w:tc>
          <w:tcPr>
            <w:tcW w:w="1529" w:type="dxa"/>
            <w:gridSpan w:val="2"/>
            <w:vAlign w:val="top"/>
          </w:tcPr>
          <w:p w14:paraId="4006FEBA">
            <w:pPr>
              <w:pStyle w:val="6"/>
              <w:spacing w:line="196" w:lineRule="auto"/>
              <w:ind w:left="640"/>
              <w:rPr>
                <w:sz w:val="18"/>
                <w:szCs w:val="18"/>
              </w:rPr>
            </w:pPr>
            <w:r>
              <w:rPr>
                <w:spacing w:val="-4"/>
                <w:sz w:val="18"/>
                <w:szCs w:val="18"/>
              </w:rPr>
              <w:t>1.3</w:t>
            </w:r>
          </w:p>
        </w:tc>
        <w:tc>
          <w:tcPr>
            <w:tcW w:w="2205" w:type="dxa"/>
            <w:vAlign w:val="top"/>
          </w:tcPr>
          <w:p w14:paraId="0BDCC980">
            <w:pPr>
              <w:pStyle w:val="6"/>
              <w:spacing w:line="196" w:lineRule="auto"/>
              <w:ind w:left="967"/>
              <w:rPr>
                <w:sz w:val="18"/>
                <w:szCs w:val="18"/>
              </w:rPr>
            </w:pPr>
            <w:r>
              <w:rPr>
                <w:spacing w:val="-1"/>
                <w:sz w:val="18"/>
                <w:szCs w:val="18"/>
              </w:rPr>
              <w:t>0.4</w:t>
            </w:r>
          </w:p>
        </w:tc>
        <w:tc>
          <w:tcPr>
            <w:tcW w:w="1654" w:type="dxa"/>
            <w:vAlign w:val="top"/>
          </w:tcPr>
          <w:p w14:paraId="1D423724">
            <w:pPr>
              <w:pStyle w:val="6"/>
              <w:spacing w:line="196" w:lineRule="auto"/>
              <w:ind w:left="755"/>
              <w:rPr>
                <w:sz w:val="18"/>
                <w:szCs w:val="18"/>
              </w:rPr>
            </w:pPr>
            <w:r>
              <w:rPr>
                <w:spacing w:val="-5"/>
                <w:sz w:val="18"/>
                <w:szCs w:val="18"/>
              </w:rPr>
              <w:t>10</w:t>
            </w:r>
          </w:p>
        </w:tc>
        <w:tc>
          <w:tcPr>
            <w:tcW w:w="1092" w:type="dxa"/>
            <w:vAlign w:val="top"/>
          </w:tcPr>
          <w:p w14:paraId="237B5460">
            <w:pPr>
              <w:pStyle w:val="6"/>
              <w:spacing w:line="196" w:lineRule="auto"/>
              <w:ind w:left="234"/>
              <w:rPr>
                <w:sz w:val="18"/>
                <w:szCs w:val="18"/>
              </w:rPr>
            </w:pPr>
            <w:r>
              <w:rPr>
                <w:sz w:val="18"/>
                <w:szCs w:val="18"/>
              </w:rPr>
              <w:t>30.77 %</w:t>
            </w:r>
          </w:p>
        </w:tc>
        <w:tc>
          <w:tcPr>
            <w:tcW w:w="3242" w:type="dxa"/>
            <w:gridSpan w:val="2"/>
            <w:vAlign w:val="top"/>
          </w:tcPr>
          <w:p w14:paraId="3274C2B4">
            <w:pPr>
              <w:pStyle w:val="6"/>
              <w:spacing w:line="196" w:lineRule="auto"/>
              <w:ind w:left="1443"/>
              <w:rPr>
                <w:sz w:val="18"/>
                <w:szCs w:val="18"/>
              </w:rPr>
            </w:pPr>
            <w:r>
              <w:rPr>
                <w:spacing w:val="-1"/>
                <w:sz w:val="18"/>
                <w:szCs w:val="18"/>
              </w:rPr>
              <w:t>3.08</w:t>
            </w:r>
          </w:p>
        </w:tc>
      </w:tr>
      <w:tr w14:paraId="7E70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continue"/>
            <w:tcBorders>
              <w:top w:val="nil"/>
              <w:bottom w:val="nil"/>
            </w:tcBorders>
            <w:vAlign w:val="top"/>
          </w:tcPr>
          <w:p w14:paraId="0AD3E723">
            <w:pPr>
              <w:rPr>
                <w:rFonts w:ascii="Arial"/>
                <w:sz w:val="21"/>
              </w:rPr>
            </w:pPr>
          </w:p>
        </w:tc>
        <w:tc>
          <w:tcPr>
            <w:tcW w:w="2150" w:type="dxa"/>
            <w:gridSpan w:val="2"/>
            <w:vAlign w:val="top"/>
          </w:tcPr>
          <w:p w14:paraId="08B508DE">
            <w:pPr>
              <w:pStyle w:val="6"/>
              <w:spacing w:line="186" w:lineRule="auto"/>
              <w:ind w:left="704"/>
              <w:rPr>
                <w:sz w:val="18"/>
                <w:szCs w:val="18"/>
              </w:rPr>
            </w:pPr>
            <w:r>
              <w:rPr>
                <w:spacing w:val="2"/>
                <w:sz w:val="18"/>
                <w:szCs w:val="18"/>
              </w:rPr>
              <w:t>财政拨款</w:t>
            </w:r>
          </w:p>
        </w:tc>
        <w:tc>
          <w:tcPr>
            <w:tcW w:w="1429" w:type="dxa"/>
            <w:gridSpan w:val="2"/>
            <w:vAlign w:val="top"/>
          </w:tcPr>
          <w:p w14:paraId="38220B63">
            <w:pPr>
              <w:pStyle w:val="6"/>
              <w:spacing w:line="186" w:lineRule="auto"/>
              <w:ind w:left="589"/>
              <w:rPr>
                <w:sz w:val="18"/>
                <w:szCs w:val="18"/>
              </w:rPr>
            </w:pPr>
            <w:r>
              <w:rPr>
                <w:spacing w:val="-4"/>
                <w:sz w:val="18"/>
                <w:szCs w:val="18"/>
              </w:rPr>
              <w:t>1.3</w:t>
            </w:r>
          </w:p>
        </w:tc>
        <w:tc>
          <w:tcPr>
            <w:tcW w:w="1529" w:type="dxa"/>
            <w:gridSpan w:val="2"/>
            <w:vAlign w:val="top"/>
          </w:tcPr>
          <w:p w14:paraId="09289983">
            <w:pPr>
              <w:pStyle w:val="6"/>
              <w:spacing w:line="186" w:lineRule="auto"/>
              <w:ind w:left="640"/>
              <w:rPr>
                <w:sz w:val="18"/>
                <w:szCs w:val="18"/>
              </w:rPr>
            </w:pPr>
            <w:r>
              <w:rPr>
                <w:spacing w:val="-4"/>
                <w:sz w:val="18"/>
                <w:szCs w:val="18"/>
              </w:rPr>
              <w:t>1.3</w:t>
            </w:r>
          </w:p>
        </w:tc>
        <w:tc>
          <w:tcPr>
            <w:tcW w:w="2205" w:type="dxa"/>
            <w:vAlign w:val="top"/>
          </w:tcPr>
          <w:p w14:paraId="53BF26E9">
            <w:pPr>
              <w:pStyle w:val="6"/>
              <w:spacing w:line="186" w:lineRule="auto"/>
              <w:ind w:left="967"/>
              <w:rPr>
                <w:sz w:val="18"/>
                <w:szCs w:val="18"/>
              </w:rPr>
            </w:pPr>
            <w:r>
              <w:rPr>
                <w:spacing w:val="-1"/>
                <w:sz w:val="18"/>
                <w:szCs w:val="18"/>
              </w:rPr>
              <w:t>0.4</w:t>
            </w:r>
          </w:p>
        </w:tc>
        <w:tc>
          <w:tcPr>
            <w:tcW w:w="1654" w:type="dxa"/>
            <w:vAlign w:val="top"/>
          </w:tcPr>
          <w:p w14:paraId="6196EE9D">
            <w:pPr>
              <w:pStyle w:val="6"/>
              <w:spacing w:before="77" w:line="105" w:lineRule="exact"/>
              <w:ind w:left="786"/>
              <w:rPr>
                <w:sz w:val="18"/>
                <w:szCs w:val="18"/>
              </w:rPr>
            </w:pPr>
            <w:r>
              <w:rPr>
                <w:position w:val="-3"/>
                <w:sz w:val="18"/>
                <w:szCs w:val="18"/>
              </w:rPr>
              <w:t>-</w:t>
            </w:r>
          </w:p>
        </w:tc>
        <w:tc>
          <w:tcPr>
            <w:tcW w:w="1092" w:type="dxa"/>
            <w:vAlign w:val="top"/>
          </w:tcPr>
          <w:p w14:paraId="43C5174C">
            <w:pPr>
              <w:pStyle w:val="6"/>
              <w:spacing w:line="186" w:lineRule="auto"/>
              <w:ind w:left="234"/>
              <w:rPr>
                <w:sz w:val="18"/>
                <w:szCs w:val="18"/>
              </w:rPr>
            </w:pPr>
            <w:r>
              <w:rPr>
                <w:sz w:val="18"/>
                <w:szCs w:val="18"/>
              </w:rPr>
              <w:t>30.77 %</w:t>
            </w:r>
          </w:p>
        </w:tc>
        <w:tc>
          <w:tcPr>
            <w:tcW w:w="3242" w:type="dxa"/>
            <w:gridSpan w:val="2"/>
            <w:vAlign w:val="top"/>
          </w:tcPr>
          <w:p w14:paraId="6A768656">
            <w:pPr>
              <w:pStyle w:val="6"/>
              <w:spacing w:before="77" w:line="105" w:lineRule="exact"/>
              <w:ind w:left="1576"/>
              <w:rPr>
                <w:sz w:val="18"/>
                <w:szCs w:val="18"/>
              </w:rPr>
            </w:pPr>
            <w:r>
              <w:rPr>
                <w:position w:val="-3"/>
                <w:sz w:val="18"/>
                <w:szCs w:val="18"/>
              </w:rPr>
              <w:t>-</w:t>
            </w:r>
          </w:p>
        </w:tc>
      </w:tr>
      <w:tr w14:paraId="39A5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continue"/>
            <w:tcBorders>
              <w:top w:val="nil"/>
              <w:bottom w:val="nil"/>
            </w:tcBorders>
            <w:vAlign w:val="top"/>
          </w:tcPr>
          <w:p w14:paraId="23DF4825">
            <w:pPr>
              <w:rPr>
                <w:rFonts w:ascii="Arial"/>
                <w:sz w:val="21"/>
              </w:rPr>
            </w:pPr>
          </w:p>
        </w:tc>
        <w:tc>
          <w:tcPr>
            <w:tcW w:w="2150" w:type="dxa"/>
            <w:gridSpan w:val="2"/>
            <w:vAlign w:val="top"/>
          </w:tcPr>
          <w:p w14:paraId="45E8C564">
            <w:pPr>
              <w:pStyle w:val="6"/>
              <w:spacing w:line="186" w:lineRule="auto"/>
              <w:ind w:left="335"/>
              <w:rPr>
                <w:sz w:val="18"/>
                <w:szCs w:val="18"/>
              </w:rPr>
            </w:pPr>
            <w:r>
              <w:rPr>
                <w:spacing w:val="3"/>
                <w:sz w:val="18"/>
                <w:szCs w:val="18"/>
              </w:rPr>
              <w:t>财政专户管理资金</w:t>
            </w:r>
          </w:p>
        </w:tc>
        <w:tc>
          <w:tcPr>
            <w:tcW w:w="1429" w:type="dxa"/>
            <w:gridSpan w:val="2"/>
            <w:vAlign w:val="top"/>
          </w:tcPr>
          <w:p w14:paraId="1866183A">
            <w:pPr>
              <w:pStyle w:val="6"/>
              <w:spacing w:line="186" w:lineRule="auto"/>
              <w:ind w:left="669"/>
              <w:rPr>
                <w:sz w:val="18"/>
                <w:szCs w:val="18"/>
              </w:rPr>
            </w:pPr>
            <w:r>
              <w:rPr>
                <w:sz w:val="18"/>
                <w:szCs w:val="18"/>
              </w:rPr>
              <w:t>0</w:t>
            </w:r>
          </w:p>
        </w:tc>
        <w:tc>
          <w:tcPr>
            <w:tcW w:w="1529" w:type="dxa"/>
            <w:gridSpan w:val="2"/>
            <w:vAlign w:val="top"/>
          </w:tcPr>
          <w:p w14:paraId="452EF70B">
            <w:pPr>
              <w:pStyle w:val="6"/>
              <w:spacing w:line="186" w:lineRule="auto"/>
              <w:ind w:left="720"/>
              <w:rPr>
                <w:sz w:val="18"/>
                <w:szCs w:val="18"/>
              </w:rPr>
            </w:pPr>
            <w:r>
              <w:rPr>
                <w:sz w:val="18"/>
                <w:szCs w:val="18"/>
              </w:rPr>
              <w:t>0</w:t>
            </w:r>
          </w:p>
        </w:tc>
        <w:tc>
          <w:tcPr>
            <w:tcW w:w="2205" w:type="dxa"/>
            <w:vAlign w:val="top"/>
          </w:tcPr>
          <w:p w14:paraId="2B64AADB">
            <w:pPr>
              <w:pStyle w:val="6"/>
              <w:spacing w:line="186" w:lineRule="auto"/>
              <w:ind w:left="1059"/>
              <w:rPr>
                <w:sz w:val="18"/>
                <w:szCs w:val="18"/>
              </w:rPr>
            </w:pPr>
            <w:r>
              <w:rPr>
                <w:sz w:val="18"/>
                <w:szCs w:val="18"/>
              </w:rPr>
              <w:t>0</w:t>
            </w:r>
          </w:p>
        </w:tc>
        <w:tc>
          <w:tcPr>
            <w:tcW w:w="1654" w:type="dxa"/>
            <w:vAlign w:val="top"/>
          </w:tcPr>
          <w:p w14:paraId="1C4AB9E7">
            <w:pPr>
              <w:pStyle w:val="6"/>
              <w:spacing w:before="78" w:line="104" w:lineRule="exact"/>
              <w:ind w:left="786"/>
              <w:rPr>
                <w:sz w:val="18"/>
                <w:szCs w:val="18"/>
              </w:rPr>
            </w:pPr>
            <w:r>
              <w:rPr>
                <w:position w:val="-3"/>
                <w:sz w:val="18"/>
                <w:szCs w:val="18"/>
              </w:rPr>
              <w:t>-</w:t>
            </w:r>
          </w:p>
        </w:tc>
        <w:tc>
          <w:tcPr>
            <w:tcW w:w="1092" w:type="dxa"/>
            <w:vAlign w:val="top"/>
          </w:tcPr>
          <w:p w14:paraId="22B683B8">
            <w:pPr>
              <w:pStyle w:val="6"/>
              <w:spacing w:line="186" w:lineRule="auto"/>
              <w:ind w:left="325"/>
              <w:rPr>
                <w:sz w:val="18"/>
                <w:szCs w:val="18"/>
              </w:rPr>
            </w:pPr>
            <w:r>
              <w:rPr>
                <w:sz w:val="18"/>
                <w:szCs w:val="18"/>
              </w:rPr>
              <w:t>0.00%</w:t>
            </w:r>
          </w:p>
        </w:tc>
        <w:tc>
          <w:tcPr>
            <w:tcW w:w="3242" w:type="dxa"/>
            <w:gridSpan w:val="2"/>
            <w:vAlign w:val="top"/>
          </w:tcPr>
          <w:p w14:paraId="0598F9FA">
            <w:pPr>
              <w:pStyle w:val="6"/>
              <w:spacing w:before="78" w:line="104" w:lineRule="exact"/>
              <w:ind w:left="1576"/>
              <w:rPr>
                <w:sz w:val="18"/>
                <w:szCs w:val="18"/>
              </w:rPr>
            </w:pPr>
            <w:r>
              <w:rPr>
                <w:position w:val="-3"/>
                <w:sz w:val="18"/>
                <w:szCs w:val="18"/>
              </w:rPr>
              <w:t>-</w:t>
            </w:r>
          </w:p>
        </w:tc>
      </w:tr>
      <w:tr w14:paraId="44EB5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continue"/>
            <w:tcBorders>
              <w:top w:val="nil"/>
            </w:tcBorders>
            <w:vAlign w:val="top"/>
          </w:tcPr>
          <w:p w14:paraId="25A52D9D">
            <w:pPr>
              <w:rPr>
                <w:rFonts w:ascii="Arial"/>
                <w:sz w:val="21"/>
              </w:rPr>
            </w:pPr>
          </w:p>
        </w:tc>
        <w:tc>
          <w:tcPr>
            <w:tcW w:w="2150" w:type="dxa"/>
            <w:gridSpan w:val="2"/>
            <w:vAlign w:val="top"/>
          </w:tcPr>
          <w:p w14:paraId="7B05950D">
            <w:pPr>
              <w:pStyle w:val="6"/>
              <w:spacing w:line="186" w:lineRule="auto"/>
              <w:ind w:left="705"/>
              <w:rPr>
                <w:sz w:val="18"/>
                <w:szCs w:val="18"/>
              </w:rPr>
            </w:pPr>
            <w:r>
              <w:rPr>
                <w:spacing w:val="2"/>
                <w:sz w:val="18"/>
                <w:szCs w:val="18"/>
              </w:rPr>
              <w:t>单位资金</w:t>
            </w:r>
          </w:p>
        </w:tc>
        <w:tc>
          <w:tcPr>
            <w:tcW w:w="1429" w:type="dxa"/>
            <w:gridSpan w:val="2"/>
            <w:vAlign w:val="top"/>
          </w:tcPr>
          <w:p w14:paraId="3367BF14">
            <w:pPr>
              <w:pStyle w:val="6"/>
              <w:spacing w:line="186" w:lineRule="auto"/>
              <w:ind w:left="669"/>
              <w:rPr>
                <w:sz w:val="18"/>
                <w:szCs w:val="18"/>
              </w:rPr>
            </w:pPr>
            <w:r>
              <w:rPr>
                <w:sz w:val="18"/>
                <w:szCs w:val="18"/>
              </w:rPr>
              <w:t>0</w:t>
            </w:r>
          </w:p>
        </w:tc>
        <w:tc>
          <w:tcPr>
            <w:tcW w:w="1529" w:type="dxa"/>
            <w:gridSpan w:val="2"/>
            <w:vAlign w:val="top"/>
          </w:tcPr>
          <w:p w14:paraId="268978AD">
            <w:pPr>
              <w:pStyle w:val="6"/>
              <w:spacing w:line="186" w:lineRule="auto"/>
              <w:ind w:left="720"/>
              <w:rPr>
                <w:sz w:val="18"/>
                <w:szCs w:val="18"/>
              </w:rPr>
            </w:pPr>
            <w:r>
              <w:rPr>
                <w:sz w:val="18"/>
                <w:szCs w:val="18"/>
              </w:rPr>
              <w:t>0</w:t>
            </w:r>
          </w:p>
        </w:tc>
        <w:tc>
          <w:tcPr>
            <w:tcW w:w="2205" w:type="dxa"/>
            <w:vAlign w:val="top"/>
          </w:tcPr>
          <w:p w14:paraId="6F7A90C7">
            <w:pPr>
              <w:pStyle w:val="6"/>
              <w:spacing w:line="186" w:lineRule="auto"/>
              <w:ind w:left="1059"/>
              <w:rPr>
                <w:sz w:val="18"/>
                <w:szCs w:val="18"/>
              </w:rPr>
            </w:pPr>
            <w:r>
              <w:rPr>
                <w:sz w:val="18"/>
                <w:szCs w:val="18"/>
              </w:rPr>
              <w:t>0</w:t>
            </w:r>
          </w:p>
        </w:tc>
        <w:tc>
          <w:tcPr>
            <w:tcW w:w="1654" w:type="dxa"/>
            <w:vAlign w:val="top"/>
          </w:tcPr>
          <w:p w14:paraId="3FB52F22">
            <w:pPr>
              <w:pStyle w:val="6"/>
              <w:spacing w:before="78" w:line="104" w:lineRule="exact"/>
              <w:ind w:left="786"/>
              <w:rPr>
                <w:sz w:val="18"/>
                <w:szCs w:val="18"/>
              </w:rPr>
            </w:pPr>
            <w:r>
              <w:rPr>
                <w:position w:val="-3"/>
                <w:sz w:val="18"/>
                <w:szCs w:val="18"/>
              </w:rPr>
              <w:t>-</w:t>
            </w:r>
          </w:p>
        </w:tc>
        <w:tc>
          <w:tcPr>
            <w:tcW w:w="1092" w:type="dxa"/>
            <w:vAlign w:val="top"/>
          </w:tcPr>
          <w:p w14:paraId="5CD1C31D">
            <w:pPr>
              <w:pStyle w:val="6"/>
              <w:spacing w:line="186" w:lineRule="auto"/>
              <w:ind w:left="325"/>
              <w:rPr>
                <w:sz w:val="18"/>
                <w:szCs w:val="18"/>
              </w:rPr>
            </w:pPr>
            <w:r>
              <w:rPr>
                <w:sz w:val="18"/>
                <w:szCs w:val="18"/>
              </w:rPr>
              <w:t>0.00%</w:t>
            </w:r>
          </w:p>
        </w:tc>
        <w:tc>
          <w:tcPr>
            <w:tcW w:w="3242" w:type="dxa"/>
            <w:gridSpan w:val="2"/>
            <w:vAlign w:val="top"/>
          </w:tcPr>
          <w:p w14:paraId="0F9D6E5C">
            <w:pPr>
              <w:pStyle w:val="6"/>
              <w:spacing w:before="78" w:line="104" w:lineRule="exact"/>
              <w:ind w:left="1576"/>
              <w:rPr>
                <w:sz w:val="18"/>
                <w:szCs w:val="18"/>
              </w:rPr>
            </w:pPr>
            <w:r>
              <w:rPr>
                <w:position w:val="-3"/>
                <w:sz w:val="18"/>
                <w:szCs w:val="18"/>
              </w:rPr>
              <w:t>-</w:t>
            </w:r>
          </w:p>
        </w:tc>
      </w:tr>
      <w:tr w14:paraId="06D8C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restart"/>
            <w:tcBorders>
              <w:bottom w:val="nil"/>
            </w:tcBorders>
            <w:vAlign w:val="top"/>
          </w:tcPr>
          <w:p w14:paraId="4E7B746F">
            <w:pPr>
              <w:spacing w:line="336" w:lineRule="auto"/>
              <w:rPr>
                <w:rFonts w:ascii="Arial"/>
                <w:sz w:val="21"/>
              </w:rPr>
            </w:pPr>
          </w:p>
          <w:p w14:paraId="3C56FF02">
            <w:pPr>
              <w:pStyle w:val="6"/>
              <w:spacing w:before="58" w:line="225" w:lineRule="auto"/>
              <w:ind w:left="178"/>
              <w:rPr>
                <w:sz w:val="18"/>
                <w:szCs w:val="18"/>
              </w:rPr>
            </w:pPr>
            <w:r>
              <w:rPr>
                <w:spacing w:val="2"/>
                <w:sz w:val="18"/>
                <w:szCs w:val="18"/>
              </w:rPr>
              <w:t>资金管理情况</w:t>
            </w:r>
          </w:p>
        </w:tc>
        <w:tc>
          <w:tcPr>
            <w:tcW w:w="3579" w:type="dxa"/>
            <w:gridSpan w:val="4"/>
            <w:vAlign w:val="top"/>
          </w:tcPr>
          <w:p w14:paraId="56369069">
            <w:pPr>
              <w:spacing w:line="182" w:lineRule="exact"/>
              <w:rPr>
                <w:rFonts w:ascii="Arial"/>
                <w:sz w:val="15"/>
              </w:rPr>
            </w:pPr>
          </w:p>
        </w:tc>
        <w:tc>
          <w:tcPr>
            <w:tcW w:w="3734" w:type="dxa"/>
            <w:gridSpan w:val="3"/>
            <w:vAlign w:val="top"/>
          </w:tcPr>
          <w:p w14:paraId="1EAFB252">
            <w:pPr>
              <w:pStyle w:val="6"/>
              <w:spacing w:line="186" w:lineRule="auto"/>
              <w:ind w:left="1497"/>
              <w:rPr>
                <w:sz w:val="18"/>
                <w:szCs w:val="18"/>
              </w:rPr>
            </w:pPr>
            <w:r>
              <w:rPr>
                <w:spacing w:val="3"/>
                <w:sz w:val="18"/>
                <w:szCs w:val="18"/>
              </w:rPr>
              <w:t>情况说明</w:t>
            </w:r>
          </w:p>
        </w:tc>
        <w:tc>
          <w:tcPr>
            <w:tcW w:w="1654" w:type="dxa"/>
            <w:vAlign w:val="top"/>
          </w:tcPr>
          <w:p w14:paraId="7DE87E5D">
            <w:pPr>
              <w:pStyle w:val="6"/>
              <w:spacing w:line="186" w:lineRule="auto"/>
              <w:ind w:left="374"/>
              <w:rPr>
                <w:sz w:val="18"/>
                <w:szCs w:val="18"/>
              </w:rPr>
            </w:pPr>
            <w:r>
              <w:rPr>
                <w:spacing w:val="1"/>
                <w:sz w:val="18"/>
                <w:szCs w:val="18"/>
              </w:rPr>
              <w:t>分值（20）</w:t>
            </w:r>
          </w:p>
        </w:tc>
        <w:tc>
          <w:tcPr>
            <w:tcW w:w="1092" w:type="dxa"/>
            <w:vAlign w:val="top"/>
          </w:tcPr>
          <w:p w14:paraId="1CBE2513">
            <w:pPr>
              <w:pStyle w:val="6"/>
              <w:spacing w:line="186" w:lineRule="auto"/>
              <w:ind w:left="370"/>
              <w:rPr>
                <w:sz w:val="18"/>
                <w:szCs w:val="18"/>
              </w:rPr>
            </w:pPr>
            <w:r>
              <w:rPr>
                <w:sz w:val="18"/>
                <w:szCs w:val="18"/>
              </w:rPr>
              <w:t>得分</w:t>
            </w:r>
          </w:p>
        </w:tc>
        <w:tc>
          <w:tcPr>
            <w:tcW w:w="3242" w:type="dxa"/>
            <w:gridSpan w:val="2"/>
            <w:vAlign w:val="top"/>
          </w:tcPr>
          <w:p w14:paraId="4444CD4A">
            <w:pPr>
              <w:pStyle w:val="6"/>
              <w:spacing w:line="186" w:lineRule="auto"/>
              <w:ind w:left="792"/>
              <w:rPr>
                <w:sz w:val="18"/>
                <w:szCs w:val="18"/>
              </w:rPr>
            </w:pPr>
            <w:r>
              <w:rPr>
                <w:spacing w:val="4"/>
                <w:sz w:val="18"/>
                <w:szCs w:val="18"/>
              </w:rPr>
              <w:t>存在问题和改进措施</w:t>
            </w:r>
          </w:p>
        </w:tc>
      </w:tr>
      <w:tr w14:paraId="443CA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continue"/>
            <w:tcBorders>
              <w:top w:val="nil"/>
              <w:bottom w:val="nil"/>
            </w:tcBorders>
            <w:vAlign w:val="top"/>
          </w:tcPr>
          <w:p w14:paraId="0A2EE19F">
            <w:pPr>
              <w:rPr>
                <w:rFonts w:ascii="Arial"/>
                <w:sz w:val="21"/>
              </w:rPr>
            </w:pPr>
          </w:p>
        </w:tc>
        <w:tc>
          <w:tcPr>
            <w:tcW w:w="3579" w:type="dxa"/>
            <w:gridSpan w:val="4"/>
            <w:vAlign w:val="top"/>
          </w:tcPr>
          <w:p w14:paraId="0CF55199">
            <w:pPr>
              <w:pStyle w:val="6"/>
              <w:spacing w:line="186" w:lineRule="auto"/>
              <w:ind w:left="1330"/>
              <w:rPr>
                <w:sz w:val="18"/>
                <w:szCs w:val="18"/>
              </w:rPr>
            </w:pPr>
            <w:r>
              <w:rPr>
                <w:spacing w:val="2"/>
                <w:sz w:val="18"/>
                <w:szCs w:val="18"/>
              </w:rPr>
              <w:t>安排科学性</w:t>
            </w:r>
          </w:p>
        </w:tc>
        <w:tc>
          <w:tcPr>
            <w:tcW w:w="3734" w:type="dxa"/>
            <w:gridSpan w:val="3"/>
            <w:vAlign w:val="top"/>
          </w:tcPr>
          <w:p w14:paraId="06D24CA8">
            <w:pPr>
              <w:pStyle w:val="6"/>
              <w:spacing w:line="186" w:lineRule="auto"/>
              <w:ind w:left="760"/>
              <w:rPr>
                <w:sz w:val="18"/>
                <w:szCs w:val="18"/>
              </w:rPr>
            </w:pPr>
            <w:r>
              <w:rPr>
                <w:spacing w:val="4"/>
                <w:sz w:val="18"/>
                <w:szCs w:val="18"/>
              </w:rPr>
              <w:t>按照预算要求分配使用资金</w:t>
            </w:r>
          </w:p>
        </w:tc>
        <w:tc>
          <w:tcPr>
            <w:tcW w:w="1654" w:type="dxa"/>
            <w:vAlign w:val="top"/>
          </w:tcPr>
          <w:p w14:paraId="03D9311E">
            <w:pPr>
              <w:pStyle w:val="6"/>
              <w:spacing w:line="186" w:lineRule="auto"/>
              <w:ind w:left="791"/>
              <w:rPr>
                <w:sz w:val="18"/>
                <w:szCs w:val="18"/>
              </w:rPr>
            </w:pPr>
            <w:r>
              <w:rPr>
                <w:sz w:val="18"/>
                <w:szCs w:val="18"/>
              </w:rPr>
              <w:t>5</w:t>
            </w:r>
          </w:p>
        </w:tc>
        <w:tc>
          <w:tcPr>
            <w:tcW w:w="1092" w:type="dxa"/>
            <w:vAlign w:val="top"/>
          </w:tcPr>
          <w:p w14:paraId="2AA590A6">
            <w:pPr>
              <w:pStyle w:val="6"/>
              <w:spacing w:line="186" w:lineRule="auto"/>
              <w:ind w:left="512"/>
              <w:rPr>
                <w:sz w:val="18"/>
                <w:szCs w:val="18"/>
              </w:rPr>
            </w:pPr>
            <w:r>
              <w:rPr>
                <w:sz w:val="18"/>
                <w:szCs w:val="18"/>
              </w:rPr>
              <w:t>5</w:t>
            </w:r>
          </w:p>
        </w:tc>
        <w:tc>
          <w:tcPr>
            <w:tcW w:w="3242" w:type="dxa"/>
            <w:gridSpan w:val="2"/>
            <w:vAlign w:val="top"/>
          </w:tcPr>
          <w:p w14:paraId="3B9ED6CF">
            <w:pPr>
              <w:spacing w:line="182" w:lineRule="exact"/>
              <w:rPr>
                <w:rFonts w:ascii="Arial"/>
                <w:sz w:val="15"/>
              </w:rPr>
            </w:pPr>
          </w:p>
        </w:tc>
      </w:tr>
      <w:tr w14:paraId="6EC1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continue"/>
            <w:tcBorders>
              <w:top w:val="nil"/>
              <w:bottom w:val="nil"/>
            </w:tcBorders>
            <w:vAlign w:val="top"/>
          </w:tcPr>
          <w:p w14:paraId="21485E36">
            <w:pPr>
              <w:rPr>
                <w:rFonts w:ascii="Arial"/>
                <w:sz w:val="21"/>
              </w:rPr>
            </w:pPr>
          </w:p>
        </w:tc>
        <w:tc>
          <w:tcPr>
            <w:tcW w:w="3579" w:type="dxa"/>
            <w:gridSpan w:val="4"/>
            <w:vAlign w:val="top"/>
          </w:tcPr>
          <w:p w14:paraId="40D8D3AC">
            <w:pPr>
              <w:pStyle w:val="6"/>
              <w:spacing w:line="186" w:lineRule="auto"/>
              <w:ind w:left="1328"/>
              <w:rPr>
                <w:sz w:val="18"/>
                <w:szCs w:val="18"/>
              </w:rPr>
            </w:pPr>
            <w:r>
              <w:rPr>
                <w:spacing w:val="3"/>
                <w:sz w:val="18"/>
                <w:szCs w:val="18"/>
              </w:rPr>
              <w:t>拨付合规性</w:t>
            </w:r>
          </w:p>
        </w:tc>
        <w:tc>
          <w:tcPr>
            <w:tcW w:w="3734" w:type="dxa"/>
            <w:gridSpan w:val="3"/>
            <w:vAlign w:val="top"/>
          </w:tcPr>
          <w:p w14:paraId="52BE1D54">
            <w:pPr>
              <w:pStyle w:val="6"/>
              <w:spacing w:line="186" w:lineRule="auto"/>
              <w:ind w:left="760"/>
              <w:rPr>
                <w:sz w:val="18"/>
                <w:szCs w:val="18"/>
              </w:rPr>
            </w:pPr>
            <w:r>
              <w:rPr>
                <w:spacing w:val="4"/>
                <w:sz w:val="18"/>
                <w:szCs w:val="18"/>
              </w:rPr>
              <w:t>按照预算编制情况拨付资金</w:t>
            </w:r>
          </w:p>
        </w:tc>
        <w:tc>
          <w:tcPr>
            <w:tcW w:w="1654" w:type="dxa"/>
            <w:vAlign w:val="top"/>
          </w:tcPr>
          <w:p w14:paraId="32EACDE4">
            <w:pPr>
              <w:pStyle w:val="6"/>
              <w:spacing w:line="186" w:lineRule="auto"/>
              <w:ind w:left="791"/>
              <w:rPr>
                <w:sz w:val="18"/>
                <w:szCs w:val="18"/>
              </w:rPr>
            </w:pPr>
            <w:r>
              <w:rPr>
                <w:sz w:val="18"/>
                <w:szCs w:val="18"/>
              </w:rPr>
              <w:t>5</w:t>
            </w:r>
          </w:p>
        </w:tc>
        <w:tc>
          <w:tcPr>
            <w:tcW w:w="1092" w:type="dxa"/>
            <w:vAlign w:val="top"/>
          </w:tcPr>
          <w:p w14:paraId="65A8EA00">
            <w:pPr>
              <w:pStyle w:val="6"/>
              <w:spacing w:line="186" w:lineRule="auto"/>
              <w:ind w:left="512"/>
              <w:rPr>
                <w:sz w:val="18"/>
                <w:szCs w:val="18"/>
              </w:rPr>
            </w:pPr>
            <w:r>
              <w:rPr>
                <w:sz w:val="18"/>
                <w:szCs w:val="18"/>
              </w:rPr>
              <w:t>5</w:t>
            </w:r>
          </w:p>
        </w:tc>
        <w:tc>
          <w:tcPr>
            <w:tcW w:w="3242" w:type="dxa"/>
            <w:gridSpan w:val="2"/>
            <w:vAlign w:val="top"/>
          </w:tcPr>
          <w:p w14:paraId="4D28444E">
            <w:pPr>
              <w:spacing w:line="182" w:lineRule="exact"/>
              <w:rPr>
                <w:rFonts w:ascii="Arial"/>
                <w:sz w:val="15"/>
              </w:rPr>
            </w:pPr>
          </w:p>
        </w:tc>
      </w:tr>
      <w:tr w14:paraId="0972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continue"/>
            <w:tcBorders>
              <w:top w:val="nil"/>
              <w:bottom w:val="nil"/>
            </w:tcBorders>
            <w:vAlign w:val="top"/>
          </w:tcPr>
          <w:p w14:paraId="33D4BE83">
            <w:pPr>
              <w:rPr>
                <w:rFonts w:ascii="Arial"/>
                <w:sz w:val="21"/>
              </w:rPr>
            </w:pPr>
          </w:p>
        </w:tc>
        <w:tc>
          <w:tcPr>
            <w:tcW w:w="3579" w:type="dxa"/>
            <w:gridSpan w:val="4"/>
            <w:vAlign w:val="top"/>
          </w:tcPr>
          <w:p w14:paraId="383FD03E">
            <w:pPr>
              <w:pStyle w:val="6"/>
              <w:spacing w:line="186" w:lineRule="auto"/>
              <w:ind w:left="1327"/>
              <w:rPr>
                <w:sz w:val="18"/>
                <w:szCs w:val="18"/>
              </w:rPr>
            </w:pPr>
            <w:r>
              <w:rPr>
                <w:spacing w:val="3"/>
                <w:sz w:val="18"/>
                <w:szCs w:val="18"/>
              </w:rPr>
              <w:t>使用规范性</w:t>
            </w:r>
          </w:p>
        </w:tc>
        <w:tc>
          <w:tcPr>
            <w:tcW w:w="3734" w:type="dxa"/>
            <w:gridSpan w:val="3"/>
            <w:vAlign w:val="top"/>
          </w:tcPr>
          <w:p w14:paraId="5E2AC4AB">
            <w:pPr>
              <w:pStyle w:val="6"/>
              <w:spacing w:line="186" w:lineRule="auto"/>
              <w:ind w:left="22"/>
              <w:rPr>
                <w:sz w:val="18"/>
                <w:szCs w:val="18"/>
              </w:rPr>
            </w:pPr>
            <w:r>
              <w:rPr>
                <w:spacing w:val="4"/>
                <w:sz w:val="18"/>
                <w:szCs w:val="18"/>
              </w:rPr>
              <w:t>各级财经纪律和财务制度严格审核每一笔资金</w:t>
            </w:r>
          </w:p>
        </w:tc>
        <w:tc>
          <w:tcPr>
            <w:tcW w:w="1654" w:type="dxa"/>
            <w:vAlign w:val="top"/>
          </w:tcPr>
          <w:p w14:paraId="2C3B6972">
            <w:pPr>
              <w:pStyle w:val="6"/>
              <w:spacing w:line="186" w:lineRule="auto"/>
              <w:ind w:left="791"/>
              <w:rPr>
                <w:sz w:val="18"/>
                <w:szCs w:val="18"/>
              </w:rPr>
            </w:pPr>
            <w:r>
              <w:rPr>
                <w:sz w:val="18"/>
                <w:szCs w:val="18"/>
              </w:rPr>
              <w:t>5</w:t>
            </w:r>
          </w:p>
        </w:tc>
        <w:tc>
          <w:tcPr>
            <w:tcW w:w="1092" w:type="dxa"/>
            <w:vAlign w:val="top"/>
          </w:tcPr>
          <w:p w14:paraId="4CD9E9A5">
            <w:pPr>
              <w:pStyle w:val="6"/>
              <w:spacing w:line="186" w:lineRule="auto"/>
              <w:ind w:left="512"/>
              <w:rPr>
                <w:sz w:val="18"/>
                <w:szCs w:val="18"/>
              </w:rPr>
            </w:pPr>
            <w:r>
              <w:rPr>
                <w:sz w:val="18"/>
                <w:szCs w:val="18"/>
              </w:rPr>
              <w:t>5</w:t>
            </w:r>
          </w:p>
        </w:tc>
        <w:tc>
          <w:tcPr>
            <w:tcW w:w="3242" w:type="dxa"/>
            <w:gridSpan w:val="2"/>
            <w:vAlign w:val="top"/>
          </w:tcPr>
          <w:p w14:paraId="478649B5">
            <w:pPr>
              <w:spacing w:line="182" w:lineRule="exact"/>
              <w:rPr>
                <w:rFonts w:ascii="Arial"/>
                <w:sz w:val="15"/>
              </w:rPr>
            </w:pPr>
          </w:p>
        </w:tc>
      </w:tr>
      <w:tr w14:paraId="5BEF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447" w:type="dxa"/>
            <w:gridSpan w:val="3"/>
            <w:vMerge w:val="continue"/>
            <w:tcBorders>
              <w:top w:val="nil"/>
            </w:tcBorders>
            <w:vAlign w:val="top"/>
          </w:tcPr>
          <w:p w14:paraId="614669F7">
            <w:pPr>
              <w:rPr>
                <w:rFonts w:ascii="Arial"/>
                <w:sz w:val="21"/>
              </w:rPr>
            </w:pPr>
          </w:p>
        </w:tc>
        <w:tc>
          <w:tcPr>
            <w:tcW w:w="3579" w:type="dxa"/>
            <w:gridSpan w:val="4"/>
            <w:vAlign w:val="top"/>
          </w:tcPr>
          <w:p w14:paraId="34548EE8">
            <w:pPr>
              <w:pStyle w:val="6"/>
              <w:spacing w:line="186" w:lineRule="auto"/>
              <w:jc w:val="right"/>
              <w:rPr>
                <w:sz w:val="18"/>
                <w:szCs w:val="18"/>
              </w:rPr>
            </w:pPr>
            <w:r>
              <w:rPr>
                <w:sz w:val="18"/>
                <w:szCs w:val="18"/>
              </w:rPr>
              <w:t>预算绩效管理情况</w:t>
            </w:r>
            <w:r>
              <w:rPr>
                <w:spacing w:val="9"/>
                <w:sz w:val="18"/>
                <w:szCs w:val="18"/>
              </w:rPr>
              <w:t xml:space="preserve">         </w:t>
            </w:r>
            <w:r>
              <w:rPr>
                <w:sz w:val="18"/>
                <w:szCs w:val="18"/>
              </w:rPr>
              <w:t>资</w:t>
            </w:r>
          </w:p>
        </w:tc>
        <w:tc>
          <w:tcPr>
            <w:tcW w:w="3734" w:type="dxa"/>
            <w:gridSpan w:val="3"/>
            <w:vAlign w:val="top"/>
          </w:tcPr>
          <w:p w14:paraId="325495D7">
            <w:pPr>
              <w:pStyle w:val="6"/>
              <w:spacing w:line="186" w:lineRule="auto"/>
              <w:ind w:left="21"/>
              <w:rPr>
                <w:sz w:val="18"/>
                <w:szCs w:val="18"/>
              </w:rPr>
            </w:pPr>
            <w:r>
              <w:rPr>
                <w:spacing w:val="4"/>
                <w:sz w:val="18"/>
                <w:szCs w:val="18"/>
              </w:rPr>
              <w:t>金纳入绩效管理，设置绩效目标，开展绩效监</w:t>
            </w:r>
          </w:p>
        </w:tc>
        <w:tc>
          <w:tcPr>
            <w:tcW w:w="1654" w:type="dxa"/>
            <w:vAlign w:val="top"/>
          </w:tcPr>
          <w:p w14:paraId="178A352A">
            <w:pPr>
              <w:pStyle w:val="6"/>
              <w:spacing w:line="186" w:lineRule="auto"/>
              <w:ind w:left="791"/>
              <w:rPr>
                <w:sz w:val="18"/>
                <w:szCs w:val="18"/>
              </w:rPr>
            </w:pPr>
            <w:r>
              <w:rPr>
                <w:sz w:val="18"/>
                <w:szCs w:val="18"/>
              </w:rPr>
              <w:t>5</w:t>
            </w:r>
          </w:p>
        </w:tc>
        <w:tc>
          <w:tcPr>
            <w:tcW w:w="1092" w:type="dxa"/>
            <w:vAlign w:val="top"/>
          </w:tcPr>
          <w:p w14:paraId="04CF49C2">
            <w:pPr>
              <w:pStyle w:val="6"/>
              <w:spacing w:line="186" w:lineRule="auto"/>
              <w:ind w:left="512"/>
              <w:rPr>
                <w:sz w:val="18"/>
                <w:szCs w:val="18"/>
              </w:rPr>
            </w:pPr>
            <w:r>
              <w:rPr>
                <w:sz w:val="18"/>
                <w:szCs w:val="18"/>
              </w:rPr>
              <w:t>5</w:t>
            </w:r>
          </w:p>
        </w:tc>
        <w:tc>
          <w:tcPr>
            <w:tcW w:w="3242" w:type="dxa"/>
            <w:gridSpan w:val="2"/>
            <w:vAlign w:val="top"/>
          </w:tcPr>
          <w:p w14:paraId="63D0A43A">
            <w:pPr>
              <w:spacing w:line="182" w:lineRule="exact"/>
              <w:rPr>
                <w:rFonts w:ascii="Arial"/>
                <w:sz w:val="15"/>
              </w:rPr>
            </w:pPr>
          </w:p>
        </w:tc>
      </w:tr>
      <w:tr w14:paraId="2EF1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50" w:type="dxa"/>
            <w:vMerge w:val="restart"/>
            <w:tcBorders>
              <w:bottom w:val="nil"/>
            </w:tcBorders>
            <w:textDirection w:val="tbRlV"/>
            <w:vAlign w:val="top"/>
          </w:tcPr>
          <w:p w14:paraId="317D1E82">
            <w:pPr>
              <w:pStyle w:val="6"/>
              <w:spacing w:before="129" w:line="213" w:lineRule="auto"/>
              <w:jc w:val="right"/>
              <w:rPr>
                <w:sz w:val="18"/>
                <w:szCs w:val="18"/>
              </w:rPr>
            </w:pPr>
            <w:r>
              <w:rPr>
                <w:spacing w:val="-15"/>
                <w:w w:val="96"/>
                <w:sz w:val="18"/>
                <w:szCs w:val="18"/>
              </w:rPr>
              <w:t>年度总体</w:t>
            </w:r>
            <w:r>
              <w:rPr>
                <w:spacing w:val="-10"/>
                <w:w w:val="96"/>
                <w:sz w:val="18"/>
                <w:szCs w:val="18"/>
              </w:rPr>
              <w:t>目</w:t>
            </w:r>
          </w:p>
        </w:tc>
        <w:tc>
          <w:tcPr>
            <w:tcW w:w="4576" w:type="dxa"/>
            <w:gridSpan w:val="6"/>
            <w:vAlign w:val="top"/>
          </w:tcPr>
          <w:p w14:paraId="2F44A06E">
            <w:pPr>
              <w:pStyle w:val="6"/>
              <w:spacing w:before="39" w:line="226" w:lineRule="auto"/>
              <w:ind w:left="1918"/>
              <w:rPr>
                <w:sz w:val="18"/>
                <w:szCs w:val="18"/>
              </w:rPr>
            </w:pPr>
            <w:r>
              <w:rPr>
                <w:spacing w:val="2"/>
                <w:sz w:val="18"/>
                <w:szCs w:val="18"/>
              </w:rPr>
              <w:t>预期目标</w:t>
            </w:r>
          </w:p>
        </w:tc>
        <w:tc>
          <w:tcPr>
            <w:tcW w:w="9722" w:type="dxa"/>
            <w:gridSpan w:val="7"/>
            <w:vAlign w:val="top"/>
          </w:tcPr>
          <w:p w14:paraId="553B32A1">
            <w:pPr>
              <w:pStyle w:val="6"/>
              <w:spacing w:before="39" w:line="225" w:lineRule="auto"/>
              <w:ind w:left="4311"/>
              <w:rPr>
                <w:sz w:val="18"/>
                <w:szCs w:val="18"/>
              </w:rPr>
            </w:pPr>
            <w:r>
              <w:rPr>
                <w:spacing w:val="2"/>
                <w:sz w:val="18"/>
                <w:szCs w:val="18"/>
              </w:rPr>
              <w:t>实际完成情况</w:t>
            </w:r>
          </w:p>
        </w:tc>
      </w:tr>
      <w:tr w14:paraId="511D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50" w:type="dxa"/>
            <w:vMerge w:val="continue"/>
            <w:tcBorders>
              <w:top w:val="nil"/>
            </w:tcBorders>
            <w:textDirection w:val="tbRlV"/>
            <w:vAlign w:val="top"/>
          </w:tcPr>
          <w:p w14:paraId="79E00CAA">
            <w:pPr>
              <w:rPr>
                <w:rFonts w:ascii="Arial"/>
                <w:sz w:val="21"/>
              </w:rPr>
            </w:pPr>
          </w:p>
        </w:tc>
        <w:tc>
          <w:tcPr>
            <w:tcW w:w="4576" w:type="dxa"/>
            <w:gridSpan w:val="6"/>
            <w:vAlign w:val="top"/>
          </w:tcPr>
          <w:p w14:paraId="39069816">
            <w:pPr>
              <w:pStyle w:val="6"/>
              <w:spacing w:before="16" w:line="211" w:lineRule="auto"/>
              <w:ind w:left="716" w:right="68" w:hanging="645"/>
              <w:rPr>
                <w:sz w:val="18"/>
                <w:szCs w:val="18"/>
              </w:rPr>
            </w:pPr>
            <w:r>
              <w:rPr>
                <w:spacing w:val="4"/>
                <w:sz w:val="18"/>
                <w:szCs w:val="18"/>
              </w:rPr>
              <w:t>扎实完成年度工作计划，为行政区域界线双方群众能够和睦共处、社会经济稳定发展提供保障</w:t>
            </w:r>
          </w:p>
        </w:tc>
        <w:tc>
          <w:tcPr>
            <w:tcW w:w="9722" w:type="dxa"/>
            <w:gridSpan w:val="7"/>
            <w:vAlign w:val="top"/>
          </w:tcPr>
          <w:p w14:paraId="062B60F4">
            <w:pPr>
              <w:pStyle w:val="6"/>
              <w:spacing w:before="16" w:line="225" w:lineRule="auto"/>
              <w:ind w:left="3397"/>
              <w:rPr>
                <w:sz w:val="18"/>
                <w:szCs w:val="18"/>
              </w:rPr>
            </w:pPr>
            <w:r>
              <w:rPr>
                <w:spacing w:val="3"/>
                <w:sz w:val="18"/>
                <w:szCs w:val="18"/>
              </w:rPr>
              <w:t>因事业单位重塑，未按年初计划执行</w:t>
            </w:r>
          </w:p>
        </w:tc>
      </w:tr>
      <w:tr w14:paraId="2579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748" w:type="dxa"/>
            <w:gridSpan w:val="14"/>
            <w:vAlign w:val="top"/>
          </w:tcPr>
          <w:p w14:paraId="74576531">
            <w:pPr>
              <w:pStyle w:val="6"/>
              <w:spacing w:before="46" w:line="226" w:lineRule="auto"/>
              <w:ind w:left="7009"/>
              <w:rPr>
                <w:sz w:val="18"/>
                <w:szCs w:val="18"/>
              </w:rPr>
            </w:pPr>
            <w:r>
              <w:rPr>
                <w:spacing w:val="2"/>
                <w:sz w:val="18"/>
                <w:szCs w:val="18"/>
              </w:rPr>
              <w:t>绩效指标</w:t>
            </w:r>
          </w:p>
        </w:tc>
      </w:tr>
      <w:tr w14:paraId="569B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25" w:type="dxa"/>
            <w:gridSpan w:val="2"/>
            <w:vAlign w:val="top"/>
          </w:tcPr>
          <w:p w14:paraId="06A2C742">
            <w:pPr>
              <w:pStyle w:val="6"/>
              <w:spacing w:before="48" w:line="226" w:lineRule="auto"/>
              <w:ind w:left="296"/>
              <w:rPr>
                <w:sz w:val="18"/>
                <w:szCs w:val="18"/>
              </w:rPr>
            </w:pPr>
            <w:r>
              <w:rPr>
                <w:spacing w:val="2"/>
                <w:sz w:val="18"/>
                <w:szCs w:val="18"/>
              </w:rPr>
              <w:t>一级指标</w:t>
            </w:r>
          </w:p>
        </w:tc>
        <w:tc>
          <w:tcPr>
            <w:tcW w:w="1463" w:type="dxa"/>
            <w:gridSpan w:val="2"/>
            <w:vAlign w:val="top"/>
          </w:tcPr>
          <w:p w14:paraId="1E91821F">
            <w:pPr>
              <w:pStyle w:val="6"/>
              <w:spacing w:before="48" w:line="226" w:lineRule="auto"/>
              <w:ind w:left="363"/>
              <w:rPr>
                <w:sz w:val="18"/>
                <w:szCs w:val="18"/>
              </w:rPr>
            </w:pPr>
            <w:r>
              <w:rPr>
                <w:spacing w:val="2"/>
                <w:sz w:val="18"/>
                <w:szCs w:val="18"/>
              </w:rPr>
              <w:t>二级指标</w:t>
            </w:r>
          </w:p>
        </w:tc>
        <w:tc>
          <w:tcPr>
            <w:tcW w:w="1607" w:type="dxa"/>
            <w:gridSpan w:val="2"/>
            <w:vAlign w:val="top"/>
          </w:tcPr>
          <w:p w14:paraId="01BDEA12">
            <w:pPr>
              <w:pStyle w:val="6"/>
              <w:spacing w:before="48" w:line="226" w:lineRule="auto"/>
              <w:ind w:left="432"/>
              <w:rPr>
                <w:sz w:val="18"/>
                <w:szCs w:val="18"/>
              </w:rPr>
            </w:pPr>
            <w:r>
              <w:rPr>
                <w:spacing w:val="2"/>
                <w:sz w:val="18"/>
                <w:szCs w:val="18"/>
              </w:rPr>
              <w:t>三级指标</w:t>
            </w:r>
          </w:p>
        </w:tc>
        <w:tc>
          <w:tcPr>
            <w:tcW w:w="1440" w:type="dxa"/>
            <w:gridSpan w:val="2"/>
            <w:vAlign w:val="top"/>
          </w:tcPr>
          <w:p w14:paraId="5081C648">
            <w:pPr>
              <w:pStyle w:val="6"/>
              <w:spacing w:before="48" w:line="225" w:lineRule="auto"/>
              <w:ind w:left="258"/>
              <w:rPr>
                <w:sz w:val="18"/>
                <w:szCs w:val="18"/>
              </w:rPr>
            </w:pPr>
            <w:r>
              <w:rPr>
                <w:spacing w:val="3"/>
                <w:sz w:val="18"/>
                <w:szCs w:val="18"/>
              </w:rPr>
              <w:t>年度指标值</w:t>
            </w:r>
          </w:p>
        </w:tc>
        <w:tc>
          <w:tcPr>
            <w:tcW w:w="2925" w:type="dxa"/>
            <w:gridSpan w:val="2"/>
            <w:vAlign w:val="top"/>
          </w:tcPr>
          <w:p w14:paraId="06D258B5">
            <w:pPr>
              <w:pStyle w:val="6"/>
              <w:spacing w:before="48" w:line="225" w:lineRule="auto"/>
              <w:ind w:left="913"/>
              <w:rPr>
                <w:sz w:val="18"/>
                <w:szCs w:val="18"/>
              </w:rPr>
            </w:pPr>
            <w:r>
              <w:rPr>
                <w:spacing w:val="2"/>
                <w:sz w:val="18"/>
                <w:szCs w:val="18"/>
              </w:rPr>
              <w:t>实际值完成值</w:t>
            </w:r>
          </w:p>
        </w:tc>
        <w:tc>
          <w:tcPr>
            <w:tcW w:w="1654" w:type="dxa"/>
            <w:vAlign w:val="top"/>
          </w:tcPr>
          <w:p w14:paraId="7E74A615">
            <w:pPr>
              <w:pStyle w:val="6"/>
              <w:spacing w:before="48" w:line="225" w:lineRule="auto"/>
              <w:ind w:left="645"/>
              <w:rPr>
                <w:sz w:val="18"/>
                <w:szCs w:val="18"/>
              </w:rPr>
            </w:pPr>
            <w:r>
              <w:rPr>
                <w:sz w:val="18"/>
                <w:szCs w:val="18"/>
              </w:rPr>
              <w:t>分值</w:t>
            </w:r>
          </w:p>
        </w:tc>
        <w:tc>
          <w:tcPr>
            <w:tcW w:w="1092" w:type="dxa"/>
            <w:vAlign w:val="top"/>
          </w:tcPr>
          <w:p w14:paraId="4604D8D4">
            <w:pPr>
              <w:pStyle w:val="6"/>
              <w:spacing w:before="48" w:line="225" w:lineRule="auto"/>
              <w:ind w:left="364"/>
              <w:rPr>
                <w:sz w:val="18"/>
                <w:szCs w:val="18"/>
              </w:rPr>
            </w:pPr>
            <w:r>
              <w:rPr>
                <w:sz w:val="18"/>
                <w:szCs w:val="18"/>
              </w:rPr>
              <w:t>得分</w:t>
            </w:r>
          </w:p>
        </w:tc>
        <w:tc>
          <w:tcPr>
            <w:tcW w:w="742" w:type="dxa"/>
            <w:vAlign w:val="top"/>
          </w:tcPr>
          <w:p w14:paraId="7409687D">
            <w:pPr>
              <w:pStyle w:val="6"/>
              <w:spacing w:before="48" w:line="225" w:lineRule="auto"/>
              <w:ind w:left="100"/>
              <w:rPr>
                <w:sz w:val="18"/>
                <w:szCs w:val="18"/>
              </w:rPr>
            </w:pPr>
            <w:r>
              <w:rPr>
                <w:spacing w:val="2"/>
                <w:sz w:val="18"/>
                <w:szCs w:val="18"/>
              </w:rPr>
              <w:t>偏差度</w:t>
            </w:r>
          </w:p>
        </w:tc>
        <w:tc>
          <w:tcPr>
            <w:tcW w:w="2500" w:type="dxa"/>
            <w:vAlign w:val="top"/>
          </w:tcPr>
          <w:p w14:paraId="04E6319C">
            <w:pPr>
              <w:pStyle w:val="6"/>
              <w:spacing w:before="48" w:line="225" w:lineRule="auto"/>
              <w:ind w:left="237"/>
              <w:rPr>
                <w:sz w:val="18"/>
                <w:szCs w:val="18"/>
              </w:rPr>
            </w:pPr>
            <w:r>
              <w:rPr>
                <w:spacing w:val="4"/>
                <w:sz w:val="18"/>
                <w:szCs w:val="18"/>
              </w:rPr>
              <w:t>偏差原因分析及改进措施</w:t>
            </w:r>
          </w:p>
        </w:tc>
      </w:tr>
      <w:tr w14:paraId="4FD9A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25" w:type="dxa"/>
            <w:gridSpan w:val="2"/>
            <w:vMerge w:val="restart"/>
            <w:tcBorders>
              <w:bottom w:val="nil"/>
            </w:tcBorders>
            <w:vAlign w:val="top"/>
          </w:tcPr>
          <w:p w14:paraId="5C6AB6BB">
            <w:pPr>
              <w:spacing w:line="384" w:lineRule="auto"/>
              <w:rPr>
                <w:rFonts w:ascii="Arial"/>
                <w:sz w:val="21"/>
              </w:rPr>
            </w:pPr>
          </w:p>
          <w:p w14:paraId="54F88163">
            <w:pPr>
              <w:pStyle w:val="6"/>
              <w:spacing w:before="58" w:line="224" w:lineRule="auto"/>
              <w:ind w:left="295"/>
              <w:rPr>
                <w:sz w:val="18"/>
                <w:szCs w:val="18"/>
              </w:rPr>
            </w:pPr>
            <w:r>
              <w:rPr>
                <w:spacing w:val="2"/>
                <w:sz w:val="18"/>
                <w:szCs w:val="18"/>
              </w:rPr>
              <w:t>成本指标</w:t>
            </w:r>
          </w:p>
        </w:tc>
        <w:tc>
          <w:tcPr>
            <w:tcW w:w="1463" w:type="dxa"/>
            <w:gridSpan w:val="2"/>
            <w:vAlign w:val="top"/>
          </w:tcPr>
          <w:p w14:paraId="7B9AC76C">
            <w:pPr>
              <w:pStyle w:val="6"/>
              <w:spacing w:before="76" w:line="224" w:lineRule="auto"/>
              <w:ind w:left="177"/>
              <w:rPr>
                <w:sz w:val="18"/>
                <w:szCs w:val="18"/>
              </w:rPr>
            </w:pPr>
            <w:r>
              <w:rPr>
                <w:spacing w:val="3"/>
                <w:sz w:val="18"/>
                <w:szCs w:val="18"/>
              </w:rPr>
              <w:t>经济成本指标</w:t>
            </w:r>
          </w:p>
        </w:tc>
        <w:tc>
          <w:tcPr>
            <w:tcW w:w="1607" w:type="dxa"/>
            <w:gridSpan w:val="2"/>
            <w:vAlign w:val="top"/>
          </w:tcPr>
          <w:p w14:paraId="48A553AE">
            <w:pPr>
              <w:pStyle w:val="6"/>
              <w:spacing w:before="76" w:line="224" w:lineRule="auto"/>
              <w:ind w:left="432"/>
              <w:rPr>
                <w:sz w:val="18"/>
                <w:szCs w:val="18"/>
              </w:rPr>
            </w:pPr>
            <w:r>
              <w:rPr>
                <w:spacing w:val="3"/>
                <w:sz w:val="18"/>
                <w:szCs w:val="18"/>
              </w:rPr>
              <w:t>会议支出</w:t>
            </w:r>
          </w:p>
        </w:tc>
        <w:tc>
          <w:tcPr>
            <w:tcW w:w="1440" w:type="dxa"/>
            <w:gridSpan w:val="2"/>
            <w:vAlign w:val="top"/>
          </w:tcPr>
          <w:p w14:paraId="133A3358">
            <w:pPr>
              <w:pStyle w:val="6"/>
              <w:spacing w:before="75" w:line="226" w:lineRule="auto"/>
              <w:ind w:left="317"/>
              <w:rPr>
                <w:sz w:val="18"/>
                <w:szCs w:val="18"/>
              </w:rPr>
            </w:pPr>
            <w:r>
              <w:rPr>
                <w:sz w:val="18"/>
                <w:szCs w:val="18"/>
              </w:rPr>
              <w:t>≤1.3万元</w:t>
            </w:r>
          </w:p>
        </w:tc>
        <w:tc>
          <w:tcPr>
            <w:tcW w:w="2925" w:type="dxa"/>
            <w:gridSpan w:val="2"/>
            <w:vAlign w:val="top"/>
          </w:tcPr>
          <w:p w14:paraId="0BFAEFB6">
            <w:pPr>
              <w:pStyle w:val="6"/>
              <w:spacing w:before="75" w:line="226" w:lineRule="auto"/>
              <w:ind w:left="1141"/>
              <w:rPr>
                <w:sz w:val="18"/>
                <w:szCs w:val="18"/>
              </w:rPr>
            </w:pPr>
            <w:r>
              <w:rPr>
                <w:spacing w:val="1"/>
                <w:sz w:val="18"/>
                <w:szCs w:val="18"/>
              </w:rPr>
              <w:t>0.4万元</w:t>
            </w:r>
          </w:p>
        </w:tc>
        <w:tc>
          <w:tcPr>
            <w:tcW w:w="1654" w:type="dxa"/>
            <w:vAlign w:val="top"/>
          </w:tcPr>
          <w:p w14:paraId="07D15010">
            <w:pPr>
              <w:pStyle w:val="6"/>
              <w:spacing w:before="76" w:line="240" w:lineRule="exact"/>
              <w:ind w:left="781"/>
              <w:rPr>
                <w:sz w:val="18"/>
                <w:szCs w:val="18"/>
              </w:rPr>
            </w:pPr>
            <w:r>
              <w:rPr>
                <w:position w:val="1"/>
                <w:sz w:val="18"/>
                <w:szCs w:val="18"/>
              </w:rPr>
              <w:t>4</w:t>
            </w:r>
          </w:p>
        </w:tc>
        <w:tc>
          <w:tcPr>
            <w:tcW w:w="1092" w:type="dxa"/>
            <w:vAlign w:val="top"/>
          </w:tcPr>
          <w:p w14:paraId="534FAB9A">
            <w:pPr>
              <w:pStyle w:val="6"/>
              <w:spacing w:before="76" w:line="240" w:lineRule="exact"/>
              <w:ind w:left="502"/>
              <w:rPr>
                <w:sz w:val="18"/>
                <w:szCs w:val="18"/>
              </w:rPr>
            </w:pPr>
            <w:r>
              <w:rPr>
                <w:position w:val="1"/>
                <w:sz w:val="18"/>
                <w:szCs w:val="18"/>
              </w:rPr>
              <w:t>4</w:t>
            </w:r>
          </w:p>
        </w:tc>
        <w:tc>
          <w:tcPr>
            <w:tcW w:w="742" w:type="dxa"/>
            <w:vAlign w:val="top"/>
          </w:tcPr>
          <w:p w14:paraId="3FA3538F">
            <w:pPr>
              <w:pStyle w:val="6"/>
              <w:spacing w:before="76" w:line="238" w:lineRule="exact"/>
              <w:ind w:left="193"/>
              <w:rPr>
                <w:sz w:val="18"/>
                <w:szCs w:val="18"/>
              </w:rPr>
            </w:pPr>
            <w:r>
              <w:rPr>
                <w:position w:val="1"/>
                <w:sz w:val="18"/>
                <w:szCs w:val="18"/>
              </w:rPr>
              <w:t>0.00</w:t>
            </w:r>
          </w:p>
        </w:tc>
        <w:tc>
          <w:tcPr>
            <w:tcW w:w="2500" w:type="dxa"/>
            <w:vAlign w:val="top"/>
          </w:tcPr>
          <w:p w14:paraId="1DDEF9E5">
            <w:pPr>
              <w:rPr>
                <w:rFonts w:ascii="Arial"/>
                <w:sz w:val="21"/>
              </w:rPr>
            </w:pPr>
          </w:p>
        </w:tc>
      </w:tr>
      <w:tr w14:paraId="2DA17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25" w:type="dxa"/>
            <w:gridSpan w:val="2"/>
            <w:vMerge w:val="continue"/>
            <w:tcBorders>
              <w:top w:val="nil"/>
              <w:bottom w:val="nil"/>
            </w:tcBorders>
            <w:vAlign w:val="top"/>
          </w:tcPr>
          <w:p w14:paraId="1D5029CE">
            <w:pPr>
              <w:rPr>
                <w:rFonts w:ascii="Arial"/>
                <w:sz w:val="21"/>
              </w:rPr>
            </w:pPr>
          </w:p>
        </w:tc>
        <w:tc>
          <w:tcPr>
            <w:tcW w:w="1463" w:type="dxa"/>
            <w:gridSpan w:val="2"/>
            <w:vAlign w:val="top"/>
          </w:tcPr>
          <w:p w14:paraId="3D416385">
            <w:pPr>
              <w:pStyle w:val="6"/>
              <w:spacing w:before="85" w:line="224" w:lineRule="auto"/>
              <w:ind w:left="177"/>
              <w:rPr>
                <w:sz w:val="18"/>
                <w:szCs w:val="18"/>
              </w:rPr>
            </w:pPr>
            <w:r>
              <w:rPr>
                <w:spacing w:val="3"/>
                <w:sz w:val="18"/>
                <w:szCs w:val="18"/>
              </w:rPr>
              <w:t>社会成本指标</w:t>
            </w:r>
          </w:p>
        </w:tc>
        <w:tc>
          <w:tcPr>
            <w:tcW w:w="1607" w:type="dxa"/>
            <w:gridSpan w:val="2"/>
            <w:vAlign w:val="top"/>
          </w:tcPr>
          <w:p w14:paraId="28581228">
            <w:pPr>
              <w:pStyle w:val="6"/>
              <w:spacing w:line="185" w:lineRule="auto"/>
              <w:ind w:left="338" w:right="62" w:hanging="275"/>
              <w:rPr>
                <w:sz w:val="18"/>
                <w:szCs w:val="18"/>
              </w:rPr>
            </w:pPr>
            <w:r>
              <w:rPr>
                <w:spacing w:val="3"/>
                <w:sz w:val="18"/>
                <w:szCs w:val="18"/>
              </w:rPr>
              <w:t>促进边界线双方社会和谐稳定</w:t>
            </w:r>
          </w:p>
        </w:tc>
        <w:tc>
          <w:tcPr>
            <w:tcW w:w="1440" w:type="dxa"/>
            <w:gridSpan w:val="2"/>
            <w:vAlign w:val="top"/>
          </w:tcPr>
          <w:p w14:paraId="1665839B">
            <w:pPr>
              <w:pStyle w:val="6"/>
              <w:spacing w:before="84" w:line="240" w:lineRule="exact"/>
              <w:ind w:left="487"/>
              <w:rPr>
                <w:sz w:val="18"/>
                <w:szCs w:val="18"/>
              </w:rPr>
            </w:pPr>
            <w:r>
              <w:rPr>
                <w:spacing w:val="1"/>
                <w:position w:val="1"/>
                <w:sz w:val="18"/>
                <w:szCs w:val="18"/>
              </w:rPr>
              <w:t>=100%</w:t>
            </w:r>
          </w:p>
        </w:tc>
        <w:tc>
          <w:tcPr>
            <w:tcW w:w="2925" w:type="dxa"/>
            <w:gridSpan w:val="2"/>
            <w:vAlign w:val="top"/>
          </w:tcPr>
          <w:p w14:paraId="7563D68F">
            <w:pPr>
              <w:pStyle w:val="6"/>
              <w:spacing w:before="84" w:line="240" w:lineRule="exact"/>
              <w:ind w:left="1292"/>
              <w:rPr>
                <w:sz w:val="18"/>
                <w:szCs w:val="18"/>
              </w:rPr>
            </w:pPr>
            <w:r>
              <w:rPr>
                <w:spacing w:val="-3"/>
                <w:position w:val="1"/>
                <w:sz w:val="18"/>
                <w:szCs w:val="18"/>
              </w:rPr>
              <w:t>100%</w:t>
            </w:r>
          </w:p>
        </w:tc>
        <w:tc>
          <w:tcPr>
            <w:tcW w:w="1654" w:type="dxa"/>
            <w:vAlign w:val="top"/>
          </w:tcPr>
          <w:p w14:paraId="35C4AA1E">
            <w:pPr>
              <w:pStyle w:val="6"/>
              <w:spacing w:before="84" w:line="241" w:lineRule="exact"/>
              <w:ind w:left="781"/>
              <w:rPr>
                <w:sz w:val="18"/>
                <w:szCs w:val="18"/>
              </w:rPr>
            </w:pPr>
            <w:r>
              <w:rPr>
                <w:position w:val="1"/>
                <w:sz w:val="18"/>
                <w:szCs w:val="18"/>
              </w:rPr>
              <w:t>4</w:t>
            </w:r>
          </w:p>
        </w:tc>
        <w:tc>
          <w:tcPr>
            <w:tcW w:w="1092" w:type="dxa"/>
            <w:vAlign w:val="top"/>
          </w:tcPr>
          <w:p w14:paraId="58D99973">
            <w:pPr>
              <w:pStyle w:val="6"/>
              <w:spacing w:before="84" w:line="241" w:lineRule="exact"/>
              <w:ind w:left="502"/>
              <w:rPr>
                <w:sz w:val="18"/>
                <w:szCs w:val="18"/>
              </w:rPr>
            </w:pPr>
            <w:r>
              <w:rPr>
                <w:position w:val="1"/>
                <w:sz w:val="18"/>
                <w:szCs w:val="18"/>
              </w:rPr>
              <w:t>4</w:t>
            </w:r>
          </w:p>
        </w:tc>
        <w:tc>
          <w:tcPr>
            <w:tcW w:w="742" w:type="dxa"/>
            <w:vAlign w:val="top"/>
          </w:tcPr>
          <w:p w14:paraId="375672F6">
            <w:pPr>
              <w:pStyle w:val="6"/>
              <w:spacing w:before="84" w:line="239" w:lineRule="exact"/>
              <w:ind w:left="193"/>
              <w:rPr>
                <w:sz w:val="18"/>
                <w:szCs w:val="18"/>
              </w:rPr>
            </w:pPr>
            <w:r>
              <w:rPr>
                <w:position w:val="1"/>
                <w:sz w:val="18"/>
                <w:szCs w:val="18"/>
              </w:rPr>
              <w:t>0.00</w:t>
            </w:r>
          </w:p>
        </w:tc>
        <w:tc>
          <w:tcPr>
            <w:tcW w:w="2500" w:type="dxa"/>
            <w:vAlign w:val="top"/>
          </w:tcPr>
          <w:p w14:paraId="2470F51C">
            <w:pPr>
              <w:rPr>
                <w:rFonts w:ascii="Arial"/>
                <w:sz w:val="21"/>
              </w:rPr>
            </w:pPr>
          </w:p>
        </w:tc>
      </w:tr>
      <w:tr w14:paraId="7789A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325" w:type="dxa"/>
            <w:gridSpan w:val="2"/>
            <w:vMerge w:val="continue"/>
            <w:tcBorders>
              <w:top w:val="nil"/>
            </w:tcBorders>
            <w:vAlign w:val="top"/>
          </w:tcPr>
          <w:p w14:paraId="6527F894">
            <w:pPr>
              <w:rPr>
                <w:rFonts w:ascii="Arial"/>
                <w:sz w:val="21"/>
              </w:rPr>
            </w:pPr>
          </w:p>
        </w:tc>
        <w:tc>
          <w:tcPr>
            <w:tcW w:w="1463" w:type="dxa"/>
            <w:gridSpan w:val="2"/>
            <w:vAlign w:val="top"/>
          </w:tcPr>
          <w:p w14:paraId="2B1C133C">
            <w:pPr>
              <w:pStyle w:val="6"/>
              <w:spacing w:line="172" w:lineRule="auto"/>
              <w:ind w:left="637" w:right="83" w:hanging="553"/>
              <w:rPr>
                <w:sz w:val="18"/>
                <w:szCs w:val="18"/>
              </w:rPr>
            </w:pPr>
            <w:r>
              <w:rPr>
                <w:spacing w:val="3"/>
                <w:sz w:val="18"/>
                <w:szCs w:val="18"/>
              </w:rPr>
              <w:t>生态环境成本指</w:t>
            </w:r>
            <w:r>
              <w:rPr>
                <w:sz w:val="18"/>
                <w:szCs w:val="18"/>
              </w:rPr>
              <w:t>标</w:t>
            </w:r>
          </w:p>
        </w:tc>
        <w:tc>
          <w:tcPr>
            <w:tcW w:w="1607" w:type="dxa"/>
            <w:gridSpan w:val="2"/>
            <w:vAlign w:val="top"/>
          </w:tcPr>
          <w:p w14:paraId="407D72D5">
            <w:pPr>
              <w:pStyle w:val="6"/>
              <w:spacing w:before="72" w:line="224" w:lineRule="auto"/>
              <w:ind w:left="63"/>
              <w:rPr>
                <w:sz w:val="18"/>
                <w:szCs w:val="18"/>
              </w:rPr>
            </w:pPr>
            <w:r>
              <w:rPr>
                <w:spacing w:val="3"/>
                <w:sz w:val="18"/>
                <w:szCs w:val="18"/>
              </w:rPr>
              <w:t>促进生态环境保护</w:t>
            </w:r>
          </w:p>
        </w:tc>
        <w:tc>
          <w:tcPr>
            <w:tcW w:w="1440" w:type="dxa"/>
            <w:gridSpan w:val="2"/>
            <w:vAlign w:val="top"/>
          </w:tcPr>
          <w:p w14:paraId="49A94E2F">
            <w:pPr>
              <w:pStyle w:val="6"/>
              <w:spacing w:before="72" w:line="239" w:lineRule="exact"/>
              <w:ind w:left="487"/>
              <w:rPr>
                <w:sz w:val="18"/>
                <w:szCs w:val="18"/>
              </w:rPr>
            </w:pPr>
            <w:r>
              <w:rPr>
                <w:spacing w:val="1"/>
                <w:position w:val="1"/>
                <w:sz w:val="18"/>
                <w:szCs w:val="18"/>
              </w:rPr>
              <w:t>=100%</w:t>
            </w:r>
          </w:p>
        </w:tc>
        <w:tc>
          <w:tcPr>
            <w:tcW w:w="2925" w:type="dxa"/>
            <w:gridSpan w:val="2"/>
            <w:vAlign w:val="top"/>
          </w:tcPr>
          <w:p w14:paraId="2A852F11">
            <w:pPr>
              <w:pStyle w:val="6"/>
              <w:spacing w:before="72" w:line="239" w:lineRule="exact"/>
              <w:ind w:left="1292"/>
              <w:rPr>
                <w:sz w:val="18"/>
                <w:szCs w:val="18"/>
              </w:rPr>
            </w:pPr>
            <w:r>
              <w:rPr>
                <w:spacing w:val="-3"/>
                <w:position w:val="1"/>
                <w:sz w:val="18"/>
                <w:szCs w:val="18"/>
              </w:rPr>
              <w:t>100%</w:t>
            </w:r>
          </w:p>
        </w:tc>
        <w:tc>
          <w:tcPr>
            <w:tcW w:w="1654" w:type="dxa"/>
            <w:vAlign w:val="top"/>
          </w:tcPr>
          <w:p w14:paraId="75A7215E">
            <w:pPr>
              <w:pStyle w:val="6"/>
              <w:spacing w:before="72" w:line="241" w:lineRule="exact"/>
              <w:ind w:left="784"/>
              <w:rPr>
                <w:sz w:val="18"/>
                <w:szCs w:val="18"/>
              </w:rPr>
            </w:pPr>
            <w:r>
              <w:rPr>
                <w:position w:val="1"/>
                <w:sz w:val="18"/>
                <w:szCs w:val="18"/>
              </w:rPr>
              <w:t>2</w:t>
            </w:r>
          </w:p>
        </w:tc>
        <w:tc>
          <w:tcPr>
            <w:tcW w:w="1092" w:type="dxa"/>
            <w:vAlign w:val="top"/>
          </w:tcPr>
          <w:p w14:paraId="1FC26301">
            <w:pPr>
              <w:pStyle w:val="6"/>
              <w:spacing w:before="72" w:line="241" w:lineRule="exact"/>
              <w:ind w:left="505"/>
              <w:rPr>
                <w:sz w:val="18"/>
                <w:szCs w:val="18"/>
              </w:rPr>
            </w:pPr>
            <w:r>
              <w:rPr>
                <w:position w:val="1"/>
                <w:sz w:val="18"/>
                <w:szCs w:val="18"/>
              </w:rPr>
              <w:t>2</w:t>
            </w:r>
          </w:p>
        </w:tc>
        <w:tc>
          <w:tcPr>
            <w:tcW w:w="742" w:type="dxa"/>
            <w:vAlign w:val="top"/>
          </w:tcPr>
          <w:p w14:paraId="1522F05F">
            <w:pPr>
              <w:pStyle w:val="6"/>
              <w:spacing w:before="72" w:line="239" w:lineRule="exact"/>
              <w:ind w:left="193"/>
              <w:rPr>
                <w:sz w:val="18"/>
                <w:szCs w:val="18"/>
              </w:rPr>
            </w:pPr>
            <w:r>
              <w:rPr>
                <w:position w:val="1"/>
                <w:sz w:val="18"/>
                <w:szCs w:val="18"/>
              </w:rPr>
              <w:t>0.00</w:t>
            </w:r>
          </w:p>
        </w:tc>
        <w:tc>
          <w:tcPr>
            <w:tcW w:w="2500" w:type="dxa"/>
            <w:vAlign w:val="top"/>
          </w:tcPr>
          <w:p w14:paraId="25E34F9B">
            <w:pPr>
              <w:rPr>
                <w:rFonts w:ascii="Arial"/>
                <w:sz w:val="21"/>
              </w:rPr>
            </w:pPr>
          </w:p>
        </w:tc>
      </w:tr>
      <w:tr w14:paraId="3E64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25" w:type="dxa"/>
            <w:gridSpan w:val="2"/>
            <w:vMerge w:val="restart"/>
            <w:tcBorders>
              <w:bottom w:val="nil"/>
            </w:tcBorders>
            <w:vAlign w:val="top"/>
          </w:tcPr>
          <w:p w14:paraId="03C7A731">
            <w:pPr>
              <w:spacing w:line="339" w:lineRule="auto"/>
              <w:rPr>
                <w:rFonts w:ascii="Arial"/>
                <w:sz w:val="21"/>
              </w:rPr>
            </w:pPr>
          </w:p>
          <w:p w14:paraId="56698255">
            <w:pPr>
              <w:pStyle w:val="6"/>
              <w:spacing w:before="59" w:line="225" w:lineRule="auto"/>
              <w:ind w:left="294"/>
              <w:rPr>
                <w:sz w:val="18"/>
                <w:szCs w:val="18"/>
              </w:rPr>
            </w:pPr>
            <w:r>
              <w:rPr>
                <w:spacing w:val="2"/>
                <w:sz w:val="18"/>
                <w:szCs w:val="18"/>
              </w:rPr>
              <w:t>产出指标</w:t>
            </w:r>
          </w:p>
        </w:tc>
        <w:tc>
          <w:tcPr>
            <w:tcW w:w="1463" w:type="dxa"/>
            <w:gridSpan w:val="2"/>
            <w:vAlign w:val="top"/>
          </w:tcPr>
          <w:p w14:paraId="7D823F66">
            <w:pPr>
              <w:pStyle w:val="6"/>
              <w:spacing w:before="68" w:line="225" w:lineRule="auto"/>
              <w:ind w:left="361"/>
              <w:rPr>
                <w:sz w:val="18"/>
                <w:szCs w:val="18"/>
              </w:rPr>
            </w:pPr>
            <w:r>
              <w:rPr>
                <w:spacing w:val="2"/>
                <w:sz w:val="18"/>
                <w:szCs w:val="18"/>
              </w:rPr>
              <w:t>数量指标</w:t>
            </w:r>
          </w:p>
        </w:tc>
        <w:tc>
          <w:tcPr>
            <w:tcW w:w="1607" w:type="dxa"/>
            <w:gridSpan w:val="2"/>
            <w:vAlign w:val="top"/>
          </w:tcPr>
          <w:p w14:paraId="08D02A99">
            <w:pPr>
              <w:pStyle w:val="6"/>
              <w:spacing w:before="68" w:line="225" w:lineRule="auto"/>
              <w:ind w:left="158"/>
              <w:rPr>
                <w:sz w:val="18"/>
                <w:szCs w:val="18"/>
              </w:rPr>
            </w:pPr>
            <w:r>
              <w:rPr>
                <w:spacing w:val="3"/>
                <w:sz w:val="18"/>
                <w:szCs w:val="18"/>
              </w:rPr>
              <w:t>项目资金使用率</w:t>
            </w:r>
          </w:p>
        </w:tc>
        <w:tc>
          <w:tcPr>
            <w:tcW w:w="1440" w:type="dxa"/>
            <w:gridSpan w:val="2"/>
            <w:vAlign w:val="top"/>
          </w:tcPr>
          <w:p w14:paraId="5FBB3796">
            <w:pPr>
              <w:pStyle w:val="6"/>
              <w:spacing w:before="68" w:line="226" w:lineRule="auto"/>
              <w:ind w:left="354"/>
              <w:rPr>
                <w:sz w:val="18"/>
                <w:szCs w:val="18"/>
              </w:rPr>
            </w:pPr>
            <w:r>
              <w:rPr>
                <w:spacing w:val="1"/>
                <w:sz w:val="18"/>
                <w:szCs w:val="18"/>
              </w:rPr>
              <w:t>&lt;1.3万元</w:t>
            </w:r>
          </w:p>
        </w:tc>
        <w:tc>
          <w:tcPr>
            <w:tcW w:w="2925" w:type="dxa"/>
            <w:gridSpan w:val="2"/>
            <w:vAlign w:val="top"/>
          </w:tcPr>
          <w:p w14:paraId="560B5AC2">
            <w:pPr>
              <w:pStyle w:val="6"/>
              <w:spacing w:before="68" w:line="226" w:lineRule="auto"/>
              <w:ind w:left="1141"/>
              <w:rPr>
                <w:sz w:val="18"/>
                <w:szCs w:val="18"/>
              </w:rPr>
            </w:pPr>
            <w:r>
              <w:rPr>
                <w:spacing w:val="1"/>
                <w:sz w:val="18"/>
                <w:szCs w:val="18"/>
              </w:rPr>
              <w:t>0.4万元</w:t>
            </w:r>
          </w:p>
        </w:tc>
        <w:tc>
          <w:tcPr>
            <w:tcW w:w="1654" w:type="dxa"/>
            <w:vAlign w:val="top"/>
          </w:tcPr>
          <w:p w14:paraId="7F96EC17">
            <w:pPr>
              <w:pStyle w:val="6"/>
              <w:spacing w:before="68" w:line="239" w:lineRule="exact"/>
              <w:ind w:left="749"/>
              <w:rPr>
                <w:sz w:val="18"/>
                <w:szCs w:val="18"/>
              </w:rPr>
            </w:pPr>
            <w:r>
              <w:rPr>
                <w:spacing w:val="-5"/>
                <w:position w:val="1"/>
                <w:sz w:val="18"/>
                <w:szCs w:val="18"/>
              </w:rPr>
              <w:t>10</w:t>
            </w:r>
          </w:p>
        </w:tc>
        <w:tc>
          <w:tcPr>
            <w:tcW w:w="1092" w:type="dxa"/>
            <w:vAlign w:val="top"/>
          </w:tcPr>
          <w:p w14:paraId="7ED1D96F">
            <w:pPr>
              <w:pStyle w:val="6"/>
              <w:spacing w:before="68" w:line="239" w:lineRule="exact"/>
              <w:ind w:left="470"/>
              <w:rPr>
                <w:sz w:val="18"/>
                <w:szCs w:val="18"/>
              </w:rPr>
            </w:pPr>
            <w:r>
              <w:rPr>
                <w:spacing w:val="-5"/>
                <w:position w:val="1"/>
                <w:sz w:val="18"/>
                <w:szCs w:val="18"/>
              </w:rPr>
              <w:t>10</w:t>
            </w:r>
          </w:p>
        </w:tc>
        <w:tc>
          <w:tcPr>
            <w:tcW w:w="742" w:type="dxa"/>
            <w:vAlign w:val="top"/>
          </w:tcPr>
          <w:p w14:paraId="65457B4A">
            <w:pPr>
              <w:pStyle w:val="6"/>
              <w:spacing w:before="68" w:line="238" w:lineRule="exact"/>
              <w:ind w:left="193"/>
              <w:rPr>
                <w:sz w:val="18"/>
                <w:szCs w:val="18"/>
              </w:rPr>
            </w:pPr>
            <w:r>
              <w:rPr>
                <w:position w:val="1"/>
                <w:sz w:val="18"/>
                <w:szCs w:val="18"/>
              </w:rPr>
              <w:t>0.00</w:t>
            </w:r>
          </w:p>
        </w:tc>
        <w:tc>
          <w:tcPr>
            <w:tcW w:w="2500" w:type="dxa"/>
            <w:vAlign w:val="top"/>
          </w:tcPr>
          <w:p w14:paraId="2C3CD3B2">
            <w:pPr>
              <w:rPr>
                <w:rFonts w:ascii="Arial"/>
                <w:sz w:val="21"/>
              </w:rPr>
            </w:pPr>
          </w:p>
        </w:tc>
      </w:tr>
      <w:tr w14:paraId="64AD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325" w:type="dxa"/>
            <w:gridSpan w:val="2"/>
            <w:vMerge w:val="continue"/>
            <w:tcBorders>
              <w:top w:val="nil"/>
              <w:bottom w:val="nil"/>
            </w:tcBorders>
            <w:vAlign w:val="top"/>
          </w:tcPr>
          <w:p w14:paraId="75DC8666">
            <w:pPr>
              <w:rPr>
                <w:rFonts w:ascii="Arial"/>
                <w:sz w:val="21"/>
              </w:rPr>
            </w:pPr>
          </w:p>
        </w:tc>
        <w:tc>
          <w:tcPr>
            <w:tcW w:w="1463" w:type="dxa"/>
            <w:gridSpan w:val="2"/>
            <w:vAlign w:val="top"/>
          </w:tcPr>
          <w:p w14:paraId="196CFD86">
            <w:pPr>
              <w:pStyle w:val="6"/>
              <w:spacing w:before="52" w:line="226" w:lineRule="auto"/>
              <w:ind w:left="361"/>
              <w:rPr>
                <w:sz w:val="18"/>
                <w:szCs w:val="18"/>
              </w:rPr>
            </w:pPr>
            <w:r>
              <w:rPr>
                <w:spacing w:val="2"/>
                <w:sz w:val="18"/>
                <w:szCs w:val="18"/>
              </w:rPr>
              <w:t>质量指标</w:t>
            </w:r>
          </w:p>
        </w:tc>
        <w:tc>
          <w:tcPr>
            <w:tcW w:w="1607" w:type="dxa"/>
            <w:gridSpan w:val="2"/>
            <w:vAlign w:val="top"/>
          </w:tcPr>
          <w:p w14:paraId="6EFB9211">
            <w:pPr>
              <w:pStyle w:val="6"/>
              <w:spacing w:before="53" w:line="224" w:lineRule="auto"/>
              <w:ind w:left="62"/>
              <w:rPr>
                <w:sz w:val="18"/>
                <w:szCs w:val="18"/>
              </w:rPr>
            </w:pPr>
            <w:r>
              <w:rPr>
                <w:spacing w:val="3"/>
                <w:sz w:val="18"/>
                <w:szCs w:val="18"/>
              </w:rPr>
              <w:t>切实做好会务工作</w:t>
            </w:r>
          </w:p>
        </w:tc>
        <w:tc>
          <w:tcPr>
            <w:tcW w:w="1440" w:type="dxa"/>
            <w:gridSpan w:val="2"/>
            <w:vAlign w:val="top"/>
          </w:tcPr>
          <w:p w14:paraId="60DC8A03">
            <w:pPr>
              <w:pStyle w:val="6"/>
              <w:spacing w:before="52" w:line="240" w:lineRule="exact"/>
              <w:ind w:left="487"/>
              <w:rPr>
                <w:sz w:val="18"/>
                <w:szCs w:val="18"/>
              </w:rPr>
            </w:pPr>
            <w:r>
              <w:rPr>
                <w:spacing w:val="1"/>
                <w:position w:val="1"/>
                <w:sz w:val="18"/>
                <w:szCs w:val="18"/>
              </w:rPr>
              <w:t>=100%</w:t>
            </w:r>
          </w:p>
        </w:tc>
        <w:tc>
          <w:tcPr>
            <w:tcW w:w="2925" w:type="dxa"/>
            <w:gridSpan w:val="2"/>
            <w:vAlign w:val="top"/>
          </w:tcPr>
          <w:p w14:paraId="7EFC2611">
            <w:pPr>
              <w:pStyle w:val="6"/>
              <w:spacing w:before="52" w:line="240" w:lineRule="exact"/>
              <w:ind w:left="1292"/>
              <w:rPr>
                <w:sz w:val="18"/>
                <w:szCs w:val="18"/>
              </w:rPr>
            </w:pPr>
            <w:r>
              <w:rPr>
                <w:spacing w:val="-3"/>
                <w:position w:val="1"/>
                <w:sz w:val="18"/>
                <w:szCs w:val="18"/>
              </w:rPr>
              <w:t>100%</w:t>
            </w:r>
          </w:p>
        </w:tc>
        <w:tc>
          <w:tcPr>
            <w:tcW w:w="1654" w:type="dxa"/>
            <w:vAlign w:val="top"/>
          </w:tcPr>
          <w:p w14:paraId="0986CB3F">
            <w:pPr>
              <w:pStyle w:val="6"/>
              <w:spacing w:before="52" w:line="240" w:lineRule="exact"/>
              <w:ind w:left="749"/>
              <w:rPr>
                <w:sz w:val="18"/>
                <w:szCs w:val="18"/>
              </w:rPr>
            </w:pPr>
            <w:r>
              <w:rPr>
                <w:spacing w:val="-5"/>
                <w:position w:val="1"/>
                <w:sz w:val="18"/>
                <w:szCs w:val="18"/>
              </w:rPr>
              <w:t>10</w:t>
            </w:r>
          </w:p>
        </w:tc>
        <w:tc>
          <w:tcPr>
            <w:tcW w:w="1092" w:type="dxa"/>
            <w:vAlign w:val="top"/>
          </w:tcPr>
          <w:p w14:paraId="3ED0006E">
            <w:pPr>
              <w:pStyle w:val="6"/>
              <w:spacing w:before="52" w:line="240" w:lineRule="exact"/>
              <w:ind w:left="470"/>
              <w:rPr>
                <w:sz w:val="18"/>
                <w:szCs w:val="18"/>
              </w:rPr>
            </w:pPr>
            <w:r>
              <w:rPr>
                <w:spacing w:val="-5"/>
                <w:position w:val="1"/>
                <w:sz w:val="18"/>
                <w:szCs w:val="18"/>
              </w:rPr>
              <w:t>10</w:t>
            </w:r>
          </w:p>
        </w:tc>
        <w:tc>
          <w:tcPr>
            <w:tcW w:w="742" w:type="dxa"/>
            <w:vAlign w:val="top"/>
          </w:tcPr>
          <w:p w14:paraId="58E512AE">
            <w:pPr>
              <w:pStyle w:val="6"/>
              <w:spacing w:before="52" w:line="239" w:lineRule="exact"/>
              <w:ind w:left="193"/>
              <w:rPr>
                <w:sz w:val="18"/>
                <w:szCs w:val="18"/>
              </w:rPr>
            </w:pPr>
            <w:r>
              <w:rPr>
                <w:position w:val="1"/>
                <w:sz w:val="18"/>
                <w:szCs w:val="18"/>
              </w:rPr>
              <w:t>0.00</w:t>
            </w:r>
          </w:p>
        </w:tc>
        <w:tc>
          <w:tcPr>
            <w:tcW w:w="2500" w:type="dxa"/>
            <w:vAlign w:val="top"/>
          </w:tcPr>
          <w:p w14:paraId="1D61A3EC">
            <w:pPr>
              <w:rPr>
                <w:rFonts w:ascii="Arial"/>
                <w:sz w:val="21"/>
              </w:rPr>
            </w:pPr>
          </w:p>
        </w:tc>
      </w:tr>
      <w:tr w14:paraId="64AF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25" w:type="dxa"/>
            <w:gridSpan w:val="2"/>
            <w:vMerge w:val="continue"/>
            <w:tcBorders>
              <w:top w:val="nil"/>
            </w:tcBorders>
            <w:vAlign w:val="top"/>
          </w:tcPr>
          <w:p w14:paraId="7E4B507D">
            <w:pPr>
              <w:rPr>
                <w:rFonts w:ascii="Arial"/>
                <w:sz w:val="21"/>
              </w:rPr>
            </w:pPr>
          </w:p>
        </w:tc>
        <w:tc>
          <w:tcPr>
            <w:tcW w:w="1463" w:type="dxa"/>
            <w:gridSpan w:val="2"/>
            <w:vAlign w:val="top"/>
          </w:tcPr>
          <w:p w14:paraId="3068A836">
            <w:pPr>
              <w:pStyle w:val="6"/>
              <w:spacing w:before="69" w:line="226" w:lineRule="auto"/>
              <w:ind w:left="369"/>
              <w:rPr>
                <w:sz w:val="18"/>
                <w:szCs w:val="18"/>
              </w:rPr>
            </w:pPr>
            <w:r>
              <w:rPr>
                <w:sz w:val="18"/>
                <w:szCs w:val="18"/>
              </w:rPr>
              <w:t>时效指标</w:t>
            </w:r>
          </w:p>
        </w:tc>
        <w:tc>
          <w:tcPr>
            <w:tcW w:w="1607" w:type="dxa"/>
            <w:gridSpan w:val="2"/>
            <w:vAlign w:val="top"/>
          </w:tcPr>
          <w:p w14:paraId="29B3A5FA">
            <w:pPr>
              <w:pStyle w:val="6"/>
              <w:spacing w:before="69" w:line="225" w:lineRule="auto"/>
              <w:ind w:left="157"/>
              <w:rPr>
                <w:sz w:val="18"/>
                <w:szCs w:val="18"/>
              </w:rPr>
            </w:pPr>
            <w:r>
              <w:rPr>
                <w:spacing w:val="3"/>
                <w:sz w:val="18"/>
                <w:szCs w:val="18"/>
              </w:rPr>
              <w:t>完成年度工作务</w:t>
            </w:r>
          </w:p>
        </w:tc>
        <w:tc>
          <w:tcPr>
            <w:tcW w:w="1440" w:type="dxa"/>
            <w:gridSpan w:val="2"/>
            <w:vAlign w:val="top"/>
          </w:tcPr>
          <w:p w14:paraId="63F03ADF">
            <w:pPr>
              <w:pStyle w:val="6"/>
              <w:spacing w:before="69" w:line="239" w:lineRule="exact"/>
              <w:ind w:left="487"/>
              <w:rPr>
                <w:sz w:val="18"/>
                <w:szCs w:val="18"/>
              </w:rPr>
            </w:pPr>
            <w:r>
              <w:rPr>
                <w:spacing w:val="1"/>
                <w:position w:val="1"/>
                <w:sz w:val="18"/>
                <w:szCs w:val="18"/>
              </w:rPr>
              <w:t>=100%</w:t>
            </w:r>
          </w:p>
        </w:tc>
        <w:tc>
          <w:tcPr>
            <w:tcW w:w="2925" w:type="dxa"/>
            <w:gridSpan w:val="2"/>
            <w:vAlign w:val="top"/>
          </w:tcPr>
          <w:p w14:paraId="0BBB06ED">
            <w:pPr>
              <w:pStyle w:val="6"/>
              <w:spacing w:before="69" w:line="239" w:lineRule="exact"/>
              <w:ind w:left="1292"/>
              <w:rPr>
                <w:sz w:val="18"/>
                <w:szCs w:val="18"/>
              </w:rPr>
            </w:pPr>
            <w:r>
              <w:rPr>
                <w:spacing w:val="-3"/>
                <w:position w:val="1"/>
                <w:sz w:val="18"/>
                <w:szCs w:val="18"/>
              </w:rPr>
              <w:t>100%</w:t>
            </w:r>
          </w:p>
        </w:tc>
        <w:tc>
          <w:tcPr>
            <w:tcW w:w="1654" w:type="dxa"/>
            <w:vAlign w:val="top"/>
          </w:tcPr>
          <w:p w14:paraId="024693E7">
            <w:pPr>
              <w:pStyle w:val="6"/>
              <w:spacing w:before="69" w:line="239" w:lineRule="exact"/>
              <w:ind w:left="749"/>
              <w:rPr>
                <w:sz w:val="18"/>
                <w:szCs w:val="18"/>
              </w:rPr>
            </w:pPr>
            <w:r>
              <w:rPr>
                <w:spacing w:val="-5"/>
                <w:position w:val="1"/>
                <w:sz w:val="18"/>
                <w:szCs w:val="18"/>
              </w:rPr>
              <w:t>10</w:t>
            </w:r>
          </w:p>
        </w:tc>
        <w:tc>
          <w:tcPr>
            <w:tcW w:w="1092" w:type="dxa"/>
            <w:vAlign w:val="top"/>
          </w:tcPr>
          <w:p w14:paraId="5731EB37">
            <w:pPr>
              <w:pStyle w:val="6"/>
              <w:spacing w:before="69" w:line="239" w:lineRule="exact"/>
              <w:ind w:left="470"/>
              <w:rPr>
                <w:sz w:val="18"/>
                <w:szCs w:val="18"/>
              </w:rPr>
            </w:pPr>
            <w:r>
              <w:rPr>
                <w:spacing w:val="-5"/>
                <w:position w:val="1"/>
                <w:sz w:val="18"/>
                <w:szCs w:val="18"/>
              </w:rPr>
              <w:t>10</w:t>
            </w:r>
          </w:p>
        </w:tc>
        <w:tc>
          <w:tcPr>
            <w:tcW w:w="742" w:type="dxa"/>
            <w:vAlign w:val="top"/>
          </w:tcPr>
          <w:p w14:paraId="185A9197">
            <w:pPr>
              <w:pStyle w:val="6"/>
              <w:spacing w:before="69" w:line="239" w:lineRule="exact"/>
              <w:ind w:left="193"/>
              <w:rPr>
                <w:sz w:val="18"/>
                <w:szCs w:val="18"/>
              </w:rPr>
            </w:pPr>
            <w:r>
              <w:rPr>
                <w:position w:val="1"/>
                <w:sz w:val="18"/>
                <w:szCs w:val="18"/>
              </w:rPr>
              <w:t>0.00</w:t>
            </w:r>
          </w:p>
        </w:tc>
        <w:tc>
          <w:tcPr>
            <w:tcW w:w="2500" w:type="dxa"/>
            <w:vAlign w:val="top"/>
          </w:tcPr>
          <w:p w14:paraId="52E0AD8B">
            <w:pPr>
              <w:rPr>
                <w:rFonts w:ascii="Arial"/>
                <w:sz w:val="21"/>
              </w:rPr>
            </w:pPr>
          </w:p>
        </w:tc>
      </w:tr>
      <w:tr w14:paraId="1F6E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25" w:type="dxa"/>
            <w:gridSpan w:val="2"/>
            <w:vMerge w:val="restart"/>
            <w:tcBorders>
              <w:bottom w:val="nil"/>
            </w:tcBorders>
            <w:vAlign w:val="top"/>
          </w:tcPr>
          <w:p w14:paraId="12735762">
            <w:pPr>
              <w:spacing w:line="381" w:lineRule="auto"/>
              <w:rPr>
                <w:rFonts w:ascii="Arial"/>
                <w:sz w:val="21"/>
              </w:rPr>
            </w:pPr>
          </w:p>
          <w:p w14:paraId="23696013">
            <w:pPr>
              <w:pStyle w:val="6"/>
              <w:spacing w:before="59" w:line="226" w:lineRule="auto"/>
              <w:ind w:left="298"/>
              <w:rPr>
                <w:sz w:val="18"/>
                <w:szCs w:val="18"/>
              </w:rPr>
            </w:pPr>
            <w:r>
              <w:rPr>
                <w:spacing w:val="1"/>
                <w:sz w:val="18"/>
                <w:szCs w:val="18"/>
              </w:rPr>
              <w:t>效益指标</w:t>
            </w:r>
          </w:p>
        </w:tc>
        <w:tc>
          <w:tcPr>
            <w:tcW w:w="1463" w:type="dxa"/>
            <w:gridSpan w:val="2"/>
            <w:vAlign w:val="top"/>
          </w:tcPr>
          <w:p w14:paraId="648B505C">
            <w:pPr>
              <w:pStyle w:val="6"/>
              <w:spacing w:before="78" w:line="226" w:lineRule="auto"/>
              <w:ind w:left="177"/>
              <w:rPr>
                <w:sz w:val="18"/>
                <w:szCs w:val="18"/>
              </w:rPr>
            </w:pPr>
            <w:r>
              <w:rPr>
                <w:spacing w:val="3"/>
                <w:sz w:val="18"/>
                <w:szCs w:val="18"/>
              </w:rPr>
              <w:t>经济效益指标</w:t>
            </w:r>
          </w:p>
        </w:tc>
        <w:tc>
          <w:tcPr>
            <w:tcW w:w="1607" w:type="dxa"/>
            <w:gridSpan w:val="2"/>
            <w:vAlign w:val="top"/>
          </w:tcPr>
          <w:p w14:paraId="5E685519">
            <w:pPr>
              <w:pStyle w:val="6"/>
              <w:spacing w:line="176" w:lineRule="auto"/>
              <w:ind w:left="709" w:right="62" w:hanging="643"/>
              <w:rPr>
                <w:sz w:val="18"/>
                <w:szCs w:val="18"/>
              </w:rPr>
            </w:pPr>
            <w:r>
              <w:rPr>
                <w:spacing w:val="3"/>
                <w:sz w:val="18"/>
                <w:szCs w:val="18"/>
              </w:rPr>
              <w:t>厉行节约，减少开</w:t>
            </w:r>
            <w:r>
              <w:rPr>
                <w:sz w:val="18"/>
                <w:szCs w:val="18"/>
              </w:rPr>
              <w:t>支</w:t>
            </w:r>
          </w:p>
        </w:tc>
        <w:tc>
          <w:tcPr>
            <w:tcW w:w="1440" w:type="dxa"/>
            <w:gridSpan w:val="2"/>
            <w:vAlign w:val="top"/>
          </w:tcPr>
          <w:p w14:paraId="44251DD2">
            <w:pPr>
              <w:pStyle w:val="6"/>
              <w:spacing w:before="78" w:line="226" w:lineRule="auto"/>
              <w:ind w:left="317"/>
              <w:rPr>
                <w:sz w:val="18"/>
                <w:szCs w:val="18"/>
              </w:rPr>
            </w:pPr>
            <w:r>
              <w:rPr>
                <w:sz w:val="18"/>
                <w:szCs w:val="18"/>
              </w:rPr>
              <w:t>≤1.3万元</w:t>
            </w:r>
          </w:p>
        </w:tc>
        <w:tc>
          <w:tcPr>
            <w:tcW w:w="2925" w:type="dxa"/>
            <w:gridSpan w:val="2"/>
            <w:vAlign w:val="top"/>
          </w:tcPr>
          <w:p w14:paraId="348F0052">
            <w:pPr>
              <w:pStyle w:val="6"/>
              <w:spacing w:before="78" w:line="226" w:lineRule="auto"/>
              <w:ind w:left="1141"/>
              <w:rPr>
                <w:sz w:val="18"/>
                <w:szCs w:val="18"/>
              </w:rPr>
            </w:pPr>
            <w:r>
              <w:rPr>
                <w:spacing w:val="1"/>
                <w:sz w:val="18"/>
                <w:szCs w:val="18"/>
              </w:rPr>
              <w:t>0.4万元</w:t>
            </w:r>
          </w:p>
        </w:tc>
        <w:tc>
          <w:tcPr>
            <w:tcW w:w="1654" w:type="dxa"/>
            <w:vAlign w:val="top"/>
          </w:tcPr>
          <w:p w14:paraId="3C213091">
            <w:pPr>
              <w:pStyle w:val="6"/>
              <w:spacing w:before="78" w:line="239" w:lineRule="exact"/>
              <w:ind w:left="749"/>
              <w:rPr>
                <w:sz w:val="18"/>
                <w:szCs w:val="18"/>
              </w:rPr>
            </w:pPr>
            <w:r>
              <w:rPr>
                <w:spacing w:val="-5"/>
                <w:position w:val="1"/>
                <w:sz w:val="18"/>
                <w:szCs w:val="18"/>
              </w:rPr>
              <w:t>10</w:t>
            </w:r>
          </w:p>
        </w:tc>
        <w:tc>
          <w:tcPr>
            <w:tcW w:w="1092" w:type="dxa"/>
            <w:vAlign w:val="top"/>
          </w:tcPr>
          <w:p w14:paraId="20205D5C">
            <w:pPr>
              <w:pStyle w:val="6"/>
              <w:spacing w:before="78" w:line="239" w:lineRule="exact"/>
              <w:ind w:left="470"/>
              <w:rPr>
                <w:sz w:val="18"/>
                <w:szCs w:val="18"/>
              </w:rPr>
            </w:pPr>
            <w:r>
              <w:rPr>
                <w:spacing w:val="-5"/>
                <w:position w:val="1"/>
                <w:sz w:val="18"/>
                <w:szCs w:val="18"/>
              </w:rPr>
              <w:t>10</w:t>
            </w:r>
          </w:p>
        </w:tc>
        <w:tc>
          <w:tcPr>
            <w:tcW w:w="742" w:type="dxa"/>
            <w:vAlign w:val="top"/>
          </w:tcPr>
          <w:p w14:paraId="3D237260">
            <w:pPr>
              <w:pStyle w:val="6"/>
              <w:spacing w:before="78" w:line="239" w:lineRule="exact"/>
              <w:ind w:left="193"/>
              <w:rPr>
                <w:sz w:val="18"/>
                <w:szCs w:val="18"/>
              </w:rPr>
            </w:pPr>
            <w:r>
              <w:rPr>
                <w:position w:val="1"/>
                <w:sz w:val="18"/>
                <w:szCs w:val="18"/>
              </w:rPr>
              <w:t>0.00</w:t>
            </w:r>
          </w:p>
        </w:tc>
        <w:tc>
          <w:tcPr>
            <w:tcW w:w="2500" w:type="dxa"/>
            <w:vAlign w:val="top"/>
          </w:tcPr>
          <w:p w14:paraId="14539BAA">
            <w:pPr>
              <w:rPr>
                <w:rFonts w:ascii="Arial"/>
                <w:sz w:val="21"/>
              </w:rPr>
            </w:pPr>
          </w:p>
        </w:tc>
      </w:tr>
      <w:tr w14:paraId="0B975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325" w:type="dxa"/>
            <w:gridSpan w:val="2"/>
            <w:vMerge w:val="continue"/>
            <w:tcBorders>
              <w:top w:val="nil"/>
              <w:bottom w:val="nil"/>
            </w:tcBorders>
            <w:vAlign w:val="top"/>
          </w:tcPr>
          <w:p w14:paraId="63FB083D">
            <w:pPr>
              <w:rPr>
                <w:rFonts w:ascii="Arial"/>
                <w:sz w:val="21"/>
              </w:rPr>
            </w:pPr>
          </w:p>
        </w:tc>
        <w:tc>
          <w:tcPr>
            <w:tcW w:w="1463" w:type="dxa"/>
            <w:gridSpan w:val="2"/>
            <w:vAlign w:val="top"/>
          </w:tcPr>
          <w:p w14:paraId="5BC8A876">
            <w:pPr>
              <w:pStyle w:val="6"/>
              <w:spacing w:before="91" w:line="224" w:lineRule="auto"/>
              <w:ind w:left="177"/>
              <w:rPr>
                <w:sz w:val="18"/>
                <w:szCs w:val="18"/>
              </w:rPr>
            </w:pPr>
            <w:r>
              <w:rPr>
                <w:spacing w:val="3"/>
                <w:sz w:val="18"/>
                <w:szCs w:val="18"/>
              </w:rPr>
              <w:t>社会效益指标</w:t>
            </w:r>
          </w:p>
        </w:tc>
        <w:tc>
          <w:tcPr>
            <w:tcW w:w="1607" w:type="dxa"/>
            <w:gridSpan w:val="2"/>
            <w:vAlign w:val="top"/>
          </w:tcPr>
          <w:p w14:paraId="699B5D99">
            <w:pPr>
              <w:pStyle w:val="6"/>
              <w:spacing w:before="1" w:line="188" w:lineRule="auto"/>
              <w:ind w:left="63" w:right="62" w:firstLine="2"/>
              <w:rPr>
                <w:sz w:val="18"/>
                <w:szCs w:val="18"/>
              </w:rPr>
            </w:pPr>
            <w:r>
              <w:rPr>
                <w:spacing w:val="3"/>
                <w:sz w:val="18"/>
                <w:szCs w:val="18"/>
              </w:rPr>
              <w:t>为边界双方群众生产生活和谐稳定提</w:t>
            </w:r>
          </w:p>
        </w:tc>
        <w:tc>
          <w:tcPr>
            <w:tcW w:w="1440" w:type="dxa"/>
            <w:gridSpan w:val="2"/>
            <w:vAlign w:val="top"/>
          </w:tcPr>
          <w:p w14:paraId="0ED9D84A">
            <w:pPr>
              <w:pStyle w:val="6"/>
              <w:spacing w:before="90" w:line="239" w:lineRule="exact"/>
              <w:ind w:left="487"/>
              <w:rPr>
                <w:sz w:val="18"/>
                <w:szCs w:val="18"/>
              </w:rPr>
            </w:pPr>
            <w:r>
              <w:rPr>
                <w:spacing w:val="1"/>
                <w:position w:val="1"/>
                <w:sz w:val="18"/>
                <w:szCs w:val="18"/>
              </w:rPr>
              <w:t>=100%</w:t>
            </w:r>
          </w:p>
        </w:tc>
        <w:tc>
          <w:tcPr>
            <w:tcW w:w="2925" w:type="dxa"/>
            <w:gridSpan w:val="2"/>
            <w:vAlign w:val="top"/>
          </w:tcPr>
          <w:p w14:paraId="49D657A7">
            <w:pPr>
              <w:pStyle w:val="6"/>
              <w:spacing w:before="90" w:line="239" w:lineRule="exact"/>
              <w:ind w:left="1292"/>
              <w:rPr>
                <w:sz w:val="18"/>
                <w:szCs w:val="18"/>
              </w:rPr>
            </w:pPr>
            <w:r>
              <w:rPr>
                <w:spacing w:val="-3"/>
                <w:position w:val="1"/>
                <w:sz w:val="18"/>
                <w:szCs w:val="18"/>
              </w:rPr>
              <w:t>100%</w:t>
            </w:r>
          </w:p>
        </w:tc>
        <w:tc>
          <w:tcPr>
            <w:tcW w:w="1654" w:type="dxa"/>
            <w:vAlign w:val="top"/>
          </w:tcPr>
          <w:p w14:paraId="5D9432AB">
            <w:pPr>
              <w:pStyle w:val="6"/>
              <w:spacing w:before="90" w:line="239" w:lineRule="exact"/>
              <w:ind w:left="749"/>
              <w:rPr>
                <w:sz w:val="18"/>
                <w:szCs w:val="18"/>
              </w:rPr>
            </w:pPr>
            <w:r>
              <w:rPr>
                <w:spacing w:val="-5"/>
                <w:position w:val="1"/>
                <w:sz w:val="18"/>
                <w:szCs w:val="18"/>
              </w:rPr>
              <w:t>10</w:t>
            </w:r>
          </w:p>
        </w:tc>
        <w:tc>
          <w:tcPr>
            <w:tcW w:w="1092" w:type="dxa"/>
            <w:vAlign w:val="top"/>
          </w:tcPr>
          <w:p w14:paraId="0342BB5C">
            <w:pPr>
              <w:pStyle w:val="6"/>
              <w:spacing w:before="90" w:line="239" w:lineRule="exact"/>
              <w:ind w:left="470"/>
              <w:rPr>
                <w:sz w:val="18"/>
                <w:szCs w:val="18"/>
              </w:rPr>
            </w:pPr>
            <w:r>
              <w:rPr>
                <w:spacing w:val="-5"/>
                <w:position w:val="1"/>
                <w:sz w:val="18"/>
                <w:szCs w:val="18"/>
              </w:rPr>
              <w:t>10</w:t>
            </w:r>
          </w:p>
        </w:tc>
        <w:tc>
          <w:tcPr>
            <w:tcW w:w="742" w:type="dxa"/>
            <w:vAlign w:val="top"/>
          </w:tcPr>
          <w:p w14:paraId="47C77D62">
            <w:pPr>
              <w:pStyle w:val="6"/>
              <w:spacing w:before="90" w:line="239" w:lineRule="exact"/>
              <w:ind w:left="193"/>
              <w:rPr>
                <w:sz w:val="18"/>
                <w:szCs w:val="18"/>
              </w:rPr>
            </w:pPr>
            <w:r>
              <w:rPr>
                <w:position w:val="1"/>
                <w:sz w:val="18"/>
                <w:szCs w:val="18"/>
              </w:rPr>
              <w:t>0.00</w:t>
            </w:r>
          </w:p>
        </w:tc>
        <w:tc>
          <w:tcPr>
            <w:tcW w:w="2500" w:type="dxa"/>
            <w:vAlign w:val="top"/>
          </w:tcPr>
          <w:p w14:paraId="774F27E9">
            <w:pPr>
              <w:rPr>
                <w:rFonts w:ascii="Arial"/>
                <w:sz w:val="21"/>
              </w:rPr>
            </w:pPr>
          </w:p>
        </w:tc>
      </w:tr>
      <w:tr w14:paraId="23A0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25" w:type="dxa"/>
            <w:gridSpan w:val="2"/>
            <w:vMerge w:val="continue"/>
            <w:tcBorders>
              <w:top w:val="nil"/>
            </w:tcBorders>
            <w:vAlign w:val="top"/>
          </w:tcPr>
          <w:p w14:paraId="34702D3E">
            <w:pPr>
              <w:rPr>
                <w:rFonts w:ascii="Arial"/>
                <w:sz w:val="21"/>
              </w:rPr>
            </w:pPr>
          </w:p>
        </w:tc>
        <w:tc>
          <w:tcPr>
            <w:tcW w:w="1463" w:type="dxa"/>
            <w:gridSpan w:val="2"/>
            <w:vAlign w:val="top"/>
          </w:tcPr>
          <w:p w14:paraId="02C0B093">
            <w:pPr>
              <w:pStyle w:val="6"/>
              <w:spacing w:before="66" w:line="226" w:lineRule="auto"/>
              <w:ind w:left="177"/>
              <w:rPr>
                <w:sz w:val="18"/>
                <w:szCs w:val="18"/>
              </w:rPr>
            </w:pPr>
            <w:r>
              <w:rPr>
                <w:spacing w:val="3"/>
                <w:sz w:val="18"/>
                <w:szCs w:val="18"/>
              </w:rPr>
              <w:t>生态效益指标</w:t>
            </w:r>
          </w:p>
        </w:tc>
        <w:tc>
          <w:tcPr>
            <w:tcW w:w="1607" w:type="dxa"/>
            <w:gridSpan w:val="2"/>
            <w:vAlign w:val="top"/>
          </w:tcPr>
          <w:p w14:paraId="4C02AC0C">
            <w:pPr>
              <w:pStyle w:val="6"/>
              <w:spacing w:before="66" w:line="226" w:lineRule="auto"/>
              <w:ind w:left="617"/>
              <w:rPr>
                <w:sz w:val="18"/>
                <w:szCs w:val="18"/>
              </w:rPr>
            </w:pPr>
            <w:r>
              <w:rPr>
                <w:spacing w:val="1"/>
                <w:sz w:val="18"/>
                <w:szCs w:val="18"/>
              </w:rPr>
              <w:t>环保</w:t>
            </w:r>
          </w:p>
        </w:tc>
        <w:tc>
          <w:tcPr>
            <w:tcW w:w="1440" w:type="dxa"/>
            <w:gridSpan w:val="2"/>
            <w:vAlign w:val="top"/>
          </w:tcPr>
          <w:p w14:paraId="1B8BBCC4">
            <w:pPr>
              <w:pStyle w:val="6"/>
              <w:spacing w:before="66" w:line="240" w:lineRule="exact"/>
              <w:ind w:left="487"/>
              <w:rPr>
                <w:sz w:val="18"/>
                <w:szCs w:val="18"/>
              </w:rPr>
            </w:pPr>
            <w:r>
              <w:rPr>
                <w:spacing w:val="1"/>
                <w:position w:val="1"/>
                <w:sz w:val="18"/>
                <w:szCs w:val="18"/>
              </w:rPr>
              <w:t>=100%</w:t>
            </w:r>
          </w:p>
        </w:tc>
        <w:tc>
          <w:tcPr>
            <w:tcW w:w="2925" w:type="dxa"/>
            <w:gridSpan w:val="2"/>
            <w:vAlign w:val="top"/>
          </w:tcPr>
          <w:p w14:paraId="70E446CD">
            <w:pPr>
              <w:pStyle w:val="6"/>
              <w:spacing w:before="66" w:line="240" w:lineRule="exact"/>
              <w:ind w:left="1292"/>
              <w:rPr>
                <w:sz w:val="18"/>
                <w:szCs w:val="18"/>
              </w:rPr>
            </w:pPr>
            <w:r>
              <w:rPr>
                <w:spacing w:val="-3"/>
                <w:position w:val="1"/>
                <w:sz w:val="18"/>
                <w:szCs w:val="18"/>
              </w:rPr>
              <w:t>100%</w:t>
            </w:r>
          </w:p>
        </w:tc>
        <w:tc>
          <w:tcPr>
            <w:tcW w:w="1654" w:type="dxa"/>
            <w:vAlign w:val="top"/>
          </w:tcPr>
          <w:p w14:paraId="00D4515C">
            <w:pPr>
              <w:pStyle w:val="6"/>
              <w:spacing w:before="66" w:line="240" w:lineRule="exact"/>
              <w:ind w:left="785"/>
              <w:rPr>
                <w:sz w:val="18"/>
                <w:szCs w:val="18"/>
              </w:rPr>
            </w:pPr>
            <w:r>
              <w:rPr>
                <w:position w:val="1"/>
                <w:sz w:val="18"/>
                <w:szCs w:val="18"/>
              </w:rPr>
              <w:t>5</w:t>
            </w:r>
          </w:p>
        </w:tc>
        <w:tc>
          <w:tcPr>
            <w:tcW w:w="1092" w:type="dxa"/>
            <w:vAlign w:val="top"/>
          </w:tcPr>
          <w:p w14:paraId="5EF7F5F7">
            <w:pPr>
              <w:pStyle w:val="6"/>
              <w:spacing w:before="66" w:line="240" w:lineRule="exact"/>
              <w:ind w:left="506"/>
              <w:rPr>
                <w:sz w:val="18"/>
                <w:szCs w:val="18"/>
              </w:rPr>
            </w:pPr>
            <w:r>
              <w:rPr>
                <w:position w:val="1"/>
                <w:sz w:val="18"/>
                <w:szCs w:val="18"/>
              </w:rPr>
              <w:t>5</w:t>
            </w:r>
          </w:p>
        </w:tc>
        <w:tc>
          <w:tcPr>
            <w:tcW w:w="742" w:type="dxa"/>
            <w:vAlign w:val="top"/>
          </w:tcPr>
          <w:p w14:paraId="4FE2FE71">
            <w:pPr>
              <w:pStyle w:val="6"/>
              <w:spacing w:before="66" w:line="239" w:lineRule="exact"/>
              <w:ind w:left="193"/>
              <w:rPr>
                <w:sz w:val="18"/>
                <w:szCs w:val="18"/>
              </w:rPr>
            </w:pPr>
            <w:r>
              <w:rPr>
                <w:position w:val="1"/>
                <w:sz w:val="18"/>
                <w:szCs w:val="18"/>
              </w:rPr>
              <w:t>0.00</w:t>
            </w:r>
          </w:p>
        </w:tc>
        <w:tc>
          <w:tcPr>
            <w:tcW w:w="2500" w:type="dxa"/>
            <w:vAlign w:val="top"/>
          </w:tcPr>
          <w:p w14:paraId="379675E1">
            <w:pPr>
              <w:rPr>
                <w:rFonts w:ascii="Arial"/>
                <w:sz w:val="21"/>
              </w:rPr>
            </w:pPr>
          </w:p>
        </w:tc>
      </w:tr>
      <w:tr w14:paraId="591BD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25" w:type="dxa"/>
            <w:gridSpan w:val="2"/>
            <w:vAlign w:val="top"/>
          </w:tcPr>
          <w:p w14:paraId="05CF57C1">
            <w:pPr>
              <w:pStyle w:val="6"/>
              <w:spacing w:before="67" w:line="225" w:lineRule="auto"/>
              <w:ind w:left="201"/>
              <w:rPr>
                <w:sz w:val="18"/>
                <w:szCs w:val="18"/>
              </w:rPr>
            </w:pPr>
            <w:r>
              <w:rPr>
                <w:spacing w:val="3"/>
                <w:sz w:val="18"/>
                <w:szCs w:val="18"/>
              </w:rPr>
              <w:t>满意度指标</w:t>
            </w:r>
          </w:p>
        </w:tc>
        <w:tc>
          <w:tcPr>
            <w:tcW w:w="1463" w:type="dxa"/>
            <w:gridSpan w:val="2"/>
            <w:vAlign w:val="top"/>
          </w:tcPr>
          <w:p w14:paraId="4C22A29F">
            <w:pPr>
              <w:pStyle w:val="6"/>
              <w:spacing w:line="164" w:lineRule="auto"/>
              <w:ind w:left="547" w:right="83" w:hanging="464"/>
              <w:rPr>
                <w:sz w:val="18"/>
                <w:szCs w:val="18"/>
              </w:rPr>
            </w:pPr>
            <w:r>
              <w:rPr>
                <w:spacing w:val="3"/>
                <w:sz w:val="18"/>
                <w:szCs w:val="18"/>
              </w:rPr>
              <w:t>服务对象满意度</w:t>
            </w:r>
            <w:r>
              <w:rPr>
                <w:sz w:val="18"/>
                <w:szCs w:val="18"/>
              </w:rPr>
              <w:t>指标</w:t>
            </w:r>
          </w:p>
        </w:tc>
        <w:tc>
          <w:tcPr>
            <w:tcW w:w="1607" w:type="dxa"/>
            <w:gridSpan w:val="2"/>
            <w:vAlign w:val="top"/>
          </w:tcPr>
          <w:p w14:paraId="1CEF4E5D">
            <w:pPr>
              <w:pStyle w:val="6"/>
              <w:spacing w:before="68" w:line="224" w:lineRule="auto"/>
              <w:ind w:left="157"/>
              <w:rPr>
                <w:sz w:val="18"/>
                <w:szCs w:val="18"/>
              </w:rPr>
            </w:pPr>
            <w:r>
              <w:rPr>
                <w:spacing w:val="3"/>
                <w:sz w:val="18"/>
                <w:szCs w:val="18"/>
              </w:rPr>
              <w:t>参会人员满意度</w:t>
            </w:r>
          </w:p>
        </w:tc>
        <w:tc>
          <w:tcPr>
            <w:tcW w:w="1440" w:type="dxa"/>
            <w:gridSpan w:val="2"/>
            <w:vAlign w:val="top"/>
          </w:tcPr>
          <w:p w14:paraId="734CCEC3">
            <w:pPr>
              <w:pStyle w:val="6"/>
              <w:spacing w:before="67" w:line="239" w:lineRule="exact"/>
              <w:ind w:left="487"/>
              <w:rPr>
                <w:sz w:val="18"/>
                <w:szCs w:val="18"/>
              </w:rPr>
            </w:pPr>
            <w:r>
              <w:rPr>
                <w:spacing w:val="1"/>
                <w:position w:val="1"/>
                <w:sz w:val="18"/>
                <w:szCs w:val="18"/>
              </w:rPr>
              <w:t>=100%</w:t>
            </w:r>
          </w:p>
        </w:tc>
        <w:tc>
          <w:tcPr>
            <w:tcW w:w="2925" w:type="dxa"/>
            <w:gridSpan w:val="2"/>
            <w:vAlign w:val="top"/>
          </w:tcPr>
          <w:p w14:paraId="0AB28772">
            <w:pPr>
              <w:pStyle w:val="6"/>
              <w:spacing w:before="67" w:line="239" w:lineRule="exact"/>
              <w:ind w:left="1292"/>
              <w:rPr>
                <w:sz w:val="18"/>
                <w:szCs w:val="18"/>
              </w:rPr>
            </w:pPr>
            <w:r>
              <w:rPr>
                <w:spacing w:val="-3"/>
                <w:position w:val="1"/>
                <w:sz w:val="18"/>
                <w:szCs w:val="18"/>
              </w:rPr>
              <w:t>100%</w:t>
            </w:r>
          </w:p>
        </w:tc>
        <w:tc>
          <w:tcPr>
            <w:tcW w:w="1654" w:type="dxa"/>
            <w:vAlign w:val="top"/>
          </w:tcPr>
          <w:p w14:paraId="6734F4E1">
            <w:pPr>
              <w:pStyle w:val="6"/>
              <w:spacing w:before="67" w:line="239" w:lineRule="exact"/>
              <w:ind w:left="785"/>
              <w:rPr>
                <w:sz w:val="18"/>
                <w:szCs w:val="18"/>
              </w:rPr>
            </w:pPr>
            <w:r>
              <w:rPr>
                <w:position w:val="1"/>
                <w:sz w:val="18"/>
                <w:szCs w:val="18"/>
              </w:rPr>
              <w:t>5</w:t>
            </w:r>
          </w:p>
        </w:tc>
        <w:tc>
          <w:tcPr>
            <w:tcW w:w="1092" w:type="dxa"/>
            <w:vAlign w:val="top"/>
          </w:tcPr>
          <w:p w14:paraId="6A9D051B">
            <w:pPr>
              <w:pStyle w:val="6"/>
              <w:spacing w:before="67" w:line="239" w:lineRule="exact"/>
              <w:ind w:left="506"/>
              <w:rPr>
                <w:sz w:val="18"/>
                <w:szCs w:val="18"/>
              </w:rPr>
            </w:pPr>
            <w:r>
              <w:rPr>
                <w:position w:val="1"/>
                <w:sz w:val="18"/>
                <w:szCs w:val="18"/>
              </w:rPr>
              <w:t>5</w:t>
            </w:r>
          </w:p>
        </w:tc>
        <w:tc>
          <w:tcPr>
            <w:tcW w:w="742" w:type="dxa"/>
            <w:vAlign w:val="top"/>
          </w:tcPr>
          <w:p w14:paraId="2EE3620C">
            <w:pPr>
              <w:pStyle w:val="6"/>
              <w:spacing w:before="67" w:line="239" w:lineRule="exact"/>
              <w:ind w:left="193"/>
              <w:rPr>
                <w:sz w:val="18"/>
                <w:szCs w:val="18"/>
              </w:rPr>
            </w:pPr>
            <w:r>
              <w:rPr>
                <w:position w:val="1"/>
                <w:sz w:val="18"/>
                <w:szCs w:val="18"/>
              </w:rPr>
              <w:t>0.00</w:t>
            </w:r>
          </w:p>
        </w:tc>
        <w:tc>
          <w:tcPr>
            <w:tcW w:w="2500" w:type="dxa"/>
            <w:vAlign w:val="top"/>
          </w:tcPr>
          <w:p w14:paraId="683AB463">
            <w:pPr>
              <w:rPr>
                <w:rFonts w:ascii="Arial"/>
                <w:sz w:val="21"/>
              </w:rPr>
            </w:pPr>
          </w:p>
        </w:tc>
      </w:tr>
      <w:tr w14:paraId="78B9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760" w:type="dxa"/>
            <w:gridSpan w:val="10"/>
            <w:vAlign w:val="top"/>
          </w:tcPr>
          <w:p w14:paraId="7141C1AA">
            <w:pPr>
              <w:pStyle w:val="6"/>
              <w:spacing w:before="154" w:line="226" w:lineRule="auto"/>
              <w:ind w:left="4200"/>
              <w:rPr>
                <w:sz w:val="18"/>
                <w:szCs w:val="18"/>
              </w:rPr>
            </w:pPr>
            <w:r>
              <w:rPr>
                <w:sz w:val="18"/>
                <w:szCs w:val="18"/>
              </w:rPr>
              <w:t>总分</w:t>
            </w:r>
          </w:p>
        </w:tc>
        <w:tc>
          <w:tcPr>
            <w:tcW w:w="1654" w:type="dxa"/>
            <w:vAlign w:val="top"/>
          </w:tcPr>
          <w:p w14:paraId="1A02C930">
            <w:pPr>
              <w:pStyle w:val="6"/>
              <w:spacing w:before="154" w:line="239" w:lineRule="exact"/>
              <w:ind w:left="703"/>
              <w:rPr>
                <w:sz w:val="18"/>
                <w:szCs w:val="18"/>
              </w:rPr>
            </w:pPr>
            <w:r>
              <w:rPr>
                <w:spacing w:val="-4"/>
                <w:position w:val="1"/>
                <w:sz w:val="18"/>
                <w:szCs w:val="18"/>
              </w:rPr>
              <w:t>100</w:t>
            </w:r>
          </w:p>
        </w:tc>
        <w:tc>
          <w:tcPr>
            <w:tcW w:w="1092" w:type="dxa"/>
            <w:vAlign w:val="top"/>
          </w:tcPr>
          <w:p w14:paraId="7D1692B6">
            <w:pPr>
              <w:pStyle w:val="6"/>
              <w:spacing w:before="154" w:line="238" w:lineRule="exact"/>
              <w:ind w:left="318"/>
              <w:rPr>
                <w:sz w:val="18"/>
                <w:szCs w:val="18"/>
              </w:rPr>
            </w:pPr>
            <w:r>
              <w:rPr>
                <w:position w:val="1"/>
                <w:sz w:val="18"/>
                <w:szCs w:val="18"/>
              </w:rPr>
              <w:t>93.08</w:t>
            </w:r>
          </w:p>
        </w:tc>
        <w:tc>
          <w:tcPr>
            <w:tcW w:w="742" w:type="dxa"/>
            <w:vAlign w:val="top"/>
          </w:tcPr>
          <w:p w14:paraId="5F886E94">
            <w:pPr>
              <w:rPr>
                <w:rFonts w:ascii="Arial"/>
                <w:sz w:val="21"/>
              </w:rPr>
            </w:pPr>
          </w:p>
        </w:tc>
        <w:tc>
          <w:tcPr>
            <w:tcW w:w="2500" w:type="dxa"/>
            <w:vAlign w:val="top"/>
          </w:tcPr>
          <w:p w14:paraId="501CE5FA">
            <w:pPr>
              <w:rPr>
                <w:rFonts w:ascii="Arial"/>
                <w:sz w:val="21"/>
              </w:rPr>
            </w:pPr>
          </w:p>
        </w:tc>
      </w:tr>
    </w:tbl>
    <w:p w14:paraId="22C5AAFA">
      <w:pPr>
        <w:pStyle w:val="2"/>
      </w:pPr>
    </w:p>
    <w:p w14:paraId="1093A737">
      <w:pPr>
        <w:sectPr>
          <w:footerReference r:id="rId68" w:type="default"/>
          <w:pgSz w:w="16834" w:h="11909"/>
          <w:pgMar w:top="1012" w:right="1038" w:bottom="489" w:left="1036" w:header="0" w:footer="162" w:gutter="0"/>
          <w:cols w:space="720" w:num="1"/>
        </w:sectPr>
      </w:pPr>
    </w:p>
    <w:p w14:paraId="7A5664EB">
      <w:pPr>
        <w:spacing w:line="60" w:lineRule="exact"/>
      </w:pPr>
    </w:p>
    <w:tbl>
      <w:tblPr>
        <w:tblStyle w:val="5"/>
        <w:tblW w:w="14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7"/>
        <w:gridCol w:w="909"/>
        <w:gridCol w:w="173"/>
        <w:gridCol w:w="1393"/>
        <w:gridCol w:w="840"/>
        <w:gridCol w:w="829"/>
        <w:gridCol w:w="334"/>
        <w:gridCol w:w="840"/>
        <w:gridCol w:w="633"/>
        <w:gridCol w:w="2348"/>
        <w:gridCol w:w="1715"/>
        <w:gridCol w:w="311"/>
        <w:gridCol w:w="1128"/>
        <w:gridCol w:w="771"/>
        <w:gridCol w:w="2182"/>
      </w:tblGrid>
      <w:tr w14:paraId="6B52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4793" w:type="dxa"/>
            <w:gridSpan w:val="15"/>
            <w:vAlign w:val="top"/>
          </w:tcPr>
          <w:p w14:paraId="48E1854A">
            <w:pPr>
              <w:pStyle w:val="6"/>
              <w:spacing w:before="32" w:line="198" w:lineRule="auto"/>
              <w:ind w:left="5574"/>
              <w:rPr>
                <w:sz w:val="31"/>
                <w:szCs w:val="31"/>
              </w:rPr>
            </w:pPr>
            <w:r>
              <w:rPr>
                <w:spacing w:val="7"/>
                <w:sz w:val="31"/>
                <w:szCs w:val="31"/>
              </w:rPr>
              <w:t>项目支出绩效自评情况表</w:t>
            </w:r>
          </w:p>
        </w:tc>
      </w:tr>
      <w:tr w14:paraId="569A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793" w:type="dxa"/>
            <w:gridSpan w:val="15"/>
            <w:vAlign w:val="top"/>
          </w:tcPr>
          <w:p w14:paraId="54AA3DD7">
            <w:pPr>
              <w:pStyle w:val="6"/>
              <w:spacing w:before="12" w:line="222" w:lineRule="auto"/>
              <w:ind w:left="7113"/>
              <w:rPr>
                <w:sz w:val="19"/>
                <w:szCs w:val="19"/>
              </w:rPr>
            </w:pPr>
            <w:r>
              <w:rPr>
                <w:spacing w:val="-1"/>
                <w:sz w:val="19"/>
                <w:szCs w:val="19"/>
              </w:rPr>
              <w:t>2023年</w:t>
            </w:r>
          </w:p>
        </w:tc>
      </w:tr>
      <w:tr w14:paraId="4C7F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Align w:val="top"/>
          </w:tcPr>
          <w:p w14:paraId="3C5D8CF7">
            <w:pPr>
              <w:pStyle w:val="6"/>
              <w:spacing w:line="184" w:lineRule="auto"/>
              <w:ind w:left="354"/>
              <w:rPr>
                <w:sz w:val="19"/>
                <w:szCs w:val="19"/>
              </w:rPr>
            </w:pPr>
            <w:r>
              <w:rPr>
                <w:spacing w:val="-1"/>
                <w:sz w:val="19"/>
                <w:szCs w:val="19"/>
              </w:rPr>
              <w:t>项目名称</w:t>
            </w:r>
          </w:p>
        </w:tc>
        <w:tc>
          <w:tcPr>
            <w:tcW w:w="13324" w:type="dxa"/>
            <w:gridSpan w:val="12"/>
            <w:vAlign w:val="top"/>
          </w:tcPr>
          <w:p w14:paraId="520B0D96">
            <w:pPr>
              <w:pStyle w:val="6"/>
              <w:spacing w:line="184" w:lineRule="auto"/>
              <w:ind w:left="4552"/>
              <w:rPr>
                <w:sz w:val="19"/>
                <w:szCs w:val="19"/>
              </w:rPr>
            </w:pPr>
            <w:r>
              <w:rPr>
                <w:spacing w:val="1"/>
                <w:sz w:val="19"/>
                <w:szCs w:val="19"/>
              </w:rPr>
              <w:t>行政区域界线及界桩踏勘、维护工作经费（2023）</w:t>
            </w:r>
          </w:p>
        </w:tc>
      </w:tr>
      <w:tr w14:paraId="3BAF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Align w:val="top"/>
          </w:tcPr>
          <w:p w14:paraId="02C7D322">
            <w:pPr>
              <w:pStyle w:val="6"/>
              <w:spacing w:line="184" w:lineRule="auto"/>
              <w:ind w:left="353"/>
              <w:rPr>
                <w:sz w:val="19"/>
                <w:szCs w:val="19"/>
              </w:rPr>
            </w:pPr>
            <w:r>
              <w:rPr>
                <w:spacing w:val="-1"/>
                <w:sz w:val="19"/>
                <w:szCs w:val="19"/>
              </w:rPr>
              <w:t>主管部门</w:t>
            </w:r>
          </w:p>
        </w:tc>
        <w:tc>
          <w:tcPr>
            <w:tcW w:w="3396" w:type="dxa"/>
            <w:gridSpan w:val="4"/>
            <w:vAlign w:val="top"/>
          </w:tcPr>
          <w:p w14:paraId="358596C0">
            <w:pPr>
              <w:pStyle w:val="6"/>
              <w:spacing w:line="184" w:lineRule="auto"/>
              <w:ind w:left="1428"/>
              <w:rPr>
                <w:sz w:val="19"/>
                <w:szCs w:val="19"/>
              </w:rPr>
            </w:pPr>
            <w:r>
              <w:rPr>
                <w:spacing w:val="-7"/>
                <w:sz w:val="19"/>
                <w:szCs w:val="19"/>
              </w:rPr>
              <w:t>民政局</w:t>
            </w:r>
          </w:p>
        </w:tc>
        <w:tc>
          <w:tcPr>
            <w:tcW w:w="3821" w:type="dxa"/>
            <w:gridSpan w:val="3"/>
            <w:vAlign w:val="top"/>
          </w:tcPr>
          <w:p w14:paraId="65E0D14F">
            <w:pPr>
              <w:pStyle w:val="6"/>
              <w:spacing w:line="184" w:lineRule="auto"/>
              <w:ind w:left="1532"/>
              <w:rPr>
                <w:sz w:val="19"/>
                <w:szCs w:val="19"/>
              </w:rPr>
            </w:pPr>
            <w:r>
              <w:rPr>
                <w:spacing w:val="-2"/>
                <w:sz w:val="19"/>
                <w:szCs w:val="19"/>
              </w:rPr>
              <w:t>实施单位</w:t>
            </w:r>
          </w:p>
        </w:tc>
        <w:tc>
          <w:tcPr>
            <w:tcW w:w="6107" w:type="dxa"/>
            <w:gridSpan w:val="5"/>
            <w:vAlign w:val="top"/>
          </w:tcPr>
          <w:p w14:paraId="27A18FE8">
            <w:pPr>
              <w:pStyle w:val="6"/>
              <w:spacing w:line="184" w:lineRule="auto"/>
              <w:ind w:left="1810"/>
              <w:rPr>
                <w:sz w:val="19"/>
                <w:szCs w:val="19"/>
              </w:rPr>
            </w:pPr>
            <w:r>
              <w:rPr>
                <w:spacing w:val="1"/>
                <w:sz w:val="19"/>
                <w:szCs w:val="19"/>
              </w:rPr>
              <w:t>南阳市行政区域界线事务中心</w:t>
            </w:r>
          </w:p>
        </w:tc>
      </w:tr>
      <w:tr w14:paraId="3DEE2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restart"/>
            <w:tcBorders>
              <w:bottom w:val="nil"/>
            </w:tcBorders>
            <w:vAlign w:val="top"/>
          </w:tcPr>
          <w:p w14:paraId="03104CDE">
            <w:pPr>
              <w:spacing w:line="252" w:lineRule="auto"/>
              <w:rPr>
                <w:rFonts w:ascii="Arial"/>
                <w:sz w:val="21"/>
              </w:rPr>
            </w:pPr>
          </w:p>
          <w:p w14:paraId="6FA2BF64">
            <w:pPr>
              <w:pStyle w:val="6"/>
              <w:spacing w:before="62" w:line="209" w:lineRule="auto"/>
              <w:ind w:left="480" w:right="346" w:hanging="126"/>
              <w:rPr>
                <w:sz w:val="19"/>
                <w:szCs w:val="19"/>
              </w:rPr>
            </w:pPr>
            <w:r>
              <w:rPr>
                <w:spacing w:val="-1"/>
                <w:sz w:val="19"/>
                <w:szCs w:val="19"/>
              </w:rPr>
              <w:t>项目资金</w:t>
            </w:r>
            <w:r>
              <w:rPr>
                <w:spacing w:val="-9"/>
                <w:sz w:val="19"/>
                <w:szCs w:val="19"/>
              </w:rPr>
              <w:t>(万元)</w:t>
            </w:r>
          </w:p>
        </w:tc>
        <w:tc>
          <w:tcPr>
            <w:tcW w:w="2233" w:type="dxa"/>
            <w:gridSpan w:val="2"/>
            <w:vAlign w:val="top"/>
          </w:tcPr>
          <w:p w14:paraId="334FC6B6">
            <w:pPr>
              <w:spacing w:line="190" w:lineRule="exact"/>
              <w:rPr>
                <w:rFonts w:ascii="Arial"/>
                <w:sz w:val="16"/>
              </w:rPr>
            </w:pPr>
          </w:p>
        </w:tc>
        <w:tc>
          <w:tcPr>
            <w:tcW w:w="1163" w:type="dxa"/>
            <w:gridSpan w:val="2"/>
            <w:vAlign w:val="top"/>
          </w:tcPr>
          <w:p w14:paraId="6E6822C3">
            <w:pPr>
              <w:pStyle w:val="6"/>
              <w:spacing w:line="184" w:lineRule="auto"/>
              <w:ind w:left="102"/>
              <w:rPr>
                <w:sz w:val="19"/>
                <w:szCs w:val="19"/>
              </w:rPr>
            </w:pPr>
            <w:r>
              <w:rPr>
                <w:sz w:val="19"/>
                <w:szCs w:val="19"/>
              </w:rPr>
              <w:t>年初预算数</w:t>
            </w:r>
          </w:p>
        </w:tc>
        <w:tc>
          <w:tcPr>
            <w:tcW w:w="1473" w:type="dxa"/>
            <w:gridSpan w:val="2"/>
            <w:vAlign w:val="top"/>
          </w:tcPr>
          <w:p w14:paraId="7958A946">
            <w:pPr>
              <w:pStyle w:val="6"/>
              <w:spacing w:line="184" w:lineRule="auto"/>
              <w:ind w:left="257"/>
              <w:rPr>
                <w:sz w:val="19"/>
                <w:szCs w:val="19"/>
              </w:rPr>
            </w:pPr>
            <w:r>
              <w:rPr>
                <w:sz w:val="19"/>
                <w:szCs w:val="19"/>
              </w:rPr>
              <w:t>全年预算数</w:t>
            </w:r>
          </w:p>
        </w:tc>
        <w:tc>
          <w:tcPr>
            <w:tcW w:w="2348" w:type="dxa"/>
            <w:vAlign w:val="top"/>
          </w:tcPr>
          <w:p w14:paraId="7C07B004">
            <w:pPr>
              <w:pStyle w:val="6"/>
              <w:spacing w:line="184" w:lineRule="auto"/>
              <w:ind w:left="696"/>
              <w:rPr>
                <w:sz w:val="19"/>
                <w:szCs w:val="19"/>
              </w:rPr>
            </w:pPr>
            <w:r>
              <w:rPr>
                <w:sz w:val="19"/>
                <w:szCs w:val="19"/>
              </w:rPr>
              <w:t>全年执行数</w:t>
            </w:r>
          </w:p>
        </w:tc>
        <w:tc>
          <w:tcPr>
            <w:tcW w:w="2026" w:type="dxa"/>
            <w:gridSpan w:val="2"/>
            <w:vAlign w:val="top"/>
          </w:tcPr>
          <w:p w14:paraId="0F6FD16A">
            <w:pPr>
              <w:pStyle w:val="6"/>
              <w:spacing w:line="184" w:lineRule="auto"/>
              <w:ind w:left="827"/>
              <w:rPr>
                <w:sz w:val="19"/>
                <w:szCs w:val="19"/>
              </w:rPr>
            </w:pPr>
            <w:r>
              <w:rPr>
                <w:spacing w:val="-3"/>
                <w:sz w:val="19"/>
                <w:szCs w:val="19"/>
              </w:rPr>
              <w:t>分值</w:t>
            </w:r>
          </w:p>
        </w:tc>
        <w:tc>
          <w:tcPr>
            <w:tcW w:w="1128" w:type="dxa"/>
            <w:vAlign w:val="top"/>
          </w:tcPr>
          <w:p w14:paraId="30000B27">
            <w:pPr>
              <w:pStyle w:val="6"/>
              <w:spacing w:line="184" w:lineRule="auto"/>
              <w:ind w:left="281"/>
              <w:rPr>
                <w:sz w:val="19"/>
                <w:szCs w:val="19"/>
              </w:rPr>
            </w:pPr>
            <w:r>
              <w:rPr>
                <w:spacing w:val="-1"/>
                <w:sz w:val="19"/>
                <w:szCs w:val="19"/>
              </w:rPr>
              <w:t>执行率</w:t>
            </w:r>
          </w:p>
        </w:tc>
        <w:tc>
          <w:tcPr>
            <w:tcW w:w="2953" w:type="dxa"/>
            <w:gridSpan w:val="2"/>
            <w:vAlign w:val="top"/>
          </w:tcPr>
          <w:p w14:paraId="78583EC7">
            <w:pPr>
              <w:pStyle w:val="6"/>
              <w:spacing w:line="184" w:lineRule="auto"/>
              <w:ind w:left="1288"/>
              <w:rPr>
                <w:sz w:val="19"/>
                <w:szCs w:val="19"/>
              </w:rPr>
            </w:pPr>
            <w:r>
              <w:rPr>
                <w:spacing w:val="-3"/>
                <w:sz w:val="19"/>
                <w:szCs w:val="19"/>
              </w:rPr>
              <w:t>得分</w:t>
            </w:r>
          </w:p>
        </w:tc>
      </w:tr>
      <w:tr w14:paraId="0BA4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1469" w:type="dxa"/>
            <w:gridSpan w:val="3"/>
            <w:vMerge w:val="continue"/>
            <w:tcBorders>
              <w:top w:val="nil"/>
              <w:bottom w:val="nil"/>
            </w:tcBorders>
            <w:vAlign w:val="top"/>
          </w:tcPr>
          <w:p w14:paraId="21F5DCE1">
            <w:pPr>
              <w:rPr>
                <w:rFonts w:ascii="Arial"/>
                <w:sz w:val="21"/>
              </w:rPr>
            </w:pPr>
          </w:p>
        </w:tc>
        <w:tc>
          <w:tcPr>
            <w:tcW w:w="2233" w:type="dxa"/>
            <w:gridSpan w:val="2"/>
            <w:vAlign w:val="top"/>
          </w:tcPr>
          <w:p w14:paraId="4A5716BA">
            <w:pPr>
              <w:pStyle w:val="6"/>
              <w:spacing w:line="194" w:lineRule="auto"/>
              <w:ind w:left="540"/>
              <w:rPr>
                <w:sz w:val="19"/>
                <w:szCs w:val="19"/>
              </w:rPr>
            </w:pPr>
            <w:r>
              <w:rPr>
                <w:sz w:val="19"/>
                <w:szCs w:val="19"/>
              </w:rPr>
              <w:t>年度资金总额：</w:t>
            </w:r>
          </w:p>
        </w:tc>
        <w:tc>
          <w:tcPr>
            <w:tcW w:w="1163" w:type="dxa"/>
            <w:gridSpan w:val="2"/>
            <w:vAlign w:val="top"/>
          </w:tcPr>
          <w:p w14:paraId="116884A8">
            <w:pPr>
              <w:pStyle w:val="6"/>
              <w:spacing w:line="194" w:lineRule="auto"/>
              <w:ind w:left="534"/>
              <w:rPr>
                <w:sz w:val="19"/>
                <w:szCs w:val="19"/>
              </w:rPr>
            </w:pPr>
            <w:r>
              <w:rPr>
                <w:sz w:val="19"/>
                <w:szCs w:val="19"/>
              </w:rPr>
              <w:t>8</w:t>
            </w:r>
          </w:p>
        </w:tc>
        <w:tc>
          <w:tcPr>
            <w:tcW w:w="1473" w:type="dxa"/>
            <w:gridSpan w:val="2"/>
            <w:vAlign w:val="top"/>
          </w:tcPr>
          <w:p w14:paraId="5B235F88">
            <w:pPr>
              <w:pStyle w:val="6"/>
              <w:spacing w:line="194" w:lineRule="auto"/>
              <w:ind w:left="690"/>
              <w:rPr>
                <w:sz w:val="19"/>
                <w:szCs w:val="19"/>
              </w:rPr>
            </w:pPr>
            <w:r>
              <w:rPr>
                <w:sz w:val="19"/>
                <w:szCs w:val="19"/>
              </w:rPr>
              <w:t>8</w:t>
            </w:r>
          </w:p>
        </w:tc>
        <w:tc>
          <w:tcPr>
            <w:tcW w:w="2348" w:type="dxa"/>
            <w:vAlign w:val="top"/>
          </w:tcPr>
          <w:p w14:paraId="4AB2089C">
            <w:pPr>
              <w:pStyle w:val="6"/>
              <w:spacing w:line="194" w:lineRule="auto"/>
              <w:ind w:left="988"/>
              <w:rPr>
                <w:sz w:val="19"/>
                <w:szCs w:val="19"/>
              </w:rPr>
            </w:pPr>
            <w:r>
              <w:rPr>
                <w:spacing w:val="-2"/>
                <w:sz w:val="19"/>
                <w:szCs w:val="19"/>
              </w:rPr>
              <w:t>5.49</w:t>
            </w:r>
          </w:p>
        </w:tc>
        <w:tc>
          <w:tcPr>
            <w:tcW w:w="2026" w:type="dxa"/>
            <w:gridSpan w:val="2"/>
            <w:vAlign w:val="top"/>
          </w:tcPr>
          <w:p w14:paraId="62B0D328">
            <w:pPr>
              <w:pStyle w:val="6"/>
              <w:spacing w:line="194" w:lineRule="auto"/>
              <w:ind w:left="935"/>
              <w:rPr>
                <w:sz w:val="19"/>
                <w:szCs w:val="19"/>
              </w:rPr>
            </w:pPr>
            <w:r>
              <w:rPr>
                <w:spacing w:val="-5"/>
                <w:sz w:val="19"/>
                <w:szCs w:val="19"/>
              </w:rPr>
              <w:t>10</w:t>
            </w:r>
          </w:p>
        </w:tc>
        <w:tc>
          <w:tcPr>
            <w:tcW w:w="1128" w:type="dxa"/>
            <w:vAlign w:val="top"/>
          </w:tcPr>
          <w:p w14:paraId="771500E3">
            <w:pPr>
              <w:pStyle w:val="6"/>
              <w:spacing w:line="194" w:lineRule="auto"/>
              <w:ind w:left="234"/>
              <w:rPr>
                <w:sz w:val="19"/>
                <w:szCs w:val="19"/>
              </w:rPr>
            </w:pPr>
            <w:r>
              <w:rPr>
                <w:spacing w:val="-1"/>
                <w:sz w:val="19"/>
                <w:szCs w:val="19"/>
              </w:rPr>
              <w:t>68.63 %</w:t>
            </w:r>
          </w:p>
        </w:tc>
        <w:tc>
          <w:tcPr>
            <w:tcW w:w="2953" w:type="dxa"/>
            <w:gridSpan w:val="2"/>
            <w:vAlign w:val="top"/>
          </w:tcPr>
          <w:p w14:paraId="75D69CD5">
            <w:pPr>
              <w:pStyle w:val="6"/>
              <w:spacing w:line="194" w:lineRule="auto"/>
              <w:ind w:left="1289"/>
              <w:rPr>
                <w:sz w:val="19"/>
                <w:szCs w:val="19"/>
              </w:rPr>
            </w:pPr>
            <w:r>
              <w:rPr>
                <w:spacing w:val="-1"/>
                <w:sz w:val="19"/>
                <w:szCs w:val="19"/>
              </w:rPr>
              <w:t>6.86</w:t>
            </w:r>
          </w:p>
        </w:tc>
      </w:tr>
      <w:tr w14:paraId="2D27A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continue"/>
            <w:tcBorders>
              <w:top w:val="nil"/>
              <w:bottom w:val="nil"/>
            </w:tcBorders>
            <w:vAlign w:val="top"/>
          </w:tcPr>
          <w:p w14:paraId="2BA20FE8">
            <w:pPr>
              <w:rPr>
                <w:rFonts w:ascii="Arial"/>
                <w:sz w:val="21"/>
              </w:rPr>
            </w:pPr>
          </w:p>
        </w:tc>
        <w:tc>
          <w:tcPr>
            <w:tcW w:w="2233" w:type="dxa"/>
            <w:gridSpan w:val="2"/>
            <w:vAlign w:val="top"/>
          </w:tcPr>
          <w:p w14:paraId="565DE844">
            <w:pPr>
              <w:pStyle w:val="6"/>
              <w:spacing w:line="184" w:lineRule="auto"/>
              <w:ind w:left="732"/>
              <w:rPr>
                <w:sz w:val="19"/>
                <w:szCs w:val="19"/>
              </w:rPr>
            </w:pPr>
            <w:r>
              <w:rPr>
                <w:spacing w:val="-1"/>
                <w:sz w:val="19"/>
                <w:szCs w:val="19"/>
              </w:rPr>
              <w:t>财政拨款</w:t>
            </w:r>
          </w:p>
        </w:tc>
        <w:tc>
          <w:tcPr>
            <w:tcW w:w="1163" w:type="dxa"/>
            <w:gridSpan w:val="2"/>
            <w:vAlign w:val="top"/>
          </w:tcPr>
          <w:p w14:paraId="2A0C2AB0">
            <w:pPr>
              <w:pStyle w:val="6"/>
              <w:spacing w:line="184" w:lineRule="auto"/>
              <w:ind w:left="534"/>
              <w:rPr>
                <w:sz w:val="19"/>
                <w:szCs w:val="19"/>
              </w:rPr>
            </w:pPr>
            <w:r>
              <w:rPr>
                <w:sz w:val="19"/>
                <w:szCs w:val="19"/>
              </w:rPr>
              <w:t>8</w:t>
            </w:r>
          </w:p>
        </w:tc>
        <w:tc>
          <w:tcPr>
            <w:tcW w:w="1473" w:type="dxa"/>
            <w:gridSpan w:val="2"/>
            <w:vAlign w:val="top"/>
          </w:tcPr>
          <w:p w14:paraId="615DED91">
            <w:pPr>
              <w:pStyle w:val="6"/>
              <w:spacing w:line="184" w:lineRule="auto"/>
              <w:ind w:left="690"/>
              <w:rPr>
                <w:sz w:val="19"/>
                <w:szCs w:val="19"/>
              </w:rPr>
            </w:pPr>
            <w:r>
              <w:rPr>
                <w:sz w:val="19"/>
                <w:szCs w:val="19"/>
              </w:rPr>
              <w:t>8</w:t>
            </w:r>
          </w:p>
        </w:tc>
        <w:tc>
          <w:tcPr>
            <w:tcW w:w="2348" w:type="dxa"/>
            <w:vAlign w:val="top"/>
          </w:tcPr>
          <w:p w14:paraId="6D2849B6">
            <w:pPr>
              <w:pStyle w:val="6"/>
              <w:spacing w:line="184" w:lineRule="auto"/>
              <w:ind w:left="988"/>
              <w:rPr>
                <w:sz w:val="19"/>
                <w:szCs w:val="19"/>
              </w:rPr>
            </w:pPr>
            <w:r>
              <w:rPr>
                <w:spacing w:val="-2"/>
                <w:sz w:val="19"/>
                <w:szCs w:val="19"/>
              </w:rPr>
              <w:t>5.49</w:t>
            </w:r>
          </w:p>
        </w:tc>
        <w:tc>
          <w:tcPr>
            <w:tcW w:w="2026" w:type="dxa"/>
            <w:gridSpan w:val="2"/>
            <w:vAlign w:val="top"/>
          </w:tcPr>
          <w:p w14:paraId="561F2830">
            <w:pPr>
              <w:pStyle w:val="6"/>
              <w:spacing w:before="82" w:line="108" w:lineRule="exact"/>
              <w:ind w:left="967"/>
              <w:rPr>
                <w:sz w:val="19"/>
                <w:szCs w:val="19"/>
              </w:rPr>
            </w:pPr>
            <w:r>
              <w:rPr>
                <w:position w:val="-4"/>
                <w:sz w:val="19"/>
                <w:szCs w:val="19"/>
              </w:rPr>
              <w:t>-</w:t>
            </w:r>
          </w:p>
        </w:tc>
        <w:tc>
          <w:tcPr>
            <w:tcW w:w="1128" w:type="dxa"/>
            <w:vAlign w:val="top"/>
          </w:tcPr>
          <w:p w14:paraId="5A9D0492">
            <w:pPr>
              <w:pStyle w:val="6"/>
              <w:spacing w:line="184" w:lineRule="auto"/>
              <w:ind w:left="234"/>
              <w:rPr>
                <w:sz w:val="19"/>
                <w:szCs w:val="19"/>
              </w:rPr>
            </w:pPr>
            <w:r>
              <w:rPr>
                <w:spacing w:val="-1"/>
                <w:sz w:val="19"/>
                <w:szCs w:val="19"/>
              </w:rPr>
              <w:t>68.63 %</w:t>
            </w:r>
          </w:p>
        </w:tc>
        <w:tc>
          <w:tcPr>
            <w:tcW w:w="2953" w:type="dxa"/>
            <w:gridSpan w:val="2"/>
            <w:vAlign w:val="top"/>
          </w:tcPr>
          <w:p w14:paraId="409B7083">
            <w:pPr>
              <w:pStyle w:val="6"/>
              <w:spacing w:before="82" w:line="108" w:lineRule="exact"/>
              <w:ind w:left="1430"/>
              <w:rPr>
                <w:sz w:val="19"/>
                <w:szCs w:val="19"/>
              </w:rPr>
            </w:pPr>
            <w:r>
              <w:rPr>
                <w:position w:val="-4"/>
                <w:sz w:val="19"/>
                <w:szCs w:val="19"/>
              </w:rPr>
              <w:t>-</w:t>
            </w:r>
          </w:p>
        </w:tc>
      </w:tr>
      <w:tr w14:paraId="1426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continue"/>
            <w:tcBorders>
              <w:top w:val="nil"/>
              <w:bottom w:val="nil"/>
            </w:tcBorders>
            <w:vAlign w:val="top"/>
          </w:tcPr>
          <w:p w14:paraId="30390805">
            <w:pPr>
              <w:rPr>
                <w:rFonts w:ascii="Arial"/>
                <w:sz w:val="21"/>
              </w:rPr>
            </w:pPr>
          </w:p>
        </w:tc>
        <w:tc>
          <w:tcPr>
            <w:tcW w:w="2233" w:type="dxa"/>
            <w:gridSpan w:val="2"/>
            <w:vAlign w:val="top"/>
          </w:tcPr>
          <w:p w14:paraId="1AF582D3">
            <w:pPr>
              <w:pStyle w:val="6"/>
              <w:spacing w:line="184" w:lineRule="auto"/>
              <w:ind w:left="348"/>
              <w:rPr>
                <w:sz w:val="19"/>
                <w:szCs w:val="19"/>
              </w:rPr>
            </w:pPr>
            <w:r>
              <w:rPr>
                <w:sz w:val="19"/>
                <w:szCs w:val="19"/>
              </w:rPr>
              <w:t>财政专户管理资金</w:t>
            </w:r>
          </w:p>
        </w:tc>
        <w:tc>
          <w:tcPr>
            <w:tcW w:w="1163" w:type="dxa"/>
            <w:gridSpan w:val="2"/>
            <w:vAlign w:val="top"/>
          </w:tcPr>
          <w:p w14:paraId="167A51E0">
            <w:pPr>
              <w:pStyle w:val="6"/>
              <w:spacing w:line="184" w:lineRule="auto"/>
              <w:ind w:left="535"/>
              <w:rPr>
                <w:sz w:val="19"/>
                <w:szCs w:val="19"/>
              </w:rPr>
            </w:pPr>
            <w:r>
              <w:rPr>
                <w:sz w:val="19"/>
                <w:szCs w:val="19"/>
              </w:rPr>
              <w:t>0</w:t>
            </w:r>
          </w:p>
        </w:tc>
        <w:tc>
          <w:tcPr>
            <w:tcW w:w="1473" w:type="dxa"/>
            <w:gridSpan w:val="2"/>
            <w:vAlign w:val="top"/>
          </w:tcPr>
          <w:p w14:paraId="0A7485F0">
            <w:pPr>
              <w:pStyle w:val="6"/>
              <w:spacing w:line="184" w:lineRule="auto"/>
              <w:ind w:left="691"/>
              <w:rPr>
                <w:sz w:val="19"/>
                <w:szCs w:val="19"/>
              </w:rPr>
            </w:pPr>
            <w:r>
              <w:rPr>
                <w:sz w:val="19"/>
                <w:szCs w:val="19"/>
              </w:rPr>
              <w:t>0</w:t>
            </w:r>
          </w:p>
        </w:tc>
        <w:tc>
          <w:tcPr>
            <w:tcW w:w="2348" w:type="dxa"/>
            <w:vAlign w:val="top"/>
          </w:tcPr>
          <w:p w14:paraId="47C72D0C">
            <w:pPr>
              <w:pStyle w:val="6"/>
              <w:spacing w:line="184" w:lineRule="auto"/>
              <w:ind w:left="1130"/>
              <w:rPr>
                <w:sz w:val="19"/>
                <w:szCs w:val="19"/>
              </w:rPr>
            </w:pPr>
            <w:r>
              <w:rPr>
                <w:sz w:val="19"/>
                <w:szCs w:val="19"/>
              </w:rPr>
              <w:t>0</w:t>
            </w:r>
          </w:p>
        </w:tc>
        <w:tc>
          <w:tcPr>
            <w:tcW w:w="2026" w:type="dxa"/>
            <w:gridSpan w:val="2"/>
            <w:vAlign w:val="top"/>
          </w:tcPr>
          <w:p w14:paraId="00175D45">
            <w:pPr>
              <w:pStyle w:val="6"/>
              <w:spacing w:before="82" w:line="108" w:lineRule="exact"/>
              <w:ind w:left="967"/>
              <w:rPr>
                <w:sz w:val="19"/>
                <w:szCs w:val="19"/>
              </w:rPr>
            </w:pPr>
            <w:r>
              <w:rPr>
                <w:position w:val="-4"/>
                <w:sz w:val="19"/>
                <w:szCs w:val="19"/>
              </w:rPr>
              <w:t>-</w:t>
            </w:r>
          </w:p>
        </w:tc>
        <w:tc>
          <w:tcPr>
            <w:tcW w:w="1128" w:type="dxa"/>
            <w:vAlign w:val="top"/>
          </w:tcPr>
          <w:p w14:paraId="778E6996">
            <w:pPr>
              <w:pStyle w:val="6"/>
              <w:spacing w:line="184" w:lineRule="auto"/>
              <w:ind w:left="330"/>
              <w:rPr>
                <w:sz w:val="19"/>
                <w:szCs w:val="19"/>
              </w:rPr>
            </w:pPr>
            <w:r>
              <w:rPr>
                <w:spacing w:val="-1"/>
                <w:sz w:val="19"/>
                <w:szCs w:val="19"/>
              </w:rPr>
              <w:t>0.00%</w:t>
            </w:r>
          </w:p>
        </w:tc>
        <w:tc>
          <w:tcPr>
            <w:tcW w:w="2953" w:type="dxa"/>
            <w:gridSpan w:val="2"/>
            <w:vAlign w:val="top"/>
          </w:tcPr>
          <w:p w14:paraId="5B629D6F">
            <w:pPr>
              <w:pStyle w:val="6"/>
              <w:spacing w:before="82" w:line="108" w:lineRule="exact"/>
              <w:ind w:left="1430"/>
              <w:rPr>
                <w:sz w:val="19"/>
                <w:szCs w:val="19"/>
              </w:rPr>
            </w:pPr>
            <w:r>
              <w:rPr>
                <w:position w:val="-4"/>
                <w:sz w:val="19"/>
                <w:szCs w:val="19"/>
              </w:rPr>
              <w:t>-</w:t>
            </w:r>
          </w:p>
        </w:tc>
      </w:tr>
      <w:tr w14:paraId="132E5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continue"/>
            <w:tcBorders>
              <w:top w:val="nil"/>
            </w:tcBorders>
            <w:vAlign w:val="top"/>
          </w:tcPr>
          <w:p w14:paraId="27A272EE">
            <w:pPr>
              <w:rPr>
                <w:rFonts w:ascii="Arial"/>
                <w:sz w:val="21"/>
              </w:rPr>
            </w:pPr>
          </w:p>
        </w:tc>
        <w:tc>
          <w:tcPr>
            <w:tcW w:w="2233" w:type="dxa"/>
            <w:gridSpan w:val="2"/>
            <w:vAlign w:val="top"/>
          </w:tcPr>
          <w:p w14:paraId="1E1B8392">
            <w:pPr>
              <w:pStyle w:val="6"/>
              <w:spacing w:line="184" w:lineRule="auto"/>
              <w:ind w:left="733"/>
              <w:rPr>
                <w:sz w:val="19"/>
                <w:szCs w:val="19"/>
              </w:rPr>
            </w:pPr>
            <w:r>
              <w:rPr>
                <w:spacing w:val="-1"/>
                <w:sz w:val="19"/>
                <w:szCs w:val="19"/>
              </w:rPr>
              <w:t>单位资金</w:t>
            </w:r>
          </w:p>
        </w:tc>
        <w:tc>
          <w:tcPr>
            <w:tcW w:w="1163" w:type="dxa"/>
            <w:gridSpan w:val="2"/>
            <w:vAlign w:val="top"/>
          </w:tcPr>
          <w:p w14:paraId="08C7E290">
            <w:pPr>
              <w:pStyle w:val="6"/>
              <w:spacing w:line="184" w:lineRule="auto"/>
              <w:ind w:left="535"/>
              <w:rPr>
                <w:sz w:val="19"/>
                <w:szCs w:val="19"/>
              </w:rPr>
            </w:pPr>
            <w:r>
              <w:rPr>
                <w:sz w:val="19"/>
                <w:szCs w:val="19"/>
              </w:rPr>
              <w:t>0</w:t>
            </w:r>
          </w:p>
        </w:tc>
        <w:tc>
          <w:tcPr>
            <w:tcW w:w="1473" w:type="dxa"/>
            <w:gridSpan w:val="2"/>
            <w:vAlign w:val="top"/>
          </w:tcPr>
          <w:p w14:paraId="7CBCF04B">
            <w:pPr>
              <w:pStyle w:val="6"/>
              <w:spacing w:line="184" w:lineRule="auto"/>
              <w:ind w:left="691"/>
              <w:rPr>
                <w:sz w:val="19"/>
                <w:szCs w:val="19"/>
              </w:rPr>
            </w:pPr>
            <w:r>
              <w:rPr>
                <w:sz w:val="19"/>
                <w:szCs w:val="19"/>
              </w:rPr>
              <w:t>0</w:t>
            </w:r>
          </w:p>
        </w:tc>
        <w:tc>
          <w:tcPr>
            <w:tcW w:w="2348" w:type="dxa"/>
            <w:vAlign w:val="top"/>
          </w:tcPr>
          <w:p w14:paraId="40CB8561">
            <w:pPr>
              <w:pStyle w:val="6"/>
              <w:spacing w:line="184" w:lineRule="auto"/>
              <w:ind w:left="1130"/>
              <w:rPr>
                <w:sz w:val="19"/>
                <w:szCs w:val="19"/>
              </w:rPr>
            </w:pPr>
            <w:r>
              <w:rPr>
                <w:sz w:val="19"/>
                <w:szCs w:val="19"/>
              </w:rPr>
              <w:t>0</w:t>
            </w:r>
          </w:p>
        </w:tc>
        <w:tc>
          <w:tcPr>
            <w:tcW w:w="2026" w:type="dxa"/>
            <w:gridSpan w:val="2"/>
            <w:vAlign w:val="top"/>
          </w:tcPr>
          <w:p w14:paraId="31E83CA5">
            <w:pPr>
              <w:pStyle w:val="6"/>
              <w:spacing w:before="82" w:line="108" w:lineRule="exact"/>
              <w:ind w:left="967"/>
              <w:rPr>
                <w:sz w:val="19"/>
                <w:szCs w:val="19"/>
              </w:rPr>
            </w:pPr>
            <w:r>
              <w:rPr>
                <w:position w:val="-4"/>
                <w:sz w:val="19"/>
                <w:szCs w:val="19"/>
              </w:rPr>
              <w:t>-</w:t>
            </w:r>
          </w:p>
        </w:tc>
        <w:tc>
          <w:tcPr>
            <w:tcW w:w="1128" w:type="dxa"/>
            <w:vAlign w:val="top"/>
          </w:tcPr>
          <w:p w14:paraId="1FF8AD41">
            <w:pPr>
              <w:pStyle w:val="6"/>
              <w:spacing w:line="184" w:lineRule="auto"/>
              <w:ind w:left="330"/>
              <w:rPr>
                <w:sz w:val="19"/>
                <w:szCs w:val="19"/>
              </w:rPr>
            </w:pPr>
            <w:r>
              <w:rPr>
                <w:spacing w:val="-1"/>
                <w:sz w:val="19"/>
                <w:szCs w:val="19"/>
              </w:rPr>
              <w:t>0.00%</w:t>
            </w:r>
          </w:p>
        </w:tc>
        <w:tc>
          <w:tcPr>
            <w:tcW w:w="2953" w:type="dxa"/>
            <w:gridSpan w:val="2"/>
            <w:vAlign w:val="top"/>
          </w:tcPr>
          <w:p w14:paraId="04B53D8D">
            <w:pPr>
              <w:pStyle w:val="6"/>
              <w:spacing w:before="82" w:line="108" w:lineRule="exact"/>
              <w:ind w:left="1430"/>
              <w:rPr>
                <w:sz w:val="19"/>
                <w:szCs w:val="19"/>
              </w:rPr>
            </w:pPr>
            <w:r>
              <w:rPr>
                <w:position w:val="-4"/>
                <w:sz w:val="19"/>
                <w:szCs w:val="19"/>
              </w:rPr>
              <w:t>-</w:t>
            </w:r>
          </w:p>
        </w:tc>
      </w:tr>
      <w:tr w14:paraId="5B51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restart"/>
            <w:tcBorders>
              <w:bottom w:val="nil"/>
            </w:tcBorders>
            <w:vAlign w:val="top"/>
          </w:tcPr>
          <w:p w14:paraId="16B4C07D">
            <w:pPr>
              <w:spacing w:line="349" w:lineRule="auto"/>
              <w:rPr>
                <w:rFonts w:ascii="Arial"/>
                <w:sz w:val="21"/>
              </w:rPr>
            </w:pPr>
          </w:p>
          <w:p w14:paraId="07CC21CF">
            <w:pPr>
              <w:pStyle w:val="6"/>
              <w:spacing w:before="62" w:line="222" w:lineRule="auto"/>
              <w:ind w:left="168"/>
              <w:rPr>
                <w:sz w:val="19"/>
                <w:szCs w:val="19"/>
              </w:rPr>
            </w:pPr>
            <w:r>
              <w:rPr>
                <w:spacing w:val="-1"/>
                <w:sz w:val="19"/>
                <w:szCs w:val="19"/>
              </w:rPr>
              <w:t>资金管理情况</w:t>
            </w:r>
          </w:p>
        </w:tc>
        <w:tc>
          <w:tcPr>
            <w:tcW w:w="3396" w:type="dxa"/>
            <w:gridSpan w:val="4"/>
            <w:vAlign w:val="top"/>
          </w:tcPr>
          <w:p w14:paraId="40335A81">
            <w:pPr>
              <w:spacing w:line="190" w:lineRule="exact"/>
              <w:rPr>
                <w:rFonts w:ascii="Arial"/>
                <w:sz w:val="16"/>
              </w:rPr>
            </w:pPr>
          </w:p>
        </w:tc>
        <w:tc>
          <w:tcPr>
            <w:tcW w:w="3821" w:type="dxa"/>
            <w:gridSpan w:val="3"/>
            <w:vAlign w:val="top"/>
          </w:tcPr>
          <w:p w14:paraId="1C38D745">
            <w:pPr>
              <w:pStyle w:val="6"/>
              <w:spacing w:line="184" w:lineRule="auto"/>
              <w:ind w:left="1526"/>
              <w:rPr>
                <w:sz w:val="19"/>
                <w:szCs w:val="19"/>
              </w:rPr>
            </w:pPr>
            <w:r>
              <w:rPr>
                <w:sz w:val="19"/>
                <w:szCs w:val="19"/>
              </w:rPr>
              <w:t>情况说明</w:t>
            </w:r>
          </w:p>
        </w:tc>
        <w:tc>
          <w:tcPr>
            <w:tcW w:w="2026" w:type="dxa"/>
            <w:gridSpan w:val="2"/>
            <w:vAlign w:val="top"/>
          </w:tcPr>
          <w:p w14:paraId="53D222BE">
            <w:pPr>
              <w:pStyle w:val="6"/>
              <w:spacing w:line="184" w:lineRule="auto"/>
              <w:ind w:left="539"/>
              <w:rPr>
                <w:sz w:val="19"/>
                <w:szCs w:val="19"/>
              </w:rPr>
            </w:pPr>
            <w:r>
              <w:rPr>
                <w:spacing w:val="-1"/>
                <w:sz w:val="19"/>
                <w:szCs w:val="19"/>
              </w:rPr>
              <w:t>分值（20）</w:t>
            </w:r>
          </w:p>
        </w:tc>
        <w:tc>
          <w:tcPr>
            <w:tcW w:w="1128" w:type="dxa"/>
            <w:vAlign w:val="top"/>
          </w:tcPr>
          <w:p w14:paraId="6BA04EBF">
            <w:pPr>
              <w:pStyle w:val="6"/>
              <w:spacing w:line="184" w:lineRule="auto"/>
              <w:ind w:left="377"/>
              <w:rPr>
                <w:sz w:val="19"/>
                <w:szCs w:val="19"/>
              </w:rPr>
            </w:pPr>
            <w:r>
              <w:rPr>
                <w:spacing w:val="-3"/>
                <w:sz w:val="19"/>
                <w:szCs w:val="19"/>
              </w:rPr>
              <w:t>得分</w:t>
            </w:r>
          </w:p>
        </w:tc>
        <w:tc>
          <w:tcPr>
            <w:tcW w:w="2953" w:type="dxa"/>
            <w:gridSpan w:val="2"/>
            <w:vAlign w:val="top"/>
          </w:tcPr>
          <w:p w14:paraId="3E489721">
            <w:pPr>
              <w:pStyle w:val="6"/>
              <w:spacing w:line="184" w:lineRule="auto"/>
              <w:ind w:left="615"/>
              <w:rPr>
                <w:sz w:val="19"/>
                <w:szCs w:val="19"/>
              </w:rPr>
            </w:pPr>
            <w:r>
              <w:rPr>
                <w:spacing w:val="1"/>
                <w:sz w:val="19"/>
                <w:szCs w:val="19"/>
              </w:rPr>
              <w:t>存在问题和改进措施</w:t>
            </w:r>
          </w:p>
        </w:tc>
      </w:tr>
      <w:tr w14:paraId="4489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continue"/>
            <w:tcBorders>
              <w:top w:val="nil"/>
              <w:bottom w:val="nil"/>
            </w:tcBorders>
            <w:vAlign w:val="top"/>
          </w:tcPr>
          <w:p w14:paraId="49A9EE6A">
            <w:pPr>
              <w:rPr>
                <w:rFonts w:ascii="Arial"/>
                <w:sz w:val="21"/>
              </w:rPr>
            </w:pPr>
          </w:p>
        </w:tc>
        <w:tc>
          <w:tcPr>
            <w:tcW w:w="3396" w:type="dxa"/>
            <w:gridSpan w:val="4"/>
            <w:vAlign w:val="top"/>
          </w:tcPr>
          <w:p w14:paraId="2247F7BB">
            <w:pPr>
              <w:pStyle w:val="6"/>
              <w:spacing w:line="184" w:lineRule="auto"/>
              <w:ind w:left="1221"/>
              <w:rPr>
                <w:sz w:val="19"/>
                <w:szCs w:val="19"/>
              </w:rPr>
            </w:pPr>
            <w:r>
              <w:rPr>
                <w:spacing w:val="-1"/>
                <w:sz w:val="19"/>
                <w:szCs w:val="19"/>
              </w:rPr>
              <w:t>安排科学性</w:t>
            </w:r>
          </w:p>
        </w:tc>
        <w:tc>
          <w:tcPr>
            <w:tcW w:w="3821" w:type="dxa"/>
            <w:gridSpan w:val="3"/>
            <w:vAlign w:val="top"/>
          </w:tcPr>
          <w:p w14:paraId="5CB0CE87">
            <w:pPr>
              <w:pStyle w:val="6"/>
              <w:spacing w:line="184" w:lineRule="auto"/>
              <w:ind w:left="473"/>
              <w:rPr>
                <w:sz w:val="19"/>
                <w:szCs w:val="19"/>
              </w:rPr>
            </w:pPr>
            <w:r>
              <w:rPr>
                <w:spacing w:val="1"/>
                <w:sz w:val="19"/>
                <w:szCs w:val="19"/>
              </w:rPr>
              <w:t>按照预算编制的要求分配使用资金</w:t>
            </w:r>
          </w:p>
        </w:tc>
        <w:tc>
          <w:tcPr>
            <w:tcW w:w="2026" w:type="dxa"/>
            <w:gridSpan w:val="2"/>
            <w:vAlign w:val="top"/>
          </w:tcPr>
          <w:p w14:paraId="50A0405B">
            <w:pPr>
              <w:pStyle w:val="6"/>
              <w:spacing w:line="184" w:lineRule="auto"/>
              <w:ind w:left="972"/>
              <w:rPr>
                <w:sz w:val="19"/>
                <w:szCs w:val="19"/>
              </w:rPr>
            </w:pPr>
            <w:r>
              <w:rPr>
                <w:sz w:val="19"/>
                <w:szCs w:val="19"/>
              </w:rPr>
              <w:t>5</w:t>
            </w:r>
          </w:p>
        </w:tc>
        <w:tc>
          <w:tcPr>
            <w:tcW w:w="1128" w:type="dxa"/>
            <w:vAlign w:val="top"/>
          </w:tcPr>
          <w:p w14:paraId="423D0197">
            <w:pPr>
              <w:pStyle w:val="6"/>
              <w:spacing w:line="184" w:lineRule="auto"/>
              <w:ind w:left="524"/>
              <w:rPr>
                <w:sz w:val="19"/>
                <w:szCs w:val="19"/>
              </w:rPr>
            </w:pPr>
            <w:r>
              <w:rPr>
                <w:sz w:val="19"/>
                <w:szCs w:val="19"/>
              </w:rPr>
              <w:t>5</w:t>
            </w:r>
          </w:p>
        </w:tc>
        <w:tc>
          <w:tcPr>
            <w:tcW w:w="2953" w:type="dxa"/>
            <w:gridSpan w:val="2"/>
            <w:vAlign w:val="top"/>
          </w:tcPr>
          <w:p w14:paraId="12B7920E">
            <w:pPr>
              <w:spacing w:line="190" w:lineRule="exact"/>
              <w:rPr>
                <w:rFonts w:ascii="Arial"/>
                <w:sz w:val="16"/>
              </w:rPr>
            </w:pPr>
          </w:p>
        </w:tc>
      </w:tr>
      <w:tr w14:paraId="7766D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continue"/>
            <w:tcBorders>
              <w:top w:val="nil"/>
              <w:bottom w:val="nil"/>
            </w:tcBorders>
            <w:vAlign w:val="top"/>
          </w:tcPr>
          <w:p w14:paraId="5813890F">
            <w:pPr>
              <w:rPr>
                <w:rFonts w:ascii="Arial"/>
                <w:sz w:val="21"/>
              </w:rPr>
            </w:pPr>
          </w:p>
        </w:tc>
        <w:tc>
          <w:tcPr>
            <w:tcW w:w="3396" w:type="dxa"/>
            <w:gridSpan w:val="4"/>
            <w:vAlign w:val="top"/>
          </w:tcPr>
          <w:p w14:paraId="2A6162C1">
            <w:pPr>
              <w:pStyle w:val="6"/>
              <w:spacing w:line="184" w:lineRule="auto"/>
              <w:ind w:left="1218"/>
              <w:rPr>
                <w:sz w:val="19"/>
                <w:szCs w:val="19"/>
              </w:rPr>
            </w:pPr>
            <w:r>
              <w:rPr>
                <w:sz w:val="19"/>
                <w:szCs w:val="19"/>
              </w:rPr>
              <w:t>拨付合规性</w:t>
            </w:r>
          </w:p>
        </w:tc>
        <w:tc>
          <w:tcPr>
            <w:tcW w:w="3821" w:type="dxa"/>
            <w:gridSpan w:val="3"/>
            <w:vAlign w:val="top"/>
          </w:tcPr>
          <w:p w14:paraId="45CDA4F0">
            <w:pPr>
              <w:pStyle w:val="6"/>
              <w:spacing w:line="184" w:lineRule="auto"/>
              <w:ind w:left="761"/>
              <w:rPr>
                <w:sz w:val="19"/>
                <w:szCs w:val="19"/>
              </w:rPr>
            </w:pPr>
            <w:r>
              <w:rPr>
                <w:spacing w:val="1"/>
                <w:sz w:val="19"/>
                <w:szCs w:val="19"/>
              </w:rPr>
              <w:t>按照预算编制情况拨付资金</w:t>
            </w:r>
          </w:p>
        </w:tc>
        <w:tc>
          <w:tcPr>
            <w:tcW w:w="2026" w:type="dxa"/>
            <w:gridSpan w:val="2"/>
            <w:vAlign w:val="top"/>
          </w:tcPr>
          <w:p w14:paraId="6E44B896">
            <w:pPr>
              <w:pStyle w:val="6"/>
              <w:spacing w:line="184" w:lineRule="auto"/>
              <w:ind w:left="972"/>
              <w:rPr>
                <w:sz w:val="19"/>
                <w:szCs w:val="19"/>
              </w:rPr>
            </w:pPr>
            <w:r>
              <w:rPr>
                <w:sz w:val="19"/>
                <w:szCs w:val="19"/>
              </w:rPr>
              <w:t>5</w:t>
            </w:r>
          </w:p>
        </w:tc>
        <w:tc>
          <w:tcPr>
            <w:tcW w:w="1128" w:type="dxa"/>
            <w:vAlign w:val="top"/>
          </w:tcPr>
          <w:p w14:paraId="0DE69127">
            <w:pPr>
              <w:pStyle w:val="6"/>
              <w:spacing w:line="184" w:lineRule="auto"/>
              <w:ind w:left="524"/>
              <w:rPr>
                <w:sz w:val="19"/>
                <w:szCs w:val="19"/>
              </w:rPr>
            </w:pPr>
            <w:r>
              <w:rPr>
                <w:sz w:val="19"/>
                <w:szCs w:val="19"/>
              </w:rPr>
              <w:t>5</w:t>
            </w:r>
          </w:p>
        </w:tc>
        <w:tc>
          <w:tcPr>
            <w:tcW w:w="2953" w:type="dxa"/>
            <w:gridSpan w:val="2"/>
            <w:vAlign w:val="top"/>
          </w:tcPr>
          <w:p w14:paraId="2668456B">
            <w:pPr>
              <w:spacing w:line="190" w:lineRule="exact"/>
              <w:rPr>
                <w:rFonts w:ascii="Arial"/>
                <w:sz w:val="16"/>
              </w:rPr>
            </w:pPr>
          </w:p>
        </w:tc>
      </w:tr>
      <w:tr w14:paraId="3FB7C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continue"/>
            <w:tcBorders>
              <w:top w:val="nil"/>
              <w:bottom w:val="nil"/>
            </w:tcBorders>
            <w:vAlign w:val="top"/>
          </w:tcPr>
          <w:p w14:paraId="6A0A0BA0">
            <w:pPr>
              <w:rPr>
                <w:rFonts w:ascii="Arial"/>
                <w:sz w:val="21"/>
              </w:rPr>
            </w:pPr>
          </w:p>
        </w:tc>
        <w:tc>
          <w:tcPr>
            <w:tcW w:w="3396" w:type="dxa"/>
            <w:gridSpan w:val="4"/>
            <w:vAlign w:val="top"/>
          </w:tcPr>
          <w:p w14:paraId="57CD7CAC">
            <w:pPr>
              <w:pStyle w:val="6"/>
              <w:spacing w:line="184" w:lineRule="auto"/>
              <w:ind w:left="1218"/>
              <w:rPr>
                <w:sz w:val="19"/>
                <w:szCs w:val="19"/>
              </w:rPr>
            </w:pPr>
            <w:r>
              <w:rPr>
                <w:sz w:val="19"/>
                <w:szCs w:val="19"/>
              </w:rPr>
              <w:t>使用规范性</w:t>
            </w:r>
          </w:p>
        </w:tc>
        <w:tc>
          <w:tcPr>
            <w:tcW w:w="3821" w:type="dxa"/>
            <w:gridSpan w:val="3"/>
            <w:vAlign w:val="top"/>
          </w:tcPr>
          <w:p w14:paraId="37C4E9BD">
            <w:pPr>
              <w:pStyle w:val="6"/>
              <w:spacing w:line="184" w:lineRule="auto"/>
              <w:jc w:val="right"/>
              <w:rPr>
                <w:sz w:val="19"/>
                <w:szCs w:val="19"/>
              </w:rPr>
            </w:pPr>
            <w:r>
              <w:rPr>
                <w:sz w:val="19"/>
                <w:szCs w:val="19"/>
              </w:rPr>
              <w:t>各级财经纪律和财务制度严格审核每一笔资金</w:t>
            </w:r>
          </w:p>
        </w:tc>
        <w:tc>
          <w:tcPr>
            <w:tcW w:w="2026" w:type="dxa"/>
            <w:gridSpan w:val="2"/>
            <w:vAlign w:val="top"/>
          </w:tcPr>
          <w:p w14:paraId="6FDFF7ED">
            <w:pPr>
              <w:pStyle w:val="6"/>
              <w:spacing w:line="184" w:lineRule="auto"/>
              <w:ind w:left="972"/>
              <w:rPr>
                <w:sz w:val="19"/>
                <w:szCs w:val="19"/>
              </w:rPr>
            </w:pPr>
            <w:r>
              <w:rPr>
                <w:sz w:val="19"/>
                <w:szCs w:val="19"/>
              </w:rPr>
              <w:t>5</w:t>
            </w:r>
          </w:p>
        </w:tc>
        <w:tc>
          <w:tcPr>
            <w:tcW w:w="1128" w:type="dxa"/>
            <w:vAlign w:val="top"/>
          </w:tcPr>
          <w:p w14:paraId="3D39E545">
            <w:pPr>
              <w:pStyle w:val="6"/>
              <w:spacing w:line="184" w:lineRule="auto"/>
              <w:ind w:left="524"/>
              <w:rPr>
                <w:sz w:val="19"/>
                <w:szCs w:val="19"/>
              </w:rPr>
            </w:pPr>
            <w:r>
              <w:rPr>
                <w:sz w:val="19"/>
                <w:szCs w:val="19"/>
              </w:rPr>
              <w:t>5</w:t>
            </w:r>
          </w:p>
        </w:tc>
        <w:tc>
          <w:tcPr>
            <w:tcW w:w="2953" w:type="dxa"/>
            <w:gridSpan w:val="2"/>
            <w:vAlign w:val="top"/>
          </w:tcPr>
          <w:p w14:paraId="063BC9C9">
            <w:pPr>
              <w:spacing w:line="190" w:lineRule="exact"/>
              <w:rPr>
                <w:rFonts w:ascii="Arial"/>
                <w:sz w:val="16"/>
              </w:rPr>
            </w:pPr>
          </w:p>
        </w:tc>
      </w:tr>
      <w:tr w14:paraId="3245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469" w:type="dxa"/>
            <w:gridSpan w:val="3"/>
            <w:vMerge w:val="continue"/>
            <w:tcBorders>
              <w:top w:val="nil"/>
            </w:tcBorders>
            <w:vAlign w:val="top"/>
          </w:tcPr>
          <w:p w14:paraId="7EB538C0">
            <w:pPr>
              <w:rPr>
                <w:rFonts w:ascii="Arial"/>
                <w:sz w:val="21"/>
              </w:rPr>
            </w:pPr>
          </w:p>
        </w:tc>
        <w:tc>
          <w:tcPr>
            <w:tcW w:w="3396" w:type="dxa"/>
            <w:gridSpan w:val="4"/>
            <w:vAlign w:val="top"/>
          </w:tcPr>
          <w:p w14:paraId="4072BFD3">
            <w:pPr>
              <w:pStyle w:val="6"/>
              <w:spacing w:line="184" w:lineRule="auto"/>
              <w:ind w:left="930"/>
              <w:rPr>
                <w:sz w:val="19"/>
                <w:szCs w:val="19"/>
              </w:rPr>
            </w:pPr>
            <w:r>
              <w:rPr>
                <w:sz w:val="19"/>
                <w:szCs w:val="19"/>
              </w:rPr>
              <w:t>预算绩效管理情况</w:t>
            </w:r>
          </w:p>
        </w:tc>
        <w:tc>
          <w:tcPr>
            <w:tcW w:w="3821" w:type="dxa"/>
            <w:gridSpan w:val="3"/>
            <w:vAlign w:val="top"/>
          </w:tcPr>
          <w:p w14:paraId="4DE91124">
            <w:pPr>
              <w:pStyle w:val="6"/>
              <w:spacing w:line="184" w:lineRule="auto"/>
              <w:jc w:val="right"/>
              <w:rPr>
                <w:sz w:val="19"/>
                <w:szCs w:val="19"/>
              </w:rPr>
            </w:pPr>
            <w:r>
              <w:rPr>
                <w:sz w:val="19"/>
                <w:szCs w:val="19"/>
              </w:rPr>
              <w:t>入年度绩效管理，设置绩效目标，开展绩效监</w:t>
            </w:r>
          </w:p>
        </w:tc>
        <w:tc>
          <w:tcPr>
            <w:tcW w:w="2026" w:type="dxa"/>
            <w:gridSpan w:val="2"/>
            <w:vAlign w:val="top"/>
          </w:tcPr>
          <w:p w14:paraId="06860B28">
            <w:pPr>
              <w:pStyle w:val="6"/>
              <w:spacing w:line="184" w:lineRule="auto"/>
              <w:ind w:left="972"/>
              <w:rPr>
                <w:sz w:val="19"/>
                <w:szCs w:val="19"/>
              </w:rPr>
            </w:pPr>
            <w:r>
              <w:rPr>
                <w:sz w:val="19"/>
                <w:szCs w:val="19"/>
              </w:rPr>
              <w:t>5</w:t>
            </w:r>
          </w:p>
        </w:tc>
        <w:tc>
          <w:tcPr>
            <w:tcW w:w="1128" w:type="dxa"/>
            <w:vAlign w:val="top"/>
          </w:tcPr>
          <w:p w14:paraId="73C9B79E">
            <w:pPr>
              <w:pStyle w:val="6"/>
              <w:spacing w:line="184" w:lineRule="auto"/>
              <w:ind w:left="524"/>
              <w:rPr>
                <w:sz w:val="19"/>
                <w:szCs w:val="19"/>
              </w:rPr>
            </w:pPr>
            <w:r>
              <w:rPr>
                <w:sz w:val="19"/>
                <w:szCs w:val="19"/>
              </w:rPr>
              <w:t>5</w:t>
            </w:r>
          </w:p>
        </w:tc>
        <w:tc>
          <w:tcPr>
            <w:tcW w:w="2953" w:type="dxa"/>
            <w:gridSpan w:val="2"/>
            <w:vAlign w:val="top"/>
          </w:tcPr>
          <w:p w14:paraId="5A846116">
            <w:pPr>
              <w:spacing w:line="190" w:lineRule="exact"/>
              <w:rPr>
                <w:rFonts w:ascii="Arial"/>
                <w:sz w:val="16"/>
              </w:rPr>
            </w:pPr>
          </w:p>
        </w:tc>
      </w:tr>
      <w:tr w14:paraId="0B902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87" w:type="dxa"/>
            <w:vMerge w:val="restart"/>
            <w:tcBorders>
              <w:bottom w:val="nil"/>
            </w:tcBorders>
            <w:textDirection w:val="tbRlV"/>
            <w:vAlign w:val="top"/>
          </w:tcPr>
          <w:p w14:paraId="27A74D8E">
            <w:pPr>
              <w:pStyle w:val="6"/>
              <w:spacing w:before="94" w:line="210" w:lineRule="auto"/>
              <w:rPr>
                <w:sz w:val="19"/>
                <w:szCs w:val="19"/>
              </w:rPr>
            </w:pPr>
            <w:r>
              <w:rPr>
                <w:spacing w:val="5"/>
                <w:sz w:val="19"/>
                <w:szCs w:val="19"/>
              </w:rPr>
              <w:t>年度总体</w:t>
            </w:r>
          </w:p>
        </w:tc>
        <w:tc>
          <w:tcPr>
            <w:tcW w:w="4478" w:type="dxa"/>
            <w:gridSpan w:val="6"/>
            <w:vAlign w:val="top"/>
          </w:tcPr>
          <w:p w14:paraId="0FBE0A12">
            <w:pPr>
              <w:pStyle w:val="6"/>
              <w:spacing w:before="41" w:line="223" w:lineRule="auto"/>
              <w:ind w:left="1855"/>
              <w:rPr>
                <w:sz w:val="19"/>
                <w:szCs w:val="19"/>
              </w:rPr>
            </w:pPr>
            <w:r>
              <w:rPr>
                <w:spacing w:val="-1"/>
                <w:sz w:val="19"/>
                <w:szCs w:val="19"/>
              </w:rPr>
              <w:t>预期目标</w:t>
            </w:r>
          </w:p>
        </w:tc>
        <w:tc>
          <w:tcPr>
            <w:tcW w:w="9928" w:type="dxa"/>
            <w:gridSpan w:val="8"/>
            <w:vAlign w:val="top"/>
          </w:tcPr>
          <w:p w14:paraId="27B85D90">
            <w:pPr>
              <w:pStyle w:val="6"/>
              <w:spacing w:before="41" w:line="222" w:lineRule="auto"/>
              <w:ind w:left="4393"/>
              <w:rPr>
                <w:sz w:val="19"/>
                <w:szCs w:val="19"/>
              </w:rPr>
            </w:pPr>
            <w:r>
              <w:rPr>
                <w:spacing w:val="-1"/>
                <w:sz w:val="19"/>
                <w:szCs w:val="19"/>
              </w:rPr>
              <w:t>实际完成情况</w:t>
            </w:r>
          </w:p>
        </w:tc>
      </w:tr>
      <w:tr w14:paraId="127D7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387" w:type="dxa"/>
            <w:vMerge w:val="continue"/>
            <w:tcBorders>
              <w:top w:val="nil"/>
            </w:tcBorders>
            <w:textDirection w:val="tbRlV"/>
            <w:vAlign w:val="top"/>
          </w:tcPr>
          <w:p w14:paraId="5CE8518B">
            <w:pPr>
              <w:rPr>
                <w:rFonts w:ascii="Arial"/>
                <w:sz w:val="21"/>
              </w:rPr>
            </w:pPr>
          </w:p>
        </w:tc>
        <w:tc>
          <w:tcPr>
            <w:tcW w:w="4478" w:type="dxa"/>
            <w:gridSpan w:val="6"/>
            <w:vAlign w:val="top"/>
          </w:tcPr>
          <w:p w14:paraId="0B47BEE4">
            <w:pPr>
              <w:pStyle w:val="6"/>
              <w:spacing w:before="18" w:line="208" w:lineRule="auto"/>
              <w:ind w:left="333" w:right="125" w:hanging="208"/>
              <w:rPr>
                <w:sz w:val="19"/>
                <w:szCs w:val="19"/>
              </w:rPr>
            </w:pPr>
            <w:r>
              <w:rPr>
                <w:spacing w:val="1"/>
                <w:sz w:val="19"/>
                <w:szCs w:val="19"/>
              </w:rPr>
              <w:t>承担全市行政区域界线联合检查方面的事务性工作</w:t>
            </w:r>
            <w:r>
              <w:rPr>
                <w:spacing w:val="13"/>
                <w:sz w:val="19"/>
                <w:szCs w:val="19"/>
              </w:rPr>
              <w:t xml:space="preserve"> </w:t>
            </w:r>
            <w:r>
              <w:rPr>
                <w:sz w:val="19"/>
                <w:szCs w:val="19"/>
              </w:rPr>
              <w:t>；承担行政区域界线勘定方面的事务性工作；</w:t>
            </w:r>
          </w:p>
        </w:tc>
        <w:tc>
          <w:tcPr>
            <w:tcW w:w="9928" w:type="dxa"/>
            <w:gridSpan w:val="8"/>
            <w:vAlign w:val="top"/>
          </w:tcPr>
          <w:p w14:paraId="42512E47">
            <w:pPr>
              <w:pStyle w:val="6"/>
              <w:spacing w:before="17" w:line="222" w:lineRule="auto"/>
              <w:ind w:left="3443"/>
              <w:rPr>
                <w:sz w:val="19"/>
                <w:szCs w:val="19"/>
              </w:rPr>
            </w:pPr>
            <w:r>
              <w:rPr>
                <w:sz w:val="19"/>
                <w:szCs w:val="19"/>
              </w:rPr>
              <w:t>因事业单位重塑，未按年初计划执行</w:t>
            </w:r>
          </w:p>
        </w:tc>
      </w:tr>
      <w:tr w14:paraId="06FF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4793" w:type="dxa"/>
            <w:gridSpan w:val="15"/>
            <w:vAlign w:val="top"/>
          </w:tcPr>
          <w:p w14:paraId="31EBA3E1">
            <w:pPr>
              <w:pStyle w:val="6"/>
              <w:spacing w:before="62" w:line="223" w:lineRule="auto"/>
              <w:ind w:left="7018"/>
              <w:rPr>
                <w:sz w:val="19"/>
                <w:szCs w:val="19"/>
              </w:rPr>
            </w:pPr>
            <w:r>
              <w:rPr>
                <w:spacing w:val="-1"/>
                <w:sz w:val="19"/>
                <w:szCs w:val="19"/>
              </w:rPr>
              <w:t>绩效指标</w:t>
            </w:r>
          </w:p>
        </w:tc>
      </w:tr>
      <w:tr w14:paraId="77887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96" w:type="dxa"/>
            <w:gridSpan w:val="2"/>
            <w:vAlign w:val="top"/>
          </w:tcPr>
          <w:p w14:paraId="17120421">
            <w:pPr>
              <w:pStyle w:val="6"/>
              <w:spacing w:before="47" w:line="223" w:lineRule="auto"/>
              <w:ind w:left="268"/>
              <w:rPr>
                <w:sz w:val="19"/>
                <w:szCs w:val="19"/>
              </w:rPr>
            </w:pPr>
            <w:r>
              <w:rPr>
                <w:spacing w:val="-1"/>
                <w:sz w:val="19"/>
                <w:szCs w:val="19"/>
              </w:rPr>
              <w:t>一级指标</w:t>
            </w:r>
          </w:p>
        </w:tc>
        <w:tc>
          <w:tcPr>
            <w:tcW w:w="1566" w:type="dxa"/>
            <w:gridSpan w:val="2"/>
            <w:vAlign w:val="top"/>
          </w:tcPr>
          <w:p w14:paraId="7946DEC1">
            <w:pPr>
              <w:pStyle w:val="6"/>
              <w:spacing w:before="47" w:line="223" w:lineRule="auto"/>
              <w:ind w:left="400"/>
              <w:rPr>
                <w:sz w:val="19"/>
                <w:szCs w:val="19"/>
              </w:rPr>
            </w:pPr>
            <w:r>
              <w:rPr>
                <w:spacing w:val="-1"/>
                <w:sz w:val="19"/>
                <w:szCs w:val="19"/>
              </w:rPr>
              <w:t>二级指标</w:t>
            </w:r>
          </w:p>
        </w:tc>
        <w:tc>
          <w:tcPr>
            <w:tcW w:w="1669" w:type="dxa"/>
            <w:gridSpan w:val="2"/>
            <w:vAlign w:val="top"/>
          </w:tcPr>
          <w:p w14:paraId="22C78861">
            <w:pPr>
              <w:pStyle w:val="6"/>
              <w:spacing w:before="47" w:line="223" w:lineRule="auto"/>
              <w:ind w:left="450"/>
              <w:rPr>
                <w:sz w:val="19"/>
                <w:szCs w:val="19"/>
              </w:rPr>
            </w:pPr>
            <w:r>
              <w:rPr>
                <w:sz w:val="19"/>
                <w:szCs w:val="19"/>
              </w:rPr>
              <w:t>三级指标</w:t>
            </w:r>
          </w:p>
        </w:tc>
        <w:tc>
          <w:tcPr>
            <w:tcW w:w="1174" w:type="dxa"/>
            <w:gridSpan w:val="2"/>
            <w:vAlign w:val="top"/>
          </w:tcPr>
          <w:p w14:paraId="0A6207FC">
            <w:pPr>
              <w:pStyle w:val="6"/>
              <w:spacing w:before="47" w:line="222" w:lineRule="auto"/>
              <w:ind w:left="108"/>
              <w:rPr>
                <w:sz w:val="19"/>
                <w:szCs w:val="19"/>
              </w:rPr>
            </w:pPr>
            <w:r>
              <w:rPr>
                <w:sz w:val="19"/>
                <w:szCs w:val="19"/>
              </w:rPr>
              <w:t>年度指标值</w:t>
            </w:r>
          </w:p>
        </w:tc>
        <w:tc>
          <w:tcPr>
            <w:tcW w:w="2981" w:type="dxa"/>
            <w:gridSpan w:val="2"/>
            <w:vAlign w:val="top"/>
          </w:tcPr>
          <w:p w14:paraId="143F92F3">
            <w:pPr>
              <w:pStyle w:val="6"/>
              <w:spacing w:before="47" w:line="222" w:lineRule="auto"/>
              <w:ind w:left="921"/>
              <w:rPr>
                <w:sz w:val="19"/>
                <w:szCs w:val="19"/>
              </w:rPr>
            </w:pPr>
            <w:r>
              <w:rPr>
                <w:spacing w:val="-1"/>
                <w:sz w:val="19"/>
                <w:szCs w:val="19"/>
              </w:rPr>
              <w:t>实际值完成值</w:t>
            </w:r>
          </w:p>
        </w:tc>
        <w:tc>
          <w:tcPr>
            <w:tcW w:w="1715" w:type="dxa"/>
            <w:vAlign w:val="top"/>
          </w:tcPr>
          <w:p w14:paraId="676ECE74">
            <w:pPr>
              <w:pStyle w:val="6"/>
              <w:spacing w:before="47" w:line="222" w:lineRule="auto"/>
              <w:ind w:left="671"/>
              <w:rPr>
                <w:sz w:val="19"/>
                <w:szCs w:val="19"/>
              </w:rPr>
            </w:pPr>
            <w:r>
              <w:rPr>
                <w:spacing w:val="-3"/>
                <w:sz w:val="19"/>
                <w:szCs w:val="19"/>
              </w:rPr>
              <w:t>分值</w:t>
            </w:r>
          </w:p>
        </w:tc>
        <w:tc>
          <w:tcPr>
            <w:tcW w:w="1439" w:type="dxa"/>
            <w:gridSpan w:val="2"/>
            <w:vAlign w:val="top"/>
          </w:tcPr>
          <w:p w14:paraId="7A662F83">
            <w:pPr>
              <w:pStyle w:val="6"/>
              <w:spacing w:before="47" w:line="222" w:lineRule="auto"/>
              <w:ind w:left="533"/>
              <w:rPr>
                <w:sz w:val="19"/>
                <w:szCs w:val="19"/>
              </w:rPr>
            </w:pPr>
            <w:r>
              <w:rPr>
                <w:spacing w:val="-3"/>
                <w:sz w:val="19"/>
                <w:szCs w:val="19"/>
              </w:rPr>
              <w:t>得分</w:t>
            </w:r>
          </w:p>
        </w:tc>
        <w:tc>
          <w:tcPr>
            <w:tcW w:w="771" w:type="dxa"/>
            <w:vAlign w:val="top"/>
          </w:tcPr>
          <w:p w14:paraId="2C9F0BAB">
            <w:pPr>
              <w:pStyle w:val="6"/>
              <w:spacing w:before="47" w:line="222" w:lineRule="auto"/>
              <w:ind w:left="103"/>
              <w:rPr>
                <w:sz w:val="19"/>
                <w:szCs w:val="19"/>
              </w:rPr>
            </w:pPr>
            <w:r>
              <w:rPr>
                <w:spacing w:val="-1"/>
                <w:sz w:val="19"/>
                <w:szCs w:val="19"/>
              </w:rPr>
              <w:t>偏差度</w:t>
            </w:r>
          </w:p>
        </w:tc>
        <w:tc>
          <w:tcPr>
            <w:tcW w:w="2182" w:type="dxa"/>
            <w:vAlign w:val="top"/>
          </w:tcPr>
          <w:p w14:paraId="09A1C50D">
            <w:pPr>
              <w:pStyle w:val="6"/>
              <w:spacing w:line="147" w:lineRule="exact"/>
              <w:ind w:left="134"/>
              <w:rPr>
                <w:sz w:val="19"/>
                <w:szCs w:val="19"/>
              </w:rPr>
            </w:pPr>
            <w:r>
              <w:rPr>
                <w:spacing w:val="1"/>
                <w:position w:val="-1"/>
                <w:sz w:val="19"/>
                <w:szCs w:val="19"/>
              </w:rPr>
              <w:t>偏差原因分析及改进措</w:t>
            </w:r>
          </w:p>
          <w:p w14:paraId="5EC74A93">
            <w:pPr>
              <w:pStyle w:val="6"/>
              <w:spacing w:line="146" w:lineRule="exact"/>
              <w:ind w:left="998"/>
              <w:rPr>
                <w:sz w:val="19"/>
                <w:szCs w:val="19"/>
              </w:rPr>
            </w:pPr>
            <w:r>
              <w:rPr>
                <w:position w:val="-1"/>
                <w:sz w:val="19"/>
                <w:szCs w:val="19"/>
              </w:rPr>
              <w:t>施</w:t>
            </w:r>
          </w:p>
        </w:tc>
      </w:tr>
      <w:tr w14:paraId="72C4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296" w:type="dxa"/>
            <w:gridSpan w:val="2"/>
            <w:vMerge w:val="restart"/>
            <w:tcBorders>
              <w:bottom w:val="nil"/>
            </w:tcBorders>
            <w:vAlign w:val="top"/>
          </w:tcPr>
          <w:p w14:paraId="67C48B37">
            <w:pPr>
              <w:spacing w:line="370" w:lineRule="auto"/>
              <w:rPr>
                <w:rFonts w:ascii="Arial"/>
                <w:sz w:val="21"/>
              </w:rPr>
            </w:pPr>
          </w:p>
          <w:p w14:paraId="6E16BE4B">
            <w:pPr>
              <w:pStyle w:val="6"/>
              <w:spacing w:before="62" w:line="221" w:lineRule="auto"/>
              <w:ind w:left="267"/>
              <w:rPr>
                <w:sz w:val="19"/>
                <w:szCs w:val="19"/>
              </w:rPr>
            </w:pPr>
            <w:r>
              <w:rPr>
                <w:spacing w:val="-1"/>
                <w:sz w:val="19"/>
                <w:szCs w:val="19"/>
              </w:rPr>
              <w:t>成本指标</w:t>
            </w:r>
          </w:p>
        </w:tc>
        <w:tc>
          <w:tcPr>
            <w:tcW w:w="1566" w:type="dxa"/>
            <w:gridSpan w:val="2"/>
            <w:vAlign w:val="top"/>
          </w:tcPr>
          <w:p w14:paraId="424F876D">
            <w:pPr>
              <w:pStyle w:val="6"/>
              <w:spacing w:before="68" w:line="221" w:lineRule="auto"/>
              <w:ind w:left="207"/>
              <w:rPr>
                <w:sz w:val="19"/>
                <w:szCs w:val="19"/>
              </w:rPr>
            </w:pPr>
            <w:r>
              <w:rPr>
                <w:sz w:val="19"/>
                <w:szCs w:val="19"/>
              </w:rPr>
              <w:t>经济成本指标</w:t>
            </w:r>
          </w:p>
        </w:tc>
        <w:tc>
          <w:tcPr>
            <w:tcW w:w="1669" w:type="dxa"/>
            <w:gridSpan w:val="2"/>
            <w:vAlign w:val="top"/>
          </w:tcPr>
          <w:p w14:paraId="11F18B85">
            <w:pPr>
              <w:pStyle w:val="6"/>
              <w:spacing w:before="67" w:line="222" w:lineRule="auto"/>
              <w:ind w:left="65"/>
              <w:rPr>
                <w:sz w:val="19"/>
                <w:szCs w:val="19"/>
              </w:rPr>
            </w:pPr>
            <w:r>
              <w:rPr>
                <w:spacing w:val="1"/>
                <w:sz w:val="19"/>
                <w:szCs w:val="19"/>
              </w:rPr>
              <w:t>控制在年度预算内</w:t>
            </w:r>
          </w:p>
        </w:tc>
        <w:tc>
          <w:tcPr>
            <w:tcW w:w="1174" w:type="dxa"/>
            <w:gridSpan w:val="2"/>
            <w:vAlign w:val="top"/>
          </w:tcPr>
          <w:p w14:paraId="491F7638">
            <w:pPr>
              <w:pStyle w:val="6"/>
              <w:spacing w:before="67" w:line="223" w:lineRule="auto"/>
              <w:ind w:left="265"/>
              <w:rPr>
                <w:sz w:val="19"/>
                <w:szCs w:val="19"/>
              </w:rPr>
            </w:pPr>
            <w:r>
              <w:rPr>
                <w:spacing w:val="-4"/>
                <w:sz w:val="19"/>
                <w:szCs w:val="19"/>
              </w:rPr>
              <w:t>≤8万元</w:t>
            </w:r>
          </w:p>
        </w:tc>
        <w:tc>
          <w:tcPr>
            <w:tcW w:w="2981" w:type="dxa"/>
            <w:gridSpan w:val="2"/>
            <w:vAlign w:val="top"/>
          </w:tcPr>
          <w:p w14:paraId="762C31AB">
            <w:pPr>
              <w:pStyle w:val="6"/>
              <w:spacing w:before="67" w:line="223" w:lineRule="auto"/>
              <w:ind w:left="1112"/>
              <w:rPr>
                <w:sz w:val="19"/>
                <w:szCs w:val="19"/>
              </w:rPr>
            </w:pPr>
            <w:r>
              <w:rPr>
                <w:spacing w:val="-1"/>
                <w:sz w:val="19"/>
                <w:szCs w:val="19"/>
              </w:rPr>
              <w:t>5.49万元</w:t>
            </w:r>
          </w:p>
        </w:tc>
        <w:tc>
          <w:tcPr>
            <w:tcW w:w="1715" w:type="dxa"/>
            <w:vAlign w:val="top"/>
          </w:tcPr>
          <w:p w14:paraId="1F393D31">
            <w:pPr>
              <w:pStyle w:val="6"/>
              <w:spacing w:before="67" w:line="251" w:lineRule="exact"/>
              <w:ind w:left="812"/>
              <w:rPr>
                <w:sz w:val="19"/>
                <w:szCs w:val="19"/>
              </w:rPr>
            </w:pPr>
            <w:r>
              <w:rPr>
                <w:position w:val="1"/>
                <w:sz w:val="19"/>
                <w:szCs w:val="19"/>
              </w:rPr>
              <w:t>4</w:t>
            </w:r>
          </w:p>
        </w:tc>
        <w:tc>
          <w:tcPr>
            <w:tcW w:w="1439" w:type="dxa"/>
            <w:gridSpan w:val="2"/>
            <w:vAlign w:val="top"/>
          </w:tcPr>
          <w:p w14:paraId="1D15A6BC">
            <w:pPr>
              <w:pStyle w:val="6"/>
              <w:spacing w:before="67" w:line="251" w:lineRule="exact"/>
              <w:ind w:left="675"/>
              <w:rPr>
                <w:sz w:val="19"/>
                <w:szCs w:val="19"/>
              </w:rPr>
            </w:pPr>
            <w:r>
              <w:rPr>
                <w:position w:val="1"/>
                <w:sz w:val="19"/>
                <w:szCs w:val="19"/>
              </w:rPr>
              <w:t>4</w:t>
            </w:r>
          </w:p>
        </w:tc>
        <w:tc>
          <w:tcPr>
            <w:tcW w:w="771" w:type="dxa"/>
            <w:vAlign w:val="top"/>
          </w:tcPr>
          <w:p w14:paraId="36C28639">
            <w:pPr>
              <w:pStyle w:val="6"/>
              <w:spacing w:before="67" w:line="242" w:lineRule="auto"/>
              <w:ind w:left="200"/>
              <w:rPr>
                <w:sz w:val="19"/>
                <w:szCs w:val="19"/>
              </w:rPr>
            </w:pPr>
            <w:r>
              <w:rPr>
                <w:spacing w:val="-1"/>
                <w:sz w:val="19"/>
                <w:szCs w:val="19"/>
              </w:rPr>
              <w:t>0.00</w:t>
            </w:r>
          </w:p>
        </w:tc>
        <w:tc>
          <w:tcPr>
            <w:tcW w:w="2182" w:type="dxa"/>
            <w:vAlign w:val="top"/>
          </w:tcPr>
          <w:p w14:paraId="6825E328">
            <w:pPr>
              <w:rPr>
                <w:rFonts w:ascii="Arial"/>
                <w:sz w:val="21"/>
              </w:rPr>
            </w:pPr>
          </w:p>
        </w:tc>
      </w:tr>
      <w:tr w14:paraId="1BB7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296" w:type="dxa"/>
            <w:gridSpan w:val="2"/>
            <w:vMerge w:val="continue"/>
            <w:tcBorders>
              <w:top w:val="nil"/>
              <w:bottom w:val="nil"/>
            </w:tcBorders>
            <w:vAlign w:val="top"/>
          </w:tcPr>
          <w:p w14:paraId="16D8DC67">
            <w:pPr>
              <w:rPr>
                <w:rFonts w:ascii="Arial"/>
                <w:sz w:val="21"/>
              </w:rPr>
            </w:pPr>
          </w:p>
        </w:tc>
        <w:tc>
          <w:tcPr>
            <w:tcW w:w="1566" w:type="dxa"/>
            <w:gridSpan w:val="2"/>
            <w:vAlign w:val="top"/>
          </w:tcPr>
          <w:p w14:paraId="2D375235">
            <w:pPr>
              <w:pStyle w:val="6"/>
              <w:spacing w:before="69" w:line="221" w:lineRule="auto"/>
              <w:ind w:left="207"/>
              <w:rPr>
                <w:sz w:val="19"/>
                <w:szCs w:val="19"/>
              </w:rPr>
            </w:pPr>
            <w:r>
              <w:rPr>
                <w:sz w:val="19"/>
                <w:szCs w:val="19"/>
              </w:rPr>
              <w:t>社会成本指标</w:t>
            </w:r>
          </w:p>
        </w:tc>
        <w:tc>
          <w:tcPr>
            <w:tcW w:w="1669" w:type="dxa"/>
            <w:gridSpan w:val="2"/>
            <w:vAlign w:val="top"/>
          </w:tcPr>
          <w:p w14:paraId="01C4B990">
            <w:pPr>
              <w:pStyle w:val="6"/>
              <w:spacing w:line="162" w:lineRule="auto"/>
              <w:ind w:left="354" w:right="64" w:hanging="289"/>
              <w:rPr>
                <w:sz w:val="19"/>
                <w:szCs w:val="19"/>
              </w:rPr>
            </w:pPr>
            <w:r>
              <w:rPr>
                <w:spacing w:val="1"/>
                <w:sz w:val="19"/>
                <w:szCs w:val="19"/>
              </w:rPr>
              <w:t>边界线双方人民群</w:t>
            </w:r>
            <w:r>
              <w:rPr>
                <w:sz w:val="19"/>
                <w:szCs w:val="19"/>
              </w:rPr>
              <w:t>众和谐共处</w:t>
            </w:r>
          </w:p>
        </w:tc>
        <w:tc>
          <w:tcPr>
            <w:tcW w:w="1174" w:type="dxa"/>
            <w:gridSpan w:val="2"/>
            <w:vAlign w:val="top"/>
          </w:tcPr>
          <w:p w14:paraId="56C7EBEC">
            <w:pPr>
              <w:pStyle w:val="6"/>
              <w:spacing w:before="69" w:line="242" w:lineRule="auto"/>
              <w:ind w:left="346"/>
              <w:rPr>
                <w:sz w:val="19"/>
                <w:szCs w:val="19"/>
              </w:rPr>
            </w:pPr>
            <w:r>
              <w:rPr>
                <w:spacing w:val="-1"/>
                <w:sz w:val="19"/>
                <w:szCs w:val="19"/>
              </w:rPr>
              <w:t>=100%</w:t>
            </w:r>
          </w:p>
        </w:tc>
        <w:tc>
          <w:tcPr>
            <w:tcW w:w="2981" w:type="dxa"/>
            <w:gridSpan w:val="2"/>
            <w:vAlign w:val="top"/>
          </w:tcPr>
          <w:p w14:paraId="18F35B59">
            <w:pPr>
              <w:pStyle w:val="6"/>
              <w:spacing w:before="69" w:line="242" w:lineRule="auto"/>
              <w:ind w:left="1315"/>
              <w:rPr>
                <w:sz w:val="19"/>
                <w:szCs w:val="19"/>
              </w:rPr>
            </w:pPr>
            <w:r>
              <w:rPr>
                <w:spacing w:val="-4"/>
                <w:sz w:val="19"/>
                <w:szCs w:val="19"/>
              </w:rPr>
              <w:t>100%</w:t>
            </w:r>
          </w:p>
        </w:tc>
        <w:tc>
          <w:tcPr>
            <w:tcW w:w="1715" w:type="dxa"/>
            <w:vAlign w:val="top"/>
          </w:tcPr>
          <w:p w14:paraId="65C59A8E">
            <w:pPr>
              <w:pStyle w:val="6"/>
              <w:spacing w:before="68" w:line="251" w:lineRule="exact"/>
              <w:ind w:left="812"/>
              <w:rPr>
                <w:sz w:val="19"/>
                <w:szCs w:val="19"/>
              </w:rPr>
            </w:pPr>
            <w:r>
              <w:rPr>
                <w:position w:val="1"/>
                <w:sz w:val="19"/>
                <w:szCs w:val="19"/>
              </w:rPr>
              <w:t>4</w:t>
            </w:r>
          </w:p>
        </w:tc>
        <w:tc>
          <w:tcPr>
            <w:tcW w:w="1439" w:type="dxa"/>
            <w:gridSpan w:val="2"/>
            <w:vAlign w:val="top"/>
          </w:tcPr>
          <w:p w14:paraId="1C55CF30">
            <w:pPr>
              <w:pStyle w:val="6"/>
              <w:spacing w:before="68" w:line="251" w:lineRule="exact"/>
              <w:ind w:left="675"/>
              <w:rPr>
                <w:sz w:val="19"/>
                <w:szCs w:val="19"/>
              </w:rPr>
            </w:pPr>
            <w:r>
              <w:rPr>
                <w:position w:val="1"/>
                <w:sz w:val="19"/>
                <w:szCs w:val="19"/>
              </w:rPr>
              <w:t>4</w:t>
            </w:r>
          </w:p>
        </w:tc>
        <w:tc>
          <w:tcPr>
            <w:tcW w:w="771" w:type="dxa"/>
            <w:vAlign w:val="top"/>
          </w:tcPr>
          <w:p w14:paraId="76400669">
            <w:pPr>
              <w:pStyle w:val="6"/>
              <w:spacing w:before="68" w:line="242" w:lineRule="auto"/>
              <w:ind w:left="200"/>
              <w:rPr>
                <w:sz w:val="19"/>
                <w:szCs w:val="19"/>
              </w:rPr>
            </w:pPr>
            <w:r>
              <w:rPr>
                <w:spacing w:val="-1"/>
                <w:sz w:val="19"/>
                <w:szCs w:val="19"/>
              </w:rPr>
              <w:t>0.00</w:t>
            </w:r>
          </w:p>
        </w:tc>
        <w:tc>
          <w:tcPr>
            <w:tcW w:w="2182" w:type="dxa"/>
            <w:vAlign w:val="top"/>
          </w:tcPr>
          <w:p w14:paraId="1F63937E">
            <w:pPr>
              <w:rPr>
                <w:rFonts w:ascii="Arial"/>
                <w:sz w:val="21"/>
              </w:rPr>
            </w:pPr>
          </w:p>
        </w:tc>
      </w:tr>
      <w:tr w14:paraId="4135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96" w:type="dxa"/>
            <w:gridSpan w:val="2"/>
            <w:vMerge w:val="continue"/>
            <w:tcBorders>
              <w:top w:val="nil"/>
            </w:tcBorders>
            <w:vAlign w:val="top"/>
          </w:tcPr>
          <w:p w14:paraId="66DDA19E">
            <w:pPr>
              <w:rPr>
                <w:rFonts w:ascii="Arial"/>
                <w:sz w:val="21"/>
              </w:rPr>
            </w:pPr>
          </w:p>
        </w:tc>
        <w:tc>
          <w:tcPr>
            <w:tcW w:w="1566" w:type="dxa"/>
            <w:gridSpan w:val="2"/>
            <w:vAlign w:val="top"/>
          </w:tcPr>
          <w:p w14:paraId="7AC24918">
            <w:pPr>
              <w:pStyle w:val="6"/>
              <w:spacing w:before="1" w:line="173" w:lineRule="auto"/>
              <w:ind w:left="686" w:right="109" w:hanging="575"/>
              <w:rPr>
                <w:sz w:val="19"/>
                <w:szCs w:val="19"/>
              </w:rPr>
            </w:pPr>
            <w:r>
              <w:rPr>
                <w:sz w:val="19"/>
                <w:szCs w:val="19"/>
              </w:rPr>
              <w:t>生态环境成本指标</w:t>
            </w:r>
          </w:p>
        </w:tc>
        <w:tc>
          <w:tcPr>
            <w:tcW w:w="1669" w:type="dxa"/>
            <w:gridSpan w:val="2"/>
            <w:vAlign w:val="top"/>
          </w:tcPr>
          <w:p w14:paraId="6F285AC1">
            <w:pPr>
              <w:pStyle w:val="6"/>
              <w:spacing w:before="81" w:line="222" w:lineRule="auto"/>
              <w:ind w:left="65"/>
              <w:rPr>
                <w:sz w:val="19"/>
                <w:szCs w:val="19"/>
              </w:rPr>
            </w:pPr>
            <w:r>
              <w:rPr>
                <w:spacing w:val="1"/>
                <w:sz w:val="19"/>
                <w:szCs w:val="19"/>
              </w:rPr>
              <w:t>共建生态环保家园</w:t>
            </w:r>
          </w:p>
        </w:tc>
        <w:tc>
          <w:tcPr>
            <w:tcW w:w="1174" w:type="dxa"/>
            <w:gridSpan w:val="2"/>
            <w:vAlign w:val="top"/>
          </w:tcPr>
          <w:p w14:paraId="6B68E9F2">
            <w:pPr>
              <w:pStyle w:val="6"/>
              <w:spacing w:before="81" w:line="242" w:lineRule="auto"/>
              <w:ind w:left="346"/>
              <w:rPr>
                <w:sz w:val="19"/>
                <w:szCs w:val="19"/>
              </w:rPr>
            </w:pPr>
            <w:r>
              <w:rPr>
                <w:spacing w:val="-1"/>
                <w:sz w:val="19"/>
                <w:szCs w:val="19"/>
              </w:rPr>
              <w:t>=100%</w:t>
            </w:r>
          </w:p>
        </w:tc>
        <w:tc>
          <w:tcPr>
            <w:tcW w:w="2981" w:type="dxa"/>
            <w:gridSpan w:val="2"/>
            <w:vAlign w:val="top"/>
          </w:tcPr>
          <w:p w14:paraId="53D00109">
            <w:pPr>
              <w:pStyle w:val="6"/>
              <w:spacing w:before="81" w:line="242" w:lineRule="auto"/>
              <w:ind w:left="1315"/>
              <w:rPr>
                <w:sz w:val="19"/>
                <w:szCs w:val="19"/>
              </w:rPr>
            </w:pPr>
            <w:r>
              <w:rPr>
                <w:spacing w:val="-4"/>
                <w:sz w:val="19"/>
                <w:szCs w:val="19"/>
              </w:rPr>
              <w:t>100%</w:t>
            </w:r>
          </w:p>
        </w:tc>
        <w:tc>
          <w:tcPr>
            <w:tcW w:w="1715" w:type="dxa"/>
            <w:vAlign w:val="top"/>
          </w:tcPr>
          <w:p w14:paraId="67A47F5F">
            <w:pPr>
              <w:pStyle w:val="6"/>
              <w:spacing w:before="80" w:line="251" w:lineRule="exact"/>
              <w:ind w:left="815"/>
              <w:rPr>
                <w:sz w:val="19"/>
                <w:szCs w:val="19"/>
              </w:rPr>
            </w:pPr>
            <w:r>
              <w:rPr>
                <w:position w:val="1"/>
                <w:sz w:val="19"/>
                <w:szCs w:val="19"/>
              </w:rPr>
              <w:t>2</w:t>
            </w:r>
          </w:p>
        </w:tc>
        <w:tc>
          <w:tcPr>
            <w:tcW w:w="1439" w:type="dxa"/>
            <w:gridSpan w:val="2"/>
            <w:vAlign w:val="top"/>
          </w:tcPr>
          <w:p w14:paraId="051A4EDD">
            <w:pPr>
              <w:pStyle w:val="6"/>
              <w:spacing w:before="80" w:line="251" w:lineRule="exact"/>
              <w:ind w:left="678"/>
              <w:rPr>
                <w:sz w:val="19"/>
                <w:szCs w:val="19"/>
              </w:rPr>
            </w:pPr>
            <w:r>
              <w:rPr>
                <w:position w:val="1"/>
                <w:sz w:val="19"/>
                <w:szCs w:val="19"/>
              </w:rPr>
              <w:t>2</w:t>
            </w:r>
          </w:p>
        </w:tc>
        <w:tc>
          <w:tcPr>
            <w:tcW w:w="771" w:type="dxa"/>
            <w:vAlign w:val="top"/>
          </w:tcPr>
          <w:p w14:paraId="28D8D57C">
            <w:pPr>
              <w:pStyle w:val="6"/>
              <w:spacing w:before="80" w:line="242" w:lineRule="auto"/>
              <w:ind w:left="200"/>
              <w:rPr>
                <w:sz w:val="19"/>
                <w:szCs w:val="19"/>
              </w:rPr>
            </w:pPr>
            <w:r>
              <w:rPr>
                <w:spacing w:val="-1"/>
                <w:sz w:val="19"/>
                <w:szCs w:val="19"/>
              </w:rPr>
              <w:t>0.00</w:t>
            </w:r>
          </w:p>
        </w:tc>
        <w:tc>
          <w:tcPr>
            <w:tcW w:w="2182" w:type="dxa"/>
            <w:vAlign w:val="top"/>
          </w:tcPr>
          <w:p w14:paraId="27379667">
            <w:pPr>
              <w:rPr>
                <w:rFonts w:ascii="Arial"/>
                <w:sz w:val="21"/>
              </w:rPr>
            </w:pPr>
          </w:p>
        </w:tc>
      </w:tr>
      <w:tr w14:paraId="5EA77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96" w:type="dxa"/>
            <w:gridSpan w:val="2"/>
            <w:vMerge w:val="restart"/>
            <w:tcBorders>
              <w:bottom w:val="nil"/>
            </w:tcBorders>
            <w:vAlign w:val="top"/>
          </w:tcPr>
          <w:p w14:paraId="14144F5F">
            <w:pPr>
              <w:spacing w:line="391" w:lineRule="auto"/>
              <w:rPr>
                <w:rFonts w:ascii="Arial"/>
                <w:sz w:val="21"/>
              </w:rPr>
            </w:pPr>
          </w:p>
          <w:p w14:paraId="505A8B67">
            <w:pPr>
              <w:pStyle w:val="6"/>
              <w:spacing w:before="62" w:line="222" w:lineRule="auto"/>
              <w:ind w:left="265"/>
              <w:rPr>
                <w:sz w:val="19"/>
                <w:szCs w:val="19"/>
              </w:rPr>
            </w:pPr>
            <w:r>
              <w:rPr>
                <w:sz w:val="19"/>
                <w:szCs w:val="19"/>
              </w:rPr>
              <w:t>产出指标</w:t>
            </w:r>
          </w:p>
        </w:tc>
        <w:tc>
          <w:tcPr>
            <w:tcW w:w="1566" w:type="dxa"/>
            <w:gridSpan w:val="2"/>
            <w:vAlign w:val="top"/>
          </w:tcPr>
          <w:p w14:paraId="7364328F">
            <w:pPr>
              <w:pStyle w:val="6"/>
              <w:spacing w:before="77" w:line="222" w:lineRule="auto"/>
              <w:ind w:left="399"/>
              <w:rPr>
                <w:sz w:val="19"/>
                <w:szCs w:val="19"/>
              </w:rPr>
            </w:pPr>
            <w:r>
              <w:rPr>
                <w:spacing w:val="-1"/>
                <w:sz w:val="19"/>
                <w:szCs w:val="19"/>
              </w:rPr>
              <w:t>数量指标</w:t>
            </w:r>
          </w:p>
        </w:tc>
        <w:tc>
          <w:tcPr>
            <w:tcW w:w="1669" w:type="dxa"/>
            <w:gridSpan w:val="2"/>
            <w:vAlign w:val="top"/>
          </w:tcPr>
          <w:p w14:paraId="2F9D04E7">
            <w:pPr>
              <w:pStyle w:val="6"/>
              <w:spacing w:line="170" w:lineRule="auto"/>
              <w:ind w:left="639" w:right="64" w:hanging="572"/>
              <w:rPr>
                <w:sz w:val="19"/>
                <w:szCs w:val="19"/>
              </w:rPr>
            </w:pPr>
            <w:r>
              <w:rPr>
                <w:sz w:val="19"/>
                <w:szCs w:val="19"/>
              </w:rPr>
              <w:t>完成年度工作计划</w:t>
            </w:r>
            <w:r>
              <w:rPr>
                <w:spacing w:val="-1"/>
                <w:sz w:val="19"/>
                <w:szCs w:val="19"/>
              </w:rPr>
              <w:t>进行</w:t>
            </w:r>
          </w:p>
        </w:tc>
        <w:tc>
          <w:tcPr>
            <w:tcW w:w="1174" w:type="dxa"/>
            <w:gridSpan w:val="2"/>
            <w:vAlign w:val="top"/>
          </w:tcPr>
          <w:p w14:paraId="4164DAC1">
            <w:pPr>
              <w:pStyle w:val="6"/>
              <w:spacing w:before="77" w:line="242" w:lineRule="auto"/>
              <w:ind w:left="346"/>
              <w:rPr>
                <w:sz w:val="19"/>
                <w:szCs w:val="19"/>
              </w:rPr>
            </w:pPr>
            <w:r>
              <w:rPr>
                <w:spacing w:val="-1"/>
                <w:sz w:val="19"/>
                <w:szCs w:val="19"/>
              </w:rPr>
              <w:t>=100%</w:t>
            </w:r>
          </w:p>
        </w:tc>
        <w:tc>
          <w:tcPr>
            <w:tcW w:w="2981" w:type="dxa"/>
            <w:gridSpan w:val="2"/>
            <w:vAlign w:val="top"/>
          </w:tcPr>
          <w:p w14:paraId="12251388">
            <w:pPr>
              <w:pStyle w:val="6"/>
              <w:spacing w:before="77" w:line="242" w:lineRule="auto"/>
              <w:ind w:left="1315"/>
              <w:rPr>
                <w:sz w:val="19"/>
                <w:szCs w:val="19"/>
              </w:rPr>
            </w:pPr>
            <w:r>
              <w:rPr>
                <w:spacing w:val="-4"/>
                <w:sz w:val="19"/>
                <w:szCs w:val="19"/>
              </w:rPr>
              <w:t>100%</w:t>
            </w:r>
          </w:p>
        </w:tc>
        <w:tc>
          <w:tcPr>
            <w:tcW w:w="1715" w:type="dxa"/>
            <w:vAlign w:val="top"/>
          </w:tcPr>
          <w:p w14:paraId="19941825">
            <w:pPr>
              <w:pStyle w:val="6"/>
              <w:spacing w:before="77" w:line="242" w:lineRule="auto"/>
              <w:ind w:left="779"/>
              <w:rPr>
                <w:sz w:val="19"/>
                <w:szCs w:val="19"/>
              </w:rPr>
            </w:pPr>
            <w:r>
              <w:rPr>
                <w:spacing w:val="-5"/>
                <w:sz w:val="19"/>
                <w:szCs w:val="19"/>
              </w:rPr>
              <w:t>10</w:t>
            </w:r>
          </w:p>
        </w:tc>
        <w:tc>
          <w:tcPr>
            <w:tcW w:w="1439" w:type="dxa"/>
            <w:gridSpan w:val="2"/>
            <w:vAlign w:val="top"/>
          </w:tcPr>
          <w:p w14:paraId="48C3DDCA">
            <w:pPr>
              <w:pStyle w:val="6"/>
              <w:spacing w:before="77" w:line="242" w:lineRule="auto"/>
              <w:ind w:left="642"/>
              <w:rPr>
                <w:sz w:val="19"/>
                <w:szCs w:val="19"/>
              </w:rPr>
            </w:pPr>
            <w:r>
              <w:rPr>
                <w:spacing w:val="-5"/>
                <w:sz w:val="19"/>
                <w:szCs w:val="19"/>
              </w:rPr>
              <w:t>10</w:t>
            </w:r>
          </w:p>
        </w:tc>
        <w:tc>
          <w:tcPr>
            <w:tcW w:w="771" w:type="dxa"/>
            <w:vAlign w:val="top"/>
          </w:tcPr>
          <w:p w14:paraId="79647EF0">
            <w:pPr>
              <w:pStyle w:val="6"/>
              <w:spacing w:before="76" w:line="242" w:lineRule="auto"/>
              <w:ind w:left="200"/>
              <w:rPr>
                <w:sz w:val="19"/>
                <w:szCs w:val="19"/>
              </w:rPr>
            </w:pPr>
            <w:r>
              <w:rPr>
                <w:spacing w:val="-1"/>
                <w:sz w:val="19"/>
                <w:szCs w:val="19"/>
              </w:rPr>
              <w:t>0.00</w:t>
            </w:r>
          </w:p>
        </w:tc>
        <w:tc>
          <w:tcPr>
            <w:tcW w:w="2182" w:type="dxa"/>
            <w:vAlign w:val="top"/>
          </w:tcPr>
          <w:p w14:paraId="06434672">
            <w:pPr>
              <w:rPr>
                <w:rFonts w:ascii="Arial"/>
                <w:sz w:val="21"/>
              </w:rPr>
            </w:pPr>
          </w:p>
        </w:tc>
      </w:tr>
      <w:tr w14:paraId="5E182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296" w:type="dxa"/>
            <w:gridSpan w:val="2"/>
            <w:vMerge w:val="continue"/>
            <w:tcBorders>
              <w:top w:val="nil"/>
              <w:bottom w:val="nil"/>
            </w:tcBorders>
            <w:vAlign w:val="top"/>
          </w:tcPr>
          <w:p w14:paraId="27065791">
            <w:pPr>
              <w:rPr>
                <w:rFonts w:ascii="Arial"/>
                <w:sz w:val="21"/>
              </w:rPr>
            </w:pPr>
          </w:p>
        </w:tc>
        <w:tc>
          <w:tcPr>
            <w:tcW w:w="1566" w:type="dxa"/>
            <w:gridSpan w:val="2"/>
            <w:vAlign w:val="top"/>
          </w:tcPr>
          <w:p w14:paraId="47481CE6">
            <w:pPr>
              <w:pStyle w:val="6"/>
              <w:spacing w:before="72" w:line="223" w:lineRule="auto"/>
              <w:ind w:left="398"/>
              <w:rPr>
                <w:sz w:val="19"/>
                <w:szCs w:val="19"/>
              </w:rPr>
            </w:pPr>
            <w:r>
              <w:rPr>
                <w:spacing w:val="-1"/>
                <w:sz w:val="19"/>
                <w:szCs w:val="19"/>
              </w:rPr>
              <w:t>质量指标</w:t>
            </w:r>
          </w:p>
        </w:tc>
        <w:tc>
          <w:tcPr>
            <w:tcW w:w="1669" w:type="dxa"/>
            <w:gridSpan w:val="2"/>
            <w:vAlign w:val="top"/>
          </w:tcPr>
          <w:p w14:paraId="2985A0A5">
            <w:pPr>
              <w:pStyle w:val="6"/>
              <w:spacing w:before="1" w:line="165" w:lineRule="auto"/>
              <w:ind w:left="546" w:right="64" w:hanging="475"/>
              <w:rPr>
                <w:sz w:val="19"/>
                <w:szCs w:val="19"/>
              </w:rPr>
            </w:pPr>
            <w:r>
              <w:rPr>
                <w:sz w:val="19"/>
                <w:szCs w:val="19"/>
              </w:rPr>
              <w:t>高质量完成年度工</w:t>
            </w:r>
            <w:r>
              <w:rPr>
                <w:spacing w:val="-1"/>
                <w:sz w:val="19"/>
                <w:szCs w:val="19"/>
              </w:rPr>
              <w:t>作任务</w:t>
            </w:r>
          </w:p>
        </w:tc>
        <w:tc>
          <w:tcPr>
            <w:tcW w:w="1174" w:type="dxa"/>
            <w:gridSpan w:val="2"/>
            <w:vAlign w:val="top"/>
          </w:tcPr>
          <w:p w14:paraId="35477DE7">
            <w:pPr>
              <w:pStyle w:val="6"/>
              <w:spacing w:before="73" w:line="242" w:lineRule="auto"/>
              <w:ind w:left="346"/>
              <w:rPr>
                <w:sz w:val="19"/>
                <w:szCs w:val="19"/>
              </w:rPr>
            </w:pPr>
            <w:r>
              <w:rPr>
                <w:spacing w:val="-1"/>
                <w:sz w:val="19"/>
                <w:szCs w:val="19"/>
              </w:rPr>
              <w:t>=100%</w:t>
            </w:r>
          </w:p>
        </w:tc>
        <w:tc>
          <w:tcPr>
            <w:tcW w:w="2981" w:type="dxa"/>
            <w:gridSpan w:val="2"/>
            <w:vAlign w:val="top"/>
          </w:tcPr>
          <w:p w14:paraId="4F033D63">
            <w:pPr>
              <w:pStyle w:val="6"/>
              <w:spacing w:before="73" w:line="242" w:lineRule="auto"/>
              <w:ind w:left="1315"/>
              <w:rPr>
                <w:sz w:val="19"/>
                <w:szCs w:val="19"/>
              </w:rPr>
            </w:pPr>
            <w:r>
              <w:rPr>
                <w:spacing w:val="-4"/>
                <w:sz w:val="19"/>
                <w:szCs w:val="19"/>
              </w:rPr>
              <w:t>100%</w:t>
            </w:r>
          </w:p>
        </w:tc>
        <w:tc>
          <w:tcPr>
            <w:tcW w:w="1715" w:type="dxa"/>
            <w:vAlign w:val="top"/>
          </w:tcPr>
          <w:p w14:paraId="7944501E">
            <w:pPr>
              <w:pStyle w:val="6"/>
              <w:spacing w:before="73" w:line="242" w:lineRule="auto"/>
              <w:ind w:left="779"/>
              <w:rPr>
                <w:sz w:val="19"/>
                <w:szCs w:val="19"/>
              </w:rPr>
            </w:pPr>
            <w:r>
              <w:rPr>
                <w:spacing w:val="-5"/>
                <w:sz w:val="19"/>
                <w:szCs w:val="19"/>
              </w:rPr>
              <w:t>10</w:t>
            </w:r>
          </w:p>
        </w:tc>
        <w:tc>
          <w:tcPr>
            <w:tcW w:w="1439" w:type="dxa"/>
            <w:gridSpan w:val="2"/>
            <w:vAlign w:val="top"/>
          </w:tcPr>
          <w:p w14:paraId="3463980C">
            <w:pPr>
              <w:pStyle w:val="6"/>
              <w:spacing w:before="73" w:line="242" w:lineRule="auto"/>
              <w:ind w:left="642"/>
              <w:rPr>
                <w:sz w:val="19"/>
                <w:szCs w:val="19"/>
              </w:rPr>
            </w:pPr>
            <w:r>
              <w:rPr>
                <w:spacing w:val="-5"/>
                <w:sz w:val="19"/>
                <w:szCs w:val="19"/>
              </w:rPr>
              <w:t>10</w:t>
            </w:r>
          </w:p>
        </w:tc>
        <w:tc>
          <w:tcPr>
            <w:tcW w:w="771" w:type="dxa"/>
            <w:vAlign w:val="top"/>
          </w:tcPr>
          <w:p w14:paraId="65510974">
            <w:pPr>
              <w:pStyle w:val="6"/>
              <w:spacing w:before="72" w:line="242" w:lineRule="auto"/>
              <w:ind w:left="200"/>
              <w:rPr>
                <w:sz w:val="19"/>
                <w:szCs w:val="19"/>
              </w:rPr>
            </w:pPr>
            <w:r>
              <w:rPr>
                <w:spacing w:val="-1"/>
                <w:sz w:val="19"/>
                <w:szCs w:val="19"/>
              </w:rPr>
              <w:t>0.00</w:t>
            </w:r>
          </w:p>
        </w:tc>
        <w:tc>
          <w:tcPr>
            <w:tcW w:w="2182" w:type="dxa"/>
            <w:vAlign w:val="top"/>
          </w:tcPr>
          <w:p w14:paraId="206AC246">
            <w:pPr>
              <w:rPr>
                <w:rFonts w:ascii="Arial"/>
                <w:sz w:val="21"/>
              </w:rPr>
            </w:pPr>
          </w:p>
        </w:tc>
      </w:tr>
      <w:tr w14:paraId="1479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96" w:type="dxa"/>
            <w:gridSpan w:val="2"/>
            <w:vMerge w:val="continue"/>
            <w:tcBorders>
              <w:top w:val="nil"/>
            </w:tcBorders>
            <w:vAlign w:val="top"/>
          </w:tcPr>
          <w:p w14:paraId="5AF479C2">
            <w:pPr>
              <w:rPr>
                <w:rFonts w:ascii="Arial"/>
                <w:sz w:val="21"/>
              </w:rPr>
            </w:pPr>
          </w:p>
        </w:tc>
        <w:tc>
          <w:tcPr>
            <w:tcW w:w="1566" w:type="dxa"/>
            <w:gridSpan w:val="2"/>
            <w:vAlign w:val="top"/>
          </w:tcPr>
          <w:p w14:paraId="752963D3">
            <w:pPr>
              <w:pStyle w:val="6"/>
              <w:spacing w:before="90" w:line="223" w:lineRule="auto"/>
              <w:ind w:left="406"/>
              <w:rPr>
                <w:sz w:val="19"/>
                <w:szCs w:val="19"/>
              </w:rPr>
            </w:pPr>
            <w:r>
              <w:rPr>
                <w:spacing w:val="-3"/>
                <w:sz w:val="19"/>
                <w:szCs w:val="19"/>
              </w:rPr>
              <w:t>时效指标</w:t>
            </w:r>
          </w:p>
        </w:tc>
        <w:tc>
          <w:tcPr>
            <w:tcW w:w="1669" w:type="dxa"/>
            <w:gridSpan w:val="2"/>
            <w:vAlign w:val="top"/>
          </w:tcPr>
          <w:p w14:paraId="48F9B20F">
            <w:pPr>
              <w:pStyle w:val="6"/>
              <w:spacing w:before="1" w:line="182" w:lineRule="auto"/>
              <w:ind w:left="449" w:right="64" w:hanging="380"/>
              <w:rPr>
                <w:sz w:val="19"/>
                <w:szCs w:val="19"/>
              </w:rPr>
            </w:pPr>
            <w:r>
              <w:rPr>
                <w:sz w:val="19"/>
                <w:szCs w:val="19"/>
              </w:rPr>
              <w:t>项目资金在预算年度内完成</w:t>
            </w:r>
          </w:p>
        </w:tc>
        <w:tc>
          <w:tcPr>
            <w:tcW w:w="1174" w:type="dxa"/>
            <w:gridSpan w:val="2"/>
            <w:vAlign w:val="top"/>
          </w:tcPr>
          <w:p w14:paraId="0C84A480">
            <w:pPr>
              <w:pStyle w:val="6"/>
              <w:spacing w:before="90" w:line="223" w:lineRule="auto"/>
              <w:ind w:left="265"/>
              <w:rPr>
                <w:sz w:val="19"/>
                <w:szCs w:val="19"/>
              </w:rPr>
            </w:pPr>
            <w:r>
              <w:rPr>
                <w:spacing w:val="-4"/>
                <w:sz w:val="19"/>
                <w:szCs w:val="19"/>
              </w:rPr>
              <w:t>≤8万元</w:t>
            </w:r>
          </w:p>
        </w:tc>
        <w:tc>
          <w:tcPr>
            <w:tcW w:w="2981" w:type="dxa"/>
            <w:gridSpan w:val="2"/>
            <w:vAlign w:val="top"/>
          </w:tcPr>
          <w:p w14:paraId="2A85D185">
            <w:pPr>
              <w:pStyle w:val="6"/>
              <w:spacing w:before="90" w:line="223" w:lineRule="auto"/>
              <w:ind w:left="1112"/>
              <w:rPr>
                <w:sz w:val="19"/>
                <w:szCs w:val="19"/>
              </w:rPr>
            </w:pPr>
            <w:r>
              <w:rPr>
                <w:spacing w:val="-1"/>
                <w:sz w:val="19"/>
                <w:szCs w:val="19"/>
              </w:rPr>
              <w:t>5.49万元</w:t>
            </w:r>
          </w:p>
        </w:tc>
        <w:tc>
          <w:tcPr>
            <w:tcW w:w="1715" w:type="dxa"/>
            <w:vAlign w:val="top"/>
          </w:tcPr>
          <w:p w14:paraId="6B2F1AB6">
            <w:pPr>
              <w:pStyle w:val="6"/>
              <w:spacing w:before="90" w:line="242" w:lineRule="auto"/>
              <w:ind w:left="779"/>
              <w:rPr>
                <w:sz w:val="19"/>
                <w:szCs w:val="19"/>
              </w:rPr>
            </w:pPr>
            <w:r>
              <w:rPr>
                <w:spacing w:val="-5"/>
                <w:sz w:val="19"/>
                <w:szCs w:val="19"/>
              </w:rPr>
              <w:t>10</w:t>
            </w:r>
          </w:p>
        </w:tc>
        <w:tc>
          <w:tcPr>
            <w:tcW w:w="1439" w:type="dxa"/>
            <w:gridSpan w:val="2"/>
            <w:vAlign w:val="top"/>
          </w:tcPr>
          <w:p w14:paraId="74EFCD5E">
            <w:pPr>
              <w:pStyle w:val="6"/>
              <w:spacing w:before="90" w:line="242" w:lineRule="auto"/>
              <w:ind w:left="642"/>
              <w:rPr>
                <w:sz w:val="19"/>
                <w:szCs w:val="19"/>
              </w:rPr>
            </w:pPr>
            <w:r>
              <w:rPr>
                <w:spacing w:val="-5"/>
                <w:sz w:val="19"/>
                <w:szCs w:val="19"/>
              </w:rPr>
              <w:t>10</w:t>
            </w:r>
          </w:p>
        </w:tc>
        <w:tc>
          <w:tcPr>
            <w:tcW w:w="771" w:type="dxa"/>
            <w:vAlign w:val="top"/>
          </w:tcPr>
          <w:p w14:paraId="6C45207A">
            <w:pPr>
              <w:pStyle w:val="6"/>
              <w:spacing w:before="90" w:line="242" w:lineRule="auto"/>
              <w:ind w:left="200"/>
              <w:rPr>
                <w:sz w:val="19"/>
                <w:szCs w:val="19"/>
              </w:rPr>
            </w:pPr>
            <w:r>
              <w:rPr>
                <w:spacing w:val="-1"/>
                <w:sz w:val="19"/>
                <w:szCs w:val="19"/>
              </w:rPr>
              <w:t>0.00</w:t>
            </w:r>
          </w:p>
        </w:tc>
        <w:tc>
          <w:tcPr>
            <w:tcW w:w="2182" w:type="dxa"/>
            <w:vAlign w:val="top"/>
          </w:tcPr>
          <w:p w14:paraId="79DD7996">
            <w:pPr>
              <w:rPr>
                <w:rFonts w:ascii="Arial"/>
                <w:sz w:val="21"/>
              </w:rPr>
            </w:pPr>
          </w:p>
        </w:tc>
      </w:tr>
      <w:tr w14:paraId="796FE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296" w:type="dxa"/>
            <w:gridSpan w:val="2"/>
            <w:vMerge w:val="restart"/>
            <w:tcBorders>
              <w:bottom w:val="nil"/>
            </w:tcBorders>
            <w:vAlign w:val="top"/>
          </w:tcPr>
          <w:p w14:paraId="065E1B0F">
            <w:pPr>
              <w:spacing w:line="371" w:lineRule="auto"/>
              <w:rPr>
                <w:rFonts w:ascii="Arial"/>
                <w:sz w:val="21"/>
              </w:rPr>
            </w:pPr>
          </w:p>
          <w:p w14:paraId="05F00F84">
            <w:pPr>
              <w:pStyle w:val="6"/>
              <w:spacing w:before="62" w:line="223" w:lineRule="auto"/>
              <w:ind w:left="270"/>
              <w:rPr>
                <w:sz w:val="19"/>
                <w:szCs w:val="19"/>
              </w:rPr>
            </w:pPr>
            <w:r>
              <w:rPr>
                <w:spacing w:val="-2"/>
                <w:sz w:val="19"/>
                <w:szCs w:val="19"/>
              </w:rPr>
              <w:t>效益指标</w:t>
            </w:r>
          </w:p>
        </w:tc>
        <w:tc>
          <w:tcPr>
            <w:tcW w:w="1566" w:type="dxa"/>
            <w:gridSpan w:val="2"/>
            <w:vAlign w:val="top"/>
          </w:tcPr>
          <w:p w14:paraId="26CB5393">
            <w:pPr>
              <w:pStyle w:val="6"/>
              <w:spacing w:before="81" w:line="223" w:lineRule="auto"/>
              <w:ind w:left="207"/>
              <w:rPr>
                <w:sz w:val="19"/>
                <w:szCs w:val="19"/>
              </w:rPr>
            </w:pPr>
            <w:r>
              <w:rPr>
                <w:sz w:val="19"/>
                <w:szCs w:val="19"/>
              </w:rPr>
              <w:t>经济效益指标</w:t>
            </w:r>
          </w:p>
        </w:tc>
        <w:tc>
          <w:tcPr>
            <w:tcW w:w="1669" w:type="dxa"/>
            <w:gridSpan w:val="2"/>
            <w:vAlign w:val="top"/>
          </w:tcPr>
          <w:p w14:paraId="6302648A">
            <w:pPr>
              <w:pStyle w:val="6"/>
              <w:spacing w:before="1" w:line="173" w:lineRule="auto"/>
              <w:ind w:left="160" w:right="64" w:hanging="94"/>
              <w:rPr>
                <w:sz w:val="19"/>
                <w:szCs w:val="19"/>
              </w:rPr>
            </w:pPr>
            <w:r>
              <w:rPr>
                <w:sz w:val="19"/>
                <w:szCs w:val="19"/>
              </w:rPr>
              <w:t>促进边界线双方社</w:t>
            </w:r>
            <w:r>
              <w:rPr>
                <w:spacing w:val="1"/>
                <w:sz w:val="19"/>
                <w:szCs w:val="19"/>
              </w:rPr>
              <w:t>会经济稳定发展</w:t>
            </w:r>
          </w:p>
        </w:tc>
        <w:tc>
          <w:tcPr>
            <w:tcW w:w="1174" w:type="dxa"/>
            <w:gridSpan w:val="2"/>
            <w:vAlign w:val="top"/>
          </w:tcPr>
          <w:p w14:paraId="78F9010B">
            <w:pPr>
              <w:pStyle w:val="6"/>
              <w:spacing w:before="82" w:line="242" w:lineRule="auto"/>
              <w:ind w:left="346"/>
              <w:rPr>
                <w:sz w:val="19"/>
                <w:szCs w:val="19"/>
              </w:rPr>
            </w:pPr>
            <w:r>
              <w:rPr>
                <w:spacing w:val="-1"/>
                <w:sz w:val="19"/>
                <w:szCs w:val="19"/>
              </w:rPr>
              <w:t>=100%</w:t>
            </w:r>
          </w:p>
        </w:tc>
        <w:tc>
          <w:tcPr>
            <w:tcW w:w="2981" w:type="dxa"/>
            <w:gridSpan w:val="2"/>
            <w:vAlign w:val="top"/>
          </w:tcPr>
          <w:p w14:paraId="1413576A">
            <w:pPr>
              <w:pStyle w:val="6"/>
              <w:spacing w:before="82" w:line="242" w:lineRule="auto"/>
              <w:ind w:left="1315"/>
              <w:rPr>
                <w:sz w:val="19"/>
                <w:szCs w:val="19"/>
              </w:rPr>
            </w:pPr>
            <w:r>
              <w:rPr>
                <w:spacing w:val="-4"/>
                <w:sz w:val="19"/>
                <w:szCs w:val="19"/>
              </w:rPr>
              <w:t>100%</w:t>
            </w:r>
          </w:p>
        </w:tc>
        <w:tc>
          <w:tcPr>
            <w:tcW w:w="1715" w:type="dxa"/>
            <w:vAlign w:val="top"/>
          </w:tcPr>
          <w:p w14:paraId="2374441D">
            <w:pPr>
              <w:pStyle w:val="6"/>
              <w:spacing w:before="82" w:line="242" w:lineRule="auto"/>
              <w:ind w:left="779"/>
              <w:rPr>
                <w:sz w:val="19"/>
                <w:szCs w:val="19"/>
              </w:rPr>
            </w:pPr>
            <w:r>
              <w:rPr>
                <w:spacing w:val="-5"/>
                <w:sz w:val="19"/>
                <w:szCs w:val="19"/>
              </w:rPr>
              <w:t>10</w:t>
            </w:r>
          </w:p>
        </w:tc>
        <w:tc>
          <w:tcPr>
            <w:tcW w:w="1439" w:type="dxa"/>
            <w:gridSpan w:val="2"/>
            <w:vAlign w:val="top"/>
          </w:tcPr>
          <w:p w14:paraId="45CCAAC6">
            <w:pPr>
              <w:pStyle w:val="6"/>
              <w:spacing w:before="82" w:line="242" w:lineRule="auto"/>
              <w:ind w:left="642"/>
              <w:rPr>
                <w:sz w:val="19"/>
                <w:szCs w:val="19"/>
              </w:rPr>
            </w:pPr>
            <w:r>
              <w:rPr>
                <w:spacing w:val="-5"/>
                <w:sz w:val="19"/>
                <w:szCs w:val="19"/>
              </w:rPr>
              <w:t>10</w:t>
            </w:r>
          </w:p>
        </w:tc>
        <w:tc>
          <w:tcPr>
            <w:tcW w:w="771" w:type="dxa"/>
            <w:vAlign w:val="top"/>
          </w:tcPr>
          <w:p w14:paraId="69F1B300">
            <w:pPr>
              <w:pStyle w:val="6"/>
              <w:spacing w:before="81" w:line="242" w:lineRule="auto"/>
              <w:ind w:left="200"/>
              <w:rPr>
                <w:sz w:val="19"/>
                <w:szCs w:val="19"/>
              </w:rPr>
            </w:pPr>
            <w:r>
              <w:rPr>
                <w:spacing w:val="-1"/>
                <w:sz w:val="19"/>
                <w:szCs w:val="19"/>
              </w:rPr>
              <w:t>0.00</w:t>
            </w:r>
          </w:p>
        </w:tc>
        <w:tc>
          <w:tcPr>
            <w:tcW w:w="2182" w:type="dxa"/>
            <w:vAlign w:val="top"/>
          </w:tcPr>
          <w:p w14:paraId="08AB8CC9">
            <w:pPr>
              <w:rPr>
                <w:rFonts w:ascii="Arial"/>
                <w:sz w:val="21"/>
              </w:rPr>
            </w:pPr>
          </w:p>
        </w:tc>
      </w:tr>
      <w:tr w14:paraId="2422C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296" w:type="dxa"/>
            <w:gridSpan w:val="2"/>
            <w:vMerge w:val="continue"/>
            <w:tcBorders>
              <w:top w:val="nil"/>
              <w:bottom w:val="nil"/>
            </w:tcBorders>
            <w:vAlign w:val="top"/>
          </w:tcPr>
          <w:p w14:paraId="6985E116">
            <w:pPr>
              <w:rPr>
                <w:rFonts w:ascii="Arial"/>
                <w:sz w:val="21"/>
              </w:rPr>
            </w:pPr>
          </w:p>
        </w:tc>
        <w:tc>
          <w:tcPr>
            <w:tcW w:w="1566" w:type="dxa"/>
            <w:gridSpan w:val="2"/>
            <w:vAlign w:val="top"/>
          </w:tcPr>
          <w:p w14:paraId="10799B22">
            <w:pPr>
              <w:pStyle w:val="6"/>
              <w:spacing w:before="70" w:line="221" w:lineRule="auto"/>
              <w:ind w:left="207"/>
              <w:rPr>
                <w:sz w:val="19"/>
                <w:szCs w:val="19"/>
              </w:rPr>
            </w:pPr>
            <w:r>
              <w:rPr>
                <w:sz w:val="19"/>
                <w:szCs w:val="19"/>
              </w:rPr>
              <w:t>社会效益指标</w:t>
            </w:r>
          </w:p>
        </w:tc>
        <w:tc>
          <w:tcPr>
            <w:tcW w:w="1669" w:type="dxa"/>
            <w:gridSpan w:val="2"/>
            <w:vAlign w:val="top"/>
          </w:tcPr>
          <w:p w14:paraId="6822E10D">
            <w:pPr>
              <w:pStyle w:val="6"/>
              <w:spacing w:before="1" w:line="161" w:lineRule="auto"/>
              <w:ind w:left="180" w:right="64" w:hanging="114"/>
              <w:rPr>
                <w:sz w:val="19"/>
                <w:szCs w:val="19"/>
              </w:rPr>
            </w:pPr>
            <w:r>
              <w:rPr>
                <w:sz w:val="19"/>
                <w:szCs w:val="19"/>
              </w:rPr>
              <w:t>促进边界线双方人</w:t>
            </w:r>
            <w:r>
              <w:rPr>
                <w:spacing w:val="-2"/>
                <w:sz w:val="19"/>
                <w:szCs w:val="19"/>
              </w:rPr>
              <w:t>民群众和睦共处</w:t>
            </w:r>
          </w:p>
        </w:tc>
        <w:tc>
          <w:tcPr>
            <w:tcW w:w="1174" w:type="dxa"/>
            <w:gridSpan w:val="2"/>
            <w:vAlign w:val="top"/>
          </w:tcPr>
          <w:p w14:paraId="72D9A062">
            <w:pPr>
              <w:pStyle w:val="6"/>
              <w:spacing w:before="70"/>
              <w:ind w:left="318"/>
              <w:rPr>
                <w:sz w:val="19"/>
                <w:szCs w:val="19"/>
              </w:rPr>
            </w:pPr>
            <w:r>
              <w:rPr>
                <w:spacing w:val="-4"/>
                <w:sz w:val="19"/>
                <w:szCs w:val="19"/>
              </w:rPr>
              <w:t>≥100%</w:t>
            </w:r>
          </w:p>
        </w:tc>
        <w:tc>
          <w:tcPr>
            <w:tcW w:w="2981" w:type="dxa"/>
            <w:gridSpan w:val="2"/>
            <w:vAlign w:val="top"/>
          </w:tcPr>
          <w:p w14:paraId="5B78A9FB">
            <w:pPr>
              <w:pStyle w:val="6"/>
              <w:spacing w:before="70" w:line="242" w:lineRule="auto"/>
              <w:ind w:left="1315"/>
              <w:rPr>
                <w:sz w:val="19"/>
                <w:szCs w:val="19"/>
              </w:rPr>
            </w:pPr>
            <w:r>
              <w:rPr>
                <w:spacing w:val="-4"/>
                <w:sz w:val="19"/>
                <w:szCs w:val="19"/>
              </w:rPr>
              <w:t>100%</w:t>
            </w:r>
          </w:p>
        </w:tc>
        <w:tc>
          <w:tcPr>
            <w:tcW w:w="1715" w:type="dxa"/>
            <w:vAlign w:val="top"/>
          </w:tcPr>
          <w:p w14:paraId="42617BF0">
            <w:pPr>
              <w:pStyle w:val="6"/>
              <w:spacing w:before="70" w:line="242" w:lineRule="auto"/>
              <w:ind w:left="779"/>
              <w:rPr>
                <w:sz w:val="19"/>
                <w:szCs w:val="19"/>
              </w:rPr>
            </w:pPr>
            <w:r>
              <w:rPr>
                <w:spacing w:val="-5"/>
                <w:sz w:val="19"/>
                <w:szCs w:val="19"/>
              </w:rPr>
              <w:t>10</w:t>
            </w:r>
          </w:p>
        </w:tc>
        <w:tc>
          <w:tcPr>
            <w:tcW w:w="1439" w:type="dxa"/>
            <w:gridSpan w:val="2"/>
            <w:vAlign w:val="top"/>
          </w:tcPr>
          <w:p w14:paraId="4B00998D">
            <w:pPr>
              <w:pStyle w:val="6"/>
              <w:spacing w:before="70" w:line="242" w:lineRule="auto"/>
              <w:ind w:left="642"/>
              <w:rPr>
                <w:sz w:val="19"/>
                <w:szCs w:val="19"/>
              </w:rPr>
            </w:pPr>
            <w:r>
              <w:rPr>
                <w:spacing w:val="-5"/>
                <w:sz w:val="19"/>
                <w:szCs w:val="19"/>
              </w:rPr>
              <w:t>10</w:t>
            </w:r>
          </w:p>
        </w:tc>
        <w:tc>
          <w:tcPr>
            <w:tcW w:w="771" w:type="dxa"/>
            <w:vAlign w:val="top"/>
          </w:tcPr>
          <w:p w14:paraId="593284D2">
            <w:pPr>
              <w:pStyle w:val="6"/>
              <w:spacing w:before="69" w:line="242" w:lineRule="auto"/>
              <w:ind w:left="200"/>
              <w:rPr>
                <w:sz w:val="19"/>
                <w:szCs w:val="19"/>
              </w:rPr>
            </w:pPr>
            <w:r>
              <w:rPr>
                <w:spacing w:val="-1"/>
                <w:sz w:val="19"/>
                <w:szCs w:val="19"/>
              </w:rPr>
              <w:t>0.00</w:t>
            </w:r>
          </w:p>
        </w:tc>
        <w:tc>
          <w:tcPr>
            <w:tcW w:w="2182" w:type="dxa"/>
            <w:vAlign w:val="top"/>
          </w:tcPr>
          <w:p w14:paraId="03DC78FA">
            <w:pPr>
              <w:rPr>
                <w:rFonts w:ascii="Arial"/>
                <w:sz w:val="21"/>
              </w:rPr>
            </w:pPr>
          </w:p>
        </w:tc>
      </w:tr>
      <w:tr w14:paraId="7A84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296" w:type="dxa"/>
            <w:gridSpan w:val="2"/>
            <w:vMerge w:val="continue"/>
            <w:tcBorders>
              <w:top w:val="nil"/>
            </w:tcBorders>
            <w:vAlign w:val="top"/>
          </w:tcPr>
          <w:p w14:paraId="1F56D2F4">
            <w:pPr>
              <w:rPr>
                <w:rFonts w:ascii="Arial"/>
                <w:sz w:val="21"/>
              </w:rPr>
            </w:pPr>
          </w:p>
        </w:tc>
        <w:tc>
          <w:tcPr>
            <w:tcW w:w="1566" w:type="dxa"/>
            <w:gridSpan w:val="2"/>
            <w:vAlign w:val="top"/>
          </w:tcPr>
          <w:p w14:paraId="731E2712">
            <w:pPr>
              <w:pStyle w:val="6"/>
              <w:spacing w:before="70" w:line="223" w:lineRule="auto"/>
              <w:ind w:left="207"/>
              <w:rPr>
                <w:sz w:val="19"/>
                <w:szCs w:val="19"/>
              </w:rPr>
            </w:pPr>
            <w:r>
              <w:rPr>
                <w:sz w:val="19"/>
                <w:szCs w:val="19"/>
              </w:rPr>
              <w:t>生态效益指标</w:t>
            </w:r>
          </w:p>
        </w:tc>
        <w:tc>
          <w:tcPr>
            <w:tcW w:w="1669" w:type="dxa"/>
            <w:gridSpan w:val="2"/>
            <w:vAlign w:val="top"/>
          </w:tcPr>
          <w:p w14:paraId="53E988AC">
            <w:pPr>
              <w:pStyle w:val="6"/>
              <w:spacing w:before="71" w:line="222" w:lineRule="auto"/>
              <w:ind w:left="450"/>
              <w:rPr>
                <w:sz w:val="19"/>
                <w:szCs w:val="19"/>
              </w:rPr>
            </w:pPr>
            <w:r>
              <w:rPr>
                <w:spacing w:val="-1"/>
                <w:sz w:val="19"/>
                <w:szCs w:val="19"/>
              </w:rPr>
              <w:t>和谐共建</w:t>
            </w:r>
          </w:p>
        </w:tc>
        <w:tc>
          <w:tcPr>
            <w:tcW w:w="1174" w:type="dxa"/>
            <w:gridSpan w:val="2"/>
            <w:vAlign w:val="top"/>
          </w:tcPr>
          <w:p w14:paraId="2E932671">
            <w:pPr>
              <w:pStyle w:val="6"/>
              <w:spacing w:before="71" w:line="242" w:lineRule="auto"/>
              <w:ind w:left="346"/>
              <w:rPr>
                <w:sz w:val="19"/>
                <w:szCs w:val="19"/>
              </w:rPr>
            </w:pPr>
            <w:r>
              <w:rPr>
                <w:spacing w:val="-1"/>
                <w:sz w:val="19"/>
                <w:szCs w:val="19"/>
              </w:rPr>
              <w:t>=100%</w:t>
            </w:r>
          </w:p>
        </w:tc>
        <w:tc>
          <w:tcPr>
            <w:tcW w:w="2981" w:type="dxa"/>
            <w:gridSpan w:val="2"/>
            <w:vAlign w:val="top"/>
          </w:tcPr>
          <w:p w14:paraId="5846258E">
            <w:pPr>
              <w:pStyle w:val="6"/>
              <w:spacing w:before="71" w:line="242" w:lineRule="auto"/>
              <w:ind w:left="1315"/>
              <w:rPr>
                <w:sz w:val="19"/>
                <w:szCs w:val="19"/>
              </w:rPr>
            </w:pPr>
            <w:r>
              <w:rPr>
                <w:spacing w:val="-4"/>
                <w:sz w:val="19"/>
                <w:szCs w:val="19"/>
              </w:rPr>
              <w:t>100%</w:t>
            </w:r>
          </w:p>
        </w:tc>
        <w:tc>
          <w:tcPr>
            <w:tcW w:w="1715" w:type="dxa"/>
            <w:vAlign w:val="top"/>
          </w:tcPr>
          <w:p w14:paraId="13C73092">
            <w:pPr>
              <w:pStyle w:val="6"/>
              <w:spacing w:before="71" w:line="242" w:lineRule="auto"/>
              <w:ind w:left="817"/>
              <w:rPr>
                <w:sz w:val="19"/>
                <w:szCs w:val="19"/>
              </w:rPr>
            </w:pPr>
            <w:r>
              <w:rPr>
                <w:sz w:val="19"/>
                <w:szCs w:val="19"/>
              </w:rPr>
              <w:t>5</w:t>
            </w:r>
          </w:p>
        </w:tc>
        <w:tc>
          <w:tcPr>
            <w:tcW w:w="1439" w:type="dxa"/>
            <w:gridSpan w:val="2"/>
            <w:vAlign w:val="top"/>
          </w:tcPr>
          <w:p w14:paraId="6F2817D9">
            <w:pPr>
              <w:pStyle w:val="6"/>
              <w:spacing w:before="71" w:line="242" w:lineRule="auto"/>
              <w:ind w:left="680"/>
              <w:rPr>
                <w:sz w:val="19"/>
                <w:szCs w:val="19"/>
              </w:rPr>
            </w:pPr>
            <w:r>
              <w:rPr>
                <w:sz w:val="19"/>
                <w:szCs w:val="19"/>
              </w:rPr>
              <w:t>5</w:t>
            </w:r>
          </w:p>
        </w:tc>
        <w:tc>
          <w:tcPr>
            <w:tcW w:w="771" w:type="dxa"/>
            <w:vAlign w:val="top"/>
          </w:tcPr>
          <w:p w14:paraId="3D42A630">
            <w:pPr>
              <w:pStyle w:val="6"/>
              <w:spacing w:before="70" w:line="242" w:lineRule="auto"/>
              <w:ind w:left="200"/>
              <w:rPr>
                <w:sz w:val="19"/>
                <w:szCs w:val="19"/>
              </w:rPr>
            </w:pPr>
            <w:r>
              <w:rPr>
                <w:spacing w:val="-1"/>
                <w:sz w:val="19"/>
                <w:szCs w:val="19"/>
              </w:rPr>
              <w:t>0.00</w:t>
            </w:r>
          </w:p>
        </w:tc>
        <w:tc>
          <w:tcPr>
            <w:tcW w:w="2182" w:type="dxa"/>
            <w:vAlign w:val="top"/>
          </w:tcPr>
          <w:p w14:paraId="738A9A20">
            <w:pPr>
              <w:rPr>
                <w:rFonts w:ascii="Arial"/>
                <w:sz w:val="21"/>
              </w:rPr>
            </w:pPr>
          </w:p>
        </w:tc>
      </w:tr>
      <w:tr w14:paraId="7202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296" w:type="dxa"/>
            <w:gridSpan w:val="2"/>
            <w:vAlign w:val="top"/>
          </w:tcPr>
          <w:p w14:paraId="1B5977B2">
            <w:pPr>
              <w:pStyle w:val="6"/>
              <w:spacing w:before="116" w:line="222" w:lineRule="auto"/>
              <w:ind w:left="169"/>
              <w:rPr>
                <w:sz w:val="19"/>
                <w:szCs w:val="19"/>
              </w:rPr>
            </w:pPr>
            <w:r>
              <w:rPr>
                <w:sz w:val="19"/>
                <w:szCs w:val="19"/>
              </w:rPr>
              <w:t>满意度指标</w:t>
            </w:r>
          </w:p>
        </w:tc>
        <w:tc>
          <w:tcPr>
            <w:tcW w:w="1566" w:type="dxa"/>
            <w:gridSpan w:val="2"/>
            <w:vAlign w:val="top"/>
          </w:tcPr>
          <w:p w14:paraId="5806AAAD">
            <w:pPr>
              <w:pStyle w:val="6"/>
              <w:spacing w:before="17" w:line="198" w:lineRule="auto"/>
              <w:ind w:left="591" w:right="109" w:hanging="482"/>
              <w:rPr>
                <w:sz w:val="19"/>
                <w:szCs w:val="19"/>
              </w:rPr>
            </w:pPr>
            <w:r>
              <w:rPr>
                <w:sz w:val="19"/>
                <w:szCs w:val="19"/>
              </w:rPr>
              <w:t>服务对象满意度</w:t>
            </w:r>
            <w:r>
              <w:rPr>
                <w:spacing w:val="-3"/>
                <w:sz w:val="19"/>
                <w:szCs w:val="19"/>
              </w:rPr>
              <w:t>指标</w:t>
            </w:r>
          </w:p>
        </w:tc>
        <w:tc>
          <w:tcPr>
            <w:tcW w:w="1669" w:type="dxa"/>
            <w:gridSpan w:val="2"/>
            <w:vAlign w:val="top"/>
          </w:tcPr>
          <w:p w14:paraId="7EBAFC3A">
            <w:pPr>
              <w:pStyle w:val="6"/>
              <w:spacing w:before="17" w:line="198" w:lineRule="auto"/>
              <w:ind w:left="546" w:right="64" w:hanging="481"/>
              <w:rPr>
                <w:sz w:val="19"/>
                <w:szCs w:val="19"/>
              </w:rPr>
            </w:pPr>
            <w:r>
              <w:rPr>
                <w:spacing w:val="1"/>
                <w:sz w:val="19"/>
                <w:szCs w:val="19"/>
              </w:rPr>
              <w:t>边界线双方群众和</w:t>
            </w:r>
            <w:r>
              <w:rPr>
                <w:spacing w:val="-1"/>
                <w:sz w:val="19"/>
                <w:szCs w:val="19"/>
              </w:rPr>
              <w:t>谐共建</w:t>
            </w:r>
          </w:p>
        </w:tc>
        <w:tc>
          <w:tcPr>
            <w:tcW w:w="1174" w:type="dxa"/>
            <w:gridSpan w:val="2"/>
            <w:vAlign w:val="top"/>
          </w:tcPr>
          <w:p w14:paraId="2424464F">
            <w:pPr>
              <w:pStyle w:val="6"/>
              <w:spacing w:before="116" w:line="242" w:lineRule="auto"/>
              <w:ind w:left="346"/>
              <w:rPr>
                <w:sz w:val="19"/>
                <w:szCs w:val="19"/>
              </w:rPr>
            </w:pPr>
            <w:r>
              <w:rPr>
                <w:spacing w:val="-1"/>
                <w:sz w:val="19"/>
                <w:szCs w:val="19"/>
              </w:rPr>
              <w:t>=100%</w:t>
            </w:r>
          </w:p>
        </w:tc>
        <w:tc>
          <w:tcPr>
            <w:tcW w:w="2981" w:type="dxa"/>
            <w:gridSpan w:val="2"/>
            <w:vAlign w:val="top"/>
          </w:tcPr>
          <w:p w14:paraId="38BB3BA4">
            <w:pPr>
              <w:pStyle w:val="6"/>
              <w:spacing w:before="116" w:line="242" w:lineRule="auto"/>
              <w:ind w:left="1315"/>
              <w:rPr>
                <w:sz w:val="19"/>
                <w:szCs w:val="19"/>
              </w:rPr>
            </w:pPr>
            <w:r>
              <w:rPr>
                <w:spacing w:val="-4"/>
                <w:sz w:val="19"/>
                <w:szCs w:val="19"/>
              </w:rPr>
              <w:t>100%</w:t>
            </w:r>
          </w:p>
        </w:tc>
        <w:tc>
          <w:tcPr>
            <w:tcW w:w="1715" w:type="dxa"/>
            <w:vAlign w:val="top"/>
          </w:tcPr>
          <w:p w14:paraId="2E3FC5A1">
            <w:pPr>
              <w:pStyle w:val="6"/>
              <w:spacing w:before="116" w:line="242" w:lineRule="auto"/>
              <w:ind w:left="817"/>
              <w:rPr>
                <w:sz w:val="19"/>
                <w:szCs w:val="19"/>
              </w:rPr>
            </w:pPr>
            <w:r>
              <w:rPr>
                <w:sz w:val="19"/>
                <w:szCs w:val="19"/>
              </w:rPr>
              <w:t>5</w:t>
            </w:r>
          </w:p>
        </w:tc>
        <w:tc>
          <w:tcPr>
            <w:tcW w:w="1439" w:type="dxa"/>
            <w:gridSpan w:val="2"/>
            <w:vAlign w:val="top"/>
          </w:tcPr>
          <w:p w14:paraId="4883ABA9">
            <w:pPr>
              <w:pStyle w:val="6"/>
              <w:spacing w:before="116" w:line="242" w:lineRule="auto"/>
              <w:ind w:left="680"/>
              <w:rPr>
                <w:sz w:val="19"/>
                <w:szCs w:val="19"/>
              </w:rPr>
            </w:pPr>
            <w:r>
              <w:rPr>
                <w:sz w:val="19"/>
                <w:szCs w:val="19"/>
              </w:rPr>
              <w:t>5</w:t>
            </w:r>
          </w:p>
        </w:tc>
        <w:tc>
          <w:tcPr>
            <w:tcW w:w="771" w:type="dxa"/>
            <w:vAlign w:val="top"/>
          </w:tcPr>
          <w:p w14:paraId="69C59CFE">
            <w:pPr>
              <w:pStyle w:val="6"/>
              <w:spacing w:before="116" w:line="242" w:lineRule="auto"/>
              <w:ind w:left="200"/>
              <w:rPr>
                <w:sz w:val="19"/>
                <w:szCs w:val="19"/>
              </w:rPr>
            </w:pPr>
            <w:r>
              <w:rPr>
                <w:spacing w:val="-1"/>
                <w:sz w:val="19"/>
                <w:szCs w:val="19"/>
              </w:rPr>
              <w:t>0.00</w:t>
            </w:r>
          </w:p>
        </w:tc>
        <w:tc>
          <w:tcPr>
            <w:tcW w:w="2182" w:type="dxa"/>
            <w:vAlign w:val="top"/>
          </w:tcPr>
          <w:p w14:paraId="1C3E809F">
            <w:pPr>
              <w:rPr>
                <w:rFonts w:ascii="Arial"/>
                <w:sz w:val="21"/>
              </w:rPr>
            </w:pPr>
          </w:p>
        </w:tc>
      </w:tr>
      <w:tr w14:paraId="2D8A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686" w:type="dxa"/>
            <w:gridSpan w:val="10"/>
            <w:vAlign w:val="top"/>
          </w:tcPr>
          <w:p w14:paraId="14F89CD6">
            <w:pPr>
              <w:pStyle w:val="6"/>
              <w:spacing w:before="160" w:line="223" w:lineRule="auto"/>
              <w:ind w:left="4157"/>
              <w:rPr>
                <w:sz w:val="19"/>
                <w:szCs w:val="19"/>
              </w:rPr>
            </w:pPr>
            <w:r>
              <w:rPr>
                <w:spacing w:val="-3"/>
                <w:sz w:val="19"/>
                <w:szCs w:val="19"/>
              </w:rPr>
              <w:t>总分</w:t>
            </w:r>
          </w:p>
        </w:tc>
        <w:tc>
          <w:tcPr>
            <w:tcW w:w="1715" w:type="dxa"/>
            <w:vAlign w:val="top"/>
          </w:tcPr>
          <w:p w14:paraId="63AE8E91">
            <w:pPr>
              <w:pStyle w:val="6"/>
              <w:spacing w:before="160" w:line="242" w:lineRule="auto"/>
              <w:ind w:left="731"/>
              <w:rPr>
                <w:sz w:val="19"/>
                <w:szCs w:val="19"/>
              </w:rPr>
            </w:pPr>
            <w:r>
              <w:rPr>
                <w:spacing w:val="-5"/>
                <w:sz w:val="19"/>
                <w:szCs w:val="19"/>
              </w:rPr>
              <w:t>100</w:t>
            </w:r>
          </w:p>
        </w:tc>
        <w:tc>
          <w:tcPr>
            <w:tcW w:w="1439" w:type="dxa"/>
            <w:gridSpan w:val="2"/>
            <w:vAlign w:val="top"/>
          </w:tcPr>
          <w:p w14:paraId="0B0CC916">
            <w:pPr>
              <w:pStyle w:val="6"/>
              <w:spacing w:before="160" w:line="242" w:lineRule="auto"/>
              <w:ind w:left="485"/>
              <w:rPr>
                <w:sz w:val="19"/>
                <w:szCs w:val="19"/>
              </w:rPr>
            </w:pPr>
            <w:r>
              <w:rPr>
                <w:spacing w:val="-1"/>
                <w:sz w:val="19"/>
                <w:szCs w:val="19"/>
              </w:rPr>
              <w:t>96.86</w:t>
            </w:r>
          </w:p>
        </w:tc>
        <w:tc>
          <w:tcPr>
            <w:tcW w:w="771" w:type="dxa"/>
            <w:vAlign w:val="top"/>
          </w:tcPr>
          <w:p w14:paraId="2D03602B">
            <w:pPr>
              <w:rPr>
                <w:rFonts w:ascii="Arial"/>
                <w:sz w:val="21"/>
              </w:rPr>
            </w:pPr>
          </w:p>
        </w:tc>
        <w:tc>
          <w:tcPr>
            <w:tcW w:w="2182" w:type="dxa"/>
            <w:vAlign w:val="top"/>
          </w:tcPr>
          <w:p w14:paraId="29C9E105">
            <w:pPr>
              <w:rPr>
                <w:rFonts w:ascii="Arial"/>
                <w:sz w:val="21"/>
              </w:rPr>
            </w:pPr>
          </w:p>
        </w:tc>
      </w:tr>
    </w:tbl>
    <w:p w14:paraId="170B1038">
      <w:pPr>
        <w:pStyle w:val="2"/>
      </w:pPr>
    </w:p>
    <w:p w14:paraId="1CBB4C09">
      <w:pPr>
        <w:sectPr>
          <w:footerReference r:id="rId69" w:type="default"/>
          <w:pgSz w:w="16834" w:h="11909"/>
          <w:pgMar w:top="1012" w:right="1016" w:bottom="489" w:left="1013" w:header="0" w:footer="162" w:gutter="0"/>
          <w:cols w:space="720" w:num="1"/>
        </w:sectPr>
      </w:pPr>
    </w:p>
    <w:p w14:paraId="55E067BB">
      <w:pPr>
        <w:pStyle w:val="2"/>
        <w:spacing w:line="282" w:lineRule="auto"/>
      </w:pPr>
    </w:p>
    <w:p w14:paraId="3532C0BE">
      <w:pPr>
        <w:pStyle w:val="2"/>
        <w:spacing w:line="283" w:lineRule="auto"/>
      </w:pPr>
    </w:p>
    <w:p w14:paraId="776182CB">
      <w:pPr>
        <w:pStyle w:val="2"/>
        <w:spacing w:line="283" w:lineRule="auto"/>
      </w:pPr>
    </w:p>
    <w:p w14:paraId="48AA8D40">
      <w:pPr>
        <w:pStyle w:val="2"/>
        <w:spacing w:line="283" w:lineRule="auto"/>
      </w:pPr>
    </w:p>
    <w:p w14:paraId="43B2DD1C">
      <w:pPr>
        <w:pStyle w:val="2"/>
        <w:spacing w:line="283" w:lineRule="auto"/>
      </w:pPr>
    </w:p>
    <w:p w14:paraId="594DFAD1">
      <w:pPr>
        <w:spacing w:before="59" w:line="219" w:lineRule="auto"/>
        <w:ind w:left="7535"/>
        <w:rPr>
          <w:rFonts w:ascii="宋体" w:hAnsi="宋体" w:eastAsia="宋体" w:cs="宋体"/>
          <w:sz w:val="18"/>
          <w:szCs w:val="18"/>
        </w:rPr>
      </w:pPr>
      <w:r>
        <w:rPr>
          <w:rFonts w:ascii="宋体" w:hAnsi="宋体" w:eastAsia="宋体" w:cs="宋体"/>
          <w:spacing w:val="-2"/>
          <w:sz w:val="18"/>
          <w:szCs w:val="18"/>
        </w:rPr>
        <w:t>2023年度</w:t>
      </w:r>
    </w:p>
    <w:p w14:paraId="0CE08F03">
      <w:pPr>
        <w:pStyle w:val="2"/>
        <w:spacing w:line="244" w:lineRule="auto"/>
      </w:pPr>
    </w:p>
    <w:p w14:paraId="59317D19">
      <w:pPr>
        <w:pStyle w:val="2"/>
        <w:spacing w:line="244" w:lineRule="auto"/>
      </w:pPr>
    </w:p>
    <w:p w14:paraId="532C28FA">
      <w:pPr>
        <w:pStyle w:val="2"/>
        <w:spacing w:line="244" w:lineRule="auto"/>
      </w:pPr>
    </w:p>
    <w:p w14:paraId="62F3B4B9">
      <w:pPr>
        <w:pStyle w:val="2"/>
        <w:spacing w:line="244" w:lineRule="auto"/>
      </w:pPr>
    </w:p>
    <w:p w14:paraId="6B530376">
      <w:pPr>
        <w:pStyle w:val="2"/>
        <w:spacing w:line="244" w:lineRule="auto"/>
      </w:pPr>
    </w:p>
    <w:p w14:paraId="5AE1948B">
      <w:pPr>
        <w:pStyle w:val="2"/>
        <w:spacing w:line="244" w:lineRule="auto"/>
      </w:pPr>
    </w:p>
    <w:p w14:paraId="4732D6EF">
      <w:pPr>
        <w:pStyle w:val="2"/>
        <w:spacing w:line="244" w:lineRule="auto"/>
      </w:pPr>
    </w:p>
    <w:p w14:paraId="5E7FF1DE">
      <w:pPr>
        <w:pStyle w:val="2"/>
        <w:spacing w:line="244" w:lineRule="auto"/>
      </w:pPr>
    </w:p>
    <w:p w14:paraId="0B3185B2">
      <w:pPr>
        <w:pStyle w:val="2"/>
        <w:spacing w:line="245" w:lineRule="auto"/>
      </w:pPr>
    </w:p>
    <w:p w14:paraId="34963700">
      <w:pPr>
        <w:pStyle w:val="2"/>
        <w:spacing w:line="245" w:lineRule="auto"/>
      </w:pPr>
    </w:p>
    <w:p w14:paraId="7AFA29FC">
      <w:pPr>
        <w:pStyle w:val="2"/>
        <w:spacing w:line="245" w:lineRule="auto"/>
      </w:pPr>
    </w:p>
    <w:p w14:paraId="2474D6EA">
      <w:pPr>
        <w:pStyle w:val="2"/>
        <w:spacing w:line="245" w:lineRule="auto"/>
      </w:pPr>
    </w:p>
    <w:p w14:paraId="37156D79">
      <w:pPr>
        <w:pStyle w:val="2"/>
        <w:spacing w:line="245" w:lineRule="auto"/>
      </w:pPr>
    </w:p>
    <w:p w14:paraId="26FE6B53">
      <w:pPr>
        <w:pStyle w:val="2"/>
        <w:spacing w:line="245" w:lineRule="auto"/>
      </w:pPr>
    </w:p>
    <w:p w14:paraId="1ED50E4B">
      <w:pPr>
        <w:pStyle w:val="2"/>
        <w:spacing w:line="245" w:lineRule="auto"/>
      </w:pPr>
    </w:p>
    <w:p w14:paraId="5C58C8B3">
      <w:pPr>
        <w:pStyle w:val="2"/>
        <w:spacing w:line="245" w:lineRule="auto"/>
      </w:pPr>
    </w:p>
    <w:p w14:paraId="6D35E5CF">
      <w:pPr>
        <w:pStyle w:val="2"/>
        <w:spacing w:before="69" w:line="327" w:lineRule="exact"/>
        <w:ind w:left="217"/>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66</w:t>
      </w:r>
      <w:r>
        <w:rPr>
          <w:spacing w:val="8"/>
          <w:position w:val="1"/>
          <w:sz w:val="24"/>
          <w:szCs w:val="24"/>
        </w:rPr>
        <w:t xml:space="preserve"> </w:t>
      </w:r>
      <w:r>
        <w:rPr>
          <w:spacing w:val="-5"/>
          <w:position w:val="1"/>
          <w:sz w:val="24"/>
          <w:szCs w:val="24"/>
        </w:rPr>
        <w:t>-</w:t>
      </w:r>
    </w:p>
    <w:p w14:paraId="70CD67F6">
      <w:pPr>
        <w:spacing w:line="327" w:lineRule="exact"/>
        <w:rPr>
          <w:sz w:val="24"/>
          <w:szCs w:val="24"/>
        </w:rPr>
        <w:sectPr>
          <w:footerReference r:id="rId70" w:type="default"/>
          <w:pgSz w:w="16834" w:h="11902"/>
          <w:pgMar w:top="0" w:right="0" w:bottom="400" w:left="30" w:header="0" w:footer="0" w:gutter="0"/>
          <w:cols w:space="720" w:num="1"/>
        </w:sectPr>
      </w:pPr>
    </w:p>
    <w:p w14:paraId="0299B3DC">
      <w:pPr>
        <w:pStyle w:val="2"/>
        <w:spacing w:line="273" w:lineRule="auto"/>
      </w:pPr>
    </w:p>
    <w:p w14:paraId="21C37C40">
      <w:pPr>
        <w:pStyle w:val="2"/>
        <w:spacing w:line="273" w:lineRule="auto"/>
      </w:pPr>
    </w:p>
    <w:p w14:paraId="593B28F0">
      <w:pPr>
        <w:pStyle w:val="2"/>
        <w:spacing w:line="273" w:lineRule="auto"/>
      </w:pPr>
    </w:p>
    <w:p w14:paraId="57763831">
      <w:pPr>
        <w:pStyle w:val="2"/>
        <w:spacing w:line="273" w:lineRule="auto"/>
      </w:pPr>
    </w:p>
    <w:p w14:paraId="3C49F684">
      <w:pPr>
        <w:pStyle w:val="2"/>
        <w:spacing w:line="273" w:lineRule="auto"/>
      </w:pPr>
    </w:p>
    <w:p w14:paraId="16FA5DCA">
      <w:pPr>
        <w:spacing w:before="78" w:line="222" w:lineRule="auto"/>
        <w:ind w:left="7679"/>
        <w:rPr>
          <w:rFonts w:ascii="仿宋" w:hAnsi="仿宋" w:eastAsia="仿宋" w:cs="仿宋"/>
          <w:sz w:val="24"/>
          <w:szCs w:val="24"/>
        </w:rPr>
      </w:pPr>
      <w:r>
        <w:rPr>
          <w:rFonts w:ascii="仿宋" w:hAnsi="仿宋" w:eastAsia="仿宋" w:cs="仿宋"/>
          <w:spacing w:val="-2"/>
          <w:sz w:val="24"/>
          <w:szCs w:val="24"/>
        </w:rPr>
        <w:t>2023年度</w:t>
      </w:r>
    </w:p>
    <w:p w14:paraId="3F892CE4">
      <w:pPr>
        <w:pStyle w:val="2"/>
        <w:spacing w:line="241" w:lineRule="auto"/>
      </w:pPr>
    </w:p>
    <w:p w14:paraId="272D095F">
      <w:pPr>
        <w:pStyle w:val="2"/>
        <w:spacing w:line="241" w:lineRule="auto"/>
      </w:pPr>
    </w:p>
    <w:p w14:paraId="064EB2CF">
      <w:pPr>
        <w:pStyle w:val="2"/>
        <w:spacing w:line="241" w:lineRule="auto"/>
      </w:pPr>
    </w:p>
    <w:p w14:paraId="722BCBFF">
      <w:pPr>
        <w:pStyle w:val="2"/>
        <w:spacing w:line="241" w:lineRule="auto"/>
      </w:pPr>
    </w:p>
    <w:p w14:paraId="41FF105F">
      <w:pPr>
        <w:pStyle w:val="2"/>
        <w:spacing w:line="241" w:lineRule="auto"/>
      </w:pPr>
    </w:p>
    <w:p w14:paraId="03F0CD8D">
      <w:pPr>
        <w:pStyle w:val="2"/>
        <w:spacing w:line="242" w:lineRule="auto"/>
      </w:pPr>
    </w:p>
    <w:p w14:paraId="5EC393BD">
      <w:pPr>
        <w:pStyle w:val="2"/>
        <w:spacing w:line="242" w:lineRule="auto"/>
      </w:pPr>
    </w:p>
    <w:p w14:paraId="6AE811D3">
      <w:pPr>
        <w:pStyle w:val="2"/>
        <w:spacing w:line="242" w:lineRule="auto"/>
      </w:pPr>
    </w:p>
    <w:p w14:paraId="54D313A8">
      <w:pPr>
        <w:pStyle w:val="2"/>
        <w:spacing w:line="242" w:lineRule="auto"/>
      </w:pPr>
    </w:p>
    <w:p w14:paraId="5D5AA854">
      <w:pPr>
        <w:pStyle w:val="2"/>
        <w:spacing w:line="242" w:lineRule="auto"/>
      </w:pPr>
    </w:p>
    <w:p w14:paraId="25F76E34">
      <w:pPr>
        <w:pStyle w:val="2"/>
        <w:spacing w:line="242" w:lineRule="auto"/>
      </w:pPr>
    </w:p>
    <w:p w14:paraId="7964752F">
      <w:pPr>
        <w:pStyle w:val="2"/>
        <w:spacing w:line="242" w:lineRule="auto"/>
      </w:pPr>
    </w:p>
    <w:p w14:paraId="77DF8607">
      <w:pPr>
        <w:pStyle w:val="2"/>
        <w:spacing w:line="242" w:lineRule="auto"/>
      </w:pPr>
    </w:p>
    <w:p w14:paraId="795BBBEB">
      <w:pPr>
        <w:pStyle w:val="2"/>
        <w:spacing w:line="242" w:lineRule="auto"/>
      </w:pPr>
    </w:p>
    <w:p w14:paraId="57FC3DA9">
      <w:pPr>
        <w:pStyle w:val="2"/>
        <w:spacing w:line="242" w:lineRule="auto"/>
      </w:pPr>
    </w:p>
    <w:p w14:paraId="7532CD73">
      <w:pPr>
        <w:pStyle w:val="2"/>
        <w:spacing w:line="242" w:lineRule="auto"/>
      </w:pPr>
    </w:p>
    <w:p w14:paraId="0838370B">
      <w:pPr>
        <w:pStyle w:val="2"/>
        <w:spacing w:before="69" w:line="328" w:lineRule="exact"/>
        <w:ind w:left="247"/>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67</w:t>
      </w:r>
      <w:r>
        <w:rPr>
          <w:spacing w:val="8"/>
          <w:position w:val="1"/>
          <w:sz w:val="24"/>
          <w:szCs w:val="24"/>
        </w:rPr>
        <w:t xml:space="preserve"> </w:t>
      </w:r>
      <w:r>
        <w:rPr>
          <w:spacing w:val="-5"/>
          <w:position w:val="1"/>
          <w:sz w:val="24"/>
          <w:szCs w:val="24"/>
        </w:rPr>
        <w:t>-</w:t>
      </w:r>
    </w:p>
    <w:p w14:paraId="7FE8AD71">
      <w:pPr>
        <w:spacing w:line="328" w:lineRule="exact"/>
        <w:rPr>
          <w:sz w:val="24"/>
          <w:szCs w:val="24"/>
        </w:rPr>
        <w:sectPr>
          <w:footerReference r:id="rId71" w:type="default"/>
          <w:pgSz w:w="16834" w:h="11902"/>
          <w:pgMar w:top="0" w:right="0" w:bottom="400" w:left="0" w:header="0" w:footer="0" w:gutter="0"/>
          <w:cols w:space="720" w:num="1"/>
        </w:sectPr>
      </w:pPr>
    </w:p>
    <w:p w14:paraId="1A787D03">
      <w:pPr>
        <w:spacing w:before="38" w:line="235" w:lineRule="auto"/>
        <w:ind w:left="64"/>
        <w:rPr>
          <w:rFonts w:ascii="黑体" w:hAnsi="黑体" w:eastAsia="黑体" w:cs="黑体"/>
          <w:sz w:val="18"/>
          <w:szCs w:val="18"/>
        </w:rPr>
      </w:pPr>
      <w:r>
        <w:rPr>
          <w:rFonts w:ascii="黑体" w:hAnsi="黑体" w:eastAsia="黑体" w:cs="黑体"/>
          <w:spacing w:val="1"/>
          <w:sz w:val="18"/>
          <w:szCs w:val="18"/>
        </w:rPr>
        <w:t>附件1：</w:t>
      </w:r>
    </w:p>
    <w:p w14:paraId="35B8A9C6">
      <w:pPr>
        <w:spacing w:before="63" w:line="179" w:lineRule="auto"/>
        <w:ind w:left="3916"/>
        <w:rPr>
          <w:rFonts w:ascii="微软雅黑" w:hAnsi="微软雅黑" w:eastAsia="微软雅黑" w:cs="微软雅黑"/>
          <w:sz w:val="27"/>
          <w:szCs w:val="27"/>
        </w:rPr>
      </w:pPr>
      <w:r>
        <w:rPr>
          <w:rFonts w:ascii="微软雅黑" w:hAnsi="微软雅黑" w:eastAsia="微软雅黑" w:cs="微软雅黑"/>
          <w:b/>
          <w:bCs/>
          <w:spacing w:val="4"/>
          <w:sz w:val="27"/>
          <w:szCs w:val="27"/>
        </w:rPr>
        <w:t>项目绩效自评表</w:t>
      </w:r>
    </w:p>
    <w:p w14:paraId="2E32625D">
      <w:pPr>
        <w:spacing w:before="105" w:line="197" w:lineRule="auto"/>
        <w:ind w:left="4159"/>
        <w:rPr>
          <w:rFonts w:ascii="微软雅黑" w:hAnsi="微软雅黑" w:eastAsia="微软雅黑" w:cs="微软雅黑"/>
          <w:sz w:val="18"/>
          <w:szCs w:val="18"/>
        </w:rPr>
      </w:pPr>
      <w:r>
        <w:rPr>
          <w:rFonts w:ascii="微软雅黑" w:hAnsi="微软雅黑" w:eastAsia="微软雅黑" w:cs="微软雅黑"/>
          <w:spacing w:val="-4"/>
          <w:sz w:val="18"/>
          <w:szCs w:val="18"/>
        </w:rPr>
        <w:t>（</w:t>
      </w:r>
      <w:r>
        <w:rPr>
          <w:rFonts w:ascii="微软雅黑" w:hAnsi="微软雅黑" w:eastAsia="微软雅黑" w:cs="微软雅黑"/>
          <w:spacing w:val="4"/>
          <w:sz w:val="18"/>
          <w:szCs w:val="18"/>
        </w:rPr>
        <w:t xml:space="preserve">   </w:t>
      </w:r>
      <w:r>
        <w:rPr>
          <w:rFonts w:ascii="微软雅黑" w:hAnsi="微软雅黑" w:eastAsia="微软雅黑" w:cs="微软雅黑"/>
          <w:spacing w:val="-4"/>
          <w:sz w:val="18"/>
          <w:szCs w:val="18"/>
        </w:rPr>
        <w:t>2023</w:t>
      </w:r>
      <w:r>
        <w:rPr>
          <w:rFonts w:ascii="微软雅黑" w:hAnsi="微软雅黑" w:eastAsia="微软雅黑" w:cs="微软雅黑"/>
          <w:spacing w:val="8"/>
          <w:sz w:val="18"/>
          <w:szCs w:val="18"/>
        </w:rPr>
        <w:t xml:space="preserve">  </w:t>
      </w:r>
      <w:r>
        <w:rPr>
          <w:rFonts w:ascii="微软雅黑" w:hAnsi="微软雅黑" w:eastAsia="微软雅黑" w:cs="微软雅黑"/>
          <w:spacing w:val="-4"/>
          <w:sz w:val="18"/>
          <w:szCs w:val="18"/>
        </w:rPr>
        <w:t>年度 ）</w:t>
      </w:r>
    </w:p>
    <w:p w14:paraId="2AF86F8C">
      <w:pPr>
        <w:spacing w:before="136" w:line="179" w:lineRule="auto"/>
        <w:ind w:left="5838"/>
        <w:rPr>
          <w:rFonts w:ascii="微软雅黑" w:hAnsi="微软雅黑" w:eastAsia="微软雅黑" w:cs="微软雅黑"/>
          <w:sz w:val="15"/>
          <w:szCs w:val="15"/>
        </w:rPr>
      </w:pPr>
      <w:r>
        <w:rPr>
          <w:rFonts w:ascii="微软雅黑" w:hAnsi="微软雅黑" w:eastAsia="微软雅黑" w:cs="微软雅黑"/>
          <w:spacing w:val="-2"/>
          <w:sz w:val="15"/>
          <w:szCs w:val="15"/>
        </w:rPr>
        <w:t>填表人及联系方式 ：郝杰 ：150</w:t>
      </w:r>
      <w:r>
        <w:rPr>
          <w:rFonts w:hint="eastAsia" w:ascii="微软雅黑" w:hAnsi="微软雅黑" w:eastAsia="微软雅黑" w:cs="微软雅黑"/>
          <w:spacing w:val="-2"/>
          <w:sz w:val="15"/>
          <w:szCs w:val="15"/>
        </w:rPr>
        <w:t>******</w:t>
      </w:r>
      <w:bookmarkStart w:id="0" w:name="_GoBack"/>
      <w:bookmarkEnd w:id="0"/>
      <w:r>
        <w:rPr>
          <w:rFonts w:ascii="微软雅黑" w:hAnsi="微软雅黑" w:eastAsia="微软雅黑" w:cs="微软雅黑"/>
          <w:spacing w:val="-2"/>
          <w:sz w:val="15"/>
          <w:szCs w:val="15"/>
        </w:rPr>
        <w:t>25</w:t>
      </w:r>
    </w:p>
    <w:p w14:paraId="60F1AA40">
      <w:pPr>
        <w:spacing w:line="28" w:lineRule="exact"/>
      </w:pPr>
    </w:p>
    <w:tbl>
      <w:tblPr>
        <w:tblStyle w:val="5"/>
        <w:tblW w:w="97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7"/>
        <w:gridCol w:w="867"/>
        <w:gridCol w:w="1057"/>
        <w:gridCol w:w="1003"/>
        <w:gridCol w:w="1002"/>
        <w:gridCol w:w="1951"/>
        <w:gridCol w:w="1111"/>
        <w:gridCol w:w="596"/>
        <w:gridCol w:w="501"/>
        <w:gridCol w:w="366"/>
        <w:gridCol w:w="699"/>
      </w:tblGrid>
      <w:tr w14:paraId="7412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444" w:type="dxa"/>
            <w:gridSpan w:val="2"/>
            <w:vAlign w:val="top"/>
          </w:tcPr>
          <w:p w14:paraId="08B4EFB6">
            <w:pPr>
              <w:spacing w:before="70" w:line="177" w:lineRule="auto"/>
              <w:ind w:left="406"/>
              <w:rPr>
                <w:rFonts w:ascii="微软雅黑" w:hAnsi="微软雅黑" w:eastAsia="微软雅黑" w:cs="微软雅黑"/>
                <w:sz w:val="15"/>
                <w:szCs w:val="15"/>
              </w:rPr>
            </w:pPr>
            <w:r>
              <w:rPr>
                <w:rFonts w:ascii="微软雅黑" w:hAnsi="微软雅黑" w:eastAsia="微软雅黑" w:cs="微软雅黑"/>
                <w:spacing w:val="4"/>
                <w:sz w:val="15"/>
                <w:szCs w:val="15"/>
              </w:rPr>
              <w:t>项目名称</w:t>
            </w:r>
          </w:p>
        </w:tc>
        <w:tc>
          <w:tcPr>
            <w:tcW w:w="8286" w:type="dxa"/>
            <w:gridSpan w:val="9"/>
            <w:vAlign w:val="top"/>
          </w:tcPr>
          <w:p w14:paraId="4E41EDC4">
            <w:pPr>
              <w:spacing w:before="68" w:line="180" w:lineRule="auto"/>
              <w:ind w:left="3438"/>
              <w:rPr>
                <w:rFonts w:ascii="微软雅黑" w:hAnsi="微软雅黑" w:eastAsia="微软雅黑" w:cs="微软雅黑"/>
                <w:sz w:val="15"/>
                <w:szCs w:val="15"/>
              </w:rPr>
            </w:pPr>
            <w:r>
              <w:rPr>
                <w:rFonts w:ascii="微软雅黑" w:hAnsi="微软雅黑" w:eastAsia="微软雅黑" w:cs="微软雅黑"/>
                <w:spacing w:val="5"/>
                <w:sz w:val="15"/>
                <w:szCs w:val="15"/>
              </w:rPr>
              <w:t>公务用车运行维护费</w:t>
            </w:r>
          </w:p>
        </w:tc>
      </w:tr>
      <w:tr w14:paraId="722B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444" w:type="dxa"/>
            <w:gridSpan w:val="2"/>
            <w:vAlign w:val="top"/>
          </w:tcPr>
          <w:p w14:paraId="2CB5B6F0">
            <w:pPr>
              <w:spacing w:before="60" w:line="180" w:lineRule="auto"/>
              <w:ind w:left="179"/>
              <w:rPr>
                <w:rFonts w:ascii="微软雅黑" w:hAnsi="微软雅黑" w:eastAsia="微软雅黑" w:cs="微软雅黑"/>
                <w:sz w:val="15"/>
                <w:szCs w:val="15"/>
              </w:rPr>
            </w:pPr>
            <w:r>
              <w:rPr>
                <w:rFonts w:ascii="微软雅黑" w:hAnsi="微软雅黑" w:eastAsia="微软雅黑" w:cs="微软雅黑"/>
                <w:spacing w:val="4"/>
                <w:sz w:val="15"/>
                <w:szCs w:val="15"/>
              </w:rPr>
              <w:t>主管部门及代码</w:t>
            </w:r>
          </w:p>
        </w:tc>
        <w:tc>
          <w:tcPr>
            <w:tcW w:w="5013" w:type="dxa"/>
            <w:gridSpan w:val="4"/>
            <w:vAlign w:val="top"/>
          </w:tcPr>
          <w:p w14:paraId="506916FC">
            <w:pPr>
              <w:spacing w:before="35" w:line="198" w:lineRule="exact"/>
              <w:ind w:left="2268"/>
              <w:rPr>
                <w:rFonts w:ascii="Calibri" w:hAnsi="Calibri" w:eastAsia="Calibri" w:cs="Calibri"/>
                <w:sz w:val="15"/>
                <w:szCs w:val="15"/>
              </w:rPr>
            </w:pPr>
            <w:r>
              <w:rPr>
                <w:rFonts w:ascii="Calibri" w:hAnsi="Calibri" w:eastAsia="Calibri" w:cs="Calibri"/>
                <w:spacing w:val="1"/>
                <w:position w:val="1"/>
                <w:sz w:val="15"/>
                <w:szCs w:val="15"/>
              </w:rPr>
              <w:t>503301</w:t>
            </w:r>
          </w:p>
        </w:tc>
        <w:tc>
          <w:tcPr>
            <w:tcW w:w="1111" w:type="dxa"/>
            <w:vAlign w:val="top"/>
          </w:tcPr>
          <w:p w14:paraId="542E4F08">
            <w:pPr>
              <w:spacing w:before="61" w:line="179" w:lineRule="auto"/>
              <w:ind w:left="250"/>
              <w:rPr>
                <w:rFonts w:ascii="微软雅黑" w:hAnsi="微软雅黑" w:eastAsia="微软雅黑" w:cs="微软雅黑"/>
                <w:sz w:val="15"/>
                <w:szCs w:val="15"/>
              </w:rPr>
            </w:pPr>
            <w:r>
              <w:rPr>
                <w:rFonts w:ascii="微软雅黑" w:hAnsi="微软雅黑" w:eastAsia="微软雅黑" w:cs="微软雅黑"/>
                <w:spacing w:val="3"/>
                <w:sz w:val="15"/>
                <w:szCs w:val="15"/>
              </w:rPr>
              <w:t>实施单位</w:t>
            </w:r>
          </w:p>
        </w:tc>
        <w:tc>
          <w:tcPr>
            <w:tcW w:w="2162" w:type="dxa"/>
            <w:gridSpan w:val="4"/>
            <w:vAlign w:val="top"/>
          </w:tcPr>
          <w:p w14:paraId="0CCF4232">
            <w:pPr>
              <w:spacing w:before="60" w:line="181" w:lineRule="auto"/>
              <w:ind w:left="618"/>
              <w:rPr>
                <w:rFonts w:ascii="微软雅黑" w:hAnsi="微软雅黑" w:eastAsia="微软雅黑" w:cs="微软雅黑"/>
                <w:sz w:val="15"/>
                <w:szCs w:val="15"/>
              </w:rPr>
            </w:pPr>
            <w:r>
              <w:rPr>
                <w:rFonts w:ascii="微软雅黑" w:hAnsi="微软雅黑" w:eastAsia="微软雅黑" w:cs="微软雅黑"/>
                <w:spacing w:val="4"/>
                <w:sz w:val="15"/>
                <w:szCs w:val="15"/>
              </w:rPr>
              <w:t>南阳市殡仪馆</w:t>
            </w:r>
          </w:p>
        </w:tc>
      </w:tr>
      <w:tr w14:paraId="4F23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444" w:type="dxa"/>
            <w:gridSpan w:val="2"/>
            <w:vMerge w:val="restart"/>
            <w:tcBorders>
              <w:bottom w:val="nil"/>
            </w:tcBorders>
            <w:vAlign w:val="top"/>
          </w:tcPr>
          <w:p w14:paraId="6869E506">
            <w:pPr>
              <w:spacing w:line="253" w:lineRule="auto"/>
              <w:rPr>
                <w:rFonts w:ascii="Arial"/>
                <w:sz w:val="21"/>
              </w:rPr>
            </w:pPr>
          </w:p>
          <w:p w14:paraId="0D24CFD5">
            <w:pPr>
              <w:spacing w:line="253" w:lineRule="auto"/>
              <w:rPr>
                <w:rFonts w:ascii="Arial"/>
                <w:sz w:val="21"/>
              </w:rPr>
            </w:pPr>
          </w:p>
          <w:p w14:paraId="61ABC22B">
            <w:pPr>
              <w:spacing w:before="64" w:line="234" w:lineRule="auto"/>
              <w:ind w:left="385" w:right="389" w:firstLine="21"/>
              <w:rPr>
                <w:rFonts w:ascii="微软雅黑" w:hAnsi="微软雅黑" w:eastAsia="微软雅黑" w:cs="微软雅黑"/>
                <w:sz w:val="15"/>
                <w:szCs w:val="15"/>
              </w:rPr>
            </w:pPr>
            <w:r>
              <w:rPr>
                <w:rFonts w:ascii="微软雅黑" w:hAnsi="微软雅黑" w:eastAsia="微软雅黑" w:cs="微软雅黑"/>
                <w:spacing w:val="4"/>
                <w:sz w:val="15"/>
                <w:szCs w:val="15"/>
              </w:rPr>
              <w:t>项目资金</w:t>
            </w:r>
            <w:r>
              <w:rPr>
                <w:rFonts w:ascii="微软雅黑" w:hAnsi="微软雅黑" w:eastAsia="微软雅黑" w:cs="微软雅黑"/>
                <w:spacing w:val="-10"/>
                <w:sz w:val="15"/>
                <w:szCs w:val="15"/>
              </w:rPr>
              <w:t>（</w:t>
            </w:r>
            <w:r>
              <w:rPr>
                <w:rFonts w:ascii="微软雅黑" w:hAnsi="微软雅黑" w:eastAsia="微软雅黑" w:cs="微软雅黑"/>
                <w:spacing w:val="15"/>
                <w:sz w:val="15"/>
                <w:szCs w:val="15"/>
              </w:rPr>
              <w:t xml:space="preserve"> </w:t>
            </w:r>
            <w:r>
              <w:rPr>
                <w:rFonts w:ascii="微软雅黑" w:hAnsi="微软雅黑" w:eastAsia="微软雅黑" w:cs="微软雅黑"/>
                <w:spacing w:val="-10"/>
                <w:sz w:val="15"/>
                <w:szCs w:val="15"/>
              </w:rPr>
              <w:t>万元 ）</w:t>
            </w:r>
          </w:p>
        </w:tc>
        <w:tc>
          <w:tcPr>
            <w:tcW w:w="2060" w:type="dxa"/>
            <w:gridSpan w:val="2"/>
            <w:vAlign w:val="top"/>
          </w:tcPr>
          <w:p w14:paraId="402E0B5D">
            <w:pPr>
              <w:rPr>
                <w:rFonts w:ascii="Arial"/>
                <w:sz w:val="21"/>
              </w:rPr>
            </w:pPr>
          </w:p>
        </w:tc>
        <w:tc>
          <w:tcPr>
            <w:tcW w:w="1002" w:type="dxa"/>
            <w:vAlign w:val="top"/>
          </w:tcPr>
          <w:p w14:paraId="574876CD">
            <w:pPr>
              <w:spacing w:before="61" w:line="179" w:lineRule="auto"/>
              <w:ind w:left="115"/>
              <w:rPr>
                <w:rFonts w:ascii="微软雅黑" w:hAnsi="微软雅黑" w:eastAsia="微软雅黑" w:cs="微软雅黑"/>
                <w:sz w:val="15"/>
                <w:szCs w:val="15"/>
              </w:rPr>
            </w:pPr>
            <w:r>
              <w:rPr>
                <w:rFonts w:ascii="微软雅黑" w:hAnsi="微软雅黑" w:eastAsia="微软雅黑" w:cs="微软雅黑"/>
                <w:spacing w:val="3"/>
                <w:sz w:val="15"/>
                <w:szCs w:val="15"/>
              </w:rPr>
              <w:t>年初预算数</w:t>
            </w:r>
          </w:p>
        </w:tc>
        <w:tc>
          <w:tcPr>
            <w:tcW w:w="1951" w:type="dxa"/>
            <w:vAlign w:val="top"/>
          </w:tcPr>
          <w:p w14:paraId="045B49D9">
            <w:pPr>
              <w:spacing w:before="61" w:line="179" w:lineRule="auto"/>
              <w:ind w:left="585"/>
              <w:rPr>
                <w:rFonts w:ascii="微软雅黑" w:hAnsi="微软雅黑" w:eastAsia="微软雅黑" w:cs="微软雅黑"/>
                <w:sz w:val="15"/>
                <w:szCs w:val="15"/>
              </w:rPr>
            </w:pPr>
            <w:r>
              <w:rPr>
                <w:rFonts w:ascii="微软雅黑" w:hAnsi="微软雅黑" w:eastAsia="微软雅黑" w:cs="微软雅黑"/>
                <w:spacing w:val="4"/>
                <w:sz w:val="15"/>
                <w:szCs w:val="15"/>
              </w:rPr>
              <w:t>全年预算数</w:t>
            </w:r>
          </w:p>
        </w:tc>
        <w:tc>
          <w:tcPr>
            <w:tcW w:w="1111" w:type="dxa"/>
            <w:vAlign w:val="top"/>
          </w:tcPr>
          <w:p w14:paraId="48624D41">
            <w:pPr>
              <w:spacing w:before="60" w:line="179" w:lineRule="auto"/>
              <w:ind w:left="167"/>
              <w:rPr>
                <w:rFonts w:ascii="微软雅黑" w:hAnsi="微软雅黑" w:eastAsia="微软雅黑" w:cs="微软雅黑"/>
                <w:sz w:val="15"/>
                <w:szCs w:val="15"/>
              </w:rPr>
            </w:pPr>
            <w:r>
              <w:rPr>
                <w:rFonts w:ascii="微软雅黑" w:hAnsi="微软雅黑" w:eastAsia="微软雅黑" w:cs="微软雅黑"/>
                <w:spacing w:val="4"/>
                <w:sz w:val="15"/>
                <w:szCs w:val="15"/>
              </w:rPr>
              <w:t>全年执行数</w:t>
            </w:r>
          </w:p>
        </w:tc>
        <w:tc>
          <w:tcPr>
            <w:tcW w:w="596" w:type="dxa"/>
            <w:vAlign w:val="top"/>
          </w:tcPr>
          <w:p w14:paraId="02210A9A">
            <w:pPr>
              <w:spacing w:before="62" w:line="178" w:lineRule="auto"/>
              <w:ind w:left="149"/>
              <w:rPr>
                <w:rFonts w:ascii="微软雅黑" w:hAnsi="微软雅黑" w:eastAsia="微软雅黑" w:cs="微软雅黑"/>
                <w:sz w:val="15"/>
                <w:szCs w:val="15"/>
              </w:rPr>
            </w:pPr>
            <w:r>
              <w:rPr>
                <w:rFonts w:ascii="微软雅黑" w:hAnsi="微软雅黑" w:eastAsia="微软雅黑" w:cs="微软雅黑"/>
                <w:sz w:val="15"/>
                <w:szCs w:val="15"/>
              </w:rPr>
              <w:t>分值</w:t>
            </w:r>
          </w:p>
        </w:tc>
        <w:tc>
          <w:tcPr>
            <w:tcW w:w="867" w:type="dxa"/>
            <w:gridSpan w:val="2"/>
            <w:vAlign w:val="top"/>
          </w:tcPr>
          <w:p w14:paraId="3BE193B6">
            <w:pPr>
              <w:spacing w:before="61" w:line="180" w:lineRule="auto"/>
              <w:ind w:left="201"/>
              <w:rPr>
                <w:rFonts w:ascii="微软雅黑" w:hAnsi="微软雅黑" w:eastAsia="微软雅黑" w:cs="微软雅黑"/>
                <w:sz w:val="15"/>
                <w:szCs w:val="15"/>
              </w:rPr>
            </w:pPr>
            <w:r>
              <w:rPr>
                <w:rFonts w:ascii="微软雅黑" w:hAnsi="微软雅黑" w:eastAsia="微软雅黑" w:cs="微软雅黑"/>
                <w:spacing w:val="4"/>
                <w:sz w:val="15"/>
                <w:szCs w:val="15"/>
              </w:rPr>
              <w:t>执行率</w:t>
            </w:r>
          </w:p>
        </w:tc>
        <w:tc>
          <w:tcPr>
            <w:tcW w:w="699" w:type="dxa"/>
            <w:vAlign w:val="top"/>
          </w:tcPr>
          <w:p w14:paraId="7852BF5E">
            <w:pPr>
              <w:spacing w:before="63" w:line="178" w:lineRule="auto"/>
              <w:ind w:left="197"/>
              <w:rPr>
                <w:rFonts w:ascii="微软雅黑" w:hAnsi="微软雅黑" w:eastAsia="微软雅黑" w:cs="微软雅黑"/>
                <w:sz w:val="15"/>
                <w:szCs w:val="15"/>
              </w:rPr>
            </w:pPr>
            <w:r>
              <w:rPr>
                <w:rFonts w:ascii="微软雅黑" w:hAnsi="微软雅黑" w:eastAsia="微软雅黑" w:cs="微软雅黑"/>
                <w:spacing w:val="2"/>
                <w:sz w:val="15"/>
                <w:szCs w:val="15"/>
              </w:rPr>
              <w:t>得分</w:t>
            </w:r>
          </w:p>
        </w:tc>
      </w:tr>
      <w:tr w14:paraId="71715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444" w:type="dxa"/>
            <w:gridSpan w:val="2"/>
            <w:vMerge w:val="continue"/>
            <w:tcBorders>
              <w:top w:val="nil"/>
              <w:bottom w:val="nil"/>
            </w:tcBorders>
            <w:vAlign w:val="top"/>
          </w:tcPr>
          <w:p w14:paraId="2C6D58FF">
            <w:pPr>
              <w:rPr>
                <w:rFonts w:ascii="Arial"/>
                <w:sz w:val="21"/>
              </w:rPr>
            </w:pPr>
          </w:p>
        </w:tc>
        <w:tc>
          <w:tcPr>
            <w:tcW w:w="2060" w:type="dxa"/>
            <w:gridSpan w:val="2"/>
            <w:vAlign w:val="top"/>
          </w:tcPr>
          <w:p w14:paraId="2231D23D">
            <w:pPr>
              <w:spacing w:before="59" w:line="181" w:lineRule="auto"/>
              <w:ind w:left="39"/>
              <w:rPr>
                <w:rFonts w:ascii="微软雅黑" w:hAnsi="微软雅黑" w:eastAsia="微软雅黑" w:cs="微软雅黑"/>
                <w:sz w:val="15"/>
                <w:szCs w:val="15"/>
              </w:rPr>
            </w:pPr>
            <w:r>
              <w:rPr>
                <w:rFonts w:ascii="微软雅黑" w:hAnsi="微软雅黑" w:eastAsia="微软雅黑" w:cs="微软雅黑"/>
                <w:spacing w:val="3"/>
                <w:sz w:val="15"/>
                <w:szCs w:val="15"/>
              </w:rPr>
              <w:t>年度资金总额</w:t>
            </w:r>
          </w:p>
        </w:tc>
        <w:tc>
          <w:tcPr>
            <w:tcW w:w="1002" w:type="dxa"/>
            <w:vAlign w:val="top"/>
          </w:tcPr>
          <w:p w14:paraId="45F5F642">
            <w:pPr>
              <w:spacing w:before="35" w:line="198" w:lineRule="exact"/>
              <w:ind w:left="460"/>
              <w:rPr>
                <w:rFonts w:ascii="Calibri" w:hAnsi="Calibri" w:eastAsia="Calibri" w:cs="Calibri"/>
                <w:sz w:val="15"/>
                <w:szCs w:val="15"/>
              </w:rPr>
            </w:pPr>
            <w:r>
              <w:rPr>
                <w:rFonts w:ascii="Calibri" w:hAnsi="Calibri" w:eastAsia="Calibri" w:cs="Calibri"/>
                <w:position w:val="1"/>
                <w:sz w:val="15"/>
                <w:szCs w:val="15"/>
              </w:rPr>
              <w:t>3</w:t>
            </w:r>
          </w:p>
        </w:tc>
        <w:tc>
          <w:tcPr>
            <w:tcW w:w="1951" w:type="dxa"/>
            <w:vAlign w:val="top"/>
          </w:tcPr>
          <w:p w14:paraId="30EFE515">
            <w:pPr>
              <w:spacing w:before="35" w:line="198" w:lineRule="exact"/>
              <w:ind w:left="937"/>
              <w:rPr>
                <w:rFonts w:ascii="Calibri" w:hAnsi="Calibri" w:eastAsia="Calibri" w:cs="Calibri"/>
                <w:sz w:val="15"/>
                <w:szCs w:val="15"/>
              </w:rPr>
            </w:pPr>
            <w:r>
              <w:rPr>
                <w:rFonts w:ascii="Calibri" w:hAnsi="Calibri" w:eastAsia="Calibri" w:cs="Calibri"/>
                <w:position w:val="1"/>
                <w:sz w:val="15"/>
                <w:szCs w:val="15"/>
              </w:rPr>
              <w:t>3</w:t>
            </w:r>
          </w:p>
        </w:tc>
        <w:tc>
          <w:tcPr>
            <w:tcW w:w="1111" w:type="dxa"/>
            <w:vAlign w:val="top"/>
          </w:tcPr>
          <w:p w14:paraId="569C90BC">
            <w:pPr>
              <w:spacing w:before="35" w:line="198" w:lineRule="exact"/>
              <w:ind w:left="519"/>
              <w:rPr>
                <w:rFonts w:ascii="Calibri" w:hAnsi="Calibri" w:eastAsia="Calibri" w:cs="Calibri"/>
                <w:sz w:val="15"/>
                <w:szCs w:val="15"/>
              </w:rPr>
            </w:pPr>
            <w:r>
              <w:rPr>
                <w:rFonts w:ascii="Calibri" w:hAnsi="Calibri" w:eastAsia="Calibri" w:cs="Calibri"/>
                <w:position w:val="1"/>
                <w:sz w:val="15"/>
                <w:szCs w:val="15"/>
              </w:rPr>
              <w:t>3</w:t>
            </w:r>
          </w:p>
        </w:tc>
        <w:tc>
          <w:tcPr>
            <w:tcW w:w="596" w:type="dxa"/>
            <w:vAlign w:val="top"/>
          </w:tcPr>
          <w:p w14:paraId="569F8FEC">
            <w:pPr>
              <w:spacing w:before="35" w:line="198" w:lineRule="exact"/>
              <w:ind w:left="229"/>
              <w:rPr>
                <w:rFonts w:ascii="Calibri" w:hAnsi="Calibri" w:eastAsia="Calibri" w:cs="Calibri"/>
                <w:sz w:val="15"/>
                <w:szCs w:val="15"/>
              </w:rPr>
            </w:pPr>
            <w:r>
              <w:rPr>
                <w:rFonts w:ascii="Calibri" w:hAnsi="Calibri" w:eastAsia="Calibri" w:cs="Calibri"/>
                <w:spacing w:val="-2"/>
                <w:position w:val="1"/>
                <w:sz w:val="15"/>
                <w:szCs w:val="15"/>
              </w:rPr>
              <w:t>10</w:t>
            </w:r>
          </w:p>
        </w:tc>
        <w:tc>
          <w:tcPr>
            <w:tcW w:w="867" w:type="dxa"/>
            <w:gridSpan w:val="2"/>
            <w:vAlign w:val="top"/>
          </w:tcPr>
          <w:p w14:paraId="4772FB3A">
            <w:pPr>
              <w:spacing w:before="35" w:line="198" w:lineRule="exact"/>
              <w:ind w:left="211"/>
              <w:rPr>
                <w:rFonts w:ascii="Calibri" w:hAnsi="Calibri" w:eastAsia="Calibri" w:cs="Calibri"/>
                <w:sz w:val="15"/>
                <w:szCs w:val="15"/>
              </w:rPr>
            </w:pPr>
            <w:r>
              <w:rPr>
                <w:rFonts w:ascii="Calibri" w:hAnsi="Calibri" w:eastAsia="Calibri" w:cs="Calibri"/>
                <w:position w:val="1"/>
                <w:sz w:val="15"/>
                <w:szCs w:val="15"/>
              </w:rPr>
              <w:t>100.0%</w:t>
            </w:r>
          </w:p>
        </w:tc>
        <w:tc>
          <w:tcPr>
            <w:tcW w:w="699" w:type="dxa"/>
            <w:vAlign w:val="top"/>
          </w:tcPr>
          <w:p w14:paraId="06B69136">
            <w:pPr>
              <w:rPr>
                <w:rFonts w:ascii="Arial"/>
                <w:sz w:val="21"/>
              </w:rPr>
            </w:pPr>
          </w:p>
        </w:tc>
      </w:tr>
      <w:tr w14:paraId="63C9C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444" w:type="dxa"/>
            <w:gridSpan w:val="2"/>
            <w:vMerge w:val="continue"/>
            <w:tcBorders>
              <w:top w:val="nil"/>
              <w:bottom w:val="nil"/>
            </w:tcBorders>
            <w:vAlign w:val="top"/>
          </w:tcPr>
          <w:p w14:paraId="7394EB8D">
            <w:pPr>
              <w:rPr>
                <w:rFonts w:ascii="Arial"/>
                <w:sz w:val="21"/>
              </w:rPr>
            </w:pPr>
          </w:p>
        </w:tc>
        <w:tc>
          <w:tcPr>
            <w:tcW w:w="2060" w:type="dxa"/>
            <w:gridSpan w:val="2"/>
            <w:vAlign w:val="top"/>
          </w:tcPr>
          <w:p w14:paraId="163DF34C">
            <w:pPr>
              <w:spacing w:before="59" w:line="182" w:lineRule="auto"/>
              <w:ind w:left="326"/>
              <w:rPr>
                <w:rFonts w:ascii="微软雅黑" w:hAnsi="微软雅黑" w:eastAsia="微软雅黑" w:cs="微软雅黑"/>
                <w:sz w:val="15"/>
                <w:szCs w:val="15"/>
              </w:rPr>
            </w:pPr>
            <w:r>
              <w:rPr>
                <w:rFonts w:ascii="微软雅黑" w:hAnsi="微软雅黑" w:eastAsia="微软雅黑" w:cs="微软雅黑"/>
                <w:spacing w:val="-1"/>
                <w:sz w:val="15"/>
                <w:szCs w:val="15"/>
              </w:rPr>
              <w:t>其中 ：政府预算资金</w:t>
            </w:r>
          </w:p>
        </w:tc>
        <w:tc>
          <w:tcPr>
            <w:tcW w:w="1002" w:type="dxa"/>
            <w:vAlign w:val="top"/>
          </w:tcPr>
          <w:p w14:paraId="17AC00D1">
            <w:pPr>
              <w:rPr>
                <w:rFonts w:ascii="Arial"/>
                <w:sz w:val="21"/>
              </w:rPr>
            </w:pPr>
          </w:p>
        </w:tc>
        <w:tc>
          <w:tcPr>
            <w:tcW w:w="1951" w:type="dxa"/>
            <w:vAlign w:val="top"/>
          </w:tcPr>
          <w:p w14:paraId="274E71B8">
            <w:pPr>
              <w:rPr>
                <w:rFonts w:ascii="Arial"/>
                <w:sz w:val="21"/>
              </w:rPr>
            </w:pPr>
          </w:p>
        </w:tc>
        <w:tc>
          <w:tcPr>
            <w:tcW w:w="1111" w:type="dxa"/>
            <w:vAlign w:val="top"/>
          </w:tcPr>
          <w:p w14:paraId="1AF6BD3E">
            <w:pPr>
              <w:rPr>
                <w:rFonts w:ascii="Arial"/>
                <w:sz w:val="21"/>
              </w:rPr>
            </w:pPr>
          </w:p>
        </w:tc>
        <w:tc>
          <w:tcPr>
            <w:tcW w:w="596" w:type="dxa"/>
            <w:vAlign w:val="top"/>
          </w:tcPr>
          <w:p w14:paraId="3F163346">
            <w:pPr>
              <w:spacing w:before="136" w:line="88" w:lineRule="exact"/>
              <w:ind w:left="236"/>
              <w:rPr>
                <w:rFonts w:ascii="Calibri" w:hAnsi="Calibri" w:eastAsia="Calibri" w:cs="Calibri"/>
                <w:sz w:val="15"/>
                <w:szCs w:val="15"/>
              </w:rPr>
            </w:pPr>
            <w:r>
              <w:rPr>
                <w:rFonts w:ascii="Calibri" w:hAnsi="Calibri" w:eastAsia="Calibri" w:cs="Calibri"/>
                <w:position w:val="-2"/>
                <w:sz w:val="15"/>
                <w:szCs w:val="15"/>
              </w:rPr>
              <w:t>—</w:t>
            </w:r>
          </w:p>
        </w:tc>
        <w:tc>
          <w:tcPr>
            <w:tcW w:w="867" w:type="dxa"/>
            <w:gridSpan w:val="2"/>
            <w:vAlign w:val="top"/>
          </w:tcPr>
          <w:p w14:paraId="2240C296">
            <w:pPr>
              <w:rPr>
                <w:rFonts w:ascii="Arial"/>
                <w:sz w:val="21"/>
              </w:rPr>
            </w:pPr>
          </w:p>
        </w:tc>
        <w:tc>
          <w:tcPr>
            <w:tcW w:w="699" w:type="dxa"/>
            <w:vAlign w:val="top"/>
          </w:tcPr>
          <w:p w14:paraId="724A9BF0">
            <w:pPr>
              <w:spacing w:before="136" w:line="88" w:lineRule="exact"/>
              <w:ind w:left="286"/>
              <w:rPr>
                <w:rFonts w:ascii="Calibri" w:hAnsi="Calibri" w:eastAsia="Calibri" w:cs="Calibri"/>
                <w:sz w:val="15"/>
                <w:szCs w:val="15"/>
              </w:rPr>
            </w:pPr>
            <w:r>
              <w:rPr>
                <w:rFonts w:ascii="Calibri" w:hAnsi="Calibri" w:eastAsia="Calibri" w:cs="Calibri"/>
                <w:position w:val="-2"/>
                <w:sz w:val="15"/>
                <w:szCs w:val="15"/>
              </w:rPr>
              <w:t>—</w:t>
            </w:r>
          </w:p>
        </w:tc>
      </w:tr>
      <w:tr w14:paraId="19E3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444" w:type="dxa"/>
            <w:gridSpan w:val="2"/>
            <w:vMerge w:val="continue"/>
            <w:tcBorders>
              <w:top w:val="nil"/>
              <w:bottom w:val="nil"/>
            </w:tcBorders>
            <w:vAlign w:val="top"/>
          </w:tcPr>
          <w:p w14:paraId="50FAC355">
            <w:pPr>
              <w:rPr>
                <w:rFonts w:ascii="Arial"/>
                <w:sz w:val="21"/>
              </w:rPr>
            </w:pPr>
          </w:p>
        </w:tc>
        <w:tc>
          <w:tcPr>
            <w:tcW w:w="2060" w:type="dxa"/>
            <w:gridSpan w:val="2"/>
            <w:vAlign w:val="top"/>
          </w:tcPr>
          <w:p w14:paraId="7AB40A3A">
            <w:pPr>
              <w:spacing w:before="59" w:line="182" w:lineRule="auto"/>
              <w:ind w:left="444"/>
              <w:rPr>
                <w:rFonts w:ascii="微软雅黑" w:hAnsi="微软雅黑" w:eastAsia="微软雅黑" w:cs="微软雅黑"/>
                <w:sz w:val="15"/>
                <w:szCs w:val="15"/>
              </w:rPr>
            </w:pPr>
            <w:r>
              <w:rPr>
                <w:rFonts w:ascii="微软雅黑" w:hAnsi="微软雅黑" w:eastAsia="微软雅黑" w:cs="微软雅黑"/>
                <w:spacing w:val="5"/>
                <w:sz w:val="15"/>
                <w:szCs w:val="15"/>
              </w:rPr>
              <w:t>财政专户管理资金</w:t>
            </w:r>
          </w:p>
        </w:tc>
        <w:tc>
          <w:tcPr>
            <w:tcW w:w="1002" w:type="dxa"/>
            <w:vAlign w:val="top"/>
          </w:tcPr>
          <w:p w14:paraId="53A47421">
            <w:pPr>
              <w:spacing w:before="35" w:line="199" w:lineRule="exact"/>
              <w:ind w:left="460"/>
              <w:rPr>
                <w:rFonts w:ascii="Calibri" w:hAnsi="Calibri" w:eastAsia="Calibri" w:cs="Calibri"/>
                <w:sz w:val="15"/>
                <w:szCs w:val="15"/>
              </w:rPr>
            </w:pPr>
            <w:r>
              <w:rPr>
                <w:rFonts w:ascii="Calibri" w:hAnsi="Calibri" w:eastAsia="Calibri" w:cs="Calibri"/>
                <w:position w:val="1"/>
                <w:sz w:val="15"/>
                <w:szCs w:val="15"/>
              </w:rPr>
              <w:t>3</w:t>
            </w:r>
          </w:p>
        </w:tc>
        <w:tc>
          <w:tcPr>
            <w:tcW w:w="1951" w:type="dxa"/>
            <w:vAlign w:val="top"/>
          </w:tcPr>
          <w:p w14:paraId="5DD99D15">
            <w:pPr>
              <w:spacing w:before="35" w:line="199" w:lineRule="exact"/>
              <w:ind w:left="937"/>
              <w:rPr>
                <w:rFonts w:ascii="Calibri" w:hAnsi="Calibri" w:eastAsia="Calibri" w:cs="Calibri"/>
                <w:sz w:val="15"/>
                <w:szCs w:val="15"/>
              </w:rPr>
            </w:pPr>
            <w:r>
              <w:rPr>
                <w:rFonts w:ascii="Calibri" w:hAnsi="Calibri" w:eastAsia="Calibri" w:cs="Calibri"/>
                <w:position w:val="1"/>
                <w:sz w:val="15"/>
                <w:szCs w:val="15"/>
              </w:rPr>
              <w:t>3</w:t>
            </w:r>
          </w:p>
        </w:tc>
        <w:tc>
          <w:tcPr>
            <w:tcW w:w="1111" w:type="dxa"/>
            <w:vAlign w:val="top"/>
          </w:tcPr>
          <w:p w14:paraId="379FC917">
            <w:pPr>
              <w:spacing w:before="35" w:line="199" w:lineRule="exact"/>
              <w:ind w:left="519"/>
              <w:rPr>
                <w:rFonts w:ascii="Calibri" w:hAnsi="Calibri" w:eastAsia="Calibri" w:cs="Calibri"/>
                <w:sz w:val="15"/>
                <w:szCs w:val="15"/>
              </w:rPr>
            </w:pPr>
            <w:r>
              <w:rPr>
                <w:rFonts w:ascii="Calibri" w:hAnsi="Calibri" w:eastAsia="Calibri" w:cs="Calibri"/>
                <w:position w:val="1"/>
                <w:sz w:val="15"/>
                <w:szCs w:val="15"/>
              </w:rPr>
              <w:t>3</w:t>
            </w:r>
          </w:p>
        </w:tc>
        <w:tc>
          <w:tcPr>
            <w:tcW w:w="596" w:type="dxa"/>
            <w:vAlign w:val="top"/>
          </w:tcPr>
          <w:p w14:paraId="40AE5F70">
            <w:pPr>
              <w:spacing w:before="35" w:line="199" w:lineRule="exact"/>
              <w:ind w:left="229"/>
              <w:rPr>
                <w:rFonts w:ascii="Calibri" w:hAnsi="Calibri" w:eastAsia="Calibri" w:cs="Calibri"/>
                <w:sz w:val="15"/>
                <w:szCs w:val="15"/>
              </w:rPr>
            </w:pPr>
            <w:r>
              <w:rPr>
                <w:rFonts w:ascii="Calibri" w:hAnsi="Calibri" w:eastAsia="Calibri" w:cs="Calibri"/>
                <w:spacing w:val="-2"/>
                <w:position w:val="1"/>
                <w:sz w:val="15"/>
                <w:szCs w:val="15"/>
              </w:rPr>
              <w:t>10</w:t>
            </w:r>
          </w:p>
        </w:tc>
        <w:tc>
          <w:tcPr>
            <w:tcW w:w="867" w:type="dxa"/>
            <w:gridSpan w:val="2"/>
            <w:vAlign w:val="top"/>
          </w:tcPr>
          <w:p w14:paraId="7F0198DF">
            <w:pPr>
              <w:spacing w:before="35" w:line="199" w:lineRule="exact"/>
              <w:ind w:left="211"/>
              <w:rPr>
                <w:rFonts w:ascii="Calibri" w:hAnsi="Calibri" w:eastAsia="Calibri" w:cs="Calibri"/>
                <w:sz w:val="15"/>
                <w:szCs w:val="15"/>
              </w:rPr>
            </w:pPr>
            <w:r>
              <w:rPr>
                <w:rFonts w:ascii="Calibri" w:hAnsi="Calibri" w:eastAsia="Calibri" w:cs="Calibri"/>
                <w:position w:val="1"/>
                <w:sz w:val="15"/>
                <w:szCs w:val="15"/>
              </w:rPr>
              <w:t>100.0%</w:t>
            </w:r>
          </w:p>
        </w:tc>
        <w:tc>
          <w:tcPr>
            <w:tcW w:w="699" w:type="dxa"/>
            <w:vAlign w:val="top"/>
          </w:tcPr>
          <w:p w14:paraId="69A15812">
            <w:pPr>
              <w:spacing w:before="136" w:line="88" w:lineRule="exact"/>
              <w:ind w:left="286"/>
              <w:rPr>
                <w:rFonts w:ascii="Calibri" w:hAnsi="Calibri" w:eastAsia="Calibri" w:cs="Calibri"/>
                <w:sz w:val="15"/>
                <w:szCs w:val="15"/>
              </w:rPr>
            </w:pPr>
            <w:r>
              <w:rPr>
                <w:rFonts w:ascii="Calibri" w:hAnsi="Calibri" w:eastAsia="Calibri" w:cs="Calibri"/>
                <w:position w:val="-2"/>
                <w:sz w:val="15"/>
                <w:szCs w:val="15"/>
              </w:rPr>
              <w:t>—</w:t>
            </w:r>
          </w:p>
        </w:tc>
      </w:tr>
      <w:tr w14:paraId="3A59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444" w:type="dxa"/>
            <w:gridSpan w:val="2"/>
            <w:vMerge w:val="continue"/>
            <w:tcBorders>
              <w:top w:val="nil"/>
            </w:tcBorders>
            <w:vAlign w:val="top"/>
          </w:tcPr>
          <w:p w14:paraId="4F1C7EB8">
            <w:pPr>
              <w:rPr>
                <w:rFonts w:ascii="Arial"/>
                <w:sz w:val="21"/>
              </w:rPr>
            </w:pPr>
          </w:p>
        </w:tc>
        <w:tc>
          <w:tcPr>
            <w:tcW w:w="2060" w:type="dxa"/>
            <w:gridSpan w:val="2"/>
            <w:vAlign w:val="top"/>
          </w:tcPr>
          <w:p w14:paraId="100DF6A9">
            <w:pPr>
              <w:spacing w:before="59" w:line="182" w:lineRule="auto"/>
              <w:ind w:left="736"/>
              <w:rPr>
                <w:rFonts w:ascii="微软雅黑" w:hAnsi="微软雅黑" w:eastAsia="微软雅黑" w:cs="微软雅黑"/>
                <w:sz w:val="15"/>
                <w:szCs w:val="15"/>
              </w:rPr>
            </w:pPr>
            <w:r>
              <w:rPr>
                <w:rFonts w:ascii="微软雅黑" w:hAnsi="微软雅黑" w:eastAsia="微软雅黑" w:cs="微软雅黑"/>
                <w:spacing w:val="3"/>
                <w:sz w:val="15"/>
                <w:szCs w:val="15"/>
              </w:rPr>
              <w:t>单位资金</w:t>
            </w:r>
          </w:p>
        </w:tc>
        <w:tc>
          <w:tcPr>
            <w:tcW w:w="1002" w:type="dxa"/>
            <w:vAlign w:val="top"/>
          </w:tcPr>
          <w:p w14:paraId="76A40D31">
            <w:pPr>
              <w:rPr>
                <w:rFonts w:ascii="Arial"/>
                <w:sz w:val="21"/>
              </w:rPr>
            </w:pPr>
          </w:p>
        </w:tc>
        <w:tc>
          <w:tcPr>
            <w:tcW w:w="1951" w:type="dxa"/>
            <w:vAlign w:val="top"/>
          </w:tcPr>
          <w:p w14:paraId="380DFFD7">
            <w:pPr>
              <w:rPr>
                <w:rFonts w:ascii="Arial"/>
                <w:sz w:val="21"/>
              </w:rPr>
            </w:pPr>
          </w:p>
        </w:tc>
        <w:tc>
          <w:tcPr>
            <w:tcW w:w="1111" w:type="dxa"/>
            <w:vAlign w:val="top"/>
          </w:tcPr>
          <w:p w14:paraId="739B4B50">
            <w:pPr>
              <w:rPr>
                <w:rFonts w:ascii="Arial"/>
                <w:sz w:val="21"/>
              </w:rPr>
            </w:pPr>
          </w:p>
        </w:tc>
        <w:tc>
          <w:tcPr>
            <w:tcW w:w="596" w:type="dxa"/>
            <w:vAlign w:val="top"/>
          </w:tcPr>
          <w:p w14:paraId="4EFCA811">
            <w:pPr>
              <w:spacing w:before="137" w:line="88" w:lineRule="exact"/>
              <w:ind w:left="236"/>
              <w:rPr>
                <w:rFonts w:ascii="Calibri" w:hAnsi="Calibri" w:eastAsia="Calibri" w:cs="Calibri"/>
                <w:sz w:val="15"/>
                <w:szCs w:val="15"/>
              </w:rPr>
            </w:pPr>
            <w:r>
              <w:rPr>
                <w:rFonts w:ascii="Calibri" w:hAnsi="Calibri" w:eastAsia="Calibri" w:cs="Calibri"/>
                <w:position w:val="-2"/>
                <w:sz w:val="15"/>
                <w:szCs w:val="15"/>
              </w:rPr>
              <w:t>—</w:t>
            </w:r>
          </w:p>
        </w:tc>
        <w:tc>
          <w:tcPr>
            <w:tcW w:w="867" w:type="dxa"/>
            <w:gridSpan w:val="2"/>
            <w:vAlign w:val="top"/>
          </w:tcPr>
          <w:p w14:paraId="635E6369">
            <w:pPr>
              <w:rPr>
                <w:rFonts w:ascii="Arial"/>
                <w:sz w:val="21"/>
              </w:rPr>
            </w:pPr>
          </w:p>
        </w:tc>
        <w:tc>
          <w:tcPr>
            <w:tcW w:w="699" w:type="dxa"/>
            <w:vAlign w:val="top"/>
          </w:tcPr>
          <w:p w14:paraId="1C5DCE6D">
            <w:pPr>
              <w:spacing w:before="137" w:line="88" w:lineRule="exact"/>
              <w:ind w:left="286"/>
              <w:rPr>
                <w:rFonts w:ascii="Calibri" w:hAnsi="Calibri" w:eastAsia="Calibri" w:cs="Calibri"/>
                <w:sz w:val="15"/>
                <w:szCs w:val="15"/>
              </w:rPr>
            </w:pPr>
            <w:r>
              <w:rPr>
                <w:rFonts w:ascii="Calibri" w:hAnsi="Calibri" w:eastAsia="Calibri" w:cs="Calibri"/>
                <w:position w:val="-2"/>
                <w:sz w:val="15"/>
                <w:szCs w:val="15"/>
              </w:rPr>
              <w:t>—</w:t>
            </w:r>
          </w:p>
        </w:tc>
      </w:tr>
      <w:tr w14:paraId="08726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restart"/>
            <w:tcBorders>
              <w:bottom w:val="nil"/>
            </w:tcBorders>
            <w:vAlign w:val="top"/>
          </w:tcPr>
          <w:p w14:paraId="7AAEED0B">
            <w:pPr>
              <w:spacing w:before="230" w:line="220" w:lineRule="auto"/>
              <w:ind w:left="49" w:right="49" w:firstLine="7"/>
              <w:rPr>
                <w:rFonts w:ascii="微软雅黑" w:hAnsi="微软雅黑" w:eastAsia="微软雅黑" w:cs="微软雅黑"/>
                <w:sz w:val="15"/>
                <w:szCs w:val="15"/>
              </w:rPr>
            </w:pPr>
            <w:r>
              <w:rPr>
                <w:rFonts w:ascii="微软雅黑" w:hAnsi="微软雅黑" w:eastAsia="微软雅黑" w:cs="微软雅黑"/>
                <w:spacing w:val="1"/>
                <w:sz w:val="15"/>
                <w:szCs w:val="15"/>
              </w:rPr>
              <w:t>年度总</w:t>
            </w:r>
            <w:r>
              <w:rPr>
                <w:rFonts w:ascii="微软雅黑" w:hAnsi="微软雅黑" w:eastAsia="微软雅黑" w:cs="微软雅黑"/>
                <w:spacing w:val="4"/>
                <w:sz w:val="15"/>
                <w:szCs w:val="15"/>
              </w:rPr>
              <w:t>体目标</w:t>
            </w:r>
          </w:p>
        </w:tc>
        <w:tc>
          <w:tcPr>
            <w:tcW w:w="5880" w:type="dxa"/>
            <w:gridSpan w:val="5"/>
            <w:vAlign w:val="top"/>
          </w:tcPr>
          <w:p w14:paraId="77CE6587">
            <w:pPr>
              <w:spacing w:before="63" w:line="178" w:lineRule="auto"/>
              <w:ind w:left="2626"/>
              <w:rPr>
                <w:rFonts w:ascii="微软雅黑" w:hAnsi="微软雅黑" w:eastAsia="微软雅黑" w:cs="微软雅黑"/>
                <w:sz w:val="15"/>
                <w:szCs w:val="15"/>
              </w:rPr>
            </w:pPr>
            <w:r>
              <w:rPr>
                <w:rFonts w:ascii="微软雅黑" w:hAnsi="微软雅黑" w:eastAsia="微软雅黑" w:cs="微软雅黑"/>
                <w:spacing w:val="4"/>
                <w:sz w:val="15"/>
                <w:szCs w:val="15"/>
              </w:rPr>
              <w:t>预期目标</w:t>
            </w:r>
          </w:p>
        </w:tc>
        <w:tc>
          <w:tcPr>
            <w:tcW w:w="3273" w:type="dxa"/>
            <w:gridSpan w:val="5"/>
            <w:vAlign w:val="top"/>
          </w:tcPr>
          <w:p w14:paraId="3B4B06A3">
            <w:pPr>
              <w:spacing w:before="62" w:line="179" w:lineRule="auto"/>
              <w:ind w:left="1173"/>
              <w:rPr>
                <w:rFonts w:ascii="微软雅黑" w:hAnsi="微软雅黑" w:eastAsia="微软雅黑" w:cs="微软雅黑"/>
                <w:sz w:val="15"/>
                <w:szCs w:val="15"/>
              </w:rPr>
            </w:pPr>
            <w:r>
              <w:rPr>
                <w:rFonts w:ascii="微软雅黑" w:hAnsi="微软雅黑" w:eastAsia="微软雅黑" w:cs="微软雅黑"/>
                <w:spacing w:val="4"/>
                <w:sz w:val="15"/>
                <w:szCs w:val="15"/>
              </w:rPr>
              <w:t>实际完成情况</w:t>
            </w:r>
          </w:p>
        </w:tc>
      </w:tr>
      <w:tr w14:paraId="4D423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577" w:type="dxa"/>
            <w:vMerge w:val="continue"/>
            <w:tcBorders>
              <w:top w:val="nil"/>
            </w:tcBorders>
            <w:vAlign w:val="top"/>
          </w:tcPr>
          <w:p w14:paraId="66DD36D9">
            <w:pPr>
              <w:rPr>
                <w:rFonts w:ascii="Arial"/>
                <w:sz w:val="21"/>
              </w:rPr>
            </w:pPr>
          </w:p>
        </w:tc>
        <w:tc>
          <w:tcPr>
            <w:tcW w:w="5880" w:type="dxa"/>
            <w:gridSpan w:val="5"/>
            <w:vAlign w:val="top"/>
          </w:tcPr>
          <w:p w14:paraId="682324FF">
            <w:pPr>
              <w:spacing w:before="183" w:line="181" w:lineRule="auto"/>
              <w:ind w:left="2156"/>
              <w:rPr>
                <w:rFonts w:ascii="微软雅黑" w:hAnsi="微软雅黑" w:eastAsia="微软雅黑" w:cs="微软雅黑"/>
                <w:sz w:val="15"/>
                <w:szCs w:val="15"/>
              </w:rPr>
            </w:pPr>
            <w:r>
              <w:rPr>
                <w:rFonts w:ascii="微软雅黑" w:hAnsi="微软雅黑" w:eastAsia="微软雅黑" w:cs="微软雅黑"/>
                <w:spacing w:val="5"/>
                <w:sz w:val="15"/>
                <w:szCs w:val="15"/>
              </w:rPr>
              <w:t>补贴惠民基本经费不足</w:t>
            </w:r>
          </w:p>
        </w:tc>
        <w:tc>
          <w:tcPr>
            <w:tcW w:w="3273" w:type="dxa"/>
            <w:gridSpan w:val="5"/>
            <w:vAlign w:val="top"/>
          </w:tcPr>
          <w:p w14:paraId="1CFBC59B">
            <w:pPr>
              <w:spacing w:before="184" w:line="180" w:lineRule="auto"/>
              <w:ind w:left="1324"/>
              <w:rPr>
                <w:rFonts w:ascii="微软雅黑" w:hAnsi="微软雅黑" w:eastAsia="微软雅黑" w:cs="微软雅黑"/>
                <w:sz w:val="15"/>
                <w:szCs w:val="15"/>
              </w:rPr>
            </w:pPr>
            <w:r>
              <w:rPr>
                <w:rFonts w:ascii="微软雅黑" w:hAnsi="微软雅黑" w:eastAsia="微软雅黑" w:cs="微软雅黑"/>
                <w:spacing w:val="4"/>
                <w:sz w:val="15"/>
                <w:szCs w:val="15"/>
              </w:rPr>
              <w:t>全部完成</w:t>
            </w:r>
          </w:p>
        </w:tc>
      </w:tr>
      <w:tr w14:paraId="3B9C1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577" w:type="dxa"/>
            <w:vMerge w:val="restart"/>
            <w:tcBorders>
              <w:bottom w:val="nil"/>
            </w:tcBorders>
            <w:textDirection w:val="tbRlV"/>
            <w:vAlign w:val="top"/>
          </w:tcPr>
          <w:p w14:paraId="28A4D327">
            <w:pPr>
              <w:spacing w:before="205" w:line="184" w:lineRule="auto"/>
              <w:ind w:left="3275"/>
              <w:rPr>
                <w:rFonts w:ascii="微软雅黑" w:hAnsi="微软雅黑" w:eastAsia="微软雅黑" w:cs="微软雅黑"/>
                <w:sz w:val="15"/>
                <w:szCs w:val="15"/>
              </w:rPr>
            </w:pPr>
            <w:r>
              <w:rPr>
                <w:rFonts w:ascii="微软雅黑" w:hAnsi="微软雅黑" w:eastAsia="微软雅黑" w:cs="微软雅黑"/>
                <w:spacing w:val="-3"/>
                <w:w w:val="97"/>
                <w:sz w:val="15"/>
                <w:szCs w:val="15"/>
              </w:rPr>
              <w:t>绩</w:t>
            </w:r>
            <w:r>
              <w:rPr>
                <w:rFonts w:ascii="微软雅黑" w:hAnsi="微软雅黑" w:eastAsia="微软雅黑" w:cs="微软雅黑"/>
                <w:spacing w:val="41"/>
                <w:sz w:val="15"/>
                <w:szCs w:val="15"/>
              </w:rPr>
              <w:t xml:space="preserve"> </w:t>
            </w:r>
            <w:r>
              <w:rPr>
                <w:rFonts w:ascii="微软雅黑" w:hAnsi="微软雅黑" w:eastAsia="微软雅黑" w:cs="微软雅黑"/>
                <w:spacing w:val="-3"/>
                <w:w w:val="97"/>
                <w:sz w:val="15"/>
                <w:szCs w:val="15"/>
              </w:rPr>
              <w:t>效</w:t>
            </w:r>
            <w:r>
              <w:rPr>
                <w:rFonts w:ascii="微软雅黑" w:hAnsi="微软雅黑" w:eastAsia="微软雅黑" w:cs="微软雅黑"/>
                <w:spacing w:val="37"/>
                <w:w w:val="101"/>
                <w:sz w:val="15"/>
                <w:szCs w:val="15"/>
              </w:rPr>
              <w:t xml:space="preserve"> </w:t>
            </w:r>
            <w:r>
              <w:rPr>
                <w:rFonts w:ascii="微软雅黑" w:hAnsi="微软雅黑" w:eastAsia="微软雅黑" w:cs="微软雅黑"/>
                <w:spacing w:val="-3"/>
                <w:w w:val="97"/>
                <w:sz w:val="15"/>
                <w:szCs w:val="15"/>
              </w:rPr>
              <w:t>指</w:t>
            </w:r>
            <w:r>
              <w:rPr>
                <w:rFonts w:ascii="微软雅黑" w:hAnsi="微软雅黑" w:eastAsia="微软雅黑" w:cs="微软雅黑"/>
                <w:spacing w:val="36"/>
                <w:w w:val="101"/>
                <w:sz w:val="15"/>
                <w:szCs w:val="15"/>
              </w:rPr>
              <w:t xml:space="preserve"> </w:t>
            </w:r>
            <w:r>
              <w:rPr>
                <w:rFonts w:ascii="微软雅黑" w:hAnsi="微软雅黑" w:eastAsia="微软雅黑" w:cs="微软雅黑"/>
                <w:spacing w:val="-3"/>
                <w:w w:val="97"/>
                <w:sz w:val="15"/>
                <w:szCs w:val="15"/>
              </w:rPr>
              <w:t>标</w:t>
            </w:r>
          </w:p>
        </w:tc>
        <w:tc>
          <w:tcPr>
            <w:tcW w:w="867" w:type="dxa"/>
            <w:vAlign w:val="top"/>
          </w:tcPr>
          <w:p w14:paraId="58CC99C1">
            <w:pPr>
              <w:spacing w:before="131" w:line="179" w:lineRule="auto"/>
              <w:ind w:left="127"/>
              <w:rPr>
                <w:rFonts w:ascii="微软雅黑" w:hAnsi="微软雅黑" w:eastAsia="微软雅黑" w:cs="微软雅黑"/>
                <w:sz w:val="15"/>
                <w:szCs w:val="15"/>
              </w:rPr>
            </w:pPr>
            <w:r>
              <w:rPr>
                <w:rFonts w:ascii="微软雅黑" w:hAnsi="微软雅黑" w:eastAsia="微软雅黑" w:cs="微软雅黑"/>
                <w:spacing w:val="1"/>
                <w:sz w:val="15"/>
                <w:szCs w:val="15"/>
              </w:rPr>
              <w:t>一级指标</w:t>
            </w:r>
          </w:p>
        </w:tc>
        <w:tc>
          <w:tcPr>
            <w:tcW w:w="1057" w:type="dxa"/>
            <w:vAlign w:val="top"/>
          </w:tcPr>
          <w:p w14:paraId="66A94EA0">
            <w:pPr>
              <w:spacing w:before="131" w:line="179" w:lineRule="auto"/>
              <w:ind w:left="220"/>
              <w:rPr>
                <w:rFonts w:ascii="微软雅黑" w:hAnsi="微软雅黑" w:eastAsia="微软雅黑" w:cs="微软雅黑"/>
                <w:sz w:val="15"/>
                <w:szCs w:val="15"/>
              </w:rPr>
            </w:pPr>
            <w:r>
              <w:rPr>
                <w:rFonts w:ascii="微软雅黑" w:hAnsi="微软雅黑" w:eastAsia="微软雅黑" w:cs="微软雅黑"/>
                <w:spacing w:val="2"/>
                <w:sz w:val="15"/>
                <w:szCs w:val="15"/>
              </w:rPr>
              <w:t>二级指标</w:t>
            </w:r>
          </w:p>
        </w:tc>
        <w:tc>
          <w:tcPr>
            <w:tcW w:w="2005" w:type="dxa"/>
            <w:gridSpan w:val="2"/>
            <w:vAlign w:val="top"/>
          </w:tcPr>
          <w:p w14:paraId="5AFF9C46">
            <w:pPr>
              <w:spacing w:before="131" w:line="179" w:lineRule="auto"/>
              <w:ind w:left="696"/>
              <w:rPr>
                <w:rFonts w:ascii="微软雅黑" w:hAnsi="微软雅黑" w:eastAsia="微软雅黑" w:cs="微软雅黑"/>
                <w:sz w:val="15"/>
                <w:szCs w:val="15"/>
              </w:rPr>
            </w:pPr>
            <w:r>
              <w:rPr>
                <w:rFonts w:ascii="微软雅黑" w:hAnsi="微软雅黑" w:eastAsia="微软雅黑" w:cs="微软雅黑"/>
                <w:spacing w:val="2"/>
                <w:sz w:val="15"/>
                <w:szCs w:val="15"/>
              </w:rPr>
              <w:t>三级指标</w:t>
            </w:r>
          </w:p>
        </w:tc>
        <w:tc>
          <w:tcPr>
            <w:tcW w:w="1951" w:type="dxa"/>
            <w:vAlign w:val="top"/>
          </w:tcPr>
          <w:p w14:paraId="0958610C">
            <w:pPr>
              <w:spacing w:before="129" w:line="179" w:lineRule="auto"/>
              <w:ind w:left="592"/>
              <w:rPr>
                <w:rFonts w:ascii="微软雅黑" w:hAnsi="微软雅黑" w:eastAsia="微软雅黑" w:cs="微软雅黑"/>
                <w:sz w:val="15"/>
                <w:szCs w:val="15"/>
              </w:rPr>
            </w:pPr>
            <w:r>
              <w:rPr>
                <w:rFonts w:ascii="微软雅黑" w:hAnsi="微软雅黑" w:eastAsia="微软雅黑" w:cs="微软雅黑"/>
                <w:spacing w:val="3"/>
                <w:sz w:val="15"/>
                <w:szCs w:val="15"/>
              </w:rPr>
              <w:t>年度指标值</w:t>
            </w:r>
          </w:p>
        </w:tc>
        <w:tc>
          <w:tcPr>
            <w:tcW w:w="1111" w:type="dxa"/>
            <w:vAlign w:val="top"/>
          </w:tcPr>
          <w:p w14:paraId="6F56B6EE">
            <w:pPr>
              <w:spacing w:before="130" w:line="179" w:lineRule="auto"/>
              <w:ind w:left="172"/>
              <w:rPr>
                <w:rFonts w:ascii="微软雅黑" w:hAnsi="微软雅黑" w:eastAsia="微软雅黑" w:cs="微软雅黑"/>
                <w:sz w:val="15"/>
                <w:szCs w:val="15"/>
              </w:rPr>
            </w:pPr>
            <w:r>
              <w:rPr>
                <w:rFonts w:ascii="微软雅黑" w:hAnsi="微软雅黑" w:eastAsia="微软雅黑" w:cs="微软雅黑"/>
                <w:spacing w:val="3"/>
                <w:sz w:val="15"/>
                <w:szCs w:val="15"/>
              </w:rPr>
              <w:t>实际完成值</w:t>
            </w:r>
          </w:p>
        </w:tc>
        <w:tc>
          <w:tcPr>
            <w:tcW w:w="596" w:type="dxa"/>
            <w:vAlign w:val="top"/>
          </w:tcPr>
          <w:p w14:paraId="512DCEF3">
            <w:pPr>
              <w:spacing w:before="131" w:line="178" w:lineRule="auto"/>
              <w:ind w:left="149"/>
              <w:rPr>
                <w:rFonts w:ascii="微软雅黑" w:hAnsi="微软雅黑" w:eastAsia="微软雅黑" w:cs="微软雅黑"/>
                <w:sz w:val="15"/>
                <w:szCs w:val="15"/>
              </w:rPr>
            </w:pPr>
            <w:r>
              <w:rPr>
                <w:rFonts w:ascii="微软雅黑" w:hAnsi="微软雅黑" w:eastAsia="微软雅黑" w:cs="微软雅黑"/>
                <w:sz w:val="15"/>
                <w:szCs w:val="15"/>
              </w:rPr>
              <w:t>分值</w:t>
            </w:r>
          </w:p>
        </w:tc>
        <w:tc>
          <w:tcPr>
            <w:tcW w:w="501" w:type="dxa"/>
            <w:vAlign w:val="top"/>
          </w:tcPr>
          <w:p w14:paraId="12EFB65C">
            <w:pPr>
              <w:spacing w:before="131" w:line="178" w:lineRule="auto"/>
              <w:ind w:left="100"/>
              <w:rPr>
                <w:rFonts w:ascii="微软雅黑" w:hAnsi="微软雅黑" w:eastAsia="微软雅黑" w:cs="微软雅黑"/>
                <w:sz w:val="15"/>
                <w:szCs w:val="15"/>
              </w:rPr>
            </w:pPr>
            <w:r>
              <w:rPr>
                <w:rFonts w:ascii="微软雅黑" w:hAnsi="微软雅黑" w:eastAsia="微软雅黑" w:cs="微软雅黑"/>
                <w:spacing w:val="2"/>
                <w:sz w:val="15"/>
                <w:szCs w:val="15"/>
              </w:rPr>
              <w:t>得分</w:t>
            </w:r>
          </w:p>
        </w:tc>
        <w:tc>
          <w:tcPr>
            <w:tcW w:w="1065" w:type="dxa"/>
            <w:gridSpan w:val="2"/>
            <w:vAlign w:val="top"/>
          </w:tcPr>
          <w:p w14:paraId="28D6DDA4">
            <w:pPr>
              <w:spacing w:before="18" w:line="187" w:lineRule="auto"/>
              <w:ind w:left="143" w:right="53" w:hanging="77"/>
              <w:rPr>
                <w:rFonts w:ascii="微软雅黑" w:hAnsi="微软雅黑" w:eastAsia="微软雅黑" w:cs="微软雅黑"/>
                <w:sz w:val="15"/>
                <w:szCs w:val="15"/>
              </w:rPr>
            </w:pPr>
            <w:r>
              <w:rPr>
                <w:rFonts w:ascii="微软雅黑" w:hAnsi="微软雅黑" w:eastAsia="微软雅黑" w:cs="微软雅黑"/>
                <w:spacing w:val="5"/>
                <w:sz w:val="15"/>
                <w:szCs w:val="15"/>
              </w:rPr>
              <w:t>偏差原因分析</w:t>
            </w:r>
            <w:r>
              <w:rPr>
                <w:rFonts w:ascii="微软雅黑" w:hAnsi="微软雅黑" w:eastAsia="微软雅黑" w:cs="微软雅黑"/>
                <w:spacing w:val="4"/>
                <w:sz w:val="15"/>
                <w:szCs w:val="15"/>
              </w:rPr>
              <w:t>及改进措施</w:t>
            </w:r>
          </w:p>
        </w:tc>
      </w:tr>
      <w:tr w14:paraId="15E4F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64A4FE41">
            <w:pPr>
              <w:rPr>
                <w:rFonts w:ascii="Arial"/>
                <w:sz w:val="21"/>
              </w:rPr>
            </w:pPr>
          </w:p>
        </w:tc>
        <w:tc>
          <w:tcPr>
            <w:tcW w:w="867" w:type="dxa"/>
            <w:vMerge w:val="restart"/>
            <w:tcBorders>
              <w:bottom w:val="nil"/>
            </w:tcBorders>
            <w:vAlign w:val="top"/>
          </w:tcPr>
          <w:p w14:paraId="324DEE54">
            <w:pPr>
              <w:spacing w:line="258" w:lineRule="auto"/>
              <w:rPr>
                <w:rFonts w:ascii="Arial"/>
                <w:sz w:val="21"/>
              </w:rPr>
            </w:pPr>
          </w:p>
          <w:p w14:paraId="1814015B">
            <w:pPr>
              <w:spacing w:line="258" w:lineRule="auto"/>
              <w:rPr>
                <w:rFonts w:ascii="Arial"/>
                <w:sz w:val="21"/>
              </w:rPr>
            </w:pPr>
          </w:p>
          <w:p w14:paraId="767A1C0B">
            <w:pPr>
              <w:spacing w:line="259" w:lineRule="auto"/>
              <w:rPr>
                <w:rFonts w:ascii="Arial"/>
                <w:sz w:val="21"/>
              </w:rPr>
            </w:pPr>
          </w:p>
          <w:p w14:paraId="098A929F">
            <w:pPr>
              <w:spacing w:line="259" w:lineRule="auto"/>
              <w:rPr>
                <w:rFonts w:ascii="Arial"/>
                <w:sz w:val="21"/>
              </w:rPr>
            </w:pPr>
          </w:p>
          <w:p w14:paraId="612B4306">
            <w:pPr>
              <w:spacing w:line="259" w:lineRule="auto"/>
              <w:rPr>
                <w:rFonts w:ascii="Arial"/>
                <w:sz w:val="21"/>
              </w:rPr>
            </w:pPr>
          </w:p>
          <w:p w14:paraId="35CF5773">
            <w:pPr>
              <w:spacing w:line="259" w:lineRule="auto"/>
              <w:rPr>
                <w:rFonts w:ascii="Arial"/>
                <w:sz w:val="21"/>
              </w:rPr>
            </w:pPr>
          </w:p>
          <w:p w14:paraId="33DDA6E5">
            <w:pPr>
              <w:spacing w:before="64" w:line="180" w:lineRule="auto"/>
              <w:ind w:left="112"/>
              <w:rPr>
                <w:rFonts w:ascii="微软雅黑" w:hAnsi="微软雅黑" w:eastAsia="微软雅黑" w:cs="微软雅黑"/>
                <w:sz w:val="15"/>
                <w:szCs w:val="15"/>
              </w:rPr>
            </w:pPr>
            <w:r>
              <w:rPr>
                <w:rFonts w:ascii="微软雅黑" w:hAnsi="微软雅黑" w:eastAsia="微软雅黑" w:cs="微软雅黑"/>
                <w:spacing w:val="5"/>
                <w:sz w:val="15"/>
                <w:szCs w:val="15"/>
              </w:rPr>
              <w:t>产出指标</w:t>
            </w:r>
          </w:p>
        </w:tc>
        <w:tc>
          <w:tcPr>
            <w:tcW w:w="1057" w:type="dxa"/>
            <w:vMerge w:val="restart"/>
            <w:tcBorders>
              <w:bottom w:val="nil"/>
            </w:tcBorders>
            <w:vAlign w:val="top"/>
          </w:tcPr>
          <w:p w14:paraId="2C17B717">
            <w:pPr>
              <w:spacing w:line="272" w:lineRule="auto"/>
              <w:rPr>
                <w:rFonts w:ascii="Arial"/>
                <w:sz w:val="21"/>
              </w:rPr>
            </w:pPr>
          </w:p>
          <w:p w14:paraId="6DD801E6">
            <w:pPr>
              <w:spacing w:before="65" w:line="177" w:lineRule="auto"/>
              <w:ind w:left="211"/>
              <w:rPr>
                <w:rFonts w:ascii="微软雅黑" w:hAnsi="微软雅黑" w:eastAsia="微软雅黑" w:cs="微软雅黑"/>
                <w:sz w:val="15"/>
                <w:szCs w:val="15"/>
              </w:rPr>
            </w:pPr>
            <w:r>
              <w:rPr>
                <w:rFonts w:ascii="微软雅黑" w:hAnsi="微软雅黑" w:eastAsia="微软雅黑" w:cs="微软雅黑"/>
                <w:spacing w:val="4"/>
                <w:sz w:val="15"/>
                <w:szCs w:val="15"/>
              </w:rPr>
              <w:t>数量指标</w:t>
            </w:r>
          </w:p>
        </w:tc>
        <w:tc>
          <w:tcPr>
            <w:tcW w:w="2005" w:type="dxa"/>
            <w:gridSpan w:val="2"/>
            <w:vAlign w:val="top"/>
          </w:tcPr>
          <w:p w14:paraId="1A9256B1">
            <w:pPr>
              <w:pStyle w:val="6"/>
              <w:spacing w:before="65" w:line="228" w:lineRule="auto"/>
              <w:ind w:left="35"/>
              <w:rPr>
                <w:sz w:val="15"/>
                <w:szCs w:val="15"/>
              </w:rPr>
            </w:pPr>
            <w:r>
              <w:rPr>
                <w:spacing w:val="1"/>
                <w:sz w:val="15"/>
                <w:szCs w:val="15"/>
              </w:rPr>
              <w:t>指标1：</w:t>
            </w:r>
          </w:p>
        </w:tc>
        <w:tc>
          <w:tcPr>
            <w:tcW w:w="1951" w:type="dxa"/>
            <w:vAlign w:val="top"/>
          </w:tcPr>
          <w:p w14:paraId="675A76D3">
            <w:pPr>
              <w:spacing w:before="75" w:line="170" w:lineRule="auto"/>
              <w:ind w:left="776"/>
              <w:rPr>
                <w:rFonts w:ascii="微软雅黑" w:hAnsi="微软雅黑" w:eastAsia="微软雅黑" w:cs="微软雅黑"/>
                <w:sz w:val="15"/>
                <w:szCs w:val="15"/>
              </w:rPr>
            </w:pPr>
            <w:r>
              <w:rPr>
                <w:rFonts w:ascii="微软雅黑" w:hAnsi="微软雅黑" w:eastAsia="微软雅黑" w:cs="微软雅黑"/>
                <w:spacing w:val="1"/>
                <w:sz w:val="15"/>
                <w:szCs w:val="15"/>
              </w:rPr>
              <w:t>3万元</w:t>
            </w:r>
          </w:p>
        </w:tc>
        <w:tc>
          <w:tcPr>
            <w:tcW w:w="1111" w:type="dxa"/>
            <w:vAlign w:val="top"/>
          </w:tcPr>
          <w:p w14:paraId="702C4772">
            <w:pPr>
              <w:spacing w:before="38" w:line="198"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2D83D98A">
            <w:pPr>
              <w:spacing w:before="38" w:line="198" w:lineRule="exact"/>
              <w:ind w:left="229"/>
              <w:rPr>
                <w:rFonts w:ascii="Calibri" w:hAnsi="Calibri" w:eastAsia="Calibri" w:cs="Calibri"/>
                <w:sz w:val="15"/>
                <w:szCs w:val="15"/>
              </w:rPr>
            </w:pPr>
            <w:r>
              <w:rPr>
                <w:rFonts w:ascii="Calibri" w:hAnsi="Calibri" w:eastAsia="Calibri" w:cs="Calibri"/>
                <w:spacing w:val="-2"/>
                <w:position w:val="1"/>
                <w:sz w:val="15"/>
                <w:szCs w:val="15"/>
              </w:rPr>
              <w:t>15</w:t>
            </w:r>
          </w:p>
        </w:tc>
        <w:tc>
          <w:tcPr>
            <w:tcW w:w="501" w:type="dxa"/>
            <w:vAlign w:val="top"/>
          </w:tcPr>
          <w:p w14:paraId="4DAE5868">
            <w:pPr>
              <w:spacing w:before="38" w:line="198" w:lineRule="exact"/>
              <w:ind w:left="183"/>
              <w:rPr>
                <w:rFonts w:ascii="Calibri" w:hAnsi="Calibri" w:eastAsia="Calibri" w:cs="Calibri"/>
                <w:sz w:val="15"/>
                <w:szCs w:val="15"/>
              </w:rPr>
            </w:pPr>
            <w:r>
              <w:rPr>
                <w:rFonts w:ascii="Calibri" w:hAnsi="Calibri" w:eastAsia="Calibri" w:cs="Calibri"/>
                <w:spacing w:val="-2"/>
                <w:position w:val="1"/>
                <w:sz w:val="15"/>
                <w:szCs w:val="15"/>
              </w:rPr>
              <w:t>14</w:t>
            </w:r>
          </w:p>
        </w:tc>
        <w:tc>
          <w:tcPr>
            <w:tcW w:w="1065" w:type="dxa"/>
            <w:gridSpan w:val="2"/>
            <w:vAlign w:val="top"/>
          </w:tcPr>
          <w:p w14:paraId="16918AAA">
            <w:pPr>
              <w:rPr>
                <w:rFonts w:ascii="Arial"/>
                <w:sz w:val="21"/>
              </w:rPr>
            </w:pPr>
          </w:p>
        </w:tc>
      </w:tr>
      <w:tr w14:paraId="5BFBD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002926CC">
            <w:pPr>
              <w:rPr>
                <w:rFonts w:ascii="Arial"/>
                <w:sz w:val="21"/>
              </w:rPr>
            </w:pPr>
          </w:p>
        </w:tc>
        <w:tc>
          <w:tcPr>
            <w:tcW w:w="867" w:type="dxa"/>
            <w:vMerge w:val="continue"/>
            <w:tcBorders>
              <w:top w:val="nil"/>
              <w:bottom w:val="nil"/>
            </w:tcBorders>
            <w:vAlign w:val="top"/>
          </w:tcPr>
          <w:p w14:paraId="2B3C5F45">
            <w:pPr>
              <w:rPr>
                <w:rFonts w:ascii="Arial"/>
                <w:sz w:val="21"/>
              </w:rPr>
            </w:pPr>
          </w:p>
        </w:tc>
        <w:tc>
          <w:tcPr>
            <w:tcW w:w="1057" w:type="dxa"/>
            <w:vMerge w:val="continue"/>
            <w:tcBorders>
              <w:top w:val="nil"/>
              <w:bottom w:val="nil"/>
            </w:tcBorders>
            <w:vAlign w:val="top"/>
          </w:tcPr>
          <w:p w14:paraId="69862CB6">
            <w:pPr>
              <w:rPr>
                <w:rFonts w:ascii="Arial"/>
                <w:sz w:val="21"/>
              </w:rPr>
            </w:pPr>
          </w:p>
        </w:tc>
        <w:tc>
          <w:tcPr>
            <w:tcW w:w="2005" w:type="dxa"/>
            <w:gridSpan w:val="2"/>
            <w:vAlign w:val="top"/>
          </w:tcPr>
          <w:p w14:paraId="3B200135">
            <w:pPr>
              <w:pStyle w:val="6"/>
              <w:spacing w:before="65" w:line="228" w:lineRule="auto"/>
              <w:ind w:left="35"/>
              <w:rPr>
                <w:sz w:val="15"/>
                <w:szCs w:val="15"/>
              </w:rPr>
            </w:pPr>
            <w:r>
              <w:rPr>
                <w:spacing w:val="1"/>
                <w:sz w:val="15"/>
                <w:szCs w:val="15"/>
              </w:rPr>
              <w:t>指标2：</w:t>
            </w:r>
          </w:p>
        </w:tc>
        <w:tc>
          <w:tcPr>
            <w:tcW w:w="1951" w:type="dxa"/>
            <w:vAlign w:val="top"/>
          </w:tcPr>
          <w:p w14:paraId="4F334470">
            <w:pPr>
              <w:rPr>
                <w:rFonts w:ascii="Arial"/>
                <w:sz w:val="21"/>
              </w:rPr>
            </w:pPr>
          </w:p>
        </w:tc>
        <w:tc>
          <w:tcPr>
            <w:tcW w:w="1111" w:type="dxa"/>
            <w:vAlign w:val="top"/>
          </w:tcPr>
          <w:p w14:paraId="603D5A23">
            <w:pPr>
              <w:rPr>
                <w:rFonts w:ascii="Arial"/>
                <w:sz w:val="21"/>
              </w:rPr>
            </w:pPr>
          </w:p>
        </w:tc>
        <w:tc>
          <w:tcPr>
            <w:tcW w:w="596" w:type="dxa"/>
            <w:vAlign w:val="top"/>
          </w:tcPr>
          <w:p w14:paraId="6C788CBD">
            <w:pPr>
              <w:rPr>
                <w:rFonts w:ascii="Arial"/>
                <w:sz w:val="21"/>
              </w:rPr>
            </w:pPr>
          </w:p>
        </w:tc>
        <w:tc>
          <w:tcPr>
            <w:tcW w:w="501" w:type="dxa"/>
            <w:vAlign w:val="top"/>
          </w:tcPr>
          <w:p w14:paraId="2482295C">
            <w:pPr>
              <w:rPr>
                <w:rFonts w:ascii="Arial"/>
                <w:sz w:val="21"/>
              </w:rPr>
            </w:pPr>
          </w:p>
        </w:tc>
        <w:tc>
          <w:tcPr>
            <w:tcW w:w="1065" w:type="dxa"/>
            <w:gridSpan w:val="2"/>
            <w:vAlign w:val="top"/>
          </w:tcPr>
          <w:p w14:paraId="334B9971">
            <w:pPr>
              <w:rPr>
                <w:rFonts w:ascii="Arial"/>
                <w:sz w:val="21"/>
              </w:rPr>
            </w:pPr>
          </w:p>
        </w:tc>
      </w:tr>
      <w:tr w14:paraId="4679E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577" w:type="dxa"/>
            <w:vMerge w:val="continue"/>
            <w:tcBorders>
              <w:top w:val="nil"/>
              <w:bottom w:val="nil"/>
            </w:tcBorders>
            <w:textDirection w:val="tbRlV"/>
            <w:vAlign w:val="top"/>
          </w:tcPr>
          <w:p w14:paraId="2DD24212">
            <w:pPr>
              <w:rPr>
                <w:rFonts w:ascii="Arial"/>
                <w:sz w:val="21"/>
              </w:rPr>
            </w:pPr>
          </w:p>
        </w:tc>
        <w:tc>
          <w:tcPr>
            <w:tcW w:w="867" w:type="dxa"/>
            <w:vMerge w:val="continue"/>
            <w:tcBorders>
              <w:top w:val="nil"/>
              <w:bottom w:val="nil"/>
            </w:tcBorders>
            <w:vAlign w:val="top"/>
          </w:tcPr>
          <w:p w14:paraId="2246A5A2">
            <w:pPr>
              <w:rPr>
                <w:rFonts w:ascii="Arial"/>
                <w:sz w:val="21"/>
              </w:rPr>
            </w:pPr>
          </w:p>
        </w:tc>
        <w:tc>
          <w:tcPr>
            <w:tcW w:w="1057" w:type="dxa"/>
            <w:vMerge w:val="continue"/>
            <w:tcBorders>
              <w:top w:val="nil"/>
            </w:tcBorders>
            <w:vAlign w:val="top"/>
          </w:tcPr>
          <w:p w14:paraId="58F63D1C">
            <w:pPr>
              <w:rPr>
                <w:rFonts w:ascii="Arial"/>
                <w:sz w:val="21"/>
              </w:rPr>
            </w:pPr>
          </w:p>
        </w:tc>
        <w:tc>
          <w:tcPr>
            <w:tcW w:w="2005" w:type="dxa"/>
            <w:gridSpan w:val="2"/>
            <w:vAlign w:val="top"/>
          </w:tcPr>
          <w:p w14:paraId="716079A6">
            <w:pPr>
              <w:pStyle w:val="6"/>
              <w:spacing w:before="25" w:line="223" w:lineRule="auto"/>
              <w:ind w:left="42"/>
              <w:rPr>
                <w:sz w:val="15"/>
                <w:szCs w:val="15"/>
              </w:rPr>
            </w:pPr>
            <w:r>
              <w:rPr>
                <w:spacing w:val="-1"/>
                <w:sz w:val="15"/>
                <w:szCs w:val="15"/>
              </w:rPr>
              <w:t>……</w:t>
            </w:r>
          </w:p>
        </w:tc>
        <w:tc>
          <w:tcPr>
            <w:tcW w:w="1951" w:type="dxa"/>
            <w:vAlign w:val="top"/>
          </w:tcPr>
          <w:p w14:paraId="3A06CB63">
            <w:pPr>
              <w:spacing w:line="207" w:lineRule="exact"/>
              <w:rPr>
                <w:rFonts w:ascii="Arial"/>
                <w:sz w:val="18"/>
              </w:rPr>
            </w:pPr>
          </w:p>
        </w:tc>
        <w:tc>
          <w:tcPr>
            <w:tcW w:w="1111" w:type="dxa"/>
            <w:vAlign w:val="top"/>
          </w:tcPr>
          <w:p w14:paraId="33616A2D">
            <w:pPr>
              <w:spacing w:line="207" w:lineRule="exact"/>
              <w:rPr>
                <w:rFonts w:ascii="Arial"/>
                <w:sz w:val="18"/>
              </w:rPr>
            </w:pPr>
          </w:p>
        </w:tc>
        <w:tc>
          <w:tcPr>
            <w:tcW w:w="596" w:type="dxa"/>
            <w:vAlign w:val="top"/>
          </w:tcPr>
          <w:p w14:paraId="62E19E1B">
            <w:pPr>
              <w:spacing w:line="207" w:lineRule="exact"/>
              <w:rPr>
                <w:rFonts w:ascii="Arial"/>
                <w:sz w:val="18"/>
              </w:rPr>
            </w:pPr>
          </w:p>
        </w:tc>
        <w:tc>
          <w:tcPr>
            <w:tcW w:w="501" w:type="dxa"/>
            <w:vAlign w:val="top"/>
          </w:tcPr>
          <w:p w14:paraId="65FC73BE">
            <w:pPr>
              <w:spacing w:line="207" w:lineRule="exact"/>
              <w:rPr>
                <w:rFonts w:ascii="Arial"/>
                <w:sz w:val="18"/>
              </w:rPr>
            </w:pPr>
          </w:p>
        </w:tc>
        <w:tc>
          <w:tcPr>
            <w:tcW w:w="1065" w:type="dxa"/>
            <w:gridSpan w:val="2"/>
            <w:vAlign w:val="top"/>
          </w:tcPr>
          <w:p w14:paraId="0E3486B4">
            <w:pPr>
              <w:spacing w:line="207" w:lineRule="exact"/>
              <w:rPr>
                <w:rFonts w:ascii="Arial"/>
                <w:sz w:val="18"/>
              </w:rPr>
            </w:pPr>
          </w:p>
        </w:tc>
      </w:tr>
      <w:tr w14:paraId="15E6D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12140D61">
            <w:pPr>
              <w:rPr>
                <w:rFonts w:ascii="Arial"/>
                <w:sz w:val="21"/>
              </w:rPr>
            </w:pPr>
          </w:p>
        </w:tc>
        <w:tc>
          <w:tcPr>
            <w:tcW w:w="867" w:type="dxa"/>
            <w:vMerge w:val="continue"/>
            <w:tcBorders>
              <w:top w:val="nil"/>
              <w:bottom w:val="nil"/>
            </w:tcBorders>
            <w:vAlign w:val="top"/>
          </w:tcPr>
          <w:p w14:paraId="720D6655">
            <w:pPr>
              <w:rPr>
                <w:rFonts w:ascii="Arial"/>
                <w:sz w:val="21"/>
              </w:rPr>
            </w:pPr>
          </w:p>
        </w:tc>
        <w:tc>
          <w:tcPr>
            <w:tcW w:w="1057" w:type="dxa"/>
            <w:vMerge w:val="restart"/>
            <w:tcBorders>
              <w:bottom w:val="nil"/>
            </w:tcBorders>
            <w:vAlign w:val="top"/>
          </w:tcPr>
          <w:p w14:paraId="4924FFE6">
            <w:pPr>
              <w:spacing w:line="273" w:lineRule="auto"/>
              <w:rPr>
                <w:rFonts w:ascii="Arial"/>
                <w:sz w:val="21"/>
              </w:rPr>
            </w:pPr>
          </w:p>
          <w:p w14:paraId="41FC6369">
            <w:pPr>
              <w:spacing w:before="65" w:line="178" w:lineRule="auto"/>
              <w:ind w:left="208"/>
              <w:rPr>
                <w:rFonts w:ascii="微软雅黑" w:hAnsi="微软雅黑" w:eastAsia="微软雅黑" w:cs="微软雅黑"/>
                <w:sz w:val="15"/>
                <w:szCs w:val="15"/>
              </w:rPr>
            </w:pPr>
            <w:r>
              <w:rPr>
                <w:rFonts w:ascii="微软雅黑" w:hAnsi="微软雅黑" w:eastAsia="微软雅黑" w:cs="微软雅黑"/>
                <w:spacing w:val="5"/>
                <w:sz w:val="15"/>
                <w:szCs w:val="15"/>
              </w:rPr>
              <w:t>质量指标</w:t>
            </w:r>
          </w:p>
        </w:tc>
        <w:tc>
          <w:tcPr>
            <w:tcW w:w="2005" w:type="dxa"/>
            <w:gridSpan w:val="2"/>
            <w:vAlign w:val="top"/>
          </w:tcPr>
          <w:p w14:paraId="5B4BA0C6">
            <w:pPr>
              <w:pStyle w:val="6"/>
              <w:spacing w:before="66" w:line="228" w:lineRule="auto"/>
              <w:ind w:left="35"/>
              <w:rPr>
                <w:sz w:val="15"/>
                <w:szCs w:val="15"/>
              </w:rPr>
            </w:pPr>
            <w:r>
              <w:rPr>
                <w:spacing w:val="1"/>
                <w:sz w:val="15"/>
                <w:szCs w:val="15"/>
              </w:rPr>
              <w:t>指标1：</w:t>
            </w:r>
          </w:p>
        </w:tc>
        <w:tc>
          <w:tcPr>
            <w:tcW w:w="1951" w:type="dxa"/>
            <w:vAlign w:val="top"/>
          </w:tcPr>
          <w:p w14:paraId="5A68430F">
            <w:pPr>
              <w:spacing w:before="65" w:line="180" w:lineRule="auto"/>
              <w:ind w:left="352"/>
              <w:rPr>
                <w:rFonts w:ascii="微软雅黑" w:hAnsi="微软雅黑" w:eastAsia="微软雅黑" w:cs="微软雅黑"/>
                <w:sz w:val="15"/>
                <w:szCs w:val="15"/>
              </w:rPr>
            </w:pPr>
            <w:r>
              <w:rPr>
                <w:rFonts w:ascii="微软雅黑" w:hAnsi="微软雅黑" w:eastAsia="微软雅黑" w:cs="微软雅黑"/>
                <w:spacing w:val="5"/>
                <w:sz w:val="15"/>
                <w:szCs w:val="15"/>
              </w:rPr>
              <w:t>提升殡葬工作效率</w:t>
            </w:r>
          </w:p>
        </w:tc>
        <w:tc>
          <w:tcPr>
            <w:tcW w:w="1111" w:type="dxa"/>
            <w:vAlign w:val="top"/>
          </w:tcPr>
          <w:p w14:paraId="421AC286">
            <w:pPr>
              <w:spacing w:before="39" w:line="198"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335EAEBE">
            <w:pPr>
              <w:spacing w:before="39" w:line="198" w:lineRule="exact"/>
              <w:ind w:left="229"/>
              <w:rPr>
                <w:rFonts w:ascii="Calibri" w:hAnsi="Calibri" w:eastAsia="Calibri" w:cs="Calibri"/>
                <w:sz w:val="15"/>
                <w:szCs w:val="15"/>
              </w:rPr>
            </w:pPr>
            <w:r>
              <w:rPr>
                <w:rFonts w:ascii="Calibri" w:hAnsi="Calibri" w:eastAsia="Calibri" w:cs="Calibri"/>
                <w:spacing w:val="-2"/>
                <w:position w:val="1"/>
                <w:sz w:val="15"/>
                <w:szCs w:val="15"/>
              </w:rPr>
              <w:t>15</w:t>
            </w:r>
          </w:p>
        </w:tc>
        <w:tc>
          <w:tcPr>
            <w:tcW w:w="501" w:type="dxa"/>
            <w:vAlign w:val="top"/>
          </w:tcPr>
          <w:p w14:paraId="6C12BCC7">
            <w:pPr>
              <w:spacing w:before="39" w:line="198" w:lineRule="exact"/>
              <w:ind w:left="183"/>
              <w:rPr>
                <w:rFonts w:ascii="Calibri" w:hAnsi="Calibri" w:eastAsia="Calibri" w:cs="Calibri"/>
                <w:sz w:val="15"/>
                <w:szCs w:val="15"/>
              </w:rPr>
            </w:pPr>
            <w:r>
              <w:rPr>
                <w:rFonts w:ascii="Calibri" w:hAnsi="Calibri" w:eastAsia="Calibri" w:cs="Calibri"/>
                <w:spacing w:val="-2"/>
                <w:position w:val="1"/>
                <w:sz w:val="15"/>
                <w:szCs w:val="15"/>
              </w:rPr>
              <w:t>14</w:t>
            </w:r>
          </w:p>
        </w:tc>
        <w:tc>
          <w:tcPr>
            <w:tcW w:w="1065" w:type="dxa"/>
            <w:gridSpan w:val="2"/>
            <w:vAlign w:val="top"/>
          </w:tcPr>
          <w:p w14:paraId="3AAEA73D">
            <w:pPr>
              <w:rPr>
                <w:rFonts w:ascii="Arial"/>
                <w:sz w:val="21"/>
              </w:rPr>
            </w:pPr>
          </w:p>
        </w:tc>
      </w:tr>
      <w:tr w14:paraId="3F72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7D1727F3">
            <w:pPr>
              <w:rPr>
                <w:rFonts w:ascii="Arial"/>
                <w:sz w:val="21"/>
              </w:rPr>
            </w:pPr>
          </w:p>
        </w:tc>
        <w:tc>
          <w:tcPr>
            <w:tcW w:w="867" w:type="dxa"/>
            <w:vMerge w:val="continue"/>
            <w:tcBorders>
              <w:top w:val="nil"/>
              <w:bottom w:val="nil"/>
            </w:tcBorders>
            <w:vAlign w:val="top"/>
          </w:tcPr>
          <w:p w14:paraId="6E1B0D73">
            <w:pPr>
              <w:rPr>
                <w:rFonts w:ascii="Arial"/>
                <w:sz w:val="21"/>
              </w:rPr>
            </w:pPr>
          </w:p>
        </w:tc>
        <w:tc>
          <w:tcPr>
            <w:tcW w:w="1057" w:type="dxa"/>
            <w:vMerge w:val="continue"/>
            <w:tcBorders>
              <w:top w:val="nil"/>
              <w:bottom w:val="nil"/>
            </w:tcBorders>
            <w:vAlign w:val="top"/>
          </w:tcPr>
          <w:p w14:paraId="1618ED4F">
            <w:pPr>
              <w:rPr>
                <w:rFonts w:ascii="Arial"/>
                <w:sz w:val="21"/>
              </w:rPr>
            </w:pPr>
          </w:p>
        </w:tc>
        <w:tc>
          <w:tcPr>
            <w:tcW w:w="2005" w:type="dxa"/>
            <w:gridSpan w:val="2"/>
            <w:vAlign w:val="top"/>
          </w:tcPr>
          <w:p w14:paraId="4D6B1077">
            <w:pPr>
              <w:pStyle w:val="6"/>
              <w:spacing w:before="67" w:line="228" w:lineRule="auto"/>
              <w:ind w:left="35"/>
              <w:rPr>
                <w:sz w:val="15"/>
                <w:szCs w:val="15"/>
              </w:rPr>
            </w:pPr>
            <w:r>
              <w:rPr>
                <w:spacing w:val="1"/>
                <w:sz w:val="15"/>
                <w:szCs w:val="15"/>
              </w:rPr>
              <w:t>指标2：</w:t>
            </w:r>
          </w:p>
        </w:tc>
        <w:tc>
          <w:tcPr>
            <w:tcW w:w="1951" w:type="dxa"/>
            <w:vAlign w:val="top"/>
          </w:tcPr>
          <w:p w14:paraId="7EA4A579">
            <w:pPr>
              <w:rPr>
                <w:rFonts w:ascii="Arial"/>
                <w:sz w:val="21"/>
              </w:rPr>
            </w:pPr>
          </w:p>
        </w:tc>
        <w:tc>
          <w:tcPr>
            <w:tcW w:w="1111" w:type="dxa"/>
            <w:vAlign w:val="top"/>
          </w:tcPr>
          <w:p w14:paraId="273C2D75">
            <w:pPr>
              <w:rPr>
                <w:rFonts w:ascii="Arial"/>
                <w:sz w:val="21"/>
              </w:rPr>
            </w:pPr>
          </w:p>
        </w:tc>
        <w:tc>
          <w:tcPr>
            <w:tcW w:w="596" w:type="dxa"/>
            <w:vAlign w:val="top"/>
          </w:tcPr>
          <w:p w14:paraId="0537553C">
            <w:pPr>
              <w:rPr>
                <w:rFonts w:ascii="Arial"/>
                <w:sz w:val="21"/>
              </w:rPr>
            </w:pPr>
          </w:p>
        </w:tc>
        <w:tc>
          <w:tcPr>
            <w:tcW w:w="501" w:type="dxa"/>
            <w:vAlign w:val="top"/>
          </w:tcPr>
          <w:p w14:paraId="1F7BEF96">
            <w:pPr>
              <w:rPr>
                <w:rFonts w:ascii="Arial"/>
                <w:sz w:val="21"/>
              </w:rPr>
            </w:pPr>
          </w:p>
        </w:tc>
        <w:tc>
          <w:tcPr>
            <w:tcW w:w="1065" w:type="dxa"/>
            <w:gridSpan w:val="2"/>
            <w:vAlign w:val="top"/>
          </w:tcPr>
          <w:p w14:paraId="101F3691">
            <w:pPr>
              <w:rPr>
                <w:rFonts w:ascii="Arial"/>
                <w:sz w:val="21"/>
              </w:rPr>
            </w:pPr>
          </w:p>
        </w:tc>
      </w:tr>
      <w:tr w14:paraId="11D3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577" w:type="dxa"/>
            <w:vMerge w:val="continue"/>
            <w:tcBorders>
              <w:top w:val="nil"/>
              <w:bottom w:val="nil"/>
            </w:tcBorders>
            <w:textDirection w:val="tbRlV"/>
            <w:vAlign w:val="top"/>
          </w:tcPr>
          <w:p w14:paraId="28D53A5E">
            <w:pPr>
              <w:rPr>
                <w:rFonts w:ascii="Arial"/>
                <w:sz w:val="21"/>
              </w:rPr>
            </w:pPr>
          </w:p>
        </w:tc>
        <w:tc>
          <w:tcPr>
            <w:tcW w:w="867" w:type="dxa"/>
            <w:vMerge w:val="continue"/>
            <w:tcBorders>
              <w:top w:val="nil"/>
              <w:bottom w:val="nil"/>
            </w:tcBorders>
            <w:vAlign w:val="top"/>
          </w:tcPr>
          <w:p w14:paraId="24D2ECA0">
            <w:pPr>
              <w:rPr>
                <w:rFonts w:ascii="Arial"/>
                <w:sz w:val="21"/>
              </w:rPr>
            </w:pPr>
          </w:p>
        </w:tc>
        <w:tc>
          <w:tcPr>
            <w:tcW w:w="1057" w:type="dxa"/>
            <w:vMerge w:val="continue"/>
            <w:tcBorders>
              <w:top w:val="nil"/>
            </w:tcBorders>
            <w:vAlign w:val="top"/>
          </w:tcPr>
          <w:p w14:paraId="1C724255">
            <w:pPr>
              <w:rPr>
                <w:rFonts w:ascii="Arial"/>
                <w:sz w:val="21"/>
              </w:rPr>
            </w:pPr>
          </w:p>
        </w:tc>
        <w:tc>
          <w:tcPr>
            <w:tcW w:w="2005" w:type="dxa"/>
            <w:gridSpan w:val="2"/>
            <w:vAlign w:val="top"/>
          </w:tcPr>
          <w:p w14:paraId="23D3A1A5">
            <w:pPr>
              <w:pStyle w:val="6"/>
              <w:spacing w:before="26" w:line="222" w:lineRule="auto"/>
              <w:ind w:left="42"/>
              <w:rPr>
                <w:sz w:val="15"/>
                <w:szCs w:val="15"/>
              </w:rPr>
            </w:pPr>
            <w:r>
              <w:rPr>
                <w:spacing w:val="-1"/>
                <w:sz w:val="15"/>
                <w:szCs w:val="15"/>
              </w:rPr>
              <w:t>……</w:t>
            </w:r>
          </w:p>
        </w:tc>
        <w:tc>
          <w:tcPr>
            <w:tcW w:w="1951" w:type="dxa"/>
            <w:vAlign w:val="top"/>
          </w:tcPr>
          <w:p w14:paraId="1DC354E5">
            <w:pPr>
              <w:spacing w:line="207" w:lineRule="exact"/>
              <w:rPr>
                <w:rFonts w:ascii="Arial"/>
                <w:sz w:val="18"/>
              </w:rPr>
            </w:pPr>
          </w:p>
        </w:tc>
        <w:tc>
          <w:tcPr>
            <w:tcW w:w="1111" w:type="dxa"/>
            <w:vAlign w:val="top"/>
          </w:tcPr>
          <w:p w14:paraId="554612B8">
            <w:pPr>
              <w:spacing w:line="207" w:lineRule="exact"/>
              <w:rPr>
                <w:rFonts w:ascii="Arial"/>
                <w:sz w:val="18"/>
              </w:rPr>
            </w:pPr>
          </w:p>
        </w:tc>
        <w:tc>
          <w:tcPr>
            <w:tcW w:w="596" w:type="dxa"/>
            <w:vAlign w:val="top"/>
          </w:tcPr>
          <w:p w14:paraId="51469706">
            <w:pPr>
              <w:spacing w:line="207" w:lineRule="exact"/>
              <w:rPr>
                <w:rFonts w:ascii="Arial"/>
                <w:sz w:val="18"/>
              </w:rPr>
            </w:pPr>
          </w:p>
        </w:tc>
        <w:tc>
          <w:tcPr>
            <w:tcW w:w="501" w:type="dxa"/>
            <w:vAlign w:val="top"/>
          </w:tcPr>
          <w:p w14:paraId="28DCD795">
            <w:pPr>
              <w:spacing w:line="207" w:lineRule="exact"/>
              <w:rPr>
                <w:rFonts w:ascii="Arial"/>
                <w:sz w:val="18"/>
              </w:rPr>
            </w:pPr>
          </w:p>
        </w:tc>
        <w:tc>
          <w:tcPr>
            <w:tcW w:w="1065" w:type="dxa"/>
            <w:gridSpan w:val="2"/>
            <w:vAlign w:val="top"/>
          </w:tcPr>
          <w:p w14:paraId="4D5F1F6B">
            <w:pPr>
              <w:spacing w:line="207" w:lineRule="exact"/>
              <w:rPr>
                <w:rFonts w:ascii="Arial"/>
                <w:sz w:val="18"/>
              </w:rPr>
            </w:pPr>
          </w:p>
        </w:tc>
      </w:tr>
      <w:tr w14:paraId="77D6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7B81BD2A">
            <w:pPr>
              <w:rPr>
                <w:rFonts w:ascii="Arial"/>
                <w:sz w:val="21"/>
              </w:rPr>
            </w:pPr>
          </w:p>
        </w:tc>
        <w:tc>
          <w:tcPr>
            <w:tcW w:w="867" w:type="dxa"/>
            <w:vMerge w:val="continue"/>
            <w:tcBorders>
              <w:top w:val="nil"/>
              <w:bottom w:val="nil"/>
            </w:tcBorders>
            <w:vAlign w:val="top"/>
          </w:tcPr>
          <w:p w14:paraId="069BA5D5">
            <w:pPr>
              <w:rPr>
                <w:rFonts w:ascii="Arial"/>
                <w:sz w:val="21"/>
              </w:rPr>
            </w:pPr>
          </w:p>
        </w:tc>
        <w:tc>
          <w:tcPr>
            <w:tcW w:w="1057" w:type="dxa"/>
            <w:vMerge w:val="restart"/>
            <w:tcBorders>
              <w:bottom w:val="nil"/>
            </w:tcBorders>
            <w:vAlign w:val="top"/>
          </w:tcPr>
          <w:p w14:paraId="58EAA873">
            <w:pPr>
              <w:spacing w:line="274" w:lineRule="auto"/>
              <w:rPr>
                <w:rFonts w:ascii="Arial"/>
                <w:sz w:val="21"/>
              </w:rPr>
            </w:pPr>
          </w:p>
          <w:p w14:paraId="778584A8">
            <w:pPr>
              <w:spacing w:before="65" w:line="178" w:lineRule="auto"/>
              <w:ind w:left="220"/>
              <w:rPr>
                <w:rFonts w:ascii="微软雅黑" w:hAnsi="微软雅黑" w:eastAsia="微软雅黑" w:cs="微软雅黑"/>
                <w:sz w:val="15"/>
                <w:szCs w:val="15"/>
              </w:rPr>
            </w:pPr>
            <w:r>
              <w:rPr>
                <w:rFonts w:ascii="微软雅黑" w:hAnsi="微软雅黑" w:eastAsia="微软雅黑" w:cs="微软雅黑"/>
                <w:spacing w:val="1"/>
                <w:sz w:val="15"/>
                <w:szCs w:val="15"/>
              </w:rPr>
              <w:t>时效指标</w:t>
            </w:r>
          </w:p>
        </w:tc>
        <w:tc>
          <w:tcPr>
            <w:tcW w:w="2005" w:type="dxa"/>
            <w:gridSpan w:val="2"/>
            <w:vAlign w:val="top"/>
          </w:tcPr>
          <w:p w14:paraId="59C8A76E">
            <w:pPr>
              <w:pStyle w:val="6"/>
              <w:spacing w:before="68" w:line="228" w:lineRule="auto"/>
              <w:ind w:left="35"/>
              <w:rPr>
                <w:sz w:val="15"/>
                <w:szCs w:val="15"/>
              </w:rPr>
            </w:pPr>
            <w:r>
              <w:rPr>
                <w:spacing w:val="1"/>
                <w:sz w:val="15"/>
                <w:szCs w:val="15"/>
              </w:rPr>
              <w:t>指标1：</w:t>
            </w:r>
          </w:p>
        </w:tc>
        <w:tc>
          <w:tcPr>
            <w:tcW w:w="1951" w:type="dxa"/>
            <w:vAlign w:val="top"/>
          </w:tcPr>
          <w:p w14:paraId="760B58DC">
            <w:pPr>
              <w:spacing w:before="64" w:line="182" w:lineRule="auto"/>
              <w:ind w:left="434"/>
              <w:rPr>
                <w:rFonts w:ascii="微软雅黑" w:hAnsi="微软雅黑" w:eastAsia="微软雅黑" w:cs="微软雅黑"/>
                <w:sz w:val="15"/>
                <w:szCs w:val="15"/>
              </w:rPr>
            </w:pPr>
            <w:r>
              <w:rPr>
                <w:rFonts w:ascii="微软雅黑" w:hAnsi="微软雅黑" w:eastAsia="微软雅黑" w:cs="微软雅黑"/>
                <w:spacing w:val="4"/>
                <w:sz w:val="15"/>
                <w:szCs w:val="15"/>
              </w:rPr>
              <w:t>资金支付及时性</w:t>
            </w:r>
          </w:p>
        </w:tc>
        <w:tc>
          <w:tcPr>
            <w:tcW w:w="1111" w:type="dxa"/>
            <w:vAlign w:val="top"/>
          </w:tcPr>
          <w:p w14:paraId="7E57BFCE">
            <w:pPr>
              <w:spacing w:before="40" w:line="198"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7B863EBE">
            <w:pPr>
              <w:spacing w:before="40" w:line="198" w:lineRule="exact"/>
              <w:ind w:left="229"/>
              <w:rPr>
                <w:rFonts w:ascii="Calibri" w:hAnsi="Calibri" w:eastAsia="Calibri" w:cs="Calibri"/>
                <w:sz w:val="15"/>
                <w:szCs w:val="15"/>
              </w:rPr>
            </w:pPr>
            <w:r>
              <w:rPr>
                <w:rFonts w:ascii="Calibri" w:hAnsi="Calibri" w:eastAsia="Calibri" w:cs="Calibri"/>
                <w:spacing w:val="-2"/>
                <w:position w:val="1"/>
                <w:sz w:val="15"/>
                <w:szCs w:val="15"/>
              </w:rPr>
              <w:t>10</w:t>
            </w:r>
          </w:p>
        </w:tc>
        <w:tc>
          <w:tcPr>
            <w:tcW w:w="501" w:type="dxa"/>
            <w:vAlign w:val="top"/>
          </w:tcPr>
          <w:p w14:paraId="79BD131A">
            <w:pPr>
              <w:spacing w:before="40" w:line="198" w:lineRule="exact"/>
              <w:ind w:left="183"/>
              <w:rPr>
                <w:rFonts w:ascii="Calibri" w:hAnsi="Calibri" w:eastAsia="Calibri" w:cs="Calibri"/>
                <w:sz w:val="15"/>
                <w:szCs w:val="15"/>
              </w:rPr>
            </w:pPr>
            <w:r>
              <w:rPr>
                <w:rFonts w:ascii="Calibri" w:hAnsi="Calibri" w:eastAsia="Calibri" w:cs="Calibri"/>
                <w:spacing w:val="-2"/>
                <w:position w:val="1"/>
                <w:sz w:val="15"/>
                <w:szCs w:val="15"/>
              </w:rPr>
              <w:t>10</w:t>
            </w:r>
          </w:p>
        </w:tc>
        <w:tc>
          <w:tcPr>
            <w:tcW w:w="1065" w:type="dxa"/>
            <w:gridSpan w:val="2"/>
            <w:vAlign w:val="top"/>
          </w:tcPr>
          <w:p w14:paraId="5F2246FF">
            <w:pPr>
              <w:rPr>
                <w:rFonts w:ascii="Arial"/>
                <w:sz w:val="21"/>
              </w:rPr>
            </w:pPr>
          </w:p>
        </w:tc>
      </w:tr>
      <w:tr w14:paraId="35F8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356986AC">
            <w:pPr>
              <w:rPr>
                <w:rFonts w:ascii="Arial"/>
                <w:sz w:val="21"/>
              </w:rPr>
            </w:pPr>
          </w:p>
        </w:tc>
        <w:tc>
          <w:tcPr>
            <w:tcW w:w="867" w:type="dxa"/>
            <w:vMerge w:val="continue"/>
            <w:tcBorders>
              <w:top w:val="nil"/>
              <w:bottom w:val="nil"/>
            </w:tcBorders>
            <w:vAlign w:val="top"/>
          </w:tcPr>
          <w:p w14:paraId="46FF9490">
            <w:pPr>
              <w:rPr>
                <w:rFonts w:ascii="Arial"/>
                <w:sz w:val="21"/>
              </w:rPr>
            </w:pPr>
          </w:p>
        </w:tc>
        <w:tc>
          <w:tcPr>
            <w:tcW w:w="1057" w:type="dxa"/>
            <w:vMerge w:val="continue"/>
            <w:tcBorders>
              <w:top w:val="nil"/>
              <w:bottom w:val="nil"/>
            </w:tcBorders>
            <w:vAlign w:val="top"/>
          </w:tcPr>
          <w:p w14:paraId="38E0C569">
            <w:pPr>
              <w:rPr>
                <w:rFonts w:ascii="Arial"/>
                <w:sz w:val="21"/>
              </w:rPr>
            </w:pPr>
          </w:p>
        </w:tc>
        <w:tc>
          <w:tcPr>
            <w:tcW w:w="2005" w:type="dxa"/>
            <w:gridSpan w:val="2"/>
            <w:vAlign w:val="top"/>
          </w:tcPr>
          <w:p w14:paraId="34011BF0">
            <w:pPr>
              <w:pStyle w:val="6"/>
              <w:spacing w:before="68" w:line="228" w:lineRule="auto"/>
              <w:ind w:left="35"/>
              <w:rPr>
                <w:sz w:val="15"/>
                <w:szCs w:val="15"/>
              </w:rPr>
            </w:pPr>
            <w:r>
              <w:rPr>
                <w:spacing w:val="1"/>
                <w:sz w:val="15"/>
                <w:szCs w:val="15"/>
              </w:rPr>
              <w:t>指标2：</w:t>
            </w:r>
          </w:p>
        </w:tc>
        <w:tc>
          <w:tcPr>
            <w:tcW w:w="1951" w:type="dxa"/>
            <w:vAlign w:val="top"/>
          </w:tcPr>
          <w:p w14:paraId="2A18B270">
            <w:pPr>
              <w:rPr>
                <w:rFonts w:ascii="Arial"/>
                <w:sz w:val="21"/>
              </w:rPr>
            </w:pPr>
          </w:p>
        </w:tc>
        <w:tc>
          <w:tcPr>
            <w:tcW w:w="1111" w:type="dxa"/>
            <w:vAlign w:val="top"/>
          </w:tcPr>
          <w:p w14:paraId="7610402F">
            <w:pPr>
              <w:rPr>
                <w:rFonts w:ascii="Arial"/>
                <w:sz w:val="21"/>
              </w:rPr>
            </w:pPr>
          </w:p>
        </w:tc>
        <w:tc>
          <w:tcPr>
            <w:tcW w:w="596" w:type="dxa"/>
            <w:vAlign w:val="top"/>
          </w:tcPr>
          <w:p w14:paraId="7795E986">
            <w:pPr>
              <w:rPr>
                <w:rFonts w:ascii="Arial"/>
                <w:sz w:val="21"/>
              </w:rPr>
            </w:pPr>
          </w:p>
        </w:tc>
        <w:tc>
          <w:tcPr>
            <w:tcW w:w="501" w:type="dxa"/>
            <w:vAlign w:val="top"/>
          </w:tcPr>
          <w:p w14:paraId="59364EF5">
            <w:pPr>
              <w:rPr>
                <w:rFonts w:ascii="Arial"/>
                <w:sz w:val="21"/>
              </w:rPr>
            </w:pPr>
          </w:p>
        </w:tc>
        <w:tc>
          <w:tcPr>
            <w:tcW w:w="1065" w:type="dxa"/>
            <w:gridSpan w:val="2"/>
            <w:vAlign w:val="top"/>
          </w:tcPr>
          <w:p w14:paraId="33A31144">
            <w:pPr>
              <w:rPr>
                <w:rFonts w:ascii="Arial"/>
                <w:sz w:val="21"/>
              </w:rPr>
            </w:pPr>
          </w:p>
        </w:tc>
      </w:tr>
      <w:tr w14:paraId="7F84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577" w:type="dxa"/>
            <w:vMerge w:val="continue"/>
            <w:tcBorders>
              <w:top w:val="nil"/>
              <w:bottom w:val="nil"/>
            </w:tcBorders>
            <w:textDirection w:val="tbRlV"/>
            <w:vAlign w:val="top"/>
          </w:tcPr>
          <w:p w14:paraId="0BB0905B">
            <w:pPr>
              <w:rPr>
                <w:rFonts w:ascii="Arial"/>
                <w:sz w:val="21"/>
              </w:rPr>
            </w:pPr>
          </w:p>
        </w:tc>
        <w:tc>
          <w:tcPr>
            <w:tcW w:w="867" w:type="dxa"/>
            <w:vMerge w:val="continue"/>
            <w:tcBorders>
              <w:top w:val="nil"/>
              <w:bottom w:val="nil"/>
            </w:tcBorders>
            <w:vAlign w:val="top"/>
          </w:tcPr>
          <w:p w14:paraId="31253EF3">
            <w:pPr>
              <w:rPr>
                <w:rFonts w:ascii="Arial"/>
                <w:sz w:val="21"/>
              </w:rPr>
            </w:pPr>
          </w:p>
        </w:tc>
        <w:tc>
          <w:tcPr>
            <w:tcW w:w="1057" w:type="dxa"/>
            <w:vMerge w:val="continue"/>
            <w:tcBorders>
              <w:top w:val="nil"/>
            </w:tcBorders>
            <w:vAlign w:val="top"/>
          </w:tcPr>
          <w:p w14:paraId="1D16C887">
            <w:pPr>
              <w:rPr>
                <w:rFonts w:ascii="Arial"/>
                <w:sz w:val="21"/>
              </w:rPr>
            </w:pPr>
          </w:p>
        </w:tc>
        <w:tc>
          <w:tcPr>
            <w:tcW w:w="2005" w:type="dxa"/>
            <w:gridSpan w:val="2"/>
            <w:vAlign w:val="top"/>
          </w:tcPr>
          <w:p w14:paraId="629DFC37">
            <w:pPr>
              <w:pStyle w:val="6"/>
              <w:spacing w:before="28" w:line="220" w:lineRule="auto"/>
              <w:ind w:left="42"/>
              <w:rPr>
                <w:sz w:val="15"/>
                <w:szCs w:val="15"/>
              </w:rPr>
            </w:pPr>
            <w:r>
              <w:rPr>
                <w:spacing w:val="-1"/>
                <w:sz w:val="15"/>
                <w:szCs w:val="15"/>
              </w:rPr>
              <w:t>……</w:t>
            </w:r>
          </w:p>
        </w:tc>
        <w:tc>
          <w:tcPr>
            <w:tcW w:w="1951" w:type="dxa"/>
            <w:vAlign w:val="top"/>
          </w:tcPr>
          <w:p w14:paraId="0E6BBE5F">
            <w:pPr>
              <w:spacing w:line="207" w:lineRule="exact"/>
              <w:rPr>
                <w:rFonts w:ascii="Arial"/>
                <w:sz w:val="18"/>
              </w:rPr>
            </w:pPr>
          </w:p>
        </w:tc>
        <w:tc>
          <w:tcPr>
            <w:tcW w:w="1111" w:type="dxa"/>
            <w:vAlign w:val="top"/>
          </w:tcPr>
          <w:p w14:paraId="7FC0B05F">
            <w:pPr>
              <w:spacing w:line="207" w:lineRule="exact"/>
              <w:rPr>
                <w:rFonts w:ascii="Arial"/>
                <w:sz w:val="18"/>
              </w:rPr>
            </w:pPr>
          </w:p>
        </w:tc>
        <w:tc>
          <w:tcPr>
            <w:tcW w:w="596" w:type="dxa"/>
            <w:vAlign w:val="top"/>
          </w:tcPr>
          <w:p w14:paraId="2B9BE33A">
            <w:pPr>
              <w:spacing w:line="207" w:lineRule="exact"/>
              <w:rPr>
                <w:rFonts w:ascii="Arial"/>
                <w:sz w:val="18"/>
              </w:rPr>
            </w:pPr>
          </w:p>
        </w:tc>
        <w:tc>
          <w:tcPr>
            <w:tcW w:w="501" w:type="dxa"/>
            <w:vAlign w:val="top"/>
          </w:tcPr>
          <w:p w14:paraId="1D2DB152">
            <w:pPr>
              <w:spacing w:line="207" w:lineRule="exact"/>
              <w:rPr>
                <w:rFonts w:ascii="Arial"/>
                <w:sz w:val="18"/>
              </w:rPr>
            </w:pPr>
          </w:p>
        </w:tc>
        <w:tc>
          <w:tcPr>
            <w:tcW w:w="1065" w:type="dxa"/>
            <w:gridSpan w:val="2"/>
            <w:vAlign w:val="top"/>
          </w:tcPr>
          <w:p w14:paraId="225AAAAD">
            <w:pPr>
              <w:spacing w:line="207" w:lineRule="exact"/>
              <w:rPr>
                <w:rFonts w:ascii="Arial"/>
                <w:sz w:val="18"/>
              </w:rPr>
            </w:pPr>
          </w:p>
        </w:tc>
      </w:tr>
      <w:tr w14:paraId="2975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747505AF">
            <w:pPr>
              <w:rPr>
                <w:rFonts w:ascii="Arial"/>
                <w:sz w:val="21"/>
              </w:rPr>
            </w:pPr>
          </w:p>
        </w:tc>
        <w:tc>
          <w:tcPr>
            <w:tcW w:w="867" w:type="dxa"/>
            <w:vMerge w:val="continue"/>
            <w:tcBorders>
              <w:top w:val="nil"/>
              <w:bottom w:val="nil"/>
            </w:tcBorders>
            <w:vAlign w:val="top"/>
          </w:tcPr>
          <w:p w14:paraId="1936D73A">
            <w:pPr>
              <w:rPr>
                <w:rFonts w:ascii="Arial"/>
                <w:sz w:val="21"/>
              </w:rPr>
            </w:pPr>
          </w:p>
        </w:tc>
        <w:tc>
          <w:tcPr>
            <w:tcW w:w="1057" w:type="dxa"/>
            <w:vMerge w:val="restart"/>
            <w:tcBorders>
              <w:bottom w:val="nil"/>
            </w:tcBorders>
            <w:vAlign w:val="top"/>
          </w:tcPr>
          <w:p w14:paraId="6639E32D">
            <w:pPr>
              <w:spacing w:line="276" w:lineRule="auto"/>
              <w:rPr>
                <w:rFonts w:ascii="Arial"/>
                <w:sz w:val="21"/>
              </w:rPr>
            </w:pPr>
          </w:p>
          <w:p w14:paraId="1EEA448A">
            <w:pPr>
              <w:spacing w:before="64" w:line="179" w:lineRule="auto"/>
              <w:ind w:left="212"/>
              <w:rPr>
                <w:rFonts w:ascii="微软雅黑" w:hAnsi="微软雅黑" w:eastAsia="微软雅黑" w:cs="微软雅黑"/>
                <w:sz w:val="15"/>
                <w:szCs w:val="15"/>
              </w:rPr>
            </w:pPr>
            <w:r>
              <w:rPr>
                <w:rFonts w:ascii="微软雅黑" w:hAnsi="微软雅黑" w:eastAsia="微软雅黑" w:cs="微软雅黑"/>
                <w:spacing w:val="4"/>
                <w:sz w:val="15"/>
                <w:szCs w:val="15"/>
              </w:rPr>
              <w:t>成本指标</w:t>
            </w:r>
          </w:p>
        </w:tc>
        <w:tc>
          <w:tcPr>
            <w:tcW w:w="2005" w:type="dxa"/>
            <w:gridSpan w:val="2"/>
            <w:vAlign w:val="top"/>
          </w:tcPr>
          <w:p w14:paraId="6D8F4838">
            <w:pPr>
              <w:pStyle w:val="6"/>
              <w:spacing w:before="69" w:line="228" w:lineRule="auto"/>
              <w:ind w:left="35"/>
              <w:rPr>
                <w:sz w:val="15"/>
                <w:szCs w:val="15"/>
              </w:rPr>
            </w:pPr>
            <w:r>
              <w:rPr>
                <w:spacing w:val="1"/>
                <w:sz w:val="15"/>
                <w:szCs w:val="15"/>
              </w:rPr>
              <w:t>指标1：</w:t>
            </w:r>
          </w:p>
        </w:tc>
        <w:tc>
          <w:tcPr>
            <w:tcW w:w="1951" w:type="dxa"/>
            <w:vAlign w:val="top"/>
          </w:tcPr>
          <w:p w14:paraId="5A1864EC">
            <w:pPr>
              <w:spacing w:before="67" w:line="180" w:lineRule="auto"/>
              <w:ind w:left="353"/>
              <w:rPr>
                <w:rFonts w:ascii="微软雅黑" w:hAnsi="微软雅黑" w:eastAsia="微软雅黑" w:cs="微软雅黑"/>
                <w:sz w:val="15"/>
                <w:szCs w:val="15"/>
              </w:rPr>
            </w:pPr>
            <w:r>
              <w:rPr>
                <w:rFonts w:ascii="微软雅黑" w:hAnsi="微软雅黑" w:eastAsia="微软雅黑" w:cs="微软雅黑"/>
                <w:spacing w:val="4"/>
                <w:sz w:val="15"/>
                <w:szCs w:val="15"/>
              </w:rPr>
              <w:t>用于车辆维修费用</w:t>
            </w:r>
          </w:p>
        </w:tc>
        <w:tc>
          <w:tcPr>
            <w:tcW w:w="1111" w:type="dxa"/>
            <w:vAlign w:val="top"/>
          </w:tcPr>
          <w:p w14:paraId="55A73067">
            <w:pPr>
              <w:spacing w:before="41" w:line="199"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7B7AEFC1">
            <w:pPr>
              <w:spacing w:before="41" w:line="199" w:lineRule="exact"/>
              <w:ind w:left="229"/>
              <w:rPr>
                <w:rFonts w:ascii="Calibri" w:hAnsi="Calibri" w:eastAsia="Calibri" w:cs="Calibri"/>
                <w:sz w:val="15"/>
                <w:szCs w:val="15"/>
              </w:rPr>
            </w:pPr>
            <w:r>
              <w:rPr>
                <w:rFonts w:ascii="Calibri" w:hAnsi="Calibri" w:eastAsia="Calibri" w:cs="Calibri"/>
                <w:spacing w:val="-2"/>
                <w:position w:val="1"/>
                <w:sz w:val="15"/>
                <w:szCs w:val="15"/>
              </w:rPr>
              <w:t>10</w:t>
            </w:r>
          </w:p>
        </w:tc>
        <w:tc>
          <w:tcPr>
            <w:tcW w:w="501" w:type="dxa"/>
            <w:vAlign w:val="top"/>
          </w:tcPr>
          <w:p w14:paraId="0336ACB5">
            <w:pPr>
              <w:spacing w:before="41" w:line="199" w:lineRule="exact"/>
              <w:ind w:left="183"/>
              <w:rPr>
                <w:rFonts w:ascii="Calibri" w:hAnsi="Calibri" w:eastAsia="Calibri" w:cs="Calibri"/>
                <w:sz w:val="15"/>
                <w:szCs w:val="15"/>
              </w:rPr>
            </w:pPr>
            <w:r>
              <w:rPr>
                <w:rFonts w:ascii="Calibri" w:hAnsi="Calibri" w:eastAsia="Calibri" w:cs="Calibri"/>
                <w:spacing w:val="-2"/>
                <w:position w:val="1"/>
                <w:sz w:val="15"/>
                <w:szCs w:val="15"/>
              </w:rPr>
              <w:t>10</w:t>
            </w:r>
          </w:p>
        </w:tc>
        <w:tc>
          <w:tcPr>
            <w:tcW w:w="1065" w:type="dxa"/>
            <w:gridSpan w:val="2"/>
            <w:vAlign w:val="top"/>
          </w:tcPr>
          <w:p w14:paraId="4C41E084">
            <w:pPr>
              <w:rPr>
                <w:rFonts w:ascii="Arial"/>
                <w:sz w:val="21"/>
              </w:rPr>
            </w:pPr>
          </w:p>
        </w:tc>
      </w:tr>
      <w:tr w14:paraId="4AE17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16EE1673">
            <w:pPr>
              <w:rPr>
                <w:rFonts w:ascii="Arial"/>
                <w:sz w:val="21"/>
              </w:rPr>
            </w:pPr>
          </w:p>
        </w:tc>
        <w:tc>
          <w:tcPr>
            <w:tcW w:w="867" w:type="dxa"/>
            <w:vMerge w:val="continue"/>
            <w:tcBorders>
              <w:top w:val="nil"/>
              <w:bottom w:val="nil"/>
            </w:tcBorders>
            <w:vAlign w:val="top"/>
          </w:tcPr>
          <w:p w14:paraId="4F708276">
            <w:pPr>
              <w:rPr>
                <w:rFonts w:ascii="Arial"/>
                <w:sz w:val="21"/>
              </w:rPr>
            </w:pPr>
          </w:p>
        </w:tc>
        <w:tc>
          <w:tcPr>
            <w:tcW w:w="1057" w:type="dxa"/>
            <w:vMerge w:val="continue"/>
            <w:tcBorders>
              <w:top w:val="nil"/>
              <w:bottom w:val="nil"/>
            </w:tcBorders>
            <w:vAlign w:val="top"/>
          </w:tcPr>
          <w:p w14:paraId="199AD247">
            <w:pPr>
              <w:rPr>
                <w:rFonts w:ascii="Arial"/>
                <w:sz w:val="21"/>
              </w:rPr>
            </w:pPr>
          </w:p>
        </w:tc>
        <w:tc>
          <w:tcPr>
            <w:tcW w:w="2005" w:type="dxa"/>
            <w:gridSpan w:val="2"/>
            <w:vAlign w:val="top"/>
          </w:tcPr>
          <w:p w14:paraId="5EF6E782">
            <w:pPr>
              <w:pStyle w:val="6"/>
              <w:spacing w:before="69" w:line="228" w:lineRule="auto"/>
              <w:ind w:left="35"/>
              <w:rPr>
                <w:sz w:val="15"/>
                <w:szCs w:val="15"/>
              </w:rPr>
            </w:pPr>
            <w:r>
              <w:rPr>
                <w:spacing w:val="1"/>
                <w:sz w:val="15"/>
                <w:szCs w:val="15"/>
              </w:rPr>
              <w:t>指标2：</w:t>
            </w:r>
          </w:p>
        </w:tc>
        <w:tc>
          <w:tcPr>
            <w:tcW w:w="1951" w:type="dxa"/>
            <w:vAlign w:val="top"/>
          </w:tcPr>
          <w:p w14:paraId="6DAAE41B">
            <w:pPr>
              <w:rPr>
                <w:rFonts w:ascii="Arial"/>
                <w:sz w:val="21"/>
              </w:rPr>
            </w:pPr>
          </w:p>
        </w:tc>
        <w:tc>
          <w:tcPr>
            <w:tcW w:w="1111" w:type="dxa"/>
            <w:vAlign w:val="top"/>
          </w:tcPr>
          <w:p w14:paraId="08B69A6A">
            <w:pPr>
              <w:rPr>
                <w:rFonts w:ascii="Arial"/>
                <w:sz w:val="21"/>
              </w:rPr>
            </w:pPr>
          </w:p>
        </w:tc>
        <w:tc>
          <w:tcPr>
            <w:tcW w:w="596" w:type="dxa"/>
            <w:vAlign w:val="top"/>
          </w:tcPr>
          <w:p w14:paraId="30BF2DCF">
            <w:pPr>
              <w:rPr>
                <w:rFonts w:ascii="Arial"/>
                <w:sz w:val="21"/>
              </w:rPr>
            </w:pPr>
          </w:p>
        </w:tc>
        <w:tc>
          <w:tcPr>
            <w:tcW w:w="501" w:type="dxa"/>
            <w:vAlign w:val="top"/>
          </w:tcPr>
          <w:p w14:paraId="592BA3E6">
            <w:pPr>
              <w:rPr>
                <w:rFonts w:ascii="Arial"/>
                <w:sz w:val="21"/>
              </w:rPr>
            </w:pPr>
          </w:p>
        </w:tc>
        <w:tc>
          <w:tcPr>
            <w:tcW w:w="1065" w:type="dxa"/>
            <w:gridSpan w:val="2"/>
            <w:vAlign w:val="top"/>
          </w:tcPr>
          <w:p w14:paraId="263BB4B8">
            <w:pPr>
              <w:rPr>
                <w:rFonts w:ascii="Arial"/>
                <w:sz w:val="21"/>
              </w:rPr>
            </w:pPr>
          </w:p>
        </w:tc>
      </w:tr>
      <w:tr w14:paraId="3EEF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577" w:type="dxa"/>
            <w:vMerge w:val="continue"/>
            <w:tcBorders>
              <w:top w:val="nil"/>
              <w:bottom w:val="nil"/>
            </w:tcBorders>
            <w:textDirection w:val="tbRlV"/>
            <w:vAlign w:val="top"/>
          </w:tcPr>
          <w:p w14:paraId="61826463">
            <w:pPr>
              <w:rPr>
                <w:rFonts w:ascii="Arial"/>
                <w:sz w:val="21"/>
              </w:rPr>
            </w:pPr>
          </w:p>
        </w:tc>
        <w:tc>
          <w:tcPr>
            <w:tcW w:w="867" w:type="dxa"/>
            <w:vMerge w:val="continue"/>
            <w:tcBorders>
              <w:top w:val="nil"/>
            </w:tcBorders>
            <w:vAlign w:val="top"/>
          </w:tcPr>
          <w:p w14:paraId="10711B36">
            <w:pPr>
              <w:rPr>
                <w:rFonts w:ascii="Arial"/>
                <w:sz w:val="21"/>
              </w:rPr>
            </w:pPr>
          </w:p>
        </w:tc>
        <w:tc>
          <w:tcPr>
            <w:tcW w:w="1057" w:type="dxa"/>
            <w:vMerge w:val="continue"/>
            <w:tcBorders>
              <w:top w:val="nil"/>
            </w:tcBorders>
            <w:vAlign w:val="top"/>
          </w:tcPr>
          <w:p w14:paraId="3D77B44A">
            <w:pPr>
              <w:rPr>
                <w:rFonts w:ascii="Arial"/>
                <w:sz w:val="21"/>
              </w:rPr>
            </w:pPr>
          </w:p>
        </w:tc>
        <w:tc>
          <w:tcPr>
            <w:tcW w:w="2005" w:type="dxa"/>
            <w:gridSpan w:val="2"/>
            <w:vAlign w:val="top"/>
          </w:tcPr>
          <w:p w14:paraId="22785712">
            <w:pPr>
              <w:pStyle w:val="6"/>
              <w:spacing w:before="29" w:line="219" w:lineRule="auto"/>
              <w:ind w:left="42"/>
              <w:rPr>
                <w:sz w:val="15"/>
                <w:szCs w:val="15"/>
              </w:rPr>
            </w:pPr>
            <w:r>
              <w:rPr>
                <w:spacing w:val="-1"/>
                <w:sz w:val="15"/>
                <w:szCs w:val="15"/>
              </w:rPr>
              <w:t>……</w:t>
            </w:r>
          </w:p>
        </w:tc>
        <w:tc>
          <w:tcPr>
            <w:tcW w:w="1951" w:type="dxa"/>
            <w:vAlign w:val="top"/>
          </w:tcPr>
          <w:p w14:paraId="242F5E39">
            <w:pPr>
              <w:spacing w:line="207" w:lineRule="exact"/>
              <w:rPr>
                <w:rFonts w:ascii="Arial"/>
                <w:sz w:val="18"/>
              </w:rPr>
            </w:pPr>
          </w:p>
        </w:tc>
        <w:tc>
          <w:tcPr>
            <w:tcW w:w="1111" w:type="dxa"/>
            <w:vAlign w:val="top"/>
          </w:tcPr>
          <w:p w14:paraId="56548A5D">
            <w:pPr>
              <w:spacing w:line="207" w:lineRule="exact"/>
              <w:rPr>
                <w:rFonts w:ascii="Arial"/>
                <w:sz w:val="18"/>
              </w:rPr>
            </w:pPr>
          </w:p>
        </w:tc>
        <w:tc>
          <w:tcPr>
            <w:tcW w:w="596" w:type="dxa"/>
            <w:vAlign w:val="top"/>
          </w:tcPr>
          <w:p w14:paraId="1EC93ABF">
            <w:pPr>
              <w:spacing w:line="207" w:lineRule="exact"/>
              <w:rPr>
                <w:rFonts w:ascii="Arial"/>
                <w:sz w:val="18"/>
              </w:rPr>
            </w:pPr>
          </w:p>
        </w:tc>
        <w:tc>
          <w:tcPr>
            <w:tcW w:w="501" w:type="dxa"/>
            <w:vAlign w:val="top"/>
          </w:tcPr>
          <w:p w14:paraId="692E04C8">
            <w:pPr>
              <w:spacing w:line="207" w:lineRule="exact"/>
              <w:rPr>
                <w:rFonts w:ascii="Arial"/>
                <w:sz w:val="18"/>
              </w:rPr>
            </w:pPr>
          </w:p>
        </w:tc>
        <w:tc>
          <w:tcPr>
            <w:tcW w:w="1065" w:type="dxa"/>
            <w:gridSpan w:val="2"/>
            <w:vAlign w:val="top"/>
          </w:tcPr>
          <w:p w14:paraId="60054E7D">
            <w:pPr>
              <w:spacing w:line="207" w:lineRule="exact"/>
              <w:rPr>
                <w:rFonts w:ascii="Arial"/>
                <w:sz w:val="18"/>
              </w:rPr>
            </w:pPr>
          </w:p>
        </w:tc>
      </w:tr>
      <w:tr w14:paraId="0893A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24C48DC6">
            <w:pPr>
              <w:rPr>
                <w:rFonts w:ascii="Arial"/>
                <w:sz w:val="21"/>
              </w:rPr>
            </w:pPr>
          </w:p>
        </w:tc>
        <w:tc>
          <w:tcPr>
            <w:tcW w:w="867" w:type="dxa"/>
            <w:vMerge w:val="restart"/>
            <w:tcBorders>
              <w:bottom w:val="nil"/>
            </w:tcBorders>
            <w:vAlign w:val="top"/>
          </w:tcPr>
          <w:p w14:paraId="5E1636CA">
            <w:pPr>
              <w:spacing w:line="266" w:lineRule="auto"/>
              <w:rPr>
                <w:rFonts w:ascii="Arial"/>
                <w:sz w:val="21"/>
              </w:rPr>
            </w:pPr>
          </w:p>
          <w:p w14:paraId="05CEAB13">
            <w:pPr>
              <w:spacing w:line="266" w:lineRule="auto"/>
              <w:rPr>
                <w:rFonts w:ascii="Arial"/>
                <w:sz w:val="21"/>
              </w:rPr>
            </w:pPr>
          </w:p>
          <w:p w14:paraId="3D51F6F0">
            <w:pPr>
              <w:spacing w:line="266" w:lineRule="auto"/>
              <w:rPr>
                <w:rFonts w:ascii="Arial"/>
                <w:sz w:val="21"/>
              </w:rPr>
            </w:pPr>
          </w:p>
          <w:p w14:paraId="66225D6A">
            <w:pPr>
              <w:spacing w:line="266" w:lineRule="auto"/>
              <w:rPr>
                <w:rFonts w:ascii="Arial"/>
                <w:sz w:val="21"/>
              </w:rPr>
            </w:pPr>
          </w:p>
          <w:p w14:paraId="275B39FD">
            <w:pPr>
              <w:spacing w:line="267" w:lineRule="auto"/>
              <w:rPr>
                <w:rFonts w:ascii="Arial"/>
                <w:sz w:val="21"/>
              </w:rPr>
            </w:pPr>
          </w:p>
          <w:p w14:paraId="0A0694F2">
            <w:pPr>
              <w:spacing w:line="267" w:lineRule="auto"/>
              <w:rPr>
                <w:rFonts w:ascii="Arial"/>
                <w:sz w:val="21"/>
              </w:rPr>
            </w:pPr>
          </w:p>
          <w:p w14:paraId="22DA540E">
            <w:pPr>
              <w:spacing w:before="65" w:line="179" w:lineRule="auto"/>
              <w:ind w:left="117"/>
              <w:rPr>
                <w:rFonts w:ascii="微软雅黑" w:hAnsi="微软雅黑" w:eastAsia="微软雅黑" w:cs="微软雅黑"/>
                <w:sz w:val="15"/>
                <w:szCs w:val="15"/>
              </w:rPr>
            </w:pPr>
            <w:r>
              <w:rPr>
                <w:rFonts w:ascii="微软雅黑" w:hAnsi="微软雅黑" w:eastAsia="微软雅黑" w:cs="微软雅黑"/>
                <w:spacing w:val="3"/>
                <w:sz w:val="15"/>
                <w:szCs w:val="15"/>
              </w:rPr>
              <w:t>效益指标</w:t>
            </w:r>
          </w:p>
        </w:tc>
        <w:tc>
          <w:tcPr>
            <w:tcW w:w="1057" w:type="dxa"/>
            <w:vMerge w:val="restart"/>
            <w:tcBorders>
              <w:bottom w:val="nil"/>
            </w:tcBorders>
            <w:vAlign w:val="top"/>
          </w:tcPr>
          <w:p w14:paraId="77C18237">
            <w:pPr>
              <w:spacing w:line="276" w:lineRule="auto"/>
              <w:rPr>
                <w:rFonts w:ascii="Arial"/>
                <w:sz w:val="21"/>
              </w:rPr>
            </w:pPr>
          </w:p>
          <w:p w14:paraId="3A9BE753">
            <w:pPr>
              <w:spacing w:before="64" w:line="179" w:lineRule="auto"/>
              <w:ind w:left="57"/>
              <w:rPr>
                <w:rFonts w:ascii="微软雅黑" w:hAnsi="微软雅黑" w:eastAsia="微软雅黑" w:cs="微软雅黑"/>
                <w:sz w:val="15"/>
                <w:szCs w:val="15"/>
              </w:rPr>
            </w:pPr>
            <w:r>
              <w:rPr>
                <w:rFonts w:ascii="微软雅黑" w:hAnsi="微软雅黑" w:eastAsia="微软雅黑" w:cs="微软雅黑"/>
                <w:spacing w:val="4"/>
                <w:sz w:val="15"/>
                <w:szCs w:val="15"/>
              </w:rPr>
              <w:t>经济效益指标</w:t>
            </w:r>
          </w:p>
        </w:tc>
        <w:tc>
          <w:tcPr>
            <w:tcW w:w="2005" w:type="dxa"/>
            <w:gridSpan w:val="2"/>
            <w:vAlign w:val="top"/>
          </w:tcPr>
          <w:p w14:paraId="06F2DCD7">
            <w:pPr>
              <w:pStyle w:val="6"/>
              <w:spacing w:before="70" w:line="228" w:lineRule="auto"/>
              <w:ind w:left="35"/>
              <w:rPr>
                <w:sz w:val="15"/>
                <w:szCs w:val="15"/>
              </w:rPr>
            </w:pPr>
            <w:r>
              <w:rPr>
                <w:spacing w:val="1"/>
                <w:sz w:val="15"/>
                <w:szCs w:val="15"/>
              </w:rPr>
              <w:t>指标1：</w:t>
            </w:r>
          </w:p>
        </w:tc>
        <w:tc>
          <w:tcPr>
            <w:tcW w:w="1951" w:type="dxa"/>
            <w:vAlign w:val="top"/>
          </w:tcPr>
          <w:p w14:paraId="709F0AA0">
            <w:pPr>
              <w:spacing w:before="70" w:line="179" w:lineRule="auto"/>
              <w:ind w:left="114"/>
              <w:rPr>
                <w:rFonts w:ascii="微软雅黑" w:hAnsi="微软雅黑" w:eastAsia="微软雅黑" w:cs="微软雅黑"/>
                <w:sz w:val="15"/>
                <w:szCs w:val="15"/>
              </w:rPr>
            </w:pPr>
            <w:r>
              <w:rPr>
                <w:rFonts w:ascii="微软雅黑" w:hAnsi="微软雅黑" w:eastAsia="微软雅黑" w:cs="微软雅黑"/>
                <w:spacing w:val="5"/>
                <w:sz w:val="15"/>
                <w:szCs w:val="15"/>
              </w:rPr>
              <w:t>促进本地区殡葬事业发展</w:t>
            </w:r>
          </w:p>
        </w:tc>
        <w:tc>
          <w:tcPr>
            <w:tcW w:w="1111" w:type="dxa"/>
            <w:vAlign w:val="top"/>
          </w:tcPr>
          <w:p w14:paraId="3B4E7F4A">
            <w:pPr>
              <w:spacing w:before="43" w:line="198"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7932C1FE">
            <w:pPr>
              <w:spacing w:before="43" w:line="198" w:lineRule="exact"/>
              <w:ind w:left="229"/>
              <w:rPr>
                <w:rFonts w:ascii="Calibri" w:hAnsi="Calibri" w:eastAsia="Calibri" w:cs="Calibri"/>
                <w:sz w:val="15"/>
                <w:szCs w:val="15"/>
              </w:rPr>
            </w:pPr>
            <w:r>
              <w:rPr>
                <w:rFonts w:ascii="Calibri" w:hAnsi="Calibri" w:eastAsia="Calibri" w:cs="Calibri"/>
                <w:spacing w:val="-2"/>
                <w:position w:val="1"/>
                <w:sz w:val="15"/>
                <w:szCs w:val="15"/>
              </w:rPr>
              <w:t>10</w:t>
            </w:r>
          </w:p>
        </w:tc>
        <w:tc>
          <w:tcPr>
            <w:tcW w:w="501" w:type="dxa"/>
            <w:vAlign w:val="top"/>
          </w:tcPr>
          <w:p w14:paraId="3E7C9890">
            <w:pPr>
              <w:spacing w:before="43" w:line="198" w:lineRule="exact"/>
              <w:ind w:left="215"/>
              <w:rPr>
                <w:rFonts w:ascii="Calibri" w:hAnsi="Calibri" w:eastAsia="Calibri" w:cs="Calibri"/>
                <w:sz w:val="15"/>
                <w:szCs w:val="15"/>
              </w:rPr>
            </w:pPr>
            <w:r>
              <w:rPr>
                <w:rFonts w:ascii="Calibri" w:hAnsi="Calibri" w:eastAsia="Calibri" w:cs="Calibri"/>
                <w:position w:val="1"/>
                <w:sz w:val="15"/>
                <w:szCs w:val="15"/>
              </w:rPr>
              <w:t>8</w:t>
            </w:r>
          </w:p>
        </w:tc>
        <w:tc>
          <w:tcPr>
            <w:tcW w:w="1065" w:type="dxa"/>
            <w:gridSpan w:val="2"/>
            <w:vAlign w:val="top"/>
          </w:tcPr>
          <w:p w14:paraId="2DD4E13C">
            <w:pPr>
              <w:rPr>
                <w:rFonts w:ascii="Arial"/>
                <w:sz w:val="21"/>
              </w:rPr>
            </w:pPr>
          </w:p>
        </w:tc>
      </w:tr>
      <w:tr w14:paraId="4A205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1B612D8D">
            <w:pPr>
              <w:rPr>
                <w:rFonts w:ascii="Arial"/>
                <w:sz w:val="21"/>
              </w:rPr>
            </w:pPr>
          </w:p>
        </w:tc>
        <w:tc>
          <w:tcPr>
            <w:tcW w:w="867" w:type="dxa"/>
            <w:vMerge w:val="continue"/>
            <w:tcBorders>
              <w:top w:val="nil"/>
              <w:bottom w:val="nil"/>
            </w:tcBorders>
            <w:vAlign w:val="top"/>
          </w:tcPr>
          <w:p w14:paraId="561FBC31">
            <w:pPr>
              <w:rPr>
                <w:rFonts w:ascii="Arial"/>
                <w:sz w:val="21"/>
              </w:rPr>
            </w:pPr>
          </w:p>
        </w:tc>
        <w:tc>
          <w:tcPr>
            <w:tcW w:w="1057" w:type="dxa"/>
            <w:vMerge w:val="continue"/>
            <w:tcBorders>
              <w:top w:val="nil"/>
              <w:bottom w:val="nil"/>
            </w:tcBorders>
            <w:vAlign w:val="top"/>
          </w:tcPr>
          <w:p w14:paraId="4FF4D54A">
            <w:pPr>
              <w:rPr>
                <w:rFonts w:ascii="Arial"/>
                <w:sz w:val="21"/>
              </w:rPr>
            </w:pPr>
          </w:p>
        </w:tc>
        <w:tc>
          <w:tcPr>
            <w:tcW w:w="2005" w:type="dxa"/>
            <w:gridSpan w:val="2"/>
            <w:vAlign w:val="top"/>
          </w:tcPr>
          <w:p w14:paraId="20119389">
            <w:pPr>
              <w:pStyle w:val="6"/>
              <w:spacing w:before="70" w:line="228" w:lineRule="auto"/>
              <w:ind w:left="35"/>
              <w:rPr>
                <w:sz w:val="15"/>
                <w:szCs w:val="15"/>
              </w:rPr>
            </w:pPr>
            <w:r>
              <w:rPr>
                <w:spacing w:val="1"/>
                <w:sz w:val="15"/>
                <w:szCs w:val="15"/>
              </w:rPr>
              <w:t>指标2：</w:t>
            </w:r>
          </w:p>
        </w:tc>
        <w:tc>
          <w:tcPr>
            <w:tcW w:w="1951" w:type="dxa"/>
            <w:vAlign w:val="top"/>
          </w:tcPr>
          <w:p w14:paraId="775BE281">
            <w:pPr>
              <w:rPr>
                <w:rFonts w:ascii="Arial"/>
                <w:sz w:val="21"/>
              </w:rPr>
            </w:pPr>
          </w:p>
        </w:tc>
        <w:tc>
          <w:tcPr>
            <w:tcW w:w="1111" w:type="dxa"/>
            <w:vAlign w:val="top"/>
          </w:tcPr>
          <w:p w14:paraId="3352BA77">
            <w:pPr>
              <w:rPr>
                <w:rFonts w:ascii="Arial"/>
                <w:sz w:val="21"/>
              </w:rPr>
            </w:pPr>
          </w:p>
        </w:tc>
        <w:tc>
          <w:tcPr>
            <w:tcW w:w="596" w:type="dxa"/>
            <w:vAlign w:val="top"/>
          </w:tcPr>
          <w:p w14:paraId="5ADB964A">
            <w:pPr>
              <w:rPr>
                <w:rFonts w:ascii="Arial"/>
                <w:sz w:val="21"/>
              </w:rPr>
            </w:pPr>
          </w:p>
        </w:tc>
        <w:tc>
          <w:tcPr>
            <w:tcW w:w="501" w:type="dxa"/>
            <w:vAlign w:val="top"/>
          </w:tcPr>
          <w:p w14:paraId="63473283">
            <w:pPr>
              <w:rPr>
                <w:rFonts w:ascii="Arial"/>
                <w:sz w:val="21"/>
              </w:rPr>
            </w:pPr>
          </w:p>
        </w:tc>
        <w:tc>
          <w:tcPr>
            <w:tcW w:w="1065" w:type="dxa"/>
            <w:gridSpan w:val="2"/>
            <w:vAlign w:val="top"/>
          </w:tcPr>
          <w:p w14:paraId="123A8D4B">
            <w:pPr>
              <w:rPr>
                <w:rFonts w:ascii="Arial"/>
                <w:sz w:val="21"/>
              </w:rPr>
            </w:pPr>
          </w:p>
        </w:tc>
      </w:tr>
      <w:tr w14:paraId="1CD0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577" w:type="dxa"/>
            <w:vMerge w:val="continue"/>
            <w:tcBorders>
              <w:top w:val="nil"/>
              <w:bottom w:val="nil"/>
            </w:tcBorders>
            <w:textDirection w:val="tbRlV"/>
            <w:vAlign w:val="top"/>
          </w:tcPr>
          <w:p w14:paraId="6778EFC3">
            <w:pPr>
              <w:rPr>
                <w:rFonts w:ascii="Arial"/>
                <w:sz w:val="21"/>
              </w:rPr>
            </w:pPr>
          </w:p>
        </w:tc>
        <w:tc>
          <w:tcPr>
            <w:tcW w:w="867" w:type="dxa"/>
            <w:vMerge w:val="continue"/>
            <w:tcBorders>
              <w:top w:val="nil"/>
              <w:bottom w:val="nil"/>
            </w:tcBorders>
            <w:vAlign w:val="top"/>
          </w:tcPr>
          <w:p w14:paraId="6E931735">
            <w:pPr>
              <w:rPr>
                <w:rFonts w:ascii="Arial"/>
                <w:sz w:val="21"/>
              </w:rPr>
            </w:pPr>
          </w:p>
        </w:tc>
        <w:tc>
          <w:tcPr>
            <w:tcW w:w="1057" w:type="dxa"/>
            <w:vMerge w:val="continue"/>
            <w:tcBorders>
              <w:top w:val="nil"/>
            </w:tcBorders>
            <w:vAlign w:val="top"/>
          </w:tcPr>
          <w:p w14:paraId="00308B7C">
            <w:pPr>
              <w:rPr>
                <w:rFonts w:ascii="Arial"/>
                <w:sz w:val="21"/>
              </w:rPr>
            </w:pPr>
          </w:p>
        </w:tc>
        <w:tc>
          <w:tcPr>
            <w:tcW w:w="2005" w:type="dxa"/>
            <w:gridSpan w:val="2"/>
            <w:vAlign w:val="top"/>
          </w:tcPr>
          <w:p w14:paraId="5308740B">
            <w:pPr>
              <w:pStyle w:val="6"/>
              <w:spacing w:before="30" w:line="217" w:lineRule="auto"/>
              <w:ind w:left="42"/>
              <w:rPr>
                <w:sz w:val="15"/>
                <w:szCs w:val="15"/>
              </w:rPr>
            </w:pPr>
            <w:r>
              <w:rPr>
                <w:spacing w:val="-1"/>
                <w:sz w:val="15"/>
                <w:szCs w:val="15"/>
              </w:rPr>
              <w:t>……</w:t>
            </w:r>
          </w:p>
        </w:tc>
        <w:tc>
          <w:tcPr>
            <w:tcW w:w="1951" w:type="dxa"/>
            <w:vAlign w:val="top"/>
          </w:tcPr>
          <w:p w14:paraId="123DDA42">
            <w:pPr>
              <w:spacing w:line="207" w:lineRule="exact"/>
              <w:rPr>
                <w:rFonts w:ascii="Arial"/>
                <w:sz w:val="18"/>
              </w:rPr>
            </w:pPr>
          </w:p>
        </w:tc>
        <w:tc>
          <w:tcPr>
            <w:tcW w:w="1111" w:type="dxa"/>
            <w:vAlign w:val="top"/>
          </w:tcPr>
          <w:p w14:paraId="41DEDF59">
            <w:pPr>
              <w:spacing w:line="207" w:lineRule="exact"/>
              <w:rPr>
                <w:rFonts w:ascii="Arial"/>
                <w:sz w:val="18"/>
              </w:rPr>
            </w:pPr>
          </w:p>
        </w:tc>
        <w:tc>
          <w:tcPr>
            <w:tcW w:w="596" w:type="dxa"/>
            <w:vAlign w:val="top"/>
          </w:tcPr>
          <w:p w14:paraId="3EB508D6">
            <w:pPr>
              <w:spacing w:line="207" w:lineRule="exact"/>
              <w:rPr>
                <w:rFonts w:ascii="Arial"/>
                <w:sz w:val="18"/>
              </w:rPr>
            </w:pPr>
          </w:p>
        </w:tc>
        <w:tc>
          <w:tcPr>
            <w:tcW w:w="501" w:type="dxa"/>
            <w:vAlign w:val="top"/>
          </w:tcPr>
          <w:p w14:paraId="0560E2D0">
            <w:pPr>
              <w:spacing w:line="207" w:lineRule="exact"/>
              <w:rPr>
                <w:rFonts w:ascii="Arial"/>
                <w:sz w:val="18"/>
              </w:rPr>
            </w:pPr>
          </w:p>
        </w:tc>
        <w:tc>
          <w:tcPr>
            <w:tcW w:w="1065" w:type="dxa"/>
            <w:gridSpan w:val="2"/>
            <w:vAlign w:val="top"/>
          </w:tcPr>
          <w:p w14:paraId="2FF300D2">
            <w:pPr>
              <w:spacing w:line="207" w:lineRule="exact"/>
              <w:rPr>
                <w:rFonts w:ascii="Arial"/>
                <w:sz w:val="18"/>
              </w:rPr>
            </w:pPr>
          </w:p>
        </w:tc>
      </w:tr>
      <w:tr w14:paraId="07C8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4493B4B7">
            <w:pPr>
              <w:rPr>
                <w:rFonts w:ascii="Arial"/>
                <w:sz w:val="21"/>
              </w:rPr>
            </w:pPr>
          </w:p>
        </w:tc>
        <w:tc>
          <w:tcPr>
            <w:tcW w:w="867" w:type="dxa"/>
            <w:vMerge w:val="continue"/>
            <w:tcBorders>
              <w:top w:val="nil"/>
              <w:bottom w:val="nil"/>
            </w:tcBorders>
            <w:vAlign w:val="top"/>
          </w:tcPr>
          <w:p w14:paraId="2AC72D9A">
            <w:pPr>
              <w:rPr>
                <w:rFonts w:ascii="Arial"/>
                <w:sz w:val="21"/>
              </w:rPr>
            </w:pPr>
          </w:p>
        </w:tc>
        <w:tc>
          <w:tcPr>
            <w:tcW w:w="1057" w:type="dxa"/>
            <w:vMerge w:val="restart"/>
            <w:tcBorders>
              <w:bottom w:val="nil"/>
            </w:tcBorders>
            <w:vAlign w:val="top"/>
          </w:tcPr>
          <w:p w14:paraId="606FA9A2">
            <w:pPr>
              <w:spacing w:line="277" w:lineRule="auto"/>
              <w:rPr>
                <w:rFonts w:ascii="Arial"/>
                <w:sz w:val="21"/>
              </w:rPr>
            </w:pPr>
          </w:p>
          <w:p w14:paraId="205DB9BF">
            <w:pPr>
              <w:spacing w:before="64" w:line="179" w:lineRule="auto"/>
              <w:ind w:left="56"/>
              <w:rPr>
                <w:rFonts w:ascii="微软雅黑" w:hAnsi="微软雅黑" w:eastAsia="微软雅黑" w:cs="微软雅黑"/>
                <w:sz w:val="15"/>
                <w:szCs w:val="15"/>
              </w:rPr>
            </w:pPr>
            <w:r>
              <w:rPr>
                <w:rFonts w:ascii="微软雅黑" w:hAnsi="微软雅黑" w:eastAsia="微软雅黑" w:cs="微软雅黑"/>
                <w:spacing w:val="4"/>
                <w:sz w:val="15"/>
                <w:szCs w:val="15"/>
              </w:rPr>
              <w:t>社会效益指标</w:t>
            </w:r>
          </w:p>
        </w:tc>
        <w:tc>
          <w:tcPr>
            <w:tcW w:w="2005" w:type="dxa"/>
            <w:gridSpan w:val="2"/>
            <w:vAlign w:val="top"/>
          </w:tcPr>
          <w:p w14:paraId="7115F2C8">
            <w:pPr>
              <w:pStyle w:val="6"/>
              <w:spacing w:before="72" w:line="228" w:lineRule="auto"/>
              <w:ind w:left="35"/>
              <w:rPr>
                <w:sz w:val="15"/>
                <w:szCs w:val="15"/>
              </w:rPr>
            </w:pPr>
            <w:r>
              <w:rPr>
                <w:spacing w:val="1"/>
                <w:sz w:val="15"/>
                <w:szCs w:val="15"/>
              </w:rPr>
              <w:t>指标1：</w:t>
            </w:r>
          </w:p>
        </w:tc>
        <w:tc>
          <w:tcPr>
            <w:tcW w:w="1951" w:type="dxa"/>
            <w:vAlign w:val="top"/>
          </w:tcPr>
          <w:p w14:paraId="1481319F">
            <w:pPr>
              <w:spacing w:before="95" w:line="158" w:lineRule="auto"/>
              <w:jc w:val="right"/>
              <w:rPr>
                <w:rFonts w:ascii="微软雅黑" w:hAnsi="微软雅黑" w:eastAsia="微软雅黑" w:cs="微软雅黑"/>
                <w:sz w:val="17"/>
                <w:szCs w:val="17"/>
              </w:rPr>
            </w:pPr>
            <w:r>
              <w:rPr>
                <w:rFonts w:ascii="微软雅黑" w:hAnsi="微软雅黑" w:eastAsia="微软雅黑" w:cs="微软雅黑"/>
                <w:spacing w:val="-4"/>
                <w:w w:val="96"/>
                <w:sz w:val="17"/>
                <w:szCs w:val="17"/>
              </w:rPr>
              <w:t>提升市本地区殡葬服务能力</w:t>
            </w:r>
          </w:p>
        </w:tc>
        <w:tc>
          <w:tcPr>
            <w:tcW w:w="1111" w:type="dxa"/>
            <w:vAlign w:val="top"/>
          </w:tcPr>
          <w:p w14:paraId="10974B2B">
            <w:pPr>
              <w:spacing w:before="44" w:line="198"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386D5CEE">
            <w:pPr>
              <w:spacing w:before="44" w:line="198" w:lineRule="exact"/>
              <w:ind w:left="229"/>
              <w:rPr>
                <w:rFonts w:ascii="Calibri" w:hAnsi="Calibri" w:eastAsia="Calibri" w:cs="Calibri"/>
                <w:sz w:val="15"/>
                <w:szCs w:val="15"/>
              </w:rPr>
            </w:pPr>
            <w:r>
              <w:rPr>
                <w:rFonts w:ascii="Calibri" w:hAnsi="Calibri" w:eastAsia="Calibri" w:cs="Calibri"/>
                <w:spacing w:val="-2"/>
                <w:position w:val="1"/>
                <w:sz w:val="15"/>
                <w:szCs w:val="15"/>
              </w:rPr>
              <w:t>15</w:t>
            </w:r>
          </w:p>
        </w:tc>
        <w:tc>
          <w:tcPr>
            <w:tcW w:w="501" w:type="dxa"/>
            <w:vAlign w:val="top"/>
          </w:tcPr>
          <w:p w14:paraId="0ACF9C3E">
            <w:pPr>
              <w:spacing w:before="44" w:line="198" w:lineRule="exact"/>
              <w:ind w:left="183"/>
              <w:rPr>
                <w:rFonts w:ascii="Calibri" w:hAnsi="Calibri" w:eastAsia="Calibri" w:cs="Calibri"/>
                <w:sz w:val="15"/>
                <w:szCs w:val="15"/>
              </w:rPr>
            </w:pPr>
            <w:r>
              <w:rPr>
                <w:rFonts w:ascii="Calibri" w:hAnsi="Calibri" w:eastAsia="Calibri" w:cs="Calibri"/>
                <w:spacing w:val="-2"/>
                <w:position w:val="1"/>
                <w:sz w:val="15"/>
                <w:szCs w:val="15"/>
              </w:rPr>
              <w:t>15</w:t>
            </w:r>
          </w:p>
        </w:tc>
        <w:tc>
          <w:tcPr>
            <w:tcW w:w="1065" w:type="dxa"/>
            <w:gridSpan w:val="2"/>
            <w:vAlign w:val="top"/>
          </w:tcPr>
          <w:p w14:paraId="5B52F9C7">
            <w:pPr>
              <w:rPr>
                <w:rFonts w:ascii="Arial"/>
                <w:sz w:val="21"/>
              </w:rPr>
            </w:pPr>
          </w:p>
        </w:tc>
      </w:tr>
      <w:tr w14:paraId="70E6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516306AA">
            <w:pPr>
              <w:rPr>
                <w:rFonts w:ascii="Arial"/>
                <w:sz w:val="21"/>
              </w:rPr>
            </w:pPr>
          </w:p>
        </w:tc>
        <w:tc>
          <w:tcPr>
            <w:tcW w:w="867" w:type="dxa"/>
            <w:vMerge w:val="continue"/>
            <w:tcBorders>
              <w:top w:val="nil"/>
              <w:bottom w:val="nil"/>
            </w:tcBorders>
            <w:vAlign w:val="top"/>
          </w:tcPr>
          <w:p w14:paraId="1B9F6E7E">
            <w:pPr>
              <w:rPr>
                <w:rFonts w:ascii="Arial"/>
                <w:sz w:val="21"/>
              </w:rPr>
            </w:pPr>
          </w:p>
        </w:tc>
        <w:tc>
          <w:tcPr>
            <w:tcW w:w="1057" w:type="dxa"/>
            <w:vMerge w:val="continue"/>
            <w:tcBorders>
              <w:top w:val="nil"/>
              <w:bottom w:val="nil"/>
            </w:tcBorders>
            <w:vAlign w:val="top"/>
          </w:tcPr>
          <w:p w14:paraId="4AAE16AA">
            <w:pPr>
              <w:rPr>
                <w:rFonts w:ascii="Arial"/>
                <w:sz w:val="21"/>
              </w:rPr>
            </w:pPr>
          </w:p>
        </w:tc>
        <w:tc>
          <w:tcPr>
            <w:tcW w:w="2005" w:type="dxa"/>
            <w:gridSpan w:val="2"/>
            <w:vAlign w:val="top"/>
          </w:tcPr>
          <w:p w14:paraId="06302288">
            <w:pPr>
              <w:pStyle w:val="6"/>
              <w:spacing w:before="72" w:line="228" w:lineRule="auto"/>
              <w:ind w:left="35"/>
              <w:rPr>
                <w:sz w:val="15"/>
                <w:szCs w:val="15"/>
              </w:rPr>
            </w:pPr>
            <w:r>
              <w:rPr>
                <w:spacing w:val="1"/>
                <w:sz w:val="15"/>
                <w:szCs w:val="15"/>
              </w:rPr>
              <w:t>指标2：</w:t>
            </w:r>
          </w:p>
        </w:tc>
        <w:tc>
          <w:tcPr>
            <w:tcW w:w="1951" w:type="dxa"/>
            <w:vAlign w:val="top"/>
          </w:tcPr>
          <w:p w14:paraId="7A83A86C">
            <w:pPr>
              <w:rPr>
                <w:rFonts w:ascii="Arial"/>
                <w:sz w:val="21"/>
              </w:rPr>
            </w:pPr>
          </w:p>
        </w:tc>
        <w:tc>
          <w:tcPr>
            <w:tcW w:w="1111" w:type="dxa"/>
            <w:vAlign w:val="top"/>
          </w:tcPr>
          <w:p w14:paraId="35876AFF">
            <w:pPr>
              <w:rPr>
                <w:rFonts w:ascii="Arial"/>
                <w:sz w:val="21"/>
              </w:rPr>
            </w:pPr>
          </w:p>
        </w:tc>
        <w:tc>
          <w:tcPr>
            <w:tcW w:w="596" w:type="dxa"/>
            <w:vAlign w:val="top"/>
          </w:tcPr>
          <w:p w14:paraId="07281650">
            <w:pPr>
              <w:rPr>
                <w:rFonts w:ascii="Arial"/>
                <w:sz w:val="21"/>
              </w:rPr>
            </w:pPr>
          </w:p>
        </w:tc>
        <w:tc>
          <w:tcPr>
            <w:tcW w:w="501" w:type="dxa"/>
            <w:vAlign w:val="top"/>
          </w:tcPr>
          <w:p w14:paraId="43120118">
            <w:pPr>
              <w:rPr>
                <w:rFonts w:ascii="Arial"/>
                <w:sz w:val="21"/>
              </w:rPr>
            </w:pPr>
          </w:p>
        </w:tc>
        <w:tc>
          <w:tcPr>
            <w:tcW w:w="1065" w:type="dxa"/>
            <w:gridSpan w:val="2"/>
            <w:vAlign w:val="top"/>
          </w:tcPr>
          <w:p w14:paraId="4C86571B">
            <w:pPr>
              <w:rPr>
                <w:rFonts w:ascii="Arial"/>
                <w:sz w:val="21"/>
              </w:rPr>
            </w:pPr>
          </w:p>
        </w:tc>
      </w:tr>
      <w:tr w14:paraId="42C7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577" w:type="dxa"/>
            <w:vMerge w:val="continue"/>
            <w:tcBorders>
              <w:top w:val="nil"/>
              <w:bottom w:val="nil"/>
            </w:tcBorders>
            <w:textDirection w:val="tbRlV"/>
            <w:vAlign w:val="top"/>
          </w:tcPr>
          <w:p w14:paraId="6866AAB6">
            <w:pPr>
              <w:rPr>
                <w:rFonts w:ascii="Arial"/>
                <w:sz w:val="21"/>
              </w:rPr>
            </w:pPr>
          </w:p>
        </w:tc>
        <w:tc>
          <w:tcPr>
            <w:tcW w:w="867" w:type="dxa"/>
            <w:vMerge w:val="continue"/>
            <w:tcBorders>
              <w:top w:val="nil"/>
              <w:bottom w:val="nil"/>
            </w:tcBorders>
            <w:vAlign w:val="top"/>
          </w:tcPr>
          <w:p w14:paraId="2FEF4C4D">
            <w:pPr>
              <w:rPr>
                <w:rFonts w:ascii="Arial"/>
                <w:sz w:val="21"/>
              </w:rPr>
            </w:pPr>
          </w:p>
        </w:tc>
        <w:tc>
          <w:tcPr>
            <w:tcW w:w="1057" w:type="dxa"/>
            <w:vMerge w:val="continue"/>
            <w:tcBorders>
              <w:top w:val="nil"/>
            </w:tcBorders>
            <w:vAlign w:val="top"/>
          </w:tcPr>
          <w:p w14:paraId="724E3112">
            <w:pPr>
              <w:rPr>
                <w:rFonts w:ascii="Arial"/>
                <w:sz w:val="21"/>
              </w:rPr>
            </w:pPr>
          </w:p>
        </w:tc>
        <w:tc>
          <w:tcPr>
            <w:tcW w:w="2005" w:type="dxa"/>
            <w:gridSpan w:val="2"/>
            <w:vAlign w:val="top"/>
          </w:tcPr>
          <w:p w14:paraId="10F062CE">
            <w:pPr>
              <w:pStyle w:val="6"/>
              <w:spacing w:before="32" w:line="215" w:lineRule="auto"/>
              <w:ind w:left="42"/>
              <w:rPr>
                <w:sz w:val="15"/>
                <w:szCs w:val="15"/>
              </w:rPr>
            </w:pPr>
            <w:r>
              <w:rPr>
                <w:spacing w:val="-1"/>
                <w:sz w:val="15"/>
                <w:szCs w:val="15"/>
              </w:rPr>
              <w:t>……</w:t>
            </w:r>
          </w:p>
        </w:tc>
        <w:tc>
          <w:tcPr>
            <w:tcW w:w="1951" w:type="dxa"/>
            <w:vAlign w:val="top"/>
          </w:tcPr>
          <w:p w14:paraId="28310DE1">
            <w:pPr>
              <w:spacing w:line="207" w:lineRule="exact"/>
              <w:rPr>
                <w:rFonts w:ascii="Arial"/>
                <w:sz w:val="18"/>
              </w:rPr>
            </w:pPr>
          </w:p>
        </w:tc>
        <w:tc>
          <w:tcPr>
            <w:tcW w:w="1111" w:type="dxa"/>
            <w:vAlign w:val="top"/>
          </w:tcPr>
          <w:p w14:paraId="2F698602">
            <w:pPr>
              <w:spacing w:line="207" w:lineRule="exact"/>
              <w:rPr>
                <w:rFonts w:ascii="Arial"/>
                <w:sz w:val="18"/>
              </w:rPr>
            </w:pPr>
          </w:p>
        </w:tc>
        <w:tc>
          <w:tcPr>
            <w:tcW w:w="596" w:type="dxa"/>
            <w:vAlign w:val="top"/>
          </w:tcPr>
          <w:p w14:paraId="0C708281">
            <w:pPr>
              <w:spacing w:line="207" w:lineRule="exact"/>
              <w:rPr>
                <w:rFonts w:ascii="Arial"/>
                <w:sz w:val="18"/>
              </w:rPr>
            </w:pPr>
          </w:p>
        </w:tc>
        <w:tc>
          <w:tcPr>
            <w:tcW w:w="501" w:type="dxa"/>
            <w:vAlign w:val="top"/>
          </w:tcPr>
          <w:p w14:paraId="55C4E101">
            <w:pPr>
              <w:spacing w:line="207" w:lineRule="exact"/>
              <w:rPr>
                <w:rFonts w:ascii="Arial"/>
                <w:sz w:val="18"/>
              </w:rPr>
            </w:pPr>
          </w:p>
        </w:tc>
        <w:tc>
          <w:tcPr>
            <w:tcW w:w="1065" w:type="dxa"/>
            <w:gridSpan w:val="2"/>
            <w:vAlign w:val="top"/>
          </w:tcPr>
          <w:p w14:paraId="52621DC8">
            <w:pPr>
              <w:spacing w:line="207" w:lineRule="exact"/>
              <w:rPr>
                <w:rFonts w:ascii="Arial"/>
                <w:sz w:val="18"/>
              </w:rPr>
            </w:pPr>
          </w:p>
        </w:tc>
      </w:tr>
      <w:tr w14:paraId="5920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28D58C34">
            <w:pPr>
              <w:rPr>
                <w:rFonts w:ascii="Arial"/>
                <w:sz w:val="21"/>
              </w:rPr>
            </w:pPr>
          </w:p>
        </w:tc>
        <w:tc>
          <w:tcPr>
            <w:tcW w:w="867" w:type="dxa"/>
            <w:vMerge w:val="continue"/>
            <w:tcBorders>
              <w:top w:val="nil"/>
              <w:bottom w:val="nil"/>
            </w:tcBorders>
            <w:vAlign w:val="top"/>
          </w:tcPr>
          <w:p w14:paraId="25166D92">
            <w:pPr>
              <w:rPr>
                <w:rFonts w:ascii="Arial"/>
                <w:sz w:val="21"/>
              </w:rPr>
            </w:pPr>
          </w:p>
        </w:tc>
        <w:tc>
          <w:tcPr>
            <w:tcW w:w="1057" w:type="dxa"/>
            <w:vMerge w:val="restart"/>
            <w:tcBorders>
              <w:bottom w:val="nil"/>
            </w:tcBorders>
            <w:vAlign w:val="top"/>
          </w:tcPr>
          <w:p w14:paraId="52576B81">
            <w:pPr>
              <w:spacing w:line="278" w:lineRule="auto"/>
              <w:rPr>
                <w:rFonts w:ascii="Arial"/>
                <w:sz w:val="21"/>
              </w:rPr>
            </w:pPr>
          </w:p>
          <w:p w14:paraId="0D7C3FB4">
            <w:pPr>
              <w:spacing w:before="65" w:line="179" w:lineRule="auto"/>
              <w:ind w:left="58"/>
              <w:rPr>
                <w:rFonts w:ascii="微软雅黑" w:hAnsi="微软雅黑" w:eastAsia="微软雅黑" w:cs="微软雅黑"/>
                <w:sz w:val="15"/>
                <w:szCs w:val="15"/>
              </w:rPr>
            </w:pPr>
            <w:r>
              <w:rPr>
                <w:rFonts w:ascii="微软雅黑" w:hAnsi="微软雅黑" w:eastAsia="微软雅黑" w:cs="微软雅黑"/>
                <w:spacing w:val="4"/>
                <w:sz w:val="15"/>
                <w:szCs w:val="15"/>
              </w:rPr>
              <w:t>生态效益指标</w:t>
            </w:r>
          </w:p>
        </w:tc>
        <w:tc>
          <w:tcPr>
            <w:tcW w:w="2005" w:type="dxa"/>
            <w:gridSpan w:val="2"/>
            <w:vAlign w:val="top"/>
          </w:tcPr>
          <w:p w14:paraId="117E44D3">
            <w:pPr>
              <w:pStyle w:val="6"/>
              <w:spacing w:before="73" w:line="228" w:lineRule="auto"/>
              <w:ind w:left="35"/>
              <w:rPr>
                <w:sz w:val="15"/>
                <w:szCs w:val="15"/>
              </w:rPr>
            </w:pPr>
            <w:r>
              <w:rPr>
                <w:spacing w:val="1"/>
                <w:sz w:val="15"/>
                <w:szCs w:val="15"/>
              </w:rPr>
              <w:t>指标1：</w:t>
            </w:r>
          </w:p>
        </w:tc>
        <w:tc>
          <w:tcPr>
            <w:tcW w:w="1951" w:type="dxa"/>
            <w:vAlign w:val="top"/>
          </w:tcPr>
          <w:p w14:paraId="006ABE3B">
            <w:pPr>
              <w:spacing w:before="73" w:line="178" w:lineRule="auto"/>
              <w:ind w:left="666"/>
              <w:rPr>
                <w:rFonts w:ascii="微软雅黑" w:hAnsi="微软雅黑" w:eastAsia="微软雅黑" w:cs="微软雅黑"/>
                <w:sz w:val="15"/>
                <w:szCs w:val="15"/>
              </w:rPr>
            </w:pPr>
            <w:r>
              <w:rPr>
                <w:rFonts w:ascii="微软雅黑" w:hAnsi="微软雅黑" w:eastAsia="微软雅黑" w:cs="微软雅黑"/>
                <w:spacing w:val="3"/>
                <w:sz w:val="15"/>
                <w:szCs w:val="15"/>
              </w:rPr>
              <w:t>生态和谐</w:t>
            </w:r>
          </w:p>
        </w:tc>
        <w:tc>
          <w:tcPr>
            <w:tcW w:w="1111" w:type="dxa"/>
            <w:vAlign w:val="top"/>
          </w:tcPr>
          <w:p w14:paraId="0D220705">
            <w:pPr>
              <w:spacing w:before="45" w:line="199"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64FA288D">
            <w:pPr>
              <w:spacing w:before="45" w:line="199" w:lineRule="exact"/>
              <w:ind w:left="229"/>
              <w:rPr>
                <w:rFonts w:ascii="Calibri" w:hAnsi="Calibri" w:eastAsia="Calibri" w:cs="Calibri"/>
                <w:sz w:val="15"/>
                <w:szCs w:val="15"/>
              </w:rPr>
            </w:pPr>
            <w:r>
              <w:rPr>
                <w:rFonts w:ascii="Calibri" w:hAnsi="Calibri" w:eastAsia="Calibri" w:cs="Calibri"/>
                <w:spacing w:val="-2"/>
                <w:position w:val="1"/>
                <w:sz w:val="15"/>
                <w:szCs w:val="15"/>
              </w:rPr>
              <w:t>10</w:t>
            </w:r>
          </w:p>
        </w:tc>
        <w:tc>
          <w:tcPr>
            <w:tcW w:w="501" w:type="dxa"/>
            <w:vAlign w:val="top"/>
          </w:tcPr>
          <w:p w14:paraId="2B11B4DA">
            <w:pPr>
              <w:spacing w:before="45" w:line="199" w:lineRule="exact"/>
              <w:ind w:left="183"/>
              <w:rPr>
                <w:rFonts w:ascii="Calibri" w:hAnsi="Calibri" w:eastAsia="Calibri" w:cs="Calibri"/>
                <w:sz w:val="15"/>
                <w:szCs w:val="15"/>
              </w:rPr>
            </w:pPr>
            <w:r>
              <w:rPr>
                <w:rFonts w:ascii="Calibri" w:hAnsi="Calibri" w:eastAsia="Calibri" w:cs="Calibri"/>
                <w:spacing w:val="-2"/>
                <w:position w:val="1"/>
                <w:sz w:val="15"/>
                <w:szCs w:val="15"/>
              </w:rPr>
              <w:t>10</w:t>
            </w:r>
          </w:p>
        </w:tc>
        <w:tc>
          <w:tcPr>
            <w:tcW w:w="1065" w:type="dxa"/>
            <w:gridSpan w:val="2"/>
            <w:vAlign w:val="top"/>
          </w:tcPr>
          <w:p w14:paraId="236A2334">
            <w:pPr>
              <w:rPr>
                <w:rFonts w:ascii="Arial"/>
                <w:sz w:val="21"/>
              </w:rPr>
            </w:pPr>
          </w:p>
        </w:tc>
      </w:tr>
      <w:tr w14:paraId="3200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7E5A4BF6">
            <w:pPr>
              <w:rPr>
                <w:rFonts w:ascii="Arial"/>
                <w:sz w:val="21"/>
              </w:rPr>
            </w:pPr>
          </w:p>
        </w:tc>
        <w:tc>
          <w:tcPr>
            <w:tcW w:w="867" w:type="dxa"/>
            <w:vMerge w:val="continue"/>
            <w:tcBorders>
              <w:top w:val="nil"/>
              <w:bottom w:val="nil"/>
            </w:tcBorders>
            <w:vAlign w:val="top"/>
          </w:tcPr>
          <w:p w14:paraId="2E62F9E9">
            <w:pPr>
              <w:rPr>
                <w:rFonts w:ascii="Arial"/>
                <w:sz w:val="21"/>
              </w:rPr>
            </w:pPr>
          </w:p>
        </w:tc>
        <w:tc>
          <w:tcPr>
            <w:tcW w:w="1057" w:type="dxa"/>
            <w:vMerge w:val="continue"/>
            <w:tcBorders>
              <w:top w:val="nil"/>
              <w:bottom w:val="nil"/>
            </w:tcBorders>
            <w:vAlign w:val="top"/>
          </w:tcPr>
          <w:p w14:paraId="3EB476D7">
            <w:pPr>
              <w:rPr>
                <w:rFonts w:ascii="Arial"/>
                <w:sz w:val="21"/>
              </w:rPr>
            </w:pPr>
          </w:p>
        </w:tc>
        <w:tc>
          <w:tcPr>
            <w:tcW w:w="2005" w:type="dxa"/>
            <w:gridSpan w:val="2"/>
            <w:vAlign w:val="top"/>
          </w:tcPr>
          <w:p w14:paraId="08809CDD">
            <w:pPr>
              <w:pStyle w:val="6"/>
              <w:spacing w:before="73" w:line="228" w:lineRule="auto"/>
              <w:ind w:left="35"/>
              <w:rPr>
                <w:sz w:val="15"/>
                <w:szCs w:val="15"/>
              </w:rPr>
            </w:pPr>
            <w:r>
              <w:rPr>
                <w:spacing w:val="1"/>
                <w:sz w:val="15"/>
                <w:szCs w:val="15"/>
              </w:rPr>
              <w:t>指标2：</w:t>
            </w:r>
          </w:p>
        </w:tc>
        <w:tc>
          <w:tcPr>
            <w:tcW w:w="1951" w:type="dxa"/>
            <w:vAlign w:val="top"/>
          </w:tcPr>
          <w:p w14:paraId="5D031A47">
            <w:pPr>
              <w:rPr>
                <w:rFonts w:ascii="Arial"/>
                <w:sz w:val="21"/>
              </w:rPr>
            </w:pPr>
          </w:p>
        </w:tc>
        <w:tc>
          <w:tcPr>
            <w:tcW w:w="1111" w:type="dxa"/>
            <w:vAlign w:val="top"/>
          </w:tcPr>
          <w:p w14:paraId="1012A720">
            <w:pPr>
              <w:rPr>
                <w:rFonts w:ascii="Arial"/>
                <w:sz w:val="21"/>
              </w:rPr>
            </w:pPr>
          </w:p>
        </w:tc>
        <w:tc>
          <w:tcPr>
            <w:tcW w:w="596" w:type="dxa"/>
            <w:vAlign w:val="top"/>
          </w:tcPr>
          <w:p w14:paraId="4730BA2D">
            <w:pPr>
              <w:rPr>
                <w:rFonts w:ascii="Arial"/>
                <w:sz w:val="21"/>
              </w:rPr>
            </w:pPr>
          </w:p>
        </w:tc>
        <w:tc>
          <w:tcPr>
            <w:tcW w:w="501" w:type="dxa"/>
            <w:vAlign w:val="top"/>
          </w:tcPr>
          <w:p w14:paraId="4CC29944">
            <w:pPr>
              <w:rPr>
                <w:rFonts w:ascii="Arial"/>
                <w:sz w:val="21"/>
              </w:rPr>
            </w:pPr>
          </w:p>
        </w:tc>
        <w:tc>
          <w:tcPr>
            <w:tcW w:w="1065" w:type="dxa"/>
            <w:gridSpan w:val="2"/>
            <w:vAlign w:val="top"/>
          </w:tcPr>
          <w:p w14:paraId="32E2358B">
            <w:pPr>
              <w:rPr>
                <w:rFonts w:ascii="Arial"/>
                <w:sz w:val="21"/>
              </w:rPr>
            </w:pPr>
          </w:p>
        </w:tc>
      </w:tr>
      <w:tr w14:paraId="5DC2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 w:hRule="atLeast"/>
        </w:trPr>
        <w:tc>
          <w:tcPr>
            <w:tcW w:w="577" w:type="dxa"/>
            <w:vMerge w:val="continue"/>
            <w:tcBorders>
              <w:top w:val="nil"/>
              <w:bottom w:val="nil"/>
            </w:tcBorders>
            <w:textDirection w:val="tbRlV"/>
            <w:vAlign w:val="top"/>
          </w:tcPr>
          <w:p w14:paraId="4ED04559">
            <w:pPr>
              <w:rPr>
                <w:rFonts w:ascii="Arial"/>
                <w:sz w:val="21"/>
              </w:rPr>
            </w:pPr>
          </w:p>
        </w:tc>
        <w:tc>
          <w:tcPr>
            <w:tcW w:w="867" w:type="dxa"/>
            <w:vMerge w:val="continue"/>
            <w:tcBorders>
              <w:top w:val="nil"/>
              <w:bottom w:val="nil"/>
            </w:tcBorders>
            <w:vAlign w:val="top"/>
          </w:tcPr>
          <w:p w14:paraId="4F3340D9">
            <w:pPr>
              <w:rPr>
                <w:rFonts w:ascii="Arial"/>
                <w:sz w:val="21"/>
              </w:rPr>
            </w:pPr>
          </w:p>
        </w:tc>
        <w:tc>
          <w:tcPr>
            <w:tcW w:w="1057" w:type="dxa"/>
            <w:vMerge w:val="continue"/>
            <w:tcBorders>
              <w:top w:val="nil"/>
            </w:tcBorders>
            <w:vAlign w:val="top"/>
          </w:tcPr>
          <w:p w14:paraId="31985B19">
            <w:pPr>
              <w:rPr>
                <w:rFonts w:ascii="Arial"/>
                <w:sz w:val="21"/>
              </w:rPr>
            </w:pPr>
          </w:p>
        </w:tc>
        <w:tc>
          <w:tcPr>
            <w:tcW w:w="2005" w:type="dxa"/>
            <w:gridSpan w:val="2"/>
            <w:vAlign w:val="top"/>
          </w:tcPr>
          <w:p w14:paraId="58B36CEA">
            <w:pPr>
              <w:pStyle w:val="6"/>
              <w:spacing w:before="33" w:line="214" w:lineRule="auto"/>
              <w:ind w:left="42"/>
              <w:rPr>
                <w:sz w:val="15"/>
                <w:szCs w:val="15"/>
              </w:rPr>
            </w:pPr>
            <w:r>
              <w:rPr>
                <w:spacing w:val="-1"/>
                <w:sz w:val="15"/>
                <w:szCs w:val="15"/>
              </w:rPr>
              <w:t>……</w:t>
            </w:r>
          </w:p>
        </w:tc>
        <w:tc>
          <w:tcPr>
            <w:tcW w:w="1951" w:type="dxa"/>
            <w:vAlign w:val="top"/>
          </w:tcPr>
          <w:p w14:paraId="09C10B0D">
            <w:pPr>
              <w:spacing w:line="207" w:lineRule="exact"/>
              <w:rPr>
                <w:rFonts w:ascii="Arial"/>
                <w:sz w:val="18"/>
              </w:rPr>
            </w:pPr>
          </w:p>
        </w:tc>
        <w:tc>
          <w:tcPr>
            <w:tcW w:w="1111" w:type="dxa"/>
            <w:vAlign w:val="top"/>
          </w:tcPr>
          <w:p w14:paraId="42192183">
            <w:pPr>
              <w:spacing w:line="207" w:lineRule="exact"/>
              <w:rPr>
                <w:rFonts w:ascii="Arial"/>
                <w:sz w:val="18"/>
              </w:rPr>
            </w:pPr>
          </w:p>
        </w:tc>
        <w:tc>
          <w:tcPr>
            <w:tcW w:w="596" w:type="dxa"/>
            <w:vAlign w:val="top"/>
          </w:tcPr>
          <w:p w14:paraId="421EB96E">
            <w:pPr>
              <w:spacing w:line="207" w:lineRule="exact"/>
              <w:rPr>
                <w:rFonts w:ascii="Arial"/>
                <w:sz w:val="18"/>
              </w:rPr>
            </w:pPr>
          </w:p>
        </w:tc>
        <w:tc>
          <w:tcPr>
            <w:tcW w:w="501" w:type="dxa"/>
            <w:vAlign w:val="top"/>
          </w:tcPr>
          <w:p w14:paraId="3F130F47">
            <w:pPr>
              <w:spacing w:line="207" w:lineRule="exact"/>
              <w:rPr>
                <w:rFonts w:ascii="Arial"/>
                <w:sz w:val="18"/>
              </w:rPr>
            </w:pPr>
          </w:p>
        </w:tc>
        <w:tc>
          <w:tcPr>
            <w:tcW w:w="1065" w:type="dxa"/>
            <w:gridSpan w:val="2"/>
            <w:vAlign w:val="top"/>
          </w:tcPr>
          <w:p w14:paraId="64E489F9">
            <w:pPr>
              <w:spacing w:line="207" w:lineRule="exact"/>
              <w:rPr>
                <w:rFonts w:ascii="Arial"/>
                <w:sz w:val="18"/>
              </w:rPr>
            </w:pPr>
          </w:p>
        </w:tc>
      </w:tr>
      <w:tr w14:paraId="094D3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77" w:type="dxa"/>
            <w:vMerge w:val="continue"/>
            <w:tcBorders>
              <w:top w:val="nil"/>
              <w:bottom w:val="nil"/>
            </w:tcBorders>
            <w:textDirection w:val="tbRlV"/>
            <w:vAlign w:val="top"/>
          </w:tcPr>
          <w:p w14:paraId="3BDEBA0E">
            <w:pPr>
              <w:rPr>
                <w:rFonts w:ascii="Arial"/>
                <w:sz w:val="21"/>
              </w:rPr>
            </w:pPr>
          </w:p>
        </w:tc>
        <w:tc>
          <w:tcPr>
            <w:tcW w:w="867" w:type="dxa"/>
            <w:vMerge w:val="continue"/>
            <w:tcBorders>
              <w:top w:val="nil"/>
              <w:bottom w:val="nil"/>
            </w:tcBorders>
            <w:vAlign w:val="top"/>
          </w:tcPr>
          <w:p w14:paraId="0EF550AE">
            <w:pPr>
              <w:rPr>
                <w:rFonts w:ascii="Arial"/>
                <w:sz w:val="21"/>
              </w:rPr>
            </w:pPr>
          </w:p>
        </w:tc>
        <w:tc>
          <w:tcPr>
            <w:tcW w:w="1057" w:type="dxa"/>
            <w:vMerge w:val="restart"/>
            <w:tcBorders>
              <w:bottom w:val="nil"/>
            </w:tcBorders>
            <w:vAlign w:val="top"/>
          </w:tcPr>
          <w:p w14:paraId="0F3A1F50">
            <w:pPr>
              <w:spacing w:before="271" w:line="222" w:lineRule="auto"/>
              <w:ind w:left="441" w:right="57" w:hanging="377"/>
              <w:rPr>
                <w:rFonts w:ascii="微软雅黑" w:hAnsi="微软雅黑" w:eastAsia="微软雅黑" w:cs="微软雅黑"/>
                <w:sz w:val="15"/>
                <w:szCs w:val="15"/>
              </w:rPr>
            </w:pPr>
            <w:r>
              <w:rPr>
                <w:rFonts w:ascii="微软雅黑" w:hAnsi="微软雅黑" w:eastAsia="微软雅黑" w:cs="微软雅黑"/>
                <w:spacing w:val="3"/>
                <w:sz w:val="15"/>
                <w:szCs w:val="15"/>
              </w:rPr>
              <w:t>可持续影响指</w:t>
            </w:r>
            <w:r>
              <w:rPr>
                <w:rFonts w:ascii="微软雅黑" w:hAnsi="微软雅黑" w:eastAsia="微软雅黑" w:cs="微软雅黑"/>
                <w:spacing w:val="2"/>
                <w:sz w:val="15"/>
                <w:szCs w:val="15"/>
              </w:rPr>
              <w:t>标</w:t>
            </w:r>
          </w:p>
        </w:tc>
        <w:tc>
          <w:tcPr>
            <w:tcW w:w="2005" w:type="dxa"/>
            <w:gridSpan w:val="2"/>
            <w:vAlign w:val="top"/>
          </w:tcPr>
          <w:p w14:paraId="405945E3">
            <w:pPr>
              <w:pStyle w:val="6"/>
              <w:spacing w:before="116" w:line="228" w:lineRule="auto"/>
              <w:ind w:left="35"/>
              <w:rPr>
                <w:sz w:val="15"/>
                <w:szCs w:val="15"/>
              </w:rPr>
            </w:pPr>
            <w:r>
              <w:rPr>
                <w:spacing w:val="1"/>
                <w:sz w:val="15"/>
                <w:szCs w:val="15"/>
              </w:rPr>
              <w:t>指标1：</w:t>
            </w:r>
          </w:p>
        </w:tc>
        <w:tc>
          <w:tcPr>
            <w:tcW w:w="1951" w:type="dxa"/>
            <w:vAlign w:val="top"/>
          </w:tcPr>
          <w:p w14:paraId="3F9F6C57">
            <w:pPr>
              <w:spacing w:before="3" w:line="180" w:lineRule="auto"/>
              <w:ind w:left="40"/>
              <w:rPr>
                <w:rFonts w:ascii="微软雅黑" w:hAnsi="微软雅黑" w:eastAsia="微软雅黑" w:cs="微软雅黑"/>
                <w:sz w:val="15"/>
                <w:szCs w:val="15"/>
              </w:rPr>
            </w:pPr>
            <w:r>
              <w:rPr>
                <w:rFonts w:ascii="微软雅黑" w:hAnsi="微软雅黑" w:eastAsia="微软雅黑" w:cs="微软雅黑"/>
                <w:spacing w:val="5"/>
                <w:sz w:val="15"/>
                <w:szCs w:val="15"/>
              </w:rPr>
              <w:t>有效保障本地区殡葬事业发</w:t>
            </w:r>
          </w:p>
          <w:p w14:paraId="6BF0DA1E">
            <w:pPr>
              <w:spacing w:before="40" w:line="134" w:lineRule="exact"/>
              <w:ind w:left="898"/>
              <w:rPr>
                <w:rFonts w:ascii="微软雅黑" w:hAnsi="微软雅黑" w:eastAsia="微软雅黑" w:cs="微软雅黑"/>
                <w:sz w:val="15"/>
                <w:szCs w:val="15"/>
              </w:rPr>
            </w:pPr>
            <w:r>
              <w:rPr>
                <w:rFonts w:ascii="微软雅黑" w:hAnsi="微软雅黑" w:eastAsia="微软雅黑" w:cs="微软雅黑"/>
                <w:position w:val="-1"/>
                <w:sz w:val="15"/>
                <w:szCs w:val="15"/>
              </w:rPr>
              <w:t>展</w:t>
            </w:r>
          </w:p>
        </w:tc>
        <w:tc>
          <w:tcPr>
            <w:tcW w:w="1111" w:type="dxa"/>
            <w:vAlign w:val="top"/>
          </w:tcPr>
          <w:p w14:paraId="0D56DFBD">
            <w:pPr>
              <w:spacing w:before="88" w:line="199" w:lineRule="exact"/>
              <w:ind w:left="390"/>
              <w:rPr>
                <w:rFonts w:ascii="Calibri" w:hAnsi="Calibri" w:eastAsia="Calibri" w:cs="Calibri"/>
                <w:sz w:val="15"/>
                <w:szCs w:val="15"/>
              </w:rPr>
            </w:pPr>
            <w:r>
              <w:rPr>
                <w:rFonts w:ascii="Calibri" w:hAnsi="Calibri" w:eastAsia="Calibri" w:cs="Calibri"/>
                <w:position w:val="1"/>
                <w:sz w:val="15"/>
                <w:szCs w:val="15"/>
              </w:rPr>
              <w:t>100%</w:t>
            </w:r>
          </w:p>
        </w:tc>
        <w:tc>
          <w:tcPr>
            <w:tcW w:w="596" w:type="dxa"/>
            <w:vAlign w:val="top"/>
          </w:tcPr>
          <w:p w14:paraId="37822B4B">
            <w:pPr>
              <w:spacing w:before="88" w:line="199" w:lineRule="exact"/>
              <w:ind w:left="229"/>
              <w:rPr>
                <w:rFonts w:ascii="Calibri" w:hAnsi="Calibri" w:eastAsia="Calibri" w:cs="Calibri"/>
                <w:sz w:val="15"/>
                <w:szCs w:val="15"/>
              </w:rPr>
            </w:pPr>
            <w:r>
              <w:rPr>
                <w:rFonts w:ascii="Calibri" w:hAnsi="Calibri" w:eastAsia="Calibri" w:cs="Calibri"/>
                <w:spacing w:val="-2"/>
                <w:position w:val="1"/>
                <w:sz w:val="15"/>
                <w:szCs w:val="15"/>
              </w:rPr>
              <w:t>15</w:t>
            </w:r>
          </w:p>
        </w:tc>
        <w:tc>
          <w:tcPr>
            <w:tcW w:w="501" w:type="dxa"/>
            <w:vAlign w:val="top"/>
          </w:tcPr>
          <w:p w14:paraId="1BDD5B29">
            <w:pPr>
              <w:spacing w:before="88" w:line="199" w:lineRule="exact"/>
              <w:ind w:left="183"/>
              <w:rPr>
                <w:rFonts w:ascii="Calibri" w:hAnsi="Calibri" w:eastAsia="Calibri" w:cs="Calibri"/>
                <w:sz w:val="15"/>
                <w:szCs w:val="15"/>
              </w:rPr>
            </w:pPr>
            <w:r>
              <w:rPr>
                <w:rFonts w:ascii="Calibri" w:hAnsi="Calibri" w:eastAsia="Calibri" w:cs="Calibri"/>
                <w:spacing w:val="-2"/>
                <w:position w:val="1"/>
                <w:sz w:val="15"/>
                <w:szCs w:val="15"/>
              </w:rPr>
              <w:t>15</w:t>
            </w:r>
          </w:p>
        </w:tc>
        <w:tc>
          <w:tcPr>
            <w:tcW w:w="1065" w:type="dxa"/>
            <w:gridSpan w:val="2"/>
            <w:vAlign w:val="top"/>
          </w:tcPr>
          <w:p w14:paraId="1629F08B">
            <w:pPr>
              <w:rPr>
                <w:rFonts w:ascii="Arial"/>
                <w:sz w:val="21"/>
              </w:rPr>
            </w:pPr>
          </w:p>
        </w:tc>
      </w:tr>
      <w:tr w14:paraId="2A77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577" w:type="dxa"/>
            <w:vMerge w:val="continue"/>
            <w:tcBorders>
              <w:top w:val="nil"/>
              <w:bottom w:val="nil"/>
            </w:tcBorders>
            <w:textDirection w:val="tbRlV"/>
            <w:vAlign w:val="top"/>
          </w:tcPr>
          <w:p w14:paraId="7E5938B1">
            <w:pPr>
              <w:rPr>
                <w:rFonts w:ascii="Arial"/>
                <w:sz w:val="21"/>
              </w:rPr>
            </w:pPr>
          </w:p>
        </w:tc>
        <w:tc>
          <w:tcPr>
            <w:tcW w:w="867" w:type="dxa"/>
            <w:vMerge w:val="continue"/>
            <w:tcBorders>
              <w:top w:val="nil"/>
              <w:bottom w:val="nil"/>
            </w:tcBorders>
            <w:vAlign w:val="top"/>
          </w:tcPr>
          <w:p w14:paraId="1E6B47E5">
            <w:pPr>
              <w:rPr>
                <w:rFonts w:ascii="Arial"/>
                <w:sz w:val="21"/>
              </w:rPr>
            </w:pPr>
          </w:p>
        </w:tc>
        <w:tc>
          <w:tcPr>
            <w:tcW w:w="1057" w:type="dxa"/>
            <w:vMerge w:val="continue"/>
            <w:tcBorders>
              <w:top w:val="nil"/>
              <w:bottom w:val="nil"/>
            </w:tcBorders>
            <w:vAlign w:val="top"/>
          </w:tcPr>
          <w:p w14:paraId="505C9E6A">
            <w:pPr>
              <w:rPr>
                <w:rFonts w:ascii="Arial"/>
                <w:sz w:val="21"/>
              </w:rPr>
            </w:pPr>
          </w:p>
        </w:tc>
        <w:tc>
          <w:tcPr>
            <w:tcW w:w="2005" w:type="dxa"/>
            <w:gridSpan w:val="2"/>
            <w:vAlign w:val="top"/>
          </w:tcPr>
          <w:p w14:paraId="0847B1A9">
            <w:pPr>
              <w:pStyle w:val="6"/>
              <w:spacing w:before="75" w:line="228" w:lineRule="auto"/>
              <w:ind w:left="35"/>
              <w:rPr>
                <w:sz w:val="15"/>
                <w:szCs w:val="15"/>
              </w:rPr>
            </w:pPr>
            <w:r>
              <w:rPr>
                <w:spacing w:val="1"/>
                <w:sz w:val="15"/>
                <w:szCs w:val="15"/>
              </w:rPr>
              <w:t>指标2：</w:t>
            </w:r>
          </w:p>
        </w:tc>
        <w:tc>
          <w:tcPr>
            <w:tcW w:w="1951" w:type="dxa"/>
            <w:vAlign w:val="top"/>
          </w:tcPr>
          <w:p w14:paraId="3E0051FA">
            <w:pPr>
              <w:rPr>
                <w:rFonts w:ascii="Arial"/>
                <w:sz w:val="21"/>
              </w:rPr>
            </w:pPr>
          </w:p>
        </w:tc>
        <w:tc>
          <w:tcPr>
            <w:tcW w:w="1111" w:type="dxa"/>
            <w:vAlign w:val="top"/>
          </w:tcPr>
          <w:p w14:paraId="14066EC0">
            <w:pPr>
              <w:rPr>
                <w:rFonts w:ascii="Arial"/>
                <w:sz w:val="21"/>
              </w:rPr>
            </w:pPr>
          </w:p>
        </w:tc>
        <w:tc>
          <w:tcPr>
            <w:tcW w:w="596" w:type="dxa"/>
            <w:vAlign w:val="top"/>
          </w:tcPr>
          <w:p w14:paraId="15D6ED60">
            <w:pPr>
              <w:rPr>
                <w:rFonts w:ascii="Arial"/>
                <w:sz w:val="21"/>
              </w:rPr>
            </w:pPr>
          </w:p>
        </w:tc>
        <w:tc>
          <w:tcPr>
            <w:tcW w:w="501" w:type="dxa"/>
            <w:vAlign w:val="top"/>
          </w:tcPr>
          <w:p w14:paraId="7BD3B3C6">
            <w:pPr>
              <w:rPr>
                <w:rFonts w:ascii="Arial"/>
                <w:sz w:val="21"/>
              </w:rPr>
            </w:pPr>
          </w:p>
        </w:tc>
        <w:tc>
          <w:tcPr>
            <w:tcW w:w="1065" w:type="dxa"/>
            <w:gridSpan w:val="2"/>
            <w:vAlign w:val="top"/>
          </w:tcPr>
          <w:p w14:paraId="27755458">
            <w:pPr>
              <w:rPr>
                <w:rFonts w:ascii="Arial"/>
                <w:sz w:val="21"/>
              </w:rPr>
            </w:pPr>
          </w:p>
        </w:tc>
      </w:tr>
      <w:tr w14:paraId="2A39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577" w:type="dxa"/>
            <w:vMerge w:val="continue"/>
            <w:tcBorders>
              <w:top w:val="nil"/>
            </w:tcBorders>
            <w:textDirection w:val="tbRlV"/>
            <w:vAlign w:val="top"/>
          </w:tcPr>
          <w:p w14:paraId="11890845">
            <w:pPr>
              <w:rPr>
                <w:rFonts w:ascii="Arial"/>
                <w:sz w:val="21"/>
              </w:rPr>
            </w:pPr>
          </w:p>
        </w:tc>
        <w:tc>
          <w:tcPr>
            <w:tcW w:w="867" w:type="dxa"/>
            <w:vMerge w:val="continue"/>
            <w:tcBorders>
              <w:top w:val="nil"/>
            </w:tcBorders>
            <w:vAlign w:val="top"/>
          </w:tcPr>
          <w:p w14:paraId="2F931D87">
            <w:pPr>
              <w:rPr>
                <w:rFonts w:ascii="Arial"/>
                <w:sz w:val="21"/>
              </w:rPr>
            </w:pPr>
          </w:p>
        </w:tc>
        <w:tc>
          <w:tcPr>
            <w:tcW w:w="1057" w:type="dxa"/>
            <w:vMerge w:val="continue"/>
            <w:tcBorders>
              <w:top w:val="nil"/>
            </w:tcBorders>
            <w:vAlign w:val="top"/>
          </w:tcPr>
          <w:p w14:paraId="68DDCCBF">
            <w:pPr>
              <w:rPr>
                <w:rFonts w:ascii="Arial"/>
                <w:sz w:val="21"/>
              </w:rPr>
            </w:pPr>
          </w:p>
        </w:tc>
        <w:tc>
          <w:tcPr>
            <w:tcW w:w="2005" w:type="dxa"/>
            <w:gridSpan w:val="2"/>
            <w:vAlign w:val="top"/>
          </w:tcPr>
          <w:p w14:paraId="5018863C">
            <w:pPr>
              <w:pStyle w:val="6"/>
              <w:spacing w:before="34" w:line="213" w:lineRule="auto"/>
              <w:ind w:left="42"/>
              <w:rPr>
                <w:sz w:val="15"/>
                <w:szCs w:val="15"/>
              </w:rPr>
            </w:pPr>
            <w:r>
              <w:rPr>
                <w:spacing w:val="-1"/>
                <w:sz w:val="15"/>
                <w:szCs w:val="15"/>
              </w:rPr>
              <w:t>……</w:t>
            </w:r>
          </w:p>
        </w:tc>
        <w:tc>
          <w:tcPr>
            <w:tcW w:w="1951" w:type="dxa"/>
            <w:vAlign w:val="top"/>
          </w:tcPr>
          <w:p w14:paraId="3342EBB2">
            <w:pPr>
              <w:spacing w:line="207" w:lineRule="exact"/>
              <w:rPr>
                <w:rFonts w:ascii="Arial"/>
                <w:sz w:val="18"/>
              </w:rPr>
            </w:pPr>
          </w:p>
        </w:tc>
        <w:tc>
          <w:tcPr>
            <w:tcW w:w="1111" w:type="dxa"/>
            <w:vAlign w:val="top"/>
          </w:tcPr>
          <w:p w14:paraId="1741E8DB">
            <w:pPr>
              <w:spacing w:line="207" w:lineRule="exact"/>
              <w:rPr>
                <w:rFonts w:ascii="Arial"/>
                <w:sz w:val="18"/>
              </w:rPr>
            </w:pPr>
          </w:p>
        </w:tc>
        <w:tc>
          <w:tcPr>
            <w:tcW w:w="596" w:type="dxa"/>
            <w:vAlign w:val="top"/>
          </w:tcPr>
          <w:p w14:paraId="7BA09548">
            <w:pPr>
              <w:spacing w:line="207" w:lineRule="exact"/>
              <w:rPr>
                <w:rFonts w:ascii="Arial"/>
                <w:sz w:val="18"/>
              </w:rPr>
            </w:pPr>
          </w:p>
        </w:tc>
        <w:tc>
          <w:tcPr>
            <w:tcW w:w="501" w:type="dxa"/>
            <w:vAlign w:val="top"/>
          </w:tcPr>
          <w:p w14:paraId="49E74713">
            <w:pPr>
              <w:spacing w:line="207" w:lineRule="exact"/>
              <w:rPr>
                <w:rFonts w:ascii="Arial"/>
                <w:sz w:val="18"/>
              </w:rPr>
            </w:pPr>
          </w:p>
        </w:tc>
        <w:tc>
          <w:tcPr>
            <w:tcW w:w="1065" w:type="dxa"/>
            <w:gridSpan w:val="2"/>
            <w:vAlign w:val="top"/>
          </w:tcPr>
          <w:p w14:paraId="795E2C02">
            <w:pPr>
              <w:spacing w:line="207" w:lineRule="exact"/>
              <w:rPr>
                <w:rFonts w:ascii="Arial"/>
                <w:sz w:val="18"/>
              </w:rPr>
            </w:pPr>
          </w:p>
        </w:tc>
      </w:tr>
      <w:tr w14:paraId="6100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7568" w:type="dxa"/>
            <w:gridSpan w:val="7"/>
            <w:vAlign w:val="top"/>
          </w:tcPr>
          <w:p w14:paraId="19C79B01">
            <w:pPr>
              <w:pStyle w:val="6"/>
              <w:spacing w:before="75" w:line="228" w:lineRule="auto"/>
              <w:ind w:left="3630"/>
              <w:rPr>
                <w:sz w:val="15"/>
                <w:szCs w:val="15"/>
              </w:rPr>
            </w:pPr>
            <w:r>
              <w:rPr>
                <w:spacing w:val="2"/>
                <w:sz w:val="15"/>
                <w:szCs w:val="15"/>
              </w:rPr>
              <w:t>总分</w:t>
            </w:r>
          </w:p>
        </w:tc>
        <w:tc>
          <w:tcPr>
            <w:tcW w:w="596" w:type="dxa"/>
            <w:vAlign w:val="top"/>
          </w:tcPr>
          <w:p w14:paraId="3FE9861F">
            <w:pPr>
              <w:pStyle w:val="6"/>
              <w:spacing w:before="75" w:line="201" w:lineRule="exact"/>
              <w:ind w:left="195"/>
              <w:rPr>
                <w:sz w:val="15"/>
                <w:szCs w:val="15"/>
              </w:rPr>
            </w:pPr>
            <w:r>
              <w:rPr>
                <w:spacing w:val="-2"/>
                <w:position w:val="1"/>
                <w:sz w:val="15"/>
                <w:szCs w:val="15"/>
              </w:rPr>
              <w:t>100</w:t>
            </w:r>
          </w:p>
        </w:tc>
        <w:tc>
          <w:tcPr>
            <w:tcW w:w="501" w:type="dxa"/>
            <w:vAlign w:val="top"/>
          </w:tcPr>
          <w:p w14:paraId="508BB6DD">
            <w:pPr>
              <w:pStyle w:val="6"/>
              <w:spacing w:before="75" w:line="200" w:lineRule="exact"/>
              <w:ind w:left="60"/>
              <w:rPr>
                <w:sz w:val="15"/>
                <w:szCs w:val="15"/>
              </w:rPr>
            </w:pPr>
            <w:r>
              <w:rPr>
                <w:spacing w:val="1"/>
                <w:position w:val="1"/>
                <w:sz w:val="15"/>
                <w:szCs w:val="15"/>
              </w:rPr>
              <w:t>98.0</w:t>
            </w:r>
          </w:p>
        </w:tc>
        <w:tc>
          <w:tcPr>
            <w:tcW w:w="1065" w:type="dxa"/>
            <w:gridSpan w:val="2"/>
            <w:vAlign w:val="top"/>
          </w:tcPr>
          <w:p w14:paraId="6B254200">
            <w:pPr>
              <w:rPr>
                <w:rFonts w:ascii="Arial"/>
                <w:sz w:val="21"/>
              </w:rPr>
            </w:pPr>
          </w:p>
        </w:tc>
      </w:tr>
      <w:tr w14:paraId="3522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1" w:hRule="atLeast"/>
        </w:trPr>
        <w:tc>
          <w:tcPr>
            <w:tcW w:w="9730" w:type="dxa"/>
            <w:gridSpan w:val="11"/>
            <w:vAlign w:val="top"/>
          </w:tcPr>
          <w:p w14:paraId="1801F689">
            <w:pPr>
              <w:spacing w:line="319" w:lineRule="auto"/>
              <w:rPr>
                <w:rFonts w:ascii="Arial"/>
                <w:sz w:val="21"/>
              </w:rPr>
            </w:pPr>
          </w:p>
          <w:p w14:paraId="06698E3A">
            <w:pPr>
              <w:pStyle w:val="6"/>
              <w:spacing w:before="64" w:line="221" w:lineRule="auto"/>
              <w:ind w:left="38" w:right="89" w:firstLine="2"/>
              <w:jc w:val="both"/>
              <w:rPr>
                <w:sz w:val="15"/>
                <w:szCs w:val="15"/>
              </w:rPr>
            </w:pPr>
            <w:r>
              <w:rPr>
                <w:rFonts w:ascii="微软雅黑" w:hAnsi="微软雅黑" w:eastAsia="微软雅黑" w:cs="微软雅黑"/>
                <w:spacing w:val="3"/>
                <w:sz w:val="15"/>
                <w:szCs w:val="15"/>
              </w:rPr>
              <w:t>注 ：1.绩效自评采取打分评价的形式 ，满分为100分 ，</w:t>
            </w:r>
            <w:r>
              <w:rPr>
                <w:spacing w:val="3"/>
                <w:sz w:val="15"/>
                <w:szCs w:val="15"/>
              </w:rPr>
              <w:t>原则上一级指标分值统一设置为：产出指标50分、效益指标30分、满意度指标10分、预</w:t>
            </w:r>
            <w:r>
              <w:rPr>
                <w:spacing w:val="6"/>
                <w:sz w:val="15"/>
                <w:szCs w:val="15"/>
              </w:rPr>
              <w:t>算执行率10分。2.偏差原因分析及改进措施：说明偏离目标、不能完成目标</w:t>
            </w:r>
            <w:r>
              <w:rPr>
                <w:spacing w:val="5"/>
                <w:sz w:val="15"/>
                <w:szCs w:val="15"/>
              </w:rPr>
              <w:t>的原因及改进措施。 3.定性指标根据指标完成情况分为达成预期</w:t>
            </w:r>
            <w:r>
              <w:rPr>
                <w:spacing w:val="4"/>
                <w:sz w:val="15"/>
                <w:szCs w:val="15"/>
              </w:rPr>
              <w:t>指标、部分达成预期指标并具有一定效果、未达成预期指标且效果较差三档，分别按照该指标对应分值</w:t>
            </w:r>
            <w:r>
              <w:rPr>
                <w:spacing w:val="3"/>
                <w:sz w:val="15"/>
                <w:szCs w:val="15"/>
              </w:rPr>
              <w:t>区间100％-80％</w:t>
            </w:r>
            <w:r>
              <w:rPr>
                <w:spacing w:val="-21"/>
                <w:sz w:val="15"/>
                <w:szCs w:val="15"/>
              </w:rPr>
              <w:t xml:space="preserve"> </w:t>
            </w:r>
            <w:r>
              <w:rPr>
                <w:spacing w:val="3"/>
                <w:sz w:val="15"/>
                <w:szCs w:val="15"/>
              </w:rPr>
              <w:t>(含)、80％-60％</w:t>
            </w:r>
            <w:r>
              <w:rPr>
                <w:spacing w:val="-21"/>
                <w:sz w:val="15"/>
                <w:szCs w:val="15"/>
              </w:rPr>
              <w:t xml:space="preserve"> </w:t>
            </w:r>
            <w:r>
              <w:rPr>
                <w:spacing w:val="3"/>
                <w:sz w:val="15"/>
                <w:szCs w:val="15"/>
              </w:rPr>
              <w:t>(含)</w:t>
            </w:r>
            <w:r>
              <w:rPr>
                <w:sz w:val="15"/>
                <w:szCs w:val="15"/>
              </w:rPr>
              <w:t xml:space="preserve"> </w:t>
            </w:r>
            <w:r>
              <w:rPr>
                <w:spacing w:val="6"/>
                <w:sz w:val="15"/>
                <w:szCs w:val="15"/>
              </w:rPr>
              <w:t>、60％-0％合理确定分值。定量指标完成指标值的，记该指标</w:t>
            </w:r>
            <w:r>
              <w:rPr>
                <w:spacing w:val="5"/>
                <w:sz w:val="15"/>
                <w:szCs w:val="15"/>
              </w:rPr>
              <w:t>所赋全部分值；未完成的，按照完成值与指标值的比例计分。</w:t>
            </w:r>
          </w:p>
        </w:tc>
      </w:tr>
    </w:tbl>
    <w:p w14:paraId="7C7156FC">
      <w:pPr>
        <w:pStyle w:val="2"/>
      </w:pPr>
    </w:p>
    <w:p w14:paraId="427F67D3">
      <w:pPr>
        <w:sectPr>
          <w:footerReference r:id="rId72" w:type="default"/>
          <w:pgSz w:w="11909" w:h="16834"/>
          <w:pgMar w:top="977" w:right="1026" w:bottom="489" w:left="1136" w:header="0" w:footer="162" w:gutter="0"/>
          <w:cols w:space="720" w:num="1"/>
        </w:sectPr>
      </w:pPr>
    </w:p>
    <w:p w14:paraId="11507523">
      <w:pPr>
        <w:spacing w:before="62" w:line="222" w:lineRule="auto"/>
        <w:ind w:left="5378"/>
        <w:rPr>
          <w:rFonts w:ascii="宋体" w:hAnsi="宋体" w:eastAsia="宋体" w:cs="宋体"/>
          <w:sz w:val="31"/>
          <w:szCs w:val="31"/>
        </w:rPr>
      </w:pPr>
      <w:r>
        <w:rPr>
          <w:rFonts w:ascii="宋体" w:hAnsi="宋体" w:eastAsia="宋体" w:cs="宋体"/>
          <w:b/>
          <w:bCs/>
          <w:spacing w:val="-2"/>
          <w:sz w:val="31"/>
          <w:szCs w:val="31"/>
        </w:rPr>
        <w:t>项目自评表</w:t>
      </w:r>
    </w:p>
    <w:p w14:paraId="3EFFC63D">
      <w:pPr>
        <w:spacing w:before="92" w:line="224" w:lineRule="auto"/>
        <w:ind w:left="5520"/>
        <w:rPr>
          <w:rFonts w:ascii="宋体" w:hAnsi="宋体" w:eastAsia="宋体" w:cs="宋体"/>
          <w:sz w:val="21"/>
          <w:szCs w:val="21"/>
        </w:rPr>
      </w:pPr>
      <w:r>
        <w:rPr>
          <w:rFonts w:ascii="宋体" w:hAnsi="宋体" w:eastAsia="宋体" w:cs="宋体"/>
          <w:spacing w:val="2"/>
          <w:sz w:val="21"/>
          <w:szCs w:val="21"/>
        </w:rPr>
        <w:t>（2023年度）</w:t>
      </w:r>
    </w:p>
    <w:p w14:paraId="5FF27714">
      <w:pPr>
        <w:spacing w:line="133" w:lineRule="exact"/>
      </w:pPr>
    </w:p>
    <w:tbl>
      <w:tblPr>
        <w:tblStyle w:val="5"/>
        <w:tblW w:w="1228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4"/>
        <w:gridCol w:w="992"/>
        <w:gridCol w:w="1596"/>
        <w:gridCol w:w="1141"/>
        <w:gridCol w:w="1024"/>
        <w:gridCol w:w="1131"/>
        <w:gridCol w:w="1110"/>
        <w:gridCol w:w="755"/>
        <w:gridCol w:w="705"/>
        <w:gridCol w:w="477"/>
        <w:gridCol w:w="2690"/>
      </w:tblGrid>
      <w:tr w14:paraId="22CE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656" w:type="dxa"/>
            <w:gridSpan w:val="2"/>
            <w:vAlign w:val="top"/>
          </w:tcPr>
          <w:p w14:paraId="5687BAC3">
            <w:pPr>
              <w:pStyle w:val="6"/>
              <w:spacing w:before="99" w:line="226" w:lineRule="auto"/>
              <w:ind w:left="479"/>
              <w:rPr>
                <w:sz w:val="17"/>
                <w:szCs w:val="17"/>
              </w:rPr>
            </w:pPr>
            <w:r>
              <w:rPr>
                <w:spacing w:val="3"/>
                <w:sz w:val="17"/>
                <w:szCs w:val="17"/>
              </w:rPr>
              <w:t>项目名称</w:t>
            </w:r>
          </w:p>
        </w:tc>
        <w:tc>
          <w:tcPr>
            <w:tcW w:w="10629" w:type="dxa"/>
            <w:gridSpan w:val="9"/>
            <w:vAlign w:val="top"/>
          </w:tcPr>
          <w:p w14:paraId="12294002">
            <w:pPr>
              <w:pStyle w:val="6"/>
              <w:spacing w:before="99" w:line="224" w:lineRule="auto"/>
              <w:ind w:left="4337"/>
              <w:rPr>
                <w:sz w:val="17"/>
                <w:szCs w:val="17"/>
              </w:rPr>
            </w:pPr>
            <w:r>
              <w:rPr>
                <w:spacing w:val="5"/>
                <w:sz w:val="17"/>
                <w:szCs w:val="17"/>
              </w:rPr>
              <w:t>2023年政府购买人员经费</w:t>
            </w:r>
          </w:p>
        </w:tc>
      </w:tr>
      <w:tr w14:paraId="70DC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Align w:val="top"/>
          </w:tcPr>
          <w:p w14:paraId="228BA0FE">
            <w:pPr>
              <w:pStyle w:val="6"/>
              <w:spacing w:before="90" w:line="225" w:lineRule="auto"/>
              <w:ind w:left="211"/>
              <w:rPr>
                <w:sz w:val="17"/>
                <w:szCs w:val="17"/>
              </w:rPr>
            </w:pPr>
            <w:r>
              <w:rPr>
                <w:spacing w:val="5"/>
                <w:sz w:val="17"/>
                <w:szCs w:val="17"/>
              </w:rPr>
              <w:t>主管部门及代码</w:t>
            </w:r>
          </w:p>
        </w:tc>
        <w:tc>
          <w:tcPr>
            <w:tcW w:w="4892" w:type="dxa"/>
            <w:gridSpan w:val="4"/>
            <w:vAlign w:val="top"/>
          </w:tcPr>
          <w:p w14:paraId="460ADCE3">
            <w:pPr>
              <w:pStyle w:val="6"/>
              <w:spacing w:before="90" w:line="225" w:lineRule="auto"/>
              <w:ind w:left="1650"/>
              <w:rPr>
                <w:sz w:val="17"/>
                <w:szCs w:val="17"/>
              </w:rPr>
            </w:pPr>
            <w:r>
              <w:rPr>
                <w:spacing w:val="5"/>
                <w:sz w:val="17"/>
                <w:szCs w:val="17"/>
              </w:rPr>
              <w:t>南阳市民政局503101</w:t>
            </w:r>
          </w:p>
        </w:tc>
        <w:tc>
          <w:tcPr>
            <w:tcW w:w="1110" w:type="dxa"/>
            <w:vAlign w:val="top"/>
          </w:tcPr>
          <w:p w14:paraId="1741F4A8">
            <w:pPr>
              <w:pStyle w:val="6"/>
              <w:spacing w:before="89" w:line="226" w:lineRule="auto"/>
              <w:ind w:left="211"/>
              <w:rPr>
                <w:sz w:val="17"/>
                <w:szCs w:val="17"/>
              </w:rPr>
            </w:pPr>
            <w:r>
              <w:rPr>
                <w:spacing w:val="3"/>
                <w:sz w:val="17"/>
                <w:szCs w:val="17"/>
              </w:rPr>
              <w:t>实施单位</w:t>
            </w:r>
          </w:p>
        </w:tc>
        <w:tc>
          <w:tcPr>
            <w:tcW w:w="4627" w:type="dxa"/>
            <w:gridSpan w:val="4"/>
            <w:vAlign w:val="top"/>
          </w:tcPr>
          <w:p w14:paraId="06788285">
            <w:pPr>
              <w:pStyle w:val="6"/>
              <w:spacing w:before="90" w:line="224" w:lineRule="auto"/>
              <w:ind w:left="1611"/>
              <w:rPr>
                <w:sz w:val="17"/>
                <w:szCs w:val="17"/>
              </w:rPr>
            </w:pPr>
            <w:r>
              <w:rPr>
                <w:spacing w:val="5"/>
                <w:sz w:val="17"/>
                <w:szCs w:val="17"/>
              </w:rPr>
              <w:t>南阳市社会福利院</w:t>
            </w:r>
          </w:p>
        </w:tc>
      </w:tr>
      <w:tr w14:paraId="42F5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656" w:type="dxa"/>
            <w:gridSpan w:val="2"/>
            <w:vMerge w:val="restart"/>
            <w:tcBorders>
              <w:bottom w:val="nil"/>
            </w:tcBorders>
            <w:vAlign w:val="top"/>
          </w:tcPr>
          <w:p w14:paraId="7D31A4BD">
            <w:pPr>
              <w:spacing w:line="253" w:lineRule="auto"/>
              <w:rPr>
                <w:rFonts w:ascii="Arial"/>
                <w:sz w:val="21"/>
              </w:rPr>
            </w:pPr>
          </w:p>
          <w:p w14:paraId="4E8CE761">
            <w:pPr>
              <w:spacing w:line="253" w:lineRule="auto"/>
              <w:rPr>
                <w:rFonts w:ascii="Arial"/>
                <w:sz w:val="21"/>
              </w:rPr>
            </w:pPr>
          </w:p>
          <w:p w14:paraId="3F10FB5F">
            <w:pPr>
              <w:spacing w:line="254" w:lineRule="auto"/>
              <w:rPr>
                <w:rFonts w:ascii="Arial"/>
                <w:sz w:val="21"/>
              </w:rPr>
            </w:pPr>
          </w:p>
          <w:p w14:paraId="5CEED8AA">
            <w:pPr>
              <w:pStyle w:val="6"/>
              <w:spacing w:before="55" w:line="242" w:lineRule="auto"/>
              <w:ind w:left="483" w:right="466" w:hanging="4"/>
              <w:rPr>
                <w:sz w:val="17"/>
                <w:szCs w:val="17"/>
              </w:rPr>
            </w:pPr>
            <w:r>
              <w:rPr>
                <w:spacing w:val="3"/>
                <w:sz w:val="17"/>
                <w:szCs w:val="17"/>
              </w:rPr>
              <w:t>项目资金</w:t>
            </w:r>
            <w:r>
              <w:rPr>
                <w:spacing w:val="1"/>
                <w:sz w:val="17"/>
                <w:szCs w:val="17"/>
              </w:rPr>
              <w:t>（万元）</w:t>
            </w:r>
          </w:p>
        </w:tc>
        <w:tc>
          <w:tcPr>
            <w:tcW w:w="2737" w:type="dxa"/>
            <w:gridSpan w:val="2"/>
            <w:vAlign w:val="top"/>
          </w:tcPr>
          <w:p w14:paraId="3CEC2EE0">
            <w:pPr>
              <w:rPr>
                <w:rFonts w:ascii="Arial"/>
                <w:sz w:val="21"/>
              </w:rPr>
            </w:pPr>
          </w:p>
        </w:tc>
        <w:tc>
          <w:tcPr>
            <w:tcW w:w="1024" w:type="dxa"/>
            <w:vAlign w:val="top"/>
          </w:tcPr>
          <w:p w14:paraId="317FF5F2">
            <w:pPr>
              <w:pStyle w:val="6"/>
              <w:spacing w:before="100" w:line="244" w:lineRule="auto"/>
              <w:ind w:left="167" w:right="62" w:hanging="95"/>
              <w:rPr>
                <w:sz w:val="17"/>
                <w:szCs w:val="17"/>
              </w:rPr>
            </w:pPr>
            <w:r>
              <w:rPr>
                <w:spacing w:val="4"/>
                <w:sz w:val="17"/>
                <w:szCs w:val="17"/>
              </w:rPr>
              <w:t>年初预算数</w:t>
            </w:r>
            <w:r>
              <w:rPr>
                <w:spacing w:val="1"/>
                <w:sz w:val="17"/>
                <w:szCs w:val="17"/>
              </w:rPr>
              <w:t>（万元）</w:t>
            </w:r>
          </w:p>
        </w:tc>
        <w:tc>
          <w:tcPr>
            <w:tcW w:w="1131" w:type="dxa"/>
            <w:vAlign w:val="top"/>
          </w:tcPr>
          <w:p w14:paraId="1ADF2097">
            <w:pPr>
              <w:pStyle w:val="6"/>
              <w:spacing w:before="21" w:line="244" w:lineRule="auto"/>
              <w:ind w:left="224" w:right="113" w:hanging="96"/>
              <w:rPr>
                <w:sz w:val="17"/>
                <w:szCs w:val="17"/>
              </w:rPr>
            </w:pPr>
            <w:r>
              <w:pict>
                <v:shape id="_x0000_s1026" o:spid="_x0000_s1026" o:spt="202" type="#_x0000_t202" style="position:absolute;left:0pt;margin-left:17.25pt;margin-top:23pt;height:12.95pt;width:22.8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6C6BCFDF">
                        <w:pPr>
                          <w:pStyle w:val="6"/>
                          <w:spacing w:before="20" w:line="237" w:lineRule="auto"/>
                          <w:ind w:left="20"/>
                          <w:rPr>
                            <w:sz w:val="17"/>
                            <w:szCs w:val="17"/>
                          </w:rPr>
                        </w:pPr>
                        <w:r>
                          <w:rPr>
                            <w:spacing w:val="-1"/>
                            <w:sz w:val="17"/>
                            <w:szCs w:val="17"/>
                          </w:rPr>
                          <w:t>（A）</w:t>
                        </w:r>
                      </w:p>
                    </w:txbxContent>
                  </v:textbox>
                </v:shape>
              </w:pict>
            </w:r>
            <w:r>
              <w:rPr>
                <w:spacing w:val="4"/>
                <w:sz w:val="17"/>
                <w:szCs w:val="17"/>
              </w:rPr>
              <w:t>全年预算数</w:t>
            </w:r>
            <w:r>
              <w:rPr>
                <w:spacing w:val="1"/>
                <w:sz w:val="17"/>
                <w:szCs w:val="17"/>
              </w:rPr>
              <w:t>（万元）</w:t>
            </w:r>
          </w:p>
        </w:tc>
        <w:tc>
          <w:tcPr>
            <w:tcW w:w="1110" w:type="dxa"/>
            <w:vAlign w:val="top"/>
          </w:tcPr>
          <w:p w14:paraId="02C570EF">
            <w:pPr>
              <w:pStyle w:val="6"/>
              <w:spacing w:before="101" w:line="225" w:lineRule="auto"/>
              <w:ind w:left="118"/>
              <w:rPr>
                <w:sz w:val="17"/>
                <w:szCs w:val="17"/>
              </w:rPr>
            </w:pPr>
            <w:r>
              <w:rPr>
                <w:spacing w:val="4"/>
                <w:sz w:val="17"/>
                <w:szCs w:val="17"/>
              </w:rPr>
              <w:t>全年执行数</w:t>
            </w:r>
          </w:p>
          <w:p w14:paraId="4BE98DEF">
            <w:pPr>
              <w:pStyle w:val="6"/>
              <w:spacing w:before="15" w:line="237" w:lineRule="auto"/>
              <w:ind w:left="349"/>
              <w:rPr>
                <w:sz w:val="17"/>
                <w:szCs w:val="17"/>
              </w:rPr>
            </w:pPr>
            <w:r>
              <w:rPr>
                <w:spacing w:val="-2"/>
                <w:sz w:val="17"/>
                <w:szCs w:val="17"/>
              </w:rPr>
              <w:t>（B）</w:t>
            </w:r>
          </w:p>
        </w:tc>
        <w:tc>
          <w:tcPr>
            <w:tcW w:w="755" w:type="dxa"/>
            <w:vAlign w:val="top"/>
          </w:tcPr>
          <w:p w14:paraId="47641239">
            <w:pPr>
              <w:pStyle w:val="6"/>
              <w:spacing w:before="211" w:line="225" w:lineRule="auto"/>
              <w:ind w:left="212"/>
              <w:rPr>
                <w:sz w:val="17"/>
                <w:szCs w:val="17"/>
              </w:rPr>
            </w:pPr>
            <w:r>
              <w:rPr>
                <w:spacing w:val="1"/>
                <w:sz w:val="17"/>
                <w:szCs w:val="17"/>
              </w:rPr>
              <w:t>分值</w:t>
            </w:r>
          </w:p>
        </w:tc>
        <w:tc>
          <w:tcPr>
            <w:tcW w:w="1182" w:type="dxa"/>
            <w:gridSpan w:val="2"/>
            <w:vAlign w:val="top"/>
          </w:tcPr>
          <w:p w14:paraId="2F79D53A">
            <w:pPr>
              <w:pStyle w:val="6"/>
              <w:spacing w:before="67" w:line="225" w:lineRule="auto"/>
              <w:ind w:left="334"/>
              <w:rPr>
                <w:sz w:val="17"/>
                <w:szCs w:val="17"/>
              </w:rPr>
            </w:pPr>
            <w:r>
              <w:rPr>
                <w:spacing w:val="3"/>
                <w:sz w:val="17"/>
                <w:szCs w:val="17"/>
              </w:rPr>
              <w:t>执行率</w:t>
            </w:r>
          </w:p>
          <w:p w14:paraId="3E68FC82">
            <w:pPr>
              <w:pStyle w:val="6"/>
              <w:spacing w:before="24" w:line="223" w:lineRule="auto"/>
              <w:ind w:left="58"/>
              <w:rPr>
                <w:sz w:val="17"/>
                <w:szCs w:val="17"/>
              </w:rPr>
            </w:pPr>
            <w:r>
              <w:rPr>
                <w:spacing w:val="3"/>
                <w:sz w:val="17"/>
                <w:szCs w:val="17"/>
              </w:rPr>
              <w:t>（B/</w:t>
            </w:r>
            <w:r>
              <w:rPr>
                <w:sz w:val="17"/>
                <w:szCs w:val="17"/>
              </w:rPr>
              <w:t>A</w:t>
            </w:r>
            <w:r>
              <w:rPr>
                <w:sz w:val="23"/>
                <w:szCs w:val="23"/>
              </w:rPr>
              <w:t>x</w:t>
            </w:r>
            <w:r>
              <w:rPr>
                <w:spacing w:val="3"/>
                <w:sz w:val="17"/>
                <w:szCs w:val="17"/>
              </w:rPr>
              <w:t>100%）</w:t>
            </w:r>
          </w:p>
        </w:tc>
        <w:tc>
          <w:tcPr>
            <w:tcW w:w="2690" w:type="dxa"/>
            <w:vAlign w:val="top"/>
          </w:tcPr>
          <w:p w14:paraId="5BD053DF">
            <w:pPr>
              <w:pStyle w:val="6"/>
              <w:spacing w:before="211" w:line="225" w:lineRule="auto"/>
              <w:ind w:left="1176"/>
              <w:rPr>
                <w:sz w:val="17"/>
                <w:szCs w:val="17"/>
              </w:rPr>
            </w:pPr>
            <w:r>
              <w:rPr>
                <w:spacing w:val="2"/>
                <w:sz w:val="17"/>
                <w:szCs w:val="17"/>
              </w:rPr>
              <w:t>得分</w:t>
            </w:r>
          </w:p>
        </w:tc>
      </w:tr>
      <w:tr w14:paraId="56511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bottom w:val="nil"/>
            </w:tcBorders>
            <w:vAlign w:val="top"/>
          </w:tcPr>
          <w:p w14:paraId="65DA1953">
            <w:pPr>
              <w:rPr>
                <w:rFonts w:ascii="Arial"/>
                <w:sz w:val="21"/>
              </w:rPr>
            </w:pPr>
          </w:p>
        </w:tc>
        <w:tc>
          <w:tcPr>
            <w:tcW w:w="2737" w:type="dxa"/>
            <w:gridSpan w:val="2"/>
            <w:vAlign w:val="top"/>
          </w:tcPr>
          <w:p w14:paraId="03332FAB">
            <w:pPr>
              <w:pStyle w:val="6"/>
              <w:spacing w:before="92" w:line="225" w:lineRule="auto"/>
              <w:ind w:left="839"/>
              <w:rPr>
                <w:sz w:val="17"/>
                <w:szCs w:val="17"/>
              </w:rPr>
            </w:pPr>
            <w:r>
              <w:rPr>
                <w:spacing w:val="4"/>
                <w:sz w:val="17"/>
                <w:szCs w:val="17"/>
              </w:rPr>
              <w:t>年度资金总额</w:t>
            </w:r>
          </w:p>
        </w:tc>
        <w:tc>
          <w:tcPr>
            <w:tcW w:w="1024" w:type="dxa"/>
            <w:vAlign w:val="top"/>
          </w:tcPr>
          <w:p w14:paraId="3E020474">
            <w:pPr>
              <w:pStyle w:val="6"/>
              <w:spacing w:before="92" w:line="226" w:lineRule="exact"/>
              <w:ind w:left="387"/>
              <w:rPr>
                <w:sz w:val="17"/>
                <w:szCs w:val="17"/>
              </w:rPr>
            </w:pPr>
            <w:r>
              <w:rPr>
                <w:position w:val="1"/>
                <w:sz w:val="17"/>
                <w:szCs w:val="17"/>
              </w:rPr>
              <w:t>330</w:t>
            </w:r>
          </w:p>
        </w:tc>
        <w:tc>
          <w:tcPr>
            <w:tcW w:w="1131" w:type="dxa"/>
            <w:vAlign w:val="top"/>
          </w:tcPr>
          <w:p w14:paraId="33435AA0">
            <w:pPr>
              <w:pStyle w:val="6"/>
              <w:spacing w:before="92" w:line="226" w:lineRule="exact"/>
              <w:ind w:left="441"/>
              <w:rPr>
                <w:sz w:val="17"/>
                <w:szCs w:val="17"/>
              </w:rPr>
            </w:pPr>
            <w:r>
              <w:rPr>
                <w:position w:val="1"/>
                <w:sz w:val="17"/>
                <w:szCs w:val="17"/>
              </w:rPr>
              <w:t>330</w:t>
            </w:r>
          </w:p>
        </w:tc>
        <w:tc>
          <w:tcPr>
            <w:tcW w:w="1110" w:type="dxa"/>
            <w:vAlign w:val="top"/>
          </w:tcPr>
          <w:p w14:paraId="690C2AF7">
            <w:pPr>
              <w:pStyle w:val="6"/>
              <w:spacing w:before="92" w:line="226" w:lineRule="exact"/>
              <w:ind w:left="433"/>
              <w:rPr>
                <w:sz w:val="17"/>
                <w:szCs w:val="17"/>
              </w:rPr>
            </w:pPr>
            <w:r>
              <w:rPr>
                <w:position w:val="1"/>
                <w:sz w:val="17"/>
                <w:szCs w:val="17"/>
              </w:rPr>
              <w:t>330</w:t>
            </w:r>
          </w:p>
        </w:tc>
        <w:tc>
          <w:tcPr>
            <w:tcW w:w="755" w:type="dxa"/>
            <w:vAlign w:val="top"/>
          </w:tcPr>
          <w:p w14:paraId="447E99FB">
            <w:pPr>
              <w:pStyle w:val="6"/>
              <w:spacing w:before="92" w:line="226" w:lineRule="exact"/>
              <w:ind w:left="311"/>
              <w:rPr>
                <w:sz w:val="17"/>
                <w:szCs w:val="17"/>
              </w:rPr>
            </w:pPr>
            <w:r>
              <w:rPr>
                <w:spacing w:val="-7"/>
                <w:position w:val="1"/>
                <w:sz w:val="17"/>
                <w:szCs w:val="17"/>
              </w:rPr>
              <w:t>10</w:t>
            </w:r>
          </w:p>
        </w:tc>
        <w:tc>
          <w:tcPr>
            <w:tcW w:w="1182" w:type="dxa"/>
            <w:gridSpan w:val="2"/>
            <w:vAlign w:val="top"/>
          </w:tcPr>
          <w:p w14:paraId="2C10CE13">
            <w:pPr>
              <w:pStyle w:val="6"/>
              <w:spacing w:before="92" w:line="226" w:lineRule="exact"/>
              <w:ind w:left="436"/>
              <w:rPr>
                <w:sz w:val="17"/>
                <w:szCs w:val="17"/>
              </w:rPr>
            </w:pPr>
            <w:r>
              <w:rPr>
                <w:spacing w:val="-2"/>
                <w:position w:val="1"/>
                <w:sz w:val="17"/>
                <w:szCs w:val="17"/>
              </w:rPr>
              <w:t>100%</w:t>
            </w:r>
          </w:p>
        </w:tc>
        <w:tc>
          <w:tcPr>
            <w:tcW w:w="2690" w:type="dxa"/>
            <w:vAlign w:val="top"/>
          </w:tcPr>
          <w:p w14:paraId="3D731A2F">
            <w:pPr>
              <w:pStyle w:val="6"/>
              <w:spacing w:before="92" w:line="225" w:lineRule="exact"/>
              <w:ind w:left="1188"/>
              <w:rPr>
                <w:sz w:val="17"/>
                <w:szCs w:val="17"/>
              </w:rPr>
            </w:pPr>
            <w:r>
              <w:rPr>
                <w:spacing w:val="-2"/>
                <w:position w:val="1"/>
                <w:sz w:val="17"/>
                <w:szCs w:val="17"/>
              </w:rPr>
              <w:t>10.0</w:t>
            </w:r>
          </w:p>
        </w:tc>
      </w:tr>
      <w:tr w14:paraId="3DE46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bottom w:val="nil"/>
            </w:tcBorders>
            <w:vAlign w:val="top"/>
          </w:tcPr>
          <w:p w14:paraId="3B79C3FB">
            <w:pPr>
              <w:rPr>
                <w:rFonts w:ascii="Arial"/>
                <w:sz w:val="21"/>
              </w:rPr>
            </w:pPr>
          </w:p>
        </w:tc>
        <w:tc>
          <w:tcPr>
            <w:tcW w:w="2737" w:type="dxa"/>
            <w:gridSpan w:val="2"/>
            <w:vAlign w:val="top"/>
          </w:tcPr>
          <w:p w14:paraId="19AF8C32">
            <w:pPr>
              <w:pStyle w:val="6"/>
              <w:spacing w:before="92" w:line="224" w:lineRule="auto"/>
              <w:ind w:left="570"/>
              <w:rPr>
                <w:sz w:val="17"/>
                <w:szCs w:val="17"/>
              </w:rPr>
            </w:pPr>
            <w:r>
              <w:rPr>
                <w:spacing w:val="6"/>
                <w:sz w:val="17"/>
                <w:szCs w:val="17"/>
              </w:rPr>
              <w:t>其中：政府预算资金</w:t>
            </w:r>
          </w:p>
        </w:tc>
        <w:tc>
          <w:tcPr>
            <w:tcW w:w="1024" w:type="dxa"/>
            <w:vAlign w:val="top"/>
          </w:tcPr>
          <w:p w14:paraId="57CFCC8D">
            <w:pPr>
              <w:pStyle w:val="6"/>
              <w:spacing w:before="92" w:line="226" w:lineRule="exact"/>
              <w:ind w:left="387"/>
              <w:rPr>
                <w:sz w:val="17"/>
                <w:szCs w:val="17"/>
              </w:rPr>
            </w:pPr>
            <w:r>
              <w:rPr>
                <w:position w:val="1"/>
                <w:sz w:val="17"/>
                <w:szCs w:val="17"/>
              </w:rPr>
              <w:t>330</w:t>
            </w:r>
          </w:p>
        </w:tc>
        <w:tc>
          <w:tcPr>
            <w:tcW w:w="1131" w:type="dxa"/>
            <w:vAlign w:val="top"/>
          </w:tcPr>
          <w:p w14:paraId="7B397AE2">
            <w:pPr>
              <w:pStyle w:val="6"/>
              <w:spacing w:before="92" w:line="226" w:lineRule="exact"/>
              <w:ind w:left="441"/>
              <w:rPr>
                <w:sz w:val="17"/>
                <w:szCs w:val="17"/>
              </w:rPr>
            </w:pPr>
            <w:r>
              <w:rPr>
                <w:position w:val="1"/>
                <w:sz w:val="17"/>
                <w:szCs w:val="17"/>
              </w:rPr>
              <w:t>330</w:t>
            </w:r>
          </w:p>
        </w:tc>
        <w:tc>
          <w:tcPr>
            <w:tcW w:w="1110" w:type="dxa"/>
            <w:vAlign w:val="top"/>
          </w:tcPr>
          <w:p w14:paraId="6622680C">
            <w:pPr>
              <w:pStyle w:val="6"/>
              <w:spacing w:before="92" w:line="226" w:lineRule="exact"/>
              <w:ind w:left="433"/>
              <w:rPr>
                <w:sz w:val="17"/>
                <w:szCs w:val="17"/>
              </w:rPr>
            </w:pPr>
            <w:r>
              <w:rPr>
                <w:position w:val="1"/>
                <w:sz w:val="17"/>
                <w:szCs w:val="17"/>
              </w:rPr>
              <w:t>330</w:t>
            </w:r>
          </w:p>
        </w:tc>
        <w:tc>
          <w:tcPr>
            <w:tcW w:w="755" w:type="dxa"/>
            <w:vAlign w:val="top"/>
          </w:tcPr>
          <w:p w14:paraId="69B519C7">
            <w:pPr>
              <w:pStyle w:val="6"/>
              <w:spacing w:before="175" w:line="115" w:lineRule="exact"/>
              <w:ind w:left="297"/>
              <w:rPr>
                <w:sz w:val="17"/>
                <w:szCs w:val="17"/>
              </w:rPr>
            </w:pPr>
            <w:r>
              <w:rPr>
                <w:position w:val="-3"/>
                <w:sz w:val="17"/>
                <w:szCs w:val="17"/>
              </w:rPr>
              <w:t>—</w:t>
            </w:r>
          </w:p>
        </w:tc>
        <w:tc>
          <w:tcPr>
            <w:tcW w:w="1182" w:type="dxa"/>
            <w:gridSpan w:val="2"/>
            <w:vAlign w:val="top"/>
          </w:tcPr>
          <w:p w14:paraId="2BA9252C">
            <w:pPr>
              <w:pStyle w:val="6"/>
              <w:spacing w:before="92" w:line="225" w:lineRule="exact"/>
              <w:ind w:left="346"/>
              <w:rPr>
                <w:sz w:val="17"/>
                <w:szCs w:val="17"/>
              </w:rPr>
            </w:pPr>
            <w:r>
              <w:rPr>
                <w:position w:val="1"/>
                <w:sz w:val="17"/>
                <w:szCs w:val="17"/>
              </w:rPr>
              <w:t>100.0%</w:t>
            </w:r>
          </w:p>
        </w:tc>
        <w:tc>
          <w:tcPr>
            <w:tcW w:w="2690" w:type="dxa"/>
            <w:vAlign w:val="top"/>
          </w:tcPr>
          <w:p w14:paraId="3AC7BDAD">
            <w:pPr>
              <w:pStyle w:val="6"/>
              <w:spacing w:before="175" w:line="115" w:lineRule="exact"/>
              <w:ind w:left="1262"/>
              <w:rPr>
                <w:sz w:val="17"/>
                <w:szCs w:val="17"/>
              </w:rPr>
            </w:pPr>
            <w:r>
              <w:rPr>
                <w:position w:val="-3"/>
                <w:sz w:val="17"/>
                <w:szCs w:val="17"/>
              </w:rPr>
              <w:t>—</w:t>
            </w:r>
          </w:p>
        </w:tc>
      </w:tr>
      <w:tr w14:paraId="7313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bottom w:val="nil"/>
            </w:tcBorders>
            <w:vAlign w:val="top"/>
          </w:tcPr>
          <w:p w14:paraId="30D86B37">
            <w:pPr>
              <w:rPr>
                <w:rFonts w:ascii="Arial"/>
                <w:sz w:val="21"/>
              </w:rPr>
            </w:pPr>
          </w:p>
        </w:tc>
        <w:tc>
          <w:tcPr>
            <w:tcW w:w="2737" w:type="dxa"/>
            <w:gridSpan w:val="2"/>
            <w:vAlign w:val="top"/>
          </w:tcPr>
          <w:p w14:paraId="00E2A146">
            <w:pPr>
              <w:pStyle w:val="6"/>
              <w:spacing w:before="94" w:line="225" w:lineRule="auto"/>
              <w:ind w:left="750"/>
              <w:rPr>
                <w:sz w:val="17"/>
                <w:szCs w:val="17"/>
              </w:rPr>
            </w:pPr>
            <w:r>
              <w:rPr>
                <w:spacing w:val="5"/>
                <w:sz w:val="17"/>
                <w:szCs w:val="17"/>
              </w:rPr>
              <w:t>财政专户管理资金</w:t>
            </w:r>
          </w:p>
        </w:tc>
        <w:tc>
          <w:tcPr>
            <w:tcW w:w="1024" w:type="dxa"/>
            <w:vAlign w:val="top"/>
          </w:tcPr>
          <w:p w14:paraId="1249F45A">
            <w:pPr>
              <w:pStyle w:val="6"/>
              <w:spacing w:before="93" w:line="226" w:lineRule="exact"/>
              <w:ind w:left="474"/>
              <w:rPr>
                <w:sz w:val="17"/>
                <w:szCs w:val="17"/>
              </w:rPr>
            </w:pPr>
            <w:r>
              <w:rPr>
                <w:position w:val="1"/>
                <w:sz w:val="17"/>
                <w:szCs w:val="17"/>
              </w:rPr>
              <w:t>0</w:t>
            </w:r>
          </w:p>
        </w:tc>
        <w:tc>
          <w:tcPr>
            <w:tcW w:w="1131" w:type="dxa"/>
            <w:vAlign w:val="top"/>
          </w:tcPr>
          <w:p w14:paraId="40B41210">
            <w:pPr>
              <w:pStyle w:val="6"/>
              <w:spacing w:before="93" w:line="226" w:lineRule="exact"/>
              <w:ind w:left="530"/>
              <w:rPr>
                <w:sz w:val="17"/>
                <w:szCs w:val="17"/>
              </w:rPr>
            </w:pPr>
            <w:r>
              <w:rPr>
                <w:position w:val="1"/>
                <w:sz w:val="17"/>
                <w:szCs w:val="17"/>
              </w:rPr>
              <w:t>0</w:t>
            </w:r>
          </w:p>
        </w:tc>
        <w:tc>
          <w:tcPr>
            <w:tcW w:w="1110" w:type="dxa"/>
            <w:vAlign w:val="top"/>
          </w:tcPr>
          <w:p w14:paraId="30E0F2FB">
            <w:pPr>
              <w:pStyle w:val="6"/>
              <w:spacing w:before="93" w:line="226" w:lineRule="exact"/>
              <w:ind w:left="520"/>
              <w:rPr>
                <w:sz w:val="17"/>
                <w:szCs w:val="17"/>
              </w:rPr>
            </w:pPr>
            <w:r>
              <w:rPr>
                <w:position w:val="1"/>
                <w:sz w:val="17"/>
                <w:szCs w:val="17"/>
              </w:rPr>
              <w:t>0</w:t>
            </w:r>
          </w:p>
        </w:tc>
        <w:tc>
          <w:tcPr>
            <w:tcW w:w="755" w:type="dxa"/>
            <w:vAlign w:val="top"/>
          </w:tcPr>
          <w:p w14:paraId="536662E0">
            <w:pPr>
              <w:pStyle w:val="6"/>
              <w:spacing w:before="176" w:line="116" w:lineRule="exact"/>
              <w:ind w:left="297"/>
              <w:rPr>
                <w:sz w:val="17"/>
                <w:szCs w:val="17"/>
              </w:rPr>
            </w:pPr>
            <w:r>
              <w:rPr>
                <w:position w:val="-3"/>
                <w:sz w:val="17"/>
                <w:szCs w:val="17"/>
              </w:rPr>
              <w:t>—</w:t>
            </w:r>
          </w:p>
        </w:tc>
        <w:tc>
          <w:tcPr>
            <w:tcW w:w="1182" w:type="dxa"/>
            <w:gridSpan w:val="2"/>
            <w:vAlign w:val="top"/>
          </w:tcPr>
          <w:p w14:paraId="5C6D59DA">
            <w:pPr>
              <w:rPr>
                <w:rFonts w:ascii="Arial"/>
                <w:sz w:val="21"/>
              </w:rPr>
            </w:pPr>
          </w:p>
        </w:tc>
        <w:tc>
          <w:tcPr>
            <w:tcW w:w="2690" w:type="dxa"/>
            <w:vAlign w:val="top"/>
          </w:tcPr>
          <w:p w14:paraId="79DEC093">
            <w:pPr>
              <w:pStyle w:val="6"/>
              <w:spacing w:before="176" w:line="116" w:lineRule="exact"/>
              <w:ind w:left="1262"/>
              <w:rPr>
                <w:sz w:val="17"/>
                <w:szCs w:val="17"/>
              </w:rPr>
            </w:pPr>
            <w:r>
              <w:rPr>
                <w:position w:val="-3"/>
                <w:sz w:val="17"/>
                <w:szCs w:val="17"/>
              </w:rPr>
              <w:t>—</w:t>
            </w:r>
          </w:p>
        </w:tc>
      </w:tr>
      <w:tr w14:paraId="3694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tcBorders>
            <w:vAlign w:val="top"/>
          </w:tcPr>
          <w:p w14:paraId="76C7C570">
            <w:pPr>
              <w:rPr>
                <w:rFonts w:ascii="Arial"/>
                <w:sz w:val="21"/>
              </w:rPr>
            </w:pPr>
          </w:p>
        </w:tc>
        <w:tc>
          <w:tcPr>
            <w:tcW w:w="2737" w:type="dxa"/>
            <w:gridSpan w:val="2"/>
            <w:vAlign w:val="top"/>
          </w:tcPr>
          <w:p w14:paraId="00DD57D9">
            <w:pPr>
              <w:pStyle w:val="6"/>
              <w:spacing w:before="94" w:line="226" w:lineRule="auto"/>
              <w:ind w:left="1061"/>
              <w:rPr>
                <w:sz w:val="17"/>
                <w:szCs w:val="17"/>
              </w:rPr>
            </w:pPr>
            <w:r>
              <w:rPr>
                <w:spacing w:val="4"/>
                <w:sz w:val="17"/>
                <w:szCs w:val="17"/>
              </w:rPr>
              <w:t>单位资金</w:t>
            </w:r>
          </w:p>
        </w:tc>
        <w:tc>
          <w:tcPr>
            <w:tcW w:w="1024" w:type="dxa"/>
            <w:vAlign w:val="top"/>
          </w:tcPr>
          <w:p w14:paraId="166D2B61">
            <w:pPr>
              <w:pStyle w:val="6"/>
              <w:spacing w:before="94" w:line="226" w:lineRule="exact"/>
              <w:ind w:left="474"/>
              <w:rPr>
                <w:sz w:val="17"/>
                <w:szCs w:val="17"/>
              </w:rPr>
            </w:pPr>
            <w:r>
              <w:rPr>
                <w:position w:val="1"/>
                <w:sz w:val="17"/>
                <w:szCs w:val="17"/>
              </w:rPr>
              <w:t>0</w:t>
            </w:r>
          </w:p>
        </w:tc>
        <w:tc>
          <w:tcPr>
            <w:tcW w:w="1131" w:type="dxa"/>
            <w:vAlign w:val="top"/>
          </w:tcPr>
          <w:p w14:paraId="7D45C3F0">
            <w:pPr>
              <w:pStyle w:val="6"/>
              <w:spacing w:before="94" w:line="226" w:lineRule="exact"/>
              <w:ind w:left="530"/>
              <w:rPr>
                <w:sz w:val="17"/>
                <w:szCs w:val="17"/>
              </w:rPr>
            </w:pPr>
            <w:r>
              <w:rPr>
                <w:position w:val="1"/>
                <w:sz w:val="17"/>
                <w:szCs w:val="17"/>
              </w:rPr>
              <w:t>0</w:t>
            </w:r>
          </w:p>
        </w:tc>
        <w:tc>
          <w:tcPr>
            <w:tcW w:w="1110" w:type="dxa"/>
            <w:vAlign w:val="top"/>
          </w:tcPr>
          <w:p w14:paraId="157D1534">
            <w:pPr>
              <w:pStyle w:val="6"/>
              <w:spacing w:before="94" w:line="226" w:lineRule="exact"/>
              <w:ind w:left="520"/>
              <w:rPr>
                <w:sz w:val="17"/>
                <w:szCs w:val="17"/>
              </w:rPr>
            </w:pPr>
            <w:r>
              <w:rPr>
                <w:position w:val="1"/>
                <w:sz w:val="17"/>
                <w:szCs w:val="17"/>
              </w:rPr>
              <w:t>0</w:t>
            </w:r>
          </w:p>
        </w:tc>
        <w:tc>
          <w:tcPr>
            <w:tcW w:w="755" w:type="dxa"/>
            <w:vAlign w:val="top"/>
          </w:tcPr>
          <w:p w14:paraId="72DC8B5F">
            <w:pPr>
              <w:pStyle w:val="6"/>
              <w:spacing w:before="176" w:line="116" w:lineRule="exact"/>
              <w:ind w:left="297"/>
              <w:rPr>
                <w:sz w:val="17"/>
                <w:szCs w:val="17"/>
              </w:rPr>
            </w:pPr>
            <w:r>
              <w:rPr>
                <w:position w:val="-3"/>
                <w:sz w:val="17"/>
                <w:szCs w:val="17"/>
              </w:rPr>
              <w:t>—</w:t>
            </w:r>
          </w:p>
        </w:tc>
        <w:tc>
          <w:tcPr>
            <w:tcW w:w="1182" w:type="dxa"/>
            <w:gridSpan w:val="2"/>
            <w:vAlign w:val="top"/>
          </w:tcPr>
          <w:p w14:paraId="4EF392E7">
            <w:pPr>
              <w:rPr>
                <w:rFonts w:ascii="Arial"/>
                <w:sz w:val="21"/>
              </w:rPr>
            </w:pPr>
          </w:p>
        </w:tc>
        <w:tc>
          <w:tcPr>
            <w:tcW w:w="2690" w:type="dxa"/>
            <w:vAlign w:val="top"/>
          </w:tcPr>
          <w:p w14:paraId="669E870A">
            <w:pPr>
              <w:pStyle w:val="6"/>
              <w:spacing w:before="176" w:line="116" w:lineRule="exact"/>
              <w:ind w:left="1262"/>
              <w:rPr>
                <w:sz w:val="17"/>
                <w:szCs w:val="17"/>
              </w:rPr>
            </w:pPr>
            <w:r>
              <w:rPr>
                <w:position w:val="-3"/>
                <w:sz w:val="17"/>
                <w:szCs w:val="17"/>
              </w:rPr>
              <w:t>—</w:t>
            </w:r>
          </w:p>
        </w:tc>
      </w:tr>
      <w:tr w14:paraId="066F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656" w:type="dxa"/>
            <w:gridSpan w:val="2"/>
            <w:vMerge w:val="restart"/>
            <w:tcBorders>
              <w:bottom w:val="nil"/>
            </w:tcBorders>
            <w:vAlign w:val="top"/>
          </w:tcPr>
          <w:p w14:paraId="2A1D1712">
            <w:pPr>
              <w:spacing w:line="267" w:lineRule="auto"/>
              <w:rPr>
                <w:rFonts w:ascii="Arial"/>
                <w:sz w:val="21"/>
              </w:rPr>
            </w:pPr>
          </w:p>
          <w:p w14:paraId="4380EBC6">
            <w:pPr>
              <w:spacing w:line="268" w:lineRule="auto"/>
              <w:rPr>
                <w:rFonts w:ascii="Arial"/>
                <w:sz w:val="21"/>
              </w:rPr>
            </w:pPr>
          </w:p>
          <w:p w14:paraId="48ACE3F0">
            <w:pPr>
              <w:spacing w:line="268" w:lineRule="auto"/>
              <w:rPr>
                <w:rFonts w:ascii="Arial"/>
                <w:sz w:val="21"/>
              </w:rPr>
            </w:pPr>
          </w:p>
          <w:p w14:paraId="0A2B0292">
            <w:pPr>
              <w:pStyle w:val="6"/>
              <w:spacing w:before="56" w:line="225" w:lineRule="auto"/>
              <w:ind w:left="306"/>
              <w:rPr>
                <w:sz w:val="17"/>
                <w:szCs w:val="17"/>
              </w:rPr>
            </w:pPr>
            <w:r>
              <w:rPr>
                <w:spacing w:val="3"/>
                <w:sz w:val="17"/>
                <w:szCs w:val="17"/>
              </w:rPr>
              <w:t>资金管理情况</w:t>
            </w:r>
          </w:p>
        </w:tc>
        <w:tc>
          <w:tcPr>
            <w:tcW w:w="2737" w:type="dxa"/>
            <w:gridSpan w:val="2"/>
            <w:vAlign w:val="top"/>
          </w:tcPr>
          <w:p w14:paraId="786F9E25">
            <w:pPr>
              <w:rPr>
                <w:rFonts w:ascii="Arial"/>
                <w:sz w:val="21"/>
              </w:rPr>
            </w:pPr>
          </w:p>
        </w:tc>
        <w:tc>
          <w:tcPr>
            <w:tcW w:w="3265" w:type="dxa"/>
            <w:gridSpan w:val="3"/>
            <w:vAlign w:val="top"/>
          </w:tcPr>
          <w:p w14:paraId="7F79336C">
            <w:pPr>
              <w:pStyle w:val="6"/>
              <w:spacing w:before="144" w:line="225" w:lineRule="auto"/>
              <w:ind w:left="1284"/>
              <w:rPr>
                <w:sz w:val="17"/>
                <w:szCs w:val="17"/>
              </w:rPr>
            </w:pPr>
            <w:r>
              <w:rPr>
                <w:spacing w:val="4"/>
                <w:sz w:val="17"/>
                <w:szCs w:val="17"/>
              </w:rPr>
              <w:t>情况说明</w:t>
            </w:r>
          </w:p>
        </w:tc>
        <w:tc>
          <w:tcPr>
            <w:tcW w:w="755" w:type="dxa"/>
            <w:vAlign w:val="top"/>
          </w:tcPr>
          <w:p w14:paraId="20F4C9C9">
            <w:pPr>
              <w:pStyle w:val="6"/>
              <w:spacing w:before="33" w:line="217" w:lineRule="auto"/>
              <w:ind w:left="129" w:right="106" w:firstLine="83"/>
              <w:rPr>
                <w:sz w:val="17"/>
                <w:szCs w:val="17"/>
              </w:rPr>
            </w:pPr>
            <w:r>
              <w:rPr>
                <w:spacing w:val="1"/>
                <w:sz w:val="17"/>
                <w:szCs w:val="17"/>
              </w:rPr>
              <w:t>分值</w:t>
            </w:r>
            <w:r>
              <w:rPr>
                <w:spacing w:val="-2"/>
                <w:sz w:val="17"/>
                <w:szCs w:val="17"/>
              </w:rPr>
              <w:t>（20）</w:t>
            </w:r>
          </w:p>
        </w:tc>
        <w:tc>
          <w:tcPr>
            <w:tcW w:w="705" w:type="dxa"/>
            <w:vAlign w:val="top"/>
          </w:tcPr>
          <w:p w14:paraId="3B53F184">
            <w:pPr>
              <w:pStyle w:val="6"/>
              <w:spacing w:before="144" w:line="225" w:lineRule="auto"/>
              <w:ind w:left="186"/>
              <w:rPr>
                <w:sz w:val="17"/>
                <w:szCs w:val="17"/>
              </w:rPr>
            </w:pPr>
            <w:r>
              <w:rPr>
                <w:spacing w:val="2"/>
                <w:sz w:val="17"/>
                <w:szCs w:val="17"/>
              </w:rPr>
              <w:t>得分</w:t>
            </w:r>
          </w:p>
        </w:tc>
        <w:tc>
          <w:tcPr>
            <w:tcW w:w="3167" w:type="dxa"/>
            <w:gridSpan w:val="2"/>
            <w:vAlign w:val="top"/>
          </w:tcPr>
          <w:p w14:paraId="4F7BA4AF">
            <w:pPr>
              <w:pStyle w:val="6"/>
              <w:spacing w:before="144" w:line="225" w:lineRule="auto"/>
              <w:ind w:left="789"/>
              <w:rPr>
                <w:sz w:val="17"/>
                <w:szCs w:val="17"/>
              </w:rPr>
            </w:pPr>
            <w:r>
              <w:rPr>
                <w:spacing w:val="5"/>
                <w:sz w:val="17"/>
                <w:szCs w:val="17"/>
              </w:rPr>
              <w:t>存在问题和改进措施</w:t>
            </w:r>
          </w:p>
        </w:tc>
      </w:tr>
      <w:tr w14:paraId="1E3F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bottom w:val="nil"/>
            </w:tcBorders>
            <w:vAlign w:val="top"/>
          </w:tcPr>
          <w:p w14:paraId="257C8131">
            <w:pPr>
              <w:rPr>
                <w:rFonts w:ascii="Arial"/>
                <w:sz w:val="21"/>
              </w:rPr>
            </w:pPr>
          </w:p>
        </w:tc>
        <w:tc>
          <w:tcPr>
            <w:tcW w:w="2737" w:type="dxa"/>
            <w:gridSpan w:val="2"/>
            <w:vAlign w:val="top"/>
          </w:tcPr>
          <w:p w14:paraId="4561DCA9">
            <w:pPr>
              <w:pStyle w:val="6"/>
              <w:spacing w:before="96" w:line="224" w:lineRule="auto"/>
              <w:ind w:left="931"/>
              <w:rPr>
                <w:sz w:val="17"/>
                <w:szCs w:val="17"/>
              </w:rPr>
            </w:pPr>
            <w:r>
              <w:rPr>
                <w:spacing w:val="4"/>
                <w:sz w:val="17"/>
                <w:szCs w:val="17"/>
              </w:rPr>
              <w:t>安排科学性</w:t>
            </w:r>
          </w:p>
        </w:tc>
        <w:tc>
          <w:tcPr>
            <w:tcW w:w="3265" w:type="dxa"/>
            <w:gridSpan w:val="3"/>
            <w:vAlign w:val="top"/>
          </w:tcPr>
          <w:p w14:paraId="47DD938F">
            <w:pPr>
              <w:pStyle w:val="6"/>
              <w:spacing w:before="96" w:line="224" w:lineRule="auto"/>
              <w:ind w:left="1284"/>
              <w:rPr>
                <w:sz w:val="17"/>
                <w:szCs w:val="17"/>
              </w:rPr>
            </w:pPr>
            <w:r>
              <w:rPr>
                <w:spacing w:val="4"/>
                <w:sz w:val="17"/>
                <w:szCs w:val="17"/>
              </w:rPr>
              <w:t>科学分配</w:t>
            </w:r>
          </w:p>
        </w:tc>
        <w:tc>
          <w:tcPr>
            <w:tcW w:w="755" w:type="dxa"/>
            <w:vAlign w:val="top"/>
          </w:tcPr>
          <w:p w14:paraId="2E1487B2">
            <w:pPr>
              <w:pStyle w:val="6"/>
              <w:spacing w:before="95" w:line="226" w:lineRule="exact"/>
              <w:ind w:left="349"/>
              <w:rPr>
                <w:sz w:val="17"/>
                <w:szCs w:val="17"/>
              </w:rPr>
            </w:pPr>
            <w:r>
              <w:rPr>
                <w:position w:val="1"/>
                <w:sz w:val="17"/>
                <w:szCs w:val="17"/>
              </w:rPr>
              <w:t>5</w:t>
            </w:r>
          </w:p>
        </w:tc>
        <w:tc>
          <w:tcPr>
            <w:tcW w:w="705" w:type="dxa"/>
            <w:vAlign w:val="top"/>
          </w:tcPr>
          <w:p w14:paraId="2FCB71B1">
            <w:pPr>
              <w:pStyle w:val="6"/>
              <w:spacing w:before="95" w:line="226" w:lineRule="exact"/>
              <w:ind w:left="322"/>
              <w:rPr>
                <w:sz w:val="17"/>
                <w:szCs w:val="17"/>
              </w:rPr>
            </w:pPr>
            <w:r>
              <w:rPr>
                <w:position w:val="1"/>
                <w:sz w:val="17"/>
                <w:szCs w:val="17"/>
              </w:rPr>
              <w:t>5</w:t>
            </w:r>
          </w:p>
        </w:tc>
        <w:tc>
          <w:tcPr>
            <w:tcW w:w="3167" w:type="dxa"/>
            <w:gridSpan w:val="2"/>
            <w:vAlign w:val="top"/>
          </w:tcPr>
          <w:p w14:paraId="12AEEC7C">
            <w:pPr>
              <w:rPr>
                <w:rFonts w:ascii="Arial"/>
                <w:sz w:val="21"/>
              </w:rPr>
            </w:pPr>
          </w:p>
        </w:tc>
      </w:tr>
      <w:tr w14:paraId="501E4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bottom w:val="nil"/>
            </w:tcBorders>
            <w:vAlign w:val="top"/>
          </w:tcPr>
          <w:p w14:paraId="1F560D37">
            <w:pPr>
              <w:rPr>
                <w:rFonts w:ascii="Arial"/>
                <w:sz w:val="21"/>
              </w:rPr>
            </w:pPr>
          </w:p>
        </w:tc>
        <w:tc>
          <w:tcPr>
            <w:tcW w:w="2737" w:type="dxa"/>
            <w:gridSpan w:val="2"/>
            <w:vAlign w:val="top"/>
          </w:tcPr>
          <w:p w14:paraId="7A57B660">
            <w:pPr>
              <w:pStyle w:val="6"/>
              <w:spacing w:before="96" w:line="225" w:lineRule="auto"/>
              <w:ind w:left="929"/>
              <w:rPr>
                <w:sz w:val="17"/>
                <w:szCs w:val="17"/>
              </w:rPr>
            </w:pPr>
            <w:r>
              <w:rPr>
                <w:spacing w:val="4"/>
                <w:sz w:val="17"/>
                <w:szCs w:val="17"/>
              </w:rPr>
              <w:t>拨付合规性</w:t>
            </w:r>
          </w:p>
        </w:tc>
        <w:tc>
          <w:tcPr>
            <w:tcW w:w="3265" w:type="dxa"/>
            <w:gridSpan w:val="3"/>
            <w:vAlign w:val="top"/>
          </w:tcPr>
          <w:p w14:paraId="61E5B4DE">
            <w:pPr>
              <w:pStyle w:val="6"/>
              <w:spacing w:before="96" w:line="225" w:lineRule="auto"/>
              <w:ind w:left="1107"/>
              <w:rPr>
                <w:sz w:val="17"/>
                <w:szCs w:val="17"/>
              </w:rPr>
            </w:pPr>
            <w:r>
              <w:rPr>
                <w:spacing w:val="4"/>
                <w:sz w:val="17"/>
                <w:szCs w:val="17"/>
              </w:rPr>
              <w:t>合理合规拨付</w:t>
            </w:r>
          </w:p>
        </w:tc>
        <w:tc>
          <w:tcPr>
            <w:tcW w:w="755" w:type="dxa"/>
            <w:vAlign w:val="top"/>
          </w:tcPr>
          <w:p w14:paraId="2D4329EA">
            <w:pPr>
              <w:pStyle w:val="6"/>
              <w:spacing w:before="96" w:line="226" w:lineRule="exact"/>
              <w:ind w:left="349"/>
              <w:rPr>
                <w:sz w:val="17"/>
                <w:szCs w:val="17"/>
              </w:rPr>
            </w:pPr>
            <w:r>
              <w:rPr>
                <w:position w:val="1"/>
                <w:sz w:val="17"/>
                <w:szCs w:val="17"/>
              </w:rPr>
              <w:t>5</w:t>
            </w:r>
          </w:p>
        </w:tc>
        <w:tc>
          <w:tcPr>
            <w:tcW w:w="705" w:type="dxa"/>
            <w:vAlign w:val="top"/>
          </w:tcPr>
          <w:p w14:paraId="1AF58069">
            <w:pPr>
              <w:pStyle w:val="6"/>
              <w:spacing w:before="96" w:line="226" w:lineRule="exact"/>
              <w:ind w:left="322"/>
              <w:rPr>
                <w:sz w:val="17"/>
                <w:szCs w:val="17"/>
              </w:rPr>
            </w:pPr>
            <w:r>
              <w:rPr>
                <w:position w:val="1"/>
                <w:sz w:val="17"/>
                <w:szCs w:val="17"/>
              </w:rPr>
              <w:t>5</w:t>
            </w:r>
          </w:p>
        </w:tc>
        <w:tc>
          <w:tcPr>
            <w:tcW w:w="3167" w:type="dxa"/>
            <w:gridSpan w:val="2"/>
            <w:vAlign w:val="top"/>
          </w:tcPr>
          <w:p w14:paraId="7BEB4C29">
            <w:pPr>
              <w:rPr>
                <w:rFonts w:ascii="Arial"/>
                <w:sz w:val="21"/>
              </w:rPr>
            </w:pPr>
          </w:p>
        </w:tc>
      </w:tr>
      <w:tr w14:paraId="43E2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bottom w:val="nil"/>
            </w:tcBorders>
            <w:vAlign w:val="top"/>
          </w:tcPr>
          <w:p w14:paraId="06995DFA">
            <w:pPr>
              <w:rPr>
                <w:rFonts w:ascii="Arial"/>
                <w:sz w:val="21"/>
              </w:rPr>
            </w:pPr>
          </w:p>
        </w:tc>
        <w:tc>
          <w:tcPr>
            <w:tcW w:w="2737" w:type="dxa"/>
            <w:gridSpan w:val="2"/>
            <w:vAlign w:val="top"/>
          </w:tcPr>
          <w:p w14:paraId="6FD54A8F">
            <w:pPr>
              <w:pStyle w:val="6"/>
              <w:spacing w:before="95" w:line="225" w:lineRule="auto"/>
              <w:ind w:left="928"/>
              <w:rPr>
                <w:sz w:val="17"/>
                <w:szCs w:val="17"/>
              </w:rPr>
            </w:pPr>
            <w:r>
              <w:rPr>
                <w:spacing w:val="4"/>
                <w:sz w:val="17"/>
                <w:szCs w:val="17"/>
              </w:rPr>
              <w:t>使用规范性</w:t>
            </w:r>
          </w:p>
        </w:tc>
        <w:tc>
          <w:tcPr>
            <w:tcW w:w="3265" w:type="dxa"/>
            <w:gridSpan w:val="3"/>
            <w:vAlign w:val="top"/>
          </w:tcPr>
          <w:p w14:paraId="15C3C5E6">
            <w:pPr>
              <w:pStyle w:val="6"/>
              <w:spacing w:before="95" w:line="225" w:lineRule="auto"/>
              <w:ind w:left="841"/>
              <w:rPr>
                <w:sz w:val="17"/>
                <w:szCs w:val="17"/>
              </w:rPr>
            </w:pPr>
            <w:r>
              <w:rPr>
                <w:spacing w:val="5"/>
                <w:sz w:val="17"/>
                <w:szCs w:val="17"/>
              </w:rPr>
              <w:t>按预算安排使用规范</w:t>
            </w:r>
          </w:p>
        </w:tc>
        <w:tc>
          <w:tcPr>
            <w:tcW w:w="755" w:type="dxa"/>
            <w:vAlign w:val="top"/>
          </w:tcPr>
          <w:p w14:paraId="24B5AD5C">
            <w:pPr>
              <w:pStyle w:val="6"/>
              <w:spacing w:before="95" w:line="226" w:lineRule="exact"/>
              <w:ind w:left="349"/>
              <w:rPr>
                <w:sz w:val="17"/>
                <w:szCs w:val="17"/>
              </w:rPr>
            </w:pPr>
            <w:r>
              <w:rPr>
                <w:position w:val="1"/>
                <w:sz w:val="17"/>
                <w:szCs w:val="17"/>
              </w:rPr>
              <w:t>5</w:t>
            </w:r>
          </w:p>
        </w:tc>
        <w:tc>
          <w:tcPr>
            <w:tcW w:w="705" w:type="dxa"/>
            <w:vAlign w:val="top"/>
          </w:tcPr>
          <w:p w14:paraId="1BC3608C">
            <w:pPr>
              <w:pStyle w:val="6"/>
              <w:spacing w:before="95" w:line="226" w:lineRule="exact"/>
              <w:ind w:left="322"/>
              <w:rPr>
                <w:sz w:val="17"/>
                <w:szCs w:val="17"/>
              </w:rPr>
            </w:pPr>
            <w:r>
              <w:rPr>
                <w:position w:val="1"/>
                <w:sz w:val="17"/>
                <w:szCs w:val="17"/>
              </w:rPr>
              <w:t>5</w:t>
            </w:r>
          </w:p>
        </w:tc>
        <w:tc>
          <w:tcPr>
            <w:tcW w:w="3167" w:type="dxa"/>
            <w:gridSpan w:val="2"/>
            <w:vAlign w:val="top"/>
          </w:tcPr>
          <w:p w14:paraId="573B64E9">
            <w:pPr>
              <w:rPr>
                <w:rFonts w:ascii="Arial"/>
                <w:sz w:val="21"/>
              </w:rPr>
            </w:pPr>
          </w:p>
        </w:tc>
      </w:tr>
      <w:tr w14:paraId="38F9F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tcBorders>
            <w:vAlign w:val="top"/>
          </w:tcPr>
          <w:p w14:paraId="65837349">
            <w:pPr>
              <w:rPr>
                <w:rFonts w:ascii="Arial"/>
                <w:sz w:val="21"/>
              </w:rPr>
            </w:pPr>
          </w:p>
        </w:tc>
        <w:tc>
          <w:tcPr>
            <w:tcW w:w="2737" w:type="dxa"/>
            <w:gridSpan w:val="2"/>
            <w:vAlign w:val="top"/>
          </w:tcPr>
          <w:p w14:paraId="7AEE49A7">
            <w:pPr>
              <w:pStyle w:val="6"/>
              <w:spacing w:before="96" w:line="225" w:lineRule="auto"/>
              <w:ind w:left="660"/>
              <w:rPr>
                <w:sz w:val="17"/>
                <w:szCs w:val="17"/>
              </w:rPr>
            </w:pPr>
            <w:r>
              <w:rPr>
                <w:spacing w:val="5"/>
                <w:sz w:val="17"/>
                <w:szCs w:val="17"/>
              </w:rPr>
              <w:t>预算绩效管理情况</w:t>
            </w:r>
          </w:p>
        </w:tc>
        <w:tc>
          <w:tcPr>
            <w:tcW w:w="3265" w:type="dxa"/>
            <w:gridSpan w:val="3"/>
            <w:vAlign w:val="top"/>
          </w:tcPr>
          <w:p w14:paraId="2E3500F8">
            <w:pPr>
              <w:pStyle w:val="6"/>
              <w:spacing w:before="96" w:line="225" w:lineRule="auto"/>
              <w:ind w:left="661"/>
              <w:rPr>
                <w:sz w:val="17"/>
                <w:szCs w:val="17"/>
              </w:rPr>
            </w:pPr>
            <w:r>
              <w:rPr>
                <w:spacing w:val="5"/>
                <w:sz w:val="17"/>
                <w:szCs w:val="17"/>
              </w:rPr>
              <w:t>按规定每年至少自评一次</w:t>
            </w:r>
          </w:p>
        </w:tc>
        <w:tc>
          <w:tcPr>
            <w:tcW w:w="755" w:type="dxa"/>
            <w:vAlign w:val="top"/>
          </w:tcPr>
          <w:p w14:paraId="4B681D19">
            <w:pPr>
              <w:pStyle w:val="6"/>
              <w:spacing w:before="96" w:line="226" w:lineRule="exact"/>
              <w:ind w:left="349"/>
              <w:rPr>
                <w:sz w:val="17"/>
                <w:szCs w:val="17"/>
              </w:rPr>
            </w:pPr>
            <w:r>
              <w:rPr>
                <w:position w:val="1"/>
                <w:sz w:val="17"/>
                <w:szCs w:val="17"/>
              </w:rPr>
              <w:t>5</w:t>
            </w:r>
          </w:p>
        </w:tc>
        <w:tc>
          <w:tcPr>
            <w:tcW w:w="705" w:type="dxa"/>
            <w:vAlign w:val="top"/>
          </w:tcPr>
          <w:p w14:paraId="6A9AD828">
            <w:pPr>
              <w:pStyle w:val="6"/>
              <w:spacing w:before="96" w:line="226" w:lineRule="exact"/>
              <w:ind w:left="322"/>
              <w:rPr>
                <w:sz w:val="17"/>
                <w:szCs w:val="17"/>
              </w:rPr>
            </w:pPr>
            <w:r>
              <w:rPr>
                <w:position w:val="1"/>
                <w:sz w:val="17"/>
                <w:szCs w:val="17"/>
              </w:rPr>
              <w:t>5</w:t>
            </w:r>
          </w:p>
        </w:tc>
        <w:tc>
          <w:tcPr>
            <w:tcW w:w="3167" w:type="dxa"/>
            <w:gridSpan w:val="2"/>
            <w:vAlign w:val="top"/>
          </w:tcPr>
          <w:p w14:paraId="0CA17D32">
            <w:pPr>
              <w:rPr>
                <w:rFonts w:ascii="Arial"/>
                <w:sz w:val="21"/>
              </w:rPr>
            </w:pPr>
          </w:p>
        </w:tc>
      </w:tr>
      <w:tr w14:paraId="21E6F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64" w:type="dxa"/>
            <w:vMerge w:val="restart"/>
            <w:tcBorders>
              <w:bottom w:val="nil"/>
            </w:tcBorders>
            <w:vAlign w:val="top"/>
          </w:tcPr>
          <w:p w14:paraId="65E3539E">
            <w:pPr>
              <w:spacing w:line="379" w:lineRule="auto"/>
              <w:rPr>
                <w:rFonts w:ascii="Arial"/>
                <w:sz w:val="21"/>
              </w:rPr>
            </w:pPr>
          </w:p>
          <w:p w14:paraId="7A4CAB66">
            <w:pPr>
              <w:pStyle w:val="6"/>
              <w:spacing w:before="55" w:line="244" w:lineRule="auto"/>
              <w:ind w:left="70" w:right="56"/>
              <w:rPr>
                <w:sz w:val="17"/>
                <w:szCs w:val="17"/>
              </w:rPr>
            </w:pPr>
            <w:r>
              <w:rPr>
                <w:spacing w:val="3"/>
                <w:sz w:val="17"/>
                <w:szCs w:val="17"/>
              </w:rPr>
              <w:t>年度总体目标</w:t>
            </w:r>
          </w:p>
        </w:tc>
        <w:tc>
          <w:tcPr>
            <w:tcW w:w="5884" w:type="dxa"/>
            <w:gridSpan w:val="5"/>
            <w:vAlign w:val="top"/>
          </w:tcPr>
          <w:p w14:paraId="5C3F1318">
            <w:pPr>
              <w:pStyle w:val="6"/>
              <w:spacing w:before="96" w:line="226" w:lineRule="auto"/>
              <w:ind w:left="2592"/>
              <w:rPr>
                <w:sz w:val="17"/>
                <w:szCs w:val="17"/>
              </w:rPr>
            </w:pPr>
            <w:r>
              <w:rPr>
                <w:spacing w:val="4"/>
                <w:sz w:val="17"/>
                <w:szCs w:val="17"/>
              </w:rPr>
              <w:t>预期目标</w:t>
            </w:r>
          </w:p>
        </w:tc>
        <w:tc>
          <w:tcPr>
            <w:tcW w:w="5737" w:type="dxa"/>
            <w:gridSpan w:val="5"/>
            <w:vAlign w:val="top"/>
          </w:tcPr>
          <w:p w14:paraId="0CAF7A9B">
            <w:pPr>
              <w:pStyle w:val="6"/>
              <w:spacing w:before="96" w:line="225" w:lineRule="auto"/>
              <w:ind w:left="2163"/>
              <w:rPr>
                <w:sz w:val="17"/>
                <w:szCs w:val="17"/>
              </w:rPr>
            </w:pPr>
            <w:r>
              <w:rPr>
                <w:spacing w:val="5"/>
                <w:sz w:val="17"/>
                <w:szCs w:val="17"/>
              </w:rPr>
              <w:t>全年实际完成情况</w:t>
            </w:r>
          </w:p>
        </w:tc>
      </w:tr>
      <w:tr w14:paraId="67F37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664" w:type="dxa"/>
            <w:vMerge w:val="continue"/>
            <w:tcBorders>
              <w:top w:val="nil"/>
            </w:tcBorders>
            <w:vAlign w:val="top"/>
          </w:tcPr>
          <w:p w14:paraId="1A498B65">
            <w:pPr>
              <w:rPr>
                <w:rFonts w:ascii="Arial"/>
                <w:sz w:val="21"/>
              </w:rPr>
            </w:pPr>
          </w:p>
        </w:tc>
        <w:tc>
          <w:tcPr>
            <w:tcW w:w="5884" w:type="dxa"/>
            <w:gridSpan w:val="5"/>
            <w:vAlign w:val="top"/>
          </w:tcPr>
          <w:p w14:paraId="19142897">
            <w:pPr>
              <w:pStyle w:val="6"/>
              <w:spacing w:before="258" w:line="224" w:lineRule="auto"/>
              <w:ind w:left="98"/>
              <w:rPr>
                <w:sz w:val="17"/>
                <w:szCs w:val="17"/>
              </w:rPr>
            </w:pPr>
            <w:r>
              <w:rPr>
                <w:spacing w:val="6"/>
                <w:sz w:val="17"/>
                <w:szCs w:val="17"/>
              </w:rPr>
              <w:t>该项目主要目标是作为工资保障政府购买人员日常生活开支等基本生活保</w:t>
            </w:r>
          </w:p>
          <w:p w14:paraId="2940030C">
            <w:pPr>
              <w:pStyle w:val="6"/>
              <w:spacing w:before="16" w:line="225" w:lineRule="auto"/>
              <w:ind w:left="2866"/>
              <w:rPr>
                <w:sz w:val="17"/>
                <w:szCs w:val="17"/>
              </w:rPr>
            </w:pPr>
            <w:r>
              <w:rPr>
                <w:sz w:val="17"/>
                <w:szCs w:val="17"/>
              </w:rPr>
              <w:t>障</w:t>
            </w:r>
          </w:p>
        </w:tc>
        <w:tc>
          <w:tcPr>
            <w:tcW w:w="5737" w:type="dxa"/>
            <w:gridSpan w:val="5"/>
            <w:vAlign w:val="top"/>
          </w:tcPr>
          <w:p w14:paraId="0DB3FB0B">
            <w:pPr>
              <w:spacing w:line="311" w:lineRule="auto"/>
              <w:rPr>
                <w:rFonts w:ascii="Arial"/>
                <w:sz w:val="21"/>
              </w:rPr>
            </w:pPr>
          </w:p>
          <w:p w14:paraId="223D49F3">
            <w:pPr>
              <w:pStyle w:val="6"/>
              <w:spacing w:before="55" w:line="224" w:lineRule="auto"/>
              <w:ind w:left="914"/>
              <w:rPr>
                <w:sz w:val="17"/>
                <w:szCs w:val="17"/>
              </w:rPr>
            </w:pPr>
            <w:r>
              <w:rPr>
                <w:spacing w:val="6"/>
                <w:sz w:val="17"/>
                <w:szCs w:val="17"/>
              </w:rPr>
              <w:t>及时保障了政府购买人员日常开支等基本生活保障</w:t>
            </w:r>
          </w:p>
        </w:tc>
      </w:tr>
      <w:tr w14:paraId="26CB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664" w:type="dxa"/>
            <w:vMerge w:val="restart"/>
            <w:tcBorders>
              <w:bottom w:val="nil"/>
            </w:tcBorders>
            <w:textDirection w:val="tbRlV"/>
            <w:vAlign w:val="top"/>
          </w:tcPr>
          <w:p w14:paraId="31D910B5">
            <w:pPr>
              <w:pStyle w:val="6"/>
              <w:spacing w:before="231" w:line="213" w:lineRule="auto"/>
              <w:ind w:left="1047"/>
              <w:rPr>
                <w:sz w:val="17"/>
                <w:szCs w:val="17"/>
              </w:rPr>
            </w:pPr>
            <w:r>
              <w:rPr>
                <w:spacing w:val="5"/>
                <w:sz w:val="17"/>
                <w:szCs w:val="17"/>
              </w:rPr>
              <w:t>绩</w:t>
            </w:r>
            <w:r>
              <w:rPr>
                <w:spacing w:val="-40"/>
                <w:sz w:val="17"/>
                <w:szCs w:val="17"/>
              </w:rPr>
              <w:t xml:space="preserve"> </w:t>
            </w:r>
            <w:r>
              <w:rPr>
                <w:spacing w:val="5"/>
                <w:sz w:val="17"/>
                <w:szCs w:val="17"/>
              </w:rPr>
              <w:t>效</w:t>
            </w:r>
            <w:r>
              <w:rPr>
                <w:spacing w:val="-37"/>
                <w:sz w:val="17"/>
                <w:szCs w:val="17"/>
              </w:rPr>
              <w:t xml:space="preserve"> </w:t>
            </w:r>
            <w:r>
              <w:rPr>
                <w:spacing w:val="5"/>
                <w:sz w:val="17"/>
                <w:szCs w:val="17"/>
              </w:rPr>
              <w:t>指</w:t>
            </w:r>
            <w:r>
              <w:rPr>
                <w:spacing w:val="-37"/>
                <w:sz w:val="17"/>
                <w:szCs w:val="17"/>
              </w:rPr>
              <w:t xml:space="preserve"> </w:t>
            </w:r>
            <w:r>
              <w:rPr>
                <w:spacing w:val="5"/>
                <w:sz w:val="17"/>
                <w:szCs w:val="17"/>
              </w:rPr>
              <w:t>标</w:t>
            </w:r>
          </w:p>
        </w:tc>
        <w:tc>
          <w:tcPr>
            <w:tcW w:w="992" w:type="dxa"/>
            <w:vAlign w:val="top"/>
          </w:tcPr>
          <w:p w14:paraId="4E04B4D2">
            <w:pPr>
              <w:pStyle w:val="6"/>
              <w:spacing w:before="177" w:line="226" w:lineRule="auto"/>
              <w:ind w:left="144"/>
              <w:rPr>
                <w:sz w:val="17"/>
                <w:szCs w:val="17"/>
              </w:rPr>
            </w:pPr>
            <w:r>
              <w:rPr>
                <w:spacing w:val="3"/>
                <w:sz w:val="17"/>
                <w:szCs w:val="17"/>
              </w:rPr>
              <w:t>一级指标</w:t>
            </w:r>
          </w:p>
        </w:tc>
        <w:tc>
          <w:tcPr>
            <w:tcW w:w="1596" w:type="dxa"/>
            <w:vAlign w:val="top"/>
          </w:tcPr>
          <w:p w14:paraId="25A8A169">
            <w:pPr>
              <w:pStyle w:val="6"/>
              <w:spacing w:before="177" w:line="226" w:lineRule="auto"/>
              <w:ind w:left="447"/>
              <w:rPr>
                <w:sz w:val="17"/>
                <w:szCs w:val="17"/>
              </w:rPr>
            </w:pPr>
            <w:r>
              <w:rPr>
                <w:spacing w:val="3"/>
                <w:sz w:val="17"/>
                <w:szCs w:val="17"/>
              </w:rPr>
              <w:t>二级指标</w:t>
            </w:r>
          </w:p>
        </w:tc>
        <w:tc>
          <w:tcPr>
            <w:tcW w:w="2165" w:type="dxa"/>
            <w:gridSpan w:val="2"/>
            <w:vAlign w:val="top"/>
          </w:tcPr>
          <w:p w14:paraId="7EB6AFC5">
            <w:pPr>
              <w:pStyle w:val="6"/>
              <w:spacing w:before="177" w:line="226" w:lineRule="auto"/>
              <w:ind w:left="731"/>
              <w:rPr>
                <w:sz w:val="17"/>
                <w:szCs w:val="17"/>
              </w:rPr>
            </w:pPr>
            <w:r>
              <w:rPr>
                <w:spacing w:val="4"/>
                <w:sz w:val="17"/>
                <w:szCs w:val="17"/>
              </w:rPr>
              <w:t>三级指标</w:t>
            </w:r>
          </w:p>
        </w:tc>
        <w:tc>
          <w:tcPr>
            <w:tcW w:w="1131" w:type="dxa"/>
            <w:vAlign w:val="top"/>
          </w:tcPr>
          <w:p w14:paraId="20F5CB88">
            <w:pPr>
              <w:pStyle w:val="6"/>
              <w:spacing w:before="178" w:line="225" w:lineRule="auto"/>
              <w:ind w:left="129"/>
              <w:rPr>
                <w:sz w:val="17"/>
                <w:szCs w:val="17"/>
              </w:rPr>
            </w:pPr>
            <w:r>
              <w:rPr>
                <w:spacing w:val="4"/>
                <w:sz w:val="17"/>
                <w:szCs w:val="17"/>
              </w:rPr>
              <w:t>年度指标值</w:t>
            </w:r>
          </w:p>
        </w:tc>
        <w:tc>
          <w:tcPr>
            <w:tcW w:w="1110" w:type="dxa"/>
            <w:vAlign w:val="top"/>
          </w:tcPr>
          <w:p w14:paraId="0904EBD4">
            <w:pPr>
              <w:pStyle w:val="6"/>
              <w:spacing w:before="178" w:line="225" w:lineRule="auto"/>
              <w:ind w:left="122"/>
              <w:rPr>
                <w:sz w:val="17"/>
                <w:szCs w:val="17"/>
              </w:rPr>
            </w:pPr>
            <w:r>
              <w:rPr>
                <w:spacing w:val="3"/>
                <w:sz w:val="17"/>
                <w:szCs w:val="17"/>
              </w:rPr>
              <w:t>实际完成值</w:t>
            </w:r>
          </w:p>
        </w:tc>
        <w:tc>
          <w:tcPr>
            <w:tcW w:w="755" w:type="dxa"/>
            <w:vAlign w:val="top"/>
          </w:tcPr>
          <w:p w14:paraId="7AF90C8A">
            <w:pPr>
              <w:pStyle w:val="6"/>
              <w:spacing w:before="178" w:line="225" w:lineRule="auto"/>
              <w:ind w:left="212"/>
              <w:rPr>
                <w:sz w:val="17"/>
                <w:szCs w:val="17"/>
              </w:rPr>
            </w:pPr>
            <w:r>
              <w:rPr>
                <w:spacing w:val="1"/>
                <w:sz w:val="17"/>
                <w:szCs w:val="17"/>
              </w:rPr>
              <w:t>分值</w:t>
            </w:r>
          </w:p>
        </w:tc>
        <w:tc>
          <w:tcPr>
            <w:tcW w:w="705" w:type="dxa"/>
            <w:vAlign w:val="top"/>
          </w:tcPr>
          <w:p w14:paraId="3A6BD92A">
            <w:pPr>
              <w:pStyle w:val="6"/>
              <w:spacing w:before="178" w:line="225" w:lineRule="auto"/>
              <w:ind w:left="186"/>
              <w:rPr>
                <w:sz w:val="17"/>
                <w:szCs w:val="17"/>
              </w:rPr>
            </w:pPr>
            <w:r>
              <w:rPr>
                <w:spacing w:val="2"/>
                <w:sz w:val="17"/>
                <w:szCs w:val="17"/>
              </w:rPr>
              <w:t>得分</w:t>
            </w:r>
          </w:p>
        </w:tc>
        <w:tc>
          <w:tcPr>
            <w:tcW w:w="3167" w:type="dxa"/>
            <w:gridSpan w:val="2"/>
            <w:vAlign w:val="top"/>
          </w:tcPr>
          <w:p w14:paraId="4132536F">
            <w:pPr>
              <w:pStyle w:val="6"/>
              <w:spacing w:before="178" w:line="225" w:lineRule="auto"/>
              <w:ind w:left="613"/>
              <w:rPr>
                <w:sz w:val="17"/>
                <w:szCs w:val="17"/>
              </w:rPr>
            </w:pPr>
            <w:r>
              <w:rPr>
                <w:spacing w:val="5"/>
                <w:sz w:val="17"/>
                <w:szCs w:val="17"/>
              </w:rPr>
              <w:t>偏差原因分析及改进措施</w:t>
            </w:r>
          </w:p>
        </w:tc>
      </w:tr>
      <w:tr w14:paraId="6E11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5360A526">
            <w:pPr>
              <w:rPr>
                <w:rFonts w:ascii="Arial"/>
                <w:sz w:val="21"/>
              </w:rPr>
            </w:pPr>
          </w:p>
        </w:tc>
        <w:tc>
          <w:tcPr>
            <w:tcW w:w="992" w:type="dxa"/>
            <w:vAlign w:val="top"/>
          </w:tcPr>
          <w:p w14:paraId="3C5DBF74">
            <w:pPr>
              <w:pStyle w:val="6"/>
              <w:spacing w:before="118" w:line="224" w:lineRule="auto"/>
              <w:ind w:left="142"/>
              <w:rPr>
                <w:sz w:val="17"/>
                <w:szCs w:val="17"/>
              </w:rPr>
            </w:pPr>
            <w:r>
              <w:rPr>
                <w:spacing w:val="4"/>
                <w:sz w:val="17"/>
                <w:szCs w:val="17"/>
              </w:rPr>
              <w:t>成本指标</w:t>
            </w:r>
          </w:p>
        </w:tc>
        <w:tc>
          <w:tcPr>
            <w:tcW w:w="1596" w:type="dxa"/>
            <w:vAlign w:val="top"/>
          </w:tcPr>
          <w:p w14:paraId="1A00D813">
            <w:pPr>
              <w:pStyle w:val="6"/>
              <w:spacing w:before="118" w:line="224" w:lineRule="auto"/>
              <w:ind w:left="269"/>
              <w:rPr>
                <w:sz w:val="17"/>
                <w:szCs w:val="17"/>
              </w:rPr>
            </w:pPr>
            <w:r>
              <w:rPr>
                <w:spacing w:val="4"/>
                <w:sz w:val="17"/>
                <w:szCs w:val="17"/>
              </w:rPr>
              <w:t>经济成本指标</w:t>
            </w:r>
          </w:p>
        </w:tc>
        <w:tc>
          <w:tcPr>
            <w:tcW w:w="2165" w:type="dxa"/>
            <w:gridSpan w:val="2"/>
            <w:vAlign w:val="top"/>
          </w:tcPr>
          <w:p w14:paraId="46F705CC">
            <w:pPr>
              <w:pStyle w:val="6"/>
              <w:spacing w:before="118" w:line="224" w:lineRule="auto"/>
              <w:ind w:left="36"/>
              <w:rPr>
                <w:sz w:val="17"/>
                <w:szCs w:val="17"/>
              </w:rPr>
            </w:pPr>
            <w:r>
              <w:rPr>
                <w:spacing w:val="4"/>
                <w:sz w:val="17"/>
                <w:szCs w:val="17"/>
              </w:rPr>
              <w:t>预算成本</w:t>
            </w:r>
          </w:p>
        </w:tc>
        <w:tc>
          <w:tcPr>
            <w:tcW w:w="1131" w:type="dxa"/>
            <w:vAlign w:val="top"/>
          </w:tcPr>
          <w:p w14:paraId="5663F81A">
            <w:pPr>
              <w:pStyle w:val="6"/>
              <w:spacing w:before="118" w:line="226" w:lineRule="auto"/>
              <w:ind w:left="184"/>
              <w:rPr>
                <w:sz w:val="17"/>
                <w:szCs w:val="17"/>
              </w:rPr>
            </w:pPr>
            <w:r>
              <w:rPr>
                <w:spacing w:val="2"/>
                <w:sz w:val="17"/>
                <w:szCs w:val="17"/>
              </w:rPr>
              <w:t>≤330万元</w:t>
            </w:r>
          </w:p>
        </w:tc>
        <w:tc>
          <w:tcPr>
            <w:tcW w:w="1110" w:type="dxa"/>
            <w:vAlign w:val="top"/>
          </w:tcPr>
          <w:p w14:paraId="6EBD0039">
            <w:pPr>
              <w:pStyle w:val="6"/>
              <w:spacing w:before="118" w:line="226" w:lineRule="auto"/>
              <w:ind w:left="254"/>
              <w:rPr>
                <w:sz w:val="17"/>
                <w:szCs w:val="17"/>
              </w:rPr>
            </w:pPr>
            <w:r>
              <w:rPr>
                <w:spacing w:val="3"/>
                <w:sz w:val="17"/>
                <w:szCs w:val="17"/>
              </w:rPr>
              <w:t>330万元</w:t>
            </w:r>
          </w:p>
        </w:tc>
        <w:tc>
          <w:tcPr>
            <w:tcW w:w="755" w:type="dxa"/>
            <w:vAlign w:val="top"/>
          </w:tcPr>
          <w:p w14:paraId="273BBF2B">
            <w:pPr>
              <w:pStyle w:val="6"/>
              <w:spacing w:before="118" w:line="226" w:lineRule="exact"/>
              <w:ind w:left="311"/>
              <w:rPr>
                <w:sz w:val="17"/>
                <w:szCs w:val="17"/>
              </w:rPr>
            </w:pPr>
            <w:r>
              <w:rPr>
                <w:spacing w:val="-7"/>
                <w:position w:val="1"/>
                <w:sz w:val="17"/>
                <w:szCs w:val="17"/>
              </w:rPr>
              <w:t>10</w:t>
            </w:r>
          </w:p>
        </w:tc>
        <w:tc>
          <w:tcPr>
            <w:tcW w:w="705" w:type="dxa"/>
            <w:vAlign w:val="top"/>
          </w:tcPr>
          <w:p w14:paraId="541644CA">
            <w:pPr>
              <w:pStyle w:val="6"/>
              <w:spacing w:before="118" w:line="226" w:lineRule="exact"/>
              <w:ind w:left="286"/>
              <w:rPr>
                <w:sz w:val="17"/>
                <w:szCs w:val="17"/>
              </w:rPr>
            </w:pPr>
            <w:r>
              <w:rPr>
                <w:spacing w:val="-7"/>
                <w:position w:val="1"/>
                <w:sz w:val="17"/>
                <w:szCs w:val="17"/>
              </w:rPr>
              <w:t>10</w:t>
            </w:r>
          </w:p>
        </w:tc>
        <w:tc>
          <w:tcPr>
            <w:tcW w:w="3167" w:type="dxa"/>
            <w:gridSpan w:val="2"/>
            <w:vAlign w:val="top"/>
          </w:tcPr>
          <w:p w14:paraId="43EA7C3F">
            <w:pPr>
              <w:rPr>
                <w:rFonts w:ascii="Arial"/>
                <w:sz w:val="21"/>
              </w:rPr>
            </w:pPr>
          </w:p>
        </w:tc>
      </w:tr>
      <w:tr w14:paraId="13A7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1D022B54">
            <w:pPr>
              <w:rPr>
                <w:rFonts w:ascii="Arial"/>
                <w:sz w:val="21"/>
              </w:rPr>
            </w:pPr>
          </w:p>
        </w:tc>
        <w:tc>
          <w:tcPr>
            <w:tcW w:w="992" w:type="dxa"/>
            <w:vMerge w:val="restart"/>
            <w:tcBorders>
              <w:bottom w:val="nil"/>
            </w:tcBorders>
            <w:vAlign w:val="top"/>
          </w:tcPr>
          <w:p w14:paraId="2A2EE28D">
            <w:pPr>
              <w:spacing w:line="462" w:lineRule="auto"/>
              <w:rPr>
                <w:rFonts w:ascii="Arial"/>
                <w:sz w:val="21"/>
              </w:rPr>
            </w:pPr>
          </w:p>
          <w:p w14:paraId="7191B65C">
            <w:pPr>
              <w:pStyle w:val="6"/>
              <w:spacing w:before="55" w:line="225" w:lineRule="auto"/>
              <w:ind w:left="141"/>
              <w:rPr>
                <w:sz w:val="17"/>
                <w:szCs w:val="17"/>
              </w:rPr>
            </w:pPr>
            <w:r>
              <w:rPr>
                <w:spacing w:val="4"/>
                <w:sz w:val="17"/>
                <w:szCs w:val="17"/>
              </w:rPr>
              <w:t>产出指标</w:t>
            </w:r>
          </w:p>
        </w:tc>
        <w:tc>
          <w:tcPr>
            <w:tcW w:w="1596" w:type="dxa"/>
            <w:vAlign w:val="top"/>
          </w:tcPr>
          <w:p w14:paraId="7338703F">
            <w:pPr>
              <w:pStyle w:val="6"/>
              <w:spacing w:before="119" w:line="225" w:lineRule="auto"/>
              <w:ind w:left="446"/>
              <w:rPr>
                <w:sz w:val="17"/>
                <w:szCs w:val="17"/>
              </w:rPr>
            </w:pPr>
            <w:r>
              <w:rPr>
                <w:spacing w:val="4"/>
                <w:sz w:val="17"/>
                <w:szCs w:val="17"/>
              </w:rPr>
              <w:t>数量指标</w:t>
            </w:r>
          </w:p>
        </w:tc>
        <w:tc>
          <w:tcPr>
            <w:tcW w:w="2165" w:type="dxa"/>
            <w:gridSpan w:val="2"/>
            <w:vAlign w:val="top"/>
          </w:tcPr>
          <w:p w14:paraId="5F07EF44">
            <w:pPr>
              <w:pStyle w:val="6"/>
              <w:spacing w:before="119" w:line="225" w:lineRule="auto"/>
              <w:ind w:left="42"/>
              <w:rPr>
                <w:sz w:val="17"/>
                <w:szCs w:val="17"/>
              </w:rPr>
            </w:pPr>
            <w:r>
              <w:rPr>
                <w:spacing w:val="3"/>
                <w:sz w:val="17"/>
                <w:szCs w:val="17"/>
              </w:rPr>
              <w:t>资金发放人数</w:t>
            </w:r>
          </w:p>
        </w:tc>
        <w:tc>
          <w:tcPr>
            <w:tcW w:w="1131" w:type="dxa"/>
            <w:vAlign w:val="top"/>
          </w:tcPr>
          <w:p w14:paraId="7C39868A">
            <w:pPr>
              <w:pStyle w:val="6"/>
              <w:spacing w:before="119" w:line="228" w:lineRule="auto"/>
              <w:ind w:left="317"/>
              <w:rPr>
                <w:sz w:val="17"/>
                <w:szCs w:val="17"/>
              </w:rPr>
            </w:pPr>
            <w:r>
              <w:rPr>
                <w:spacing w:val="1"/>
                <w:sz w:val="17"/>
                <w:szCs w:val="17"/>
              </w:rPr>
              <w:t>≤95人</w:t>
            </w:r>
          </w:p>
        </w:tc>
        <w:tc>
          <w:tcPr>
            <w:tcW w:w="1110" w:type="dxa"/>
            <w:vAlign w:val="top"/>
          </w:tcPr>
          <w:p w14:paraId="73525BDD">
            <w:pPr>
              <w:pStyle w:val="6"/>
              <w:spacing w:before="119" w:line="228" w:lineRule="auto"/>
              <w:ind w:left="385"/>
              <w:rPr>
                <w:sz w:val="17"/>
                <w:szCs w:val="17"/>
              </w:rPr>
            </w:pPr>
            <w:r>
              <w:rPr>
                <w:spacing w:val="2"/>
                <w:sz w:val="17"/>
                <w:szCs w:val="17"/>
              </w:rPr>
              <w:t>95人</w:t>
            </w:r>
          </w:p>
        </w:tc>
        <w:tc>
          <w:tcPr>
            <w:tcW w:w="755" w:type="dxa"/>
            <w:vAlign w:val="top"/>
          </w:tcPr>
          <w:p w14:paraId="71AA16FD">
            <w:pPr>
              <w:pStyle w:val="6"/>
              <w:spacing w:before="119" w:line="226" w:lineRule="exact"/>
              <w:ind w:left="311"/>
              <w:rPr>
                <w:sz w:val="17"/>
                <w:szCs w:val="17"/>
              </w:rPr>
            </w:pPr>
            <w:r>
              <w:rPr>
                <w:spacing w:val="-7"/>
                <w:position w:val="1"/>
                <w:sz w:val="17"/>
                <w:szCs w:val="17"/>
              </w:rPr>
              <w:t>10</w:t>
            </w:r>
          </w:p>
        </w:tc>
        <w:tc>
          <w:tcPr>
            <w:tcW w:w="705" w:type="dxa"/>
            <w:vAlign w:val="top"/>
          </w:tcPr>
          <w:p w14:paraId="4B81678A">
            <w:pPr>
              <w:pStyle w:val="6"/>
              <w:spacing w:before="119" w:line="226" w:lineRule="exact"/>
              <w:ind w:left="286"/>
              <w:rPr>
                <w:sz w:val="17"/>
                <w:szCs w:val="17"/>
              </w:rPr>
            </w:pPr>
            <w:r>
              <w:rPr>
                <w:spacing w:val="-7"/>
                <w:position w:val="1"/>
                <w:sz w:val="17"/>
                <w:szCs w:val="17"/>
              </w:rPr>
              <w:t>10</w:t>
            </w:r>
          </w:p>
        </w:tc>
        <w:tc>
          <w:tcPr>
            <w:tcW w:w="3167" w:type="dxa"/>
            <w:gridSpan w:val="2"/>
            <w:vAlign w:val="top"/>
          </w:tcPr>
          <w:p w14:paraId="77658608">
            <w:pPr>
              <w:rPr>
                <w:rFonts w:ascii="Arial"/>
                <w:sz w:val="21"/>
              </w:rPr>
            </w:pPr>
          </w:p>
        </w:tc>
      </w:tr>
      <w:tr w14:paraId="5042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08273BE2">
            <w:pPr>
              <w:rPr>
                <w:rFonts w:ascii="Arial"/>
                <w:sz w:val="21"/>
              </w:rPr>
            </w:pPr>
          </w:p>
        </w:tc>
        <w:tc>
          <w:tcPr>
            <w:tcW w:w="992" w:type="dxa"/>
            <w:vMerge w:val="continue"/>
            <w:tcBorders>
              <w:top w:val="nil"/>
              <w:bottom w:val="nil"/>
            </w:tcBorders>
            <w:vAlign w:val="top"/>
          </w:tcPr>
          <w:p w14:paraId="1B314388">
            <w:pPr>
              <w:rPr>
                <w:rFonts w:ascii="Arial"/>
                <w:sz w:val="21"/>
              </w:rPr>
            </w:pPr>
          </w:p>
        </w:tc>
        <w:tc>
          <w:tcPr>
            <w:tcW w:w="1596" w:type="dxa"/>
            <w:vAlign w:val="top"/>
          </w:tcPr>
          <w:p w14:paraId="75F80FF7">
            <w:pPr>
              <w:pStyle w:val="6"/>
              <w:spacing w:before="120" w:line="226" w:lineRule="auto"/>
              <w:ind w:left="445"/>
              <w:rPr>
                <w:sz w:val="17"/>
                <w:szCs w:val="17"/>
              </w:rPr>
            </w:pPr>
            <w:r>
              <w:rPr>
                <w:spacing w:val="4"/>
                <w:sz w:val="17"/>
                <w:szCs w:val="17"/>
              </w:rPr>
              <w:t>质量指标</w:t>
            </w:r>
          </w:p>
        </w:tc>
        <w:tc>
          <w:tcPr>
            <w:tcW w:w="2165" w:type="dxa"/>
            <w:gridSpan w:val="2"/>
            <w:vAlign w:val="top"/>
          </w:tcPr>
          <w:p w14:paraId="39A7734F">
            <w:pPr>
              <w:pStyle w:val="6"/>
              <w:spacing w:before="120" w:line="225" w:lineRule="auto"/>
              <w:ind w:left="36"/>
              <w:rPr>
                <w:sz w:val="17"/>
                <w:szCs w:val="17"/>
              </w:rPr>
            </w:pPr>
            <w:r>
              <w:rPr>
                <w:spacing w:val="5"/>
                <w:sz w:val="17"/>
                <w:szCs w:val="17"/>
              </w:rPr>
              <w:t>人员资金发放足额率</w:t>
            </w:r>
          </w:p>
        </w:tc>
        <w:tc>
          <w:tcPr>
            <w:tcW w:w="1131" w:type="dxa"/>
            <w:vAlign w:val="top"/>
          </w:tcPr>
          <w:p w14:paraId="4CC7DE25">
            <w:pPr>
              <w:pStyle w:val="6"/>
              <w:spacing w:before="120" w:line="226" w:lineRule="exact"/>
              <w:ind w:left="347"/>
              <w:rPr>
                <w:sz w:val="17"/>
                <w:szCs w:val="17"/>
              </w:rPr>
            </w:pPr>
            <w:r>
              <w:rPr>
                <w:spacing w:val="2"/>
                <w:position w:val="1"/>
                <w:sz w:val="17"/>
                <w:szCs w:val="17"/>
              </w:rPr>
              <w:t>=100%</w:t>
            </w:r>
          </w:p>
        </w:tc>
        <w:tc>
          <w:tcPr>
            <w:tcW w:w="1110" w:type="dxa"/>
            <w:vAlign w:val="top"/>
          </w:tcPr>
          <w:p w14:paraId="71AA25F4">
            <w:pPr>
              <w:pStyle w:val="6"/>
              <w:spacing w:before="120" w:line="226" w:lineRule="exact"/>
              <w:ind w:left="397"/>
              <w:rPr>
                <w:sz w:val="17"/>
                <w:szCs w:val="17"/>
              </w:rPr>
            </w:pPr>
            <w:r>
              <w:rPr>
                <w:spacing w:val="-2"/>
                <w:position w:val="1"/>
                <w:sz w:val="17"/>
                <w:szCs w:val="17"/>
              </w:rPr>
              <w:t>100%</w:t>
            </w:r>
          </w:p>
        </w:tc>
        <w:tc>
          <w:tcPr>
            <w:tcW w:w="755" w:type="dxa"/>
            <w:vAlign w:val="top"/>
          </w:tcPr>
          <w:p w14:paraId="0B4257EC">
            <w:pPr>
              <w:pStyle w:val="6"/>
              <w:spacing w:before="120" w:line="226" w:lineRule="exact"/>
              <w:ind w:left="311"/>
              <w:rPr>
                <w:sz w:val="17"/>
                <w:szCs w:val="17"/>
              </w:rPr>
            </w:pPr>
            <w:r>
              <w:rPr>
                <w:spacing w:val="-7"/>
                <w:position w:val="1"/>
                <w:sz w:val="17"/>
                <w:szCs w:val="17"/>
              </w:rPr>
              <w:t>10</w:t>
            </w:r>
          </w:p>
        </w:tc>
        <w:tc>
          <w:tcPr>
            <w:tcW w:w="705" w:type="dxa"/>
            <w:vAlign w:val="top"/>
          </w:tcPr>
          <w:p w14:paraId="1028FA7E">
            <w:pPr>
              <w:pStyle w:val="6"/>
              <w:spacing w:before="120" w:line="226" w:lineRule="exact"/>
              <w:ind w:left="286"/>
              <w:rPr>
                <w:sz w:val="17"/>
                <w:szCs w:val="17"/>
              </w:rPr>
            </w:pPr>
            <w:r>
              <w:rPr>
                <w:spacing w:val="-7"/>
                <w:position w:val="1"/>
                <w:sz w:val="17"/>
                <w:szCs w:val="17"/>
              </w:rPr>
              <w:t>10</w:t>
            </w:r>
          </w:p>
        </w:tc>
        <w:tc>
          <w:tcPr>
            <w:tcW w:w="3167" w:type="dxa"/>
            <w:gridSpan w:val="2"/>
            <w:vAlign w:val="top"/>
          </w:tcPr>
          <w:p w14:paraId="59B2511F">
            <w:pPr>
              <w:rPr>
                <w:rFonts w:ascii="Arial"/>
                <w:sz w:val="21"/>
              </w:rPr>
            </w:pPr>
          </w:p>
        </w:tc>
      </w:tr>
      <w:tr w14:paraId="68497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54E4BA16">
            <w:pPr>
              <w:rPr>
                <w:rFonts w:ascii="Arial"/>
                <w:sz w:val="21"/>
              </w:rPr>
            </w:pPr>
          </w:p>
        </w:tc>
        <w:tc>
          <w:tcPr>
            <w:tcW w:w="992" w:type="dxa"/>
            <w:vMerge w:val="continue"/>
            <w:tcBorders>
              <w:top w:val="nil"/>
            </w:tcBorders>
            <w:vAlign w:val="top"/>
          </w:tcPr>
          <w:p w14:paraId="16F8FC99">
            <w:pPr>
              <w:rPr>
                <w:rFonts w:ascii="Arial"/>
                <w:sz w:val="21"/>
              </w:rPr>
            </w:pPr>
          </w:p>
        </w:tc>
        <w:tc>
          <w:tcPr>
            <w:tcW w:w="1596" w:type="dxa"/>
            <w:vAlign w:val="top"/>
          </w:tcPr>
          <w:p w14:paraId="0D2C4D96">
            <w:pPr>
              <w:pStyle w:val="6"/>
              <w:spacing w:before="121" w:line="226" w:lineRule="auto"/>
              <w:ind w:left="453"/>
              <w:rPr>
                <w:sz w:val="17"/>
                <w:szCs w:val="17"/>
              </w:rPr>
            </w:pPr>
            <w:r>
              <w:rPr>
                <w:spacing w:val="2"/>
                <w:sz w:val="17"/>
                <w:szCs w:val="17"/>
              </w:rPr>
              <w:t>时效指标</w:t>
            </w:r>
          </w:p>
        </w:tc>
        <w:tc>
          <w:tcPr>
            <w:tcW w:w="2165" w:type="dxa"/>
            <w:gridSpan w:val="2"/>
            <w:vAlign w:val="top"/>
          </w:tcPr>
          <w:p w14:paraId="725EA15F">
            <w:pPr>
              <w:pStyle w:val="6"/>
              <w:spacing w:before="121" w:line="226" w:lineRule="auto"/>
              <w:ind w:left="42"/>
              <w:rPr>
                <w:sz w:val="17"/>
                <w:szCs w:val="17"/>
              </w:rPr>
            </w:pPr>
            <w:r>
              <w:rPr>
                <w:spacing w:val="4"/>
                <w:sz w:val="17"/>
                <w:szCs w:val="17"/>
              </w:rPr>
              <w:t>资金支出及时性</w:t>
            </w:r>
          </w:p>
        </w:tc>
        <w:tc>
          <w:tcPr>
            <w:tcW w:w="1131" w:type="dxa"/>
            <w:vAlign w:val="top"/>
          </w:tcPr>
          <w:p w14:paraId="290BC701">
            <w:pPr>
              <w:pStyle w:val="6"/>
              <w:spacing w:before="121" w:line="227" w:lineRule="auto"/>
              <w:ind w:left="393"/>
              <w:rPr>
                <w:sz w:val="17"/>
                <w:szCs w:val="17"/>
              </w:rPr>
            </w:pPr>
            <w:r>
              <w:rPr>
                <w:spacing w:val="2"/>
                <w:sz w:val="17"/>
                <w:szCs w:val="17"/>
              </w:rPr>
              <w:t>及时</w:t>
            </w:r>
          </w:p>
        </w:tc>
        <w:tc>
          <w:tcPr>
            <w:tcW w:w="1110" w:type="dxa"/>
            <w:vAlign w:val="top"/>
          </w:tcPr>
          <w:p w14:paraId="06733756">
            <w:pPr>
              <w:pStyle w:val="6"/>
              <w:spacing w:before="121" w:line="227" w:lineRule="auto"/>
              <w:ind w:left="298"/>
              <w:rPr>
                <w:sz w:val="17"/>
                <w:szCs w:val="17"/>
              </w:rPr>
            </w:pPr>
            <w:r>
              <w:rPr>
                <w:spacing w:val="3"/>
                <w:sz w:val="17"/>
                <w:szCs w:val="17"/>
              </w:rPr>
              <w:t>较及时</w:t>
            </w:r>
          </w:p>
        </w:tc>
        <w:tc>
          <w:tcPr>
            <w:tcW w:w="755" w:type="dxa"/>
            <w:vAlign w:val="top"/>
          </w:tcPr>
          <w:p w14:paraId="1043DDA3">
            <w:pPr>
              <w:pStyle w:val="6"/>
              <w:spacing w:before="121" w:line="226" w:lineRule="exact"/>
              <w:ind w:left="311"/>
              <w:rPr>
                <w:sz w:val="17"/>
                <w:szCs w:val="17"/>
              </w:rPr>
            </w:pPr>
            <w:r>
              <w:rPr>
                <w:spacing w:val="-7"/>
                <w:position w:val="1"/>
                <w:sz w:val="17"/>
                <w:szCs w:val="17"/>
              </w:rPr>
              <w:t>10</w:t>
            </w:r>
          </w:p>
        </w:tc>
        <w:tc>
          <w:tcPr>
            <w:tcW w:w="705" w:type="dxa"/>
            <w:vAlign w:val="top"/>
          </w:tcPr>
          <w:p w14:paraId="23863FE5">
            <w:pPr>
              <w:pStyle w:val="6"/>
              <w:spacing w:before="121" w:line="226" w:lineRule="exact"/>
              <w:ind w:left="323"/>
              <w:rPr>
                <w:sz w:val="17"/>
                <w:szCs w:val="17"/>
              </w:rPr>
            </w:pPr>
            <w:r>
              <w:rPr>
                <w:position w:val="1"/>
                <w:sz w:val="17"/>
                <w:szCs w:val="17"/>
              </w:rPr>
              <w:t>7</w:t>
            </w:r>
          </w:p>
        </w:tc>
        <w:tc>
          <w:tcPr>
            <w:tcW w:w="3167" w:type="dxa"/>
            <w:gridSpan w:val="2"/>
            <w:vAlign w:val="top"/>
          </w:tcPr>
          <w:p w14:paraId="27C3CA2F">
            <w:pPr>
              <w:rPr>
                <w:rFonts w:ascii="Arial"/>
                <w:sz w:val="21"/>
              </w:rPr>
            </w:pPr>
          </w:p>
        </w:tc>
      </w:tr>
      <w:tr w14:paraId="44C1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14EC4E0C">
            <w:pPr>
              <w:rPr>
                <w:rFonts w:ascii="Arial"/>
                <w:sz w:val="21"/>
              </w:rPr>
            </w:pPr>
          </w:p>
        </w:tc>
        <w:tc>
          <w:tcPr>
            <w:tcW w:w="992" w:type="dxa"/>
            <w:vAlign w:val="top"/>
          </w:tcPr>
          <w:p w14:paraId="7D37C7E2">
            <w:pPr>
              <w:pStyle w:val="6"/>
              <w:spacing w:before="123" w:line="226" w:lineRule="auto"/>
              <w:ind w:left="145"/>
              <w:rPr>
                <w:sz w:val="17"/>
                <w:szCs w:val="17"/>
              </w:rPr>
            </w:pPr>
            <w:r>
              <w:rPr>
                <w:spacing w:val="3"/>
                <w:sz w:val="17"/>
                <w:szCs w:val="17"/>
              </w:rPr>
              <w:t>效益指标</w:t>
            </w:r>
          </w:p>
        </w:tc>
        <w:tc>
          <w:tcPr>
            <w:tcW w:w="1596" w:type="dxa"/>
            <w:vAlign w:val="top"/>
          </w:tcPr>
          <w:p w14:paraId="159D96C9">
            <w:pPr>
              <w:pStyle w:val="6"/>
              <w:spacing w:before="124" w:line="224" w:lineRule="auto"/>
              <w:ind w:left="269"/>
              <w:rPr>
                <w:sz w:val="17"/>
                <w:szCs w:val="17"/>
              </w:rPr>
            </w:pPr>
            <w:r>
              <w:rPr>
                <w:spacing w:val="4"/>
                <w:sz w:val="17"/>
                <w:szCs w:val="17"/>
              </w:rPr>
              <w:t>社会效益指标</w:t>
            </w:r>
          </w:p>
        </w:tc>
        <w:tc>
          <w:tcPr>
            <w:tcW w:w="2165" w:type="dxa"/>
            <w:gridSpan w:val="2"/>
            <w:vAlign w:val="top"/>
          </w:tcPr>
          <w:p w14:paraId="5546E80D">
            <w:pPr>
              <w:pStyle w:val="6"/>
              <w:spacing w:before="124" w:line="225" w:lineRule="auto"/>
              <w:ind w:left="35"/>
              <w:rPr>
                <w:sz w:val="17"/>
                <w:szCs w:val="17"/>
              </w:rPr>
            </w:pPr>
            <w:r>
              <w:rPr>
                <w:spacing w:val="4"/>
                <w:sz w:val="17"/>
                <w:szCs w:val="17"/>
              </w:rPr>
              <w:t>提高服务水平</w:t>
            </w:r>
          </w:p>
        </w:tc>
        <w:tc>
          <w:tcPr>
            <w:tcW w:w="1131" w:type="dxa"/>
            <w:vAlign w:val="top"/>
          </w:tcPr>
          <w:p w14:paraId="73DFE48C">
            <w:pPr>
              <w:pStyle w:val="6"/>
              <w:spacing w:before="124" w:line="225" w:lineRule="auto"/>
              <w:ind w:left="395"/>
              <w:rPr>
                <w:sz w:val="17"/>
                <w:szCs w:val="17"/>
              </w:rPr>
            </w:pPr>
            <w:r>
              <w:rPr>
                <w:spacing w:val="2"/>
                <w:sz w:val="17"/>
                <w:szCs w:val="17"/>
              </w:rPr>
              <w:t>提高</w:t>
            </w:r>
          </w:p>
        </w:tc>
        <w:tc>
          <w:tcPr>
            <w:tcW w:w="1110" w:type="dxa"/>
            <w:vAlign w:val="top"/>
          </w:tcPr>
          <w:p w14:paraId="038B36E8">
            <w:pPr>
              <w:pStyle w:val="6"/>
              <w:spacing w:before="124" w:line="225" w:lineRule="auto"/>
              <w:ind w:left="207"/>
              <w:rPr>
                <w:sz w:val="17"/>
                <w:szCs w:val="17"/>
              </w:rPr>
            </w:pPr>
            <w:r>
              <w:rPr>
                <w:spacing w:val="4"/>
                <w:sz w:val="17"/>
                <w:szCs w:val="17"/>
              </w:rPr>
              <w:t>有效提高</w:t>
            </w:r>
          </w:p>
        </w:tc>
        <w:tc>
          <w:tcPr>
            <w:tcW w:w="755" w:type="dxa"/>
            <w:vAlign w:val="top"/>
          </w:tcPr>
          <w:p w14:paraId="0DBEBA86">
            <w:pPr>
              <w:pStyle w:val="6"/>
              <w:spacing w:before="124" w:line="225" w:lineRule="exact"/>
              <w:ind w:left="301"/>
              <w:rPr>
                <w:sz w:val="17"/>
                <w:szCs w:val="17"/>
              </w:rPr>
            </w:pPr>
            <w:r>
              <w:rPr>
                <w:spacing w:val="-2"/>
                <w:position w:val="1"/>
                <w:sz w:val="17"/>
                <w:szCs w:val="17"/>
              </w:rPr>
              <w:t>25</w:t>
            </w:r>
          </w:p>
        </w:tc>
        <w:tc>
          <w:tcPr>
            <w:tcW w:w="705" w:type="dxa"/>
            <w:vAlign w:val="top"/>
          </w:tcPr>
          <w:p w14:paraId="4DD29C82">
            <w:pPr>
              <w:pStyle w:val="6"/>
              <w:spacing w:before="124" w:line="225" w:lineRule="exact"/>
              <w:ind w:left="275"/>
              <w:rPr>
                <w:sz w:val="17"/>
                <w:szCs w:val="17"/>
              </w:rPr>
            </w:pPr>
            <w:r>
              <w:rPr>
                <w:spacing w:val="-2"/>
                <w:position w:val="1"/>
                <w:sz w:val="17"/>
                <w:szCs w:val="17"/>
              </w:rPr>
              <w:t>25</w:t>
            </w:r>
          </w:p>
        </w:tc>
        <w:tc>
          <w:tcPr>
            <w:tcW w:w="3167" w:type="dxa"/>
            <w:gridSpan w:val="2"/>
            <w:vAlign w:val="top"/>
          </w:tcPr>
          <w:p w14:paraId="058A70E3">
            <w:pPr>
              <w:rPr>
                <w:rFonts w:ascii="Arial"/>
                <w:sz w:val="21"/>
              </w:rPr>
            </w:pPr>
          </w:p>
        </w:tc>
      </w:tr>
      <w:tr w14:paraId="0E69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tcBorders>
            <w:textDirection w:val="tbRlV"/>
            <w:vAlign w:val="top"/>
          </w:tcPr>
          <w:p w14:paraId="6EA506E4">
            <w:pPr>
              <w:rPr>
                <w:rFonts w:ascii="Arial"/>
                <w:sz w:val="21"/>
              </w:rPr>
            </w:pPr>
          </w:p>
        </w:tc>
        <w:tc>
          <w:tcPr>
            <w:tcW w:w="992" w:type="dxa"/>
            <w:vAlign w:val="top"/>
          </w:tcPr>
          <w:p w14:paraId="2F3CC647">
            <w:pPr>
              <w:pStyle w:val="6"/>
              <w:spacing w:before="123" w:line="225" w:lineRule="auto"/>
              <w:ind w:left="53"/>
              <w:rPr>
                <w:sz w:val="17"/>
                <w:szCs w:val="17"/>
              </w:rPr>
            </w:pPr>
            <w:r>
              <w:rPr>
                <w:spacing w:val="4"/>
                <w:sz w:val="17"/>
                <w:szCs w:val="17"/>
              </w:rPr>
              <w:t>满意度指标</w:t>
            </w:r>
          </w:p>
        </w:tc>
        <w:tc>
          <w:tcPr>
            <w:tcW w:w="1596" w:type="dxa"/>
            <w:vAlign w:val="top"/>
          </w:tcPr>
          <w:p w14:paraId="32E7583D">
            <w:pPr>
              <w:pStyle w:val="6"/>
              <w:spacing w:before="34" w:line="225" w:lineRule="auto"/>
              <w:ind w:left="87"/>
              <w:rPr>
                <w:sz w:val="17"/>
                <w:szCs w:val="17"/>
              </w:rPr>
            </w:pPr>
            <w:r>
              <w:rPr>
                <w:spacing w:val="5"/>
                <w:sz w:val="17"/>
                <w:szCs w:val="17"/>
              </w:rPr>
              <w:t>服务对象满意度指</w:t>
            </w:r>
          </w:p>
          <w:p w14:paraId="6665FFD2">
            <w:pPr>
              <w:pStyle w:val="6"/>
              <w:spacing w:before="13" w:line="185" w:lineRule="auto"/>
              <w:ind w:left="712"/>
              <w:rPr>
                <w:sz w:val="12"/>
                <w:szCs w:val="12"/>
              </w:rPr>
            </w:pPr>
            <w:r>
              <w:rPr>
                <w:spacing w:val="17"/>
                <w:w w:val="125"/>
                <w:sz w:val="12"/>
                <w:szCs w:val="12"/>
              </w:rPr>
              <w:t>标</w:t>
            </w:r>
          </w:p>
        </w:tc>
        <w:tc>
          <w:tcPr>
            <w:tcW w:w="2165" w:type="dxa"/>
            <w:gridSpan w:val="2"/>
            <w:vAlign w:val="top"/>
          </w:tcPr>
          <w:p w14:paraId="2DCC8B06">
            <w:pPr>
              <w:pStyle w:val="6"/>
              <w:spacing w:before="123" w:line="225" w:lineRule="auto"/>
              <w:ind w:left="35"/>
              <w:rPr>
                <w:sz w:val="17"/>
                <w:szCs w:val="17"/>
              </w:rPr>
            </w:pPr>
            <w:r>
              <w:rPr>
                <w:spacing w:val="5"/>
                <w:sz w:val="17"/>
                <w:szCs w:val="17"/>
              </w:rPr>
              <w:t>服务对象满意度</w:t>
            </w:r>
          </w:p>
        </w:tc>
        <w:tc>
          <w:tcPr>
            <w:tcW w:w="1131" w:type="dxa"/>
            <w:vAlign w:val="top"/>
          </w:tcPr>
          <w:p w14:paraId="49E179C7">
            <w:pPr>
              <w:pStyle w:val="6"/>
              <w:spacing w:before="122" w:line="226" w:lineRule="exact"/>
              <w:ind w:left="364"/>
              <w:rPr>
                <w:sz w:val="17"/>
                <w:szCs w:val="17"/>
              </w:rPr>
            </w:pPr>
            <w:r>
              <w:rPr>
                <w:spacing w:val="20"/>
                <w:position w:val="1"/>
                <w:sz w:val="17"/>
                <w:szCs w:val="17"/>
              </w:rPr>
              <w:t>&gt;85%</w:t>
            </w:r>
          </w:p>
        </w:tc>
        <w:tc>
          <w:tcPr>
            <w:tcW w:w="1110" w:type="dxa"/>
            <w:vAlign w:val="top"/>
          </w:tcPr>
          <w:p w14:paraId="2E6BBCE2">
            <w:pPr>
              <w:pStyle w:val="6"/>
              <w:spacing w:before="122" w:line="226" w:lineRule="exact"/>
              <w:ind w:left="430"/>
              <w:rPr>
                <w:sz w:val="17"/>
                <w:szCs w:val="17"/>
              </w:rPr>
            </w:pPr>
            <w:r>
              <w:rPr>
                <w:spacing w:val="1"/>
                <w:position w:val="1"/>
                <w:sz w:val="17"/>
                <w:szCs w:val="17"/>
              </w:rPr>
              <w:t>90%</w:t>
            </w:r>
          </w:p>
        </w:tc>
        <w:tc>
          <w:tcPr>
            <w:tcW w:w="755" w:type="dxa"/>
            <w:vAlign w:val="top"/>
          </w:tcPr>
          <w:p w14:paraId="5555ACFB">
            <w:pPr>
              <w:pStyle w:val="6"/>
              <w:spacing w:before="122" w:line="226" w:lineRule="exact"/>
              <w:ind w:left="349"/>
              <w:rPr>
                <w:sz w:val="17"/>
                <w:szCs w:val="17"/>
              </w:rPr>
            </w:pPr>
            <w:r>
              <w:rPr>
                <w:position w:val="1"/>
                <w:sz w:val="17"/>
                <w:szCs w:val="17"/>
              </w:rPr>
              <w:t>5</w:t>
            </w:r>
          </w:p>
        </w:tc>
        <w:tc>
          <w:tcPr>
            <w:tcW w:w="705" w:type="dxa"/>
            <w:vAlign w:val="top"/>
          </w:tcPr>
          <w:p w14:paraId="76593A06">
            <w:pPr>
              <w:pStyle w:val="6"/>
              <w:spacing w:before="122" w:line="228" w:lineRule="exact"/>
              <w:ind w:left="318"/>
              <w:rPr>
                <w:sz w:val="17"/>
                <w:szCs w:val="17"/>
              </w:rPr>
            </w:pPr>
            <w:r>
              <w:rPr>
                <w:position w:val="1"/>
                <w:sz w:val="17"/>
                <w:szCs w:val="17"/>
              </w:rPr>
              <w:t>4</w:t>
            </w:r>
          </w:p>
        </w:tc>
        <w:tc>
          <w:tcPr>
            <w:tcW w:w="3167" w:type="dxa"/>
            <w:gridSpan w:val="2"/>
            <w:vAlign w:val="top"/>
          </w:tcPr>
          <w:p w14:paraId="39C07074">
            <w:pPr>
              <w:rPr>
                <w:rFonts w:ascii="Arial"/>
                <w:sz w:val="21"/>
              </w:rPr>
            </w:pPr>
          </w:p>
        </w:tc>
      </w:tr>
      <w:tr w14:paraId="21B2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7658" w:type="dxa"/>
            <w:gridSpan w:val="7"/>
            <w:vAlign w:val="top"/>
          </w:tcPr>
          <w:p w14:paraId="124FE098">
            <w:pPr>
              <w:pStyle w:val="6"/>
              <w:spacing w:before="104" w:line="226" w:lineRule="auto"/>
              <w:ind w:left="3666"/>
              <w:rPr>
                <w:sz w:val="17"/>
                <w:szCs w:val="17"/>
              </w:rPr>
            </w:pPr>
            <w:r>
              <w:rPr>
                <w:sz w:val="17"/>
                <w:szCs w:val="17"/>
              </w:rPr>
              <w:t>总分</w:t>
            </w:r>
          </w:p>
        </w:tc>
        <w:tc>
          <w:tcPr>
            <w:tcW w:w="755" w:type="dxa"/>
            <w:vAlign w:val="top"/>
          </w:tcPr>
          <w:p w14:paraId="15C24C94">
            <w:pPr>
              <w:pStyle w:val="6"/>
              <w:spacing w:before="104" w:line="226" w:lineRule="exact"/>
              <w:ind w:left="266"/>
              <w:rPr>
                <w:sz w:val="17"/>
                <w:szCs w:val="17"/>
              </w:rPr>
            </w:pPr>
            <w:r>
              <w:rPr>
                <w:spacing w:val="-3"/>
                <w:position w:val="1"/>
                <w:sz w:val="17"/>
                <w:szCs w:val="17"/>
              </w:rPr>
              <w:t>100</w:t>
            </w:r>
          </w:p>
        </w:tc>
        <w:tc>
          <w:tcPr>
            <w:tcW w:w="705" w:type="dxa"/>
            <w:vAlign w:val="top"/>
          </w:tcPr>
          <w:p w14:paraId="0D6275B5">
            <w:pPr>
              <w:pStyle w:val="6"/>
              <w:spacing w:before="104" w:line="225" w:lineRule="exact"/>
              <w:ind w:left="186"/>
              <w:rPr>
                <w:sz w:val="17"/>
                <w:szCs w:val="17"/>
              </w:rPr>
            </w:pPr>
            <w:r>
              <w:rPr>
                <w:spacing w:val="1"/>
                <w:position w:val="1"/>
                <w:sz w:val="17"/>
                <w:szCs w:val="17"/>
              </w:rPr>
              <w:t>96.0</w:t>
            </w:r>
          </w:p>
        </w:tc>
        <w:tc>
          <w:tcPr>
            <w:tcW w:w="3167" w:type="dxa"/>
            <w:gridSpan w:val="2"/>
            <w:vAlign w:val="top"/>
          </w:tcPr>
          <w:p w14:paraId="16A8C27E">
            <w:pPr>
              <w:rPr>
                <w:rFonts w:ascii="Arial"/>
                <w:sz w:val="21"/>
              </w:rPr>
            </w:pPr>
          </w:p>
        </w:tc>
      </w:tr>
    </w:tbl>
    <w:p w14:paraId="7800FEA7">
      <w:pPr>
        <w:pStyle w:val="2"/>
      </w:pPr>
    </w:p>
    <w:p w14:paraId="57FF961E">
      <w:pPr>
        <w:sectPr>
          <w:footerReference r:id="rId73" w:type="default"/>
          <w:pgSz w:w="16837" w:h="11905"/>
          <w:pgMar w:top="917" w:right="2222" w:bottom="489" w:left="2314" w:header="0" w:footer="162" w:gutter="0"/>
          <w:cols w:space="720" w:num="1"/>
        </w:sectPr>
      </w:pPr>
    </w:p>
    <w:p w14:paraId="637DB8A8">
      <w:pPr>
        <w:spacing w:before="64" w:line="225" w:lineRule="auto"/>
        <w:ind w:left="5361"/>
        <w:rPr>
          <w:rFonts w:ascii="宋体" w:hAnsi="宋体" w:eastAsia="宋体" w:cs="宋体"/>
          <w:sz w:val="31"/>
          <w:szCs w:val="31"/>
        </w:rPr>
      </w:pPr>
      <w:r>
        <w:rPr>
          <w:rFonts w:ascii="宋体" w:hAnsi="宋体" w:eastAsia="宋体" w:cs="宋体"/>
          <w:b/>
          <w:bCs/>
          <w:spacing w:val="4"/>
          <w:sz w:val="31"/>
          <w:szCs w:val="31"/>
        </w:rPr>
        <w:t>绩效自评表</w:t>
      </w:r>
    </w:p>
    <w:p w14:paraId="7CE0298D">
      <w:pPr>
        <w:spacing w:before="90" w:line="186" w:lineRule="auto"/>
        <w:ind w:left="5505"/>
        <w:rPr>
          <w:rFonts w:ascii="宋体" w:hAnsi="宋体" w:eastAsia="宋体" w:cs="宋体"/>
          <w:sz w:val="22"/>
          <w:szCs w:val="22"/>
        </w:rPr>
      </w:pPr>
      <w:r>
        <w:rPr>
          <w:rFonts w:ascii="宋体" w:hAnsi="宋体" w:eastAsia="宋体" w:cs="宋体"/>
          <w:spacing w:val="-3"/>
          <w:sz w:val="22"/>
          <w:szCs w:val="22"/>
        </w:rPr>
        <w:t>（2023年度）</w:t>
      </w:r>
    </w:p>
    <w:tbl>
      <w:tblPr>
        <w:tblStyle w:val="5"/>
        <w:tblW w:w="11557" w:type="dxa"/>
        <w:tblInd w:w="3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644"/>
        <w:gridCol w:w="1153"/>
        <w:gridCol w:w="1103"/>
        <w:gridCol w:w="1143"/>
        <w:gridCol w:w="1313"/>
        <w:gridCol w:w="762"/>
        <w:gridCol w:w="712"/>
        <w:gridCol w:w="482"/>
        <w:gridCol w:w="1572"/>
      </w:tblGrid>
      <w:tr w14:paraId="4BCC2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43586221">
            <w:pPr>
              <w:pStyle w:val="6"/>
              <w:spacing w:before="98" w:line="220" w:lineRule="auto"/>
              <w:ind w:left="486"/>
              <w:rPr>
                <w:sz w:val="18"/>
                <w:szCs w:val="18"/>
              </w:rPr>
            </w:pPr>
            <w:r>
              <w:rPr>
                <w:spacing w:val="-3"/>
                <w:sz w:val="18"/>
                <w:szCs w:val="18"/>
              </w:rPr>
              <w:t>项目名称</w:t>
            </w:r>
          </w:p>
        </w:tc>
        <w:tc>
          <w:tcPr>
            <w:tcW w:w="9884" w:type="dxa"/>
            <w:gridSpan w:val="9"/>
            <w:vAlign w:val="top"/>
          </w:tcPr>
          <w:p w14:paraId="672CF625">
            <w:pPr>
              <w:pStyle w:val="6"/>
              <w:spacing w:before="97" w:line="219" w:lineRule="auto"/>
              <w:ind w:left="3334"/>
              <w:rPr>
                <w:sz w:val="18"/>
                <w:szCs w:val="18"/>
              </w:rPr>
            </w:pPr>
            <w:r>
              <w:rPr>
                <w:spacing w:val="-1"/>
                <w:sz w:val="18"/>
                <w:szCs w:val="18"/>
              </w:rPr>
              <w:t>慈善总会防汛救灾定向捐助（自有资金）</w:t>
            </w:r>
          </w:p>
        </w:tc>
      </w:tr>
      <w:tr w14:paraId="1A4E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3D9116BD">
            <w:pPr>
              <w:pStyle w:val="6"/>
              <w:spacing w:before="89" w:line="219" w:lineRule="auto"/>
              <w:ind w:left="214"/>
              <w:rPr>
                <w:sz w:val="18"/>
                <w:szCs w:val="18"/>
              </w:rPr>
            </w:pPr>
            <w:r>
              <w:rPr>
                <w:spacing w:val="-2"/>
                <w:sz w:val="18"/>
                <w:szCs w:val="18"/>
              </w:rPr>
              <w:t>主管部门及代码</w:t>
            </w:r>
          </w:p>
        </w:tc>
        <w:tc>
          <w:tcPr>
            <w:tcW w:w="5043" w:type="dxa"/>
            <w:gridSpan w:val="4"/>
            <w:vAlign w:val="top"/>
          </w:tcPr>
          <w:p w14:paraId="6E4E53A6">
            <w:pPr>
              <w:pStyle w:val="6"/>
              <w:spacing w:before="89" w:line="219" w:lineRule="auto"/>
              <w:ind w:left="1716"/>
              <w:rPr>
                <w:sz w:val="18"/>
                <w:szCs w:val="18"/>
              </w:rPr>
            </w:pPr>
            <w:r>
              <w:rPr>
                <w:spacing w:val="-1"/>
                <w:sz w:val="18"/>
                <w:szCs w:val="18"/>
              </w:rPr>
              <w:t>南阳市民政局503101</w:t>
            </w:r>
          </w:p>
        </w:tc>
        <w:tc>
          <w:tcPr>
            <w:tcW w:w="1313" w:type="dxa"/>
            <w:vAlign w:val="top"/>
          </w:tcPr>
          <w:p w14:paraId="5887E4FF">
            <w:pPr>
              <w:pStyle w:val="6"/>
              <w:spacing w:before="89" w:line="220" w:lineRule="auto"/>
              <w:ind w:left="312"/>
              <w:rPr>
                <w:sz w:val="18"/>
                <w:szCs w:val="18"/>
              </w:rPr>
            </w:pPr>
            <w:r>
              <w:rPr>
                <w:spacing w:val="-3"/>
                <w:sz w:val="18"/>
                <w:szCs w:val="18"/>
              </w:rPr>
              <w:t>实施单位</w:t>
            </w:r>
          </w:p>
        </w:tc>
        <w:tc>
          <w:tcPr>
            <w:tcW w:w="3528" w:type="dxa"/>
            <w:gridSpan w:val="4"/>
            <w:vAlign w:val="top"/>
          </w:tcPr>
          <w:p w14:paraId="329F44F1">
            <w:pPr>
              <w:pStyle w:val="6"/>
              <w:spacing w:before="88" w:line="219" w:lineRule="auto"/>
              <w:ind w:left="1053"/>
              <w:rPr>
                <w:sz w:val="18"/>
                <w:szCs w:val="18"/>
              </w:rPr>
            </w:pPr>
            <w:r>
              <w:rPr>
                <w:spacing w:val="-2"/>
                <w:sz w:val="18"/>
                <w:szCs w:val="18"/>
              </w:rPr>
              <w:t>南阳市社会福利院</w:t>
            </w:r>
          </w:p>
        </w:tc>
      </w:tr>
      <w:tr w14:paraId="2CBD7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673" w:type="dxa"/>
            <w:gridSpan w:val="2"/>
            <w:vMerge w:val="restart"/>
            <w:tcBorders>
              <w:bottom w:val="nil"/>
            </w:tcBorders>
            <w:vAlign w:val="top"/>
          </w:tcPr>
          <w:p w14:paraId="78AD5E5A">
            <w:pPr>
              <w:spacing w:line="255" w:lineRule="auto"/>
              <w:rPr>
                <w:rFonts w:ascii="Arial"/>
                <w:sz w:val="21"/>
              </w:rPr>
            </w:pPr>
          </w:p>
          <w:p w14:paraId="4144468C">
            <w:pPr>
              <w:spacing w:line="255" w:lineRule="auto"/>
              <w:rPr>
                <w:rFonts w:ascii="Arial"/>
                <w:sz w:val="21"/>
              </w:rPr>
            </w:pPr>
          </w:p>
          <w:p w14:paraId="023AE6D0">
            <w:pPr>
              <w:spacing w:line="256" w:lineRule="auto"/>
              <w:rPr>
                <w:rFonts w:ascii="Arial"/>
                <w:sz w:val="21"/>
              </w:rPr>
            </w:pPr>
          </w:p>
          <w:p w14:paraId="21E4E89D">
            <w:pPr>
              <w:pStyle w:val="6"/>
              <w:spacing w:before="58" w:line="233" w:lineRule="auto"/>
              <w:ind w:left="492" w:right="461" w:hanging="6"/>
              <w:rPr>
                <w:sz w:val="18"/>
                <w:szCs w:val="18"/>
              </w:rPr>
            </w:pPr>
            <w:r>
              <w:rPr>
                <w:spacing w:val="-3"/>
                <w:sz w:val="18"/>
                <w:szCs w:val="18"/>
              </w:rPr>
              <w:t>项目资金</w:t>
            </w:r>
            <w:r>
              <w:rPr>
                <w:spacing w:val="-5"/>
                <w:sz w:val="18"/>
                <w:szCs w:val="18"/>
              </w:rPr>
              <w:t>（万元）</w:t>
            </w:r>
          </w:p>
        </w:tc>
        <w:tc>
          <w:tcPr>
            <w:tcW w:w="2797" w:type="dxa"/>
            <w:gridSpan w:val="2"/>
            <w:vAlign w:val="top"/>
          </w:tcPr>
          <w:p w14:paraId="1866119D">
            <w:pPr>
              <w:rPr>
                <w:rFonts w:ascii="Arial"/>
                <w:sz w:val="21"/>
              </w:rPr>
            </w:pPr>
          </w:p>
        </w:tc>
        <w:tc>
          <w:tcPr>
            <w:tcW w:w="1103" w:type="dxa"/>
            <w:vAlign w:val="top"/>
          </w:tcPr>
          <w:p w14:paraId="223F7D6A">
            <w:pPr>
              <w:pStyle w:val="6"/>
              <w:spacing w:before="212" w:line="219" w:lineRule="auto"/>
              <w:ind w:left="109"/>
              <w:rPr>
                <w:sz w:val="18"/>
                <w:szCs w:val="18"/>
              </w:rPr>
            </w:pPr>
            <w:r>
              <w:rPr>
                <w:spacing w:val="-2"/>
                <w:sz w:val="18"/>
                <w:szCs w:val="18"/>
              </w:rPr>
              <w:t>年初预算数</w:t>
            </w:r>
          </w:p>
        </w:tc>
        <w:tc>
          <w:tcPr>
            <w:tcW w:w="1143" w:type="dxa"/>
            <w:vAlign w:val="top"/>
          </w:tcPr>
          <w:p w14:paraId="0D1F9258">
            <w:pPr>
              <w:pStyle w:val="6"/>
              <w:spacing w:before="99" w:line="219" w:lineRule="auto"/>
              <w:ind w:left="130"/>
              <w:rPr>
                <w:sz w:val="18"/>
                <w:szCs w:val="18"/>
              </w:rPr>
            </w:pPr>
            <w:r>
              <w:rPr>
                <w:spacing w:val="-2"/>
                <w:sz w:val="18"/>
                <w:szCs w:val="18"/>
              </w:rPr>
              <w:t>全年预算数</w:t>
            </w:r>
          </w:p>
          <w:p w14:paraId="7A8890CF">
            <w:pPr>
              <w:pStyle w:val="6"/>
              <w:spacing w:before="11" w:line="232" w:lineRule="auto"/>
              <w:ind w:left="363"/>
              <w:rPr>
                <w:sz w:val="18"/>
                <w:szCs w:val="18"/>
              </w:rPr>
            </w:pPr>
            <w:r>
              <w:rPr>
                <w:spacing w:val="-6"/>
                <w:sz w:val="18"/>
                <w:szCs w:val="18"/>
              </w:rPr>
              <w:t>（A）</w:t>
            </w:r>
          </w:p>
        </w:tc>
        <w:tc>
          <w:tcPr>
            <w:tcW w:w="1313" w:type="dxa"/>
            <w:vAlign w:val="top"/>
          </w:tcPr>
          <w:p w14:paraId="06757339">
            <w:pPr>
              <w:pStyle w:val="6"/>
              <w:spacing w:before="99" w:line="219" w:lineRule="auto"/>
              <w:ind w:left="216"/>
              <w:rPr>
                <w:sz w:val="18"/>
                <w:szCs w:val="18"/>
              </w:rPr>
            </w:pPr>
            <w:r>
              <w:rPr>
                <w:spacing w:val="-2"/>
                <w:sz w:val="18"/>
                <w:szCs w:val="18"/>
              </w:rPr>
              <w:t>全年执行数</w:t>
            </w:r>
          </w:p>
          <w:p w14:paraId="23AD9D28">
            <w:pPr>
              <w:pStyle w:val="6"/>
              <w:spacing w:before="11" w:line="232" w:lineRule="auto"/>
              <w:ind w:left="452"/>
              <w:rPr>
                <w:sz w:val="18"/>
                <w:szCs w:val="18"/>
              </w:rPr>
            </w:pPr>
            <w:r>
              <w:rPr>
                <w:spacing w:val="-6"/>
                <w:sz w:val="18"/>
                <w:szCs w:val="18"/>
              </w:rPr>
              <w:t>（B）</w:t>
            </w:r>
          </w:p>
        </w:tc>
        <w:tc>
          <w:tcPr>
            <w:tcW w:w="762" w:type="dxa"/>
            <w:vAlign w:val="top"/>
          </w:tcPr>
          <w:p w14:paraId="0F4710FF">
            <w:pPr>
              <w:pStyle w:val="6"/>
              <w:spacing w:before="212" w:line="219" w:lineRule="auto"/>
              <w:ind w:left="213"/>
              <w:rPr>
                <w:sz w:val="18"/>
                <w:szCs w:val="18"/>
              </w:rPr>
            </w:pPr>
            <w:r>
              <w:rPr>
                <w:spacing w:val="-5"/>
                <w:sz w:val="18"/>
                <w:szCs w:val="18"/>
              </w:rPr>
              <w:t>分值</w:t>
            </w:r>
          </w:p>
        </w:tc>
        <w:tc>
          <w:tcPr>
            <w:tcW w:w="1194" w:type="dxa"/>
            <w:gridSpan w:val="2"/>
            <w:vAlign w:val="top"/>
          </w:tcPr>
          <w:p w14:paraId="465CCC4D">
            <w:pPr>
              <w:pStyle w:val="6"/>
              <w:spacing w:before="65" w:line="219" w:lineRule="auto"/>
              <w:ind w:left="339"/>
              <w:rPr>
                <w:sz w:val="18"/>
                <w:szCs w:val="18"/>
              </w:rPr>
            </w:pPr>
            <w:r>
              <w:rPr>
                <w:spacing w:val="-3"/>
                <w:sz w:val="18"/>
                <w:szCs w:val="18"/>
              </w:rPr>
              <w:t>执行率</w:t>
            </w:r>
          </w:p>
          <w:p w14:paraId="29508735">
            <w:pPr>
              <w:pStyle w:val="6"/>
              <w:spacing w:before="20" w:line="219" w:lineRule="auto"/>
              <w:ind w:left="61"/>
              <w:rPr>
                <w:sz w:val="18"/>
                <w:szCs w:val="18"/>
              </w:rPr>
            </w:pPr>
            <w:r>
              <w:rPr>
                <w:spacing w:val="-1"/>
                <w:sz w:val="18"/>
                <w:szCs w:val="18"/>
              </w:rPr>
              <w:t>（B/A</w:t>
            </w:r>
            <w:r>
              <w:rPr>
                <w:spacing w:val="-1"/>
                <w:sz w:val="24"/>
                <w:szCs w:val="24"/>
              </w:rPr>
              <w:t>x</w:t>
            </w:r>
            <w:r>
              <w:rPr>
                <w:spacing w:val="-1"/>
                <w:sz w:val="18"/>
                <w:szCs w:val="18"/>
              </w:rPr>
              <w:t>100%）</w:t>
            </w:r>
          </w:p>
        </w:tc>
        <w:tc>
          <w:tcPr>
            <w:tcW w:w="1572" w:type="dxa"/>
            <w:vAlign w:val="top"/>
          </w:tcPr>
          <w:p w14:paraId="4C831663">
            <w:pPr>
              <w:pStyle w:val="6"/>
              <w:spacing w:before="212" w:line="219" w:lineRule="auto"/>
              <w:ind w:left="615"/>
              <w:rPr>
                <w:sz w:val="18"/>
                <w:szCs w:val="18"/>
              </w:rPr>
            </w:pPr>
            <w:r>
              <w:rPr>
                <w:spacing w:val="-4"/>
                <w:sz w:val="18"/>
                <w:szCs w:val="18"/>
              </w:rPr>
              <w:t>得分</w:t>
            </w:r>
          </w:p>
        </w:tc>
      </w:tr>
      <w:tr w14:paraId="7AF1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886E33B">
            <w:pPr>
              <w:rPr>
                <w:rFonts w:ascii="Arial"/>
                <w:sz w:val="21"/>
              </w:rPr>
            </w:pPr>
          </w:p>
        </w:tc>
        <w:tc>
          <w:tcPr>
            <w:tcW w:w="2797" w:type="dxa"/>
            <w:gridSpan w:val="2"/>
            <w:vAlign w:val="top"/>
          </w:tcPr>
          <w:p w14:paraId="7885CD82">
            <w:pPr>
              <w:pStyle w:val="6"/>
              <w:spacing w:before="90" w:line="219" w:lineRule="auto"/>
              <w:ind w:left="35"/>
              <w:rPr>
                <w:sz w:val="18"/>
                <w:szCs w:val="18"/>
              </w:rPr>
            </w:pPr>
            <w:r>
              <w:rPr>
                <w:spacing w:val="-2"/>
                <w:sz w:val="18"/>
                <w:szCs w:val="18"/>
              </w:rPr>
              <w:t>年度资金总额</w:t>
            </w:r>
          </w:p>
        </w:tc>
        <w:tc>
          <w:tcPr>
            <w:tcW w:w="1103" w:type="dxa"/>
            <w:vAlign w:val="top"/>
          </w:tcPr>
          <w:p w14:paraId="47F29ADE">
            <w:pPr>
              <w:pStyle w:val="6"/>
              <w:spacing w:before="89" w:line="241" w:lineRule="auto"/>
              <w:ind w:left="482"/>
              <w:rPr>
                <w:sz w:val="18"/>
                <w:szCs w:val="18"/>
              </w:rPr>
            </w:pPr>
            <w:r>
              <w:rPr>
                <w:spacing w:val="-10"/>
                <w:sz w:val="18"/>
                <w:szCs w:val="18"/>
              </w:rPr>
              <w:t>11</w:t>
            </w:r>
          </w:p>
        </w:tc>
        <w:tc>
          <w:tcPr>
            <w:tcW w:w="1143" w:type="dxa"/>
            <w:vAlign w:val="top"/>
          </w:tcPr>
          <w:p w14:paraId="394C11F7">
            <w:pPr>
              <w:pStyle w:val="6"/>
              <w:spacing w:before="89" w:line="241" w:lineRule="auto"/>
              <w:ind w:left="504"/>
              <w:rPr>
                <w:sz w:val="18"/>
                <w:szCs w:val="18"/>
              </w:rPr>
            </w:pPr>
            <w:r>
              <w:rPr>
                <w:spacing w:val="-10"/>
                <w:sz w:val="18"/>
                <w:szCs w:val="18"/>
              </w:rPr>
              <w:t>11</w:t>
            </w:r>
          </w:p>
        </w:tc>
        <w:tc>
          <w:tcPr>
            <w:tcW w:w="1313" w:type="dxa"/>
            <w:vAlign w:val="top"/>
          </w:tcPr>
          <w:p w14:paraId="20C93DF9">
            <w:pPr>
              <w:pStyle w:val="6"/>
              <w:spacing w:before="89" w:line="241" w:lineRule="auto"/>
              <w:ind w:left="590"/>
              <w:rPr>
                <w:sz w:val="18"/>
                <w:szCs w:val="18"/>
              </w:rPr>
            </w:pPr>
            <w:r>
              <w:rPr>
                <w:spacing w:val="-10"/>
                <w:sz w:val="18"/>
                <w:szCs w:val="18"/>
              </w:rPr>
              <w:t>11</w:t>
            </w:r>
          </w:p>
        </w:tc>
        <w:tc>
          <w:tcPr>
            <w:tcW w:w="762" w:type="dxa"/>
            <w:vAlign w:val="top"/>
          </w:tcPr>
          <w:p w14:paraId="293B8D9F">
            <w:pPr>
              <w:pStyle w:val="6"/>
              <w:spacing w:before="89"/>
              <w:ind w:left="316"/>
              <w:rPr>
                <w:sz w:val="18"/>
                <w:szCs w:val="18"/>
              </w:rPr>
            </w:pPr>
            <w:r>
              <w:rPr>
                <w:spacing w:val="-10"/>
                <w:sz w:val="18"/>
                <w:szCs w:val="18"/>
              </w:rPr>
              <w:t>10</w:t>
            </w:r>
          </w:p>
        </w:tc>
        <w:tc>
          <w:tcPr>
            <w:tcW w:w="1194" w:type="dxa"/>
            <w:gridSpan w:val="2"/>
            <w:vAlign w:val="top"/>
          </w:tcPr>
          <w:p w14:paraId="7FD4838A">
            <w:pPr>
              <w:pStyle w:val="6"/>
              <w:spacing w:before="89" w:line="239" w:lineRule="auto"/>
              <w:ind w:left="305"/>
              <w:rPr>
                <w:sz w:val="18"/>
                <w:szCs w:val="18"/>
              </w:rPr>
            </w:pPr>
            <w:r>
              <w:rPr>
                <w:spacing w:val="-3"/>
                <w:sz w:val="18"/>
                <w:szCs w:val="18"/>
              </w:rPr>
              <w:t>100.00%</w:t>
            </w:r>
          </w:p>
        </w:tc>
        <w:tc>
          <w:tcPr>
            <w:tcW w:w="1572" w:type="dxa"/>
            <w:vAlign w:val="top"/>
          </w:tcPr>
          <w:p w14:paraId="468C474D">
            <w:pPr>
              <w:pStyle w:val="6"/>
              <w:spacing w:before="89" w:line="239" w:lineRule="auto"/>
              <w:ind w:left="583"/>
              <w:rPr>
                <w:sz w:val="18"/>
                <w:szCs w:val="18"/>
              </w:rPr>
            </w:pPr>
            <w:r>
              <w:rPr>
                <w:spacing w:val="-4"/>
                <w:sz w:val="18"/>
                <w:szCs w:val="18"/>
              </w:rPr>
              <w:t>10.00</w:t>
            </w:r>
          </w:p>
        </w:tc>
      </w:tr>
      <w:tr w14:paraId="181D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39568E0">
            <w:pPr>
              <w:rPr>
                <w:rFonts w:ascii="Arial"/>
                <w:sz w:val="21"/>
              </w:rPr>
            </w:pPr>
          </w:p>
        </w:tc>
        <w:tc>
          <w:tcPr>
            <w:tcW w:w="2797" w:type="dxa"/>
            <w:gridSpan w:val="2"/>
            <w:vAlign w:val="top"/>
          </w:tcPr>
          <w:p w14:paraId="06166BB9">
            <w:pPr>
              <w:pStyle w:val="6"/>
              <w:spacing w:before="90" w:line="219" w:lineRule="auto"/>
              <w:ind w:left="592"/>
              <w:rPr>
                <w:sz w:val="18"/>
                <w:szCs w:val="18"/>
              </w:rPr>
            </w:pPr>
            <w:r>
              <w:rPr>
                <w:spacing w:val="-1"/>
                <w:sz w:val="18"/>
                <w:szCs w:val="18"/>
              </w:rPr>
              <w:t>其中：政府预算资金</w:t>
            </w:r>
          </w:p>
        </w:tc>
        <w:tc>
          <w:tcPr>
            <w:tcW w:w="1103" w:type="dxa"/>
            <w:vAlign w:val="top"/>
          </w:tcPr>
          <w:p w14:paraId="22D29FC1">
            <w:pPr>
              <w:pStyle w:val="6"/>
              <w:spacing w:before="90" w:line="241" w:lineRule="auto"/>
              <w:ind w:left="482"/>
              <w:rPr>
                <w:sz w:val="18"/>
                <w:szCs w:val="18"/>
              </w:rPr>
            </w:pPr>
            <w:r>
              <w:rPr>
                <w:spacing w:val="-10"/>
                <w:sz w:val="18"/>
                <w:szCs w:val="18"/>
              </w:rPr>
              <w:t>11</w:t>
            </w:r>
          </w:p>
        </w:tc>
        <w:tc>
          <w:tcPr>
            <w:tcW w:w="1143" w:type="dxa"/>
            <w:vAlign w:val="top"/>
          </w:tcPr>
          <w:p w14:paraId="4299A21B">
            <w:pPr>
              <w:pStyle w:val="6"/>
              <w:spacing w:before="90" w:line="241" w:lineRule="auto"/>
              <w:ind w:left="504"/>
              <w:rPr>
                <w:sz w:val="18"/>
                <w:szCs w:val="18"/>
              </w:rPr>
            </w:pPr>
            <w:r>
              <w:rPr>
                <w:spacing w:val="-10"/>
                <w:sz w:val="18"/>
                <w:szCs w:val="18"/>
              </w:rPr>
              <w:t>11</w:t>
            </w:r>
          </w:p>
        </w:tc>
        <w:tc>
          <w:tcPr>
            <w:tcW w:w="1313" w:type="dxa"/>
            <w:vAlign w:val="top"/>
          </w:tcPr>
          <w:p w14:paraId="2C32C83B">
            <w:pPr>
              <w:pStyle w:val="6"/>
              <w:spacing w:before="90" w:line="241" w:lineRule="auto"/>
              <w:ind w:left="590"/>
              <w:rPr>
                <w:sz w:val="18"/>
                <w:szCs w:val="18"/>
              </w:rPr>
            </w:pPr>
            <w:r>
              <w:rPr>
                <w:spacing w:val="-10"/>
                <w:sz w:val="18"/>
                <w:szCs w:val="18"/>
              </w:rPr>
              <w:t>11</w:t>
            </w:r>
          </w:p>
        </w:tc>
        <w:tc>
          <w:tcPr>
            <w:tcW w:w="762" w:type="dxa"/>
            <w:vAlign w:val="top"/>
          </w:tcPr>
          <w:p w14:paraId="7CB40737">
            <w:pPr>
              <w:pStyle w:val="6"/>
              <w:spacing w:before="175" w:line="122" w:lineRule="exact"/>
              <w:ind w:left="301"/>
              <w:rPr>
                <w:sz w:val="18"/>
                <w:szCs w:val="18"/>
              </w:rPr>
            </w:pPr>
            <w:r>
              <w:rPr>
                <w:position w:val="-3"/>
                <w:sz w:val="18"/>
                <w:szCs w:val="18"/>
              </w:rPr>
              <w:t>—</w:t>
            </w:r>
          </w:p>
        </w:tc>
        <w:tc>
          <w:tcPr>
            <w:tcW w:w="1194" w:type="dxa"/>
            <w:gridSpan w:val="2"/>
            <w:vAlign w:val="top"/>
          </w:tcPr>
          <w:p w14:paraId="618A7B31">
            <w:pPr>
              <w:pStyle w:val="6"/>
              <w:spacing w:before="90" w:line="239" w:lineRule="auto"/>
              <w:ind w:left="305"/>
              <w:rPr>
                <w:sz w:val="18"/>
                <w:szCs w:val="18"/>
              </w:rPr>
            </w:pPr>
            <w:r>
              <w:rPr>
                <w:spacing w:val="-3"/>
                <w:sz w:val="18"/>
                <w:szCs w:val="18"/>
              </w:rPr>
              <w:t>100.00%</w:t>
            </w:r>
          </w:p>
        </w:tc>
        <w:tc>
          <w:tcPr>
            <w:tcW w:w="1572" w:type="dxa"/>
            <w:vAlign w:val="top"/>
          </w:tcPr>
          <w:p w14:paraId="6D7ACC16">
            <w:pPr>
              <w:pStyle w:val="6"/>
              <w:spacing w:before="175" w:line="122" w:lineRule="exact"/>
              <w:ind w:left="704"/>
              <w:rPr>
                <w:sz w:val="18"/>
                <w:szCs w:val="18"/>
              </w:rPr>
            </w:pPr>
            <w:r>
              <w:rPr>
                <w:position w:val="-3"/>
                <w:sz w:val="18"/>
                <w:szCs w:val="18"/>
              </w:rPr>
              <w:t>—</w:t>
            </w:r>
          </w:p>
        </w:tc>
      </w:tr>
      <w:tr w14:paraId="5399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CC380FA">
            <w:pPr>
              <w:rPr>
                <w:rFonts w:ascii="Arial"/>
                <w:sz w:val="21"/>
              </w:rPr>
            </w:pPr>
          </w:p>
        </w:tc>
        <w:tc>
          <w:tcPr>
            <w:tcW w:w="2797" w:type="dxa"/>
            <w:gridSpan w:val="2"/>
            <w:vAlign w:val="top"/>
          </w:tcPr>
          <w:p w14:paraId="12E579DF">
            <w:pPr>
              <w:pStyle w:val="6"/>
              <w:spacing w:before="92" w:line="219" w:lineRule="auto"/>
              <w:ind w:left="774"/>
              <w:rPr>
                <w:sz w:val="18"/>
                <w:szCs w:val="18"/>
              </w:rPr>
            </w:pPr>
            <w:r>
              <w:rPr>
                <w:spacing w:val="-1"/>
                <w:sz w:val="18"/>
                <w:szCs w:val="18"/>
              </w:rPr>
              <w:t>财政专户管理资金</w:t>
            </w:r>
          </w:p>
        </w:tc>
        <w:tc>
          <w:tcPr>
            <w:tcW w:w="1103" w:type="dxa"/>
            <w:vAlign w:val="top"/>
          </w:tcPr>
          <w:p w14:paraId="25CFBA3F">
            <w:pPr>
              <w:rPr>
                <w:rFonts w:ascii="Arial"/>
                <w:sz w:val="21"/>
              </w:rPr>
            </w:pPr>
          </w:p>
        </w:tc>
        <w:tc>
          <w:tcPr>
            <w:tcW w:w="1143" w:type="dxa"/>
            <w:vAlign w:val="top"/>
          </w:tcPr>
          <w:p w14:paraId="162E6CC4">
            <w:pPr>
              <w:rPr>
                <w:rFonts w:ascii="Arial"/>
                <w:sz w:val="21"/>
              </w:rPr>
            </w:pPr>
          </w:p>
        </w:tc>
        <w:tc>
          <w:tcPr>
            <w:tcW w:w="1313" w:type="dxa"/>
            <w:vAlign w:val="top"/>
          </w:tcPr>
          <w:p w14:paraId="0F64504F">
            <w:pPr>
              <w:rPr>
                <w:rFonts w:ascii="Arial"/>
                <w:sz w:val="21"/>
              </w:rPr>
            </w:pPr>
          </w:p>
        </w:tc>
        <w:tc>
          <w:tcPr>
            <w:tcW w:w="762" w:type="dxa"/>
            <w:vAlign w:val="top"/>
          </w:tcPr>
          <w:p w14:paraId="45BB394D">
            <w:pPr>
              <w:pStyle w:val="6"/>
              <w:spacing w:before="176" w:line="122" w:lineRule="exact"/>
              <w:ind w:left="301"/>
              <w:rPr>
                <w:sz w:val="18"/>
                <w:szCs w:val="18"/>
              </w:rPr>
            </w:pPr>
            <w:r>
              <w:rPr>
                <w:position w:val="-3"/>
                <w:sz w:val="18"/>
                <w:szCs w:val="18"/>
              </w:rPr>
              <w:t>—</w:t>
            </w:r>
          </w:p>
        </w:tc>
        <w:tc>
          <w:tcPr>
            <w:tcW w:w="1194" w:type="dxa"/>
            <w:gridSpan w:val="2"/>
            <w:vAlign w:val="top"/>
          </w:tcPr>
          <w:p w14:paraId="0C3D33C6">
            <w:pPr>
              <w:rPr>
                <w:rFonts w:ascii="Arial"/>
                <w:sz w:val="21"/>
              </w:rPr>
            </w:pPr>
          </w:p>
        </w:tc>
        <w:tc>
          <w:tcPr>
            <w:tcW w:w="1572" w:type="dxa"/>
            <w:vAlign w:val="top"/>
          </w:tcPr>
          <w:p w14:paraId="665AEF0F">
            <w:pPr>
              <w:pStyle w:val="6"/>
              <w:spacing w:before="176" w:line="122" w:lineRule="exact"/>
              <w:ind w:left="704"/>
              <w:rPr>
                <w:sz w:val="18"/>
                <w:szCs w:val="18"/>
              </w:rPr>
            </w:pPr>
            <w:r>
              <w:rPr>
                <w:position w:val="-3"/>
                <w:sz w:val="18"/>
                <w:szCs w:val="18"/>
              </w:rPr>
              <w:t>—</w:t>
            </w:r>
          </w:p>
        </w:tc>
      </w:tr>
      <w:tr w14:paraId="2349A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5D2A3E20">
            <w:pPr>
              <w:rPr>
                <w:rFonts w:ascii="Arial"/>
                <w:sz w:val="21"/>
              </w:rPr>
            </w:pPr>
          </w:p>
        </w:tc>
        <w:tc>
          <w:tcPr>
            <w:tcW w:w="2797" w:type="dxa"/>
            <w:gridSpan w:val="2"/>
            <w:vAlign w:val="top"/>
          </w:tcPr>
          <w:p w14:paraId="1604E376">
            <w:pPr>
              <w:pStyle w:val="6"/>
              <w:spacing w:before="92" w:line="220" w:lineRule="auto"/>
              <w:ind w:left="1090"/>
              <w:rPr>
                <w:sz w:val="18"/>
                <w:szCs w:val="18"/>
              </w:rPr>
            </w:pPr>
            <w:r>
              <w:rPr>
                <w:spacing w:val="-3"/>
                <w:sz w:val="18"/>
                <w:szCs w:val="18"/>
              </w:rPr>
              <w:t>单位资金</w:t>
            </w:r>
          </w:p>
        </w:tc>
        <w:tc>
          <w:tcPr>
            <w:tcW w:w="1103" w:type="dxa"/>
            <w:vAlign w:val="top"/>
          </w:tcPr>
          <w:p w14:paraId="7D80905B">
            <w:pPr>
              <w:rPr>
                <w:rFonts w:ascii="Arial"/>
                <w:sz w:val="21"/>
              </w:rPr>
            </w:pPr>
          </w:p>
        </w:tc>
        <w:tc>
          <w:tcPr>
            <w:tcW w:w="1143" w:type="dxa"/>
            <w:vAlign w:val="top"/>
          </w:tcPr>
          <w:p w14:paraId="2D2CF793">
            <w:pPr>
              <w:rPr>
                <w:rFonts w:ascii="Arial"/>
                <w:sz w:val="21"/>
              </w:rPr>
            </w:pPr>
          </w:p>
        </w:tc>
        <w:tc>
          <w:tcPr>
            <w:tcW w:w="1313" w:type="dxa"/>
            <w:vAlign w:val="top"/>
          </w:tcPr>
          <w:p w14:paraId="1AF460EA">
            <w:pPr>
              <w:rPr>
                <w:rFonts w:ascii="Arial"/>
                <w:sz w:val="21"/>
              </w:rPr>
            </w:pPr>
          </w:p>
        </w:tc>
        <w:tc>
          <w:tcPr>
            <w:tcW w:w="762" w:type="dxa"/>
            <w:vAlign w:val="top"/>
          </w:tcPr>
          <w:p w14:paraId="48CC092C">
            <w:pPr>
              <w:pStyle w:val="6"/>
              <w:spacing w:before="176" w:line="122" w:lineRule="exact"/>
              <w:ind w:left="301"/>
              <w:rPr>
                <w:sz w:val="18"/>
                <w:szCs w:val="18"/>
              </w:rPr>
            </w:pPr>
            <w:r>
              <w:rPr>
                <w:position w:val="-3"/>
                <w:sz w:val="18"/>
                <w:szCs w:val="18"/>
              </w:rPr>
              <w:t>—</w:t>
            </w:r>
          </w:p>
        </w:tc>
        <w:tc>
          <w:tcPr>
            <w:tcW w:w="1194" w:type="dxa"/>
            <w:gridSpan w:val="2"/>
            <w:vAlign w:val="top"/>
          </w:tcPr>
          <w:p w14:paraId="19F89D64">
            <w:pPr>
              <w:rPr>
                <w:rFonts w:ascii="Arial"/>
                <w:sz w:val="21"/>
              </w:rPr>
            </w:pPr>
          </w:p>
        </w:tc>
        <w:tc>
          <w:tcPr>
            <w:tcW w:w="1572" w:type="dxa"/>
            <w:vAlign w:val="top"/>
          </w:tcPr>
          <w:p w14:paraId="31B92734">
            <w:pPr>
              <w:pStyle w:val="6"/>
              <w:spacing w:before="176" w:line="122" w:lineRule="exact"/>
              <w:ind w:left="704"/>
              <w:rPr>
                <w:sz w:val="18"/>
                <w:szCs w:val="18"/>
              </w:rPr>
            </w:pPr>
            <w:r>
              <w:rPr>
                <w:position w:val="-3"/>
                <w:sz w:val="18"/>
                <w:szCs w:val="18"/>
              </w:rPr>
              <w:t>—</w:t>
            </w:r>
          </w:p>
        </w:tc>
      </w:tr>
      <w:tr w14:paraId="239D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1673" w:type="dxa"/>
            <w:gridSpan w:val="2"/>
            <w:vMerge w:val="restart"/>
            <w:tcBorders>
              <w:bottom w:val="nil"/>
            </w:tcBorders>
            <w:vAlign w:val="top"/>
          </w:tcPr>
          <w:p w14:paraId="3612B667">
            <w:pPr>
              <w:spacing w:line="269" w:lineRule="auto"/>
              <w:rPr>
                <w:rFonts w:ascii="Arial"/>
                <w:sz w:val="21"/>
              </w:rPr>
            </w:pPr>
          </w:p>
          <w:p w14:paraId="0F0C8D7A">
            <w:pPr>
              <w:spacing w:line="270" w:lineRule="auto"/>
              <w:rPr>
                <w:rFonts w:ascii="Arial"/>
                <w:sz w:val="21"/>
              </w:rPr>
            </w:pPr>
          </w:p>
          <w:p w14:paraId="35111BE1">
            <w:pPr>
              <w:spacing w:line="270" w:lineRule="auto"/>
              <w:rPr>
                <w:rFonts w:ascii="Arial"/>
                <w:sz w:val="21"/>
              </w:rPr>
            </w:pPr>
          </w:p>
          <w:p w14:paraId="2EBE928E">
            <w:pPr>
              <w:pStyle w:val="6"/>
              <w:spacing w:before="59" w:line="219" w:lineRule="auto"/>
              <w:ind w:left="311"/>
              <w:rPr>
                <w:sz w:val="18"/>
                <w:szCs w:val="18"/>
              </w:rPr>
            </w:pPr>
            <w:r>
              <w:rPr>
                <w:spacing w:val="-3"/>
                <w:sz w:val="18"/>
                <w:szCs w:val="18"/>
              </w:rPr>
              <w:t>资金管理情况</w:t>
            </w:r>
          </w:p>
        </w:tc>
        <w:tc>
          <w:tcPr>
            <w:tcW w:w="2797" w:type="dxa"/>
            <w:gridSpan w:val="2"/>
            <w:vAlign w:val="top"/>
          </w:tcPr>
          <w:p w14:paraId="10B17F57">
            <w:pPr>
              <w:rPr>
                <w:rFonts w:ascii="Arial"/>
                <w:sz w:val="21"/>
              </w:rPr>
            </w:pPr>
          </w:p>
        </w:tc>
        <w:tc>
          <w:tcPr>
            <w:tcW w:w="3559" w:type="dxa"/>
            <w:gridSpan w:val="3"/>
            <w:vAlign w:val="top"/>
          </w:tcPr>
          <w:p w14:paraId="3EC175E2">
            <w:pPr>
              <w:pStyle w:val="6"/>
              <w:spacing w:before="144" w:line="219" w:lineRule="auto"/>
              <w:ind w:left="1429"/>
              <w:rPr>
                <w:sz w:val="18"/>
                <w:szCs w:val="18"/>
              </w:rPr>
            </w:pPr>
            <w:r>
              <w:rPr>
                <w:spacing w:val="-2"/>
                <w:sz w:val="18"/>
                <w:szCs w:val="18"/>
              </w:rPr>
              <w:t>情况说明</w:t>
            </w:r>
          </w:p>
        </w:tc>
        <w:tc>
          <w:tcPr>
            <w:tcW w:w="762" w:type="dxa"/>
            <w:vAlign w:val="top"/>
          </w:tcPr>
          <w:p w14:paraId="1667EDD1">
            <w:pPr>
              <w:pStyle w:val="6"/>
              <w:spacing w:before="31" w:line="208" w:lineRule="auto"/>
              <w:ind w:left="132" w:right="108" w:firstLine="81"/>
              <w:rPr>
                <w:sz w:val="18"/>
                <w:szCs w:val="18"/>
              </w:rPr>
            </w:pPr>
            <w:r>
              <w:rPr>
                <w:spacing w:val="-5"/>
                <w:sz w:val="18"/>
                <w:szCs w:val="18"/>
              </w:rPr>
              <w:t>分值</w:t>
            </w:r>
            <w:r>
              <w:rPr>
                <w:spacing w:val="-9"/>
                <w:sz w:val="18"/>
                <w:szCs w:val="18"/>
              </w:rPr>
              <w:t>（20）</w:t>
            </w:r>
          </w:p>
        </w:tc>
        <w:tc>
          <w:tcPr>
            <w:tcW w:w="712" w:type="dxa"/>
            <w:vAlign w:val="top"/>
          </w:tcPr>
          <w:p w14:paraId="563F7AC0">
            <w:pPr>
              <w:pStyle w:val="6"/>
              <w:spacing w:before="144" w:line="219" w:lineRule="auto"/>
              <w:ind w:left="189"/>
              <w:rPr>
                <w:sz w:val="18"/>
                <w:szCs w:val="18"/>
              </w:rPr>
            </w:pPr>
            <w:r>
              <w:rPr>
                <w:spacing w:val="-4"/>
                <w:sz w:val="18"/>
                <w:szCs w:val="18"/>
              </w:rPr>
              <w:t>得分</w:t>
            </w:r>
          </w:p>
        </w:tc>
        <w:tc>
          <w:tcPr>
            <w:tcW w:w="2054" w:type="dxa"/>
            <w:gridSpan w:val="2"/>
            <w:vAlign w:val="top"/>
          </w:tcPr>
          <w:p w14:paraId="23CE95A5">
            <w:pPr>
              <w:pStyle w:val="6"/>
              <w:spacing w:before="144" w:line="219" w:lineRule="auto"/>
              <w:ind w:left="225"/>
              <w:rPr>
                <w:sz w:val="18"/>
                <w:szCs w:val="18"/>
              </w:rPr>
            </w:pPr>
            <w:r>
              <w:rPr>
                <w:spacing w:val="-1"/>
                <w:sz w:val="18"/>
                <w:szCs w:val="18"/>
              </w:rPr>
              <w:t>存在问题和改进措施</w:t>
            </w:r>
          </w:p>
        </w:tc>
      </w:tr>
      <w:tr w14:paraId="6B3F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3ED8E4F7">
            <w:pPr>
              <w:rPr>
                <w:rFonts w:ascii="Arial"/>
                <w:sz w:val="21"/>
              </w:rPr>
            </w:pPr>
          </w:p>
        </w:tc>
        <w:tc>
          <w:tcPr>
            <w:tcW w:w="2797" w:type="dxa"/>
            <w:gridSpan w:val="2"/>
            <w:vAlign w:val="top"/>
          </w:tcPr>
          <w:p w14:paraId="1A1F4C6A">
            <w:pPr>
              <w:pStyle w:val="6"/>
              <w:spacing w:before="93" w:line="219" w:lineRule="auto"/>
              <w:ind w:left="955"/>
              <w:rPr>
                <w:sz w:val="18"/>
                <w:szCs w:val="18"/>
              </w:rPr>
            </w:pPr>
            <w:r>
              <w:rPr>
                <w:spacing w:val="-3"/>
                <w:sz w:val="18"/>
                <w:szCs w:val="18"/>
              </w:rPr>
              <w:t>安排科学性</w:t>
            </w:r>
          </w:p>
        </w:tc>
        <w:tc>
          <w:tcPr>
            <w:tcW w:w="3559" w:type="dxa"/>
            <w:gridSpan w:val="3"/>
            <w:vAlign w:val="top"/>
          </w:tcPr>
          <w:p w14:paraId="40B16689">
            <w:pPr>
              <w:pStyle w:val="6"/>
              <w:spacing w:before="93" w:line="219" w:lineRule="auto"/>
              <w:ind w:left="1428"/>
              <w:rPr>
                <w:sz w:val="18"/>
                <w:szCs w:val="18"/>
              </w:rPr>
            </w:pPr>
            <w:r>
              <w:rPr>
                <w:spacing w:val="-2"/>
                <w:sz w:val="18"/>
                <w:szCs w:val="18"/>
              </w:rPr>
              <w:t>科学分配</w:t>
            </w:r>
          </w:p>
        </w:tc>
        <w:tc>
          <w:tcPr>
            <w:tcW w:w="762" w:type="dxa"/>
            <w:vAlign w:val="top"/>
          </w:tcPr>
          <w:p w14:paraId="1EAEF468">
            <w:pPr>
              <w:pStyle w:val="6"/>
              <w:spacing w:before="93"/>
              <w:ind w:left="352"/>
              <w:rPr>
                <w:sz w:val="18"/>
                <w:szCs w:val="18"/>
              </w:rPr>
            </w:pPr>
            <w:r>
              <w:rPr>
                <w:sz w:val="18"/>
                <w:szCs w:val="18"/>
              </w:rPr>
              <w:t>5</w:t>
            </w:r>
          </w:p>
        </w:tc>
        <w:tc>
          <w:tcPr>
            <w:tcW w:w="712" w:type="dxa"/>
            <w:vAlign w:val="top"/>
          </w:tcPr>
          <w:p w14:paraId="769CA029">
            <w:pPr>
              <w:pStyle w:val="6"/>
              <w:spacing w:before="93"/>
              <w:ind w:left="327"/>
              <w:rPr>
                <w:sz w:val="18"/>
                <w:szCs w:val="18"/>
              </w:rPr>
            </w:pPr>
            <w:r>
              <w:rPr>
                <w:sz w:val="18"/>
                <w:szCs w:val="18"/>
              </w:rPr>
              <w:t>5</w:t>
            </w:r>
          </w:p>
        </w:tc>
        <w:tc>
          <w:tcPr>
            <w:tcW w:w="2054" w:type="dxa"/>
            <w:gridSpan w:val="2"/>
            <w:vAlign w:val="top"/>
          </w:tcPr>
          <w:p w14:paraId="7C9B6BD0">
            <w:pPr>
              <w:rPr>
                <w:rFonts w:ascii="Arial"/>
                <w:sz w:val="21"/>
              </w:rPr>
            </w:pPr>
          </w:p>
        </w:tc>
      </w:tr>
      <w:tr w14:paraId="7B20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95C0D3A">
            <w:pPr>
              <w:rPr>
                <w:rFonts w:ascii="Arial"/>
                <w:sz w:val="21"/>
              </w:rPr>
            </w:pPr>
          </w:p>
        </w:tc>
        <w:tc>
          <w:tcPr>
            <w:tcW w:w="2797" w:type="dxa"/>
            <w:gridSpan w:val="2"/>
            <w:vAlign w:val="top"/>
          </w:tcPr>
          <w:p w14:paraId="43BD7F9D">
            <w:pPr>
              <w:pStyle w:val="6"/>
              <w:spacing w:before="95" w:line="219" w:lineRule="auto"/>
              <w:ind w:left="953"/>
              <w:rPr>
                <w:sz w:val="18"/>
                <w:szCs w:val="18"/>
              </w:rPr>
            </w:pPr>
            <w:r>
              <w:rPr>
                <w:spacing w:val="-2"/>
                <w:sz w:val="18"/>
                <w:szCs w:val="18"/>
              </w:rPr>
              <w:t>拨付合规性</w:t>
            </w:r>
          </w:p>
        </w:tc>
        <w:tc>
          <w:tcPr>
            <w:tcW w:w="3559" w:type="dxa"/>
            <w:gridSpan w:val="3"/>
            <w:vAlign w:val="top"/>
          </w:tcPr>
          <w:p w14:paraId="52C8380C">
            <w:pPr>
              <w:pStyle w:val="6"/>
              <w:spacing w:before="95" w:line="219" w:lineRule="auto"/>
              <w:ind w:left="1249"/>
              <w:rPr>
                <w:sz w:val="18"/>
                <w:szCs w:val="18"/>
              </w:rPr>
            </w:pPr>
            <w:r>
              <w:rPr>
                <w:spacing w:val="-2"/>
                <w:sz w:val="18"/>
                <w:szCs w:val="18"/>
              </w:rPr>
              <w:t>合理合规拨付</w:t>
            </w:r>
          </w:p>
        </w:tc>
        <w:tc>
          <w:tcPr>
            <w:tcW w:w="762" w:type="dxa"/>
            <w:vAlign w:val="top"/>
          </w:tcPr>
          <w:p w14:paraId="1DB287E4">
            <w:pPr>
              <w:pStyle w:val="6"/>
              <w:spacing w:before="94"/>
              <w:ind w:left="352"/>
              <w:rPr>
                <w:sz w:val="18"/>
                <w:szCs w:val="18"/>
              </w:rPr>
            </w:pPr>
            <w:r>
              <w:rPr>
                <w:sz w:val="18"/>
                <w:szCs w:val="18"/>
              </w:rPr>
              <w:t>5</w:t>
            </w:r>
          </w:p>
        </w:tc>
        <w:tc>
          <w:tcPr>
            <w:tcW w:w="712" w:type="dxa"/>
            <w:vAlign w:val="top"/>
          </w:tcPr>
          <w:p w14:paraId="2483BE71">
            <w:pPr>
              <w:pStyle w:val="6"/>
              <w:spacing w:before="94"/>
              <w:ind w:left="327"/>
              <w:rPr>
                <w:sz w:val="18"/>
                <w:szCs w:val="18"/>
              </w:rPr>
            </w:pPr>
            <w:r>
              <w:rPr>
                <w:sz w:val="18"/>
                <w:szCs w:val="18"/>
              </w:rPr>
              <w:t>5</w:t>
            </w:r>
          </w:p>
        </w:tc>
        <w:tc>
          <w:tcPr>
            <w:tcW w:w="2054" w:type="dxa"/>
            <w:gridSpan w:val="2"/>
            <w:vAlign w:val="top"/>
          </w:tcPr>
          <w:p w14:paraId="2892A532">
            <w:pPr>
              <w:rPr>
                <w:rFonts w:ascii="Arial"/>
                <w:sz w:val="21"/>
              </w:rPr>
            </w:pPr>
          </w:p>
        </w:tc>
      </w:tr>
      <w:tr w14:paraId="4F12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00CB844">
            <w:pPr>
              <w:rPr>
                <w:rFonts w:ascii="Arial"/>
                <w:sz w:val="21"/>
              </w:rPr>
            </w:pPr>
          </w:p>
        </w:tc>
        <w:tc>
          <w:tcPr>
            <w:tcW w:w="2797" w:type="dxa"/>
            <w:gridSpan w:val="2"/>
            <w:vAlign w:val="top"/>
          </w:tcPr>
          <w:p w14:paraId="5D8C8DB2">
            <w:pPr>
              <w:pStyle w:val="6"/>
              <w:spacing w:before="96" w:line="219" w:lineRule="auto"/>
              <w:ind w:left="952"/>
              <w:rPr>
                <w:sz w:val="18"/>
                <w:szCs w:val="18"/>
              </w:rPr>
            </w:pPr>
            <w:r>
              <w:rPr>
                <w:spacing w:val="-2"/>
                <w:sz w:val="18"/>
                <w:szCs w:val="18"/>
              </w:rPr>
              <w:t>使用规范性</w:t>
            </w:r>
          </w:p>
        </w:tc>
        <w:tc>
          <w:tcPr>
            <w:tcW w:w="3559" w:type="dxa"/>
            <w:gridSpan w:val="3"/>
            <w:vAlign w:val="top"/>
          </w:tcPr>
          <w:p w14:paraId="4C16F401">
            <w:pPr>
              <w:pStyle w:val="6"/>
              <w:spacing w:before="96" w:line="219" w:lineRule="auto"/>
              <w:ind w:left="981"/>
              <w:rPr>
                <w:sz w:val="18"/>
                <w:szCs w:val="18"/>
              </w:rPr>
            </w:pPr>
            <w:r>
              <w:rPr>
                <w:spacing w:val="-1"/>
                <w:sz w:val="18"/>
                <w:szCs w:val="18"/>
              </w:rPr>
              <w:t>按预算安排使用规范</w:t>
            </w:r>
          </w:p>
        </w:tc>
        <w:tc>
          <w:tcPr>
            <w:tcW w:w="762" w:type="dxa"/>
            <w:vAlign w:val="top"/>
          </w:tcPr>
          <w:p w14:paraId="3BAA31DC">
            <w:pPr>
              <w:pStyle w:val="6"/>
              <w:spacing w:before="95"/>
              <w:ind w:left="352"/>
              <w:rPr>
                <w:sz w:val="18"/>
                <w:szCs w:val="18"/>
              </w:rPr>
            </w:pPr>
            <w:r>
              <w:rPr>
                <w:sz w:val="18"/>
                <w:szCs w:val="18"/>
              </w:rPr>
              <w:t>5</w:t>
            </w:r>
          </w:p>
        </w:tc>
        <w:tc>
          <w:tcPr>
            <w:tcW w:w="712" w:type="dxa"/>
            <w:vAlign w:val="top"/>
          </w:tcPr>
          <w:p w14:paraId="73F4D5BA">
            <w:pPr>
              <w:pStyle w:val="6"/>
              <w:spacing w:before="95"/>
              <w:ind w:left="327"/>
              <w:rPr>
                <w:sz w:val="18"/>
                <w:szCs w:val="18"/>
              </w:rPr>
            </w:pPr>
            <w:r>
              <w:rPr>
                <w:sz w:val="18"/>
                <w:szCs w:val="18"/>
              </w:rPr>
              <w:t>5</w:t>
            </w:r>
          </w:p>
        </w:tc>
        <w:tc>
          <w:tcPr>
            <w:tcW w:w="2054" w:type="dxa"/>
            <w:gridSpan w:val="2"/>
            <w:vAlign w:val="top"/>
          </w:tcPr>
          <w:p w14:paraId="04865F9A">
            <w:pPr>
              <w:rPr>
                <w:rFonts w:ascii="Arial"/>
                <w:sz w:val="21"/>
              </w:rPr>
            </w:pPr>
          </w:p>
        </w:tc>
      </w:tr>
      <w:tr w14:paraId="0D467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78841EDF">
            <w:pPr>
              <w:rPr>
                <w:rFonts w:ascii="Arial"/>
                <w:sz w:val="21"/>
              </w:rPr>
            </w:pPr>
          </w:p>
        </w:tc>
        <w:tc>
          <w:tcPr>
            <w:tcW w:w="2797" w:type="dxa"/>
            <w:gridSpan w:val="2"/>
            <w:vAlign w:val="top"/>
          </w:tcPr>
          <w:p w14:paraId="1B135DF1">
            <w:pPr>
              <w:pStyle w:val="6"/>
              <w:spacing w:before="97" w:line="219" w:lineRule="auto"/>
              <w:ind w:left="684"/>
              <w:rPr>
                <w:sz w:val="18"/>
                <w:szCs w:val="18"/>
              </w:rPr>
            </w:pPr>
            <w:r>
              <w:rPr>
                <w:spacing w:val="-2"/>
                <w:sz w:val="18"/>
                <w:szCs w:val="18"/>
              </w:rPr>
              <w:t>预算绩效管理情况</w:t>
            </w:r>
          </w:p>
        </w:tc>
        <w:tc>
          <w:tcPr>
            <w:tcW w:w="3559" w:type="dxa"/>
            <w:gridSpan w:val="3"/>
            <w:vAlign w:val="top"/>
          </w:tcPr>
          <w:p w14:paraId="65F3B80E">
            <w:pPr>
              <w:pStyle w:val="6"/>
              <w:spacing w:before="97" w:line="219" w:lineRule="auto"/>
              <w:ind w:left="801"/>
              <w:rPr>
                <w:sz w:val="18"/>
                <w:szCs w:val="18"/>
              </w:rPr>
            </w:pPr>
            <w:r>
              <w:rPr>
                <w:spacing w:val="-1"/>
                <w:sz w:val="18"/>
                <w:szCs w:val="18"/>
              </w:rPr>
              <w:t>按规定每年至少自评一次</w:t>
            </w:r>
          </w:p>
        </w:tc>
        <w:tc>
          <w:tcPr>
            <w:tcW w:w="762" w:type="dxa"/>
            <w:vAlign w:val="top"/>
          </w:tcPr>
          <w:p w14:paraId="7E910CE7">
            <w:pPr>
              <w:pStyle w:val="6"/>
              <w:spacing w:before="96"/>
              <w:ind w:left="352"/>
              <w:rPr>
                <w:sz w:val="18"/>
                <w:szCs w:val="18"/>
              </w:rPr>
            </w:pPr>
            <w:r>
              <w:rPr>
                <w:sz w:val="18"/>
                <w:szCs w:val="18"/>
              </w:rPr>
              <w:t>5</w:t>
            </w:r>
          </w:p>
        </w:tc>
        <w:tc>
          <w:tcPr>
            <w:tcW w:w="712" w:type="dxa"/>
            <w:vAlign w:val="top"/>
          </w:tcPr>
          <w:p w14:paraId="18E3F7EF">
            <w:pPr>
              <w:pStyle w:val="6"/>
              <w:spacing w:before="96"/>
              <w:ind w:left="327"/>
              <w:rPr>
                <w:sz w:val="18"/>
                <w:szCs w:val="18"/>
              </w:rPr>
            </w:pPr>
            <w:r>
              <w:rPr>
                <w:sz w:val="18"/>
                <w:szCs w:val="18"/>
              </w:rPr>
              <w:t>5</w:t>
            </w:r>
          </w:p>
        </w:tc>
        <w:tc>
          <w:tcPr>
            <w:tcW w:w="2054" w:type="dxa"/>
            <w:gridSpan w:val="2"/>
            <w:vAlign w:val="top"/>
          </w:tcPr>
          <w:p w14:paraId="266798DF">
            <w:pPr>
              <w:rPr>
                <w:rFonts w:ascii="Arial"/>
                <w:sz w:val="21"/>
              </w:rPr>
            </w:pPr>
          </w:p>
        </w:tc>
      </w:tr>
      <w:tr w14:paraId="6BD2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04B8DC66">
            <w:pPr>
              <w:spacing w:line="382" w:lineRule="auto"/>
              <w:rPr>
                <w:rFonts w:ascii="Arial"/>
                <w:sz w:val="21"/>
              </w:rPr>
            </w:pPr>
          </w:p>
          <w:p w14:paraId="1C5695CD">
            <w:pPr>
              <w:pStyle w:val="6"/>
              <w:spacing w:before="59" w:line="234" w:lineRule="auto"/>
              <w:ind w:left="70" w:right="52"/>
              <w:rPr>
                <w:sz w:val="18"/>
                <w:szCs w:val="18"/>
              </w:rPr>
            </w:pPr>
            <w:r>
              <w:rPr>
                <w:spacing w:val="-3"/>
                <w:sz w:val="18"/>
                <w:szCs w:val="18"/>
              </w:rPr>
              <w:t>年度总体目标</w:t>
            </w:r>
          </w:p>
        </w:tc>
        <w:tc>
          <w:tcPr>
            <w:tcW w:w="6045" w:type="dxa"/>
            <w:gridSpan w:val="5"/>
            <w:vAlign w:val="top"/>
          </w:tcPr>
          <w:p w14:paraId="274B8D28">
            <w:pPr>
              <w:pStyle w:val="6"/>
              <w:spacing w:before="98" w:line="220" w:lineRule="auto"/>
              <w:ind w:left="2670"/>
              <w:rPr>
                <w:sz w:val="18"/>
                <w:szCs w:val="18"/>
              </w:rPr>
            </w:pPr>
            <w:r>
              <w:rPr>
                <w:spacing w:val="-3"/>
                <w:sz w:val="18"/>
                <w:szCs w:val="18"/>
              </w:rPr>
              <w:t>预期目标</w:t>
            </w:r>
          </w:p>
        </w:tc>
        <w:tc>
          <w:tcPr>
            <w:tcW w:w="4841" w:type="dxa"/>
            <w:gridSpan w:val="5"/>
            <w:vAlign w:val="top"/>
          </w:tcPr>
          <w:p w14:paraId="0CF36BBC">
            <w:pPr>
              <w:pStyle w:val="6"/>
              <w:spacing w:before="98" w:line="219" w:lineRule="auto"/>
              <w:ind w:left="1709"/>
              <w:rPr>
                <w:sz w:val="18"/>
                <w:szCs w:val="18"/>
              </w:rPr>
            </w:pPr>
            <w:r>
              <w:rPr>
                <w:spacing w:val="-1"/>
                <w:sz w:val="18"/>
                <w:szCs w:val="18"/>
              </w:rPr>
              <w:t>全年实际完成情况</w:t>
            </w:r>
          </w:p>
        </w:tc>
      </w:tr>
      <w:tr w14:paraId="0045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0787D01C">
            <w:pPr>
              <w:rPr>
                <w:rFonts w:ascii="Arial"/>
                <w:sz w:val="21"/>
              </w:rPr>
            </w:pPr>
          </w:p>
        </w:tc>
        <w:tc>
          <w:tcPr>
            <w:tcW w:w="6045" w:type="dxa"/>
            <w:gridSpan w:val="5"/>
            <w:vAlign w:val="top"/>
          </w:tcPr>
          <w:p w14:paraId="66BB3D78">
            <w:pPr>
              <w:pStyle w:val="6"/>
              <w:spacing w:before="262" w:line="219" w:lineRule="auto"/>
              <w:ind w:left="58"/>
              <w:rPr>
                <w:sz w:val="18"/>
                <w:szCs w:val="18"/>
              </w:rPr>
            </w:pPr>
            <w:r>
              <w:rPr>
                <w:sz w:val="18"/>
                <w:szCs w:val="18"/>
              </w:rPr>
              <w:t>保障收养对象的安全而进一步完善防汛救灾设施设备，</w:t>
            </w:r>
            <w:r>
              <w:rPr>
                <w:spacing w:val="-1"/>
                <w:sz w:val="18"/>
                <w:szCs w:val="18"/>
              </w:rPr>
              <w:t>保障和改善其生活环</w:t>
            </w:r>
          </w:p>
          <w:p w14:paraId="3049F019">
            <w:pPr>
              <w:pStyle w:val="6"/>
              <w:spacing w:before="11" w:line="220" w:lineRule="auto"/>
              <w:ind w:left="2669"/>
              <w:rPr>
                <w:sz w:val="18"/>
                <w:szCs w:val="18"/>
              </w:rPr>
            </w:pPr>
            <w:r>
              <w:rPr>
                <w:spacing w:val="-2"/>
                <w:sz w:val="18"/>
                <w:szCs w:val="18"/>
              </w:rPr>
              <w:t>境的安全</w:t>
            </w:r>
          </w:p>
        </w:tc>
        <w:tc>
          <w:tcPr>
            <w:tcW w:w="4841" w:type="dxa"/>
            <w:gridSpan w:val="5"/>
            <w:vAlign w:val="top"/>
          </w:tcPr>
          <w:p w14:paraId="66A480FA">
            <w:pPr>
              <w:spacing w:line="313" w:lineRule="auto"/>
              <w:rPr>
                <w:rFonts w:ascii="Arial"/>
                <w:sz w:val="21"/>
              </w:rPr>
            </w:pPr>
          </w:p>
          <w:p w14:paraId="5DC5480A">
            <w:pPr>
              <w:pStyle w:val="6"/>
              <w:spacing w:before="59" w:line="219" w:lineRule="auto"/>
              <w:ind w:left="1458"/>
              <w:rPr>
                <w:sz w:val="18"/>
                <w:szCs w:val="18"/>
              </w:rPr>
            </w:pPr>
            <w:r>
              <w:rPr>
                <w:spacing w:val="-3"/>
                <w:sz w:val="18"/>
                <w:szCs w:val="18"/>
              </w:rPr>
              <w:t>已按照预算安排全部支出</w:t>
            </w:r>
          </w:p>
        </w:tc>
      </w:tr>
      <w:tr w14:paraId="1F842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4DEA535E">
            <w:pPr>
              <w:pStyle w:val="6"/>
              <w:spacing w:before="231" w:line="208" w:lineRule="auto"/>
              <w:ind w:left="761"/>
              <w:rPr>
                <w:sz w:val="18"/>
                <w:szCs w:val="18"/>
              </w:rPr>
            </w:pPr>
            <w:r>
              <w:rPr>
                <w:spacing w:val="33"/>
                <w:sz w:val="18"/>
                <w:szCs w:val="18"/>
              </w:rPr>
              <w:t>绩效指标</w:t>
            </w:r>
          </w:p>
        </w:tc>
        <w:tc>
          <w:tcPr>
            <w:tcW w:w="1002" w:type="dxa"/>
            <w:vAlign w:val="top"/>
          </w:tcPr>
          <w:p w14:paraId="25A73F4A">
            <w:pPr>
              <w:pStyle w:val="6"/>
              <w:spacing w:before="179" w:line="220" w:lineRule="auto"/>
              <w:ind w:left="144"/>
              <w:rPr>
                <w:sz w:val="18"/>
                <w:szCs w:val="18"/>
              </w:rPr>
            </w:pPr>
            <w:r>
              <w:rPr>
                <w:spacing w:val="-3"/>
                <w:sz w:val="18"/>
                <w:szCs w:val="18"/>
              </w:rPr>
              <w:t>一级指标</w:t>
            </w:r>
          </w:p>
        </w:tc>
        <w:tc>
          <w:tcPr>
            <w:tcW w:w="1644" w:type="dxa"/>
            <w:vAlign w:val="top"/>
          </w:tcPr>
          <w:p w14:paraId="455FB037">
            <w:pPr>
              <w:pStyle w:val="6"/>
              <w:spacing w:before="179" w:line="220" w:lineRule="auto"/>
              <w:ind w:left="469"/>
              <w:rPr>
                <w:sz w:val="18"/>
                <w:szCs w:val="18"/>
              </w:rPr>
            </w:pPr>
            <w:r>
              <w:rPr>
                <w:spacing w:val="-3"/>
                <w:sz w:val="18"/>
                <w:szCs w:val="18"/>
              </w:rPr>
              <w:t>二级指标</w:t>
            </w:r>
          </w:p>
        </w:tc>
        <w:tc>
          <w:tcPr>
            <w:tcW w:w="2256" w:type="dxa"/>
            <w:gridSpan w:val="2"/>
            <w:vAlign w:val="top"/>
          </w:tcPr>
          <w:p w14:paraId="14F12C30">
            <w:pPr>
              <w:pStyle w:val="6"/>
              <w:spacing w:before="179" w:line="220" w:lineRule="auto"/>
              <w:ind w:left="773"/>
              <w:rPr>
                <w:sz w:val="18"/>
                <w:szCs w:val="18"/>
              </w:rPr>
            </w:pPr>
            <w:r>
              <w:rPr>
                <w:spacing w:val="-2"/>
                <w:sz w:val="18"/>
                <w:szCs w:val="18"/>
              </w:rPr>
              <w:t>三级指标</w:t>
            </w:r>
          </w:p>
        </w:tc>
        <w:tc>
          <w:tcPr>
            <w:tcW w:w="1143" w:type="dxa"/>
            <w:vAlign w:val="top"/>
          </w:tcPr>
          <w:p w14:paraId="4B92E50D">
            <w:pPr>
              <w:pStyle w:val="6"/>
              <w:spacing w:before="179" w:line="219" w:lineRule="auto"/>
              <w:ind w:left="131"/>
              <w:rPr>
                <w:sz w:val="18"/>
                <w:szCs w:val="18"/>
              </w:rPr>
            </w:pPr>
            <w:r>
              <w:rPr>
                <w:spacing w:val="-2"/>
                <w:sz w:val="18"/>
                <w:szCs w:val="18"/>
              </w:rPr>
              <w:t>年度指标值</w:t>
            </w:r>
          </w:p>
        </w:tc>
        <w:tc>
          <w:tcPr>
            <w:tcW w:w="1313" w:type="dxa"/>
            <w:vAlign w:val="top"/>
          </w:tcPr>
          <w:p w14:paraId="14BDBCD2">
            <w:pPr>
              <w:pStyle w:val="6"/>
              <w:spacing w:before="179" w:line="219" w:lineRule="auto"/>
              <w:ind w:left="221"/>
              <w:rPr>
                <w:sz w:val="18"/>
                <w:szCs w:val="18"/>
              </w:rPr>
            </w:pPr>
            <w:r>
              <w:rPr>
                <w:spacing w:val="-3"/>
                <w:sz w:val="18"/>
                <w:szCs w:val="18"/>
              </w:rPr>
              <w:t>实际完成值</w:t>
            </w:r>
          </w:p>
        </w:tc>
        <w:tc>
          <w:tcPr>
            <w:tcW w:w="762" w:type="dxa"/>
            <w:vAlign w:val="top"/>
          </w:tcPr>
          <w:p w14:paraId="31FCE69A">
            <w:pPr>
              <w:pStyle w:val="6"/>
              <w:spacing w:before="179" w:line="219" w:lineRule="auto"/>
              <w:ind w:left="213"/>
              <w:rPr>
                <w:sz w:val="18"/>
                <w:szCs w:val="18"/>
              </w:rPr>
            </w:pPr>
            <w:r>
              <w:rPr>
                <w:spacing w:val="-5"/>
                <w:sz w:val="18"/>
                <w:szCs w:val="18"/>
              </w:rPr>
              <w:t>分值</w:t>
            </w:r>
          </w:p>
        </w:tc>
        <w:tc>
          <w:tcPr>
            <w:tcW w:w="712" w:type="dxa"/>
            <w:vAlign w:val="top"/>
          </w:tcPr>
          <w:p w14:paraId="449F1C40">
            <w:pPr>
              <w:pStyle w:val="6"/>
              <w:spacing w:before="179" w:line="219" w:lineRule="auto"/>
              <w:ind w:left="189"/>
              <w:rPr>
                <w:sz w:val="18"/>
                <w:szCs w:val="18"/>
              </w:rPr>
            </w:pPr>
            <w:r>
              <w:rPr>
                <w:spacing w:val="-4"/>
                <w:sz w:val="18"/>
                <w:szCs w:val="18"/>
              </w:rPr>
              <w:t>得分</w:t>
            </w:r>
          </w:p>
        </w:tc>
        <w:tc>
          <w:tcPr>
            <w:tcW w:w="2054" w:type="dxa"/>
            <w:gridSpan w:val="2"/>
            <w:vAlign w:val="top"/>
          </w:tcPr>
          <w:p w14:paraId="0AFAD21A">
            <w:pPr>
              <w:pStyle w:val="6"/>
              <w:spacing w:before="179" w:line="219" w:lineRule="auto"/>
              <w:ind w:left="45"/>
              <w:rPr>
                <w:sz w:val="18"/>
                <w:szCs w:val="18"/>
              </w:rPr>
            </w:pPr>
            <w:r>
              <w:rPr>
                <w:spacing w:val="-1"/>
                <w:sz w:val="18"/>
                <w:szCs w:val="18"/>
              </w:rPr>
              <w:t>偏差原因分析及改进措施</w:t>
            </w:r>
          </w:p>
        </w:tc>
      </w:tr>
      <w:tr w14:paraId="33CD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671" w:type="dxa"/>
            <w:vMerge w:val="continue"/>
            <w:tcBorders>
              <w:top w:val="nil"/>
              <w:bottom w:val="nil"/>
            </w:tcBorders>
            <w:textDirection w:val="tbRlV"/>
            <w:vAlign w:val="top"/>
          </w:tcPr>
          <w:p w14:paraId="415ACDDA">
            <w:pPr>
              <w:rPr>
                <w:rFonts w:ascii="Arial"/>
                <w:sz w:val="21"/>
              </w:rPr>
            </w:pPr>
          </w:p>
        </w:tc>
        <w:tc>
          <w:tcPr>
            <w:tcW w:w="1002" w:type="dxa"/>
            <w:vAlign w:val="top"/>
          </w:tcPr>
          <w:p w14:paraId="2957642A">
            <w:pPr>
              <w:pStyle w:val="6"/>
              <w:spacing w:before="148" w:line="219" w:lineRule="auto"/>
              <w:ind w:left="143"/>
              <w:rPr>
                <w:sz w:val="18"/>
                <w:szCs w:val="18"/>
              </w:rPr>
            </w:pPr>
            <w:r>
              <w:rPr>
                <w:spacing w:val="-3"/>
                <w:sz w:val="18"/>
                <w:szCs w:val="18"/>
              </w:rPr>
              <w:t>成本指标</w:t>
            </w:r>
          </w:p>
        </w:tc>
        <w:tc>
          <w:tcPr>
            <w:tcW w:w="1644" w:type="dxa"/>
            <w:vAlign w:val="top"/>
          </w:tcPr>
          <w:p w14:paraId="799EF6EF">
            <w:pPr>
              <w:pStyle w:val="6"/>
              <w:spacing w:before="148" w:line="219" w:lineRule="auto"/>
              <w:ind w:left="288"/>
              <w:rPr>
                <w:sz w:val="18"/>
                <w:szCs w:val="18"/>
              </w:rPr>
            </w:pPr>
            <w:r>
              <w:rPr>
                <w:spacing w:val="-2"/>
                <w:sz w:val="18"/>
                <w:szCs w:val="18"/>
              </w:rPr>
              <w:t>经济成本指标</w:t>
            </w:r>
          </w:p>
        </w:tc>
        <w:tc>
          <w:tcPr>
            <w:tcW w:w="2256" w:type="dxa"/>
            <w:gridSpan w:val="2"/>
            <w:vAlign w:val="top"/>
          </w:tcPr>
          <w:p w14:paraId="18BFFAB2">
            <w:pPr>
              <w:pStyle w:val="6"/>
              <w:spacing w:before="148" w:line="219" w:lineRule="auto"/>
              <w:ind w:left="39"/>
              <w:rPr>
                <w:sz w:val="18"/>
                <w:szCs w:val="18"/>
              </w:rPr>
            </w:pPr>
            <w:r>
              <w:rPr>
                <w:spacing w:val="-4"/>
                <w:sz w:val="18"/>
                <w:szCs w:val="18"/>
              </w:rPr>
              <w:t>总成本</w:t>
            </w:r>
          </w:p>
        </w:tc>
        <w:tc>
          <w:tcPr>
            <w:tcW w:w="1143" w:type="dxa"/>
            <w:vAlign w:val="top"/>
          </w:tcPr>
          <w:p w14:paraId="0157F374">
            <w:pPr>
              <w:pStyle w:val="6"/>
              <w:spacing w:before="149" w:line="220" w:lineRule="auto"/>
              <w:ind w:left="232"/>
              <w:rPr>
                <w:sz w:val="18"/>
                <w:szCs w:val="18"/>
              </w:rPr>
            </w:pPr>
            <w:r>
              <w:rPr>
                <w:spacing w:val="-4"/>
                <w:sz w:val="18"/>
                <w:szCs w:val="18"/>
              </w:rPr>
              <w:t>≤11万元</w:t>
            </w:r>
          </w:p>
        </w:tc>
        <w:tc>
          <w:tcPr>
            <w:tcW w:w="1313" w:type="dxa"/>
            <w:vAlign w:val="top"/>
          </w:tcPr>
          <w:p w14:paraId="06EB89E6">
            <w:pPr>
              <w:pStyle w:val="6"/>
              <w:spacing w:before="149" w:line="220" w:lineRule="auto"/>
              <w:ind w:left="410"/>
              <w:rPr>
                <w:sz w:val="18"/>
                <w:szCs w:val="18"/>
              </w:rPr>
            </w:pPr>
            <w:r>
              <w:rPr>
                <w:spacing w:val="-6"/>
                <w:sz w:val="18"/>
                <w:szCs w:val="18"/>
              </w:rPr>
              <w:t>11万元</w:t>
            </w:r>
          </w:p>
        </w:tc>
        <w:tc>
          <w:tcPr>
            <w:tcW w:w="762" w:type="dxa"/>
            <w:vAlign w:val="top"/>
          </w:tcPr>
          <w:p w14:paraId="52B38DE4">
            <w:pPr>
              <w:pStyle w:val="6"/>
              <w:spacing w:before="148"/>
              <w:ind w:left="316"/>
              <w:rPr>
                <w:sz w:val="18"/>
                <w:szCs w:val="18"/>
              </w:rPr>
            </w:pPr>
            <w:r>
              <w:rPr>
                <w:spacing w:val="-10"/>
                <w:sz w:val="18"/>
                <w:szCs w:val="18"/>
              </w:rPr>
              <w:t>10</w:t>
            </w:r>
          </w:p>
        </w:tc>
        <w:tc>
          <w:tcPr>
            <w:tcW w:w="712" w:type="dxa"/>
            <w:vAlign w:val="top"/>
          </w:tcPr>
          <w:p w14:paraId="6A4D7098">
            <w:pPr>
              <w:pStyle w:val="6"/>
              <w:spacing w:before="148"/>
              <w:ind w:left="291"/>
              <w:rPr>
                <w:sz w:val="18"/>
                <w:szCs w:val="18"/>
              </w:rPr>
            </w:pPr>
            <w:r>
              <w:rPr>
                <w:spacing w:val="-10"/>
                <w:sz w:val="18"/>
                <w:szCs w:val="18"/>
              </w:rPr>
              <w:t>10</w:t>
            </w:r>
          </w:p>
        </w:tc>
        <w:tc>
          <w:tcPr>
            <w:tcW w:w="2054" w:type="dxa"/>
            <w:gridSpan w:val="2"/>
            <w:vAlign w:val="top"/>
          </w:tcPr>
          <w:p w14:paraId="27B0ED8D">
            <w:pPr>
              <w:rPr>
                <w:rFonts w:ascii="Arial"/>
                <w:sz w:val="21"/>
              </w:rPr>
            </w:pPr>
          </w:p>
        </w:tc>
      </w:tr>
      <w:tr w14:paraId="33E7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524D88D5">
            <w:pPr>
              <w:rPr>
                <w:rFonts w:ascii="Arial"/>
                <w:sz w:val="21"/>
              </w:rPr>
            </w:pPr>
          </w:p>
        </w:tc>
        <w:tc>
          <w:tcPr>
            <w:tcW w:w="1002" w:type="dxa"/>
            <w:vMerge w:val="restart"/>
            <w:tcBorders>
              <w:bottom w:val="nil"/>
            </w:tcBorders>
            <w:vAlign w:val="top"/>
          </w:tcPr>
          <w:p w14:paraId="6AE6935F">
            <w:pPr>
              <w:spacing w:line="300" w:lineRule="auto"/>
              <w:rPr>
                <w:rFonts w:ascii="Arial"/>
                <w:sz w:val="21"/>
              </w:rPr>
            </w:pPr>
          </w:p>
          <w:p w14:paraId="3E7B3011">
            <w:pPr>
              <w:pStyle w:val="6"/>
              <w:spacing w:before="59" w:line="219" w:lineRule="auto"/>
              <w:ind w:left="141"/>
              <w:rPr>
                <w:sz w:val="18"/>
                <w:szCs w:val="18"/>
              </w:rPr>
            </w:pPr>
            <w:r>
              <w:rPr>
                <w:spacing w:val="-2"/>
                <w:sz w:val="18"/>
                <w:szCs w:val="18"/>
              </w:rPr>
              <w:t>产出指标</w:t>
            </w:r>
          </w:p>
        </w:tc>
        <w:tc>
          <w:tcPr>
            <w:tcW w:w="1644" w:type="dxa"/>
            <w:vAlign w:val="top"/>
          </w:tcPr>
          <w:p w14:paraId="67D840B9">
            <w:pPr>
              <w:pStyle w:val="6"/>
              <w:spacing w:before="44" w:line="182" w:lineRule="auto"/>
              <w:ind w:left="468"/>
              <w:rPr>
                <w:sz w:val="18"/>
                <w:szCs w:val="18"/>
              </w:rPr>
            </w:pPr>
            <w:r>
              <w:rPr>
                <w:spacing w:val="-3"/>
                <w:sz w:val="18"/>
                <w:szCs w:val="18"/>
              </w:rPr>
              <w:t>数量指标</w:t>
            </w:r>
          </w:p>
        </w:tc>
        <w:tc>
          <w:tcPr>
            <w:tcW w:w="2256" w:type="dxa"/>
            <w:gridSpan w:val="2"/>
            <w:vAlign w:val="top"/>
          </w:tcPr>
          <w:p w14:paraId="0B987AEB">
            <w:pPr>
              <w:pStyle w:val="6"/>
              <w:spacing w:before="44" w:line="182" w:lineRule="auto"/>
              <w:ind w:left="37"/>
              <w:rPr>
                <w:sz w:val="18"/>
                <w:szCs w:val="18"/>
              </w:rPr>
            </w:pPr>
            <w:r>
              <w:rPr>
                <w:spacing w:val="-3"/>
                <w:sz w:val="18"/>
                <w:szCs w:val="18"/>
              </w:rPr>
              <w:t>项目内容</w:t>
            </w:r>
          </w:p>
        </w:tc>
        <w:tc>
          <w:tcPr>
            <w:tcW w:w="1143" w:type="dxa"/>
            <w:vAlign w:val="top"/>
          </w:tcPr>
          <w:p w14:paraId="0E29C1C1">
            <w:pPr>
              <w:pStyle w:val="6"/>
              <w:spacing w:before="44" w:line="182" w:lineRule="auto"/>
              <w:ind w:left="547"/>
              <w:rPr>
                <w:sz w:val="18"/>
                <w:szCs w:val="18"/>
              </w:rPr>
            </w:pPr>
            <w:r>
              <w:rPr>
                <w:sz w:val="18"/>
                <w:szCs w:val="18"/>
              </w:rPr>
              <w:t>1</w:t>
            </w:r>
          </w:p>
        </w:tc>
        <w:tc>
          <w:tcPr>
            <w:tcW w:w="1313" w:type="dxa"/>
            <w:vAlign w:val="top"/>
          </w:tcPr>
          <w:p w14:paraId="72C6FB18">
            <w:pPr>
              <w:pStyle w:val="6"/>
              <w:spacing w:before="44" w:line="182" w:lineRule="auto"/>
              <w:ind w:left="636"/>
              <w:rPr>
                <w:sz w:val="18"/>
                <w:szCs w:val="18"/>
              </w:rPr>
            </w:pPr>
            <w:r>
              <w:rPr>
                <w:sz w:val="18"/>
                <w:szCs w:val="18"/>
              </w:rPr>
              <w:t>1</w:t>
            </w:r>
          </w:p>
        </w:tc>
        <w:tc>
          <w:tcPr>
            <w:tcW w:w="762" w:type="dxa"/>
            <w:vAlign w:val="top"/>
          </w:tcPr>
          <w:p w14:paraId="57905175">
            <w:pPr>
              <w:pStyle w:val="6"/>
              <w:spacing w:before="44" w:line="182" w:lineRule="auto"/>
              <w:ind w:left="316"/>
              <w:rPr>
                <w:sz w:val="18"/>
                <w:szCs w:val="18"/>
              </w:rPr>
            </w:pPr>
            <w:r>
              <w:rPr>
                <w:spacing w:val="-10"/>
                <w:sz w:val="18"/>
                <w:szCs w:val="18"/>
              </w:rPr>
              <w:t>10</w:t>
            </w:r>
          </w:p>
        </w:tc>
        <w:tc>
          <w:tcPr>
            <w:tcW w:w="712" w:type="dxa"/>
            <w:vAlign w:val="top"/>
          </w:tcPr>
          <w:p w14:paraId="1A0F9CE0">
            <w:pPr>
              <w:pStyle w:val="6"/>
              <w:spacing w:before="44" w:line="182" w:lineRule="auto"/>
              <w:ind w:left="291"/>
              <w:rPr>
                <w:sz w:val="18"/>
                <w:szCs w:val="18"/>
              </w:rPr>
            </w:pPr>
            <w:r>
              <w:rPr>
                <w:spacing w:val="-10"/>
                <w:sz w:val="18"/>
                <w:szCs w:val="18"/>
              </w:rPr>
              <w:t>10</w:t>
            </w:r>
          </w:p>
        </w:tc>
        <w:tc>
          <w:tcPr>
            <w:tcW w:w="2054" w:type="dxa"/>
            <w:gridSpan w:val="2"/>
            <w:vAlign w:val="top"/>
          </w:tcPr>
          <w:p w14:paraId="5D7EF596">
            <w:pPr>
              <w:spacing w:line="222" w:lineRule="exact"/>
              <w:rPr>
                <w:rFonts w:ascii="Arial"/>
                <w:sz w:val="19"/>
              </w:rPr>
            </w:pPr>
          </w:p>
        </w:tc>
      </w:tr>
      <w:tr w14:paraId="205C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45328206">
            <w:pPr>
              <w:rPr>
                <w:rFonts w:ascii="Arial"/>
                <w:sz w:val="21"/>
              </w:rPr>
            </w:pPr>
          </w:p>
        </w:tc>
        <w:tc>
          <w:tcPr>
            <w:tcW w:w="1002" w:type="dxa"/>
            <w:vMerge w:val="continue"/>
            <w:tcBorders>
              <w:top w:val="nil"/>
              <w:bottom w:val="nil"/>
            </w:tcBorders>
            <w:vAlign w:val="top"/>
          </w:tcPr>
          <w:p w14:paraId="4B3A7162">
            <w:pPr>
              <w:rPr>
                <w:rFonts w:ascii="Arial"/>
                <w:sz w:val="21"/>
              </w:rPr>
            </w:pPr>
          </w:p>
        </w:tc>
        <w:tc>
          <w:tcPr>
            <w:tcW w:w="1644" w:type="dxa"/>
            <w:vAlign w:val="top"/>
          </w:tcPr>
          <w:p w14:paraId="3D64029B">
            <w:pPr>
              <w:pStyle w:val="6"/>
              <w:spacing w:before="44" w:line="182" w:lineRule="auto"/>
              <w:ind w:left="467"/>
              <w:rPr>
                <w:sz w:val="18"/>
                <w:szCs w:val="18"/>
              </w:rPr>
            </w:pPr>
            <w:r>
              <w:rPr>
                <w:spacing w:val="-2"/>
                <w:sz w:val="18"/>
                <w:szCs w:val="18"/>
              </w:rPr>
              <w:t>质量指标</w:t>
            </w:r>
          </w:p>
        </w:tc>
        <w:tc>
          <w:tcPr>
            <w:tcW w:w="2256" w:type="dxa"/>
            <w:gridSpan w:val="2"/>
            <w:vAlign w:val="top"/>
          </w:tcPr>
          <w:p w14:paraId="2EC4E318">
            <w:pPr>
              <w:pStyle w:val="6"/>
              <w:spacing w:before="44" w:line="182" w:lineRule="auto"/>
              <w:ind w:left="37"/>
              <w:rPr>
                <w:sz w:val="18"/>
                <w:szCs w:val="18"/>
              </w:rPr>
            </w:pPr>
            <w:r>
              <w:rPr>
                <w:spacing w:val="-2"/>
                <w:sz w:val="18"/>
                <w:szCs w:val="18"/>
              </w:rPr>
              <w:t>项目验收合格率</w:t>
            </w:r>
          </w:p>
        </w:tc>
        <w:tc>
          <w:tcPr>
            <w:tcW w:w="1143" w:type="dxa"/>
            <w:vAlign w:val="top"/>
          </w:tcPr>
          <w:p w14:paraId="005F8582">
            <w:pPr>
              <w:pStyle w:val="6"/>
              <w:spacing w:before="44" w:line="182" w:lineRule="auto"/>
              <w:ind w:left="413"/>
              <w:rPr>
                <w:sz w:val="18"/>
                <w:szCs w:val="18"/>
              </w:rPr>
            </w:pPr>
            <w:r>
              <w:rPr>
                <w:spacing w:val="-5"/>
                <w:sz w:val="18"/>
                <w:szCs w:val="18"/>
              </w:rPr>
              <w:t>100%</w:t>
            </w:r>
          </w:p>
        </w:tc>
        <w:tc>
          <w:tcPr>
            <w:tcW w:w="1313" w:type="dxa"/>
            <w:vAlign w:val="top"/>
          </w:tcPr>
          <w:p w14:paraId="0EF55E8D">
            <w:pPr>
              <w:pStyle w:val="6"/>
              <w:spacing w:before="44" w:line="182" w:lineRule="auto"/>
              <w:ind w:left="499"/>
              <w:rPr>
                <w:sz w:val="18"/>
                <w:szCs w:val="18"/>
              </w:rPr>
            </w:pPr>
            <w:r>
              <w:rPr>
                <w:spacing w:val="-5"/>
                <w:sz w:val="18"/>
                <w:szCs w:val="18"/>
              </w:rPr>
              <w:t>100%</w:t>
            </w:r>
          </w:p>
        </w:tc>
        <w:tc>
          <w:tcPr>
            <w:tcW w:w="762" w:type="dxa"/>
            <w:vAlign w:val="top"/>
          </w:tcPr>
          <w:p w14:paraId="6E4C4AB9">
            <w:pPr>
              <w:pStyle w:val="6"/>
              <w:spacing w:before="44" w:line="182" w:lineRule="auto"/>
              <w:ind w:left="316"/>
              <w:rPr>
                <w:sz w:val="18"/>
                <w:szCs w:val="18"/>
              </w:rPr>
            </w:pPr>
            <w:r>
              <w:rPr>
                <w:spacing w:val="-10"/>
                <w:sz w:val="18"/>
                <w:szCs w:val="18"/>
              </w:rPr>
              <w:t>10</w:t>
            </w:r>
          </w:p>
        </w:tc>
        <w:tc>
          <w:tcPr>
            <w:tcW w:w="712" w:type="dxa"/>
            <w:vAlign w:val="top"/>
          </w:tcPr>
          <w:p w14:paraId="6B29BA15">
            <w:pPr>
              <w:pStyle w:val="6"/>
              <w:spacing w:before="44" w:line="182" w:lineRule="auto"/>
              <w:ind w:left="291"/>
              <w:rPr>
                <w:sz w:val="18"/>
                <w:szCs w:val="18"/>
              </w:rPr>
            </w:pPr>
            <w:r>
              <w:rPr>
                <w:spacing w:val="-10"/>
                <w:sz w:val="18"/>
                <w:szCs w:val="18"/>
              </w:rPr>
              <w:t>10</w:t>
            </w:r>
          </w:p>
        </w:tc>
        <w:tc>
          <w:tcPr>
            <w:tcW w:w="2054" w:type="dxa"/>
            <w:gridSpan w:val="2"/>
            <w:vAlign w:val="top"/>
          </w:tcPr>
          <w:p w14:paraId="24383C58">
            <w:pPr>
              <w:spacing w:line="222" w:lineRule="exact"/>
              <w:rPr>
                <w:rFonts w:ascii="Arial"/>
                <w:sz w:val="19"/>
              </w:rPr>
            </w:pPr>
          </w:p>
        </w:tc>
      </w:tr>
      <w:tr w14:paraId="3A2A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71" w:type="dxa"/>
            <w:vMerge w:val="continue"/>
            <w:tcBorders>
              <w:top w:val="nil"/>
              <w:bottom w:val="nil"/>
            </w:tcBorders>
            <w:textDirection w:val="tbRlV"/>
            <w:vAlign w:val="top"/>
          </w:tcPr>
          <w:p w14:paraId="15C30ECB">
            <w:pPr>
              <w:rPr>
                <w:rFonts w:ascii="Arial"/>
                <w:sz w:val="21"/>
              </w:rPr>
            </w:pPr>
          </w:p>
        </w:tc>
        <w:tc>
          <w:tcPr>
            <w:tcW w:w="1002" w:type="dxa"/>
            <w:vMerge w:val="continue"/>
            <w:tcBorders>
              <w:top w:val="nil"/>
            </w:tcBorders>
            <w:vAlign w:val="top"/>
          </w:tcPr>
          <w:p w14:paraId="4A72C879">
            <w:pPr>
              <w:rPr>
                <w:rFonts w:ascii="Arial"/>
                <w:sz w:val="21"/>
              </w:rPr>
            </w:pPr>
          </w:p>
        </w:tc>
        <w:tc>
          <w:tcPr>
            <w:tcW w:w="1644" w:type="dxa"/>
            <w:vAlign w:val="top"/>
          </w:tcPr>
          <w:p w14:paraId="70F4CB22">
            <w:pPr>
              <w:pStyle w:val="6"/>
              <w:spacing w:before="115" w:line="220" w:lineRule="auto"/>
              <w:ind w:left="475"/>
              <w:rPr>
                <w:sz w:val="18"/>
                <w:szCs w:val="18"/>
              </w:rPr>
            </w:pPr>
            <w:r>
              <w:rPr>
                <w:spacing w:val="-4"/>
                <w:sz w:val="18"/>
                <w:szCs w:val="18"/>
              </w:rPr>
              <w:t>时效指标</w:t>
            </w:r>
          </w:p>
        </w:tc>
        <w:tc>
          <w:tcPr>
            <w:tcW w:w="2256" w:type="dxa"/>
            <w:gridSpan w:val="2"/>
            <w:vAlign w:val="top"/>
          </w:tcPr>
          <w:p w14:paraId="46A92399">
            <w:pPr>
              <w:pStyle w:val="6"/>
              <w:spacing w:before="115" w:line="220" w:lineRule="auto"/>
              <w:ind w:left="42"/>
              <w:rPr>
                <w:sz w:val="18"/>
                <w:szCs w:val="18"/>
              </w:rPr>
            </w:pPr>
            <w:r>
              <w:rPr>
                <w:spacing w:val="-3"/>
                <w:sz w:val="18"/>
                <w:szCs w:val="18"/>
              </w:rPr>
              <w:t>资金支出及时性</w:t>
            </w:r>
          </w:p>
        </w:tc>
        <w:tc>
          <w:tcPr>
            <w:tcW w:w="1143" w:type="dxa"/>
            <w:vAlign w:val="top"/>
          </w:tcPr>
          <w:p w14:paraId="1D4CCDB0">
            <w:pPr>
              <w:pStyle w:val="6"/>
              <w:spacing w:before="115" w:line="221" w:lineRule="auto"/>
              <w:ind w:left="399"/>
              <w:rPr>
                <w:sz w:val="18"/>
                <w:szCs w:val="18"/>
              </w:rPr>
            </w:pPr>
            <w:r>
              <w:rPr>
                <w:spacing w:val="-4"/>
                <w:sz w:val="18"/>
                <w:szCs w:val="18"/>
              </w:rPr>
              <w:t>及时</w:t>
            </w:r>
          </w:p>
        </w:tc>
        <w:tc>
          <w:tcPr>
            <w:tcW w:w="1313" w:type="dxa"/>
            <w:vAlign w:val="top"/>
          </w:tcPr>
          <w:p w14:paraId="114A1321">
            <w:pPr>
              <w:pStyle w:val="6"/>
              <w:spacing w:before="115" w:line="221" w:lineRule="auto"/>
              <w:ind w:left="396"/>
              <w:rPr>
                <w:sz w:val="18"/>
                <w:szCs w:val="18"/>
              </w:rPr>
            </w:pPr>
            <w:r>
              <w:rPr>
                <w:spacing w:val="-3"/>
                <w:sz w:val="18"/>
                <w:szCs w:val="18"/>
              </w:rPr>
              <w:t>较及时</w:t>
            </w:r>
          </w:p>
        </w:tc>
        <w:tc>
          <w:tcPr>
            <w:tcW w:w="762" w:type="dxa"/>
            <w:vAlign w:val="top"/>
          </w:tcPr>
          <w:p w14:paraId="159F3FA8">
            <w:pPr>
              <w:pStyle w:val="6"/>
              <w:spacing w:before="114"/>
              <w:ind w:left="316"/>
              <w:rPr>
                <w:sz w:val="18"/>
                <w:szCs w:val="18"/>
              </w:rPr>
            </w:pPr>
            <w:r>
              <w:rPr>
                <w:spacing w:val="-10"/>
                <w:sz w:val="18"/>
                <w:szCs w:val="18"/>
              </w:rPr>
              <w:t>10</w:t>
            </w:r>
          </w:p>
        </w:tc>
        <w:tc>
          <w:tcPr>
            <w:tcW w:w="712" w:type="dxa"/>
            <w:vAlign w:val="top"/>
          </w:tcPr>
          <w:p w14:paraId="1CF61477">
            <w:pPr>
              <w:pStyle w:val="6"/>
              <w:spacing w:before="114"/>
              <w:ind w:left="324"/>
              <w:rPr>
                <w:sz w:val="18"/>
                <w:szCs w:val="18"/>
              </w:rPr>
            </w:pPr>
            <w:r>
              <w:rPr>
                <w:sz w:val="18"/>
                <w:szCs w:val="18"/>
              </w:rPr>
              <w:t>8</w:t>
            </w:r>
          </w:p>
        </w:tc>
        <w:tc>
          <w:tcPr>
            <w:tcW w:w="2054" w:type="dxa"/>
            <w:gridSpan w:val="2"/>
            <w:vAlign w:val="top"/>
          </w:tcPr>
          <w:p w14:paraId="6D8047BF">
            <w:pPr>
              <w:rPr>
                <w:rFonts w:ascii="Arial"/>
                <w:sz w:val="21"/>
              </w:rPr>
            </w:pPr>
          </w:p>
        </w:tc>
      </w:tr>
      <w:tr w14:paraId="0EA6B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474AB515">
            <w:pPr>
              <w:rPr>
                <w:rFonts w:ascii="Arial"/>
                <w:sz w:val="21"/>
              </w:rPr>
            </w:pPr>
          </w:p>
        </w:tc>
        <w:tc>
          <w:tcPr>
            <w:tcW w:w="1002" w:type="dxa"/>
            <w:vAlign w:val="top"/>
          </w:tcPr>
          <w:p w14:paraId="68689B64">
            <w:pPr>
              <w:pStyle w:val="6"/>
              <w:spacing w:before="44" w:line="182" w:lineRule="auto"/>
              <w:ind w:left="146"/>
              <w:rPr>
                <w:sz w:val="18"/>
                <w:szCs w:val="18"/>
              </w:rPr>
            </w:pPr>
            <w:r>
              <w:rPr>
                <w:spacing w:val="-3"/>
                <w:sz w:val="18"/>
                <w:szCs w:val="18"/>
              </w:rPr>
              <w:t>效益指标</w:t>
            </w:r>
          </w:p>
        </w:tc>
        <w:tc>
          <w:tcPr>
            <w:tcW w:w="1644" w:type="dxa"/>
            <w:vAlign w:val="top"/>
          </w:tcPr>
          <w:p w14:paraId="103C65E2">
            <w:pPr>
              <w:pStyle w:val="6"/>
              <w:spacing w:before="44" w:line="182" w:lineRule="auto"/>
              <w:ind w:left="288"/>
              <w:rPr>
                <w:sz w:val="18"/>
                <w:szCs w:val="18"/>
              </w:rPr>
            </w:pPr>
            <w:r>
              <w:rPr>
                <w:spacing w:val="-2"/>
                <w:sz w:val="18"/>
                <w:szCs w:val="18"/>
              </w:rPr>
              <w:t>社会效益指标</w:t>
            </w:r>
          </w:p>
        </w:tc>
        <w:tc>
          <w:tcPr>
            <w:tcW w:w="2256" w:type="dxa"/>
            <w:gridSpan w:val="2"/>
            <w:vAlign w:val="top"/>
          </w:tcPr>
          <w:p w14:paraId="5012E24C">
            <w:pPr>
              <w:pStyle w:val="6"/>
              <w:spacing w:before="44" w:line="182" w:lineRule="auto"/>
              <w:ind w:left="46"/>
              <w:rPr>
                <w:sz w:val="18"/>
                <w:szCs w:val="18"/>
              </w:rPr>
            </w:pPr>
            <w:r>
              <w:rPr>
                <w:spacing w:val="-2"/>
                <w:sz w:val="18"/>
                <w:szCs w:val="18"/>
              </w:rPr>
              <w:t>防汛设施设备改善情况</w:t>
            </w:r>
          </w:p>
        </w:tc>
        <w:tc>
          <w:tcPr>
            <w:tcW w:w="1143" w:type="dxa"/>
            <w:vAlign w:val="top"/>
          </w:tcPr>
          <w:p w14:paraId="3A392890">
            <w:pPr>
              <w:pStyle w:val="6"/>
              <w:spacing w:before="44" w:line="182" w:lineRule="auto"/>
              <w:ind w:left="129"/>
              <w:rPr>
                <w:sz w:val="18"/>
                <w:szCs w:val="18"/>
              </w:rPr>
            </w:pPr>
            <w:r>
              <w:rPr>
                <w:spacing w:val="-2"/>
                <w:sz w:val="18"/>
                <w:szCs w:val="18"/>
              </w:rPr>
              <w:t>进一步改善</w:t>
            </w:r>
          </w:p>
        </w:tc>
        <w:tc>
          <w:tcPr>
            <w:tcW w:w="1313" w:type="dxa"/>
            <w:vAlign w:val="top"/>
          </w:tcPr>
          <w:p w14:paraId="52FB0E26">
            <w:pPr>
              <w:pStyle w:val="6"/>
              <w:spacing w:before="44" w:line="182" w:lineRule="auto"/>
              <w:ind w:left="215"/>
              <w:rPr>
                <w:sz w:val="18"/>
                <w:szCs w:val="18"/>
              </w:rPr>
            </w:pPr>
            <w:r>
              <w:rPr>
                <w:spacing w:val="-2"/>
                <w:sz w:val="18"/>
                <w:szCs w:val="18"/>
              </w:rPr>
              <w:t>进一步改善</w:t>
            </w:r>
          </w:p>
        </w:tc>
        <w:tc>
          <w:tcPr>
            <w:tcW w:w="762" w:type="dxa"/>
            <w:vAlign w:val="top"/>
          </w:tcPr>
          <w:p w14:paraId="483961CD">
            <w:pPr>
              <w:pStyle w:val="6"/>
              <w:spacing w:before="44" w:line="182" w:lineRule="auto"/>
              <w:ind w:left="304"/>
              <w:rPr>
                <w:sz w:val="18"/>
                <w:szCs w:val="18"/>
              </w:rPr>
            </w:pPr>
            <w:r>
              <w:rPr>
                <w:spacing w:val="-5"/>
                <w:sz w:val="18"/>
                <w:szCs w:val="18"/>
              </w:rPr>
              <w:t>25</w:t>
            </w:r>
          </w:p>
        </w:tc>
        <w:tc>
          <w:tcPr>
            <w:tcW w:w="712" w:type="dxa"/>
            <w:vAlign w:val="top"/>
          </w:tcPr>
          <w:p w14:paraId="13F4359C">
            <w:pPr>
              <w:pStyle w:val="6"/>
              <w:spacing w:before="44" w:line="182" w:lineRule="auto"/>
              <w:ind w:left="279"/>
              <w:rPr>
                <w:sz w:val="18"/>
                <w:szCs w:val="18"/>
              </w:rPr>
            </w:pPr>
            <w:r>
              <w:rPr>
                <w:spacing w:val="-5"/>
                <w:sz w:val="18"/>
                <w:szCs w:val="18"/>
              </w:rPr>
              <w:t>25</w:t>
            </w:r>
          </w:p>
        </w:tc>
        <w:tc>
          <w:tcPr>
            <w:tcW w:w="2054" w:type="dxa"/>
            <w:gridSpan w:val="2"/>
            <w:vAlign w:val="top"/>
          </w:tcPr>
          <w:p w14:paraId="5937CA53">
            <w:pPr>
              <w:spacing w:line="221" w:lineRule="exact"/>
              <w:rPr>
                <w:rFonts w:ascii="Arial"/>
                <w:sz w:val="19"/>
              </w:rPr>
            </w:pPr>
          </w:p>
        </w:tc>
      </w:tr>
      <w:tr w14:paraId="74772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tcBorders>
            <w:textDirection w:val="tbRlV"/>
            <w:vAlign w:val="top"/>
          </w:tcPr>
          <w:p w14:paraId="53959B1A">
            <w:pPr>
              <w:rPr>
                <w:rFonts w:ascii="Arial"/>
                <w:sz w:val="21"/>
              </w:rPr>
            </w:pPr>
          </w:p>
        </w:tc>
        <w:tc>
          <w:tcPr>
            <w:tcW w:w="1002" w:type="dxa"/>
            <w:vAlign w:val="top"/>
          </w:tcPr>
          <w:p w14:paraId="0C32F911">
            <w:pPr>
              <w:pStyle w:val="6"/>
              <w:spacing w:before="45" w:line="181" w:lineRule="auto"/>
              <w:ind w:left="52"/>
              <w:rPr>
                <w:sz w:val="18"/>
                <w:szCs w:val="18"/>
              </w:rPr>
            </w:pPr>
            <w:r>
              <w:rPr>
                <w:spacing w:val="-2"/>
                <w:sz w:val="18"/>
                <w:szCs w:val="18"/>
              </w:rPr>
              <w:t>满意度指标</w:t>
            </w:r>
          </w:p>
        </w:tc>
        <w:tc>
          <w:tcPr>
            <w:tcW w:w="1644" w:type="dxa"/>
            <w:vAlign w:val="top"/>
          </w:tcPr>
          <w:p w14:paraId="09CFD213">
            <w:pPr>
              <w:pStyle w:val="6"/>
              <w:spacing w:before="33" w:line="193" w:lineRule="auto"/>
              <w:ind w:left="106"/>
              <w:rPr>
                <w:sz w:val="18"/>
                <w:szCs w:val="18"/>
              </w:rPr>
            </w:pPr>
            <w:r>
              <w:rPr>
                <w:spacing w:val="-1"/>
                <w:sz w:val="18"/>
                <w:szCs w:val="18"/>
              </w:rPr>
              <w:t>服务对象满意度指</w:t>
            </w:r>
          </w:p>
        </w:tc>
        <w:tc>
          <w:tcPr>
            <w:tcW w:w="2256" w:type="dxa"/>
            <w:gridSpan w:val="2"/>
            <w:vAlign w:val="top"/>
          </w:tcPr>
          <w:p w14:paraId="74E41293">
            <w:pPr>
              <w:pStyle w:val="6"/>
              <w:spacing w:before="45" w:line="181" w:lineRule="auto"/>
              <w:ind w:left="41"/>
              <w:rPr>
                <w:sz w:val="18"/>
                <w:szCs w:val="18"/>
              </w:rPr>
            </w:pPr>
            <w:r>
              <w:rPr>
                <w:spacing w:val="-2"/>
                <w:sz w:val="18"/>
                <w:szCs w:val="18"/>
              </w:rPr>
              <w:t>收养对象满意度</w:t>
            </w:r>
          </w:p>
        </w:tc>
        <w:tc>
          <w:tcPr>
            <w:tcW w:w="1143" w:type="dxa"/>
            <w:vAlign w:val="top"/>
          </w:tcPr>
          <w:p w14:paraId="06C922B9">
            <w:pPr>
              <w:pStyle w:val="6"/>
              <w:spacing w:before="45" w:line="181" w:lineRule="auto"/>
              <w:ind w:left="371"/>
              <w:rPr>
                <w:sz w:val="18"/>
                <w:szCs w:val="18"/>
              </w:rPr>
            </w:pPr>
            <w:r>
              <w:rPr>
                <w:spacing w:val="-6"/>
                <w:sz w:val="18"/>
                <w:szCs w:val="18"/>
              </w:rPr>
              <w:t>≥85%</w:t>
            </w:r>
          </w:p>
        </w:tc>
        <w:tc>
          <w:tcPr>
            <w:tcW w:w="1313" w:type="dxa"/>
            <w:vAlign w:val="top"/>
          </w:tcPr>
          <w:p w14:paraId="0B45BC9C">
            <w:pPr>
              <w:pStyle w:val="6"/>
              <w:spacing w:before="45" w:line="181" w:lineRule="auto"/>
              <w:ind w:left="531"/>
              <w:rPr>
                <w:sz w:val="18"/>
                <w:szCs w:val="18"/>
              </w:rPr>
            </w:pPr>
            <w:r>
              <w:rPr>
                <w:spacing w:val="-2"/>
                <w:sz w:val="18"/>
                <w:szCs w:val="18"/>
              </w:rPr>
              <w:t>90%</w:t>
            </w:r>
          </w:p>
        </w:tc>
        <w:tc>
          <w:tcPr>
            <w:tcW w:w="762" w:type="dxa"/>
            <w:vAlign w:val="top"/>
          </w:tcPr>
          <w:p w14:paraId="752AB864">
            <w:pPr>
              <w:pStyle w:val="6"/>
              <w:spacing w:before="45" w:line="181" w:lineRule="auto"/>
              <w:ind w:left="352"/>
              <w:rPr>
                <w:sz w:val="18"/>
                <w:szCs w:val="18"/>
              </w:rPr>
            </w:pPr>
            <w:r>
              <w:rPr>
                <w:sz w:val="18"/>
                <w:szCs w:val="18"/>
              </w:rPr>
              <w:t>5</w:t>
            </w:r>
          </w:p>
        </w:tc>
        <w:tc>
          <w:tcPr>
            <w:tcW w:w="712" w:type="dxa"/>
            <w:vAlign w:val="top"/>
          </w:tcPr>
          <w:p w14:paraId="60C3092A">
            <w:pPr>
              <w:pStyle w:val="6"/>
              <w:spacing w:before="45" w:line="181" w:lineRule="auto"/>
              <w:ind w:left="323"/>
              <w:rPr>
                <w:sz w:val="18"/>
                <w:szCs w:val="18"/>
              </w:rPr>
            </w:pPr>
            <w:r>
              <w:rPr>
                <w:sz w:val="18"/>
                <w:szCs w:val="18"/>
              </w:rPr>
              <w:t>4</w:t>
            </w:r>
          </w:p>
        </w:tc>
        <w:tc>
          <w:tcPr>
            <w:tcW w:w="2054" w:type="dxa"/>
            <w:gridSpan w:val="2"/>
            <w:vAlign w:val="top"/>
          </w:tcPr>
          <w:p w14:paraId="23409FF0">
            <w:pPr>
              <w:spacing w:line="221" w:lineRule="exact"/>
              <w:rPr>
                <w:rFonts w:ascii="Arial"/>
                <w:sz w:val="19"/>
              </w:rPr>
            </w:pPr>
          </w:p>
        </w:tc>
      </w:tr>
      <w:tr w14:paraId="2D5F0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29" w:type="dxa"/>
            <w:gridSpan w:val="7"/>
            <w:vAlign w:val="top"/>
          </w:tcPr>
          <w:p w14:paraId="3DC2BC33">
            <w:pPr>
              <w:pStyle w:val="6"/>
              <w:spacing w:before="103" w:line="220" w:lineRule="auto"/>
              <w:ind w:left="3848"/>
              <w:rPr>
                <w:sz w:val="18"/>
                <w:szCs w:val="18"/>
              </w:rPr>
            </w:pPr>
            <w:r>
              <w:rPr>
                <w:spacing w:val="-6"/>
                <w:sz w:val="18"/>
                <w:szCs w:val="18"/>
              </w:rPr>
              <w:t>总分</w:t>
            </w:r>
          </w:p>
        </w:tc>
        <w:tc>
          <w:tcPr>
            <w:tcW w:w="762" w:type="dxa"/>
            <w:vAlign w:val="top"/>
          </w:tcPr>
          <w:p w14:paraId="50C91B85">
            <w:pPr>
              <w:pStyle w:val="6"/>
              <w:spacing w:before="102"/>
              <w:ind w:left="271"/>
              <w:rPr>
                <w:sz w:val="18"/>
                <w:szCs w:val="18"/>
              </w:rPr>
            </w:pPr>
            <w:r>
              <w:rPr>
                <w:spacing w:val="-7"/>
                <w:sz w:val="18"/>
                <w:szCs w:val="18"/>
              </w:rPr>
              <w:t>100</w:t>
            </w:r>
          </w:p>
        </w:tc>
        <w:tc>
          <w:tcPr>
            <w:tcW w:w="712" w:type="dxa"/>
            <w:vAlign w:val="top"/>
          </w:tcPr>
          <w:p w14:paraId="794E3026">
            <w:pPr>
              <w:pStyle w:val="6"/>
              <w:spacing w:before="102" w:line="239" w:lineRule="auto"/>
              <w:ind w:left="141"/>
              <w:rPr>
                <w:sz w:val="18"/>
                <w:szCs w:val="18"/>
              </w:rPr>
            </w:pPr>
            <w:r>
              <w:rPr>
                <w:spacing w:val="-1"/>
                <w:sz w:val="18"/>
                <w:szCs w:val="18"/>
              </w:rPr>
              <w:t>97.00</w:t>
            </w:r>
          </w:p>
        </w:tc>
        <w:tc>
          <w:tcPr>
            <w:tcW w:w="2054" w:type="dxa"/>
            <w:gridSpan w:val="2"/>
            <w:vAlign w:val="top"/>
          </w:tcPr>
          <w:p w14:paraId="4E3F1635">
            <w:pPr>
              <w:rPr>
                <w:rFonts w:ascii="Arial"/>
                <w:sz w:val="21"/>
              </w:rPr>
            </w:pPr>
          </w:p>
        </w:tc>
      </w:tr>
    </w:tbl>
    <w:p w14:paraId="03BE00D0">
      <w:pPr>
        <w:pStyle w:val="2"/>
      </w:pPr>
    </w:p>
    <w:p w14:paraId="09D800B4">
      <w:pPr>
        <w:sectPr>
          <w:footerReference r:id="rId74" w:type="default"/>
          <w:pgSz w:w="16837" w:h="11905"/>
          <w:pgMar w:top="916" w:right="2386" w:bottom="489" w:left="2525" w:header="0" w:footer="162" w:gutter="0"/>
          <w:cols w:space="720" w:num="1"/>
        </w:sectPr>
      </w:pPr>
    </w:p>
    <w:p w14:paraId="325A8659">
      <w:pPr>
        <w:spacing w:before="64" w:line="225" w:lineRule="auto"/>
        <w:ind w:left="5549"/>
        <w:rPr>
          <w:rFonts w:ascii="宋体" w:hAnsi="宋体" w:eastAsia="宋体" w:cs="宋体"/>
          <w:sz w:val="31"/>
          <w:szCs w:val="31"/>
        </w:rPr>
      </w:pPr>
      <w:r>
        <w:rPr>
          <w:rFonts w:ascii="宋体" w:hAnsi="宋体" w:eastAsia="宋体" w:cs="宋体"/>
          <w:b/>
          <w:bCs/>
          <w:spacing w:val="4"/>
          <w:sz w:val="31"/>
          <w:szCs w:val="31"/>
        </w:rPr>
        <w:t>绩效自评表</w:t>
      </w:r>
    </w:p>
    <w:p w14:paraId="08A7FD66">
      <w:pPr>
        <w:spacing w:before="90" w:line="186" w:lineRule="auto"/>
        <w:ind w:left="5695"/>
        <w:rPr>
          <w:rFonts w:ascii="宋体" w:hAnsi="宋体" w:eastAsia="宋体" w:cs="宋体"/>
          <w:sz w:val="22"/>
          <w:szCs w:val="22"/>
        </w:rPr>
      </w:pPr>
      <w:r>
        <w:rPr>
          <w:rFonts w:ascii="宋体" w:hAnsi="宋体" w:eastAsia="宋体" w:cs="宋体"/>
          <w:spacing w:val="-3"/>
          <w:sz w:val="22"/>
          <w:szCs w:val="22"/>
        </w:rPr>
        <w:t>（2023年度）</w:t>
      </w:r>
    </w:p>
    <w:tbl>
      <w:tblPr>
        <w:tblStyle w:val="5"/>
        <w:tblW w:w="1264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796"/>
        <w:gridCol w:w="1153"/>
        <w:gridCol w:w="1843"/>
        <w:gridCol w:w="1143"/>
        <w:gridCol w:w="1314"/>
        <w:gridCol w:w="762"/>
        <w:gridCol w:w="712"/>
        <w:gridCol w:w="482"/>
        <w:gridCol w:w="1764"/>
      </w:tblGrid>
      <w:tr w14:paraId="4D16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1E595EF5">
            <w:pPr>
              <w:pStyle w:val="6"/>
              <w:spacing w:before="98" w:line="220" w:lineRule="auto"/>
              <w:ind w:left="486"/>
              <w:rPr>
                <w:sz w:val="18"/>
                <w:szCs w:val="18"/>
              </w:rPr>
            </w:pPr>
            <w:r>
              <w:rPr>
                <w:spacing w:val="-3"/>
                <w:sz w:val="18"/>
                <w:szCs w:val="18"/>
              </w:rPr>
              <w:t>项目名称</w:t>
            </w:r>
          </w:p>
        </w:tc>
        <w:tc>
          <w:tcPr>
            <w:tcW w:w="10969" w:type="dxa"/>
            <w:gridSpan w:val="9"/>
            <w:vAlign w:val="top"/>
          </w:tcPr>
          <w:p w14:paraId="19D8174C">
            <w:pPr>
              <w:pStyle w:val="6"/>
              <w:spacing w:before="98" w:line="219" w:lineRule="auto"/>
              <w:ind w:left="4682"/>
              <w:rPr>
                <w:sz w:val="18"/>
                <w:szCs w:val="18"/>
              </w:rPr>
            </w:pPr>
            <w:r>
              <w:rPr>
                <w:spacing w:val="-2"/>
                <w:sz w:val="18"/>
                <w:szCs w:val="18"/>
              </w:rPr>
              <w:t>儿童综合楼建设项目</w:t>
            </w:r>
          </w:p>
        </w:tc>
      </w:tr>
      <w:tr w14:paraId="57FFE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08F4F972">
            <w:pPr>
              <w:pStyle w:val="6"/>
              <w:spacing w:before="89" w:line="219" w:lineRule="auto"/>
              <w:ind w:left="214"/>
              <w:rPr>
                <w:sz w:val="18"/>
                <w:szCs w:val="18"/>
              </w:rPr>
            </w:pPr>
            <w:r>
              <w:rPr>
                <w:spacing w:val="-2"/>
                <w:sz w:val="18"/>
                <w:szCs w:val="18"/>
              </w:rPr>
              <w:t>主管部门及代码</w:t>
            </w:r>
          </w:p>
        </w:tc>
        <w:tc>
          <w:tcPr>
            <w:tcW w:w="5935" w:type="dxa"/>
            <w:gridSpan w:val="4"/>
            <w:vAlign w:val="top"/>
          </w:tcPr>
          <w:p w14:paraId="6FF647C8">
            <w:pPr>
              <w:pStyle w:val="6"/>
              <w:spacing w:before="89" w:line="219" w:lineRule="auto"/>
              <w:ind w:left="2163"/>
              <w:rPr>
                <w:sz w:val="18"/>
                <w:szCs w:val="18"/>
              </w:rPr>
            </w:pPr>
            <w:r>
              <w:rPr>
                <w:spacing w:val="-1"/>
                <w:sz w:val="18"/>
                <w:szCs w:val="18"/>
              </w:rPr>
              <w:t>南阳市民政局503101</w:t>
            </w:r>
          </w:p>
        </w:tc>
        <w:tc>
          <w:tcPr>
            <w:tcW w:w="1314" w:type="dxa"/>
            <w:vAlign w:val="top"/>
          </w:tcPr>
          <w:p w14:paraId="4BBAC8B1">
            <w:pPr>
              <w:pStyle w:val="6"/>
              <w:spacing w:before="89" w:line="220" w:lineRule="auto"/>
              <w:ind w:left="311"/>
              <w:rPr>
                <w:sz w:val="18"/>
                <w:szCs w:val="18"/>
              </w:rPr>
            </w:pPr>
            <w:r>
              <w:rPr>
                <w:spacing w:val="-3"/>
                <w:sz w:val="18"/>
                <w:szCs w:val="18"/>
              </w:rPr>
              <w:t>实施单位</w:t>
            </w:r>
          </w:p>
        </w:tc>
        <w:tc>
          <w:tcPr>
            <w:tcW w:w="3720" w:type="dxa"/>
            <w:gridSpan w:val="4"/>
            <w:vAlign w:val="top"/>
          </w:tcPr>
          <w:p w14:paraId="6F277A22">
            <w:pPr>
              <w:pStyle w:val="6"/>
              <w:spacing w:before="88" w:line="219" w:lineRule="auto"/>
              <w:ind w:left="1151"/>
              <w:rPr>
                <w:sz w:val="18"/>
                <w:szCs w:val="18"/>
              </w:rPr>
            </w:pPr>
            <w:r>
              <w:rPr>
                <w:spacing w:val="-2"/>
                <w:sz w:val="18"/>
                <w:szCs w:val="18"/>
              </w:rPr>
              <w:t>南阳市社会福利院</w:t>
            </w:r>
          </w:p>
        </w:tc>
      </w:tr>
      <w:tr w14:paraId="779B9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673" w:type="dxa"/>
            <w:gridSpan w:val="2"/>
            <w:vMerge w:val="restart"/>
            <w:tcBorders>
              <w:bottom w:val="nil"/>
            </w:tcBorders>
            <w:vAlign w:val="top"/>
          </w:tcPr>
          <w:p w14:paraId="5082488C">
            <w:pPr>
              <w:spacing w:line="255" w:lineRule="auto"/>
              <w:rPr>
                <w:rFonts w:ascii="Arial"/>
                <w:sz w:val="21"/>
              </w:rPr>
            </w:pPr>
          </w:p>
          <w:p w14:paraId="5E745790">
            <w:pPr>
              <w:spacing w:line="255" w:lineRule="auto"/>
              <w:rPr>
                <w:rFonts w:ascii="Arial"/>
                <w:sz w:val="21"/>
              </w:rPr>
            </w:pPr>
          </w:p>
          <w:p w14:paraId="43CDBDD9">
            <w:pPr>
              <w:spacing w:line="256" w:lineRule="auto"/>
              <w:rPr>
                <w:rFonts w:ascii="Arial"/>
                <w:sz w:val="21"/>
              </w:rPr>
            </w:pPr>
          </w:p>
          <w:p w14:paraId="40F405D7">
            <w:pPr>
              <w:pStyle w:val="6"/>
              <w:spacing w:before="58" w:line="233" w:lineRule="auto"/>
              <w:ind w:left="492" w:right="461" w:hanging="6"/>
              <w:rPr>
                <w:sz w:val="18"/>
                <w:szCs w:val="18"/>
              </w:rPr>
            </w:pPr>
            <w:r>
              <w:rPr>
                <w:spacing w:val="-3"/>
                <w:sz w:val="18"/>
                <w:szCs w:val="18"/>
              </w:rPr>
              <w:t>项目资金</w:t>
            </w:r>
            <w:r>
              <w:rPr>
                <w:spacing w:val="-5"/>
                <w:sz w:val="18"/>
                <w:szCs w:val="18"/>
              </w:rPr>
              <w:t>（万元）</w:t>
            </w:r>
          </w:p>
        </w:tc>
        <w:tc>
          <w:tcPr>
            <w:tcW w:w="2949" w:type="dxa"/>
            <w:gridSpan w:val="2"/>
            <w:vAlign w:val="top"/>
          </w:tcPr>
          <w:p w14:paraId="3E2E89B6">
            <w:pPr>
              <w:rPr>
                <w:rFonts w:ascii="Arial"/>
                <w:sz w:val="21"/>
              </w:rPr>
            </w:pPr>
          </w:p>
        </w:tc>
        <w:tc>
          <w:tcPr>
            <w:tcW w:w="1843" w:type="dxa"/>
            <w:vAlign w:val="top"/>
          </w:tcPr>
          <w:p w14:paraId="23693B6A">
            <w:pPr>
              <w:pStyle w:val="6"/>
              <w:spacing w:before="212" w:line="219" w:lineRule="auto"/>
              <w:ind w:left="480"/>
              <w:rPr>
                <w:sz w:val="18"/>
                <w:szCs w:val="18"/>
              </w:rPr>
            </w:pPr>
            <w:r>
              <w:rPr>
                <w:spacing w:val="-2"/>
                <w:sz w:val="18"/>
                <w:szCs w:val="18"/>
              </w:rPr>
              <w:t>年初预算数</w:t>
            </w:r>
          </w:p>
        </w:tc>
        <w:tc>
          <w:tcPr>
            <w:tcW w:w="1143" w:type="dxa"/>
            <w:vAlign w:val="top"/>
          </w:tcPr>
          <w:p w14:paraId="0603DD4D">
            <w:pPr>
              <w:pStyle w:val="6"/>
              <w:spacing w:before="99" w:line="219" w:lineRule="auto"/>
              <w:ind w:left="131"/>
              <w:rPr>
                <w:sz w:val="18"/>
                <w:szCs w:val="18"/>
              </w:rPr>
            </w:pPr>
            <w:r>
              <w:rPr>
                <w:spacing w:val="-2"/>
                <w:sz w:val="18"/>
                <w:szCs w:val="18"/>
              </w:rPr>
              <w:t>全年预算数</w:t>
            </w:r>
          </w:p>
          <w:p w14:paraId="7FBBFB52">
            <w:pPr>
              <w:pStyle w:val="6"/>
              <w:spacing w:before="11" w:line="232" w:lineRule="auto"/>
              <w:ind w:left="364"/>
              <w:rPr>
                <w:sz w:val="18"/>
                <w:szCs w:val="18"/>
              </w:rPr>
            </w:pPr>
            <w:r>
              <w:rPr>
                <w:spacing w:val="-6"/>
                <w:sz w:val="18"/>
                <w:szCs w:val="18"/>
              </w:rPr>
              <w:t>（A）</w:t>
            </w:r>
          </w:p>
        </w:tc>
        <w:tc>
          <w:tcPr>
            <w:tcW w:w="1314" w:type="dxa"/>
            <w:vAlign w:val="top"/>
          </w:tcPr>
          <w:p w14:paraId="4F7A2DF7">
            <w:pPr>
              <w:pStyle w:val="6"/>
              <w:spacing w:before="99" w:line="219" w:lineRule="auto"/>
              <w:ind w:left="217"/>
              <w:rPr>
                <w:sz w:val="18"/>
                <w:szCs w:val="18"/>
              </w:rPr>
            </w:pPr>
            <w:r>
              <w:rPr>
                <w:spacing w:val="-2"/>
                <w:sz w:val="18"/>
                <w:szCs w:val="18"/>
              </w:rPr>
              <w:t>全年执行数</w:t>
            </w:r>
          </w:p>
          <w:p w14:paraId="2CF48998">
            <w:pPr>
              <w:pStyle w:val="6"/>
              <w:spacing w:before="11" w:line="232" w:lineRule="auto"/>
              <w:ind w:left="450"/>
              <w:rPr>
                <w:sz w:val="18"/>
                <w:szCs w:val="18"/>
              </w:rPr>
            </w:pPr>
            <w:r>
              <w:rPr>
                <w:spacing w:val="-6"/>
                <w:sz w:val="18"/>
                <w:szCs w:val="18"/>
              </w:rPr>
              <w:t>（B）</w:t>
            </w:r>
          </w:p>
        </w:tc>
        <w:tc>
          <w:tcPr>
            <w:tcW w:w="762" w:type="dxa"/>
            <w:vAlign w:val="top"/>
          </w:tcPr>
          <w:p w14:paraId="0416904C">
            <w:pPr>
              <w:pStyle w:val="6"/>
              <w:spacing w:before="212" w:line="219" w:lineRule="auto"/>
              <w:ind w:left="215"/>
              <w:rPr>
                <w:sz w:val="18"/>
                <w:szCs w:val="18"/>
              </w:rPr>
            </w:pPr>
            <w:r>
              <w:rPr>
                <w:spacing w:val="-5"/>
                <w:sz w:val="18"/>
                <w:szCs w:val="18"/>
              </w:rPr>
              <w:t>分值</w:t>
            </w:r>
          </w:p>
        </w:tc>
        <w:tc>
          <w:tcPr>
            <w:tcW w:w="1194" w:type="dxa"/>
            <w:gridSpan w:val="2"/>
            <w:vAlign w:val="top"/>
          </w:tcPr>
          <w:p w14:paraId="61A31A34">
            <w:pPr>
              <w:pStyle w:val="6"/>
              <w:spacing w:before="65" w:line="219" w:lineRule="auto"/>
              <w:ind w:left="339"/>
              <w:rPr>
                <w:sz w:val="18"/>
                <w:szCs w:val="18"/>
              </w:rPr>
            </w:pPr>
            <w:r>
              <w:rPr>
                <w:spacing w:val="-3"/>
                <w:sz w:val="18"/>
                <w:szCs w:val="18"/>
              </w:rPr>
              <w:t>执行率</w:t>
            </w:r>
          </w:p>
          <w:p w14:paraId="7ADB393F">
            <w:pPr>
              <w:pStyle w:val="6"/>
              <w:spacing w:before="20" w:line="218" w:lineRule="auto"/>
              <w:ind w:left="61"/>
              <w:rPr>
                <w:sz w:val="18"/>
                <w:szCs w:val="18"/>
              </w:rPr>
            </w:pPr>
            <w:r>
              <w:rPr>
                <w:spacing w:val="-1"/>
                <w:sz w:val="18"/>
                <w:szCs w:val="18"/>
              </w:rPr>
              <w:t>（B/A</w:t>
            </w:r>
            <w:r>
              <w:rPr>
                <w:spacing w:val="-1"/>
                <w:sz w:val="24"/>
                <w:szCs w:val="24"/>
              </w:rPr>
              <w:t>x</w:t>
            </w:r>
            <w:r>
              <w:rPr>
                <w:spacing w:val="-1"/>
                <w:sz w:val="18"/>
                <w:szCs w:val="18"/>
              </w:rPr>
              <w:t>100%）</w:t>
            </w:r>
          </w:p>
        </w:tc>
        <w:tc>
          <w:tcPr>
            <w:tcW w:w="1764" w:type="dxa"/>
            <w:vAlign w:val="top"/>
          </w:tcPr>
          <w:p w14:paraId="22CD275B">
            <w:pPr>
              <w:pStyle w:val="6"/>
              <w:spacing w:before="212" w:line="219" w:lineRule="auto"/>
              <w:ind w:left="711"/>
              <w:rPr>
                <w:sz w:val="18"/>
                <w:szCs w:val="18"/>
              </w:rPr>
            </w:pPr>
            <w:r>
              <w:rPr>
                <w:spacing w:val="-4"/>
                <w:sz w:val="18"/>
                <w:szCs w:val="18"/>
              </w:rPr>
              <w:t>得分</w:t>
            </w:r>
          </w:p>
        </w:tc>
      </w:tr>
      <w:tr w14:paraId="1C59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403D8311">
            <w:pPr>
              <w:rPr>
                <w:rFonts w:ascii="Arial"/>
                <w:sz w:val="21"/>
              </w:rPr>
            </w:pPr>
          </w:p>
        </w:tc>
        <w:tc>
          <w:tcPr>
            <w:tcW w:w="2949" w:type="dxa"/>
            <w:gridSpan w:val="2"/>
            <w:vAlign w:val="top"/>
          </w:tcPr>
          <w:p w14:paraId="216FC56B">
            <w:pPr>
              <w:pStyle w:val="6"/>
              <w:spacing w:before="91" w:line="219" w:lineRule="auto"/>
              <w:ind w:left="35"/>
              <w:rPr>
                <w:sz w:val="18"/>
                <w:szCs w:val="18"/>
              </w:rPr>
            </w:pPr>
            <w:r>
              <w:rPr>
                <w:spacing w:val="-2"/>
                <w:sz w:val="18"/>
                <w:szCs w:val="18"/>
              </w:rPr>
              <w:t>年度资金总额</w:t>
            </w:r>
          </w:p>
        </w:tc>
        <w:tc>
          <w:tcPr>
            <w:tcW w:w="1843" w:type="dxa"/>
            <w:vAlign w:val="top"/>
          </w:tcPr>
          <w:p w14:paraId="75F9CE8C">
            <w:pPr>
              <w:pStyle w:val="6"/>
              <w:spacing w:before="90" w:line="239" w:lineRule="auto"/>
              <w:ind w:left="706"/>
              <w:rPr>
                <w:sz w:val="18"/>
                <w:szCs w:val="18"/>
              </w:rPr>
            </w:pPr>
            <w:r>
              <w:rPr>
                <w:spacing w:val="-2"/>
                <w:sz w:val="18"/>
                <w:szCs w:val="18"/>
              </w:rPr>
              <w:t>34.23</w:t>
            </w:r>
          </w:p>
        </w:tc>
        <w:tc>
          <w:tcPr>
            <w:tcW w:w="1143" w:type="dxa"/>
            <w:vAlign w:val="top"/>
          </w:tcPr>
          <w:p w14:paraId="21D1B8B2">
            <w:pPr>
              <w:pStyle w:val="6"/>
              <w:spacing w:before="90" w:line="239" w:lineRule="auto"/>
              <w:ind w:left="358"/>
              <w:rPr>
                <w:sz w:val="18"/>
                <w:szCs w:val="18"/>
              </w:rPr>
            </w:pPr>
            <w:r>
              <w:rPr>
                <w:spacing w:val="-2"/>
                <w:sz w:val="18"/>
                <w:szCs w:val="18"/>
              </w:rPr>
              <w:t>34.23</w:t>
            </w:r>
          </w:p>
        </w:tc>
        <w:tc>
          <w:tcPr>
            <w:tcW w:w="1314" w:type="dxa"/>
            <w:vAlign w:val="top"/>
          </w:tcPr>
          <w:p w14:paraId="29AB48BD">
            <w:pPr>
              <w:pStyle w:val="6"/>
              <w:spacing w:before="90" w:line="239" w:lineRule="auto"/>
              <w:ind w:left="444"/>
              <w:rPr>
                <w:sz w:val="18"/>
                <w:szCs w:val="18"/>
              </w:rPr>
            </w:pPr>
            <w:r>
              <w:rPr>
                <w:spacing w:val="-2"/>
                <w:sz w:val="18"/>
                <w:szCs w:val="18"/>
              </w:rPr>
              <w:t>34.23</w:t>
            </w:r>
          </w:p>
        </w:tc>
        <w:tc>
          <w:tcPr>
            <w:tcW w:w="762" w:type="dxa"/>
            <w:vAlign w:val="top"/>
          </w:tcPr>
          <w:p w14:paraId="284C273A">
            <w:pPr>
              <w:pStyle w:val="6"/>
              <w:spacing w:before="90"/>
              <w:ind w:left="316"/>
              <w:rPr>
                <w:sz w:val="18"/>
                <w:szCs w:val="18"/>
              </w:rPr>
            </w:pPr>
            <w:r>
              <w:rPr>
                <w:spacing w:val="-10"/>
                <w:sz w:val="18"/>
                <w:szCs w:val="18"/>
              </w:rPr>
              <w:t>10</w:t>
            </w:r>
          </w:p>
        </w:tc>
        <w:tc>
          <w:tcPr>
            <w:tcW w:w="1194" w:type="dxa"/>
            <w:gridSpan w:val="2"/>
            <w:vAlign w:val="top"/>
          </w:tcPr>
          <w:p w14:paraId="481BB693">
            <w:pPr>
              <w:pStyle w:val="6"/>
              <w:spacing w:before="90" w:line="239" w:lineRule="auto"/>
              <w:ind w:left="305"/>
              <w:rPr>
                <w:sz w:val="18"/>
                <w:szCs w:val="18"/>
              </w:rPr>
            </w:pPr>
            <w:r>
              <w:rPr>
                <w:spacing w:val="-3"/>
                <w:sz w:val="18"/>
                <w:szCs w:val="18"/>
              </w:rPr>
              <w:t>100.00%</w:t>
            </w:r>
          </w:p>
        </w:tc>
        <w:tc>
          <w:tcPr>
            <w:tcW w:w="1764" w:type="dxa"/>
            <w:vAlign w:val="top"/>
          </w:tcPr>
          <w:p w14:paraId="33777F7B">
            <w:pPr>
              <w:pStyle w:val="6"/>
              <w:spacing w:before="90" w:line="239" w:lineRule="auto"/>
              <w:ind w:left="678"/>
              <w:rPr>
                <w:sz w:val="18"/>
                <w:szCs w:val="18"/>
              </w:rPr>
            </w:pPr>
            <w:r>
              <w:rPr>
                <w:spacing w:val="-4"/>
                <w:sz w:val="18"/>
                <w:szCs w:val="18"/>
              </w:rPr>
              <w:t>10.00</w:t>
            </w:r>
          </w:p>
        </w:tc>
      </w:tr>
      <w:tr w14:paraId="57BA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A3B451D">
            <w:pPr>
              <w:rPr>
                <w:rFonts w:ascii="Arial"/>
                <w:sz w:val="21"/>
              </w:rPr>
            </w:pPr>
          </w:p>
        </w:tc>
        <w:tc>
          <w:tcPr>
            <w:tcW w:w="2949" w:type="dxa"/>
            <w:gridSpan w:val="2"/>
            <w:vAlign w:val="top"/>
          </w:tcPr>
          <w:p w14:paraId="2D3A2162">
            <w:pPr>
              <w:pStyle w:val="6"/>
              <w:spacing w:before="91" w:line="219" w:lineRule="auto"/>
              <w:ind w:left="669"/>
              <w:rPr>
                <w:sz w:val="18"/>
                <w:szCs w:val="18"/>
              </w:rPr>
            </w:pPr>
            <w:r>
              <w:rPr>
                <w:spacing w:val="-1"/>
                <w:sz w:val="18"/>
                <w:szCs w:val="18"/>
              </w:rPr>
              <w:t>其中：政府预算资金</w:t>
            </w:r>
          </w:p>
        </w:tc>
        <w:tc>
          <w:tcPr>
            <w:tcW w:w="1843" w:type="dxa"/>
            <w:vAlign w:val="top"/>
          </w:tcPr>
          <w:p w14:paraId="7D94350D">
            <w:pPr>
              <w:pStyle w:val="6"/>
              <w:spacing w:before="91" w:line="239" w:lineRule="auto"/>
              <w:ind w:left="706"/>
              <w:rPr>
                <w:sz w:val="18"/>
                <w:szCs w:val="18"/>
              </w:rPr>
            </w:pPr>
            <w:r>
              <w:rPr>
                <w:spacing w:val="-2"/>
                <w:sz w:val="18"/>
                <w:szCs w:val="18"/>
              </w:rPr>
              <w:t>34.23</w:t>
            </w:r>
          </w:p>
        </w:tc>
        <w:tc>
          <w:tcPr>
            <w:tcW w:w="1143" w:type="dxa"/>
            <w:vAlign w:val="top"/>
          </w:tcPr>
          <w:p w14:paraId="618B5CD9">
            <w:pPr>
              <w:pStyle w:val="6"/>
              <w:spacing w:before="91" w:line="239" w:lineRule="auto"/>
              <w:ind w:left="358"/>
              <w:rPr>
                <w:sz w:val="18"/>
                <w:szCs w:val="18"/>
              </w:rPr>
            </w:pPr>
            <w:r>
              <w:rPr>
                <w:spacing w:val="-2"/>
                <w:sz w:val="18"/>
                <w:szCs w:val="18"/>
              </w:rPr>
              <w:t>34.23</w:t>
            </w:r>
          </w:p>
        </w:tc>
        <w:tc>
          <w:tcPr>
            <w:tcW w:w="1314" w:type="dxa"/>
            <w:vAlign w:val="top"/>
          </w:tcPr>
          <w:p w14:paraId="0FD40CF8">
            <w:pPr>
              <w:pStyle w:val="6"/>
              <w:spacing w:before="91" w:line="239" w:lineRule="auto"/>
              <w:ind w:left="444"/>
              <w:rPr>
                <w:sz w:val="18"/>
                <w:szCs w:val="18"/>
              </w:rPr>
            </w:pPr>
            <w:r>
              <w:rPr>
                <w:spacing w:val="-2"/>
                <w:sz w:val="18"/>
                <w:szCs w:val="18"/>
              </w:rPr>
              <w:t>34.23</w:t>
            </w:r>
          </w:p>
        </w:tc>
        <w:tc>
          <w:tcPr>
            <w:tcW w:w="762" w:type="dxa"/>
            <w:vAlign w:val="top"/>
          </w:tcPr>
          <w:p w14:paraId="6C70456F">
            <w:pPr>
              <w:pStyle w:val="6"/>
              <w:spacing w:before="176" w:line="122" w:lineRule="exact"/>
              <w:ind w:left="301"/>
              <w:rPr>
                <w:sz w:val="18"/>
                <w:szCs w:val="18"/>
              </w:rPr>
            </w:pPr>
            <w:r>
              <w:rPr>
                <w:position w:val="-3"/>
                <w:sz w:val="18"/>
                <w:szCs w:val="18"/>
              </w:rPr>
              <w:t>—</w:t>
            </w:r>
          </w:p>
        </w:tc>
        <w:tc>
          <w:tcPr>
            <w:tcW w:w="1194" w:type="dxa"/>
            <w:gridSpan w:val="2"/>
            <w:vAlign w:val="top"/>
          </w:tcPr>
          <w:p w14:paraId="1D6664FF">
            <w:pPr>
              <w:pStyle w:val="6"/>
              <w:spacing w:before="91" w:line="239" w:lineRule="auto"/>
              <w:ind w:left="305"/>
              <w:rPr>
                <w:sz w:val="18"/>
                <w:szCs w:val="18"/>
              </w:rPr>
            </w:pPr>
            <w:r>
              <w:rPr>
                <w:spacing w:val="-3"/>
                <w:sz w:val="18"/>
                <w:szCs w:val="18"/>
              </w:rPr>
              <w:t>100.00%</w:t>
            </w:r>
          </w:p>
        </w:tc>
        <w:tc>
          <w:tcPr>
            <w:tcW w:w="1764" w:type="dxa"/>
            <w:vAlign w:val="top"/>
          </w:tcPr>
          <w:p w14:paraId="0F28FAD2">
            <w:pPr>
              <w:pStyle w:val="6"/>
              <w:spacing w:before="176" w:line="122" w:lineRule="exact"/>
              <w:ind w:left="800"/>
              <w:rPr>
                <w:sz w:val="18"/>
                <w:szCs w:val="18"/>
              </w:rPr>
            </w:pPr>
            <w:r>
              <w:rPr>
                <w:position w:val="-3"/>
                <w:sz w:val="18"/>
                <w:szCs w:val="18"/>
              </w:rPr>
              <w:t>—</w:t>
            </w:r>
          </w:p>
        </w:tc>
      </w:tr>
      <w:tr w14:paraId="5C50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D4A3AA8">
            <w:pPr>
              <w:rPr>
                <w:rFonts w:ascii="Arial"/>
                <w:sz w:val="21"/>
              </w:rPr>
            </w:pPr>
          </w:p>
        </w:tc>
        <w:tc>
          <w:tcPr>
            <w:tcW w:w="2949" w:type="dxa"/>
            <w:gridSpan w:val="2"/>
            <w:vAlign w:val="top"/>
          </w:tcPr>
          <w:p w14:paraId="6BAF59DB">
            <w:pPr>
              <w:pStyle w:val="6"/>
              <w:spacing w:before="93" w:line="219" w:lineRule="auto"/>
              <w:ind w:left="851"/>
              <w:rPr>
                <w:sz w:val="18"/>
                <w:szCs w:val="18"/>
              </w:rPr>
            </w:pPr>
            <w:r>
              <w:rPr>
                <w:spacing w:val="-1"/>
                <w:sz w:val="18"/>
                <w:szCs w:val="18"/>
              </w:rPr>
              <w:t>财政专户管理资金</w:t>
            </w:r>
          </w:p>
        </w:tc>
        <w:tc>
          <w:tcPr>
            <w:tcW w:w="1843" w:type="dxa"/>
            <w:vAlign w:val="top"/>
          </w:tcPr>
          <w:p w14:paraId="38605E9C">
            <w:pPr>
              <w:rPr>
                <w:rFonts w:ascii="Arial"/>
                <w:sz w:val="21"/>
              </w:rPr>
            </w:pPr>
          </w:p>
        </w:tc>
        <w:tc>
          <w:tcPr>
            <w:tcW w:w="1143" w:type="dxa"/>
            <w:vAlign w:val="top"/>
          </w:tcPr>
          <w:p w14:paraId="3A7E15D5">
            <w:pPr>
              <w:rPr>
                <w:rFonts w:ascii="Arial"/>
                <w:sz w:val="21"/>
              </w:rPr>
            </w:pPr>
          </w:p>
        </w:tc>
        <w:tc>
          <w:tcPr>
            <w:tcW w:w="1314" w:type="dxa"/>
            <w:vAlign w:val="top"/>
          </w:tcPr>
          <w:p w14:paraId="43A83ACE">
            <w:pPr>
              <w:rPr>
                <w:rFonts w:ascii="Arial"/>
                <w:sz w:val="21"/>
              </w:rPr>
            </w:pPr>
          </w:p>
        </w:tc>
        <w:tc>
          <w:tcPr>
            <w:tcW w:w="762" w:type="dxa"/>
            <w:vAlign w:val="top"/>
          </w:tcPr>
          <w:p w14:paraId="42272687">
            <w:pPr>
              <w:pStyle w:val="6"/>
              <w:spacing w:before="177" w:line="122" w:lineRule="exact"/>
              <w:ind w:left="301"/>
              <w:rPr>
                <w:sz w:val="18"/>
                <w:szCs w:val="18"/>
              </w:rPr>
            </w:pPr>
            <w:r>
              <w:rPr>
                <w:position w:val="-3"/>
                <w:sz w:val="18"/>
                <w:szCs w:val="18"/>
              </w:rPr>
              <w:t>—</w:t>
            </w:r>
          </w:p>
        </w:tc>
        <w:tc>
          <w:tcPr>
            <w:tcW w:w="1194" w:type="dxa"/>
            <w:gridSpan w:val="2"/>
            <w:vAlign w:val="top"/>
          </w:tcPr>
          <w:p w14:paraId="157F320D">
            <w:pPr>
              <w:rPr>
                <w:rFonts w:ascii="Arial"/>
                <w:sz w:val="21"/>
              </w:rPr>
            </w:pPr>
          </w:p>
        </w:tc>
        <w:tc>
          <w:tcPr>
            <w:tcW w:w="1764" w:type="dxa"/>
            <w:vAlign w:val="top"/>
          </w:tcPr>
          <w:p w14:paraId="24B9AF06">
            <w:pPr>
              <w:pStyle w:val="6"/>
              <w:spacing w:before="177" w:line="122" w:lineRule="exact"/>
              <w:ind w:left="800"/>
              <w:rPr>
                <w:sz w:val="18"/>
                <w:szCs w:val="18"/>
              </w:rPr>
            </w:pPr>
            <w:r>
              <w:rPr>
                <w:position w:val="-3"/>
                <w:sz w:val="18"/>
                <w:szCs w:val="18"/>
              </w:rPr>
              <w:t>—</w:t>
            </w:r>
          </w:p>
        </w:tc>
      </w:tr>
      <w:tr w14:paraId="462D1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2FBB3B88">
            <w:pPr>
              <w:rPr>
                <w:rFonts w:ascii="Arial"/>
                <w:sz w:val="21"/>
              </w:rPr>
            </w:pPr>
          </w:p>
        </w:tc>
        <w:tc>
          <w:tcPr>
            <w:tcW w:w="2949" w:type="dxa"/>
            <w:gridSpan w:val="2"/>
            <w:vAlign w:val="top"/>
          </w:tcPr>
          <w:p w14:paraId="77D0E7A0">
            <w:pPr>
              <w:pStyle w:val="6"/>
              <w:spacing w:before="93" w:line="220" w:lineRule="auto"/>
              <w:ind w:left="1164"/>
              <w:rPr>
                <w:sz w:val="18"/>
                <w:szCs w:val="18"/>
              </w:rPr>
            </w:pPr>
            <w:r>
              <w:rPr>
                <w:spacing w:val="-3"/>
                <w:sz w:val="18"/>
                <w:szCs w:val="18"/>
              </w:rPr>
              <w:t>单位资金</w:t>
            </w:r>
          </w:p>
        </w:tc>
        <w:tc>
          <w:tcPr>
            <w:tcW w:w="1843" w:type="dxa"/>
            <w:vAlign w:val="top"/>
          </w:tcPr>
          <w:p w14:paraId="64774014">
            <w:pPr>
              <w:rPr>
                <w:rFonts w:ascii="Arial"/>
                <w:sz w:val="21"/>
              </w:rPr>
            </w:pPr>
          </w:p>
        </w:tc>
        <w:tc>
          <w:tcPr>
            <w:tcW w:w="1143" w:type="dxa"/>
            <w:vAlign w:val="top"/>
          </w:tcPr>
          <w:p w14:paraId="03763AB9">
            <w:pPr>
              <w:rPr>
                <w:rFonts w:ascii="Arial"/>
                <w:sz w:val="21"/>
              </w:rPr>
            </w:pPr>
          </w:p>
        </w:tc>
        <w:tc>
          <w:tcPr>
            <w:tcW w:w="1314" w:type="dxa"/>
            <w:vAlign w:val="top"/>
          </w:tcPr>
          <w:p w14:paraId="547E78EC">
            <w:pPr>
              <w:rPr>
                <w:rFonts w:ascii="Arial"/>
                <w:sz w:val="21"/>
              </w:rPr>
            </w:pPr>
          </w:p>
        </w:tc>
        <w:tc>
          <w:tcPr>
            <w:tcW w:w="762" w:type="dxa"/>
            <w:vAlign w:val="top"/>
          </w:tcPr>
          <w:p w14:paraId="5C851BDE">
            <w:pPr>
              <w:pStyle w:val="6"/>
              <w:spacing w:before="177" w:line="122" w:lineRule="exact"/>
              <w:ind w:left="301"/>
              <w:rPr>
                <w:sz w:val="18"/>
                <w:szCs w:val="18"/>
              </w:rPr>
            </w:pPr>
            <w:r>
              <w:rPr>
                <w:position w:val="-3"/>
                <w:sz w:val="18"/>
                <w:szCs w:val="18"/>
              </w:rPr>
              <w:t>—</w:t>
            </w:r>
          </w:p>
        </w:tc>
        <w:tc>
          <w:tcPr>
            <w:tcW w:w="1194" w:type="dxa"/>
            <w:gridSpan w:val="2"/>
            <w:vAlign w:val="top"/>
          </w:tcPr>
          <w:p w14:paraId="09DD4829">
            <w:pPr>
              <w:rPr>
                <w:rFonts w:ascii="Arial"/>
                <w:sz w:val="21"/>
              </w:rPr>
            </w:pPr>
          </w:p>
        </w:tc>
        <w:tc>
          <w:tcPr>
            <w:tcW w:w="1764" w:type="dxa"/>
            <w:vAlign w:val="top"/>
          </w:tcPr>
          <w:p w14:paraId="09E5CBC4">
            <w:pPr>
              <w:pStyle w:val="6"/>
              <w:spacing w:before="177" w:line="122" w:lineRule="exact"/>
              <w:ind w:left="800"/>
              <w:rPr>
                <w:sz w:val="18"/>
                <w:szCs w:val="18"/>
              </w:rPr>
            </w:pPr>
            <w:r>
              <w:rPr>
                <w:position w:val="-3"/>
                <w:sz w:val="18"/>
                <w:szCs w:val="18"/>
              </w:rPr>
              <w:t>—</w:t>
            </w:r>
          </w:p>
        </w:tc>
      </w:tr>
      <w:tr w14:paraId="34978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1673" w:type="dxa"/>
            <w:gridSpan w:val="2"/>
            <w:vMerge w:val="restart"/>
            <w:tcBorders>
              <w:bottom w:val="nil"/>
            </w:tcBorders>
            <w:vAlign w:val="top"/>
          </w:tcPr>
          <w:p w14:paraId="6CAC1B9D">
            <w:pPr>
              <w:spacing w:line="270" w:lineRule="auto"/>
              <w:rPr>
                <w:rFonts w:ascii="Arial"/>
                <w:sz w:val="21"/>
              </w:rPr>
            </w:pPr>
          </w:p>
          <w:p w14:paraId="70ABF026">
            <w:pPr>
              <w:spacing w:line="270" w:lineRule="auto"/>
              <w:rPr>
                <w:rFonts w:ascii="Arial"/>
                <w:sz w:val="21"/>
              </w:rPr>
            </w:pPr>
          </w:p>
          <w:p w14:paraId="4A25338A">
            <w:pPr>
              <w:spacing w:line="270" w:lineRule="auto"/>
              <w:rPr>
                <w:rFonts w:ascii="Arial"/>
                <w:sz w:val="21"/>
              </w:rPr>
            </w:pPr>
          </w:p>
          <w:p w14:paraId="53DBFE57">
            <w:pPr>
              <w:pStyle w:val="6"/>
              <w:spacing w:before="59" w:line="219" w:lineRule="auto"/>
              <w:ind w:left="311"/>
              <w:rPr>
                <w:sz w:val="18"/>
                <w:szCs w:val="18"/>
              </w:rPr>
            </w:pPr>
            <w:r>
              <w:rPr>
                <w:spacing w:val="-3"/>
                <w:sz w:val="18"/>
                <w:szCs w:val="18"/>
              </w:rPr>
              <w:t>资金管理情况</w:t>
            </w:r>
          </w:p>
        </w:tc>
        <w:tc>
          <w:tcPr>
            <w:tcW w:w="2949" w:type="dxa"/>
            <w:gridSpan w:val="2"/>
            <w:vAlign w:val="top"/>
          </w:tcPr>
          <w:p w14:paraId="78A4D391">
            <w:pPr>
              <w:rPr>
                <w:rFonts w:ascii="Arial"/>
                <w:sz w:val="21"/>
              </w:rPr>
            </w:pPr>
          </w:p>
        </w:tc>
        <w:tc>
          <w:tcPr>
            <w:tcW w:w="4300" w:type="dxa"/>
            <w:gridSpan w:val="3"/>
            <w:vAlign w:val="top"/>
          </w:tcPr>
          <w:p w14:paraId="17140E18">
            <w:pPr>
              <w:pStyle w:val="6"/>
              <w:spacing w:before="145" w:line="219" w:lineRule="auto"/>
              <w:ind w:left="1800"/>
              <w:rPr>
                <w:sz w:val="18"/>
                <w:szCs w:val="18"/>
              </w:rPr>
            </w:pPr>
            <w:r>
              <w:rPr>
                <w:spacing w:val="-2"/>
                <w:sz w:val="18"/>
                <w:szCs w:val="18"/>
              </w:rPr>
              <w:t>情况说明</w:t>
            </w:r>
          </w:p>
        </w:tc>
        <w:tc>
          <w:tcPr>
            <w:tcW w:w="762" w:type="dxa"/>
            <w:vAlign w:val="top"/>
          </w:tcPr>
          <w:p w14:paraId="637DACB1">
            <w:pPr>
              <w:pStyle w:val="6"/>
              <w:spacing w:before="31" w:line="208" w:lineRule="auto"/>
              <w:ind w:left="132" w:right="108" w:firstLine="83"/>
              <w:rPr>
                <w:sz w:val="18"/>
                <w:szCs w:val="18"/>
              </w:rPr>
            </w:pPr>
            <w:r>
              <w:rPr>
                <w:spacing w:val="-5"/>
                <w:sz w:val="18"/>
                <w:szCs w:val="18"/>
              </w:rPr>
              <w:t>分值</w:t>
            </w:r>
            <w:r>
              <w:rPr>
                <w:spacing w:val="-9"/>
                <w:sz w:val="18"/>
                <w:szCs w:val="18"/>
              </w:rPr>
              <w:t>（20）</w:t>
            </w:r>
          </w:p>
        </w:tc>
        <w:tc>
          <w:tcPr>
            <w:tcW w:w="712" w:type="dxa"/>
            <w:vAlign w:val="top"/>
          </w:tcPr>
          <w:p w14:paraId="44EAC1B5">
            <w:pPr>
              <w:pStyle w:val="6"/>
              <w:spacing w:before="145" w:line="219" w:lineRule="auto"/>
              <w:ind w:left="189"/>
              <w:rPr>
                <w:sz w:val="18"/>
                <w:szCs w:val="18"/>
              </w:rPr>
            </w:pPr>
            <w:r>
              <w:rPr>
                <w:spacing w:val="-4"/>
                <w:sz w:val="18"/>
                <w:szCs w:val="18"/>
              </w:rPr>
              <w:t>得分</w:t>
            </w:r>
          </w:p>
        </w:tc>
        <w:tc>
          <w:tcPr>
            <w:tcW w:w="2246" w:type="dxa"/>
            <w:gridSpan w:val="2"/>
            <w:vAlign w:val="top"/>
          </w:tcPr>
          <w:p w14:paraId="10CCDB3B">
            <w:pPr>
              <w:pStyle w:val="6"/>
              <w:spacing w:before="145" w:line="219" w:lineRule="auto"/>
              <w:ind w:left="323"/>
              <w:rPr>
                <w:sz w:val="18"/>
                <w:szCs w:val="18"/>
              </w:rPr>
            </w:pPr>
            <w:r>
              <w:rPr>
                <w:spacing w:val="-1"/>
                <w:sz w:val="18"/>
                <w:szCs w:val="18"/>
              </w:rPr>
              <w:t>存在问题和改进措施</w:t>
            </w:r>
          </w:p>
        </w:tc>
      </w:tr>
      <w:tr w14:paraId="42314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224B7828">
            <w:pPr>
              <w:rPr>
                <w:rFonts w:ascii="Arial"/>
                <w:sz w:val="21"/>
              </w:rPr>
            </w:pPr>
          </w:p>
        </w:tc>
        <w:tc>
          <w:tcPr>
            <w:tcW w:w="2949" w:type="dxa"/>
            <w:gridSpan w:val="2"/>
            <w:vAlign w:val="top"/>
          </w:tcPr>
          <w:p w14:paraId="3A6D00D7">
            <w:pPr>
              <w:pStyle w:val="6"/>
              <w:spacing w:before="94" w:line="219" w:lineRule="auto"/>
              <w:ind w:left="1032"/>
              <w:rPr>
                <w:sz w:val="18"/>
                <w:szCs w:val="18"/>
              </w:rPr>
            </w:pPr>
            <w:r>
              <w:rPr>
                <w:spacing w:val="-3"/>
                <w:sz w:val="18"/>
                <w:szCs w:val="18"/>
              </w:rPr>
              <w:t>安排科学性</w:t>
            </w:r>
          </w:p>
        </w:tc>
        <w:tc>
          <w:tcPr>
            <w:tcW w:w="4300" w:type="dxa"/>
            <w:gridSpan w:val="3"/>
            <w:vAlign w:val="top"/>
          </w:tcPr>
          <w:p w14:paraId="1F54F3AF">
            <w:pPr>
              <w:pStyle w:val="6"/>
              <w:spacing w:before="94" w:line="219" w:lineRule="auto"/>
              <w:ind w:left="1799"/>
              <w:rPr>
                <w:sz w:val="18"/>
                <w:szCs w:val="18"/>
              </w:rPr>
            </w:pPr>
            <w:r>
              <w:rPr>
                <w:spacing w:val="-2"/>
                <w:sz w:val="18"/>
                <w:szCs w:val="18"/>
              </w:rPr>
              <w:t>科学分配</w:t>
            </w:r>
          </w:p>
        </w:tc>
        <w:tc>
          <w:tcPr>
            <w:tcW w:w="762" w:type="dxa"/>
            <w:vAlign w:val="top"/>
          </w:tcPr>
          <w:p w14:paraId="2EBC0749">
            <w:pPr>
              <w:pStyle w:val="6"/>
              <w:spacing w:before="94"/>
              <w:ind w:left="352"/>
              <w:rPr>
                <w:sz w:val="18"/>
                <w:szCs w:val="18"/>
              </w:rPr>
            </w:pPr>
            <w:r>
              <w:rPr>
                <w:sz w:val="18"/>
                <w:szCs w:val="18"/>
              </w:rPr>
              <w:t>5</w:t>
            </w:r>
          </w:p>
        </w:tc>
        <w:tc>
          <w:tcPr>
            <w:tcW w:w="712" w:type="dxa"/>
            <w:vAlign w:val="top"/>
          </w:tcPr>
          <w:p w14:paraId="0CCC368F">
            <w:pPr>
              <w:pStyle w:val="6"/>
              <w:spacing w:before="94"/>
              <w:ind w:left="326"/>
              <w:rPr>
                <w:sz w:val="18"/>
                <w:szCs w:val="18"/>
              </w:rPr>
            </w:pPr>
            <w:r>
              <w:rPr>
                <w:sz w:val="18"/>
                <w:szCs w:val="18"/>
              </w:rPr>
              <w:t>5</w:t>
            </w:r>
          </w:p>
        </w:tc>
        <w:tc>
          <w:tcPr>
            <w:tcW w:w="2246" w:type="dxa"/>
            <w:gridSpan w:val="2"/>
            <w:vAlign w:val="top"/>
          </w:tcPr>
          <w:p w14:paraId="426F9458">
            <w:pPr>
              <w:rPr>
                <w:rFonts w:ascii="Arial"/>
                <w:sz w:val="21"/>
              </w:rPr>
            </w:pPr>
          </w:p>
        </w:tc>
      </w:tr>
      <w:tr w14:paraId="2919A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D447F81">
            <w:pPr>
              <w:rPr>
                <w:rFonts w:ascii="Arial"/>
                <w:sz w:val="21"/>
              </w:rPr>
            </w:pPr>
          </w:p>
        </w:tc>
        <w:tc>
          <w:tcPr>
            <w:tcW w:w="2949" w:type="dxa"/>
            <w:gridSpan w:val="2"/>
            <w:vAlign w:val="top"/>
          </w:tcPr>
          <w:p w14:paraId="0EBA686F">
            <w:pPr>
              <w:pStyle w:val="6"/>
              <w:spacing w:before="96" w:line="219" w:lineRule="auto"/>
              <w:ind w:left="1030"/>
              <w:rPr>
                <w:sz w:val="18"/>
                <w:szCs w:val="18"/>
              </w:rPr>
            </w:pPr>
            <w:r>
              <w:rPr>
                <w:spacing w:val="-2"/>
                <w:sz w:val="18"/>
                <w:szCs w:val="18"/>
              </w:rPr>
              <w:t>拨付合规性</w:t>
            </w:r>
          </w:p>
        </w:tc>
        <w:tc>
          <w:tcPr>
            <w:tcW w:w="4300" w:type="dxa"/>
            <w:gridSpan w:val="3"/>
            <w:vAlign w:val="top"/>
          </w:tcPr>
          <w:p w14:paraId="717B6802">
            <w:pPr>
              <w:pStyle w:val="6"/>
              <w:spacing w:before="96" w:line="219" w:lineRule="auto"/>
              <w:ind w:left="1620"/>
              <w:rPr>
                <w:sz w:val="18"/>
                <w:szCs w:val="18"/>
              </w:rPr>
            </w:pPr>
            <w:r>
              <w:rPr>
                <w:spacing w:val="-2"/>
                <w:sz w:val="18"/>
                <w:szCs w:val="18"/>
              </w:rPr>
              <w:t>合理合规拨付</w:t>
            </w:r>
          </w:p>
        </w:tc>
        <w:tc>
          <w:tcPr>
            <w:tcW w:w="762" w:type="dxa"/>
            <w:vAlign w:val="top"/>
          </w:tcPr>
          <w:p w14:paraId="25E97799">
            <w:pPr>
              <w:pStyle w:val="6"/>
              <w:spacing w:before="95"/>
              <w:ind w:left="352"/>
              <w:rPr>
                <w:sz w:val="18"/>
                <w:szCs w:val="18"/>
              </w:rPr>
            </w:pPr>
            <w:r>
              <w:rPr>
                <w:sz w:val="18"/>
                <w:szCs w:val="18"/>
              </w:rPr>
              <w:t>5</w:t>
            </w:r>
          </w:p>
        </w:tc>
        <w:tc>
          <w:tcPr>
            <w:tcW w:w="712" w:type="dxa"/>
            <w:vAlign w:val="top"/>
          </w:tcPr>
          <w:p w14:paraId="7CB5BA0C">
            <w:pPr>
              <w:pStyle w:val="6"/>
              <w:spacing w:before="95"/>
              <w:ind w:left="326"/>
              <w:rPr>
                <w:sz w:val="18"/>
                <w:szCs w:val="18"/>
              </w:rPr>
            </w:pPr>
            <w:r>
              <w:rPr>
                <w:sz w:val="18"/>
                <w:szCs w:val="18"/>
              </w:rPr>
              <w:t>5</w:t>
            </w:r>
          </w:p>
        </w:tc>
        <w:tc>
          <w:tcPr>
            <w:tcW w:w="2246" w:type="dxa"/>
            <w:gridSpan w:val="2"/>
            <w:vAlign w:val="top"/>
          </w:tcPr>
          <w:p w14:paraId="4F0EAB00">
            <w:pPr>
              <w:rPr>
                <w:rFonts w:ascii="Arial"/>
                <w:sz w:val="21"/>
              </w:rPr>
            </w:pPr>
          </w:p>
        </w:tc>
      </w:tr>
      <w:tr w14:paraId="58559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083DA7E6">
            <w:pPr>
              <w:rPr>
                <w:rFonts w:ascii="Arial"/>
                <w:sz w:val="21"/>
              </w:rPr>
            </w:pPr>
          </w:p>
        </w:tc>
        <w:tc>
          <w:tcPr>
            <w:tcW w:w="2949" w:type="dxa"/>
            <w:gridSpan w:val="2"/>
            <w:vAlign w:val="top"/>
          </w:tcPr>
          <w:p w14:paraId="2E6DF86E">
            <w:pPr>
              <w:pStyle w:val="6"/>
              <w:spacing w:before="97" w:line="219" w:lineRule="auto"/>
              <w:ind w:left="1029"/>
              <w:rPr>
                <w:sz w:val="18"/>
                <w:szCs w:val="18"/>
              </w:rPr>
            </w:pPr>
            <w:r>
              <w:rPr>
                <w:spacing w:val="-2"/>
                <w:sz w:val="18"/>
                <w:szCs w:val="18"/>
              </w:rPr>
              <w:t>使用规范性</w:t>
            </w:r>
          </w:p>
        </w:tc>
        <w:tc>
          <w:tcPr>
            <w:tcW w:w="4300" w:type="dxa"/>
            <w:gridSpan w:val="3"/>
            <w:vAlign w:val="top"/>
          </w:tcPr>
          <w:p w14:paraId="03A28E62">
            <w:pPr>
              <w:pStyle w:val="6"/>
              <w:spacing w:before="97" w:line="219" w:lineRule="auto"/>
              <w:ind w:left="1350"/>
              <w:rPr>
                <w:sz w:val="18"/>
                <w:szCs w:val="18"/>
              </w:rPr>
            </w:pPr>
            <w:r>
              <w:rPr>
                <w:spacing w:val="-1"/>
                <w:sz w:val="18"/>
                <w:szCs w:val="18"/>
              </w:rPr>
              <w:t>按预算安排使用规范</w:t>
            </w:r>
          </w:p>
        </w:tc>
        <w:tc>
          <w:tcPr>
            <w:tcW w:w="762" w:type="dxa"/>
            <w:vAlign w:val="top"/>
          </w:tcPr>
          <w:p w14:paraId="25C1CE3A">
            <w:pPr>
              <w:pStyle w:val="6"/>
              <w:spacing w:before="96"/>
              <w:ind w:left="352"/>
              <w:rPr>
                <w:sz w:val="18"/>
                <w:szCs w:val="18"/>
              </w:rPr>
            </w:pPr>
            <w:r>
              <w:rPr>
                <w:sz w:val="18"/>
                <w:szCs w:val="18"/>
              </w:rPr>
              <w:t>5</w:t>
            </w:r>
          </w:p>
        </w:tc>
        <w:tc>
          <w:tcPr>
            <w:tcW w:w="712" w:type="dxa"/>
            <w:vAlign w:val="top"/>
          </w:tcPr>
          <w:p w14:paraId="630DD959">
            <w:pPr>
              <w:pStyle w:val="6"/>
              <w:spacing w:before="96"/>
              <w:ind w:left="326"/>
              <w:rPr>
                <w:sz w:val="18"/>
                <w:szCs w:val="18"/>
              </w:rPr>
            </w:pPr>
            <w:r>
              <w:rPr>
                <w:sz w:val="18"/>
                <w:szCs w:val="18"/>
              </w:rPr>
              <w:t>5</w:t>
            </w:r>
          </w:p>
        </w:tc>
        <w:tc>
          <w:tcPr>
            <w:tcW w:w="2246" w:type="dxa"/>
            <w:gridSpan w:val="2"/>
            <w:vAlign w:val="top"/>
          </w:tcPr>
          <w:p w14:paraId="7850AABE">
            <w:pPr>
              <w:rPr>
                <w:rFonts w:ascii="Arial"/>
                <w:sz w:val="21"/>
              </w:rPr>
            </w:pPr>
          </w:p>
        </w:tc>
      </w:tr>
      <w:tr w14:paraId="0349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1A4DB892">
            <w:pPr>
              <w:rPr>
                <w:rFonts w:ascii="Arial"/>
                <w:sz w:val="21"/>
              </w:rPr>
            </w:pPr>
          </w:p>
        </w:tc>
        <w:tc>
          <w:tcPr>
            <w:tcW w:w="2949" w:type="dxa"/>
            <w:gridSpan w:val="2"/>
            <w:vAlign w:val="top"/>
          </w:tcPr>
          <w:p w14:paraId="1F062E3C">
            <w:pPr>
              <w:pStyle w:val="6"/>
              <w:spacing w:before="98" w:line="219" w:lineRule="auto"/>
              <w:ind w:left="761"/>
              <w:rPr>
                <w:sz w:val="18"/>
                <w:szCs w:val="18"/>
              </w:rPr>
            </w:pPr>
            <w:r>
              <w:rPr>
                <w:spacing w:val="-2"/>
                <w:sz w:val="18"/>
                <w:szCs w:val="18"/>
              </w:rPr>
              <w:t>预算绩效管理情况</w:t>
            </w:r>
          </w:p>
        </w:tc>
        <w:tc>
          <w:tcPr>
            <w:tcW w:w="4300" w:type="dxa"/>
            <w:gridSpan w:val="3"/>
            <w:vAlign w:val="top"/>
          </w:tcPr>
          <w:p w14:paraId="6C617076">
            <w:pPr>
              <w:pStyle w:val="6"/>
              <w:spacing w:before="98" w:line="219" w:lineRule="auto"/>
              <w:ind w:left="1170"/>
              <w:rPr>
                <w:sz w:val="18"/>
                <w:szCs w:val="18"/>
              </w:rPr>
            </w:pPr>
            <w:r>
              <w:rPr>
                <w:spacing w:val="-1"/>
                <w:sz w:val="18"/>
                <w:szCs w:val="18"/>
              </w:rPr>
              <w:t>按规定每年至少自评一次</w:t>
            </w:r>
          </w:p>
        </w:tc>
        <w:tc>
          <w:tcPr>
            <w:tcW w:w="762" w:type="dxa"/>
            <w:vAlign w:val="top"/>
          </w:tcPr>
          <w:p w14:paraId="2BB905AA">
            <w:pPr>
              <w:pStyle w:val="6"/>
              <w:spacing w:before="97"/>
              <w:ind w:left="352"/>
              <w:rPr>
                <w:sz w:val="18"/>
                <w:szCs w:val="18"/>
              </w:rPr>
            </w:pPr>
            <w:r>
              <w:rPr>
                <w:sz w:val="18"/>
                <w:szCs w:val="18"/>
              </w:rPr>
              <w:t>5</w:t>
            </w:r>
          </w:p>
        </w:tc>
        <w:tc>
          <w:tcPr>
            <w:tcW w:w="712" w:type="dxa"/>
            <w:vAlign w:val="top"/>
          </w:tcPr>
          <w:p w14:paraId="1CCC1769">
            <w:pPr>
              <w:pStyle w:val="6"/>
              <w:spacing w:before="97"/>
              <w:ind w:left="326"/>
              <w:rPr>
                <w:sz w:val="18"/>
                <w:szCs w:val="18"/>
              </w:rPr>
            </w:pPr>
            <w:r>
              <w:rPr>
                <w:sz w:val="18"/>
                <w:szCs w:val="18"/>
              </w:rPr>
              <w:t>5</w:t>
            </w:r>
          </w:p>
        </w:tc>
        <w:tc>
          <w:tcPr>
            <w:tcW w:w="2246" w:type="dxa"/>
            <w:gridSpan w:val="2"/>
            <w:vAlign w:val="top"/>
          </w:tcPr>
          <w:p w14:paraId="03642523">
            <w:pPr>
              <w:rPr>
                <w:rFonts w:ascii="Arial"/>
                <w:sz w:val="21"/>
              </w:rPr>
            </w:pPr>
          </w:p>
        </w:tc>
      </w:tr>
      <w:tr w14:paraId="299D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1A115210">
            <w:pPr>
              <w:pStyle w:val="6"/>
              <w:spacing w:before="267" w:line="233" w:lineRule="auto"/>
              <w:ind w:left="70" w:right="52"/>
              <w:rPr>
                <w:sz w:val="18"/>
                <w:szCs w:val="18"/>
              </w:rPr>
            </w:pPr>
            <w:r>
              <w:rPr>
                <w:spacing w:val="-3"/>
                <w:sz w:val="18"/>
                <w:szCs w:val="18"/>
              </w:rPr>
              <w:t>年度总体目标</w:t>
            </w:r>
          </w:p>
        </w:tc>
        <w:tc>
          <w:tcPr>
            <w:tcW w:w="6937" w:type="dxa"/>
            <w:gridSpan w:val="5"/>
            <w:vAlign w:val="top"/>
          </w:tcPr>
          <w:p w14:paraId="3CF1EE50">
            <w:pPr>
              <w:pStyle w:val="6"/>
              <w:spacing w:before="99" w:line="220" w:lineRule="auto"/>
              <w:ind w:left="3117"/>
              <w:rPr>
                <w:sz w:val="18"/>
                <w:szCs w:val="18"/>
              </w:rPr>
            </w:pPr>
            <w:r>
              <w:rPr>
                <w:spacing w:val="-3"/>
                <w:sz w:val="18"/>
                <w:szCs w:val="18"/>
              </w:rPr>
              <w:t>预期目标</w:t>
            </w:r>
          </w:p>
        </w:tc>
        <w:tc>
          <w:tcPr>
            <w:tcW w:w="5034" w:type="dxa"/>
            <w:gridSpan w:val="5"/>
            <w:vAlign w:val="top"/>
          </w:tcPr>
          <w:p w14:paraId="172CD3AD">
            <w:pPr>
              <w:pStyle w:val="6"/>
              <w:spacing w:before="99" w:line="219" w:lineRule="auto"/>
              <w:ind w:left="1803"/>
              <w:rPr>
                <w:sz w:val="18"/>
                <w:szCs w:val="18"/>
              </w:rPr>
            </w:pPr>
            <w:r>
              <w:rPr>
                <w:spacing w:val="-1"/>
                <w:sz w:val="18"/>
                <w:szCs w:val="18"/>
              </w:rPr>
              <w:t>全年实际完成情况</w:t>
            </w:r>
          </w:p>
        </w:tc>
      </w:tr>
      <w:tr w14:paraId="125BF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71" w:type="dxa"/>
            <w:vMerge w:val="continue"/>
            <w:tcBorders>
              <w:top w:val="nil"/>
            </w:tcBorders>
            <w:vAlign w:val="top"/>
          </w:tcPr>
          <w:p w14:paraId="50FAB4C8">
            <w:pPr>
              <w:rPr>
                <w:rFonts w:ascii="Arial"/>
                <w:sz w:val="21"/>
              </w:rPr>
            </w:pPr>
          </w:p>
        </w:tc>
        <w:tc>
          <w:tcPr>
            <w:tcW w:w="6937" w:type="dxa"/>
            <w:gridSpan w:val="5"/>
            <w:vAlign w:val="top"/>
          </w:tcPr>
          <w:p w14:paraId="22FA44CA">
            <w:pPr>
              <w:pStyle w:val="6"/>
              <w:spacing w:before="198" w:line="219" w:lineRule="auto"/>
              <w:ind w:left="1316"/>
              <w:rPr>
                <w:sz w:val="18"/>
                <w:szCs w:val="18"/>
              </w:rPr>
            </w:pPr>
            <w:r>
              <w:rPr>
                <w:spacing w:val="-1"/>
                <w:sz w:val="18"/>
                <w:szCs w:val="18"/>
              </w:rPr>
              <w:t>提高孤弃儿童集中养育水平，进一步改善其基础条件。</w:t>
            </w:r>
          </w:p>
        </w:tc>
        <w:tc>
          <w:tcPr>
            <w:tcW w:w="5034" w:type="dxa"/>
            <w:gridSpan w:val="5"/>
            <w:vAlign w:val="top"/>
          </w:tcPr>
          <w:p w14:paraId="7967F5F2">
            <w:pPr>
              <w:pStyle w:val="6"/>
              <w:spacing w:before="198" w:line="219" w:lineRule="auto"/>
              <w:ind w:left="1554"/>
              <w:rPr>
                <w:sz w:val="18"/>
                <w:szCs w:val="18"/>
              </w:rPr>
            </w:pPr>
            <w:r>
              <w:rPr>
                <w:spacing w:val="-3"/>
                <w:sz w:val="18"/>
                <w:szCs w:val="18"/>
              </w:rPr>
              <w:t>已按照预算安排全部支出</w:t>
            </w:r>
          </w:p>
        </w:tc>
      </w:tr>
      <w:tr w14:paraId="7F141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5F344ACC">
            <w:pPr>
              <w:pStyle w:val="6"/>
              <w:spacing w:before="231" w:line="208" w:lineRule="auto"/>
              <w:ind w:left="749"/>
              <w:rPr>
                <w:sz w:val="18"/>
                <w:szCs w:val="18"/>
              </w:rPr>
            </w:pPr>
            <w:r>
              <w:rPr>
                <w:spacing w:val="34"/>
                <w:sz w:val="18"/>
                <w:szCs w:val="18"/>
              </w:rPr>
              <w:t>绩效指标</w:t>
            </w:r>
          </w:p>
        </w:tc>
        <w:tc>
          <w:tcPr>
            <w:tcW w:w="1002" w:type="dxa"/>
            <w:vAlign w:val="top"/>
          </w:tcPr>
          <w:p w14:paraId="34029E32">
            <w:pPr>
              <w:pStyle w:val="6"/>
              <w:spacing w:before="179" w:line="220" w:lineRule="auto"/>
              <w:ind w:left="144"/>
              <w:rPr>
                <w:sz w:val="18"/>
                <w:szCs w:val="18"/>
              </w:rPr>
            </w:pPr>
            <w:r>
              <w:rPr>
                <w:spacing w:val="-3"/>
                <w:sz w:val="18"/>
                <w:szCs w:val="18"/>
              </w:rPr>
              <w:t>一级指标</w:t>
            </w:r>
          </w:p>
        </w:tc>
        <w:tc>
          <w:tcPr>
            <w:tcW w:w="1796" w:type="dxa"/>
            <w:vAlign w:val="top"/>
          </w:tcPr>
          <w:p w14:paraId="40565C54">
            <w:pPr>
              <w:pStyle w:val="6"/>
              <w:spacing w:before="179" w:line="220" w:lineRule="auto"/>
              <w:ind w:left="544"/>
              <w:rPr>
                <w:sz w:val="18"/>
                <w:szCs w:val="18"/>
              </w:rPr>
            </w:pPr>
            <w:r>
              <w:rPr>
                <w:spacing w:val="-3"/>
                <w:sz w:val="18"/>
                <w:szCs w:val="18"/>
              </w:rPr>
              <w:t>二级指标</w:t>
            </w:r>
          </w:p>
        </w:tc>
        <w:tc>
          <w:tcPr>
            <w:tcW w:w="2996" w:type="dxa"/>
            <w:gridSpan w:val="2"/>
            <w:vAlign w:val="top"/>
          </w:tcPr>
          <w:p w14:paraId="38032866">
            <w:pPr>
              <w:pStyle w:val="6"/>
              <w:spacing w:before="179" w:line="220" w:lineRule="auto"/>
              <w:ind w:left="1145"/>
              <w:rPr>
                <w:sz w:val="18"/>
                <w:szCs w:val="18"/>
              </w:rPr>
            </w:pPr>
            <w:r>
              <w:rPr>
                <w:spacing w:val="-2"/>
                <w:sz w:val="18"/>
                <w:szCs w:val="18"/>
              </w:rPr>
              <w:t>三级指标</w:t>
            </w:r>
          </w:p>
        </w:tc>
        <w:tc>
          <w:tcPr>
            <w:tcW w:w="1143" w:type="dxa"/>
            <w:vAlign w:val="top"/>
          </w:tcPr>
          <w:p w14:paraId="6591836F">
            <w:pPr>
              <w:pStyle w:val="6"/>
              <w:spacing w:before="179" w:line="219" w:lineRule="auto"/>
              <w:ind w:left="132"/>
              <w:rPr>
                <w:sz w:val="18"/>
                <w:szCs w:val="18"/>
              </w:rPr>
            </w:pPr>
            <w:r>
              <w:rPr>
                <w:spacing w:val="-2"/>
                <w:sz w:val="18"/>
                <w:szCs w:val="18"/>
              </w:rPr>
              <w:t>年度指标值</w:t>
            </w:r>
          </w:p>
        </w:tc>
        <w:tc>
          <w:tcPr>
            <w:tcW w:w="1314" w:type="dxa"/>
            <w:vAlign w:val="top"/>
          </w:tcPr>
          <w:p w14:paraId="33043ABB">
            <w:pPr>
              <w:pStyle w:val="6"/>
              <w:spacing w:before="179" w:line="219" w:lineRule="auto"/>
              <w:ind w:left="222"/>
              <w:rPr>
                <w:sz w:val="18"/>
                <w:szCs w:val="18"/>
              </w:rPr>
            </w:pPr>
            <w:r>
              <w:rPr>
                <w:spacing w:val="-3"/>
                <w:sz w:val="18"/>
                <w:szCs w:val="18"/>
              </w:rPr>
              <w:t>实际完成值</w:t>
            </w:r>
          </w:p>
        </w:tc>
        <w:tc>
          <w:tcPr>
            <w:tcW w:w="762" w:type="dxa"/>
            <w:vAlign w:val="top"/>
          </w:tcPr>
          <w:p w14:paraId="37A33252">
            <w:pPr>
              <w:pStyle w:val="6"/>
              <w:spacing w:before="179" w:line="219" w:lineRule="auto"/>
              <w:ind w:left="215"/>
              <w:rPr>
                <w:sz w:val="18"/>
                <w:szCs w:val="18"/>
              </w:rPr>
            </w:pPr>
            <w:r>
              <w:rPr>
                <w:spacing w:val="-5"/>
                <w:sz w:val="18"/>
                <w:szCs w:val="18"/>
              </w:rPr>
              <w:t>分值</w:t>
            </w:r>
          </w:p>
        </w:tc>
        <w:tc>
          <w:tcPr>
            <w:tcW w:w="712" w:type="dxa"/>
            <w:vAlign w:val="top"/>
          </w:tcPr>
          <w:p w14:paraId="48B64442">
            <w:pPr>
              <w:pStyle w:val="6"/>
              <w:spacing w:before="179" w:line="219" w:lineRule="auto"/>
              <w:ind w:left="189"/>
              <w:rPr>
                <w:sz w:val="18"/>
                <w:szCs w:val="18"/>
              </w:rPr>
            </w:pPr>
            <w:r>
              <w:rPr>
                <w:spacing w:val="-4"/>
                <w:sz w:val="18"/>
                <w:szCs w:val="18"/>
              </w:rPr>
              <w:t>得分</w:t>
            </w:r>
          </w:p>
        </w:tc>
        <w:tc>
          <w:tcPr>
            <w:tcW w:w="2246" w:type="dxa"/>
            <w:gridSpan w:val="2"/>
            <w:vAlign w:val="top"/>
          </w:tcPr>
          <w:p w14:paraId="220E64EF">
            <w:pPr>
              <w:pStyle w:val="6"/>
              <w:spacing w:before="179" w:line="219" w:lineRule="auto"/>
              <w:ind w:left="143"/>
              <w:rPr>
                <w:sz w:val="18"/>
                <w:szCs w:val="18"/>
              </w:rPr>
            </w:pPr>
            <w:r>
              <w:rPr>
                <w:spacing w:val="-1"/>
                <w:sz w:val="18"/>
                <w:szCs w:val="18"/>
              </w:rPr>
              <w:t>偏差原因分析及改进措施</w:t>
            </w:r>
          </w:p>
        </w:tc>
      </w:tr>
      <w:tr w14:paraId="2350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671" w:type="dxa"/>
            <w:vMerge w:val="continue"/>
            <w:tcBorders>
              <w:top w:val="nil"/>
              <w:bottom w:val="nil"/>
            </w:tcBorders>
            <w:textDirection w:val="tbRlV"/>
            <w:vAlign w:val="top"/>
          </w:tcPr>
          <w:p w14:paraId="602DEDA5">
            <w:pPr>
              <w:rPr>
                <w:rFonts w:ascii="Arial"/>
                <w:sz w:val="21"/>
              </w:rPr>
            </w:pPr>
          </w:p>
        </w:tc>
        <w:tc>
          <w:tcPr>
            <w:tcW w:w="1002" w:type="dxa"/>
            <w:vAlign w:val="top"/>
          </w:tcPr>
          <w:p w14:paraId="7B9668B1">
            <w:pPr>
              <w:pStyle w:val="6"/>
              <w:spacing w:before="151" w:line="219" w:lineRule="auto"/>
              <w:ind w:left="143"/>
              <w:rPr>
                <w:sz w:val="18"/>
                <w:szCs w:val="18"/>
              </w:rPr>
            </w:pPr>
            <w:r>
              <w:rPr>
                <w:spacing w:val="-3"/>
                <w:sz w:val="18"/>
                <w:szCs w:val="18"/>
              </w:rPr>
              <w:t>成本指标</w:t>
            </w:r>
          </w:p>
        </w:tc>
        <w:tc>
          <w:tcPr>
            <w:tcW w:w="1796" w:type="dxa"/>
            <w:vAlign w:val="top"/>
          </w:tcPr>
          <w:p w14:paraId="3D20A545">
            <w:pPr>
              <w:pStyle w:val="6"/>
              <w:spacing w:before="151" w:line="219" w:lineRule="auto"/>
              <w:ind w:left="363"/>
              <w:rPr>
                <w:sz w:val="18"/>
                <w:szCs w:val="18"/>
              </w:rPr>
            </w:pPr>
            <w:r>
              <w:rPr>
                <w:spacing w:val="-2"/>
                <w:sz w:val="18"/>
                <w:szCs w:val="18"/>
              </w:rPr>
              <w:t>经济成本指标</w:t>
            </w:r>
          </w:p>
        </w:tc>
        <w:tc>
          <w:tcPr>
            <w:tcW w:w="2996" w:type="dxa"/>
            <w:gridSpan w:val="2"/>
            <w:vAlign w:val="top"/>
          </w:tcPr>
          <w:p w14:paraId="39833FA0">
            <w:pPr>
              <w:pStyle w:val="6"/>
              <w:spacing w:before="151" w:line="219" w:lineRule="auto"/>
              <w:ind w:left="41"/>
              <w:rPr>
                <w:sz w:val="18"/>
                <w:szCs w:val="18"/>
              </w:rPr>
            </w:pPr>
            <w:r>
              <w:rPr>
                <w:spacing w:val="-4"/>
                <w:sz w:val="18"/>
                <w:szCs w:val="18"/>
              </w:rPr>
              <w:t>总成本</w:t>
            </w:r>
          </w:p>
        </w:tc>
        <w:tc>
          <w:tcPr>
            <w:tcW w:w="1143" w:type="dxa"/>
            <w:vAlign w:val="top"/>
          </w:tcPr>
          <w:p w14:paraId="40322C64">
            <w:pPr>
              <w:pStyle w:val="6"/>
              <w:spacing w:before="152" w:line="220" w:lineRule="auto"/>
              <w:ind w:left="96"/>
              <w:rPr>
                <w:sz w:val="18"/>
                <w:szCs w:val="18"/>
              </w:rPr>
            </w:pPr>
            <w:r>
              <w:rPr>
                <w:spacing w:val="-2"/>
                <w:sz w:val="18"/>
                <w:szCs w:val="18"/>
              </w:rPr>
              <w:t>≤34.23万元</w:t>
            </w:r>
          </w:p>
        </w:tc>
        <w:tc>
          <w:tcPr>
            <w:tcW w:w="1314" w:type="dxa"/>
            <w:vAlign w:val="top"/>
          </w:tcPr>
          <w:p w14:paraId="39B7CFE0">
            <w:pPr>
              <w:pStyle w:val="6"/>
              <w:spacing w:before="152" w:line="220" w:lineRule="auto"/>
              <w:ind w:left="264"/>
              <w:rPr>
                <w:sz w:val="18"/>
                <w:szCs w:val="18"/>
              </w:rPr>
            </w:pPr>
            <w:r>
              <w:rPr>
                <w:spacing w:val="-1"/>
                <w:sz w:val="18"/>
                <w:szCs w:val="18"/>
              </w:rPr>
              <w:t>34.23万元</w:t>
            </w:r>
          </w:p>
        </w:tc>
        <w:tc>
          <w:tcPr>
            <w:tcW w:w="762" w:type="dxa"/>
            <w:vAlign w:val="top"/>
          </w:tcPr>
          <w:p w14:paraId="36C40DCB">
            <w:pPr>
              <w:pStyle w:val="6"/>
              <w:spacing w:before="151"/>
              <w:ind w:left="316"/>
              <w:rPr>
                <w:sz w:val="18"/>
                <w:szCs w:val="18"/>
              </w:rPr>
            </w:pPr>
            <w:r>
              <w:rPr>
                <w:spacing w:val="-10"/>
                <w:sz w:val="18"/>
                <w:szCs w:val="18"/>
              </w:rPr>
              <w:t>10</w:t>
            </w:r>
          </w:p>
        </w:tc>
        <w:tc>
          <w:tcPr>
            <w:tcW w:w="712" w:type="dxa"/>
            <w:vAlign w:val="top"/>
          </w:tcPr>
          <w:p w14:paraId="642C15CC">
            <w:pPr>
              <w:pStyle w:val="6"/>
              <w:spacing w:before="151"/>
              <w:ind w:left="293"/>
              <w:rPr>
                <w:sz w:val="18"/>
                <w:szCs w:val="18"/>
              </w:rPr>
            </w:pPr>
            <w:r>
              <w:rPr>
                <w:spacing w:val="-10"/>
                <w:sz w:val="18"/>
                <w:szCs w:val="18"/>
              </w:rPr>
              <w:t>10</w:t>
            </w:r>
          </w:p>
        </w:tc>
        <w:tc>
          <w:tcPr>
            <w:tcW w:w="2246" w:type="dxa"/>
            <w:gridSpan w:val="2"/>
            <w:vAlign w:val="top"/>
          </w:tcPr>
          <w:p w14:paraId="20427B04">
            <w:pPr>
              <w:rPr>
                <w:rFonts w:ascii="Arial"/>
                <w:sz w:val="21"/>
              </w:rPr>
            </w:pPr>
          </w:p>
        </w:tc>
      </w:tr>
      <w:tr w14:paraId="5B86D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6EA781C8">
            <w:pPr>
              <w:rPr>
                <w:rFonts w:ascii="Arial"/>
                <w:sz w:val="21"/>
              </w:rPr>
            </w:pPr>
          </w:p>
        </w:tc>
        <w:tc>
          <w:tcPr>
            <w:tcW w:w="1002" w:type="dxa"/>
            <w:vMerge w:val="restart"/>
            <w:tcBorders>
              <w:bottom w:val="nil"/>
            </w:tcBorders>
            <w:vAlign w:val="top"/>
          </w:tcPr>
          <w:p w14:paraId="4E7BB669">
            <w:pPr>
              <w:spacing w:line="292" w:lineRule="auto"/>
              <w:rPr>
                <w:rFonts w:ascii="Arial"/>
                <w:sz w:val="21"/>
              </w:rPr>
            </w:pPr>
          </w:p>
          <w:p w14:paraId="4E4EB316">
            <w:pPr>
              <w:pStyle w:val="6"/>
              <w:spacing w:before="58" w:line="219" w:lineRule="auto"/>
              <w:ind w:left="141"/>
              <w:rPr>
                <w:sz w:val="18"/>
                <w:szCs w:val="18"/>
              </w:rPr>
            </w:pPr>
            <w:r>
              <w:rPr>
                <w:spacing w:val="-2"/>
                <w:sz w:val="18"/>
                <w:szCs w:val="18"/>
              </w:rPr>
              <w:t>产出指标</w:t>
            </w:r>
          </w:p>
        </w:tc>
        <w:tc>
          <w:tcPr>
            <w:tcW w:w="1796" w:type="dxa"/>
            <w:vAlign w:val="top"/>
          </w:tcPr>
          <w:p w14:paraId="195BCCAD">
            <w:pPr>
              <w:pStyle w:val="6"/>
              <w:spacing w:before="44" w:line="182" w:lineRule="auto"/>
              <w:ind w:left="543"/>
              <w:rPr>
                <w:sz w:val="18"/>
                <w:szCs w:val="18"/>
              </w:rPr>
            </w:pPr>
            <w:r>
              <w:rPr>
                <w:spacing w:val="-3"/>
                <w:sz w:val="18"/>
                <w:szCs w:val="18"/>
              </w:rPr>
              <w:t>数量指标</w:t>
            </w:r>
          </w:p>
        </w:tc>
        <w:tc>
          <w:tcPr>
            <w:tcW w:w="2996" w:type="dxa"/>
            <w:gridSpan w:val="2"/>
            <w:vAlign w:val="top"/>
          </w:tcPr>
          <w:p w14:paraId="201A1427">
            <w:pPr>
              <w:pStyle w:val="6"/>
              <w:spacing w:before="44" w:line="182" w:lineRule="auto"/>
              <w:ind w:left="39"/>
              <w:rPr>
                <w:sz w:val="18"/>
                <w:szCs w:val="18"/>
              </w:rPr>
            </w:pPr>
            <w:r>
              <w:rPr>
                <w:spacing w:val="-3"/>
                <w:sz w:val="18"/>
                <w:szCs w:val="18"/>
              </w:rPr>
              <w:t>项目内容</w:t>
            </w:r>
          </w:p>
        </w:tc>
        <w:tc>
          <w:tcPr>
            <w:tcW w:w="1143" w:type="dxa"/>
            <w:vAlign w:val="top"/>
          </w:tcPr>
          <w:p w14:paraId="7F736ED0">
            <w:pPr>
              <w:pStyle w:val="6"/>
              <w:spacing w:before="44" w:line="182" w:lineRule="auto"/>
              <w:ind w:left="548"/>
              <w:rPr>
                <w:sz w:val="18"/>
                <w:szCs w:val="18"/>
              </w:rPr>
            </w:pPr>
            <w:r>
              <w:rPr>
                <w:sz w:val="18"/>
                <w:szCs w:val="18"/>
              </w:rPr>
              <w:t>1</w:t>
            </w:r>
          </w:p>
        </w:tc>
        <w:tc>
          <w:tcPr>
            <w:tcW w:w="1314" w:type="dxa"/>
            <w:vAlign w:val="top"/>
          </w:tcPr>
          <w:p w14:paraId="1F239BBC">
            <w:pPr>
              <w:pStyle w:val="6"/>
              <w:spacing w:before="44" w:line="182" w:lineRule="auto"/>
              <w:ind w:left="634"/>
              <w:rPr>
                <w:sz w:val="18"/>
                <w:szCs w:val="18"/>
              </w:rPr>
            </w:pPr>
            <w:r>
              <w:rPr>
                <w:sz w:val="18"/>
                <w:szCs w:val="18"/>
              </w:rPr>
              <w:t>1</w:t>
            </w:r>
          </w:p>
        </w:tc>
        <w:tc>
          <w:tcPr>
            <w:tcW w:w="762" w:type="dxa"/>
            <w:vAlign w:val="top"/>
          </w:tcPr>
          <w:p w14:paraId="5BB2E066">
            <w:pPr>
              <w:pStyle w:val="6"/>
              <w:spacing w:before="44" w:line="182" w:lineRule="auto"/>
              <w:ind w:left="316"/>
              <w:rPr>
                <w:sz w:val="18"/>
                <w:szCs w:val="18"/>
              </w:rPr>
            </w:pPr>
            <w:r>
              <w:rPr>
                <w:spacing w:val="-10"/>
                <w:sz w:val="18"/>
                <w:szCs w:val="18"/>
              </w:rPr>
              <w:t>10</w:t>
            </w:r>
          </w:p>
        </w:tc>
        <w:tc>
          <w:tcPr>
            <w:tcW w:w="712" w:type="dxa"/>
            <w:vAlign w:val="top"/>
          </w:tcPr>
          <w:p w14:paraId="4A38033C">
            <w:pPr>
              <w:pStyle w:val="6"/>
              <w:spacing w:before="44" w:line="182" w:lineRule="auto"/>
              <w:ind w:left="293"/>
              <w:rPr>
                <w:sz w:val="18"/>
                <w:szCs w:val="18"/>
              </w:rPr>
            </w:pPr>
            <w:r>
              <w:rPr>
                <w:spacing w:val="-10"/>
                <w:sz w:val="18"/>
                <w:szCs w:val="18"/>
              </w:rPr>
              <w:t>10</w:t>
            </w:r>
          </w:p>
        </w:tc>
        <w:tc>
          <w:tcPr>
            <w:tcW w:w="2246" w:type="dxa"/>
            <w:gridSpan w:val="2"/>
            <w:vAlign w:val="top"/>
          </w:tcPr>
          <w:p w14:paraId="642DCCE7">
            <w:pPr>
              <w:spacing w:line="222" w:lineRule="exact"/>
              <w:rPr>
                <w:rFonts w:ascii="Arial"/>
                <w:sz w:val="19"/>
              </w:rPr>
            </w:pPr>
          </w:p>
        </w:tc>
      </w:tr>
      <w:tr w14:paraId="7852D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1FE41F2F">
            <w:pPr>
              <w:rPr>
                <w:rFonts w:ascii="Arial"/>
                <w:sz w:val="21"/>
              </w:rPr>
            </w:pPr>
          </w:p>
        </w:tc>
        <w:tc>
          <w:tcPr>
            <w:tcW w:w="1002" w:type="dxa"/>
            <w:vMerge w:val="continue"/>
            <w:tcBorders>
              <w:top w:val="nil"/>
              <w:bottom w:val="nil"/>
            </w:tcBorders>
            <w:vAlign w:val="top"/>
          </w:tcPr>
          <w:p w14:paraId="544D9CD8">
            <w:pPr>
              <w:rPr>
                <w:rFonts w:ascii="Arial"/>
                <w:sz w:val="21"/>
              </w:rPr>
            </w:pPr>
          </w:p>
        </w:tc>
        <w:tc>
          <w:tcPr>
            <w:tcW w:w="1796" w:type="dxa"/>
            <w:vAlign w:val="top"/>
          </w:tcPr>
          <w:p w14:paraId="5068356F">
            <w:pPr>
              <w:pStyle w:val="6"/>
              <w:spacing w:before="44" w:line="182" w:lineRule="auto"/>
              <w:ind w:left="542"/>
              <w:rPr>
                <w:sz w:val="18"/>
                <w:szCs w:val="18"/>
              </w:rPr>
            </w:pPr>
            <w:r>
              <w:rPr>
                <w:spacing w:val="-2"/>
                <w:sz w:val="18"/>
                <w:szCs w:val="18"/>
              </w:rPr>
              <w:t>质量指标</w:t>
            </w:r>
          </w:p>
        </w:tc>
        <w:tc>
          <w:tcPr>
            <w:tcW w:w="2996" w:type="dxa"/>
            <w:gridSpan w:val="2"/>
            <w:vAlign w:val="top"/>
          </w:tcPr>
          <w:p w14:paraId="74C9D553">
            <w:pPr>
              <w:pStyle w:val="6"/>
              <w:spacing w:before="44" w:line="182" w:lineRule="auto"/>
              <w:ind w:left="39"/>
              <w:rPr>
                <w:sz w:val="18"/>
                <w:szCs w:val="18"/>
              </w:rPr>
            </w:pPr>
            <w:r>
              <w:rPr>
                <w:spacing w:val="-2"/>
                <w:sz w:val="18"/>
                <w:szCs w:val="18"/>
              </w:rPr>
              <w:t>是否按合同规定开展</w:t>
            </w:r>
          </w:p>
        </w:tc>
        <w:tc>
          <w:tcPr>
            <w:tcW w:w="1143" w:type="dxa"/>
            <w:vAlign w:val="top"/>
          </w:tcPr>
          <w:p w14:paraId="04E81969">
            <w:pPr>
              <w:pStyle w:val="6"/>
              <w:spacing w:before="44" w:line="182" w:lineRule="auto"/>
              <w:ind w:left="494"/>
              <w:rPr>
                <w:sz w:val="18"/>
                <w:szCs w:val="18"/>
              </w:rPr>
            </w:pPr>
            <w:r>
              <w:rPr>
                <w:sz w:val="18"/>
                <w:szCs w:val="18"/>
              </w:rPr>
              <w:t>是</w:t>
            </w:r>
          </w:p>
        </w:tc>
        <w:tc>
          <w:tcPr>
            <w:tcW w:w="1314" w:type="dxa"/>
            <w:vAlign w:val="top"/>
          </w:tcPr>
          <w:p w14:paraId="6DE4841A">
            <w:pPr>
              <w:pStyle w:val="6"/>
              <w:spacing w:before="44" w:line="182" w:lineRule="auto"/>
              <w:ind w:left="580"/>
              <w:rPr>
                <w:sz w:val="18"/>
                <w:szCs w:val="18"/>
              </w:rPr>
            </w:pPr>
            <w:r>
              <w:rPr>
                <w:sz w:val="18"/>
                <w:szCs w:val="18"/>
              </w:rPr>
              <w:t>是</w:t>
            </w:r>
          </w:p>
        </w:tc>
        <w:tc>
          <w:tcPr>
            <w:tcW w:w="762" w:type="dxa"/>
            <w:vAlign w:val="top"/>
          </w:tcPr>
          <w:p w14:paraId="1BB4F1AC">
            <w:pPr>
              <w:pStyle w:val="6"/>
              <w:spacing w:before="44" w:line="182" w:lineRule="auto"/>
              <w:ind w:left="316"/>
              <w:rPr>
                <w:sz w:val="18"/>
                <w:szCs w:val="18"/>
              </w:rPr>
            </w:pPr>
            <w:r>
              <w:rPr>
                <w:spacing w:val="-10"/>
                <w:sz w:val="18"/>
                <w:szCs w:val="18"/>
              </w:rPr>
              <w:t>10</w:t>
            </w:r>
          </w:p>
        </w:tc>
        <w:tc>
          <w:tcPr>
            <w:tcW w:w="712" w:type="dxa"/>
            <w:vAlign w:val="top"/>
          </w:tcPr>
          <w:p w14:paraId="2B52CD88">
            <w:pPr>
              <w:pStyle w:val="6"/>
              <w:spacing w:before="44" w:line="182" w:lineRule="auto"/>
              <w:ind w:left="293"/>
              <w:rPr>
                <w:sz w:val="18"/>
                <w:szCs w:val="18"/>
              </w:rPr>
            </w:pPr>
            <w:r>
              <w:rPr>
                <w:spacing w:val="-10"/>
                <w:sz w:val="18"/>
                <w:szCs w:val="18"/>
              </w:rPr>
              <w:t>10</w:t>
            </w:r>
          </w:p>
        </w:tc>
        <w:tc>
          <w:tcPr>
            <w:tcW w:w="2246" w:type="dxa"/>
            <w:gridSpan w:val="2"/>
            <w:vAlign w:val="top"/>
          </w:tcPr>
          <w:p w14:paraId="5264162C">
            <w:pPr>
              <w:spacing w:line="222" w:lineRule="exact"/>
              <w:rPr>
                <w:rFonts w:ascii="Arial"/>
                <w:sz w:val="19"/>
              </w:rPr>
            </w:pPr>
          </w:p>
        </w:tc>
      </w:tr>
      <w:tr w14:paraId="2873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71" w:type="dxa"/>
            <w:vMerge w:val="continue"/>
            <w:tcBorders>
              <w:top w:val="nil"/>
              <w:bottom w:val="nil"/>
            </w:tcBorders>
            <w:textDirection w:val="tbRlV"/>
            <w:vAlign w:val="top"/>
          </w:tcPr>
          <w:p w14:paraId="07CED9C6">
            <w:pPr>
              <w:rPr>
                <w:rFonts w:ascii="Arial"/>
                <w:sz w:val="21"/>
              </w:rPr>
            </w:pPr>
          </w:p>
        </w:tc>
        <w:tc>
          <w:tcPr>
            <w:tcW w:w="1002" w:type="dxa"/>
            <w:vMerge w:val="continue"/>
            <w:tcBorders>
              <w:top w:val="nil"/>
            </w:tcBorders>
            <w:vAlign w:val="top"/>
          </w:tcPr>
          <w:p w14:paraId="1BAE1FC1">
            <w:pPr>
              <w:rPr>
                <w:rFonts w:ascii="Arial"/>
                <w:sz w:val="21"/>
              </w:rPr>
            </w:pPr>
          </w:p>
        </w:tc>
        <w:tc>
          <w:tcPr>
            <w:tcW w:w="1796" w:type="dxa"/>
            <w:vAlign w:val="top"/>
          </w:tcPr>
          <w:p w14:paraId="58EABA7C">
            <w:pPr>
              <w:pStyle w:val="6"/>
              <w:spacing w:before="105" w:line="220" w:lineRule="auto"/>
              <w:ind w:left="550"/>
              <w:rPr>
                <w:sz w:val="18"/>
                <w:szCs w:val="18"/>
              </w:rPr>
            </w:pPr>
            <w:r>
              <w:rPr>
                <w:spacing w:val="-4"/>
                <w:sz w:val="18"/>
                <w:szCs w:val="18"/>
              </w:rPr>
              <w:t>时效指标</w:t>
            </w:r>
          </w:p>
        </w:tc>
        <w:tc>
          <w:tcPr>
            <w:tcW w:w="2996" w:type="dxa"/>
            <w:gridSpan w:val="2"/>
            <w:vAlign w:val="top"/>
          </w:tcPr>
          <w:p w14:paraId="22C16E41">
            <w:pPr>
              <w:pStyle w:val="6"/>
              <w:spacing w:before="105" w:line="220" w:lineRule="auto"/>
              <w:ind w:left="44"/>
              <w:rPr>
                <w:sz w:val="18"/>
                <w:szCs w:val="18"/>
              </w:rPr>
            </w:pPr>
            <w:r>
              <w:rPr>
                <w:spacing w:val="-3"/>
                <w:sz w:val="18"/>
                <w:szCs w:val="18"/>
              </w:rPr>
              <w:t>资金支出及时性</w:t>
            </w:r>
          </w:p>
        </w:tc>
        <w:tc>
          <w:tcPr>
            <w:tcW w:w="1143" w:type="dxa"/>
            <w:vAlign w:val="top"/>
          </w:tcPr>
          <w:p w14:paraId="2D8B13FF">
            <w:pPr>
              <w:pStyle w:val="6"/>
              <w:spacing w:before="105" w:line="221" w:lineRule="auto"/>
              <w:ind w:left="400"/>
              <w:rPr>
                <w:sz w:val="18"/>
                <w:szCs w:val="18"/>
              </w:rPr>
            </w:pPr>
            <w:r>
              <w:rPr>
                <w:spacing w:val="-4"/>
                <w:sz w:val="18"/>
                <w:szCs w:val="18"/>
              </w:rPr>
              <w:t>及时</w:t>
            </w:r>
          </w:p>
        </w:tc>
        <w:tc>
          <w:tcPr>
            <w:tcW w:w="1314" w:type="dxa"/>
            <w:vAlign w:val="top"/>
          </w:tcPr>
          <w:p w14:paraId="73975ABA">
            <w:pPr>
              <w:pStyle w:val="6"/>
              <w:spacing w:before="105" w:line="221" w:lineRule="auto"/>
              <w:ind w:left="397"/>
              <w:rPr>
                <w:sz w:val="18"/>
                <w:szCs w:val="18"/>
              </w:rPr>
            </w:pPr>
            <w:r>
              <w:rPr>
                <w:spacing w:val="-3"/>
                <w:sz w:val="18"/>
                <w:szCs w:val="18"/>
              </w:rPr>
              <w:t>较及时</w:t>
            </w:r>
          </w:p>
        </w:tc>
        <w:tc>
          <w:tcPr>
            <w:tcW w:w="762" w:type="dxa"/>
            <w:vAlign w:val="top"/>
          </w:tcPr>
          <w:p w14:paraId="2F8FDDEB">
            <w:pPr>
              <w:pStyle w:val="6"/>
              <w:spacing w:before="104"/>
              <w:ind w:left="316"/>
              <w:rPr>
                <w:sz w:val="18"/>
                <w:szCs w:val="18"/>
              </w:rPr>
            </w:pPr>
            <w:r>
              <w:rPr>
                <w:spacing w:val="-10"/>
                <w:sz w:val="18"/>
                <w:szCs w:val="18"/>
              </w:rPr>
              <w:t>10</w:t>
            </w:r>
          </w:p>
        </w:tc>
        <w:tc>
          <w:tcPr>
            <w:tcW w:w="712" w:type="dxa"/>
            <w:vAlign w:val="top"/>
          </w:tcPr>
          <w:p w14:paraId="542C254E">
            <w:pPr>
              <w:pStyle w:val="6"/>
              <w:spacing w:before="104"/>
              <w:ind w:left="323"/>
              <w:rPr>
                <w:sz w:val="18"/>
                <w:szCs w:val="18"/>
              </w:rPr>
            </w:pPr>
            <w:r>
              <w:rPr>
                <w:sz w:val="18"/>
                <w:szCs w:val="18"/>
              </w:rPr>
              <w:t>8</w:t>
            </w:r>
          </w:p>
        </w:tc>
        <w:tc>
          <w:tcPr>
            <w:tcW w:w="2246" w:type="dxa"/>
            <w:gridSpan w:val="2"/>
            <w:vAlign w:val="top"/>
          </w:tcPr>
          <w:p w14:paraId="2350C9F7">
            <w:pPr>
              <w:rPr>
                <w:rFonts w:ascii="Arial"/>
                <w:sz w:val="21"/>
              </w:rPr>
            </w:pPr>
          </w:p>
        </w:tc>
      </w:tr>
      <w:tr w14:paraId="2E9A2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73E7F4DA">
            <w:pPr>
              <w:rPr>
                <w:rFonts w:ascii="Arial"/>
                <w:sz w:val="21"/>
              </w:rPr>
            </w:pPr>
          </w:p>
        </w:tc>
        <w:tc>
          <w:tcPr>
            <w:tcW w:w="1002" w:type="dxa"/>
            <w:vAlign w:val="top"/>
          </w:tcPr>
          <w:p w14:paraId="597F147D">
            <w:pPr>
              <w:pStyle w:val="6"/>
              <w:spacing w:before="44" w:line="182" w:lineRule="auto"/>
              <w:ind w:left="146"/>
              <w:rPr>
                <w:sz w:val="18"/>
                <w:szCs w:val="18"/>
              </w:rPr>
            </w:pPr>
            <w:r>
              <w:rPr>
                <w:spacing w:val="-3"/>
                <w:sz w:val="18"/>
                <w:szCs w:val="18"/>
              </w:rPr>
              <w:t>效益指标</w:t>
            </w:r>
          </w:p>
        </w:tc>
        <w:tc>
          <w:tcPr>
            <w:tcW w:w="1796" w:type="dxa"/>
            <w:vAlign w:val="top"/>
          </w:tcPr>
          <w:p w14:paraId="46C3DACB">
            <w:pPr>
              <w:pStyle w:val="6"/>
              <w:spacing w:before="44" w:line="182" w:lineRule="auto"/>
              <w:ind w:left="363"/>
              <w:rPr>
                <w:sz w:val="18"/>
                <w:szCs w:val="18"/>
              </w:rPr>
            </w:pPr>
            <w:r>
              <w:rPr>
                <w:spacing w:val="-2"/>
                <w:sz w:val="18"/>
                <w:szCs w:val="18"/>
              </w:rPr>
              <w:t>社会效益指标</w:t>
            </w:r>
          </w:p>
        </w:tc>
        <w:tc>
          <w:tcPr>
            <w:tcW w:w="2996" w:type="dxa"/>
            <w:gridSpan w:val="2"/>
            <w:vAlign w:val="top"/>
          </w:tcPr>
          <w:p w14:paraId="0B443441">
            <w:pPr>
              <w:pStyle w:val="6"/>
              <w:spacing w:before="44" w:line="182" w:lineRule="auto"/>
              <w:ind w:left="43"/>
              <w:rPr>
                <w:sz w:val="18"/>
                <w:szCs w:val="18"/>
              </w:rPr>
            </w:pPr>
            <w:r>
              <w:rPr>
                <w:spacing w:val="-2"/>
                <w:sz w:val="18"/>
                <w:szCs w:val="18"/>
              </w:rPr>
              <w:t>收养儿童生活环境改善情况</w:t>
            </w:r>
          </w:p>
        </w:tc>
        <w:tc>
          <w:tcPr>
            <w:tcW w:w="1143" w:type="dxa"/>
            <w:vAlign w:val="top"/>
          </w:tcPr>
          <w:p w14:paraId="6A6AFBED">
            <w:pPr>
              <w:pStyle w:val="6"/>
              <w:spacing w:before="44" w:line="182" w:lineRule="auto"/>
              <w:ind w:left="130"/>
              <w:rPr>
                <w:sz w:val="18"/>
                <w:szCs w:val="18"/>
              </w:rPr>
            </w:pPr>
            <w:r>
              <w:rPr>
                <w:spacing w:val="-2"/>
                <w:sz w:val="18"/>
                <w:szCs w:val="18"/>
              </w:rPr>
              <w:t>进一步改善</w:t>
            </w:r>
          </w:p>
        </w:tc>
        <w:tc>
          <w:tcPr>
            <w:tcW w:w="1314" w:type="dxa"/>
            <w:vAlign w:val="top"/>
          </w:tcPr>
          <w:p w14:paraId="7BC9B174">
            <w:pPr>
              <w:pStyle w:val="6"/>
              <w:spacing w:before="44" w:line="182" w:lineRule="auto"/>
              <w:ind w:left="216"/>
              <w:rPr>
                <w:sz w:val="18"/>
                <w:szCs w:val="18"/>
              </w:rPr>
            </w:pPr>
            <w:r>
              <w:rPr>
                <w:spacing w:val="-2"/>
                <w:sz w:val="18"/>
                <w:szCs w:val="18"/>
              </w:rPr>
              <w:t>进一步改善</w:t>
            </w:r>
          </w:p>
        </w:tc>
        <w:tc>
          <w:tcPr>
            <w:tcW w:w="762" w:type="dxa"/>
            <w:vAlign w:val="top"/>
          </w:tcPr>
          <w:p w14:paraId="584F70F0">
            <w:pPr>
              <w:pStyle w:val="6"/>
              <w:spacing w:before="44" w:line="182" w:lineRule="auto"/>
              <w:ind w:left="304"/>
              <w:rPr>
                <w:sz w:val="18"/>
                <w:szCs w:val="18"/>
              </w:rPr>
            </w:pPr>
            <w:r>
              <w:rPr>
                <w:spacing w:val="-5"/>
                <w:sz w:val="18"/>
                <w:szCs w:val="18"/>
              </w:rPr>
              <w:t>25</w:t>
            </w:r>
          </w:p>
        </w:tc>
        <w:tc>
          <w:tcPr>
            <w:tcW w:w="712" w:type="dxa"/>
            <w:vAlign w:val="top"/>
          </w:tcPr>
          <w:p w14:paraId="611607E8">
            <w:pPr>
              <w:pStyle w:val="6"/>
              <w:spacing w:before="44" w:line="182" w:lineRule="auto"/>
              <w:ind w:left="281"/>
              <w:rPr>
                <w:sz w:val="18"/>
                <w:szCs w:val="18"/>
              </w:rPr>
            </w:pPr>
            <w:r>
              <w:rPr>
                <w:spacing w:val="-5"/>
                <w:sz w:val="18"/>
                <w:szCs w:val="18"/>
              </w:rPr>
              <w:t>25</w:t>
            </w:r>
          </w:p>
        </w:tc>
        <w:tc>
          <w:tcPr>
            <w:tcW w:w="2246" w:type="dxa"/>
            <w:gridSpan w:val="2"/>
            <w:vAlign w:val="top"/>
          </w:tcPr>
          <w:p w14:paraId="58A1EC68">
            <w:pPr>
              <w:spacing w:line="221" w:lineRule="exact"/>
              <w:rPr>
                <w:rFonts w:ascii="Arial"/>
                <w:sz w:val="19"/>
              </w:rPr>
            </w:pPr>
          </w:p>
        </w:tc>
      </w:tr>
      <w:tr w14:paraId="3C92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tcBorders>
            <w:textDirection w:val="tbRlV"/>
            <w:vAlign w:val="top"/>
          </w:tcPr>
          <w:p w14:paraId="15156450">
            <w:pPr>
              <w:rPr>
                <w:rFonts w:ascii="Arial"/>
                <w:sz w:val="21"/>
              </w:rPr>
            </w:pPr>
          </w:p>
        </w:tc>
        <w:tc>
          <w:tcPr>
            <w:tcW w:w="1002" w:type="dxa"/>
            <w:vAlign w:val="top"/>
          </w:tcPr>
          <w:p w14:paraId="335B0878">
            <w:pPr>
              <w:pStyle w:val="6"/>
              <w:spacing w:before="45" w:line="181" w:lineRule="auto"/>
              <w:ind w:left="52"/>
              <w:rPr>
                <w:sz w:val="18"/>
                <w:szCs w:val="18"/>
              </w:rPr>
            </w:pPr>
            <w:r>
              <w:rPr>
                <w:spacing w:val="-2"/>
                <w:sz w:val="18"/>
                <w:szCs w:val="18"/>
              </w:rPr>
              <w:t>满意度指标</w:t>
            </w:r>
          </w:p>
        </w:tc>
        <w:tc>
          <w:tcPr>
            <w:tcW w:w="1796" w:type="dxa"/>
            <w:vAlign w:val="top"/>
          </w:tcPr>
          <w:p w14:paraId="3192BAD7">
            <w:pPr>
              <w:pStyle w:val="6"/>
              <w:spacing w:before="45" w:line="181" w:lineRule="auto"/>
              <w:ind w:left="92"/>
              <w:rPr>
                <w:sz w:val="18"/>
                <w:szCs w:val="18"/>
              </w:rPr>
            </w:pPr>
            <w:r>
              <w:rPr>
                <w:spacing w:val="-1"/>
                <w:sz w:val="18"/>
                <w:szCs w:val="18"/>
              </w:rPr>
              <w:t>服务对象满意度指标</w:t>
            </w:r>
          </w:p>
        </w:tc>
        <w:tc>
          <w:tcPr>
            <w:tcW w:w="2996" w:type="dxa"/>
            <w:gridSpan w:val="2"/>
            <w:vAlign w:val="top"/>
          </w:tcPr>
          <w:p w14:paraId="49D53913">
            <w:pPr>
              <w:pStyle w:val="6"/>
              <w:spacing w:before="45" w:line="181" w:lineRule="auto"/>
              <w:ind w:left="43"/>
              <w:rPr>
                <w:sz w:val="18"/>
                <w:szCs w:val="18"/>
              </w:rPr>
            </w:pPr>
            <w:r>
              <w:rPr>
                <w:spacing w:val="-2"/>
                <w:sz w:val="18"/>
                <w:szCs w:val="18"/>
              </w:rPr>
              <w:t>收养对象满意度</w:t>
            </w:r>
          </w:p>
        </w:tc>
        <w:tc>
          <w:tcPr>
            <w:tcW w:w="1143" w:type="dxa"/>
            <w:vAlign w:val="top"/>
          </w:tcPr>
          <w:p w14:paraId="1E08DD45">
            <w:pPr>
              <w:pStyle w:val="6"/>
              <w:spacing w:before="45" w:line="181" w:lineRule="auto"/>
              <w:ind w:left="372"/>
              <w:rPr>
                <w:sz w:val="18"/>
                <w:szCs w:val="18"/>
              </w:rPr>
            </w:pPr>
            <w:r>
              <w:rPr>
                <w:spacing w:val="-6"/>
                <w:sz w:val="18"/>
                <w:szCs w:val="18"/>
              </w:rPr>
              <w:t>≥85%</w:t>
            </w:r>
          </w:p>
        </w:tc>
        <w:tc>
          <w:tcPr>
            <w:tcW w:w="1314" w:type="dxa"/>
            <w:vAlign w:val="top"/>
          </w:tcPr>
          <w:p w14:paraId="25DCC529">
            <w:pPr>
              <w:pStyle w:val="6"/>
              <w:spacing w:before="45" w:line="181" w:lineRule="auto"/>
              <w:ind w:left="532"/>
              <w:rPr>
                <w:sz w:val="18"/>
                <w:szCs w:val="18"/>
              </w:rPr>
            </w:pPr>
            <w:r>
              <w:rPr>
                <w:spacing w:val="-2"/>
                <w:sz w:val="18"/>
                <w:szCs w:val="18"/>
              </w:rPr>
              <w:t>90%</w:t>
            </w:r>
          </w:p>
        </w:tc>
        <w:tc>
          <w:tcPr>
            <w:tcW w:w="762" w:type="dxa"/>
            <w:vAlign w:val="top"/>
          </w:tcPr>
          <w:p w14:paraId="5C4FD8AF">
            <w:pPr>
              <w:pStyle w:val="6"/>
              <w:spacing w:before="45" w:line="181" w:lineRule="auto"/>
              <w:ind w:left="352"/>
              <w:rPr>
                <w:sz w:val="18"/>
                <w:szCs w:val="18"/>
              </w:rPr>
            </w:pPr>
            <w:r>
              <w:rPr>
                <w:sz w:val="18"/>
                <w:szCs w:val="18"/>
              </w:rPr>
              <w:t>5</w:t>
            </w:r>
          </w:p>
        </w:tc>
        <w:tc>
          <w:tcPr>
            <w:tcW w:w="712" w:type="dxa"/>
            <w:vAlign w:val="top"/>
          </w:tcPr>
          <w:p w14:paraId="172E6690">
            <w:pPr>
              <w:pStyle w:val="6"/>
              <w:spacing w:before="45" w:line="181" w:lineRule="auto"/>
              <w:ind w:left="322"/>
              <w:rPr>
                <w:sz w:val="18"/>
                <w:szCs w:val="18"/>
              </w:rPr>
            </w:pPr>
            <w:r>
              <w:rPr>
                <w:sz w:val="18"/>
                <w:szCs w:val="18"/>
              </w:rPr>
              <w:t>4</w:t>
            </w:r>
          </w:p>
        </w:tc>
        <w:tc>
          <w:tcPr>
            <w:tcW w:w="2246" w:type="dxa"/>
            <w:gridSpan w:val="2"/>
            <w:vAlign w:val="top"/>
          </w:tcPr>
          <w:p w14:paraId="5D0047A3">
            <w:pPr>
              <w:spacing w:line="221" w:lineRule="exact"/>
              <w:rPr>
                <w:rFonts w:ascii="Arial"/>
                <w:sz w:val="19"/>
              </w:rPr>
            </w:pPr>
          </w:p>
        </w:tc>
      </w:tr>
      <w:tr w14:paraId="4A7D7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922" w:type="dxa"/>
            <w:gridSpan w:val="7"/>
            <w:vAlign w:val="top"/>
          </w:tcPr>
          <w:p w14:paraId="199F2D0C">
            <w:pPr>
              <w:pStyle w:val="6"/>
              <w:spacing w:before="103" w:line="220" w:lineRule="auto"/>
              <w:ind w:left="4295"/>
              <w:rPr>
                <w:sz w:val="18"/>
                <w:szCs w:val="18"/>
              </w:rPr>
            </w:pPr>
            <w:r>
              <w:rPr>
                <w:spacing w:val="-6"/>
                <w:sz w:val="18"/>
                <w:szCs w:val="18"/>
              </w:rPr>
              <w:t>总分</w:t>
            </w:r>
          </w:p>
        </w:tc>
        <w:tc>
          <w:tcPr>
            <w:tcW w:w="762" w:type="dxa"/>
            <w:vAlign w:val="top"/>
          </w:tcPr>
          <w:p w14:paraId="5FACD38E">
            <w:pPr>
              <w:pStyle w:val="6"/>
              <w:spacing w:before="102"/>
              <w:ind w:left="270"/>
              <w:rPr>
                <w:sz w:val="18"/>
                <w:szCs w:val="18"/>
              </w:rPr>
            </w:pPr>
            <w:r>
              <w:rPr>
                <w:spacing w:val="-7"/>
                <w:sz w:val="18"/>
                <w:szCs w:val="18"/>
              </w:rPr>
              <w:t>100</w:t>
            </w:r>
          </w:p>
        </w:tc>
        <w:tc>
          <w:tcPr>
            <w:tcW w:w="712" w:type="dxa"/>
            <w:vAlign w:val="top"/>
          </w:tcPr>
          <w:p w14:paraId="228323BD">
            <w:pPr>
              <w:pStyle w:val="6"/>
              <w:spacing w:before="102" w:line="239" w:lineRule="auto"/>
              <w:ind w:left="141"/>
              <w:rPr>
                <w:sz w:val="18"/>
                <w:szCs w:val="18"/>
              </w:rPr>
            </w:pPr>
            <w:r>
              <w:rPr>
                <w:spacing w:val="-1"/>
                <w:sz w:val="18"/>
                <w:szCs w:val="18"/>
              </w:rPr>
              <w:t>97.00</w:t>
            </w:r>
          </w:p>
        </w:tc>
        <w:tc>
          <w:tcPr>
            <w:tcW w:w="2246" w:type="dxa"/>
            <w:gridSpan w:val="2"/>
            <w:vAlign w:val="top"/>
          </w:tcPr>
          <w:p w14:paraId="0DC21263">
            <w:pPr>
              <w:rPr>
                <w:rFonts w:ascii="Arial"/>
                <w:sz w:val="21"/>
              </w:rPr>
            </w:pPr>
          </w:p>
        </w:tc>
      </w:tr>
    </w:tbl>
    <w:p w14:paraId="0DC98A4A">
      <w:pPr>
        <w:pStyle w:val="2"/>
      </w:pPr>
    </w:p>
    <w:p w14:paraId="637353DB">
      <w:pPr>
        <w:sectPr>
          <w:footerReference r:id="rId75" w:type="default"/>
          <w:pgSz w:w="16837" w:h="11905"/>
          <w:pgMar w:top="916" w:right="1844" w:bottom="412" w:left="2335" w:header="0" w:footer="189" w:gutter="0"/>
          <w:cols w:space="720" w:num="1"/>
        </w:sectPr>
      </w:pPr>
    </w:p>
    <w:p w14:paraId="292B4D77">
      <w:pPr>
        <w:spacing w:before="64" w:line="225" w:lineRule="auto"/>
        <w:ind w:left="5162"/>
        <w:rPr>
          <w:rFonts w:ascii="宋体" w:hAnsi="宋体" w:eastAsia="宋体" w:cs="宋体"/>
          <w:sz w:val="31"/>
          <w:szCs w:val="31"/>
        </w:rPr>
      </w:pPr>
      <w:r>
        <w:rPr>
          <w:rFonts w:ascii="宋体" w:hAnsi="宋体" w:eastAsia="宋体" w:cs="宋体"/>
          <w:b/>
          <w:bCs/>
          <w:spacing w:val="4"/>
          <w:sz w:val="31"/>
          <w:szCs w:val="31"/>
        </w:rPr>
        <w:t>项目自评表</w:t>
      </w:r>
    </w:p>
    <w:p w14:paraId="64173978">
      <w:pPr>
        <w:spacing w:before="90" w:line="219" w:lineRule="auto"/>
        <w:ind w:left="5308"/>
        <w:rPr>
          <w:rFonts w:ascii="宋体" w:hAnsi="宋体" w:eastAsia="宋体" w:cs="宋体"/>
          <w:sz w:val="22"/>
          <w:szCs w:val="22"/>
        </w:rPr>
      </w:pPr>
      <w:r>
        <w:rPr>
          <w:rFonts w:ascii="宋体" w:hAnsi="宋体" w:eastAsia="宋体" w:cs="宋体"/>
          <w:spacing w:val="-3"/>
          <w:sz w:val="22"/>
          <w:szCs w:val="22"/>
        </w:rPr>
        <w:t>（2023年度）</w:t>
      </w:r>
    </w:p>
    <w:p w14:paraId="10592862">
      <w:pPr>
        <w:spacing w:line="132" w:lineRule="exact"/>
      </w:pPr>
    </w:p>
    <w:tbl>
      <w:tblPr>
        <w:tblStyle w:val="5"/>
        <w:tblW w:w="10744" w:type="dxa"/>
        <w:tblInd w:w="5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543"/>
        <w:gridCol w:w="1153"/>
        <w:gridCol w:w="731"/>
        <w:gridCol w:w="1143"/>
        <w:gridCol w:w="1122"/>
        <w:gridCol w:w="762"/>
        <w:gridCol w:w="712"/>
        <w:gridCol w:w="482"/>
        <w:gridCol w:w="1423"/>
      </w:tblGrid>
      <w:tr w14:paraId="2FB2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088B005E">
            <w:pPr>
              <w:pStyle w:val="6"/>
              <w:spacing w:before="98" w:line="220" w:lineRule="auto"/>
              <w:ind w:left="486"/>
              <w:rPr>
                <w:sz w:val="18"/>
                <w:szCs w:val="18"/>
              </w:rPr>
            </w:pPr>
            <w:r>
              <w:rPr>
                <w:spacing w:val="-3"/>
                <w:sz w:val="18"/>
                <w:szCs w:val="18"/>
              </w:rPr>
              <w:t>项目名称</w:t>
            </w:r>
          </w:p>
        </w:tc>
        <w:tc>
          <w:tcPr>
            <w:tcW w:w="9071" w:type="dxa"/>
            <w:gridSpan w:val="9"/>
            <w:vAlign w:val="top"/>
          </w:tcPr>
          <w:p w14:paraId="70352A2D">
            <w:pPr>
              <w:pStyle w:val="6"/>
              <w:spacing w:before="98" w:line="219" w:lineRule="auto"/>
              <w:ind w:left="3459"/>
              <w:rPr>
                <w:sz w:val="18"/>
                <w:szCs w:val="18"/>
              </w:rPr>
            </w:pPr>
            <w:r>
              <w:rPr>
                <w:spacing w:val="-1"/>
                <w:sz w:val="18"/>
                <w:szCs w:val="18"/>
              </w:rPr>
              <w:t>2023年公车运行及维护经费</w:t>
            </w:r>
          </w:p>
        </w:tc>
      </w:tr>
      <w:tr w14:paraId="5A413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151899C2">
            <w:pPr>
              <w:pStyle w:val="6"/>
              <w:spacing w:before="88" w:line="219" w:lineRule="auto"/>
              <w:ind w:left="214"/>
              <w:rPr>
                <w:sz w:val="18"/>
                <w:szCs w:val="18"/>
              </w:rPr>
            </w:pPr>
            <w:r>
              <w:rPr>
                <w:spacing w:val="-2"/>
                <w:sz w:val="18"/>
                <w:szCs w:val="18"/>
              </w:rPr>
              <w:t>主管部门及代码</w:t>
            </w:r>
          </w:p>
        </w:tc>
        <w:tc>
          <w:tcPr>
            <w:tcW w:w="4570" w:type="dxa"/>
            <w:gridSpan w:val="4"/>
            <w:vAlign w:val="top"/>
          </w:tcPr>
          <w:p w14:paraId="22C60DD3">
            <w:pPr>
              <w:pStyle w:val="6"/>
              <w:spacing w:before="88" w:line="219" w:lineRule="auto"/>
              <w:ind w:left="1479"/>
              <w:rPr>
                <w:sz w:val="18"/>
                <w:szCs w:val="18"/>
              </w:rPr>
            </w:pPr>
            <w:r>
              <w:rPr>
                <w:spacing w:val="-1"/>
                <w:sz w:val="18"/>
                <w:szCs w:val="18"/>
              </w:rPr>
              <w:t>南阳市民政局503101</w:t>
            </w:r>
          </w:p>
        </w:tc>
        <w:tc>
          <w:tcPr>
            <w:tcW w:w="1122" w:type="dxa"/>
            <w:vAlign w:val="top"/>
          </w:tcPr>
          <w:p w14:paraId="0B4AB5F4">
            <w:pPr>
              <w:pStyle w:val="6"/>
              <w:spacing w:before="88" w:line="220" w:lineRule="auto"/>
              <w:ind w:left="216"/>
              <w:rPr>
                <w:sz w:val="18"/>
                <w:szCs w:val="18"/>
              </w:rPr>
            </w:pPr>
            <w:r>
              <w:rPr>
                <w:spacing w:val="-3"/>
                <w:sz w:val="18"/>
                <w:szCs w:val="18"/>
              </w:rPr>
              <w:t>实施单位</w:t>
            </w:r>
          </w:p>
        </w:tc>
        <w:tc>
          <w:tcPr>
            <w:tcW w:w="3379" w:type="dxa"/>
            <w:gridSpan w:val="4"/>
            <w:vAlign w:val="top"/>
          </w:tcPr>
          <w:p w14:paraId="5EEC69D1">
            <w:pPr>
              <w:pStyle w:val="6"/>
              <w:spacing w:before="87" w:line="219" w:lineRule="auto"/>
              <w:ind w:left="981"/>
              <w:rPr>
                <w:sz w:val="18"/>
                <w:szCs w:val="18"/>
              </w:rPr>
            </w:pPr>
            <w:r>
              <w:rPr>
                <w:spacing w:val="-2"/>
                <w:sz w:val="18"/>
                <w:szCs w:val="18"/>
              </w:rPr>
              <w:t>南阳市社会福利院</w:t>
            </w:r>
          </w:p>
        </w:tc>
      </w:tr>
      <w:tr w14:paraId="7C5CA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673" w:type="dxa"/>
            <w:gridSpan w:val="2"/>
            <w:vMerge w:val="restart"/>
            <w:tcBorders>
              <w:bottom w:val="nil"/>
            </w:tcBorders>
            <w:vAlign w:val="top"/>
          </w:tcPr>
          <w:p w14:paraId="0898A86C">
            <w:pPr>
              <w:spacing w:line="255" w:lineRule="auto"/>
              <w:rPr>
                <w:rFonts w:ascii="Arial"/>
                <w:sz w:val="21"/>
              </w:rPr>
            </w:pPr>
          </w:p>
          <w:p w14:paraId="111DBE8F">
            <w:pPr>
              <w:spacing w:line="255" w:lineRule="auto"/>
              <w:rPr>
                <w:rFonts w:ascii="Arial"/>
                <w:sz w:val="21"/>
              </w:rPr>
            </w:pPr>
          </w:p>
          <w:p w14:paraId="7CAC95D5">
            <w:pPr>
              <w:spacing w:line="255" w:lineRule="auto"/>
              <w:rPr>
                <w:rFonts w:ascii="Arial"/>
                <w:sz w:val="21"/>
              </w:rPr>
            </w:pPr>
          </w:p>
          <w:p w14:paraId="2422E074">
            <w:pPr>
              <w:pStyle w:val="6"/>
              <w:spacing w:before="58" w:line="234" w:lineRule="auto"/>
              <w:ind w:left="492" w:right="461" w:hanging="6"/>
              <w:rPr>
                <w:sz w:val="18"/>
                <w:szCs w:val="18"/>
              </w:rPr>
            </w:pPr>
            <w:r>
              <w:rPr>
                <w:spacing w:val="-3"/>
                <w:sz w:val="18"/>
                <w:szCs w:val="18"/>
              </w:rPr>
              <w:t>项目资金</w:t>
            </w:r>
            <w:r>
              <w:rPr>
                <w:spacing w:val="-5"/>
                <w:sz w:val="18"/>
                <w:szCs w:val="18"/>
              </w:rPr>
              <w:t>（万元）</w:t>
            </w:r>
          </w:p>
        </w:tc>
        <w:tc>
          <w:tcPr>
            <w:tcW w:w="2696" w:type="dxa"/>
            <w:gridSpan w:val="2"/>
            <w:vAlign w:val="top"/>
          </w:tcPr>
          <w:p w14:paraId="6D481015">
            <w:pPr>
              <w:rPr>
                <w:rFonts w:ascii="Arial"/>
                <w:sz w:val="21"/>
              </w:rPr>
            </w:pPr>
          </w:p>
        </w:tc>
        <w:tc>
          <w:tcPr>
            <w:tcW w:w="731" w:type="dxa"/>
            <w:vAlign w:val="top"/>
          </w:tcPr>
          <w:p w14:paraId="65FA4D02">
            <w:pPr>
              <w:pStyle w:val="6"/>
              <w:spacing w:before="19" w:line="233" w:lineRule="auto"/>
              <w:ind w:left="193" w:right="79" w:hanging="89"/>
              <w:rPr>
                <w:sz w:val="18"/>
                <w:szCs w:val="18"/>
              </w:rPr>
            </w:pPr>
            <w:r>
              <w:pict>
                <v:shape id="_x0000_s1027" o:spid="_x0000_s1027" o:spt="202" type="#_x0000_t202" style="position:absolute;left:0pt;margin-left:9.55pt;margin-top:23.15pt;height:12.75pt;width:19.2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14:paraId="1CEC044B">
                        <w:pPr>
                          <w:pStyle w:val="6"/>
                          <w:spacing w:before="20" w:line="220" w:lineRule="auto"/>
                          <w:ind w:left="20"/>
                          <w:rPr>
                            <w:sz w:val="18"/>
                            <w:szCs w:val="18"/>
                          </w:rPr>
                        </w:pPr>
                        <w:r>
                          <w:rPr>
                            <w:spacing w:val="-9"/>
                            <w:sz w:val="18"/>
                            <w:szCs w:val="18"/>
                          </w:rPr>
                          <w:t>（万</w:t>
                        </w:r>
                      </w:p>
                    </w:txbxContent>
                  </v:textbox>
                </v:shape>
              </w:pict>
            </w:r>
            <w:r>
              <w:rPr>
                <w:spacing w:val="-3"/>
                <w:sz w:val="18"/>
                <w:szCs w:val="18"/>
              </w:rPr>
              <w:t>年初预</w:t>
            </w:r>
            <w:r>
              <w:rPr>
                <w:spacing w:val="-5"/>
                <w:sz w:val="18"/>
                <w:szCs w:val="18"/>
              </w:rPr>
              <w:t>算数</w:t>
            </w:r>
          </w:p>
        </w:tc>
        <w:tc>
          <w:tcPr>
            <w:tcW w:w="1143" w:type="dxa"/>
            <w:vAlign w:val="top"/>
          </w:tcPr>
          <w:p w14:paraId="52B4BD87">
            <w:pPr>
              <w:pStyle w:val="6"/>
              <w:spacing w:before="101" w:line="219" w:lineRule="auto"/>
              <w:ind w:left="131"/>
              <w:rPr>
                <w:sz w:val="18"/>
                <w:szCs w:val="18"/>
              </w:rPr>
            </w:pPr>
            <w:r>
              <w:rPr>
                <w:spacing w:val="-2"/>
                <w:sz w:val="18"/>
                <w:szCs w:val="18"/>
              </w:rPr>
              <w:t>全年预算数</w:t>
            </w:r>
          </w:p>
          <w:p w14:paraId="30B98501">
            <w:pPr>
              <w:pStyle w:val="6"/>
              <w:spacing w:before="8" w:line="232" w:lineRule="auto"/>
              <w:ind w:left="363"/>
              <w:rPr>
                <w:sz w:val="18"/>
                <w:szCs w:val="18"/>
              </w:rPr>
            </w:pPr>
            <w:r>
              <w:rPr>
                <w:spacing w:val="-6"/>
                <w:sz w:val="18"/>
                <w:szCs w:val="18"/>
              </w:rPr>
              <w:t>（A）</w:t>
            </w:r>
          </w:p>
        </w:tc>
        <w:tc>
          <w:tcPr>
            <w:tcW w:w="1122" w:type="dxa"/>
            <w:vAlign w:val="top"/>
          </w:tcPr>
          <w:p w14:paraId="7B8DFE6C">
            <w:pPr>
              <w:pStyle w:val="6"/>
              <w:spacing w:before="101" w:line="219" w:lineRule="auto"/>
              <w:ind w:left="121"/>
              <w:rPr>
                <w:sz w:val="18"/>
                <w:szCs w:val="18"/>
              </w:rPr>
            </w:pPr>
            <w:r>
              <w:rPr>
                <w:spacing w:val="-2"/>
                <w:sz w:val="18"/>
                <w:szCs w:val="18"/>
              </w:rPr>
              <w:t>全年执行数</w:t>
            </w:r>
          </w:p>
          <w:p w14:paraId="7D973649">
            <w:pPr>
              <w:pStyle w:val="6"/>
              <w:spacing w:before="8" w:line="232" w:lineRule="auto"/>
              <w:ind w:left="356"/>
              <w:rPr>
                <w:sz w:val="18"/>
                <w:szCs w:val="18"/>
              </w:rPr>
            </w:pPr>
            <w:r>
              <w:rPr>
                <w:spacing w:val="-6"/>
                <w:sz w:val="18"/>
                <w:szCs w:val="18"/>
              </w:rPr>
              <w:t>（B）</w:t>
            </w:r>
          </w:p>
        </w:tc>
        <w:tc>
          <w:tcPr>
            <w:tcW w:w="762" w:type="dxa"/>
            <w:vAlign w:val="top"/>
          </w:tcPr>
          <w:p w14:paraId="5AD3EAA5">
            <w:pPr>
              <w:pStyle w:val="6"/>
              <w:spacing w:before="212" w:line="219" w:lineRule="auto"/>
              <w:ind w:left="213"/>
              <w:rPr>
                <w:sz w:val="18"/>
                <w:szCs w:val="18"/>
              </w:rPr>
            </w:pPr>
            <w:r>
              <w:rPr>
                <w:spacing w:val="-5"/>
                <w:sz w:val="18"/>
                <w:szCs w:val="18"/>
              </w:rPr>
              <w:t>分值</w:t>
            </w:r>
          </w:p>
        </w:tc>
        <w:tc>
          <w:tcPr>
            <w:tcW w:w="1194" w:type="dxa"/>
            <w:gridSpan w:val="2"/>
            <w:vAlign w:val="top"/>
          </w:tcPr>
          <w:p w14:paraId="2A01B740">
            <w:pPr>
              <w:pStyle w:val="6"/>
              <w:spacing w:before="65" w:line="219" w:lineRule="auto"/>
              <w:ind w:left="339"/>
              <w:rPr>
                <w:sz w:val="18"/>
                <w:szCs w:val="18"/>
              </w:rPr>
            </w:pPr>
            <w:r>
              <w:rPr>
                <w:spacing w:val="-3"/>
                <w:sz w:val="18"/>
                <w:szCs w:val="18"/>
              </w:rPr>
              <w:t>执行率</w:t>
            </w:r>
          </w:p>
          <w:p w14:paraId="0A0CA21C">
            <w:pPr>
              <w:pStyle w:val="6"/>
              <w:spacing w:before="20" w:line="218" w:lineRule="auto"/>
              <w:ind w:left="60"/>
              <w:rPr>
                <w:sz w:val="18"/>
                <w:szCs w:val="18"/>
              </w:rPr>
            </w:pPr>
            <w:r>
              <w:rPr>
                <w:spacing w:val="-1"/>
                <w:sz w:val="18"/>
                <w:szCs w:val="18"/>
              </w:rPr>
              <w:t>（B/A</w:t>
            </w:r>
            <w:r>
              <w:rPr>
                <w:spacing w:val="-1"/>
                <w:sz w:val="24"/>
                <w:szCs w:val="24"/>
              </w:rPr>
              <w:t>x</w:t>
            </w:r>
            <w:r>
              <w:rPr>
                <w:spacing w:val="-1"/>
                <w:sz w:val="18"/>
                <w:szCs w:val="18"/>
              </w:rPr>
              <w:t>100%）</w:t>
            </w:r>
          </w:p>
        </w:tc>
        <w:tc>
          <w:tcPr>
            <w:tcW w:w="1423" w:type="dxa"/>
            <w:vAlign w:val="top"/>
          </w:tcPr>
          <w:p w14:paraId="1A4AF577">
            <w:pPr>
              <w:pStyle w:val="6"/>
              <w:spacing w:before="212" w:line="219" w:lineRule="auto"/>
              <w:ind w:left="542"/>
              <w:rPr>
                <w:sz w:val="18"/>
                <w:szCs w:val="18"/>
              </w:rPr>
            </w:pPr>
            <w:r>
              <w:rPr>
                <w:spacing w:val="-4"/>
                <w:sz w:val="18"/>
                <w:szCs w:val="18"/>
              </w:rPr>
              <w:t>得分</w:t>
            </w:r>
          </w:p>
        </w:tc>
      </w:tr>
      <w:tr w14:paraId="722A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6F45651">
            <w:pPr>
              <w:rPr>
                <w:rFonts w:ascii="Arial"/>
                <w:sz w:val="21"/>
              </w:rPr>
            </w:pPr>
          </w:p>
        </w:tc>
        <w:tc>
          <w:tcPr>
            <w:tcW w:w="2696" w:type="dxa"/>
            <w:gridSpan w:val="2"/>
            <w:vAlign w:val="top"/>
          </w:tcPr>
          <w:p w14:paraId="3FA00510">
            <w:pPr>
              <w:pStyle w:val="6"/>
              <w:spacing w:before="91" w:line="219" w:lineRule="auto"/>
              <w:ind w:left="813"/>
              <w:rPr>
                <w:sz w:val="18"/>
                <w:szCs w:val="18"/>
              </w:rPr>
            </w:pPr>
            <w:r>
              <w:rPr>
                <w:spacing w:val="-2"/>
                <w:sz w:val="18"/>
                <w:szCs w:val="18"/>
              </w:rPr>
              <w:t>年度资金总额</w:t>
            </w:r>
          </w:p>
        </w:tc>
        <w:tc>
          <w:tcPr>
            <w:tcW w:w="731" w:type="dxa"/>
            <w:vAlign w:val="top"/>
          </w:tcPr>
          <w:p w14:paraId="2D771DD6">
            <w:pPr>
              <w:pStyle w:val="6"/>
              <w:spacing w:before="90" w:line="239" w:lineRule="auto"/>
              <w:ind w:left="251"/>
              <w:rPr>
                <w:sz w:val="18"/>
                <w:szCs w:val="18"/>
              </w:rPr>
            </w:pPr>
            <w:r>
              <w:rPr>
                <w:spacing w:val="-7"/>
                <w:sz w:val="18"/>
                <w:szCs w:val="18"/>
              </w:rPr>
              <w:t>1.9</w:t>
            </w:r>
          </w:p>
        </w:tc>
        <w:tc>
          <w:tcPr>
            <w:tcW w:w="1143" w:type="dxa"/>
            <w:vAlign w:val="top"/>
          </w:tcPr>
          <w:p w14:paraId="1006D2A7">
            <w:pPr>
              <w:pStyle w:val="6"/>
              <w:spacing w:before="90" w:line="239" w:lineRule="auto"/>
              <w:ind w:left="456"/>
              <w:rPr>
                <w:sz w:val="18"/>
                <w:szCs w:val="18"/>
              </w:rPr>
            </w:pPr>
            <w:r>
              <w:rPr>
                <w:spacing w:val="-7"/>
                <w:sz w:val="18"/>
                <w:szCs w:val="18"/>
              </w:rPr>
              <w:t>1.9</w:t>
            </w:r>
          </w:p>
        </w:tc>
        <w:tc>
          <w:tcPr>
            <w:tcW w:w="1122" w:type="dxa"/>
            <w:vAlign w:val="top"/>
          </w:tcPr>
          <w:p w14:paraId="079A7582">
            <w:pPr>
              <w:pStyle w:val="6"/>
              <w:spacing w:before="90" w:line="239" w:lineRule="auto"/>
              <w:ind w:left="448"/>
              <w:rPr>
                <w:sz w:val="18"/>
                <w:szCs w:val="18"/>
              </w:rPr>
            </w:pPr>
            <w:r>
              <w:rPr>
                <w:spacing w:val="-7"/>
                <w:sz w:val="18"/>
                <w:szCs w:val="18"/>
              </w:rPr>
              <w:t>1.9</w:t>
            </w:r>
          </w:p>
        </w:tc>
        <w:tc>
          <w:tcPr>
            <w:tcW w:w="762" w:type="dxa"/>
            <w:vAlign w:val="top"/>
          </w:tcPr>
          <w:p w14:paraId="30A0FE96">
            <w:pPr>
              <w:pStyle w:val="6"/>
              <w:spacing w:before="90"/>
              <w:ind w:left="315"/>
              <w:rPr>
                <w:sz w:val="18"/>
                <w:szCs w:val="18"/>
              </w:rPr>
            </w:pPr>
            <w:r>
              <w:rPr>
                <w:spacing w:val="-10"/>
                <w:sz w:val="18"/>
                <w:szCs w:val="18"/>
              </w:rPr>
              <w:t>10</w:t>
            </w:r>
          </w:p>
        </w:tc>
        <w:tc>
          <w:tcPr>
            <w:tcW w:w="1194" w:type="dxa"/>
            <w:gridSpan w:val="2"/>
            <w:vAlign w:val="top"/>
          </w:tcPr>
          <w:p w14:paraId="35A93ACE">
            <w:pPr>
              <w:pStyle w:val="6"/>
              <w:spacing w:before="90"/>
              <w:ind w:left="441"/>
              <w:rPr>
                <w:sz w:val="18"/>
                <w:szCs w:val="18"/>
              </w:rPr>
            </w:pPr>
            <w:r>
              <w:rPr>
                <w:spacing w:val="-5"/>
                <w:sz w:val="18"/>
                <w:szCs w:val="18"/>
              </w:rPr>
              <w:t>100%</w:t>
            </w:r>
          </w:p>
        </w:tc>
        <w:tc>
          <w:tcPr>
            <w:tcW w:w="1423" w:type="dxa"/>
            <w:vAlign w:val="top"/>
          </w:tcPr>
          <w:p w14:paraId="5DFD0009">
            <w:pPr>
              <w:pStyle w:val="6"/>
              <w:spacing w:before="90" w:line="239" w:lineRule="auto"/>
              <w:ind w:left="553"/>
              <w:rPr>
                <w:sz w:val="18"/>
                <w:szCs w:val="18"/>
              </w:rPr>
            </w:pPr>
            <w:r>
              <w:rPr>
                <w:spacing w:val="-5"/>
                <w:sz w:val="18"/>
                <w:szCs w:val="18"/>
              </w:rPr>
              <w:t>10.0</w:t>
            </w:r>
          </w:p>
        </w:tc>
      </w:tr>
      <w:tr w14:paraId="1436E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14DCAEE">
            <w:pPr>
              <w:rPr>
                <w:rFonts w:ascii="Arial"/>
                <w:sz w:val="21"/>
              </w:rPr>
            </w:pPr>
          </w:p>
        </w:tc>
        <w:tc>
          <w:tcPr>
            <w:tcW w:w="2696" w:type="dxa"/>
            <w:gridSpan w:val="2"/>
            <w:vAlign w:val="top"/>
          </w:tcPr>
          <w:p w14:paraId="1EEA75DA">
            <w:pPr>
              <w:pStyle w:val="6"/>
              <w:spacing w:before="91" w:line="219" w:lineRule="auto"/>
              <w:ind w:left="544"/>
              <w:rPr>
                <w:sz w:val="18"/>
                <w:szCs w:val="18"/>
              </w:rPr>
            </w:pPr>
            <w:r>
              <w:rPr>
                <w:spacing w:val="-1"/>
                <w:sz w:val="18"/>
                <w:szCs w:val="18"/>
              </w:rPr>
              <w:t>其中：政府预算资金</w:t>
            </w:r>
          </w:p>
        </w:tc>
        <w:tc>
          <w:tcPr>
            <w:tcW w:w="731" w:type="dxa"/>
            <w:vAlign w:val="top"/>
          </w:tcPr>
          <w:p w14:paraId="0ECC5106">
            <w:pPr>
              <w:pStyle w:val="6"/>
              <w:spacing w:before="91" w:line="239" w:lineRule="auto"/>
              <w:ind w:left="251"/>
              <w:rPr>
                <w:sz w:val="18"/>
                <w:szCs w:val="18"/>
              </w:rPr>
            </w:pPr>
            <w:r>
              <w:rPr>
                <w:spacing w:val="-7"/>
                <w:sz w:val="18"/>
                <w:szCs w:val="18"/>
              </w:rPr>
              <w:t>1.9</w:t>
            </w:r>
          </w:p>
        </w:tc>
        <w:tc>
          <w:tcPr>
            <w:tcW w:w="1143" w:type="dxa"/>
            <w:vAlign w:val="top"/>
          </w:tcPr>
          <w:p w14:paraId="29879336">
            <w:pPr>
              <w:pStyle w:val="6"/>
              <w:spacing w:before="91" w:line="239" w:lineRule="auto"/>
              <w:ind w:left="456"/>
              <w:rPr>
                <w:sz w:val="18"/>
                <w:szCs w:val="18"/>
              </w:rPr>
            </w:pPr>
            <w:r>
              <w:rPr>
                <w:spacing w:val="-7"/>
                <w:sz w:val="18"/>
                <w:szCs w:val="18"/>
              </w:rPr>
              <w:t>1.9</w:t>
            </w:r>
          </w:p>
        </w:tc>
        <w:tc>
          <w:tcPr>
            <w:tcW w:w="1122" w:type="dxa"/>
            <w:vAlign w:val="top"/>
          </w:tcPr>
          <w:p w14:paraId="20291925">
            <w:pPr>
              <w:pStyle w:val="6"/>
              <w:spacing w:before="91" w:line="239" w:lineRule="auto"/>
              <w:ind w:left="448"/>
              <w:rPr>
                <w:sz w:val="18"/>
                <w:szCs w:val="18"/>
              </w:rPr>
            </w:pPr>
            <w:r>
              <w:rPr>
                <w:spacing w:val="-7"/>
                <w:sz w:val="18"/>
                <w:szCs w:val="18"/>
              </w:rPr>
              <w:t>1.9</w:t>
            </w:r>
          </w:p>
        </w:tc>
        <w:tc>
          <w:tcPr>
            <w:tcW w:w="762" w:type="dxa"/>
            <w:vAlign w:val="top"/>
          </w:tcPr>
          <w:p w14:paraId="44ED3496">
            <w:pPr>
              <w:pStyle w:val="6"/>
              <w:spacing w:before="176" w:line="123" w:lineRule="exact"/>
              <w:ind w:left="300"/>
              <w:rPr>
                <w:sz w:val="18"/>
                <w:szCs w:val="18"/>
              </w:rPr>
            </w:pPr>
            <w:r>
              <w:rPr>
                <w:position w:val="-3"/>
                <w:sz w:val="18"/>
                <w:szCs w:val="18"/>
              </w:rPr>
              <w:t>—</w:t>
            </w:r>
          </w:p>
        </w:tc>
        <w:tc>
          <w:tcPr>
            <w:tcW w:w="1194" w:type="dxa"/>
            <w:gridSpan w:val="2"/>
            <w:vAlign w:val="top"/>
          </w:tcPr>
          <w:p w14:paraId="33FDF034">
            <w:pPr>
              <w:pStyle w:val="6"/>
              <w:spacing w:before="91" w:line="239" w:lineRule="auto"/>
              <w:ind w:left="350"/>
              <w:rPr>
                <w:sz w:val="18"/>
                <w:szCs w:val="18"/>
              </w:rPr>
            </w:pPr>
            <w:r>
              <w:rPr>
                <w:spacing w:val="-3"/>
                <w:sz w:val="18"/>
                <w:szCs w:val="18"/>
              </w:rPr>
              <w:t>100.0%</w:t>
            </w:r>
          </w:p>
        </w:tc>
        <w:tc>
          <w:tcPr>
            <w:tcW w:w="1423" w:type="dxa"/>
            <w:vAlign w:val="top"/>
          </w:tcPr>
          <w:p w14:paraId="5617CD75">
            <w:pPr>
              <w:pStyle w:val="6"/>
              <w:spacing w:before="176" w:line="123" w:lineRule="exact"/>
              <w:ind w:left="629"/>
              <w:rPr>
                <w:sz w:val="18"/>
                <w:szCs w:val="18"/>
              </w:rPr>
            </w:pPr>
            <w:r>
              <w:rPr>
                <w:position w:val="-3"/>
                <w:sz w:val="18"/>
                <w:szCs w:val="18"/>
              </w:rPr>
              <w:t>—</w:t>
            </w:r>
          </w:p>
        </w:tc>
      </w:tr>
      <w:tr w14:paraId="3D12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25D9FD85">
            <w:pPr>
              <w:rPr>
                <w:rFonts w:ascii="Arial"/>
                <w:sz w:val="21"/>
              </w:rPr>
            </w:pPr>
          </w:p>
        </w:tc>
        <w:tc>
          <w:tcPr>
            <w:tcW w:w="2696" w:type="dxa"/>
            <w:gridSpan w:val="2"/>
            <w:vAlign w:val="top"/>
          </w:tcPr>
          <w:p w14:paraId="636CFD71">
            <w:pPr>
              <w:pStyle w:val="6"/>
              <w:spacing w:before="92" w:line="219" w:lineRule="auto"/>
              <w:ind w:left="724"/>
              <w:rPr>
                <w:sz w:val="18"/>
                <w:szCs w:val="18"/>
              </w:rPr>
            </w:pPr>
            <w:r>
              <w:rPr>
                <w:spacing w:val="-1"/>
                <w:sz w:val="18"/>
                <w:szCs w:val="18"/>
              </w:rPr>
              <w:t>财政专户管理资金</w:t>
            </w:r>
          </w:p>
        </w:tc>
        <w:tc>
          <w:tcPr>
            <w:tcW w:w="731" w:type="dxa"/>
            <w:vAlign w:val="top"/>
          </w:tcPr>
          <w:p w14:paraId="0306A4AB">
            <w:pPr>
              <w:pStyle w:val="6"/>
              <w:spacing w:before="91"/>
              <w:ind w:left="328"/>
              <w:rPr>
                <w:sz w:val="18"/>
                <w:szCs w:val="18"/>
              </w:rPr>
            </w:pPr>
            <w:r>
              <w:rPr>
                <w:sz w:val="18"/>
                <w:szCs w:val="18"/>
              </w:rPr>
              <w:t>0</w:t>
            </w:r>
          </w:p>
        </w:tc>
        <w:tc>
          <w:tcPr>
            <w:tcW w:w="1143" w:type="dxa"/>
            <w:vAlign w:val="top"/>
          </w:tcPr>
          <w:p w14:paraId="04512610">
            <w:pPr>
              <w:pStyle w:val="6"/>
              <w:spacing w:before="91"/>
              <w:ind w:left="535"/>
              <w:rPr>
                <w:sz w:val="18"/>
                <w:szCs w:val="18"/>
              </w:rPr>
            </w:pPr>
            <w:r>
              <w:rPr>
                <w:sz w:val="18"/>
                <w:szCs w:val="18"/>
              </w:rPr>
              <w:t>0</w:t>
            </w:r>
          </w:p>
        </w:tc>
        <w:tc>
          <w:tcPr>
            <w:tcW w:w="1122" w:type="dxa"/>
            <w:vAlign w:val="top"/>
          </w:tcPr>
          <w:p w14:paraId="302DCB07">
            <w:pPr>
              <w:pStyle w:val="6"/>
              <w:spacing w:before="91"/>
              <w:ind w:left="528"/>
              <w:rPr>
                <w:sz w:val="18"/>
                <w:szCs w:val="18"/>
              </w:rPr>
            </w:pPr>
            <w:r>
              <w:rPr>
                <w:sz w:val="18"/>
                <w:szCs w:val="18"/>
              </w:rPr>
              <w:t>0</w:t>
            </w:r>
          </w:p>
        </w:tc>
        <w:tc>
          <w:tcPr>
            <w:tcW w:w="762" w:type="dxa"/>
            <w:vAlign w:val="top"/>
          </w:tcPr>
          <w:p w14:paraId="7B4DFADE">
            <w:pPr>
              <w:pStyle w:val="6"/>
              <w:spacing w:before="176" w:line="123" w:lineRule="exact"/>
              <w:ind w:left="300"/>
              <w:rPr>
                <w:sz w:val="18"/>
                <w:szCs w:val="18"/>
              </w:rPr>
            </w:pPr>
            <w:r>
              <w:rPr>
                <w:position w:val="-3"/>
                <w:sz w:val="18"/>
                <w:szCs w:val="18"/>
              </w:rPr>
              <w:t>—</w:t>
            </w:r>
          </w:p>
        </w:tc>
        <w:tc>
          <w:tcPr>
            <w:tcW w:w="1194" w:type="dxa"/>
            <w:gridSpan w:val="2"/>
            <w:vAlign w:val="top"/>
          </w:tcPr>
          <w:p w14:paraId="6B6DB6EA">
            <w:pPr>
              <w:rPr>
                <w:rFonts w:ascii="Arial"/>
                <w:sz w:val="21"/>
              </w:rPr>
            </w:pPr>
          </w:p>
        </w:tc>
        <w:tc>
          <w:tcPr>
            <w:tcW w:w="1423" w:type="dxa"/>
            <w:vAlign w:val="top"/>
          </w:tcPr>
          <w:p w14:paraId="71D665E5">
            <w:pPr>
              <w:pStyle w:val="6"/>
              <w:spacing w:before="176" w:line="123" w:lineRule="exact"/>
              <w:ind w:left="629"/>
              <w:rPr>
                <w:sz w:val="18"/>
                <w:szCs w:val="18"/>
              </w:rPr>
            </w:pPr>
            <w:r>
              <w:rPr>
                <w:position w:val="-3"/>
                <w:sz w:val="18"/>
                <w:szCs w:val="18"/>
              </w:rPr>
              <w:t>—</w:t>
            </w:r>
          </w:p>
        </w:tc>
      </w:tr>
      <w:tr w14:paraId="2F36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019EB0EC">
            <w:pPr>
              <w:rPr>
                <w:rFonts w:ascii="Arial"/>
                <w:sz w:val="21"/>
              </w:rPr>
            </w:pPr>
          </w:p>
        </w:tc>
        <w:tc>
          <w:tcPr>
            <w:tcW w:w="2696" w:type="dxa"/>
            <w:gridSpan w:val="2"/>
            <w:vAlign w:val="top"/>
          </w:tcPr>
          <w:p w14:paraId="1004C15D">
            <w:pPr>
              <w:pStyle w:val="6"/>
              <w:spacing w:before="93" w:line="220" w:lineRule="auto"/>
              <w:ind w:left="1039"/>
              <w:rPr>
                <w:sz w:val="18"/>
                <w:szCs w:val="18"/>
              </w:rPr>
            </w:pPr>
            <w:r>
              <w:rPr>
                <w:spacing w:val="-3"/>
                <w:sz w:val="18"/>
                <w:szCs w:val="18"/>
              </w:rPr>
              <w:t>单位资金</w:t>
            </w:r>
          </w:p>
        </w:tc>
        <w:tc>
          <w:tcPr>
            <w:tcW w:w="731" w:type="dxa"/>
            <w:vAlign w:val="top"/>
          </w:tcPr>
          <w:p w14:paraId="3FDB8BE6">
            <w:pPr>
              <w:pStyle w:val="6"/>
              <w:spacing w:before="92"/>
              <w:ind w:left="328"/>
              <w:rPr>
                <w:sz w:val="18"/>
                <w:szCs w:val="18"/>
              </w:rPr>
            </w:pPr>
            <w:r>
              <w:rPr>
                <w:sz w:val="18"/>
                <w:szCs w:val="18"/>
              </w:rPr>
              <w:t>0</w:t>
            </w:r>
          </w:p>
        </w:tc>
        <w:tc>
          <w:tcPr>
            <w:tcW w:w="1143" w:type="dxa"/>
            <w:vAlign w:val="top"/>
          </w:tcPr>
          <w:p w14:paraId="7FC8D352">
            <w:pPr>
              <w:pStyle w:val="6"/>
              <w:spacing w:before="92"/>
              <w:ind w:left="535"/>
              <w:rPr>
                <w:sz w:val="18"/>
                <w:szCs w:val="18"/>
              </w:rPr>
            </w:pPr>
            <w:r>
              <w:rPr>
                <w:sz w:val="18"/>
                <w:szCs w:val="18"/>
              </w:rPr>
              <w:t>0</w:t>
            </w:r>
          </w:p>
        </w:tc>
        <w:tc>
          <w:tcPr>
            <w:tcW w:w="1122" w:type="dxa"/>
            <w:vAlign w:val="top"/>
          </w:tcPr>
          <w:p w14:paraId="481076CF">
            <w:pPr>
              <w:pStyle w:val="6"/>
              <w:spacing w:before="92"/>
              <w:ind w:left="528"/>
              <w:rPr>
                <w:sz w:val="18"/>
                <w:szCs w:val="18"/>
              </w:rPr>
            </w:pPr>
            <w:r>
              <w:rPr>
                <w:sz w:val="18"/>
                <w:szCs w:val="18"/>
              </w:rPr>
              <w:t>0</w:t>
            </w:r>
          </w:p>
        </w:tc>
        <w:tc>
          <w:tcPr>
            <w:tcW w:w="762" w:type="dxa"/>
            <w:vAlign w:val="top"/>
          </w:tcPr>
          <w:p w14:paraId="74B23524">
            <w:pPr>
              <w:pStyle w:val="6"/>
              <w:spacing w:before="177" w:line="123" w:lineRule="exact"/>
              <w:ind w:left="300"/>
              <w:rPr>
                <w:sz w:val="18"/>
                <w:szCs w:val="18"/>
              </w:rPr>
            </w:pPr>
            <w:r>
              <w:rPr>
                <w:position w:val="-3"/>
                <w:sz w:val="18"/>
                <w:szCs w:val="18"/>
              </w:rPr>
              <w:t>—</w:t>
            </w:r>
          </w:p>
        </w:tc>
        <w:tc>
          <w:tcPr>
            <w:tcW w:w="1194" w:type="dxa"/>
            <w:gridSpan w:val="2"/>
            <w:vAlign w:val="top"/>
          </w:tcPr>
          <w:p w14:paraId="771F5F8D">
            <w:pPr>
              <w:rPr>
                <w:rFonts w:ascii="Arial"/>
                <w:sz w:val="21"/>
              </w:rPr>
            </w:pPr>
          </w:p>
        </w:tc>
        <w:tc>
          <w:tcPr>
            <w:tcW w:w="1423" w:type="dxa"/>
            <w:vAlign w:val="top"/>
          </w:tcPr>
          <w:p w14:paraId="4C7ED07F">
            <w:pPr>
              <w:pStyle w:val="6"/>
              <w:spacing w:before="177" w:line="123" w:lineRule="exact"/>
              <w:ind w:left="629"/>
              <w:rPr>
                <w:sz w:val="18"/>
                <w:szCs w:val="18"/>
              </w:rPr>
            </w:pPr>
            <w:r>
              <w:rPr>
                <w:position w:val="-3"/>
                <w:sz w:val="18"/>
                <w:szCs w:val="18"/>
              </w:rPr>
              <w:t>—</w:t>
            </w:r>
          </w:p>
        </w:tc>
      </w:tr>
      <w:tr w14:paraId="199F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1673" w:type="dxa"/>
            <w:gridSpan w:val="2"/>
            <w:vMerge w:val="restart"/>
            <w:tcBorders>
              <w:bottom w:val="nil"/>
            </w:tcBorders>
            <w:vAlign w:val="top"/>
          </w:tcPr>
          <w:p w14:paraId="31BD809C">
            <w:pPr>
              <w:spacing w:line="270" w:lineRule="auto"/>
              <w:rPr>
                <w:rFonts w:ascii="Arial"/>
                <w:sz w:val="21"/>
              </w:rPr>
            </w:pPr>
          </w:p>
          <w:p w14:paraId="37AD1630">
            <w:pPr>
              <w:spacing w:line="270" w:lineRule="auto"/>
              <w:rPr>
                <w:rFonts w:ascii="Arial"/>
                <w:sz w:val="21"/>
              </w:rPr>
            </w:pPr>
          </w:p>
          <w:p w14:paraId="7284299A">
            <w:pPr>
              <w:spacing w:line="271" w:lineRule="auto"/>
              <w:rPr>
                <w:rFonts w:ascii="Arial"/>
                <w:sz w:val="21"/>
              </w:rPr>
            </w:pPr>
          </w:p>
          <w:p w14:paraId="6183324A">
            <w:pPr>
              <w:pStyle w:val="6"/>
              <w:spacing w:before="58" w:line="219" w:lineRule="auto"/>
              <w:ind w:left="311"/>
              <w:rPr>
                <w:sz w:val="18"/>
                <w:szCs w:val="18"/>
              </w:rPr>
            </w:pPr>
            <w:r>
              <w:rPr>
                <w:spacing w:val="-3"/>
                <w:sz w:val="18"/>
                <w:szCs w:val="18"/>
              </w:rPr>
              <w:t>资金管理情况</w:t>
            </w:r>
          </w:p>
        </w:tc>
        <w:tc>
          <w:tcPr>
            <w:tcW w:w="2696" w:type="dxa"/>
            <w:gridSpan w:val="2"/>
            <w:vAlign w:val="top"/>
          </w:tcPr>
          <w:p w14:paraId="7FF2C193">
            <w:pPr>
              <w:rPr>
                <w:rFonts w:ascii="Arial"/>
                <w:sz w:val="21"/>
              </w:rPr>
            </w:pPr>
          </w:p>
        </w:tc>
        <w:tc>
          <w:tcPr>
            <w:tcW w:w="2996" w:type="dxa"/>
            <w:gridSpan w:val="3"/>
            <w:vAlign w:val="top"/>
          </w:tcPr>
          <w:p w14:paraId="0E1E5785">
            <w:pPr>
              <w:pStyle w:val="6"/>
              <w:spacing w:before="142" w:line="219" w:lineRule="auto"/>
              <w:ind w:left="1148"/>
              <w:rPr>
                <w:sz w:val="18"/>
                <w:szCs w:val="18"/>
              </w:rPr>
            </w:pPr>
            <w:r>
              <w:rPr>
                <w:spacing w:val="-2"/>
                <w:sz w:val="18"/>
                <w:szCs w:val="18"/>
              </w:rPr>
              <w:t>情况说明</w:t>
            </w:r>
          </w:p>
        </w:tc>
        <w:tc>
          <w:tcPr>
            <w:tcW w:w="762" w:type="dxa"/>
            <w:vAlign w:val="top"/>
          </w:tcPr>
          <w:p w14:paraId="75B86776">
            <w:pPr>
              <w:pStyle w:val="6"/>
              <w:spacing w:before="31" w:line="208" w:lineRule="auto"/>
              <w:ind w:left="131" w:right="108" w:firstLine="81"/>
              <w:rPr>
                <w:sz w:val="18"/>
                <w:szCs w:val="18"/>
              </w:rPr>
            </w:pPr>
            <w:r>
              <w:rPr>
                <w:spacing w:val="-5"/>
                <w:sz w:val="18"/>
                <w:szCs w:val="18"/>
              </w:rPr>
              <w:t>分值</w:t>
            </w:r>
            <w:r>
              <w:rPr>
                <w:spacing w:val="-9"/>
                <w:sz w:val="18"/>
                <w:szCs w:val="18"/>
              </w:rPr>
              <w:t>（20）</w:t>
            </w:r>
          </w:p>
        </w:tc>
        <w:tc>
          <w:tcPr>
            <w:tcW w:w="712" w:type="dxa"/>
            <w:vAlign w:val="top"/>
          </w:tcPr>
          <w:p w14:paraId="2A20CBE0">
            <w:pPr>
              <w:pStyle w:val="6"/>
              <w:spacing w:before="142" w:line="219" w:lineRule="auto"/>
              <w:ind w:left="188"/>
              <w:rPr>
                <w:sz w:val="18"/>
                <w:szCs w:val="18"/>
              </w:rPr>
            </w:pPr>
            <w:r>
              <w:rPr>
                <w:spacing w:val="-4"/>
                <w:sz w:val="18"/>
                <w:szCs w:val="18"/>
              </w:rPr>
              <w:t>得分</w:t>
            </w:r>
          </w:p>
        </w:tc>
        <w:tc>
          <w:tcPr>
            <w:tcW w:w="1905" w:type="dxa"/>
            <w:gridSpan w:val="2"/>
            <w:vAlign w:val="top"/>
          </w:tcPr>
          <w:p w14:paraId="0F4D839C">
            <w:pPr>
              <w:pStyle w:val="6"/>
              <w:spacing w:before="142" w:line="219" w:lineRule="auto"/>
              <w:ind w:left="152"/>
              <w:rPr>
                <w:sz w:val="18"/>
                <w:szCs w:val="18"/>
              </w:rPr>
            </w:pPr>
            <w:r>
              <w:rPr>
                <w:spacing w:val="-1"/>
                <w:sz w:val="18"/>
                <w:szCs w:val="18"/>
              </w:rPr>
              <w:t>存在问题和改进措施</w:t>
            </w:r>
          </w:p>
        </w:tc>
      </w:tr>
      <w:tr w14:paraId="4736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2444B980">
            <w:pPr>
              <w:rPr>
                <w:rFonts w:ascii="Arial"/>
                <w:sz w:val="21"/>
              </w:rPr>
            </w:pPr>
          </w:p>
        </w:tc>
        <w:tc>
          <w:tcPr>
            <w:tcW w:w="2696" w:type="dxa"/>
            <w:gridSpan w:val="2"/>
            <w:vAlign w:val="top"/>
          </w:tcPr>
          <w:p w14:paraId="4A331A22">
            <w:pPr>
              <w:pStyle w:val="6"/>
              <w:spacing w:before="94" w:line="219" w:lineRule="auto"/>
              <w:ind w:left="907"/>
              <w:rPr>
                <w:sz w:val="18"/>
                <w:szCs w:val="18"/>
              </w:rPr>
            </w:pPr>
            <w:r>
              <w:rPr>
                <w:spacing w:val="-3"/>
                <w:sz w:val="18"/>
                <w:szCs w:val="18"/>
              </w:rPr>
              <w:t>安排科学性</w:t>
            </w:r>
          </w:p>
        </w:tc>
        <w:tc>
          <w:tcPr>
            <w:tcW w:w="2996" w:type="dxa"/>
            <w:gridSpan w:val="3"/>
            <w:vAlign w:val="top"/>
          </w:tcPr>
          <w:p w14:paraId="657049A8">
            <w:pPr>
              <w:pStyle w:val="6"/>
              <w:spacing w:before="94" w:line="219" w:lineRule="auto"/>
              <w:ind w:left="1148"/>
              <w:rPr>
                <w:sz w:val="18"/>
                <w:szCs w:val="18"/>
              </w:rPr>
            </w:pPr>
            <w:r>
              <w:rPr>
                <w:spacing w:val="-2"/>
                <w:sz w:val="18"/>
                <w:szCs w:val="18"/>
              </w:rPr>
              <w:t>科学分配</w:t>
            </w:r>
          </w:p>
        </w:tc>
        <w:tc>
          <w:tcPr>
            <w:tcW w:w="762" w:type="dxa"/>
            <w:vAlign w:val="top"/>
          </w:tcPr>
          <w:p w14:paraId="1A6936E7">
            <w:pPr>
              <w:pStyle w:val="6"/>
              <w:spacing w:before="94"/>
              <w:ind w:left="351"/>
              <w:rPr>
                <w:sz w:val="18"/>
                <w:szCs w:val="18"/>
              </w:rPr>
            </w:pPr>
            <w:r>
              <w:rPr>
                <w:sz w:val="18"/>
                <w:szCs w:val="18"/>
              </w:rPr>
              <w:t>5</w:t>
            </w:r>
          </w:p>
        </w:tc>
        <w:tc>
          <w:tcPr>
            <w:tcW w:w="712" w:type="dxa"/>
            <w:vAlign w:val="top"/>
          </w:tcPr>
          <w:p w14:paraId="100AF451">
            <w:pPr>
              <w:pStyle w:val="6"/>
              <w:spacing w:before="94"/>
              <w:ind w:left="326"/>
              <w:rPr>
                <w:sz w:val="18"/>
                <w:szCs w:val="18"/>
              </w:rPr>
            </w:pPr>
            <w:r>
              <w:rPr>
                <w:sz w:val="18"/>
                <w:szCs w:val="18"/>
              </w:rPr>
              <w:t>5</w:t>
            </w:r>
          </w:p>
        </w:tc>
        <w:tc>
          <w:tcPr>
            <w:tcW w:w="1905" w:type="dxa"/>
            <w:gridSpan w:val="2"/>
            <w:vAlign w:val="top"/>
          </w:tcPr>
          <w:p w14:paraId="317E7A59">
            <w:pPr>
              <w:rPr>
                <w:rFonts w:ascii="Arial"/>
                <w:sz w:val="21"/>
              </w:rPr>
            </w:pPr>
          </w:p>
        </w:tc>
      </w:tr>
      <w:tr w14:paraId="265A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02CBCA9">
            <w:pPr>
              <w:rPr>
                <w:rFonts w:ascii="Arial"/>
                <w:sz w:val="21"/>
              </w:rPr>
            </w:pPr>
          </w:p>
        </w:tc>
        <w:tc>
          <w:tcPr>
            <w:tcW w:w="2696" w:type="dxa"/>
            <w:gridSpan w:val="2"/>
            <w:vAlign w:val="top"/>
          </w:tcPr>
          <w:p w14:paraId="4601E791">
            <w:pPr>
              <w:pStyle w:val="6"/>
              <w:spacing w:before="96" w:line="219" w:lineRule="auto"/>
              <w:ind w:left="905"/>
              <w:rPr>
                <w:sz w:val="18"/>
                <w:szCs w:val="18"/>
              </w:rPr>
            </w:pPr>
            <w:r>
              <w:rPr>
                <w:spacing w:val="-2"/>
                <w:sz w:val="18"/>
                <w:szCs w:val="18"/>
              </w:rPr>
              <w:t>拨付合规性</w:t>
            </w:r>
          </w:p>
        </w:tc>
        <w:tc>
          <w:tcPr>
            <w:tcW w:w="2996" w:type="dxa"/>
            <w:gridSpan w:val="3"/>
            <w:vAlign w:val="top"/>
          </w:tcPr>
          <w:p w14:paraId="00B49A62">
            <w:pPr>
              <w:pStyle w:val="6"/>
              <w:spacing w:before="96" w:line="219" w:lineRule="auto"/>
              <w:ind w:left="968"/>
              <w:rPr>
                <w:sz w:val="18"/>
                <w:szCs w:val="18"/>
              </w:rPr>
            </w:pPr>
            <w:r>
              <w:rPr>
                <w:spacing w:val="-2"/>
                <w:sz w:val="18"/>
                <w:szCs w:val="18"/>
              </w:rPr>
              <w:t>合理合规拨付</w:t>
            </w:r>
          </w:p>
        </w:tc>
        <w:tc>
          <w:tcPr>
            <w:tcW w:w="762" w:type="dxa"/>
            <w:vAlign w:val="top"/>
          </w:tcPr>
          <w:p w14:paraId="67F9FBC6">
            <w:pPr>
              <w:pStyle w:val="6"/>
              <w:spacing w:before="95"/>
              <w:ind w:left="351"/>
              <w:rPr>
                <w:sz w:val="18"/>
                <w:szCs w:val="18"/>
              </w:rPr>
            </w:pPr>
            <w:r>
              <w:rPr>
                <w:sz w:val="18"/>
                <w:szCs w:val="18"/>
              </w:rPr>
              <w:t>5</w:t>
            </w:r>
          </w:p>
        </w:tc>
        <w:tc>
          <w:tcPr>
            <w:tcW w:w="712" w:type="dxa"/>
            <w:vAlign w:val="top"/>
          </w:tcPr>
          <w:p w14:paraId="5E09924D">
            <w:pPr>
              <w:pStyle w:val="6"/>
              <w:spacing w:before="95"/>
              <w:ind w:left="326"/>
              <w:rPr>
                <w:sz w:val="18"/>
                <w:szCs w:val="18"/>
              </w:rPr>
            </w:pPr>
            <w:r>
              <w:rPr>
                <w:sz w:val="18"/>
                <w:szCs w:val="18"/>
              </w:rPr>
              <w:t>5</w:t>
            </w:r>
          </w:p>
        </w:tc>
        <w:tc>
          <w:tcPr>
            <w:tcW w:w="1905" w:type="dxa"/>
            <w:gridSpan w:val="2"/>
            <w:vAlign w:val="top"/>
          </w:tcPr>
          <w:p w14:paraId="07FB9FFF">
            <w:pPr>
              <w:rPr>
                <w:rFonts w:ascii="Arial"/>
                <w:sz w:val="21"/>
              </w:rPr>
            </w:pPr>
          </w:p>
        </w:tc>
      </w:tr>
      <w:tr w14:paraId="4E7F9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7B0E4BA4">
            <w:pPr>
              <w:rPr>
                <w:rFonts w:ascii="Arial"/>
                <w:sz w:val="21"/>
              </w:rPr>
            </w:pPr>
          </w:p>
        </w:tc>
        <w:tc>
          <w:tcPr>
            <w:tcW w:w="2696" w:type="dxa"/>
            <w:gridSpan w:val="2"/>
            <w:vAlign w:val="top"/>
          </w:tcPr>
          <w:p w14:paraId="7FAAC4A4">
            <w:pPr>
              <w:pStyle w:val="6"/>
              <w:spacing w:before="97" w:line="219" w:lineRule="auto"/>
              <w:ind w:left="904"/>
              <w:rPr>
                <w:sz w:val="18"/>
                <w:szCs w:val="18"/>
              </w:rPr>
            </w:pPr>
            <w:r>
              <w:rPr>
                <w:spacing w:val="-2"/>
                <w:sz w:val="18"/>
                <w:szCs w:val="18"/>
              </w:rPr>
              <w:t>使用规范性</w:t>
            </w:r>
          </w:p>
        </w:tc>
        <w:tc>
          <w:tcPr>
            <w:tcW w:w="2996" w:type="dxa"/>
            <w:gridSpan w:val="3"/>
            <w:vAlign w:val="top"/>
          </w:tcPr>
          <w:p w14:paraId="4E9839C1">
            <w:pPr>
              <w:pStyle w:val="6"/>
              <w:spacing w:before="97" w:line="219" w:lineRule="auto"/>
              <w:ind w:left="698"/>
              <w:rPr>
                <w:sz w:val="18"/>
                <w:szCs w:val="18"/>
              </w:rPr>
            </w:pPr>
            <w:r>
              <w:rPr>
                <w:spacing w:val="-1"/>
                <w:sz w:val="18"/>
                <w:szCs w:val="18"/>
              </w:rPr>
              <w:t>按预算安排使用规范</w:t>
            </w:r>
          </w:p>
        </w:tc>
        <w:tc>
          <w:tcPr>
            <w:tcW w:w="762" w:type="dxa"/>
            <w:vAlign w:val="top"/>
          </w:tcPr>
          <w:p w14:paraId="4B0E90ED">
            <w:pPr>
              <w:pStyle w:val="6"/>
              <w:spacing w:before="96"/>
              <w:ind w:left="351"/>
              <w:rPr>
                <w:sz w:val="18"/>
                <w:szCs w:val="18"/>
              </w:rPr>
            </w:pPr>
            <w:r>
              <w:rPr>
                <w:sz w:val="18"/>
                <w:szCs w:val="18"/>
              </w:rPr>
              <w:t>5</w:t>
            </w:r>
          </w:p>
        </w:tc>
        <w:tc>
          <w:tcPr>
            <w:tcW w:w="712" w:type="dxa"/>
            <w:vAlign w:val="top"/>
          </w:tcPr>
          <w:p w14:paraId="3D722931">
            <w:pPr>
              <w:pStyle w:val="6"/>
              <w:spacing w:before="96"/>
              <w:ind w:left="326"/>
              <w:rPr>
                <w:sz w:val="18"/>
                <w:szCs w:val="18"/>
              </w:rPr>
            </w:pPr>
            <w:r>
              <w:rPr>
                <w:sz w:val="18"/>
                <w:szCs w:val="18"/>
              </w:rPr>
              <w:t>5</w:t>
            </w:r>
          </w:p>
        </w:tc>
        <w:tc>
          <w:tcPr>
            <w:tcW w:w="1905" w:type="dxa"/>
            <w:gridSpan w:val="2"/>
            <w:vAlign w:val="top"/>
          </w:tcPr>
          <w:p w14:paraId="5A7B4990">
            <w:pPr>
              <w:rPr>
                <w:rFonts w:ascii="Arial"/>
                <w:sz w:val="21"/>
              </w:rPr>
            </w:pPr>
          </w:p>
        </w:tc>
      </w:tr>
      <w:tr w14:paraId="2CA8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6A0DA894">
            <w:pPr>
              <w:rPr>
                <w:rFonts w:ascii="Arial"/>
                <w:sz w:val="21"/>
              </w:rPr>
            </w:pPr>
          </w:p>
        </w:tc>
        <w:tc>
          <w:tcPr>
            <w:tcW w:w="2696" w:type="dxa"/>
            <w:gridSpan w:val="2"/>
            <w:vAlign w:val="top"/>
          </w:tcPr>
          <w:p w14:paraId="79D3324D">
            <w:pPr>
              <w:pStyle w:val="6"/>
              <w:spacing w:before="98" w:line="219" w:lineRule="auto"/>
              <w:ind w:left="634"/>
              <w:rPr>
                <w:sz w:val="18"/>
                <w:szCs w:val="18"/>
              </w:rPr>
            </w:pPr>
            <w:r>
              <w:rPr>
                <w:spacing w:val="-2"/>
                <w:sz w:val="18"/>
                <w:szCs w:val="18"/>
              </w:rPr>
              <w:t>预算绩效管理情况</w:t>
            </w:r>
          </w:p>
        </w:tc>
        <w:tc>
          <w:tcPr>
            <w:tcW w:w="2996" w:type="dxa"/>
            <w:gridSpan w:val="3"/>
            <w:vAlign w:val="top"/>
          </w:tcPr>
          <w:p w14:paraId="619D6BDB">
            <w:pPr>
              <w:pStyle w:val="6"/>
              <w:spacing w:before="98" w:line="219" w:lineRule="auto"/>
              <w:ind w:left="518"/>
              <w:rPr>
                <w:sz w:val="18"/>
                <w:szCs w:val="18"/>
              </w:rPr>
            </w:pPr>
            <w:r>
              <w:rPr>
                <w:spacing w:val="-1"/>
                <w:sz w:val="18"/>
                <w:szCs w:val="18"/>
              </w:rPr>
              <w:t>按规定每年至少自评一次</w:t>
            </w:r>
          </w:p>
        </w:tc>
        <w:tc>
          <w:tcPr>
            <w:tcW w:w="762" w:type="dxa"/>
            <w:vAlign w:val="top"/>
          </w:tcPr>
          <w:p w14:paraId="63BFA5BB">
            <w:pPr>
              <w:pStyle w:val="6"/>
              <w:spacing w:before="97"/>
              <w:ind w:left="351"/>
              <w:rPr>
                <w:sz w:val="18"/>
                <w:szCs w:val="18"/>
              </w:rPr>
            </w:pPr>
            <w:r>
              <w:rPr>
                <w:sz w:val="18"/>
                <w:szCs w:val="18"/>
              </w:rPr>
              <w:t>5</w:t>
            </w:r>
          </w:p>
        </w:tc>
        <w:tc>
          <w:tcPr>
            <w:tcW w:w="712" w:type="dxa"/>
            <w:vAlign w:val="top"/>
          </w:tcPr>
          <w:p w14:paraId="460B7759">
            <w:pPr>
              <w:pStyle w:val="6"/>
              <w:spacing w:before="97"/>
              <w:ind w:left="326"/>
              <w:rPr>
                <w:sz w:val="18"/>
                <w:szCs w:val="18"/>
              </w:rPr>
            </w:pPr>
            <w:r>
              <w:rPr>
                <w:sz w:val="18"/>
                <w:szCs w:val="18"/>
              </w:rPr>
              <w:t>5</w:t>
            </w:r>
          </w:p>
        </w:tc>
        <w:tc>
          <w:tcPr>
            <w:tcW w:w="1905" w:type="dxa"/>
            <w:gridSpan w:val="2"/>
            <w:vAlign w:val="top"/>
          </w:tcPr>
          <w:p w14:paraId="1910D581">
            <w:pPr>
              <w:rPr>
                <w:rFonts w:ascii="Arial"/>
                <w:sz w:val="21"/>
              </w:rPr>
            </w:pPr>
          </w:p>
        </w:tc>
      </w:tr>
      <w:tr w14:paraId="64D3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30039ACE">
            <w:pPr>
              <w:spacing w:line="383" w:lineRule="auto"/>
              <w:rPr>
                <w:rFonts w:ascii="Arial"/>
                <w:sz w:val="21"/>
              </w:rPr>
            </w:pPr>
          </w:p>
          <w:p w14:paraId="488E899B">
            <w:pPr>
              <w:pStyle w:val="6"/>
              <w:spacing w:before="59" w:line="234" w:lineRule="auto"/>
              <w:ind w:left="71" w:right="52"/>
              <w:rPr>
                <w:sz w:val="18"/>
                <w:szCs w:val="18"/>
              </w:rPr>
            </w:pPr>
            <w:r>
              <w:rPr>
                <w:spacing w:val="-3"/>
                <w:sz w:val="18"/>
                <w:szCs w:val="18"/>
              </w:rPr>
              <w:t>年度总体目标</w:t>
            </w:r>
          </w:p>
        </w:tc>
        <w:tc>
          <w:tcPr>
            <w:tcW w:w="5572" w:type="dxa"/>
            <w:gridSpan w:val="5"/>
            <w:vAlign w:val="top"/>
          </w:tcPr>
          <w:p w14:paraId="6A3F80A3">
            <w:pPr>
              <w:pStyle w:val="6"/>
              <w:spacing w:before="98" w:line="220" w:lineRule="auto"/>
              <w:ind w:left="2432"/>
              <w:rPr>
                <w:sz w:val="18"/>
                <w:szCs w:val="18"/>
              </w:rPr>
            </w:pPr>
            <w:r>
              <w:rPr>
                <w:spacing w:val="-3"/>
                <w:sz w:val="18"/>
                <w:szCs w:val="18"/>
              </w:rPr>
              <w:t>预期目标</w:t>
            </w:r>
          </w:p>
        </w:tc>
        <w:tc>
          <w:tcPr>
            <w:tcW w:w="4501" w:type="dxa"/>
            <w:gridSpan w:val="5"/>
            <w:vAlign w:val="top"/>
          </w:tcPr>
          <w:p w14:paraId="4B9A4F3E">
            <w:pPr>
              <w:pStyle w:val="6"/>
              <w:spacing w:before="98" w:line="219" w:lineRule="auto"/>
              <w:ind w:left="1539"/>
              <w:rPr>
                <w:sz w:val="18"/>
                <w:szCs w:val="18"/>
              </w:rPr>
            </w:pPr>
            <w:r>
              <w:rPr>
                <w:spacing w:val="-1"/>
                <w:sz w:val="18"/>
                <w:szCs w:val="18"/>
              </w:rPr>
              <w:t>全年实际完成情况</w:t>
            </w:r>
          </w:p>
        </w:tc>
      </w:tr>
      <w:tr w14:paraId="14EC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213C0791">
            <w:pPr>
              <w:rPr>
                <w:rFonts w:ascii="Arial"/>
                <w:sz w:val="21"/>
              </w:rPr>
            </w:pPr>
          </w:p>
        </w:tc>
        <w:tc>
          <w:tcPr>
            <w:tcW w:w="5572" w:type="dxa"/>
            <w:gridSpan w:val="5"/>
            <w:vAlign w:val="top"/>
          </w:tcPr>
          <w:p w14:paraId="04D203DE">
            <w:pPr>
              <w:pStyle w:val="6"/>
              <w:spacing w:before="262" w:line="219" w:lineRule="auto"/>
              <w:ind w:left="91"/>
              <w:rPr>
                <w:sz w:val="18"/>
                <w:szCs w:val="18"/>
              </w:rPr>
            </w:pPr>
            <w:r>
              <w:rPr>
                <w:sz w:val="18"/>
                <w:szCs w:val="18"/>
              </w:rPr>
              <w:t>保障公务车辆的良好车况，确保出行任务顺利完</w:t>
            </w:r>
            <w:r>
              <w:rPr>
                <w:spacing w:val="-1"/>
                <w:sz w:val="18"/>
                <w:szCs w:val="18"/>
              </w:rPr>
              <w:t>成，主要包括车辆燃</w:t>
            </w:r>
          </w:p>
          <w:p w14:paraId="65CF33DF">
            <w:pPr>
              <w:pStyle w:val="6"/>
              <w:spacing w:before="12" w:line="219" w:lineRule="auto"/>
              <w:ind w:left="1533"/>
              <w:rPr>
                <w:sz w:val="18"/>
                <w:szCs w:val="18"/>
              </w:rPr>
            </w:pPr>
            <w:r>
              <w:rPr>
                <w:spacing w:val="-1"/>
                <w:sz w:val="18"/>
                <w:szCs w:val="18"/>
              </w:rPr>
              <w:t>油费、维修保养费、保险费等。</w:t>
            </w:r>
          </w:p>
        </w:tc>
        <w:tc>
          <w:tcPr>
            <w:tcW w:w="4501" w:type="dxa"/>
            <w:gridSpan w:val="5"/>
            <w:vAlign w:val="top"/>
          </w:tcPr>
          <w:p w14:paraId="2366AD73">
            <w:pPr>
              <w:spacing w:line="315" w:lineRule="auto"/>
              <w:rPr>
                <w:rFonts w:ascii="Arial"/>
                <w:sz w:val="21"/>
              </w:rPr>
            </w:pPr>
          </w:p>
          <w:p w14:paraId="1121C17B">
            <w:pPr>
              <w:pStyle w:val="6"/>
              <w:spacing w:before="58" w:line="219" w:lineRule="auto"/>
              <w:ind w:left="1453"/>
              <w:rPr>
                <w:sz w:val="18"/>
                <w:szCs w:val="18"/>
              </w:rPr>
            </w:pPr>
            <w:r>
              <w:rPr>
                <w:spacing w:val="-2"/>
                <w:sz w:val="18"/>
                <w:szCs w:val="18"/>
              </w:rPr>
              <w:t>公车使用正常和及时</w:t>
            </w:r>
          </w:p>
        </w:tc>
      </w:tr>
      <w:tr w14:paraId="07637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75A5A951">
            <w:pPr>
              <w:pStyle w:val="6"/>
              <w:spacing w:before="231" w:line="208" w:lineRule="auto"/>
              <w:ind w:left="607"/>
              <w:rPr>
                <w:sz w:val="18"/>
                <w:szCs w:val="18"/>
              </w:rPr>
            </w:pPr>
            <w:r>
              <w:rPr>
                <w:spacing w:val="33"/>
                <w:sz w:val="18"/>
                <w:szCs w:val="18"/>
              </w:rPr>
              <w:t>绩效指标</w:t>
            </w:r>
          </w:p>
        </w:tc>
        <w:tc>
          <w:tcPr>
            <w:tcW w:w="1002" w:type="dxa"/>
            <w:vAlign w:val="top"/>
          </w:tcPr>
          <w:p w14:paraId="115D70AD">
            <w:pPr>
              <w:pStyle w:val="6"/>
              <w:spacing w:before="180" w:line="220" w:lineRule="auto"/>
              <w:ind w:left="146"/>
              <w:rPr>
                <w:sz w:val="18"/>
                <w:szCs w:val="18"/>
              </w:rPr>
            </w:pPr>
            <w:r>
              <w:rPr>
                <w:spacing w:val="-3"/>
                <w:sz w:val="18"/>
                <w:szCs w:val="18"/>
              </w:rPr>
              <w:t>一级指标</w:t>
            </w:r>
          </w:p>
        </w:tc>
        <w:tc>
          <w:tcPr>
            <w:tcW w:w="1543" w:type="dxa"/>
            <w:vAlign w:val="top"/>
          </w:tcPr>
          <w:p w14:paraId="5BCF5ACA">
            <w:pPr>
              <w:pStyle w:val="6"/>
              <w:spacing w:before="180" w:line="220" w:lineRule="auto"/>
              <w:ind w:left="419"/>
              <w:rPr>
                <w:sz w:val="18"/>
                <w:szCs w:val="18"/>
              </w:rPr>
            </w:pPr>
            <w:r>
              <w:rPr>
                <w:spacing w:val="-3"/>
                <w:sz w:val="18"/>
                <w:szCs w:val="18"/>
              </w:rPr>
              <w:t>二级指标</w:t>
            </w:r>
          </w:p>
        </w:tc>
        <w:tc>
          <w:tcPr>
            <w:tcW w:w="1884" w:type="dxa"/>
            <w:gridSpan w:val="2"/>
            <w:vAlign w:val="top"/>
          </w:tcPr>
          <w:p w14:paraId="076F8052">
            <w:pPr>
              <w:pStyle w:val="6"/>
              <w:spacing w:before="180" w:line="220" w:lineRule="auto"/>
              <w:ind w:left="587"/>
              <w:rPr>
                <w:sz w:val="18"/>
                <w:szCs w:val="18"/>
              </w:rPr>
            </w:pPr>
            <w:r>
              <w:rPr>
                <w:spacing w:val="-2"/>
                <w:sz w:val="18"/>
                <w:szCs w:val="18"/>
              </w:rPr>
              <w:t>三级指标</w:t>
            </w:r>
          </w:p>
        </w:tc>
        <w:tc>
          <w:tcPr>
            <w:tcW w:w="1143" w:type="dxa"/>
            <w:vAlign w:val="top"/>
          </w:tcPr>
          <w:p w14:paraId="7A4DA982">
            <w:pPr>
              <w:pStyle w:val="6"/>
              <w:spacing w:before="180" w:line="219" w:lineRule="auto"/>
              <w:ind w:left="131"/>
              <w:rPr>
                <w:sz w:val="18"/>
                <w:szCs w:val="18"/>
              </w:rPr>
            </w:pPr>
            <w:r>
              <w:rPr>
                <w:spacing w:val="-2"/>
                <w:sz w:val="18"/>
                <w:szCs w:val="18"/>
              </w:rPr>
              <w:t>年度指标值</w:t>
            </w:r>
          </w:p>
        </w:tc>
        <w:tc>
          <w:tcPr>
            <w:tcW w:w="1122" w:type="dxa"/>
            <w:vAlign w:val="top"/>
          </w:tcPr>
          <w:p w14:paraId="4665FA78">
            <w:pPr>
              <w:pStyle w:val="6"/>
              <w:spacing w:before="180" w:line="219" w:lineRule="auto"/>
              <w:ind w:left="125"/>
              <w:rPr>
                <w:sz w:val="18"/>
                <w:szCs w:val="18"/>
              </w:rPr>
            </w:pPr>
            <w:r>
              <w:rPr>
                <w:spacing w:val="-3"/>
                <w:sz w:val="18"/>
                <w:szCs w:val="18"/>
              </w:rPr>
              <w:t>实际完成值</w:t>
            </w:r>
          </w:p>
        </w:tc>
        <w:tc>
          <w:tcPr>
            <w:tcW w:w="762" w:type="dxa"/>
            <w:vAlign w:val="top"/>
          </w:tcPr>
          <w:p w14:paraId="50488F99">
            <w:pPr>
              <w:pStyle w:val="6"/>
              <w:spacing w:before="180" w:line="219" w:lineRule="auto"/>
              <w:ind w:left="213"/>
              <w:rPr>
                <w:sz w:val="18"/>
                <w:szCs w:val="18"/>
              </w:rPr>
            </w:pPr>
            <w:r>
              <w:rPr>
                <w:spacing w:val="-5"/>
                <w:sz w:val="18"/>
                <w:szCs w:val="18"/>
              </w:rPr>
              <w:t>分值</w:t>
            </w:r>
          </w:p>
        </w:tc>
        <w:tc>
          <w:tcPr>
            <w:tcW w:w="712" w:type="dxa"/>
            <w:vAlign w:val="top"/>
          </w:tcPr>
          <w:p w14:paraId="02874EAF">
            <w:pPr>
              <w:pStyle w:val="6"/>
              <w:spacing w:before="180" w:line="219" w:lineRule="auto"/>
              <w:ind w:left="188"/>
              <w:rPr>
                <w:sz w:val="18"/>
                <w:szCs w:val="18"/>
              </w:rPr>
            </w:pPr>
            <w:r>
              <w:rPr>
                <w:spacing w:val="-4"/>
                <w:sz w:val="18"/>
                <w:szCs w:val="18"/>
              </w:rPr>
              <w:t>得分</w:t>
            </w:r>
          </w:p>
        </w:tc>
        <w:tc>
          <w:tcPr>
            <w:tcW w:w="1905" w:type="dxa"/>
            <w:gridSpan w:val="2"/>
            <w:vAlign w:val="top"/>
          </w:tcPr>
          <w:p w14:paraId="6183B5AA">
            <w:pPr>
              <w:pStyle w:val="6"/>
              <w:spacing w:before="67" w:line="219" w:lineRule="auto"/>
              <w:ind w:left="62"/>
              <w:rPr>
                <w:sz w:val="18"/>
                <w:szCs w:val="18"/>
              </w:rPr>
            </w:pPr>
            <w:r>
              <w:rPr>
                <w:spacing w:val="-1"/>
                <w:sz w:val="18"/>
                <w:szCs w:val="18"/>
              </w:rPr>
              <w:t>偏差原因分析及改进措</w:t>
            </w:r>
          </w:p>
          <w:p w14:paraId="348863A2">
            <w:pPr>
              <w:pStyle w:val="6"/>
              <w:spacing w:before="12" w:line="209" w:lineRule="auto"/>
              <w:ind w:left="872"/>
              <w:rPr>
                <w:sz w:val="18"/>
                <w:szCs w:val="18"/>
              </w:rPr>
            </w:pPr>
            <w:r>
              <w:rPr>
                <w:sz w:val="18"/>
                <w:szCs w:val="18"/>
              </w:rPr>
              <w:t>施</w:t>
            </w:r>
          </w:p>
        </w:tc>
      </w:tr>
      <w:tr w14:paraId="46188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671" w:type="dxa"/>
            <w:vMerge w:val="continue"/>
            <w:tcBorders>
              <w:top w:val="nil"/>
              <w:bottom w:val="nil"/>
            </w:tcBorders>
            <w:textDirection w:val="tbRlV"/>
            <w:vAlign w:val="top"/>
          </w:tcPr>
          <w:p w14:paraId="57C719BB">
            <w:pPr>
              <w:rPr>
                <w:rFonts w:ascii="Arial"/>
                <w:sz w:val="21"/>
              </w:rPr>
            </w:pPr>
          </w:p>
        </w:tc>
        <w:tc>
          <w:tcPr>
            <w:tcW w:w="1002" w:type="dxa"/>
            <w:vAlign w:val="top"/>
          </w:tcPr>
          <w:p w14:paraId="37A76C38">
            <w:pPr>
              <w:pStyle w:val="6"/>
              <w:spacing w:before="66" w:line="204" w:lineRule="auto"/>
              <w:ind w:left="145"/>
              <w:rPr>
                <w:sz w:val="18"/>
                <w:szCs w:val="18"/>
              </w:rPr>
            </w:pPr>
            <w:r>
              <w:rPr>
                <w:spacing w:val="-3"/>
                <w:sz w:val="18"/>
                <w:szCs w:val="18"/>
              </w:rPr>
              <w:t>成本指标</w:t>
            </w:r>
          </w:p>
        </w:tc>
        <w:tc>
          <w:tcPr>
            <w:tcW w:w="1543" w:type="dxa"/>
            <w:vAlign w:val="top"/>
          </w:tcPr>
          <w:p w14:paraId="4584078A">
            <w:pPr>
              <w:pStyle w:val="6"/>
              <w:spacing w:before="66" w:line="204" w:lineRule="auto"/>
              <w:ind w:left="238"/>
              <w:rPr>
                <w:sz w:val="18"/>
                <w:szCs w:val="18"/>
              </w:rPr>
            </w:pPr>
            <w:r>
              <w:rPr>
                <w:spacing w:val="-2"/>
                <w:sz w:val="18"/>
                <w:szCs w:val="18"/>
              </w:rPr>
              <w:t>经济成本指标</w:t>
            </w:r>
          </w:p>
        </w:tc>
        <w:tc>
          <w:tcPr>
            <w:tcW w:w="1884" w:type="dxa"/>
            <w:gridSpan w:val="2"/>
            <w:vAlign w:val="top"/>
          </w:tcPr>
          <w:p w14:paraId="2E7B9827">
            <w:pPr>
              <w:pStyle w:val="6"/>
              <w:spacing w:before="66" w:line="204" w:lineRule="auto"/>
              <w:ind w:left="36"/>
              <w:rPr>
                <w:sz w:val="18"/>
                <w:szCs w:val="18"/>
              </w:rPr>
            </w:pPr>
            <w:r>
              <w:rPr>
                <w:spacing w:val="-3"/>
                <w:sz w:val="18"/>
                <w:szCs w:val="18"/>
              </w:rPr>
              <w:t>预算成本</w:t>
            </w:r>
          </w:p>
        </w:tc>
        <w:tc>
          <w:tcPr>
            <w:tcW w:w="1143" w:type="dxa"/>
            <w:vAlign w:val="top"/>
          </w:tcPr>
          <w:p w14:paraId="44E3CEFD">
            <w:pPr>
              <w:pStyle w:val="6"/>
              <w:spacing w:before="66" w:line="204" w:lineRule="auto"/>
              <w:ind w:left="186"/>
              <w:rPr>
                <w:sz w:val="18"/>
                <w:szCs w:val="18"/>
              </w:rPr>
            </w:pPr>
            <w:r>
              <w:rPr>
                <w:spacing w:val="-3"/>
                <w:sz w:val="18"/>
                <w:szCs w:val="18"/>
              </w:rPr>
              <w:t>≤1.9万元</w:t>
            </w:r>
          </w:p>
        </w:tc>
        <w:tc>
          <w:tcPr>
            <w:tcW w:w="1122" w:type="dxa"/>
            <w:vAlign w:val="top"/>
          </w:tcPr>
          <w:p w14:paraId="0B21AD35">
            <w:pPr>
              <w:pStyle w:val="6"/>
              <w:spacing w:before="66" w:line="204" w:lineRule="auto"/>
              <w:ind w:left="268"/>
              <w:rPr>
                <w:sz w:val="18"/>
                <w:szCs w:val="18"/>
              </w:rPr>
            </w:pPr>
            <w:r>
              <w:rPr>
                <w:spacing w:val="-4"/>
                <w:sz w:val="18"/>
                <w:szCs w:val="18"/>
              </w:rPr>
              <w:t>1.9万元</w:t>
            </w:r>
          </w:p>
        </w:tc>
        <w:tc>
          <w:tcPr>
            <w:tcW w:w="762" w:type="dxa"/>
            <w:vAlign w:val="top"/>
          </w:tcPr>
          <w:p w14:paraId="057E6F02">
            <w:pPr>
              <w:pStyle w:val="6"/>
              <w:spacing w:before="66" w:line="204" w:lineRule="auto"/>
              <w:ind w:left="315"/>
              <w:rPr>
                <w:sz w:val="18"/>
                <w:szCs w:val="18"/>
              </w:rPr>
            </w:pPr>
            <w:r>
              <w:rPr>
                <w:spacing w:val="-10"/>
                <w:sz w:val="18"/>
                <w:szCs w:val="18"/>
              </w:rPr>
              <w:t>10</w:t>
            </w:r>
          </w:p>
        </w:tc>
        <w:tc>
          <w:tcPr>
            <w:tcW w:w="712" w:type="dxa"/>
            <w:vAlign w:val="top"/>
          </w:tcPr>
          <w:p w14:paraId="1BF02EEE">
            <w:pPr>
              <w:pStyle w:val="6"/>
              <w:spacing w:before="66" w:line="204" w:lineRule="auto"/>
              <w:ind w:left="290"/>
              <w:rPr>
                <w:sz w:val="18"/>
                <w:szCs w:val="18"/>
              </w:rPr>
            </w:pPr>
            <w:r>
              <w:rPr>
                <w:spacing w:val="-10"/>
                <w:sz w:val="18"/>
                <w:szCs w:val="18"/>
              </w:rPr>
              <w:t>10</w:t>
            </w:r>
          </w:p>
        </w:tc>
        <w:tc>
          <w:tcPr>
            <w:tcW w:w="1905" w:type="dxa"/>
            <w:gridSpan w:val="2"/>
            <w:vAlign w:val="top"/>
          </w:tcPr>
          <w:p w14:paraId="174D9593">
            <w:pPr>
              <w:rPr>
                <w:rFonts w:ascii="Arial"/>
                <w:sz w:val="21"/>
              </w:rPr>
            </w:pPr>
          </w:p>
        </w:tc>
      </w:tr>
      <w:tr w14:paraId="11E09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11BDE71A">
            <w:pPr>
              <w:rPr>
                <w:rFonts w:ascii="Arial"/>
                <w:sz w:val="21"/>
              </w:rPr>
            </w:pPr>
          </w:p>
        </w:tc>
        <w:tc>
          <w:tcPr>
            <w:tcW w:w="1002" w:type="dxa"/>
            <w:vMerge w:val="restart"/>
            <w:tcBorders>
              <w:bottom w:val="nil"/>
            </w:tcBorders>
            <w:vAlign w:val="top"/>
          </w:tcPr>
          <w:p w14:paraId="7CA2FD41">
            <w:pPr>
              <w:pStyle w:val="6"/>
              <w:spacing w:before="292" w:line="219" w:lineRule="auto"/>
              <w:ind w:left="144"/>
              <w:rPr>
                <w:sz w:val="18"/>
                <w:szCs w:val="18"/>
              </w:rPr>
            </w:pPr>
            <w:r>
              <w:rPr>
                <w:spacing w:val="-2"/>
                <w:sz w:val="18"/>
                <w:szCs w:val="18"/>
              </w:rPr>
              <w:t>产出指标</w:t>
            </w:r>
          </w:p>
        </w:tc>
        <w:tc>
          <w:tcPr>
            <w:tcW w:w="1543" w:type="dxa"/>
            <w:vAlign w:val="top"/>
          </w:tcPr>
          <w:p w14:paraId="088DABEB">
            <w:pPr>
              <w:pStyle w:val="6"/>
              <w:spacing w:before="45" w:line="181" w:lineRule="auto"/>
              <w:ind w:left="418"/>
              <w:rPr>
                <w:sz w:val="18"/>
                <w:szCs w:val="18"/>
              </w:rPr>
            </w:pPr>
            <w:r>
              <w:rPr>
                <w:spacing w:val="-3"/>
                <w:sz w:val="18"/>
                <w:szCs w:val="18"/>
              </w:rPr>
              <w:t>数量指标</w:t>
            </w:r>
          </w:p>
        </w:tc>
        <w:tc>
          <w:tcPr>
            <w:tcW w:w="1884" w:type="dxa"/>
            <w:gridSpan w:val="2"/>
            <w:vAlign w:val="top"/>
          </w:tcPr>
          <w:p w14:paraId="0A830896">
            <w:pPr>
              <w:pStyle w:val="6"/>
              <w:spacing w:before="45" w:line="181" w:lineRule="auto"/>
              <w:ind w:left="37"/>
              <w:rPr>
                <w:sz w:val="18"/>
                <w:szCs w:val="18"/>
              </w:rPr>
            </w:pPr>
            <w:r>
              <w:rPr>
                <w:spacing w:val="-2"/>
                <w:sz w:val="18"/>
                <w:szCs w:val="18"/>
              </w:rPr>
              <w:t>维修维护车辆数量</w:t>
            </w:r>
          </w:p>
        </w:tc>
        <w:tc>
          <w:tcPr>
            <w:tcW w:w="1143" w:type="dxa"/>
            <w:vAlign w:val="top"/>
          </w:tcPr>
          <w:p w14:paraId="24213963">
            <w:pPr>
              <w:pStyle w:val="6"/>
              <w:spacing w:before="45" w:line="181" w:lineRule="auto"/>
              <w:ind w:left="398"/>
              <w:rPr>
                <w:sz w:val="18"/>
                <w:szCs w:val="18"/>
              </w:rPr>
            </w:pPr>
            <w:r>
              <w:rPr>
                <w:spacing w:val="-2"/>
                <w:sz w:val="18"/>
                <w:szCs w:val="18"/>
              </w:rPr>
              <w:t>=5辆</w:t>
            </w:r>
          </w:p>
        </w:tc>
        <w:tc>
          <w:tcPr>
            <w:tcW w:w="1122" w:type="dxa"/>
            <w:vAlign w:val="top"/>
          </w:tcPr>
          <w:p w14:paraId="49F80EC2">
            <w:pPr>
              <w:pStyle w:val="6"/>
              <w:spacing w:before="45" w:line="181" w:lineRule="auto"/>
              <w:ind w:left="438"/>
              <w:rPr>
                <w:sz w:val="18"/>
                <w:szCs w:val="18"/>
              </w:rPr>
            </w:pPr>
            <w:r>
              <w:rPr>
                <w:spacing w:val="-5"/>
                <w:sz w:val="18"/>
                <w:szCs w:val="18"/>
              </w:rPr>
              <w:t>5辆</w:t>
            </w:r>
          </w:p>
        </w:tc>
        <w:tc>
          <w:tcPr>
            <w:tcW w:w="762" w:type="dxa"/>
            <w:vAlign w:val="top"/>
          </w:tcPr>
          <w:p w14:paraId="1FEE083C">
            <w:pPr>
              <w:pStyle w:val="6"/>
              <w:spacing w:before="45" w:line="181" w:lineRule="auto"/>
              <w:ind w:left="315"/>
              <w:rPr>
                <w:sz w:val="18"/>
                <w:szCs w:val="18"/>
              </w:rPr>
            </w:pPr>
            <w:r>
              <w:rPr>
                <w:spacing w:val="-10"/>
                <w:sz w:val="18"/>
                <w:szCs w:val="18"/>
              </w:rPr>
              <w:t>10</w:t>
            </w:r>
          </w:p>
        </w:tc>
        <w:tc>
          <w:tcPr>
            <w:tcW w:w="712" w:type="dxa"/>
            <w:vAlign w:val="top"/>
          </w:tcPr>
          <w:p w14:paraId="682B22D2">
            <w:pPr>
              <w:pStyle w:val="6"/>
              <w:spacing w:before="45" w:line="181" w:lineRule="auto"/>
              <w:ind w:left="290"/>
              <w:rPr>
                <w:sz w:val="18"/>
                <w:szCs w:val="18"/>
              </w:rPr>
            </w:pPr>
            <w:r>
              <w:rPr>
                <w:spacing w:val="-10"/>
                <w:sz w:val="18"/>
                <w:szCs w:val="18"/>
              </w:rPr>
              <w:t>10</w:t>
            </w:r>
          </w:p>
        </w:tc>
        <w:tc>
          <w:tcPr>
            <w:tcW w:w="1905" w:type="dxa"/>
            <w:gridSpan w:val="2"/>
            <w:vAlign w:val="top"/>
          </w:tcPr>
          <w:p w14:paraId="2EF4DDF0">
            <w:pPr>
              <w:spacing w:line="222" w:lineRule="exact"/>
              <w:rPr>
                <w:rFonts w:ascii="Arial"/>
                <w:sz w:val="19"/>
              </w:rPr>
            </w:pPr>
          </w:p>
        </w:tc>
      </w:tr>
      <w:tr w14:paraId="27DFD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0E51484D">
            <w:pPr>
              <w:rPr>
                <w:rFonts w:ascii="Arial"/>
                <w:sz w:val="21"/>
              </w:rPr>
            </w:pPr>
          </w:p>
        </w:tc>
        <w:tc>
          <w:tcPr>
            <w:tcW w:w="1002" w:type="dxa"/>
            <w:vMerge w:val="continue"/>
            <w:tcBorders>
              <w:top w:val="nil"/>
              <w:bottom w:val="nil"/>
            </w:tcBorders>
            <w:vAlign w:val="top"/>
          </w:tcPr>
          <w:p w14:paraId="23D45AF0">
            <w:pPr>
              <w:rPr>
                <w:rFonts w:ascii="Arial"/>
                <w:sz w:val="21"/>
              </w:rPr>
            </w:pPr>
          </w:p>
        </w:tc>
        <w:tc>
          <w:tcPr>
            <w:tcW w:w="1543" w:type="dxa"/>
            <w:vAlign w:val="top"/>
          </w:tcPr>
          <w:p w14:paraId="4C8F540C">
            <w:pPr>
              <w:pStyle w:val="6"/>
              <w:spacing w:before="45" w:line="181" w:lineRule="auto"/>
              <w:ind w:left="417"/>
              <w:rPr>
                <w:sz w:val="18"/>
                <w:szCs w:val="18"/>
              </w:rPr>
            </w:pPr>
            <w:r>
              <w:rPr>
                <w:spacing w:val="-2"/>
                <w:sz w:val="18"/>
                <w:szCs w:val="18"/>
              </w:rPr>
              <w:t>质量指标</w:t>
            </w:r>
          </w:p>
        </w:tc>
        <w:tc>
          <w:tcPr>
            <w:tcW w:w="1884" w:type="dxa"/>
            <w:gridSpan w:val="2"/>
            <w:vAlign w:val="top"/>
          </w:tcPr>
          <w:p w14:paraId="41DA20C8">
            <w:pPr>
              <w:pStyle w:val="6"/>
              <w:spacing w:before="45" w:line="181" w:lineRule="auto"/>
              <w:ind w:left="36"/>
              <w:rPr>
                <w:sz w:val="18"/>
                <w:szCs w:val="18"/>
              </w:rPr>
            </w:pPr>
            <w:r>
              <w:rPr>
                <w:spacing w:val="-2"/>
                <w:sz w:val="18"/>
                <w:szCs w:val="18"/>
              </w:rPr>
              <w:t>车辆正常运转率</w:t>
            </w:r>
          </w:p>
        </w:tc>
        <w:tc>
          <w:tcPr>
            <w:tcW w:w="1143" w:type="dxa"/>
            <w:vAlign w:val="top"/>
          </w:tcPr>
          <w:p w14:paraId="56880690">
            <w:pPr>
              <w:pStyle w:val="6"/>
              <w:spacing w:before="45" w:line="181" w:lineRule="auto"/>
              <w:ind w:left="350"/>
              <w:rPr>
                <w:sz w:val="18"/>
                <w:szCs w:val="18"/>
              </w:rPr>
            </w:pPr>
            <w:r>
              <w:rPr>
                <w:spacing w:val="-1"/>
                <w:sz w:val="18"/>
                <w:szCs w:val="18"/>
              </w:rPr>
              <w:t>=100%</w:t>
            </w:r>
          </w:p>
        </w:tc>
        <w:tc>
          <w:tcPr>
            <w:tcW w:w="1122" w:type="dxa"/>
            <w:vAlign w:val="top"/>
          </w:tcPr>
          <w:p w14:paraId="5109185E">
            <w:pPr>
              <w:pStyle w:val="6"/>
              <w:spacing w:before="45" w:line="181" w:lineRule="auto"/>
              <w:ind w:left="403"/>
              <w:rPr>
                <w:sz w:val="18"/>
                <w:szCs w:val="18"/>
              </w:rPr>
            </w:pPr>
            <w:r>
              <w:rPr>
                <w:spacing w:val="-5"/>
                <w:sz w:val="18"/>
                <w:szCs w:val="18"/>
              </w:rPr>
              <w:t>100%</w:t>
            </w:r>
          </w:p>
        </w:tc>
        <w:tc>
          <w:tcPr>
            <w:tcW w:w="762" w:type="dxa"/>
            <w:vAlign w:val="top"/>
          </w:tcPr>
          <w:p w14:paraId="6CA2B308">
            <w:pPr>
              <w:pStyle w:val="6"/>
              <w:spacing w:before="45" w:line="181" w:lineRule="auto"/>
              <w:ind w:left="315"/>
              <w:rPr>
                <w:sz w:val="18"/>
                <w:szCs w:val="18"/>
              </w:rPr>
            </w:pPr>
            <w:r>
              <w:rPr>
                <w:spacing w:val="-10"/>
                <w:sz w:val="18"/>
                <w:szCs w:val="18"/>
              </w:rPr>
              <w:t>10</w:t>
            </w:r>
          </w:p>
        </w:tc>
        <w:tc>
          <w:tcPr>
            <w:tcW w:w="712" w:type="dxa"/>
            <w:vAlign w:val="top"/>
          </w:tcPr>
          <w:p w14:paraId="59DAEEDA">
            <w:pPr>
              <w:pStyle w:val="6"/>
              <w:spacing w:before="45" w:line="181" w:lineRule="auto"/>
              <w:ind w:left="323"/>
              <w:rPr>
                <w:sz w:val="18"/>
                <w:szCs w:val="18"/>
              </w:rPr>
            </w:pPr>
            <w:r>
              <w:rPr>
                <w:sz w:val="18"/>
                <w:szCs w:val="18"/>
              </w:rPr>
              <w:t>9</w:t>
            </w:r>
          </w:p>
        </w:tc>
        <w:tc>
          <w:tcPr>
            <w:tcW w:w="1905" w:type="dxa"/>
            <w:gridSpan w:val="2"/>
            <w:vAlign w:val="top"/>
          </w:tcPr>
          <w:p w14:paraId="368DCDDA">
            <w:pPr>
              <w:spacing w:line="222" w:lineRule="exact"/>
              <w:rPr>
                <w:rFonts w:ascii="Arial"/>
                <w:sz w:val="19"/>
              </w:rPr>
            </w:pPr>
          </w:p>
        </w:tc>
      </w:tr>
      <w:tr w14:paraId="421E4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356FD16F">
            <w:pPr>
              <w:rPr>
                <w:rFonts w:ascii="Arial"/>
                <w:sz w:val="21"/>
              </w:rPr>
            </w:pPr>
          </w:p>
        </w:tc>
        <w:tc>
          <w:tcPr>
            <w:tcW w:w="1002" w:type="dxa"/>
            <w:vMerge w:val="continue"/>
            <w:tcBorders>
              <w:top w:val="nil"/>
            </w:tcBorders>
            <w:vAlign w:val="top"/>
          </w:tcPr>
          <w:p w14:paraId="117AAD0A">
            <w:pPr>
              <w:rPr>
                <w:rFonts w:ascii="Arial"/>
                <w:sz w:val="21"/>
              </w:rPr>
            </w:pPr>
          </w:p>
        </w:tc>
        <w:tc>
          <w:tcPr>
            <w:tcW w:w="1543" w:type="dxa"/>
            <w:vAlign w:val="top"/>
          </w:tcPr>
          <w:p w14:paraId="39093E18">
            <w:pPr>
              <w:pStyle w:val="6"/>
              <w:spacing w:before="45" w:line="181" w:lineRule="auto"/>
              <w:ind w:left="425"/>
              <w:rPr>
                <w:sz w:val="18"/>
                <w:szCs w:val="18"/>
              </w:rPr>
            </w:pPr>
            <w:r>
              <w:rPr>
                <w:spacing w:val="-4"/>
                <w:sz w:val="18"/>
                <w:szCs w:val="18"/>
              </w:rPr>
              <w:t>时效指标</w:t>
            </w:r>
          </w:p>
        </w:tc>
        <w:tc>
          <w:tcPr>
            <w:tcW w:w="1884" w:type="dxa"/>
            <w:gridSpan w:val="2"/>
            <w:vAlign w:val="top"/>
          </w:tcPr>
          <w:p w14:paraId="3CDECDFE">
            <w:pPr>
              <w:pStyle w:val="6"/>
              <w:spacing w:before="45" w:line="181" w:lineRule="auto"/>
              <w:ind w:left="37"/>
              <w:rPr>
                <w:sz w:val="18"/>
                <w:szCs w:val="18"/>
              </w:rPr>
            </w:pPr>
            <w:r>
              <w:rPr>
                <w:spacing w:val="-2"/>
                <w:sz w:val="18"/>
                <w:szCs w:val="18"/>
              </w:rPr>
              <w:t>维护维修车辆及时性</w:t>
            </w:r>
          </w:p>
        </w:tc>
        <w:tc>
          <w:tcPr>
            <w:tcW w:w="1143" w:type="dxa"/>
            <w:vAlign w:val="top"/>
          </w:tcPr>
          <w:p w14:paraId="0BAE7DE5">
            <w:pPr>
              <w:pStyle w:val="6"/>
              <w:spacing w:before="45" w:line="181" w:lineRule="auto"/>
              <w:ind w:left="399"/>
              <w:rPr>
                <w:sz w:val="18"/>
                <w:szCs w:val="18"/>
              </w:rPr>
            </w:pPr>
            <w:r>
              <w:rPr>
                <w:spacing w:val="-4"/>
                <w:sz w:val="18"/>
                <w:szCs w:val="18"/>
              </w:rPr>
              <w:t>及时</w:t>
            </w:r>
          </w:p>
        </w:tc>
        <w:tc>
          <w:tcPr>
            <w:tcW w:w="1122" w:type="dxa"/>
            <w:vAlign w:val="top"/>
          </w:tcPr>
          <w:p w14:paraId="7D7C0D82">
            <w:pPr>
              <w:pStyle w:val="6"/>
              <w:spacing w:before="45" w:line="181" w:lineRule="auto"/>
              <w:ind w:left="391"/>
              <w:rPr>
                <w:sz w:val="18"/>
                <w:szCs w:val="18"/>
              </w:rPr>
            </w:pPr>
            <w:r>
              <w:rPr>
                <w:spacing w:val="-4"/>
                <w:sz w:val="18"/>
                <w:szCs w:val="18"/>
              </w:rPr>
              <w:t>及时</w:t>
            </w:r>
          </w:p>
        </w:tc>
        <w:tc>
          <w:tcPr>
            <w:tcW w:w="762" w:type="dxa"/>
            <w:vAlign w:val="top"/>
          </w:tcPr>
          <w:p w14:paraId="4EAF7459">
            <w:pPr>
              <w:pStyle w:val="6"/>
              <w:spacing w:before="45" w:line="181" w:lineRule="auto"/>
              <w:ind w:left="315"/>
              <w:rPr>
                <w:sz w:val="18"/>
                <w:szCs w:val="18"/>
              </w:rPr>
            </w:pPr>
            <w:r>
              <w:rPr>
                <w:spacing w:val="-10"/>
                <w:sz w:val="18"/>
                <w:szCs w:val="18"/>
              </w:rPr>
              <w:t>10</w:t>
            </w:r>
          </w:p>
        </w:tc>
        <w:tc>
          <w:tcPr>
            <w:tcW w:w="712" w:type="dxa"/>
            <w:vAlign w:val="top"/>
          </w:tcPr>
          <w:p w14:paraId="07B42E51">
            <w:pPr>
              <w:pStyle w:val="6"/>
              <w:spacing w:before="45" w:line="181" w:lineRule="auto"/>
              <w:ind w:left="323"/>
              <w:rPr>
                <w:sz w:val="18"/>
                <w:szCs w:val="18"/>
              </w:rPr>
            </w:pPr>
            <w:r>
              <w:rPr>
                <w:sz w:val="18"/>
                <w:szCs w:val="18"/>
              </w:rPr>
              <w:t>8</w:t>
            </w:r>
          </w:p>
        </w:tc>
        <w:tc>
          <w:tcPr>
            <w:tcW w:w="1905" w:type="dxa"/>
            <w:gridSpan w:val="2"/>
            <w:vAlign w:val="top"/>
          </w:tcPr>
          <w:p w14:paraId="36805843">
            <w:pPr>
              <w:spacing w:line="221" w:lineRule="exact"/>
              <w:rPr>
                <w:rFonts w:ascii="Arial"/>
                <w:sz w:val="19"/>
              </w:rPr>
            </w:pPr>
          </w:p>
        </w:tc>
      </w:tr>
      <w:tr w14:paraId="6786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176551C5">
            <w:pPr>
              <w:rPr>
                <w:rFonts w:ascii="Arial"/>
                <w:sz w:val="21"/>
              </w:rPr>
            </w:pPr>
          </w:p>
        </w:tc>
        <w:tc>
          <w:tcPr>
            <w:tcW w:w="1002" w:type="dxa"/>
            <w:vAlign w:val="top"/>
          </w:tcPr>
          <w:p w14:paraId="3F92CFC4">
            <w:pPr>
              <w:pStyle w:val="6"/>
              <w:spacing w:before="45" w:line="181" w:lineRule="auto"/>
              <w:ind w:left="148"/>
              <w:rPr>
                <w:sz w:val="18"/>
                <w:szCs w:val="18"/>
              </w:rPr>
            </w:pPr>
            <w:r>
              <w:rPr>
                <w:spacing w:val="-3"/>
                <w:sz w:val="18"/>
                <w:szCs w:val="18"/>
              </w:rPr>
              <w:t>效益指标</w:t>
            </w:r>
          </w:p>
        </w:tc>
        <w:tc>
          <w:tcPr>
            <w:tcW w:w="1543" w:type="dxa"/>
            <w:vAlign w:val="top"/>
          </w:tcPr>
          <w:p w14:paraId="35A37E18">
            <w:pPr>
              <w:pStyle w:val="6"/>
              <w:spacing w:before="45" w:line="181" w:lineRule="auto"/>
              <w:ind w:left="238"/>
              <w:rPr>
                <w:sz w:val="18"/>
                <w:szCs w:val="18"/>
              </w:rPr>
            </w:pPr>
            <w:r>
              <w:rPr>
                <w:spacing w:val="-2"/>
                <w:sz w:val="18"/>
                <w:szCs w:val="18"/>
              </w:rPr>
              <w:t>社会效益指标</w:t>
            </w:r>
          </w:p>
        </w:tc>
        <w:tc>
          <w:tcPr>
            <w:tcW w:w="1884" w:type="dxa"/>
            <w:gridSpan w:val="2"/>
            <w:vAlign w:val="top"/>
          </w:tcPr>
          <w:p w14:paraId="5C6CFF8D">
            <w:pPr>
              <w:pStyle w:val="6"/>
              <w:spacing w:before="45" w:line="181" w:lineRule="auto"/>
              <w:ind w:left="35"/>
              <w:rPr>
                <w:sz w:val="18"/>
                <w:szCs w:val="18"/>
              </w:rPr>
            </w:pPr>
            <w:r>
              <w:rPr>
                <w:spacing w:val="-1"/>
                <w:sz w:val="18"/>
                <w:szCs w:val="18"/>
              </w:rPr>
              <w:t>保障单位正常运转</w:t>
            </w:r>
          </w:p>
        </w:tc>
        <w:tc>
          <w:tcPr>
            <w:tcW w:w="1143" w:type="dxa"/>
            <w:vAlign w:val="top"/>
          </w:tcPr>
          <w:p w14:paraId="7A865671">
            <w:pPr>
              <w:pStyle w:val="6"/>
              <w:spacing w:before="45" w:line="181" w:lineRule="auto"/>
              <w:ind w:left="400"/>
              <w:rPr>
                <w:sz w:val="18"/>
                <w:szCs w:val="18"/>
              </w:rPr>
            </w:pPr>
            <w:r>
              <w:rPr>
                <w:spacing w:val="-4"/>
                <w:sz w:val="18"/>
                <w:szCs w:val="18"/>
              </w:rPr>
              <w:t>保障</w:t>
            </w:r>
          </w:p>
        </w:tc>
        <w:tc>
          <w:tcPr>
            <w:tcW w:w="1122" w:type="dxa"/>
            <w:vAlign w:val="top"/>
          </w:tcPr>
          <w:p w14:paraId="00533302">
            <w:pPr>
              <w:pStyle w:val="6"/>
              <w:spacing w:before="45" w:line="181" w:lineRule="auto"/>
              <w:ind w:left="212"/>
              <w:rPr>
                <w:sz w:val="18"/>
                <w:szCs w:val="18"/>
              </w:rPr>
            </w:pPr>
            <w:r>
              <w:rPr>
                <w:spacing w:val="-2"/>
                <w:sz w:val="18"/>
                <w:szCs w:val="18"/>
              </w:rPr>
              <w:t>有效保障</w:t>
            </w:r>
          </w:p>
        </w:tc>
        <w:tc>
          <w:tcPr>
            <w:tcW w:w="762" w:type="dxa"/>
            <w:vAlign w:val="top"/>
          </w:tcPr>
          <w:p w14:paraId="022A8258">
            <w:pPr>
              <w:pStyle w:val="6"/>
              <w:spacing w:before="45" w:line="181" w:lineRule="auto"/>
              <w:ind w:left="304"/>
              <w:rPr>
                <w:sz w:val="18"/>
                <w:szCs w:val="18"/>
              </w:rPr>
            </w:pPr>
            <w:r>
              <w:rPr>
                <w:spacing w:val="-5"/>
                <w:sz w:val="18"/>
                <w:szCs w:val="18"/>
              </w:rPr>
              <w:t>25</w:t>
            </w:r>
          </w:p>
        </w:tc>
        <w:tc>
          <w:tcPr>
            <w:tcW w:w="712" w:type="dxa"/>
            <w:vAlign w:val="top"/>
          </w:tcPr>
          <w:p w14:paraId="635BAE81">
            <w:pPr>
              <w:pStyle w:val="6"/>
              <w:spacing w:before="45" w:line="181" w:lineRule="auto"/>
              <w:ind w:left="279"/>
              <w:rPr>
                <w:sz w:val="18"/>
                <w:szCs w:val="18"/>
              </w:rPr>
            </w:pPr>
            <w:r>
              <w:rPr>
                <w:spacing w:val="-5"/>
                <w:sz w:val="18"/>
                <w:szCs w:val="18"/>
              </w:rPr>
              <w:t>25</w:t>
            </w:r>
          </w:p>
        </w:tc>
        <w:tc>
          <w:tcPr>
            <w:tcW w:w="1905" w:type="dxa"/>
            <w:gridSpan w:val="2"/>
            <w:vAlign w:val="top"/>
          </w:tcPr>
          <w:p w14:paraId="2B9A3893">
            <w:pPr>
              <w:spacing w:line="221" w:lineRule="exact"/>
              <w:rPr>
                <w:rFonts w:ascii="Arial"/>
                <w:sz w:val="19"/>
              </w:rPr>
            </w:pPr>
          </w:p>
        </w:tc>
      </w:tr>
      <w:tr w14:paraId="69E8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tcBorders>
            <w:textDirection w:val="tbRlV"/>
            <w:vAlign w:val="top"/>
          </w:tcPr>
          <w:p w14:paraId="01033775">
            <w:pPr>
              <w:rPr>
                <w:rFonts w:ascii="Arial"/>
                <w:sz w:val="21"/>
              </w:rPr>
            </w:pPr>
          </w:p>
        </w:tc>
        <w:tc>
          <w:tcPr>
            <w:tcW w:w="1002" w:type="dxa"/>
            <w:vAlign w:val="top"/>
          </w:tcPr>
          <w:p w14:paraId="593083AB">
            <w:pPr>
              <w:pStyle w:val="6"/>
              <w:spacing w:before="45" w:line="181" w:lineRule="auto"/>
              <w:ind w:left="53"/>
              <w:rPr>
                <w:sz w:val="18"/>
                <w:szCs w:val="18"/>
              </w:rPr>
            </w:pPr>
            <w:r>
              <w:rPr>
                <w:spacing w:val="-2"/>
                <w:sz w:val="18"/>
                <w:szCs w:val="18"/>
              </w:rPr>
              <w:t>满意度指标</w:t>
            </w:r>
          </w:p>
        </w:tc>
        <w:tc>
          <w:tcPr>
            <w:tcW w:w="1543" w:type="dxa"/>
            <w:vAlign w:val="top"/>
          </w:tcPr>
          <w:p w14:paraId="3F927C4B">
            <w:pPr>
              <w:pStyle w:val="6"/>
              <w:spacing w:before="30" w:line="196" w:lineRule="auto"/>
              <w:ind w:left="57"/>
              <w:rPr>
                <w:sz w:val="18"/>
                <w:szCs w:val="18"/>
              </w:rPr>
            </w:pPr>
            <w:r>
              <w:rPr>
                <w:spacing w:val="-1"/>
                <w:sz w:val="18"/>
                <w:szCs w:val="18"/>
              </w:rPr>
              <w:t>服务对象满意度指</w:t>
            </w:r>
          </w:p>
        </w:tc>
        <w:tc>
          <w:tcPr>
            <w:tcW w:w="1884" w:type="dxa"/>
            <w:gridSpan w:val="2"/>
            <w:vAlign w:val="top"/>
          </w:tcPr>
          <w:p w14:paraId="59C89DEC">
            <w:pPr>
              <w:pStyle w:val="6"/>
              <w:spacing w:before="45" w:line="181" w:lineRule="auto"/>
              <w:ind w:left="36"/>
              <w:rPr>
                <w:sz w:val="18"/>
                <w:szCs w:val="18"/>
              </w:rPr>
            </w:pPr>
            <w:r>
              <w:rPr>
                <w:spacing w:val="-1"/>
                <w:sz w:val="18"/>
                <w:szCs w:val="18"/>
              </w:rPr>
              <w:t>车辆使用人员满意度</w:t>
            </w:r>
          </w:p>
        </w:tc>
        <w:tc>
          <w:tcPr>
            <w:tcW w:w="1143" w:type="dxa"/>
            <w:vAlign w:val="top"/>
          </w:tcPr>
          <w:p w14:paraId="76D49510">
            <w:pPr>
              <w:pStyle w:val="6"/>
              <w:spacing w:before="45" w:line="181" w:lineRule="auto"/>
              <w:ind w:left="370"/>
              <w:rPr>
                <w:sz w:val="18"/>
                <w:szCs w:val="18"/>
              </w:rPr>
            </w:pPr>
            <w:r>
              <w:rPr>
                <w:spacing w:val="17"/>
                <w:sz w:val="18"/>
                <w:szCs w:val="18"/>
              </w:rPr>
              <w:t>&gt;80%</w:t>
            </w:r>
          </w:p>
        </w:tc>
        <w:tc>
          <w:tcPr>
            <w:tcW w:w="1122" w:type="dxa"/>
            <w:vAlign w:val="top"/>
          </w:tcPr>
          <w:p w14:paraId="72978FA6">
            <w:pPr>
              <w:pStyle w:val="6"/>
              <w:spacing w:before="45" w:line="181" w:lineRule="auto"/>
              <w:ind w:left="435"/>
              <w:rPr>
                <w:sz w:val="18"/>
                <w:szCs w:val="18"/>
              </w:rPr>
            </w:pPr>
            <w:r>
              <w:rPr>
                <w:spacing w:val="-2"/>
                <w:sz w:val="18"/>
                <w:szCs w:val="18"/>
              </w:rPr>
              <w:t>95%</w:t>
            </w:r>
          </w:p>
        </w:tc>
        <w:tc>
          <w:tcPr>
            <w:tcW w:w="762" w:type="dxa"/>
            <w:vAlign w:val="top"/>
          </w:tcPr>
          <w:p w14:paraId="2E1CCD2F">
            <w:pPr>
              <w:pStyle w:val="6"/>
              <w:spacing w:before="45" w:line="181" w:lineRule="auto"/>
              <w:ind w:left="351"/>
              <w:rPr>
                <w:sz w:val="18"/>
                <w:szCs w:val="18"/>
              </w:rPr>
            </w:pPr>
            <w:r>
              <w:rPr>
                <w:sz w:val="18"/>
                <w:szCs w:val="18"/>
              </w:rPr>
              <w:t>5</w:t>
            </w:r>
          </w:p>
        </w:tc>
        <w:tc>
          <w:tcPr>
            <w:tcW w:w="712" w:type="dxa"/>
            <w:vAlign w:val="top"/>
          </w:tcPr>
          <w:p w14:paraId="14724867">
            <w:pPr>
              <w:pStyle w:val="6"/>
              <w:spacing w:before="45" w:line="181" w:lineRule="auto"/>
              <w:ind w:left="322"/>
              <w:rPr>
                <w:sz w:val="18"/>
                <w:szCs w:val="18"/>
              </w:rPr>
            </w:pPr>
            <w:r>
              <w:rPr>
                <w:sz w:val="18"/>
                <w:szCs w:val="18"/>
              </w:rPr>
              <w:t>4</w:t>
            </w:r>
          </w:p>
        </w:tc>
        <w:tc>
          <w:tcPr>
            <w:tcW w:w="1905" w:type="dxa"/>
            <w:gridSpan w:val="2"/>
            <w:vAlign w:val="top"/>
          </w:tcPr>
          <w:p w14:paraId="1E868BBA">
            <w:pPr>
              <w:spacing w:line="221" w:lineRule="exact"/>
              <w:rPr>
                <w:rFonts w:ascii="Arial"/>
                <w:sz w:val="19"/>
              </w:rPr>
            </w:pPr>
          </w:p>
        </w:tc>
      </w:tr>
      <w:tr w14:paraId="1788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65" w:type="dxa"/>
            <w:gridSpan w:val="7"/>
            <w:vAlign w:val="top"/>
          </w:tcPr>
          <w:p w14:paraId="3A630990">
            <w:pPr>
              <w:pStyle w:val="6"/>
              <w:spacing w:before="103" w:line="220" w:lineRule="auto"/>
              <w:ind w:left="3517"/>
              <w:rPr>
                <w:sz w:val="18"/>
                <w:szCs w:val="18"/>
              </w:rPr>
            </w:pPr>
            <w:r>
              <w:rPr>
                <w:spacing w:val="-6"/>
                <w:sz w:val="18"/>
                <w:szCs w:val="18"/>
              </w:rPr>
              <w:t>总分</w:t>
            </w:r>
          </w:p>
        </w:tc>
        <w:tc>
          <w:tcPr>
            <w:tcW w:w="762" w:type="dxa"/>
            <w:vAlign w:val="top"/>
          </w:tcPr>
          <w:p w14:paraId="6A406E8E">
            <w:pPr>
              <w:pStyle w:val="6"/>
              <w:spacing w:before="102"/>
              <w:ind w:left="270"/>
              <w:rPr>
                <w:sz w:val="18"/>
                <w:szCs w:val="18"/>
              </w:rPr>
            </w:pPr>
            <w:r>
              <w:rPr>
                <w:spacing w:val="-7"/>
                <w:sz w:val="18"/>
                <w:szCs w:val="18"/>
              </w:rPr>
              <w:t>100</w:t>
            </w:r>
          </w:p>
        </w:tc>
        <w:tc>
          <w:tcPr>
            <w:tcW w:w="712" w:type="dxa"/>
            <w:vAlign w:val="top"/>
          </w:tcPr>
          <w:p w14:paraId="28B7FE06">
            <w:pPr>
              <w:pStyle w:val="6"/>
              <w:spacing w:before="102" w:line="239" w:lineRule="auto"/>
              <w:ind w:left="188"/>
              <w:rPr>
                <w:sz w:val="18"/>
                <w:szCs w:val="18"/>
              </w:rPr>
            </w:pPr>
            <w:r>
              <w:rPr>
                <w:spacing w:val="-2"/>
                <w:sz w:val="18"/>
                <w:szCs w:val="18"/>
              </w:rPr>
              <w:t>96.0</w:t>
            </w:r>
          </w:p>
        </w:tc>
        <w:tc>
          <w:tcPr>
            <w:tcW w:w="1905" w:type="dxa"/>
            <w:gridSpan w:val="2"/>
            <w:vAlign w:val="top"/>
          </w:tcPr>
          <w:p w14:paraId="1B511C36">
            <w:pPr>
              <w:rPr>
                <w:rFonts w:ascii="Arial"/>
                <w:sz w:val="21"/>
              </w:rPr>
            </w:pPr>
          </w:p>
        </w:tc>
      </w:tr>
    </w:tbl>
    <w:p w14:paraId="781D7C3D">
      <w:pPr>
        <w:pStyle w:val="2"/>
      </w:pPr>
    </w:p>
    <w:p w14:paraId="2D60CCB8">
      <w:pPr>
        <w:sectPr>
          <w:footerReference r:id="rId76" w:type="default"/>
          <w:pgSz w:w="16837" w:h="11905"/>
          <w:pgMar w:top="916" w:right="2525" w:bottom="412" w:left="2525" w:header="0" w:footer="189" w:gutter="0"/>
          <w:cols w:space="720" w:num="1"/>
        </w:sectPr>
      </w:pPr>
    </w:p>
    <w:p w14:paraId="1AAF9755">
      <w:pPr>
        <w:spacing w:before="64" w:line="225" w:lineRule="auto"/>
        <w:ind w:left="5162"/>
        <w:rPr>
          <w:rFonts w:ascii="宋体" w:hAnsi="宋体" w:eastAsia="宋体" w:cs="宋体"/>
          <w:sz w:val="31"/>
          <w:szCs w:val="31"/>
        </w:rPr>
      </w:pPr>
      <w:r>
        <w:rPr>
          <w:rFonts w:ascii="宋体" w:hAnsi="宋体" w:eastAsia="宋体" w:cs="宋体"/>
          <w:b/>
          <w:bCs/>
          <w:spacing w:val="4"/>
          <w:sz w:val="31"/>
          <w:szCs w:val="31"/>
        </w:rPr>
        <w:t>项目自评表</w:t>
      </w:r>
    </w:p>
    <w:p w14:paraId="408F5462">
      <w:pPr>
        <w:spacing w:before="90" w:line="219" w:lineRule="auto"/>
        <w:ind w:left="5308"/>
        <w:rPr>
          <w:rFonts w:ascii="宋体" w:hAnsi="宋体" w:eastAsia="宋体" w:cs="宋体"/>
          <w:sz w:val="22"/>
          <w:szCs w:val="22"/>
        </w:rPr>
      </w:pPr>
      <w:r>
        <w:rPr>
          <w:rFonts w:ascii="宋体" w:hAnsi="宋体" w:eastAsia="宋体" w:cs="宋体"/>
          <w:spacing w:val="-3"/>
          <w:sz w:val="22"/>
          <w:szCs w:val="22"/>
        </w:rPr>
        <w:t>（2023年度）</w:t>
      </w:r>
    </w:p>
    <w:p w14:paraId="09B0DC8A">
      <w:pPr>
        <w:spacing w:line="132" w:lineRule="exact"/>
      </w:pPr>
    </w:p>
    <w:tbl>
      <w:tblPr>
        <w:tblStyle w:val="5"/>
        <w:tblW w:w="11094" w:type="dxa"/>
        <w:tblInd w:w="3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543"/>
        <w:gridCol w:w="1153"/>
        <w:gridCol w:w="882"/>
        <w:gridCol w:w="1143"/>
        <w:gridCol w:w="1122"/>
        <w:gridCol w:w="762"/>
        <w:gridCol w:w="712"/>
        <w:gridCol w:w="482"/>
        <w:gridCol w:w="1622"/>
      </w:tblGrid>
      <w:tr w14:paraId="78D62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13F8AB1B">
            <w:pPr>
              <w:pStyle w:val="6"/>
              <w:spacing w:before="98" w:line="220" w:lineRule="auto"/>
              <w:ind w:left="486"/>
              <w:rPr>
                <w:sz w:val="18"/>
                <w:szCs w:val="18"/>
              </w:rPr>
            </w:pPr>
            <w:r>
              <w:rPr>
                <w:spacing w:val="-3"/>
                <w:sz w:val="18"/>
                <w:szCs w:val="18"/>
              </w:rPr>
              <w:t>项目名称</w:t>
            </w:r>
          </w:p>
        </w:tc>
        <w:tc>
          <w:tcPr>
            <w:tcW w:w="9421" w:type="dxa"/>
            <w:gridSpan w:val="9"/>
            <w:vAlign w:val="top"/>
          </w:tcPr>
          <w:p w14:paraId="443C0A8A">
            <w:pPr>
              <w:pStyle w:val="6"/>
              <w:spacing w:before="98" w:line="219" w:lineRule="auto"/>
              <w:ind w:left="3906"/>
              <w:rPr>
                <w:sz w:val="18"/>
                <w:szCs w:val="18"/>
              </w:rPr>
            </w:pPr>
            <w:r>
              <w:rPr>
                <w:spacing w:val="-1"/>
                <w:sz w:val="18"/>
                <w:szCs w:val="18"/>
              </w:rPr>
              <w:t>2023年公务接待经费</w:t>
            </w:r>
          </w:p>
        </w:tc>
      </w:tr>
      <w:tr w14:paraId="214A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5019D635">
            <w:pPr>
              <w:pStyle w:val="6"/>
              <w:spacing w:before="88" w:line="219" w:lineRule="auto"/>
              <w:ind w:left="214"/>
              <w:rPr>
                <w:sz w:val="18"/>
                <w:szCs w:val="18"/>
              </w:rPr>
            </w:pPr>
            <w:r>
              <w:rPr>
                <w:spacing w:val="-2"/>
                <w:sz w:val="18"/>
                <w:szCs w:val="18"/>
              </w:rPr>
              <w:t>主管部门及代码</w:t>
            </w:r>
          </w:p>
        </w:tc>
        <w:tc>
          <w:tcPr>
            <w:tcW w:w="4721" w:type="dxa"/>
            <w:gridSpan w:val="4"/>
            <w:vAlign w:val="top"/>
          </w:tcPr>
          <w:p w14:paraId="278BEE37">
            <w:pPr>
              <w:pStyle w:val="6"/>
              <w:spacing w:before="88" w:line="219" w:lineRule="auto"/>
              <w:ind w:left="1556"/>
              <w:rPr>
                <w:sz w:val="18"/>
                <w:szCs w:val="18"/>
              </w:rPr>
            </w:pPr>
            <w:r>
              <w:rPr>
                <w:spacing w:val="-1"/>
                <w:sz w:val="18"/>
                <w:szCs w:val="18"/>
              </w:rPr>
              <w:t>南阳市民政局503101</w:t>
            </w:r>
          </w:p>
        </w:tc>
        <w:tc>
          <w:tcPr>
            <w:tcW w:w="1122" w:type="dxa"/>
            <w:vAlign w:val="top"/>
          </w:tcPr>
          <w:p w14:paraId="2CACAFD3">
            <w:pPr>
              <w:pStyle w:val="6"/>
              <w:spacing w:before="88" w:line="220" w:lineRule="auto"/>
              <w:ind w:left="214"/>
              <w:rPr>
                <w:sz w:val="18"/>
                <w:szCs w:val="18"/>
              </w:rPr>
            </w:pPr>
            <w:r>
              <w:rPr>
                <w:spacing w:val="-3"/>
                <w:sz w:val="18"/>
                <w:szCs w:val="18"/>
              </w:rPr>
              <w:t>实施单位</w:t>
            </w:r>
          </w:p>
        </w:tc>
        <w:tc>
          <w:tcPr>
            <w:tcW w:w="3578" w:type="dxa"/>
            <w:gridSpan w:val="4"/>
            <w:vAlign w:val="top"/>
          </w:tcPr>
          <w:p w14:paraId="70FD297B">
            <w:pPr>
              <w:pStyle w:val="6"/>
              <w:spacing w:before="87" w:line="219" w:lineRule="auto"/>
              <w:ind w:left="1080"/>
              <w:rPr>
                <w:sz w:val="18"/>
                <w:szCs w:val="18"/>
              </w:rPr>
            </w:pPr>
            <w:r>
              <w:rPr>
                <w:spacing w:val="-2"/>
                <w:sz w:val="18"/>
                <w:szCs w:val="18"/>
              </w:rPr>
              <w:t>南阳市社会福利院</w:t>
            </w:r>
          </w:p>
        </w:tc>
      </w:tr>
      <w:tr w14:paraId="7828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673" w:type="dxa"/>
            <w:gridSpan w:val="2"/>
            <w:vMerge w:val="restart"/>
            <w:tcBorders>
              <w:bottom w:val="nil"/>
            </w:tcBorders>
            <w:vAlign w:val="top"/>
          </w:tcPr>
          <w:p w14:paraId="6C132633">
            <w:pPr>
              <w:spacing w:line="255" w:lineRule="auto"/>
              <w:rPr>
                <w:rFonts w:ascii="Arial"/>
                <w:sz w:val="21"/>
              </w:rPr>
            </w:pPr>
          </w:p>
          <w:p w14:paraId="198FF178">
            <w:pPr>
              <w:spacing w:line="255" w:lineRule="auto"/>
              <w:rPr>
                <w:rFonts w:ascii="Arial"/>
                <w:sz w:val="21"/>
              </w:rPr>
            </w:pPr>
          </w:p>
          <w:p w14:paraId="6F945F24">
            <w:pPr>
              <w:spacing w:line="255" w:lineRule="auto"/>
              <w:rPr>
                <w:rFonts w:ascii="Arial"/>
                <w:sz w:val="21"/>
              </w:rPr>
            </w:pPr>
          </w:p>
          <w:p w14:paraId="4E7ADB34">
            <w:pPr>
              <w:pStyle w:val="6"/>
              <w:spacing w:before="58" w:line="234" w:lineRule="auto"/>
              <w:ind w:left="492" w:right="460" w:hanging="6"/>
              <w:rPr>
                <w:sz w:val="18"/>
                <w:szCs w:val="18"/>
              </w:rPr>
            </w:pPr>
            <w:r>
              <w:rPr>
                <w:spacing w:val="-3"/>
                <w:sz w:val="18"/>
                <w:szCs w:val="18"/>
              </w:rPr>
              <w:t>项目资金</w:t>
            </w:r>
            <w:r>
              <w:rPr>
                <w:spacing w:val="-5"/>
                <w:sz w:val="18"/>
                <w:szCs w:val="18"/>
              </w:rPr>
              <w:t>（万元）</w:t>
            </w:r>
          </w:p>
        </w:tc>
        <w:tc>
          <w:tcPr>
            <w:tcW w:w="2696" w:type="dxa"/>
            <w:gridSpan w:val="2"/>
            <w:vAlign w:val="top"/>
          </w:tcPr>
          <w:p w14:paraId="3FEE5135">
            <w:pPr>
              <w:rPr>
                <w:rFonts w:ascii="Arial"/>
                <w:sz w:val="21"/>
              </w:rPr>
            </w:pPr>
          </w:p>
        </w:tc>
        <w:tc>
          <w:tcPr>
            <w:tcW w:w="882" w:type="dxa"/>
            <w:vAlign w:val="top"/>
          </w:tcPr>
          <w:p w14:paraId="27299C73">
            <w:pPr>
              <w:pStyle w:val="6"/>
              <w:spacing w:before="20" w:line="219" w:lineRule="auto"/>
              <w:ind w:left="87"/>
              <w:rPr>
                <w:sz w:val="18"/>
                <w:szCs w:val="18"/>
              </w:rPr>
            </w:pPr>
            <w:r>
              <w:pict>
                <v:shape id="_x0000_s1028" o:spid="_x0000_s1028" o:spt="202" type="#_x0000_t202" style="position:absolute;left:0pt;margin-left:12.85pt;margin-top:23.15pt;height:12.75pt;width:18.7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14:paraId="58AFD07C">
                        <w:pPr>
                          <w:pStyle w:val="6"/>
                          <w:spacing w:before="20" w:line="220" w:lineRule="auto"/>
                          <w:ind w:right="3"/>
                          <w:jc w:val="right"/>
                          <w:rPr>
                            <w:sz w:val="18"/>
                            <w:szCs w:val="18"/>
                          </w:rPr>
                        </w:pPr>
                        <w:r>
                          <w:rPr>
                            <w:spacing w:val="-5"/>
                            <w:sz w:val="18"/>
                            <w:szCs w:val="18"/>
                          </w:rPr>
                          <w:t>元）</w:t>
                        </w:r>
                      </w:p>
                    </w:txbxContent>
                  </v:textbox>
                </v:shape>
              </w:pict>
            </w:r>
            <w:r>
              <w:rPr>
                <w:spacing w:val="-2"/>
                <w:sz w:val="18"/>
                <w:szCs w:val="18"/>
              </w:rPr>
              <w:t>年初预算</w:t>
            </w:r>
          </w:p>
          <w:p w14:paraId="79DB65BA">
            <w:pPr>
              <w:pStyle w:val="6"/>
              <w:spacing w:before="11" w:line="219" w:lineRule="auto"/>
              <w:ind w:left="179"/>
              <w:rPr>
                <w:sz w:val="18"/>
                <w:szCs w:val="18"/>
              </w:rPr>
            </w:pPr>
            <w:r>
              <w:rPr>
                <w:spacing w:val="-3"/>
                <w:sz w:val="18"/>
                <w:szCs w:val="18"/>
              </w:rPr>
              <w:t>数（万</w:t>
            </w:r>
          </w:p>
        </w:tc>
        <w:tc>
          <w:tcPr>
            <w:tcW w:w="1143" w:type="dxa"/>
            <w:vAlign w:val="top"/>
          </w:tcPr>
          <w:p w14:paraId="023FB480">
            <w:pPr>
              <w:pStyle w:val="6"/>
              <w:spacing w:before="101" w:line="219" w:lineRule="auto"/>
              <w:ind w:left="129"/>
              <w:rPr>
                <w:sz w:val="18"/>
                <w:szCs w:val="18"/>
              </w:rPr>
            </w:pPr>
            <w:r>
              <w:rPr>
                <w:spacing w:val="-2"/>
                <w:sz w:val="18"/>
                <w:szCs w:val="18"/>
              </w:rPr>
              <w:t>全年预算数</w:t>
            </w:r>
          </w:p>
          <w:p w14:paraId="6FF9EDCA">
            <w:pPr>
              <w:pStyle w:val="6"/>
              <w:spacing w:before="8" w:line="232" w:lineRule="auto"/>
              <w:ind w:left="364"/>
              <w:rPr>
                <w:sz w:val="18"/>
                <w:szCs w:val="18"/>
              </w:rPr>
            </w:pPr>
            <w:r>
              <w:rPr>
                <w:spacing w:val="-6"/>
                <w:sz w:val="18"/>
                <w:szCs w:val="18"/>
              </w:rPr>
              <w:t>（A）</w:t>
            </w:r>
          </w:p>
        </w:tc>
        <w:tc>
          <w:tcPr>
            <w:tcW w:w="1122" w:type="dxa"/>
            <w:vAlign w:val="top"/>
          </w:tcPr>
          <w:p w14:paraId="30D146C8">
            <w:pPr>
              <w:pStyle w:val="6"/>
              <w:spacing w:before="101" w:line="219" w:lineRule="auto"/>
              <w:ind w:left="121"/>
              <w:rPr>
                <w:sz w:val="18"/>
                <w:szCs w:val="18"/>
              </w:rPr>
            </w:pPr>
            <w:r>
              <w:rPr>
                <w:spacing w:val="-2"/>
                <w:sz w:val="18"/>
                <w:szCs w:val="18"/>
              </w:rPr>
              <w:t>全年执行数</w:t>
            </w:r>
          </w:p>
          <w:p w14:paraId="7FD9642C">
            <w:pPr>
              <w:pStyle w:val="6"/>
              <w:spacing w:before="8" w:line="232" w:lineRule="auto"/>
              <w:ind w:left="356"/>
              <w:rPr>
                <w:sz w:val="18"/>
                <w:szCs w:val="18"/>
              </w:rPr>
            </w:pPr>
            <w:r>
              <w:rPr>
                <w:spacing w:val="-6"/>
                <w:sz w:val="18"/>
                <w:szCs w:val="18"/>
              </w:rPr>
              <w:t>（B）</w:t>
            </w:r>
          </w:p>
        </w:tc>
        <w:tc>
          <w:tcPr>
            <w:tcW w:w="762" w:type="dxa"/>
            <w:vAlign w:val="top"/>
          </w:tcPr>
          <w:p w14:paraId="472FEA54">
            <w:pPr>
              <w:pStyle w:val="6"/>
              <w:spacing w:before="212" w:line="219" w:lineRule="auto"/>
              <w:ind w:left="213"/>
              <w:rPr>
                <w:sz w:val="18"/>
                <w:szCs w:val="18"/>
              </w:rPr>
            </w:pPr>
            <w:r>
              <w:rPr>
                <w:spacing w:val="-5"/>
                <w:sz w:val="18"/>
                <w:szCs w:val="18"/>
              </w:rPr>
              <w:t>分值</w:t>
            </w:r>
          </w:p>
        </w:tc>
        <w:tc>
          <w:tcPr>
            <w:tcW w:w="1194" w:type="dxa"/>
            <w:gridSpan w:val="2"/>
            <w:vAlign w:val="top"/>
          </w:tcPr>
          <w:p w14:paraId="5EE5AFA2">
            <w:pPr>
              <w:pStyle w:val="6"/>
              <w:spacing w:before="65" w:line="219" w:lineRule="auto"/>
              <w:ind w:left="340"/>
              <w:rPr>
                <w:sz w:val="18"/>
                <w:szCs w:val="18"/>
              </w:rPr>
            </w:pPr>
            <w:r>
              <w:rPr>
                <w:spacing w:val="-3"/>
                <w:sz w:val="18"/>
                <w:szCs w:val="18"/>
              </w:rPr>
              <w:t>执行率</w:t>
            </w:r>
          </w:p>
          <w:p w14:paraId="3652C6F7">
            <w:pPr>
              <w:pStyle w:val="6"/>
              <w:spacing w:before="20" w:line="219" w:lineRule="auto"/>
              <w:ind w:left="61"/>
              <w:rPr>
                <w:sz w:val="18"/>
                <w:szCs w:val="18"/>
              </w:rPr>
            </w:pPr>
            <w:r>
              <w:rPr>
                <w:spacing w:val="-2"/>
                <w:sz w:val="18"/>
                <w:szCs w:val="18"/>
              </w:rPr>
              <w:t>（B/A</w:t>
            </w:r>
            <w:r>
              <w:rPr>
                <w:spacing w:val="-2"/>
                <w:sz w:val="24"/>
                <w:szCs w:val="24"/>
              </w:rPr>
              <w:t>x</w:t>
            </w:r>
            <w:r>
              <w:rPr>
                <w:spacing w:val="-2"/>
                <w:sz w:val="18"/>
                <w:szCs w:val="18"/>
              </w:rPr>
              <w:t>100%）</w:t>
            </w:r>
          </w:p>
        </w:tc>
        <w:tc>
          <w:tcPr>
            <w:tcW w:w="1622" w:type="dxa"/>
            <w:vAlign w:val="top"/>
          </w:tcPr>
          <w:p w14:paraId="05801197">
            <w:pPr>
              <w:pStyle w:val="6"/>
              <w:spacing w:before="212" w:line="219" w:lineRule="auto"/>
              <w:ind w:left="641"/>
              <w:rPr>
                <w:sz w:val="18"/>
                <w:szCs w:val="18"/>
              </w:rPr>
            </w:pPr>
            <w:r>
              <w:rPr>
                <w:spacing w:val="-4"/>
                <w:sz w:val="18"/>
                <w:szCs w:val="18"/>
              </w:rPr>
              <w:t>得分</w:t>
            </w:r>
          </w:p>
        </w:tc>
      </w:tr>
      <w:tr w14:paraId="59F9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39511A2">
            <w:pPr>
              <w:rPr>
                <w:rFonts w:ascii="Arial"/>
                <w:sz w:val="21"/>
              </w:rPr>
            </w:pPr>
          </w:p>
        </w:tc>
        <w:tc>
          <w:tcPr>
            <w:tcW w:w="2696" w:type="dxa"/>
            <w:gridSpan w:val="2"/>
            <w:vAlign w:val="top"/>
          </w:tcPr>
          <w:p w14:paraId="275178B1">
            <w:pPr>
              <w:pStyle w:val="6"/>
              <w:spacing w:before="90" w:line="219" w:lineRule="auto"/>
              <w:ind w:left="813"/>
              <w:rPr>
                <w:sz w:val="18"/>
                <w:szCs w:val="18"/>
              </w:rPr>
            </w:pPr>
            <w:r>
              <w:rPr>
                <w:spacing w:val="-2"/>
                <w:sz w:val="18"/>
                <w:szCs w:val="18"/>
              </w:rPr>
              <w:t>年度资金总额</w:t>
            </w:r>
          </w:p>
        </w:tc>
        <w:tc>
          <w:tcPr>
            <w:tcW w:w="882" w:type="dxa"/>
            <w:vAlign w:val="top"/>
          </w:tcPr>
          <w:p w14:paraId="19CE198E">
            <w:pPr>
              <w:pStyle w:val="6"/>
              <w:spacing w:before="89" w:line="239" w:lineRule="auto"/>
              <w:ind w:left="268"/>
              <w:rPr>
                <w:sz w:val="18"/>
                <w:szCs w:val="18"/>
              </w:rPr>
            </w:pPr>
            <w:r>
              <w:rPr>
                <w:spacing w:val="-2"/>
                <w:sz w:val="18"/>
                <w:szCs w:val="18"/>
              </w:rPr>
              <w:t>0.65</w:t>
            </w:r>
          </w:p>
        </w:tc>
        <w:tc>
          <w:tcPr>
            <w:tcW w:w="1143" w:type="dxa"/>
            <w:vAlign w:val="top"/>
          </w:tcPr>
          <w:p w14:paraId="73DD311E">
            <w:pPr>
              <w:pStyle w:val="6"/>
              <w:spacing w:before="89" w:line="239" w:lineRule="auto"/>
              <w:ind w:left="401"/>
              <w:rPr>
                <w:sz w:val="18"/>
                <w:szCs w:val="18"/>
              </w:rPr>
            </w:pPr>
            <w:r>
              <w:rPr>
                <w:spacing w:val="-2"/>
                <w:sz w:val="18"/>
                <w:szCs w:val="18"/>
              </w:rPr>
              <w:t>0.65</w:t>
            </w:r>
          </w:p>
        </w:tc>
        <w:tc>
          <w:tcPr>
            <w:tcW w:w="1122" w:type="dxa"/>
            <w:vAlign w:val="top"/>
          </w:tcPr>
          <w:p w14:paraId="13D4A278">
            <w:pPr>
              <w:pStyle w:val="6"/>
              <w:spacing w:before="89" w:line="239" w:lineRule="auto"/>
              <w:ind w:left="391"/>
              <w:rPr>
                <w:sz w:val="18"/>
                <w:szCs w:val="18"/>
              </w:rPr>
            </w:pPr>
            <w:r>
              <w:rPr>
                <w:spacing w:val="-2"/>
                <w:sz w:val="18"/>
                <w:szCs w:val="18"/>
              </w:rPr>
              <w:t>0.65</w:t>
            </w:r>
          </w:p>
        </w:tc>
        <w:tc>
          <w:tcPr>
            <w:tcW w:w="762" w:type="dxa"/>
            <w:vAlign w:val="top"/>
          </w:tcPr>
          <w:p w14:paraId="3F51E999">
            <w:pPr>
              <w:pStyle w:val="6"/>
              <w:spacing w:before="89"/>
              <w:ind w:left="315"/>
              <w:rPr>
                <w:sz w:val="18"/>
                <w:szCs w:val="18"/>
              </w:rPr>
            </w:pPr>
            <w:r>
              <w:rPr>
                <w:spacing w:val="-10"/>
                <w:sz w:val="18"/>
                <w:szCs w:val="18"/>
              </w:rPr>
              <w:t>10</w:t>
            </w:r>
          </w:p>
        </w:tc>
        <w:tc>
          <w:tcPr>
            <w:tcW w:w="1194" w:type="dxa"/>
            <w:gridSpan w:val="2"/>
            <w:vAlign w:val="top"/>
          </w:tcPr>
          <w:p w14:paraId="56C123B3">
            <w:pPr>
              <w:pStyle w:val="6"/>
              <w:spacing w:before="89" w:line="239" w:lineRule="auto"/>
              <w:ind w:left="305"/>
              <w:rPr>
                <w:sz w:val="18"/>
                <w:szCs w:val="18"/>
              </w:rPr>
            </w:pPr>
            <w:r>
              <w:rPr>
                <w:spacing w:val="-3"/>
                <w:sz w:val="18"/>
                <w:szCs w:val="18"/>
              </w:rPr>
              <w:t>100.00%</w:t>
            </w:r>
          </w:p>
        </w:tc>
        <w:tc>
          <w:tcPr>
            <w:tcW w:w="1622" w:type="dxa"/>
            <w:vAlign w:val="top"/>
          </w:tcPr>
          <w:p w14:paraId="4723827B">
            <w:pPr>
              <w:pStyle w:val="6"/>
              <w:spacing w:before="89"/>
              <w:ind w:left="743"/>
              <w:rPr>
                <w:sz w:val="18"/>
                <w:szCs w:val="18"/>
              </w:rPr>
            </w:pPr>
            <w:r>
              <w:rPr>
                <w:spacing w:val="-10"/>
                <w:sz w:val="18"/>
                <w:szCs w:val="18"/>
              </w:rPr>
              <w:t>10</w:t>
            </w:r>
          </w:p>
        </w:tc>
      </w:tr>
      <w:tr w14:paraId="3B75B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7289B81E">
            <w:pPr>
              <w:rPr>
                <w:rFonts w:ascii="Arial"/>
                <w:sz w:val="21"/>
              </w:rPr>
            </w:pPr>
          </w:p>
        </w:tc>
        <w:tc>
          <w:tcPr>
            <w:tcW w:w="2696" w:type="dxa"/>
            <w:gridSpan w:val="2"/>
            <w:vAlign w:val="top"/>
          </w:tcPr>
          <w:p w14:paraId="669BCE76">
            <w:pPr>
              <w:pStyle w:val="6"/>
              <w:spacing w:before="90" w:line="219" w:lineRule="auto"/>
              <w:ind w:left="544"/>
              <w:rPr>
                <w:sz w:val="18"/>
                <w:szCs w:val="18"/>
              </w:rPr>
            </w:pPr>
            <w:r>
              <w:rPr>
                <w:spacing w:val="-1"/>
                <w:sz w:val="18"/>
                <w:szCs w:val="18"/>
              </w:rPr>
              <w:t>其中：政府预算资金</w:t>
            </w:r>
          </w:p>
        </w:tc>
        <w:tc>
          <w:tcPr>
            <w:tcW w:w="882" w:type="dxa"/>
            <w:vAlign w:val="top"/>
          </w:tcPr>
          <w:p w14:paraId="7C73B761">
            <w:pPr>
              <w:pStyle w:val="6"/>
              <w:spacing w:before="90" w:line="239" w:lineRule="auto"/>
              <w:ind w:left="268"/>
              <w:rPr>
                <w:sz w:val="18"/>
                <w:szCs w:val="18"/>
              </w:rPr>
            </w:pPr>
            <w:r>
              <w:rPr>
                <w:spacing w:val="-2"/>
                <w:sz w:val="18"/>
                <w:szCs w:val="18"/>
              </w:rPr>
              <w:t>0.65</w:t>
            </w:r>
          </w:p>
        </w:tc>
        <w:tc>
          <w:tcPr>
            <w:tcW w:w="1143" w:type="dxa"/>
            <w:vAlign w:val="top"/>
          </w:tcPr>
          <w:p w14:paraId="6C8627BD">
            <w:pPr>
              <w:pStyle w:val="6"/>
              <w:spacing w:before="90" w:line="239" w:lineRule="auto"/>
              <w:ind w:left="401"/>
              <w:rPr>
                <w:sz w:val="18"/>
                <w:szCs w:val="18"/>
              </w:rPr>
            </w:pPr>
            <w:r>
              <w:rPr>
                <w:spacing w:val="-2"/>
                <w:sz w:val="18"/>
                <w:szCs w:val="18"/>
              </w:rPr>
              <w:t>0.65</w:t>
            </w:r>
          </w:p>
        </w:tc>
        <w:tc>
          <w:tcPr>
            <w:tcW w:w="1122" w:type="dxa"/>
            <w:vAlign w:val="top"/>
          </w:tcPr>
          <w:p w14:paraId="53DBA45F">
            <w:pPr>
              <w:pStyle w:val="6"/>
              <w:spacing w:before="90" w:line="239" w:lineRule="auto"/>
              <w:ind w:left="391"/>
              <w:rPr>
                <w:sz w:val="18"/>
                <w:szCs w:val="18"/>
              </w:rPr>
            </w:pPr>
            <w:r>
              <w:rPr>
                <w:spacing w:val="-2"/>
                <w:sz w:val="18"/>
                <w:szCs w:val="18"/>
              </w:rPr>
              <w:t>0.65</w:t>
            </w:r>
          </w:p>
        </w:tc>
        <w:tc>
          <w:tcPr>
            <w:tcW w:w="762" w:type="dxa"/>
            <w:vAlign w:val="top"/>
          </w:tcPr>
          <w:p w14:paraId="041141A7">
            <w:pPr>
              <w:pStyle w:val="6"/>
              <w:spacing w:before="175" w:line="123" w:lineRule="exact"/>
              <w:ind w:left="300"/>
              <w:rPr>
                <w:sz w:val="18"/>
                <w:szCs w:val="18"/>
              </w:rPr>
            </w:pPr>
            <w:r>
              <w:rPr>
                <w:position w:val="-3"/>
                <w:sz w:val="18"/>
                <w:szCs w:val="18"/>
              </w:rPr>
              <w:t>—</w:t>
            </w:r>
          </w:p>
        </w:tc>
        <w:tc>
          <w:tcPr>
            <w:tcW w:w="1194" w:type="dxa"/>
            <w:gridSpan w:val="2"/>
            <w:vAlign w:val="top"/>
          </w:tcPr>
          <w:p w14:paraId="23FC25B2">
            <w:pPr>
              <w:pStyle w:val="6"/>
              <w:spacing w:before="90" w:line="239" w:lineRule="auto"/>
              <w:ind w:left="305"/>
              <w:rPr>
                <w:sz w:val="18"/>
                <w:szCs w:val="18"/>
              </w:rPr>
            </w:pPr>
            <w:r>
              <w:rPr>
                <w:spacing w:val="-3"/>
                <w:sz w:val="18"/>
                <w:szCs w:val="18"/>
              </w:rPr>
              <w:t>100.00%</w:t>
            </w:r>
          </w:p>
        </w:tc>
        <w:tc>
          <w:tcPr>
            <w:tcW w:w="1622" w:type="dxa"/>
            <w:vAlign w:val="top"/>
          </w:tcPr>
          <w:p w14:paraId="74E47DED">
            <w:pPr>
              <w:pStyle w:val="6"/>
              <w:spacing w:before="175" w:line="123" w:lineRule="exact"/>
              <w:ind w:left="728"/>
              <w:rPr>
                <w:sz w:val="18"/>
                <w:szCs w:val="18"/>
              </w:rPr>
            </w:pPr>
            <w:r>
              <w:rPr>
                <w:position w:val="-3"/>
                <w:sz w:val="18"/>
                <w:szCs w:val="18"/>
              </w:rPr>
              <w:t>—</w:t>
            </w:r>
          </w:p>
        </w:tc>
      </w:tr>
      <w:tr w14:paraId="13903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4B370AF">
            <w:pPr>
              <w:rPr>
                <w:rFonts w:ascii="Arial"/>
                <w:sz w:val="21"/>
              </w:rPr>
            </w:pPr>
          </w:p>
        </w:tc>
        <w:tc>
          <w:tcPr>
            <w:tcW w:w="2696" w:type="dxa"/>
            <w:gridSpan w:val="2"/>
            <w:vAlign w:val="top"/>
          </w:tcPr>
          <w:p w14:paraId="5A6EC347">
            <w:pPr>
              <w:pStyle w:val="6"/>
              <w:spacing w:before="91" w:line="219" w:lineRule="auto"/>
              <w:ind w:left="724"/>
              <w:rPr>
                <w:sz w:val="18"/>
                <w:szCs w:val="18"/>
              </w:rPr>
            </w:pPr>
            <w:r>
              <w:rPr>
                <w:spacing w:val="-1"/>
                <w:sz w:val="18"/>
                <w:szCs w:val="18"/>
              </w:rPr>
              <w:t>财政专户管理资金</w:t>
            </w:r>
          </w:p>
        </w:tc>
        <w:tc>
          <w:tcPr>
            <w:tcW w:w="882" w:type="dxa"/>
            <w:vAlign w:val="top"/>
          </w:tcPr>
          <w:p w14:paraId="18A5921D">
            <w:pPr>
              <w:pStyle w:val="6"/>
              <w:spacing w:before="90"/>
              <w:ind w:left="405"/>
              <w:rPr>
                <w:sz w:val="18"/>
                <w:szCs w:val="18"/>
              </w:rPr>
            </w:pPr>
            <w:r>
              <w:rPr>
                <w:sz w:val="18"/>
                <w:szCs w:val="18"/>
              </w:rPr>
              <w:t>0</w:t>
            </w:r>
          </w:p>
        </w:tc>
        <w:tc>
          <w:tcPr>
            <w:tcW w:w="1143" w:type="dxa"/>
            <w:vAlign w:val="top"/>
          </w:tcPr>
          <w:p w14:paraId="50BF93F0">
            <w:pPr>
              <w:pStyle w:val="6"/>
              <w:spacing w:before="90"/>
              <w:ind w:left="536"/>
              <w:rPr>
                <w:sz w:val="18"/>
                <w:szCs w:val="18"/>
              </w:rPr>
            </w:pPr>
            <w:r>
              <w:rPr>
                <w:sz w:val="18"/>
                <w:szCs w:val="18"/>
              </w:rPr>
              <w:t>0</w:t>
            </w:r>
          </w:p>
        </w:tc>
        <w:tc>
          <w:tcPr>
            <w:tcW w:w="1122" w:type="dxa"/>
            <w:vAlign w:val="top"/>
          </w:tcPr>
          <w:p w14:paraId="6B2EB7F4">
            <w:pPr>
              <w:pStyle w:val="6"/>
              <w:spacing w:before="90"/>
              <w:ind w:left="528"/>
              <w:rPr>
                <w:sz w:val="18"/>
                <w:szCs w:val="18"/>
              </w:rPr>
            </w:pPr>
            <w:r>
              <w:rPr>
                <w:sz w:val="18"/>
                <w:szCs w:val="18"/>
              </w:rPr>
              <w:t>0</w:t>
            </w:r>
          </w:p>
        </w:tc>
        <w:tc>
          <w:tcPr>
            <w:tcW w:w="762" w:type="dxa"/>
            <w:vAlign w:val="top"/>
          </w:tcPr>
          <w:p w14:paraId="42A4A263">
            <w:pPr>
              <w:pStyle w:val="6"/>
              <w:spacing w:before="175" w:line="123" w:lineRule="exact"/>
              <w:ind w:left="300"/>
              <w:rPr>
                <w:sz w:val="18"/>
                <w:szCs w:val="18"/>
              </w:rPr>
            </w:pPr>
            <w:r>
              <w:rPr>
                <w:position w:val="-3"/>
                <w:sz w:val="18"/>
                <w:szCs w:val="18"/>
              </w:rPr>
              <w:t>—</w:t>
            </w:r>
          </w:p>
        </w:tc>
        <w:tc>
          <w:tcPr>
            <w:tcW w:w="1194" w:type="dxa"/>
            <w:gridSpan w:val="2"/>
            <w:vAlign w:val="top"/>
          </w:tcPr>
          <w:p w14:paraId="615638A5">
            <w:pPr>
              <w:rPr>
                <w:rFonts w:ascii="Arial"/>
                <w:sz w:val="21"/>
              </w:rPr>
            </w:pPr>
          </w:p>
        </w:tc>
        <w:tc>
          <w:tcPr>
            <w:tcW w:w="1622" w:type="dxa"/>
            <w:vAlign w:val="top"/>
          </w:tcPr>
          <w:p w14:paraId="2C81FECE">
            <w:pPr>
              <w:pStyle w:val="6"/>
              <w:spacing w:before="175" w:line="123" w:lineRule="exact"/>
              <w:ind w:left="728"/>
              <w:rPr>
                <w:sz w:val="18"/>
                <w:szCs w:val="18"/>
              </w:rPr>
            </w:pPr>
            <w:r>
              <w:rPr>
                <w:position w:val="-3"/>
                <w:sz w:val="18"/>
                <w:szCs w:val="18"/>
              </w:rPr>
              <w:t>—</w:t>
            </w:r>
          </w:p>
        </w:tc>
      </w:tr>
      <w:tr w14:paraId="73B2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680ACBB7">
            <w:pPr>
              <w:rPr>
                <w:rFonts w:ascii="Arial"/>
                <w:sz w:val="21"/>
              </w:rPr>
            </w:pPr>
          </w:p>
        </w:tc>
        <w:tc>
          <w:tcPr>
            <w:tcW w:w="2696" w:type="dxa"/>
            <w:gridSpan w:val="2"/>
            <w:vAlign w:val="top"/>
          </w:tcPr>
          <w:p w14:paraId="42679A0F">
            <w:pPr>
              <w:pStyle w:val="6"/>
              <w:spacing w:before="92" w:line="220" w:lineRule="auto"/>
              <w:ind w:left="1039"/>
              <w:rPr>
                <w:sz w:val="18"/>
                <w:szCs w:val="18"/>
              </w:rPr>
            </w:pPr>
            <w:r>
              <w:rPr>
                <w:spacing w:val="-3"/>
                <w:sz w:val="18"/>
                <w:szCs w:val="18"/>
              </w:rPr>
              <w:t>单位资金</w:t>
            </w:r>
          </w:p>
        </w:tc>
        <w:tc>
          <w:tcPr>
            <w:tcW w:w="882" w:type="dxa"/>
            <w:vAlign w:val="top"/>
          </w:tcPr>
          <w:p w14:paraId="2B52EE17">
            <w:pPr>
              <w:pStyle w:val="6"/>
              <w:spacing w:before="91"/>
              <w:ind w:left="405"/>
              <w:rPr>
                <w:sz w:val="18"/>
                <w:szCs w:val="18"/>
              </w:rPr>
            </w:pPr>
            <w:r>
              <w:rPr>
                <w:sz w:val="18"/>
                <w:szCs w:val="18"/>
              </w:rPr>
              <w:t>0</w:t>
            </w:r>
          </w:p>
        </w:tc>
        <w:tc>
          <w:tcPr>
            <w:tcW w:w="1143" w:type="dxa"/>
            <w:vAlign w:val="top"/>
          </w:tcPr>
          <w:p w14:paraId="5226F905">
            <w:pPr>
              <w:pStyle w:val="6"/>
              <w:spacing w:before="91"/>
              <w:ind w:left="536"/>
              <w:rPr>
                <w:sz w:val="18"/>
                <w:szCs w:val="18"/>
              </w:rPr>
            </w:pPr>
            <w:r>
              <w:rPr>
                <w:sz w:val="18"/>
                <w:szCs w:val="18"/>
              </w:rPr>
              <w:t>0</w:t>
            </w:r>
          </w:p>
        </w:tc>
        <w:tc>
          <w:tcPr>
            <w:tcW w:w="1122" w:type="dxa"/>
            <w:vAlign w:val="top"/>
          </w:tcPr>
          <w:p w14:paraId="10BB5E0D">
            <w:pPr>
              <w:pStyle w:val="6"/>
              <w:spacing w:before="91"/>
              <w:ind w:left="528"/>
              <w:rPr>
                <w:sz w:val="18"/>
                <w:szCs w:val="18"/>
              </w:rPr>
            </w:pPr>
            <w:r>
              <w:rPr>
                <w:sz w:val="18"/>
                <w:szCs w:val="18"/>
              </w:rPr>
              <w:t>0</w:t>
            </w:r>
          </w:p>
        </w:tc>
        <w:tc>
          <w:tcPr>
            <w:tcW w:w="762" w:type="dxa"/>
            <w:vAlign w:val="top"/>
          </w:tcPr>
          <w:p w14:paraId="6E595C9E">
            <w:pPr>
              <w:pStyle w:val="6"/>
              <w:spacing w:before="176" w:line="123" w:lineRule="exact"/>
              <w:ind w:left="300"/>
              <w:rPr>
                <w:sz w:val="18"/>
                <w:szCs w:val="18"/>
              </w:rPr>
            </w:pPr>
            <w:r>
              <w:rPr>
                <w:position w:val="-3"/>
                <w:sz w:val="18"/>
                <w:szCs w:val="18"/>
              </w:rPr>
              <w:t>—</w:t>
            </w:r>
          </w:p>
        </w:tc>
        <w:tc>
          <w:tcPr>
            <w:tcW w:w="1194" w:type="dxa"/>
            <w:gridSpan w:val="2"/>
            <w:vAlign w:val="top"/>
          </w:tcPr>
          <w:p w14:paraId="0103817D">
            <w:pPr>
              <w:rPr>
                <w:rFonts w:ascii="Arial"/>
                <w:sz w:val="21"/>
              </w:rPr>
            </w:pPr>
          </w:p>
        </w:tc>
        <w:tc>
          <w:tcPr>
            <w:tcW w:w="1622" w:type="dxa"/>
            <w:vAlign w:val="top"/>
          </w:tcPr>
          <w:p w14:paraId="760DB3E0">
            <w:pPr>
              <w:pStyle w:val="6"/>
              <w:spacing w:before="176" w:line="123" w:lineRule="exact"/>
              <w:ind w:left="728"/>
              <w:rPr>
                <w:sz w:val="18"/>
                <w:szCs w:val="18"/>
              </w:rPr>
            </w:pPr>
            <w:r>
              <w:rPr>
                <w:position w:val="-3"/>
                <w:sz w:val="18"/>
                <w:szCs w:val="18"/>
              </w:rPr>
              <w:t>—</w:t>
            </w:r>
          </w:p>
        </w:tc>
      </w:tr>
      <w:tr w14:paraId="6CDF6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673" w:type="dxa"/>
            <w:gridSpan w:val="2"/>
            <w:vMerge w:val="restart"/>
            <w:tcBorders>
              <w:bottom w:val="nil"/>
            </w:tcBorders>
            <w:vAlign w:val="top"/>
          </w:tcPr>
          <w:p w14:paraId="459ACD28">
            <w:pPr>
              <w:spacing w:line="270" w:lineRule="auto"/>
              <w:rPr>
                <w:rFonts w:ascii="Arial"/>
                <w:sz w:val="21"/>
              </w:rPr>
            </w:pPr>
          </w:p>
          <w:p w14:paraId="47B59E20">
            <w:pPr>
              <w:spacing w:line="270" w:lineRule="auto"/>
              <w:rPr>
                <w:rFonts w:ascii="Arial"/>
                <w:sz w:val="21"/>
              </w:rPr>
            </w:pPr>
          </w:p>
          <w:p w14:paraId="7E195D43">
            <w:pPr>
              <w:spacing w:line="270" w:lineRule="auto"/>
              <w:rPr>
                <w:rFonts w:ascii="Arial"/>
                <w:sz w:val="21"/>
              </w:rPr>
            </w:pPr>
          </w:p>
          <w:p w14:paraId="661894BD">
            <w:pPr>
              <w:pStyle w:val="6"/>
              <w:spacing w:before="58" w:line="219" w:lineRule="auto"/>
              <w:ind w:left="311"/>
              <w:rPr>
                <w:sz w:val="18"/>
                <w:szCs w:val="18"/>
              </w:rPr>
            </w:pPr>
            <w:r>
              <w:rPr>
                <w:spacing w:val="-3"/>
                <w:sz w:val="18"/>
                <w:szCs w:val="18"/>
              </w:rPr>
              <w:t>资金管理情况</w:t>
            </w:r>
          </w:p>
        </w:tc>
        <w:tc>
          <w:tcPr>
            <w:tcW w:w="2696" w:type="dxa"/>
            <w:gridSpan w:val="2"/>
            <w:vAlign w:val="top"/>
          </w:tcPr>
          <w:p w14:paraId="2D4DFF67">
            <w:pPr>
              <w:rPr>
                <w:rFonts w:ascii="Arial"/>
                <w:sz w:val="21"/>
              </w:rPr>
            </w:pPr>
          </w:p>
        </w:tc>
        <w:tc>
          <w:tcPr>
            <w:tcW w:w="3147" w:type="dxa"/>
            <w:gridSpan w:val="3"/>
            <w:vAlign w:val="top"/>
          </w:tcPr>
          <w:p w14:paraId="73B955D3">
            <w:pPr>
              <w:pStyle w:val="6"/>
              <w:spacing w:before="141" w:line="219" w:lineRule="auto"/>
              <w:ind w:left="1222"/>
              <w:rPr>
                <w:sz w:val="18"/>
                <w:szCs w:val="18"/>
              </w:rPr>
            </w:pPr>
            <w:r>
              <w:rPr>
                <w:spacing w:val="-2"/>
                <w:sz w:val="18"/>
                <w:szCs w:val="18"/>
              </w:rPr>
              <w:t>情况说明</w:t>
            </w:r>
          </w:p>
        </w:tc>
        <w:tc>
          <w:tcPr>
            <w:tcW w:w="762" w:type="dxa"/>
            <w:vAlign w:val="top"/>
          </w:tcPr>
          <w:p w14:paraId="5F2BDF9B">
            <w:pPr>
              <w:pStyle w:val="6"/>
              <w:spacing w:before="30" w:line="209" w:lineRule="auto"/>
              <w:ind w:left="129" w:right="108" w:firstLine="83"/>
              <w:rPr>
                <w:sz w:val="18"/>
                <w:szCs w:val="18"/>
              </w:rPr>
            </w:pPr>
            <w:r>
              <w:rPr>
                <w:spacing w:val="-5"/>
                <w:sz w:val="18"/>
                <w:szCs w:val="18"/>
              </w:rPr>
              <w:t>分值</w:t>
            </w:r>
            <w:r>
              <w:rPr>
                <w:spacing w:val="-8"/>
                <w:sz w:val="18"/>
                <w:szCs w:val="18"/>
              </w:rPr>
              <w:t>（20）</w:t>
            </w:r>
          </w:p>
        </w:tc>
        <w:tc>
          <w:tcPr>
            <w:tcW w:w="712" w:type="dxa"/>
            <w:vAlign w:val="top"/>
          </w:tcPr>
          <w:p w14:paraId="42C3C04D">
            <w:pPr>
              <w:pStyle w:val="6"/>
              <w:spacing w:before="141" w:line="219" w:lineRule="auto"/>
              <w:ind w:left="188"/>
              <w:rPr>
                <w:sz w:val="18"/>
                <w:szCs w:val="18"/>
              </w:rPr>
            </w:pPr>
            <w:r>
              <w:rPr>
                <w:spacing w:val="-4"/>
                <w:sz w:val="18"/>
                <w:szCs w:val="18"/>
              </w:rPr>
              <w:t>得分</w:t>
            </w:r>
          </w:p>
        </w:tc>
        <w:tc>
          <w:tcPr>
            <w:tcW w:w="2104" w:type="dxa"/>
            <w:gridSpan w:val="2"/>
            <w:vAlign w:val="top"/>
          </w:tcPr>
          <w:p w14:paraId="6C8B8994">
            <w:pPr>
              <w:pStyle w:val="6"/>
              <w:spacing w:before="141" w:line="219" w:lineRule="auto"/>
              <w:ind w:left="251"/>
              <w:rPr>
                <w:sz w:val="18"/>
                <w:szCs w:val="18"/>
              </w:rPr>
            </w:pPr>
            <w:r>
              <w:rPr>
                <w:spacing w:val="-1"/>
                <w:sz w:val="18"/>
                <w:szCs w:val="18"/>
              </w:rPr>
              <w:t>存在问题和改进措施</w:t>
            </w:r>
          </w:p>
        </w:tc>
      </w:tr>
      <w:tr w14:paraId="32F78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09D3F2C7">
            <w:pPr>
              <w:rPr>
                <w:rFonts w:ascii="Arial"/>
                <w:sz w:val="21"/>
              </w:rPr>
            </w:pPr>
          </w:p>
        </w:tc>
        <w:tc>
          <w:tcPr>
            <w:tcW w:w="2696" w:type="dxa"/>
            <w:gridSpan w:val="2"/>
            <w:vAlign w:val="top"/>
          </w:tcPr>
          <w:p w14:paraId="106A0E07">
            <w:pPr>
              <w:pStyle w:val="6"/>
              <w:spacing w:before="92" w:line="219" w:lineRule="auto"/>
              <w:ind w:left="907"/>
              <w:rPr>
                <w:sz w:val="18"/>
                <w:szCs w:val="18"/>
              </w:rPr>
            </w:pPr>
            <w:r>
              <w:rPr>
                <w:spacing w:val="-3"/>
                <w:sz w:val="18"/>
                <w:szCs w:val="18"/>
              </w:rPr>
              <w:t>安排科学性</w:t>
            </w:r>
          </w:p>
        </w:tc>
        <w:tc>
          <w:tcPr>
            <w:tcW w:w="3147" w:type="dxa"/>
            <w:gridSpan w:val="3"/>
            <w:vAlign w:val="top"/>
          </w:tcPr>
          <w:p w14:paraId="6EAE6AC9">
            <w:pPr>
              <w:pStyle w:val="6"/>
              <w:spacing w:before="92" w:line="219" w:lineRule="auto"/>
              <w:ind w:left="1222"/>
              <w:rPr>
                <w:sz w:val="18"/>
                <w:szCs w:val="18"/>
              </w:rPr>
            </w:pPr>
            <w:r>
              <w:rPr>
                <w:spacing w:val="-2"/>
                <w:sz w:val="18"/>
                <w:szCs w:val="18"/>
              </w:rPr>
              <w:t>科学分配</w:t>
            </w:r>
          </w:p>
        </w:tc>
        <w:tc>
          <w:tcPr>
            <w:tcW w:w="762" w:type="dxa"/>
            <w:vAlign w:val="top"/>
          </w:tcPr>
          <w:p w14:paraId="2FA1B8AB">
            <w:pPr>
              <w:pStyle w:val="6"/>
              <w:spacing w:before="92"/>
              <w:ind w:left="351"/>
              <w:rPr>
                <w:sz w:val="18"/>
                <w:szCs w:val="18"/>
              </w:rPr>
            </w:pPr>
            <w:r>
              <w:rPr>
                <w:sz w:val="18"/>
                <w:szCs w:val="18"/>
              </w:rPr>
              <w:t>5</w:t>
            </w:r>
          </w:p>
        </w:tc>
        <w:tc>
          <w:tcPr>
            <w:tcW w:w="712" w:type="dxa"/>
            <w:vAlign w:val="top"/>
          </w:tcPr>
          <w:p w14:paraId="37CB3095">
            <w:pPr>
              <w:pStyle w:val="6"/>
              <w:spacing w:before="92"/>
              <w:ind w:left="326"/>
              <w:rPr>
                <w:sz w:val="18"/>
                <w:szCs w:val="18"/>
              </w:rPr>
            </w:pPr>
            <w:r>
              <w:rPr>
                <w:sz w:val="18"/>
                <w:szCs w:val="18"/>
              </w:rPr>
              <w:t>5</w:t>
            </w:r>
          </w:p>
        </w:tc>
        <w:tc>
          <w:tcPr>
            <w:tcW w:w="2104" w:type="dxa"/>
            <w:gridSpan w:val="2"/>
            <w:vAlign w:val="top"/>
          </w:tcPr>
          <w:p w14:paraId="7408983C">
            <w:pPr>
              <w:rPr>
                <w:rFonts w:ascii="Arial"/>
                <w:sz w:val="21"/>
              </w:rPr>
            </w:pPr>
          </w:p>
        </w:tc>
      </w:tr>
      <w:tr w14:paraId="595E3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0504A1E8">
            <w:pPr>
              <w:rPr>
                <w:rFonts w:ascii="Arial"/>
                <w:sz w:val="21"/>
              </w:rPr>
            </w:pPr>
          </w:p>
        </w:tc>
        <w:tc>
          <w:tcPr>
            <w:tcW w:w="2696" w:type="dxa"/>
            <w:gridSpan w:val="2"/>
            <w:vAlign w:val="top"/>
          </w:tcPr>
          <w:p w14:paraId="360985FD">
            <w:pPr>
              <w:pStyle w:val="6"/>
              <w:spacing w:before="94" w:line="219" w:lineRule="auto"/>
              <w:ind w:left="905"/>
              <w:rPr>
                <w:sz w:val="18"/>
                <w:szCs w:val="18"/>
              </w:rPr>
            </w:pPr>
            <w:r>
              <w:rPr>
                <w:spacing w:val="-2"/>
                <w:sz w:val="18"/>
                <w:szCs w:val="18"/>
              </w:rPr>
              <w:t>拨付合规性</w:t>
            </w:r>
          </w:p>
        </w:tc>
        <w:tc>
          <w:tcPr>
            <w:tcW w:w="3147" w:type="dxa"/>
            <w:gridSpan w:val="3"/>
            <w:vAlign w:val="top"/>
          </w:tcPr>
          <w:p w14:paraId="76DAB280">
            <w:pPr>
              <w:pStyle w:val="6"/>
              <w:spacing w:before="94" w:line="219" w:lineRule="auto"/>
              <w:ind w:left="1042"/>
              <w:rPr>
                <w:sz w:val="18"/>
                <w:szCs w:val="18"/>
              </w:rPr>
            </w:pPr>
            <w:r>
              <w:rPr>
                <w:spacing w:val="-2"/>
                <w:sz w:val="18"/>
                <w:szCs w:val="18"/>
              </w:rPr>
              <w:t>合理合规拨付</w:t>
            </w:r>
          </w:p>
        </w:tc>
        <w:tc>
          <w:tcPr>
            <w:tcW w:w="762" w:type="dxa"/>
            <w:vAlign w:val="top"/>
          </w:tcPr>
          <w:p w14:paraId="261EF821">
            <w:pPr>
              <w:pStyle w:val="6"/>
              <w:spacing w:before="93"/>
              <w:ind w:left="351"/>
              <w:rPr>
                <w:sz w:val="18"/>
                <w:szCs w:val="18"/>
              </w:rPr>
            </w:pPr>
            <w:r>
              <w:rPr>
                <w:sz w:val="18"/>
                <w:szCs w:val="18"/>
              </w:rPr>
              <w:t>5</w:t>
            </w:r>
          </w:p>
        </w:tc>
        <w:tc>
          <w:tcPr>
            <w:tcW w:w="712" w:type="dxa"/>
            <w:vAlign w:val="top"/>
          </w:tcPr>
          <w:p w14:paraId="71C12C2A">
            <w:pPr>
              <w:pStyle w:val="6"/>
              <w:spacing w:before="93"/>
              <w:ind w:left="326"/>
              <w:rPr>
                <w:sz w:val="18"/>
                <w:szCs w:val="18"/>
              </w:rPr>
            </w:pPr>
            <w:r>
              <w:rPr>
                <w:sz w:val="18"/>
                <w:szCs w:val="18"/>
              </w:rPr>
              <w:t>5</w:t>
            </w:r>
          </w:p>
        </w:tc>
        <w:tc>
          <w:tcPr>
            <w:tcW w:w="2104" w:type="dxa"/>
            <w:gridSpan w:val="2"/>
            <w:vAlign w:val="top"/>
          </w:tcPr>
          <w:p w14:paraId="50830F1C">
            <w:pPr>
              <w:rPr>
                <w:rFonts w:ascii="Arial"/>
                <w:sz w:val="21"/>
              </w:rPr>
            </w:pPr>
          </w:p>
        </w:tc>
      </w:tr>
      <w:tr w14:paraId="32D19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809D801">
            <w:pPr>
              <w:rPr>
                <w:rFonts w:ascii="Arial"/>
                <w:sz w:val="21"/>
              </w:rPr>
            </w:pPr>
          </w:p>
        </w:tc>
        <w:tc>
          <w:tcPr>
            <w:tcW w:w="2696" w:type="dxa"/>
            <w:gridSpan w:val="2"/>
            <w:vAlign w:val="top"/>
          </w:tcPr>
          <w:p w14:paraId="58923B59">
            <w:pPr>
              <w:pStyle w:val="6"/>
              <w:spacing w:before="95" w:line="219" w:lineRule="auto"/>
              <w:ind w:left="904"/>
              <w:rPr>
                <w:sz w:val="18"/>
                <w:szCs w:val="18"/>
              </w:rPr>
            </w:pPr>
            <w:r>
              <w:rPr>
                <w:spacing w:val="-2"/>
                <w:sz w:val="18"/>
                <w:szCs w:val="18"/>
              </w:rPr>
              <w:t>使用规范性</w:t>
            </w:r>
          </w:p>
        </w:tc>
        <w:tc>
          <w:tcPr>
            <w:tcW w:w="3147" w:type="dxa"/>
            <w:gridSpan w:val="3"/>
            <w:vAlign w:val="top"/>
          </w:tcPr>
          <w:p w14:paraId="3A18B23E">
            <w:pPr>
              <w:pStyle w:val="6"/>
              <w:spacing w:before="95" w:line="219" w:lineRule="auto"/>
              <w:ind w:left="772"/>
              <w:rPr>
                <w:sz w:val="18"/>
                <w:szCs w:val="18"/>
              </w:rPr>
            </w:pPr>
            <w:r>
              <w:rPr>
                <w:spacing w:val="-1"/>
                <w:sz w:val="18"/>
                <w:szCs w:val="18"/>
              </w:rPr>
              <w:t>按预算安排使用规范</w:t>
            </w:r>
          </w:p>
        </w:tc>
        <w:tc>
          <w:tcPr>
            <w:tcW w:w="762" w:type="dxa"/>
            <w:vAlign w:val="top"/>
          </w:tcPr>
          <w:p w14:paraId="222B2C18">
            <w:pPr>
              <w:pStyle w:val="6"/>
              <w:spacing w:before="94"/>
              <w:ind w:left="351"/>
              <w:rPr>
                <w:sz w:val="18"/>
                <w:szCs w:val="18"/>
              </w:rPr>
            </w:pPr>
            <w:r>
              <w:rPr>
                <w:sz w:val="18"/>
                <w:szCs w:val="18"/>
              </w:rPr>
              <w:t>5</w:t>
            </w:r>
          </w:p>
        </w:tc>
        <w:tc>
          <w:tcPr>
            <w:tcW w:w="712" w:type="dxa"/>
            <w:vAlign w:val="top"/>
          </w:tcPr>
          <w:p w14:paraId="61009DEA">
            <w:pPr>
              <w:pStyle w:val="6"/>
              <w:spacing w:before="94"/>
              <w:ind w:left="326"/>
              <w:rPr>
                <w:sz w:val="18"/>
                <w:szCs w:val="18"/>
              </w:rPr>
            </w:pPr>
            <w:r>
              <w:rPr>
                <w:sz w:val="18"/>
                <w:szCs w:val="18"/>
              </w:rPr>
              <w:t>5</w:t>
            </w:r>
          </w:p>
        </w:tc>
        <w:tc>
          <w:tcPr>
            <w:tcW w:w="2104" w:type="dxa"/>
            <w:gridSpan w:val="2"/>
            <w:vAlign w:val="top"/>
          </w:tcPr>
          <w:p w14:paraId="1588E1F4">
            <w:pPr>
              <w:rPr>
                <w:rFonts w:ascii="Arial"/>
                <w:sz w:val="21"/>
              </w:rPr>
            </w:pPr>
          </w:p>
        </w:tc>
      </w:tr>
      <w:tr w14:paraId="09ACC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0FD2C271">
            <w:pPr>
              <w:rPr>
                <w:rFonts w:ascii="Arial"/>
                <w:sz w:val="21"/>
              </w:rPr>
            </w:pPr>
          </w:p>
        </w:tc>
        <w:tc>
          <w:tcPr>
            <w:tcW w:w="2696" w:type="dxa"/>
            <w:gridSpan w:val="2"/>
            <w:vAlign w:val="top"/>
          </w:tcPr>
          <w:p w14:paraId="17AA661D">
            <w:pPr>
              <w:pStyle w:val="6"/>
              <w:spacing w:before="96" w:line="219" w:lineRule="auto"/>
              <w:ind w:left="634"/>
              <w:rPr>
                <w:sz w:val="18"/>
                <w:szCs w:val="18"/>
              </w:rPr>
            </w:pPr>
            <w:r>
              <w:rPr>
                <w:spacing w:val="-2"/>
                <w:sz w:val="18"/>
                <w:szCs w:val="18"/>
              </w:rPr>
              <w:t>预算绩效管理情况</w:t>
            </w:r>
          </w:p>
        </w:tc>
        <w:tc>
          <w:tcPr>
            <w:tcW w:w="3147" w:type="dxa"/>
            <w:gridSpan w:val="3"/>
            <w:vAlign w:val="top"/>
          </w:tcPr>
          <w:p w14:paraId="382F7C4E">
            <w:pPr>
              <w:pStyle w:val="6"/>
              <w:spacing w:before="96" w:line="219" w:lineRule="auto"/>
              <w:ind w:left="592"/>
              <w:rPr>
                <w:sz w:val="18"/>
                <w:szCs w:val="18"/>
              </w:rPr>
            </w:pPr>
            <w:r>
              <w:rPr>
                <w:spacing w:val="-1"/>
                <w:sz w:val="18"/>
                <w:szCs w:val="18"/>
              </w:rPr>
              <w:t>按规定每年至少自评一次</w:t>
            </w:r>
          </w:p>
        </w:tc>
        <w:tc>
          <w:tcPr>
            <w:tcW w:w="762" w:type="dxa"/>
            <w:vAlign w:val="top"/>
          </w:tcPr>
          <w:p w14:paraId="21DD76FC">
            <w:pPr>
              <w:pStyle w:val="6"/>
              <w:spacing w:before="95"/>
              <w:ind w:left="351"/>
              <w:rPr>
                <w:sz w:val="18"/>
                <w:szCs w:val="18"/>
              </w:rPr>
            </w:pPr>
            <w:r>
              <w:rPr>
                <w:sz w:val="18"/>
                <w:szCs w:val="18"/>
              </w:rPr>
              <w:t>5</w:t>
            </w:r>
          </w:p>
        </w:tc>
        <w:tc>
          <w:tcPr>
            <w:tcW w:w="712" w:type="dxa"/>
            <w:vAlign w:val="top"/>
          </w:tcPr>
          <w:p w14:paraId="66040192">
            <w:pPr>
              <w:pStyle w:val="6"/>
              <w:spacing w:before="95"/>
              <w:ind w:left="326"/>
              <w:rPr>
                <w:sz w:val="18"/>
                <w:szCs w:val="18"/>
              </w:rPr>
            </w:pPr>
            <w:r>
              <w:rPr>
                <w:sz w:val="18"/>
                <w:szCs w:val="18"/>
              </w:rPr>
              <w:t>5</w:t>
            </w:r>
          </w:p>
        </w:tc>
        <w:tc>
          <w:tcPr>
            <w:tcW w:w="2104" w:type="dxa"/>
            <w:gridSpan w:val="2"/>
            <w:vAlign w:val="top"/>
          </w:tcPr>
          <w:p w14:paraId="7341AF12">
            <w:pPr>
              <w:rPr>
                <w:rFonts w:ascii="Arial"/>
                <w:sz w:val="21"/>
              </w:rPr>
            </w:pPr>
          </w:p>
        </w:tc>
      </w:tr>
      <w:tr w14:paraId="5ECC2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0571A8E1">
            <w:pPr>
              <w:spacing w:line="381" w:lineRule="auto"/>
              <w:rPr>
                <w:rFonts w:ascii="Arial"/>
                <w:sz w:val="21"/>
              </w:rPr>
            </w:pPr>
          </w:p>
          <w:p w14:paraId="7547B2BB">
            <w:pPr>
              <w:pStyle w:val="6"/>
              <w:spacing w:before="59" w:line="234" w:lineRule="auto"/>
              <w:ind w:left="71" w:right="52"/>
              <w:rPr>
                <w:sz w:val="18"/>
                <w:szCs w:val="18"/>
              </w:rPr>
            </w:pPr>
            <w:r>
              <w:rPr>
                <w:spacing w:val="-3"/>
                <w:sz w:val="18"/>
                <w:szCs w:val="18"/>
              </w:rPr>
              <w:t>年度总体目标</w:t>
            </w:r>
          </w:p>
        </w:tc>
        <w:tc>
          <w:tcPr>
            <w:tcW w:w="5723" w:type="dxa"/>
            <w:gridSpan w:val="5"/>
            <w:vAlign w:val="top"/>
          </w:tcPr>
          <w:p w14:paraId="3E10C8FE">
            <w:pPr>
              <w:pStyle w:val="6"/>
              <w:spacing w:before="96" w:line="220" w:lineRule="auto"/>
              <w:ind w:left="2509"/>
              <w:rPr>
                <w:sz w:val="18"/>
                <w:szCs w:val="18"/>
              </w:rPr>
            </w:pPr>
            <w:r>
              <w:rPr>
                <w:spacing w:val="-3"/>
                <w:sz w:val="18"/>
                <w:szCs w:val="18"/>
              </w:rPr>
              <w:t>预期目标</w:t>
            </w:r>
          </w:p>
        </w:tc>
        <w:tc>
          <w:tcPr>
            <w:tcW w:w="4700" w:type="dxa"/>
            <w:gridSpan w:val="5"/>
            <w:vAlign w:val="top"/>
          </w:tcPr>
          <w:p w14:paraId="2B7A7B77">
            <w:pPr>
              <w:pStyle w:val="6"/>
              <w:spacing w:before="96" w:line="219" w:lineRule="auto"/>
              <w:ind w:left="1638"/>
              <w:rPr>
                <w:sz w:val="18"/>
                <w:szCs w:val="18"/>
              </w:rPr>
            </w:pPr>
            <w:r>
              <w:rPr>
                <w:spacing w:val="-1"/>
                <w:sz w:val="18"/>
                <w:szCs w:val="18"/>
              </w:rPr>
              <w:t>全年实际完成情况</w:t>
            </w:r>
          </w:p>
        </w:tc>
      </w:tr>
      <w:tr w14:paraId="3829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45D6B685">
            <w:pPr>
              <w:rPr>
                <w:rFonts w:ascii="Arial"/>
                <w:sz w:val="21"/>
              </w:rPr>
            </w:pPr>
          </w:p>
        </w:tc>
        <w:tc>
          <w:tcPr>
            <w:tcW w:w="5723" w:type="dxa"/>
            <w:gridSpan w:val="5"/>
            <w:vAlign w:val="top"/>
          </w:tcPr>
          <w:p w14:paraId="6E9E8131">
            <w:pPr>
              <w:pStyle w:val="6"/>
              <w:spacing w:before="36" w:line="219" w:lineRule="auto"/>
              <w:ind w:left="123"/>
              <w:rPr>
                <w:sz w:val="18"/>
                <w:szCs w:val="18"/>
              </w:rPr>
            </w:pPr>
            <w:r>
              <w:rPr>
                <w:sz w:val="18"/>
                <w:szCs w:val="18"/>
              </w:rPr>
              <w:t>严格落实《中共南阳市纪委关于印发&lt;落实中央八项</w:t>
            </w:r>
            <w:r>
              <w:rPr>
                <w:spacing w:val="-1"/>
                <w:sz w:val="18"/>
                <w:szCs w:val="18"/>
              </w:rPr>
              <w:t>规定精神正负面清</w:t>
            </w:r>
          </w:p>
          <w:p w14:paraId="69318F35">
            <w:pPr>
              <w:pStyle w:val="6"/>
              <w:spacing w:before="10" w:line="216" w:lineRule="auto"/>
              <w:ind w:left="76"/>
              <w:rPr>
                <w:sz w:val="18"/>
                <w:szCs w:val="18"/>
              </w:rPr>
            </w:pPr>
            <w:r>
              <w:rPr>
                <w:sz w:val="18"/>
                <w:szCs w:val="18"/>
              </w:rPr>
              <w:t>单&gt;的通知》文件要求,做好公务接待工作，确保2023年度</w:t>
            </w:r>
            <w:r>
              <w:rPr>
                <w:spacing w:val="-1"/>
                <w:sz w:val="18"/>
                <w:szCs w:val="18"/>
              </w:rPr>
              <w:t>公务接待工作</w:t>
            </w:r>
          </w:p>
          <w:p w14:paraId="5DF92A9C">
            <w:pPr>
              <w:pStyle w:val="6"/>
              <w:spacing w:before="15" w:line="220" w:lineRule="auto"/>
              <w:ind w:left="2420"/>
              <w:rPr>
                <w:sz w:val="18"/>
                <w:szCs w:val="18"/>
              </w:rPr>
            </w:pPr>
            <w:r>
              <w:rPr>
                <w:spacing w:val="-3"/>
                <w:sz w:val="18"/>
                <w:szCs w:val="18"/>
              </w:rPr>
              <w:t>正常开展。</w:t>
            </w:r>
          </w:p>
        </w:tc>
        <w:tc>
          <w:tcPr>
            <w:tcW w:w="4700" w:type="dxa"/>
            <w:gridSpan w:val="5"/>
            <w:vAlign w:val="top"/>
          </w:tcPr>
          <w:p w14:paraId="72273F84">
            <w:pPr>
              <w:spacing w:line="313" w:lineRule="auto"/>
              <w:rPr>
                <w:rFonts w:ascii="Arial"/>
                <w:sz w:val="21"/>
              </w:rPr>
            </w:pPr>
          </w:p>
          <w:p w14:paraId="463C8606">
            <w:pPr>
              <w:pStyle w:val="6"/>
              <w:spacing w:before="58" w:line="219" w:lineRule="auto"/>
              <w:ind w:left="917"/>
              <w:rPr>
                <w:sz w:val="18"/>
                <w:szCs w:val="18"/>
              </w:rPr>
            </w:pPr>
            <w:r>
              <w:rPr>
                <w:spacing w:val="-1"/>
                <w:sz w:val="18"/>
                <w:szCs w:val="18"/>
              </w:rPr>
              <w:t>及时保障上级及往来单位的公务接待</w:t>
            </w:r>
          </w:p>
        </w:tc>
      </w:tr>
      <w:tr w14:paraId="5AA44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71" w:type="dxa"/>
            <w:vMerge w:val="restart"/>
            <w:tcBorders>
              <w:bottom w:val="nil"/>
            </w:tcBorders>
            <w:textDirection w:val="tbRlV"/>
            <w:vAlign w:val="top"/>
          </w:tcPr>
          <w:p w14:paraId="0731711B">
            <w:pPr>
              <w:pStyle w:val="6"/>
              <w:spacing w:before="231" w:line="208" w:lineRule="auto"/>
              <w:ind w:left="828"/>
              <w:rPr>
                <w:sz w:val="18"/>
                <w:szCs w:val="18"/>
              </w:rPr>
            </w:pPr>
            <w:r>
              <w:rPr>
                <w:spacing w:val="33"/>
                <w:sz w:val="18"/>
                <w:szCs w:val="18"/>
              </w:rPr>
              <w:t>绩效指标</w:t>
            </w:r>
          </w:p>
        </w:tc>
        <w:tc>
          <w:tcPr>
            <w:tcW w:w="1002" w:type="dxa"/>
            <w:vAlign w:val="top"/>
          </w:tcPr>
          <w:p w14:paraId="7249F984">
            <w:pPr>
              <w:pStyle w:val="6"/>
              <w:spacing w:before="178" w:line="220" w:lineRule="auto"/>
              <w:ind w:left="146"/>
              <w:rPr>
                <w:sz w:val="18"/>
                <w:szCs w:val="18"/>
              </w:rPr>
            </w:pPr>
            <w:r>
              <w:rPr>
                <w:spacing w:val="-3"/>
                <w:sz w:val="18"/>
                <w:szCs w:val="18"/>
              </w:rPr>
              <w:t>一级指标</w:t>
            </w:r>
          </w:p>
        </w:tc>
        <w:tc>
          <w:tcPr>
            <w:tcW w:w="1543" w:type="dxa"/>
            <w:vAlign w:val="top"/>
          </w:tcPr>
          <w:p w14:paraId="35495542">
            <w:pPr>
              <w:pStyle w:val="6"/>
              <w:spacing w:before="178" w:line="220" w:lineRule="auto"/>
              <w:ind w:left="419"/>
              <w:rPr>
                <w:sz w:val="18"/>
                <w:szCs w:val="18"/>
              </w:rPr>
            </w:pPr>
            <w:r>
              <w:rPr>
                <w:spacing w:val="-3"/>
                <w:sz w:val="18"/>
                <w:szCs w:val="18"/>
              </w:rPr>
              <w:t>二级指标</w:t>
            </w:r>
          </w:p>
        </w:tc>
        <w:tc>
          <w:tcPr>
            <w:tcW w:w="2035" w:type="dxa"/>
            <w:gridSpan w:val="2"/>
            <w:vAlign w:val="top"/>
          </w:tcPr>
          <w:p w14:paraId="348BE4D2">
            <w:pPr>
              <w:pStyle w:val="6"/>
              <w:spacing w:before="178" w:line="220" w:lineRule="auto"/>
              <w:ind w:left="664"/>
              <w:rPr>
                <w:sz w:val="18"/>
                <w:szCs w:val="18"/>
              </w:rPr>
            </w:pPr>
            <w:r>
              <w:rPr>
                <w:spacing w:val="-2"/>
                <w:sz w:val="18"/>
                <w:szCs w:val="18"/>
              </w:rPr>
              <w:t>三级指标</w:t>
            </w:r>
          </w:p>
        </w:tc>
        <w:tc>
          <w:tcPr>
            <w:tcW w:w="1143" w:type="dxa"/>
            <w:vAlign w:val="top"/>
          </w:tcPr>
          <w:p w14:paraId="427D1EB9">
            <w:pPr>
              <w:pStyle w:val="6"/>
              <w:spacing w:before="178" w:line="219" w:lineRule="auto"/>
              <w:ind w:left="129"/>
              <w:rPr>
                <w:sz w:val="18"/>
                <w:szCs w:val="18"/>
              </w:rPr>
            </w:pPr>
            <w:r>
              <w:rPr>
                <w:spacing w:val="-2"/>
                <w:sz w:val="18"/>
                <w:szCs w:val="18"/>
              </w:rPr>
              <w:t>年度指标值</w:t>
            </w:r>
          </w:p>
        </w:tc>
        <w:tc>
          <w:tcPr>
            <w:tcW w:w="1122" w:type="dxa"/>
            <w:vAlign w:val="top"/>
          </w:tcPr>
          <w:p w14:paraId="090C8737">
            <w:pPr>
              <w:pStyle w:val="6"/>
              <w:spacing w:before="178" w:line="219" w:lineRule="auto"/>
              <w:ind w:left="125"/>
              <w:rPr>
                <w:sz w:val="18"/>
                <w:szCs w:val="18"/>
              </w:rPr>
            </w:pPr>
            <w:r>
              <w:rPr>
                <w:spacing w:val="-3"/>
                <w:sz w:val="18"/>
                <w:szCs w:val="18"/>
              </w:rPr>
              <w:t>实际完成值</w:t>
            </w:r>
          </w:p>
        </w:tc>
        <w:tc>
          <w:tcPr>
            <w:tcW w:w="762" w:type="dxa"/>
            <w:vAlign w:val="top"/>
          </w:tcPr>
          <w:p w14:paraId="3D8DA12C">
            <w:pPr>
              <w:pStyle w:val="6"/>
              <w:spacing w:before="178" w:line="219" w:lineRule="auto"/>
              <w:ind w:left="213"/>
              <w:rPr>
                <w:sz w:val="18"/>
                <w:szCs w:val="18"/>
              </w:rPr>
            </w:pPr>
            <w:r>
              <w:rPr>
                <w:spacing w:val="-5"/>
                <w:sz w:val="18"/>
                <w:szCs w:val="18"/>
              </w:rPr>
              <w:t>分值</w:t>
            </w:r>
          </w:p>
        </w:tc>
        <w:tc>
          <w:tcPr>
            <w:tcW w:w="712" w:type="dxa"/>
            <w:vAlign w:val="top"/>
          </w:tcPr>
          <w:p w14:paraId="6C2C0763">
            <w:pPr>
              <w:pStyle w:val="6"/>
              <w:spacing w:before="178" w:line="219" w:lineRule="auto"/>
              <w:ind w:left="188"/>
              <w:rPr>
                <w:sz w:val="18"/>
                <w:szCs w:val="18"/>
              </w:rPr>
            </w:pPr>
            <w:r>
              <w:rPr>
                <w:spacing w:val="-4"/>
                <w:sz w:val="18"/>
                <w:szCs w:val="18"/>
              </w:rPr>
              <w:t>得分</w:t>
            </w:r>
          </w:p>
        </w:tc>
        <w:tc>
          <w:tcPr>
            <w:tcW w:w="2104" w:type="dxa"/>
            <w:gridSpan w:val="2"/>
            <w:vAlign w:val="top"/>
          </w:tcPr>
          <w:p w14:paraId="53EB87FB">
            <w:pPr>
              <w:pStyle w:val="6"/>
              <w:spacing w:before="178" w:line="219" w:lineRule="auto"/>
              <w:ind w:left="72"/>
              <w:rPr>
                <w:sz w:val="18"/>
                <w:szCs w:val="18"/>
              </w:rPr>
            </w:pPr>
            <w:r>
              <w:rPr>
                <w:spacing w:val="-1"/>
                <w:sz w:val="18"/>
                <w:szCs w:val="18"/>
              </w:rPr>
              <w:t>偏差原因分析及改进措施</w:t>
            </w:r>
          </w:p>
        </w:tc>
      </w:tr>
      <w:tr w14:paraId="1131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671" w:type="dxa"/>
            <w:vMerge w:val="continue"/>
            <w:tcBorders>
              <w:top w:val="nil"/>
              <w:bottom w:val="nil"/>
            </w:tcBorders>
            <w:textDirection w:val="tbRlV"/>
            <w:vAlign w:val="top"/>
          </w:tcPr>
          <w:p w14:paraId="1AC10941">
            <w:pPr>
              <w:rPr>
                <w:rFonts w:ascii="Arial"/>
                <w:sz w:val="21"/>
              </w:rPr>
            </w:pPr>
          </w:p>
        </w:tc>
        <w:tc>
          <w:tcPr>
            <w:tcW w:w="1002" w:type="dxa"/>
            <w:vAlign w:val="top"/>
          </w:tcPr>
          <w:p w14:paraId="153C6EB9">
            <w:pPr>
              <w:pStyle w:val="6"/>
              <w:spacing w:before="81" w:line="219" w:lineRule="auto"/>
              <w:ind w:left="145"/>
              <w:rPr>
                <w:sz w:val="18"/>
                <w:szCs w:val="18"/>
              </w:rPr>
            </w:pPr>
            <w:r>
              <w:rPr>
                <w:spacing w:val="-3"/>
                <w:sz w:val="18"/>
                <w:szCs w:val="18"/>
              </w:rPr>
              <w:t>成本指标</w:t>
            </w:r>
          </w:p>
        </w:tc>
        <w:tc>
          <w:tcPr>
            <w:tcW w:w="1543" w:type="dxa"/>
            <w:vAlign w:val="top"/>
          </w:tcPr>
          <w:p w14:paraId="5BEB4474">
            <w:pPr>
              <w:pStyle w:val="6"/>
              <w:spacing w:before="81" w:line="219" w:lineRule="auto"/>
              <w:ind w:left="238"/>
              <w:rPr>
                <w:sz w:val="18"/>
                <w:szCs w:val="18"/>
              </w:rPr>
            </w:pPr>
            <w:r>
              <w:rPr>
                <w:spacing w:val="-2"/>
                <w:sz w:val="18"/>
                <w:szCs w:val="18"/>
              </w:rPr>
              <w:t>经济成本指标</w:t>
            </w:r>
          </w:p>
        </w:tc>
        <w:tc>
          <w:tcPr>
            <w:tcW w:w="2035" w:type="dxa"/>
            <w:gridSpan w:val="2"/>
            <w:vAlign w:val="top"/>
          </w:tcPr>
          <w:p w14:paraId="60B94574">
            <w:pPr>
              <w:pStyle w:val="6"/>
              <w:spacing w:before="82" w:line="219" w:lineRule="auto"/>
              <w:ind w:left="35"/>
              <w:rPr>
                <w:sz w:val="18"/>
                <w:szCs w:val="18"/>
              </w:rPr>
            </w:pPr>
            <w:r>
              <w:rPr>
                <w:spacing w:val="-2"/>
                <w:sz w:val="18"/>
                <w:szCs w:val="18"/>
              </w:rPr>
              <w:t>每人每餐标准</w:t>
            </w:r>
          </w:p>
        </w:tc>
        <w:tc>
          <w:tcPr>
            <w:tcW w:w="1143" w:type="dxa"/>
            <w:vAlign w:val="top"/>
          </w:tcPr>
          <w:p w14:paraId="759E8D59">
            <w:pPr>
              <w:pStyle w:val="6"/>
              <w:spacing w:before="82" w:line="220" w:lineRule="auto"/>
              <w:ind w:left="275"/>
              <w:rPr>
                <w:sz w:val="18"/>
                <w:szCs w:val="18"/>
              </w:rPr>
            </w:pPr>
            <w:r>
              <w:rPr>
                <w:spacing w:val="-4"/>
                <w:sz w:val="18"/>
                <w:szCs w:val="18"/>
              </w:rPr>
              <w:t>≤100元</w:t>
            </w:r>
          </w:p>
        </w:tc>
        <w:tc>
          <w:tcPr>
            <w:tcW w:w="1122" w:type="dxa"/>
            <w:vAlign w:val="top"/>
          </w:tcPr>
          <w:p w14:paraId="1AA5C9E0">
            <w:pPr>
              <w:pStyle w:val="6"/>
              <w:spacing w:before="82" w:line="220" w:lineRule="auto"/>
              <w:ind w:left="357"/>
              <w:rPr>
                <w:sz w:val="18"/>
                <w:szCs w:val="18"/>
              </w:rPr>
            </w:pPr>
            <w:r>
              <w:rPr>
                <w:spacing w:val="-5"/>
                <w:sz w:val="18"/>
                <w:szCs w:val="18"/>
              </w:rPr>
              <w:t>100元</w:t>
            </w:r>
          </w:p>
        </w:tc>
        <w:tc>
          <w:tcPr>
            <w:tcW w:w="762" w:type="dxa"/>
            <w:vAlign w:val="top"/>
          </w:tcPr>
          <w:p w14:paraId="640A7FA6">
            <w:pPr>
              <w:pStyle w:val="6"/>
              <w:spacing w:before="82" w:line="226" w:lineRule="auto"/>
              <w:ind w:left="315"/>
              <w:rPr>
                <w:sz w:val="18"/>
                <w:szCs w:val="18"/>
              </w:rPr>
            </w:pPr>
            <w:r>
              <w:rPr>
                <w:spacing w:val="-10"/>
                <w:sz w:val="18"/>
                <w:szCs w:val="18"/>
              </w:rPr>
              <w:t>10</w:t>
            </w:r>
          </w:p>
        </w:tc>
        <w:tc>
          <w:tcPr>
            <w:tcW w:w="712" w:type="dxa"/>
            <w:vAlign w:val="top"/>
          </w:tcPr>
          <w:p w14:paraId="6C71B1AE">
            <w:pPr>
              <w:pStyle w:val="6"/>
              <w:spacing w:before="82" w:line="226" w:lineRule="auto"/>
              <w:ind w:left="290"/>
              <w:rPr>
                <w:sz w:val="18"/>
                <w:szCs w:val="18"/>
              </w:rPr>
            </w:pPr>
            <w:r>
              <w:rPr>
                <w:spacing w:val="-10"/>
                <w:sz w:val="18"/>
                <w:szCs w:val="18"/>
              </w:rPr>
              <w:t>10</w:t>
            </w:r>
          </w:p>
        </w:tc>
        <w:tc>
          <w:tcPr>
            <w:tcW w:w="2104" w:type="dxa"/>
            <w:gridSpan w:val="2"/>
            <w:vAlign w:val="top"/>
          </w:tcPr>
          <w:p w14:paraId="30D3EF63">
            <w:pPr>
              <w:rPr>
                <w:rFonts w:ascii="Arial"/>
                <w:sz w:val="21"/>
              </w:rPr>
            </w:pPr>
          </w:p>
        </w:tc>
      </w:tr>
      <w:tr w14:paraId="468DB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671" w:type="dxa"/>
            <w:vMerge w:val="continue"/>
            <w:tcBorders>
              <w:top w:val="nil"/>
              <w:bottom w:val="nil"/>
            </w:tcBorders>
            <w:textDirection w:val="tbRlV"/>
            <w:vAlign w:val="top"/>
          </w:tcPr>
          <w:p w14:paraId="5B4992C7">
            <w:pPr>
              <w:rPr>
                <w:rFonts w:ascii="Arial"/>
                <w:sz w:val="21"/>
              </w:rPr>
            </w:pPr>
          </w:p>
        </w:tc>
        <w:tc>
          <w:tcPr>
            <w:tcW w:w="1002" w:type="dxa"/>
            <w:vMerge w:val="restart"/>
            <w:tcBorders>
              <w:bottom w:val="nil"/>
            </w:tcBorders>
            <w:vAlign w:val="top"/>
          </w:tcPr>
          <w:p w14:paraId="54FD1315">
            <w:pPr>
              <w:spacing w:line="351" w:lineRule="auto"/>
              <w:rPr>
                <w:rFonts w:ascii="Arial"/>
                <w:sz w:val="21"/>
              </w:rPr>
            </w:pPr>
          </w:p>
          <w:p w14:paraId="2DEF3BC0">
            <w:pPr>
              <w:pStyle w:val="6"/>
              <w:spacing w:before="59" w:line="219" w:lineRule="auto"/>
              <w:ind w:left="144"/>
              <w:rPr>
                <w:sz w:val="18"/>
                <w:szCs w:val="18"/>
              </w:rPr>
            </w:pPr>
            <w:r>
              <w:rPr>
                <w:spacing w:val="-2"/>
                <w:sz w:val="18"/>
                <w:szCs w:val="18"/>
              </w:rPr>
              <w:t>产出指标</w:t>
            </w:r>
          </w:p>
        </w:tc>
        <w:tc>
          <w:tcPr>
            <w:tcW w:w="1543" w:type="dxa"/>
            <w:vAlign w:val="top"/>
          </w:tcPr>
          <w:p w14:paraId="744D2DAE">
            <w:pPr>
              <w:pStyle w:val="6"/>
              <w:spacing w:before="83" w:line="219" w:lineRule="auto"/>
              <w:ind w:left="418"/>
              <w:rPr>
                <w:sz w:val="18"/>
                <w:szCs w:val="18"/>
              </w:rPr>
            </w:pPr>
            <w:r>
              <w:rPr>
                <w:spacing w:val="-3"/>
                <w:sz w:val="18"/>
                <w:szCs w:val="18"/>
              </w:rPr>
              <w:t>数量指标</w:t>
            </w:r>
          </w:p>
        </w:tc>
        <w:tc>
          <w:tcPr>
            <w:tcW w:w="2035" w:type="dxa"/>
            <w:gridSpan w:val="2"/>
            <w:vAlign w:val="top"/>
          </w:tcPr>
          <w:p w14:paraId="742638B8">
            <w:pPr>
              <w:pStyle w:val="6"/>
              <w:spacing w:before="83" w:line="219" w:lineRule="auto"/>
              <w:ind w:left="40"/>
              <w:rPr>
                <w:sz w:val="18"/>
                <w:szCs w:val="18"/>
              </w:rPr>
            </w:pPr>
            <w:r>
              <w:rPr>
                <w:spacing w:val="-3"/>
                <w:sz w:val="18"/>
                <w:szCs w:val="18"/>
              </w:rPr>
              <w:t>公务接待次数</w:t>
            </w:r>
          </w:p>
        </w:tc>
        <w:tc>
          <w:tcPr>
            <w:tcW w:w="1143" w:type="dxa"/>
            <w:vAlign w:val="top"/>
          </w:tcPr>
          <w:p w14:paraId="2A01542F">
            <w:pPr>
              <w:pStyle w:val="6"/>
              <w:spacing w:before="83" w:line="219" w:lineRule="auto"/>
              <w:ind w:left="321"/>
              <w:rPr>
                <w:sz w:val="18"/>
                <w:szCs w:val="18"/>
              </w:rPr>
            </w:pPr>
            <w:r>
              <w:rPr>
                <w:spacing w:val="-5"/>
                <w:sz w:val="18"/>
                <w:szCs w:val="18"/>
              </w:rPr>
              <w:t>≤12次</w:t>
            </w:r>
          </w:p>
        </w:tc>
        <w:tc>
          <w:tcPr>
            <w:tcW w:w="1122" w:type="dxa"/>
            <w:vAlign w:val="top"/>
          </w:tcPr>
          <w:p w14:paraId="47A6BD55">
            <w:pPr>
              <w:pStyle w:val="6"/>
              <w:spacing w:before="83" w:line="219" w:lineRule="auto"/>
              <w:ind w:left="403"/>
              <w:rPr>
                <w:sz w:val="18"/>
                <w:szCs w:val="18"/>
              </w:rPr>
            </w:pPr>
            <w:r>
              <w:rPr>
                <w:spacing w:val="-7"/>
                <w:sz w:val="18"/>
                <w:szCs w:val="18"/>
              </w:rPr>
              <w:t>11次</w:t>
            </w:r>
          </w:p>
        </w:tc>
        <w:tc>
          <w:tcPr>
            <w:tcW w:w="762" w:type="dxa"/>
            <w:vAlign w:val="top"/>
          </w:tcPr>
          <w:p w14:paraId="61962A78">
            <w:pPr>
              <w:pStyle w:val="6"/>
              <w:spacing w:before="83" w:line="225" w:lineRule="auto"/>
              <w:ind w:left="315"/>
              <w:rPr>
                <w:sz w:val="18"/>
                <w:szCs w:val="18"/>
              </w:rPr>
            </w:pPr>
            <w:r>
              <w:rPr>
                <w:spacing w:val="-10"/>
                <w:sz w:val="18"/>
                <w:szCs w:val="18"/>
              </w:rPr>
              <w:t>10</w:t>
            </w:r>
          </w:p>
        </w:tc>
        <w:tc>
          <w:tcPr>
            <w:tcW w:w="712" w:type="dxa"/>
            <w:vAlign w:val="top"/>
          </w:tcPr>
          <w:p w14:paraId="54DCB36A">
            <w:pPr>
              <w:pStyle w:val="6"/>
              <w:spacing w:before="83" w:line="225" w:lineRule="auto"/>
              <w:ind w:left="290"/>
              <w:rPr>
                <w:sz w:val="18"/>
                <w:szCs w:val="18"/>
              </w:rPr>
            </w:pPr>
            <w:r>
              <w:rPr>
                <w:spacing w:val="-10"/>
                <w:sz w:val="18"/>
                <w:szCs w:val="18"/>
              </w:rPr>
              <w:t>10</w:t>
            </w:r>
          </w:p>
        </w:tc>
        <w:tc>
          <w:tcPr>
            <w:tcW w:w="2104" w:type="dxa"/>
            <w:gridSpan w:val="2"/>
            <w:vAlign w:val="top"/>
          </w:tcPr>
          <w:p w14:paraId="03CCDFD6">
            <w:pPr>
              <w:rPr>
                <w:rFonts w:ascii="Arial"/>
                <w:sz w:val="21"/>
              </w:rPr>
            </w:pPr>
          </w:p>
        </w:tc>
      </w:tr>
      <w:tr w14:paraId="49E00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671" w:type="dxa"/>
            <w:vMerge w:val="continue"/>
            <w:tcBorders>
              <w:top w:val="nil"/>
              <w:bottom w:val="nil"/>
            </w:tcBorders>
            <w:textDirection w:val="tbRlV"/>
            <w:vAlign w:val="top"/>
          </w:tcPr>
          <w:p w14:paraId="1F3374BD">
            <w:pPr>
              <w:rPr>
                <w:rFonts w:ascii="Arial"/>
                <w:sz w:val="21"/>
              </w:rPr>
            </w:pPr>
          </w:p>
        </w:tc>
        <w:tc>
          <w:tcPr>
            <w:tcW w:w="1002" w:type="dxa"/>
            <w:vMerge w:val="continue"/>
            <w:tcBorders>
              <w:top w:val="nil"/>
              <w:bottom w:val="nil"/>
            </w:tcBorders>
            <w:vAlign w:val="top"/>
          </w:tcPr>
          <w:p w14:paraId="5519D536">
            <w:pPr>
              <w:rPr>
                <w:rFonts w:ascii="Arial"/>
                <w:sz w:val="21"/>
              </w:rPr>
            </w:pPr>
          </w:p>
        </w:tc>
        <w:tc>
          <w:tcPr>
            <w:tcW w:w="1543" w:type="dxa"/>
            <w:vAlign w:val="top"/>
          </w:tcPr>
          <w:p w14:paraId="12408887">
            <w:pPr>
              <w:pStyle w:val="6"/>
              <w:spacing w:before="84" w:line="220" w:lineRule="auto"/>
              <w:ind w:left="417"/>
              <w:rPr>
                <w:sz w:val="18"/>
                <w:szCs w:val="18"/>
              </w:rPr>
            </w:pPr>
            <w:r>
              <w:rPr>
                <w:spacing w:val="-2"/>
                <w:sz w:val="18"/>
                <w:szCs w:val="18"/>
              </w:rPr>
              <w:t>质量指标</w:t>
            </w:r>
          </w:p>
        </w:tc>
        <w:tc>
          <w:tcPr>
            <w:tcW w:w="2035" w:type="dxa"/>
            <w:gridSpan w:val="2"/>
            <w:vAlign w:val="top"/>
          </w:tcPr>
          <w:p w14:paraId="6EA7C665">
            <w:pPr>
              <w:pStyle w:val="6"/>
              <w:spacing w:before="84" w:line="219" w:lineRule="auto"/>
              <w:ind w:left="35"/>
              <w:rPr>
                <w:sz w:val="18"/>
                <w:szCs w:val="18"/>
              </w:rPr>
            </w:pPr>
            <w:r>
              <w:rPr>
                <w:spacing w:val="-2"/>
                <w:sz w:val="18"/>
                <w:szCs w:val="18"/>
              </w:rPr>
              <w:t>招待标准合格率</w:t>
            </w:r>
          </w:p>
        </w:tc>
        <w:tc>
          <w:tcPr>
            <w:tcW w:w="1143" w:type="dxa"/>
            <w:vAlign w:val="top"/>
          </w:tcPr>
          <w:p w14:paraId="59E1BD82">
            <w:pPr>
              <w:pStyle w:val="6"/>
              <w:spacing w:before="84" w:line="224" w:lineRule="auto"/>
              <w:ind w:left="350"/>
              <w:rPr>
                <w:sz w:val="18"/>
                <w:szCs w:val="18"/>
              </w:rPr>
            </w:pPr>
            <w:r>
              <w:rPr>
                <w:spacing w:val="-1"/>
                <w:sz w:val="18"/>
                <w:szCs w:val="18"/>
              </w:rPr>
              <w:t>=100%</w:t>
            </w:r>
          </w:p>
        </w:tc>
        <w:tc>
          <w:tcPr>
            <w:tcW w:w="1122" w:type="dxa"/>
            <w:vAlign w:val="top"/>
          </w:tcPr>
          <w:p w14:paraId="7A5AC867">
            <w:pPr>
              <w:pStyle w:val="6"/>
              <w:spacing w:before="84" w:line="224" w:lineRule="auto"/>
              <w:ind w:left="403"/>
              <w:rPr>
                <w:sz w:val="18"/>
                <w:szCs w:val="18"/>
              </w:rPr>
            </w:pPr>
            <w:r>
              <w:rPr>
                <w:spacing w:val="-5"/>
                <w:sz w:val="18"/>
                <w:szCs w:val="18"/>
              </w:rPr>
              <w:t>100%</w:t>
            </w:r>
          </w:p>
        </w:tc>
        <w:tc>
          <w:tcPr>
            <w:tcW w:w="762" w:type="dxa"/>
            <w:vAlign w:val="top"/>
          </w:tcPr>
          <w:p w14:paraId="17B43CE2">
            <w:pPr>
              <w:pStyle w:val="6"/>
              <w:spacing w:before="84" w:line="224" w:lineRule="auto"/>
              <w:ind w:left="315"/>
              <w:rPr>
                <w:sz w:val="18"/>
                <w:szCs w:val="18"/>
              </w:rPr>
            </w:pPr>
            <w:r>
              <w:rPr>
                <w:spacing w:val="-10"/>
                <w:sz w:val="18"/>
                <w:szCs w:val="18"/>
              </w:rPr>
              <w:t>10</w:t>
            </w:r>
          </w:p>
        </w:tc>
        <w:tc>
          <w:tcPr>
            <w:tcW w:w="712" w:type="dxa"/>
            <w:vAlign w:val="top"/>
          </w:tcPr>
          <w:p w14:paraId="76B7CA0E">
            <w:pPr>
              <w:pStyle w:val="6"/>
              <w:spacing w:before="84" w:line="224" w:lineRule="auto"/>
              <w:ind w:left="290"/>
              <w:rPr>
                <w:sz w:val="18"/>
                <w:szCs w:val="18"/>
              </w:rPr>
            </w:pPr>
            <w:r>
              <w:rPr>
                <w:spacing w:val="-10"/>
                <w:sz w:val="18"/>
                <w:szCs w:val="18"/>
              </w:rPr>
              <w:t>10</w:t>
            </w:r>
          </w:p>
        </w:tc>
        <w:tc>
          <w:tcPr>
            <w:tcW w:w="2104" w:type="dxa"/>
            <w:gridSpan w:val="2"/>
            <w:vAlign w:val="top"/>
          </w:tcPr>
          <w:p w14:paraId="4D359793">
            <w:pPr>
              <w:rPr>
                <w:rFonts w:ascii="Arial"/>
                <w:sz w:val="21"/>
              </w:rPr>
            </w:pPr>
          </w:p>
        </w:tc>
      </w:tr>
      <w:tr w14:paraId="1E37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671" w:type="dxa"/>
            <w:vMerge w:val="continue"/>
            <w:tcBorders>
              <w:top w:val="nil"/>
              <w:bottom w:val="nil"/>
            </w:tcBorders>
            <w:textDirection w:val="tbRlV"/>
            <w:vAlign w:val="top"/>
          </w:tcPr>
          <w:p w14:paraId="7E4DEF9E">
            <w:pPr>
              <w:rPr>
                <w:rFonts w:ascii="Arial"/>
                <w:sz w:val="21"/>
              </w:rPr>
            </w:pPr>
          </w:p>
        </w:tc>
        <w:tc>
          <w:tcPr>
            <w:tcW w:w="1002" w:type="dxa"/>
            <w:vMerge w:val="continue"/>
            <w:tcBorders>
              <w:top w:val="nil"/>
            </w:tcBorders>
            <w:vAlign w:val="top"/>
          </w:tcPr>
          <w:p w14:paraId="1C2C22B6">
            <w:pPr>
              <w:rPr>
                <w:rFonts w:ascii="Arial"/>
                <w:sz w:val="21"/>
              </w:rPr>
            </w:pPr>
          </w:p>
        </w:tc>
        <w:tc>
          <w:tcPr>
            <w:tcW w:w="1543" w:type="dxa"/>
            <w:vAlign w:val="top"/>
          </w:tcPr>
          <w:p w14:paraId="3DBE453F">
            <w:pPr>
              <w:pStyle w:val="6"/>
              <w:spacing w:before="84" w:line="220" w:lineRule="auto"/>
              <w:ind w:left="425"/>
              <w:rPr>
                <w:sz w:val="18"/>
                <w:szCs w:val="18"/>
              </w:rPr>
            </w:pPr>
            <w:r>
              <w:rPr>
                <w:spacing w:val="-4"/>
                <w:sz w:val="18"/>
                <w:szCs w:val="18"/>
              </w:rPr>
              <w:t>时效指标</w:t>
            </w:r>
          </w:p>
        </w:tc>
        <w:tc>
          <w:tcPr>
            <w:tcW w:w="2035" w:type="dxa"/>
            <w:gridSpan w:val="2"/>
            <w:vAlign w:val="top"/>
          </w:tcPr>
          <w:p w14:paraId="7B622E71">
            <w:pPr>
              <w:pStyle w:val="6"/>
              <w:spacing w:before="84" w:line="219" w:lineRule="auto"/>
              <w:ind w:left="34"/>
              <w:rPr>
                <w:sz w:val="18"/>
                <w:szCs w:val="18"/>
              </w:rPr>
            </w:pPr>
            <w:r>
              <w:rPr>
                <w:spacing w:val="-2"/>
                <w:sz w:val="18"/>
                <w:szCs w:val="18"/>
              </w:rPr>
              <w:t>接待及时性</w:t>
            </w:r>
          </w:p>
        </w:tc>
        <w:tc>
          <w:tcPr>
            <w:tcW w:w="1143" w:type="dxa"/>
            <w:vAlign w:val="top"/>
          </w:tcPr>
          <w:p w14:paraId="0FC27C15">
            <w:pPr>
              <w:pStyle w:val="6"/>
              <w:spacing w:before="84" w:line="219" w:lineRule="auto"/>
              <w:ind w:left="219"/>
              <w:rPr>
                <w:sz w:val="18"/>
                <w:szCs w:val="18"/>
              </w:rPr>
            </w:pPr>
            <w:r>
              <w:rPr>
                <w:spacing w:val="-2"/>
                <w:sz w:val="18"/>
                <w:szCs w:val="18"/>
              </w:rPr>
              <w:t>及时完成</w:t>
            </w:r>
          </w:p>
        </w:tc>
        <w:tc>
          <w:tcPr>
            <w:tcW w:w="1122" w:type="dxa"/>
            <w:vAlign w:val="top"/>
          </w:tcPr>
          <w:p w14:paraId="13002E24">
            <w:pPr>
              <w:pStyle w:val="6"/>
              <w:spacing w:before="84" w:line="219" w:lineRule="auto"/>
              <w:ind w:left="209"/>
              <w:rPr>
                <w:sz w:val="18"/>
                <w:szCs w:val="18"/>
              </w:rPr>
            </w:pPr>
            <w:r>
              <w:rPr>
                <w:spacing w:val="-2"/>
                <w:sz w:val="18"/>
                <w:szCs w:val="18"/>
              </w:rPr>
              <w:t>及时完成</w:t>
            </w:r>
          </w:p>
        </w:tc>
        <w:tc>
          <w:tcPr>
            <w:tcW w:w="762" w:type="dxa"/>
            <w:vAlign w:val="top"/>
          </w:tcPr>
          <w:p w14:paraId="3D5AF67E">
            <w:pPr>
              <w:pStyle w:val="6"/>
              <w:spacing w:before="84" w:line="224" w:lineRule="auto"/>
              <w:ind w:left="315"/>
              <w:rPr>
                <w:sz w:val="18"/>
                <w:szCs w:val="18"/>
              </w:rPr>
            </w:pPr>
            <w:r>
              <w:rPr>
                <w:spacing w:val="-10"/>
                <w:sz w:val="18"/>
                <w:szCs w:val="18"/>
              </w:rPr>
              <w:t>10</w:t>
            </w:r>
          </w:p>
        </w:tc>
        <w:tc>
          <w:tcPr>
            <w:tcW w:w="712" w:type="dxa"/>
            <w:vAlign w:val="top"/>
          </w:tcPr>
          <w:p w14:paraId="57926357">
            <w:pPr>
              <w:pStyle w:val="6"/>
              <w:spacing w:before="84" w:line="224" w:lineRule="auto"/>
              <w:ind w:left="327"/>
              <w:rPr>
                <w:sz w:val="18"/>
                <w:szCs w:val="18"/>
              </w:rPr>
            </w:pPr>
            <w:r>
              <w:rPr>
                <w:sz w:val="18"/>
                <w:szCs w:val="18"/>
              </w:rPr>
              <w:t>7</w:t>
            </w:r>
          </w:p>
        </w:tc>
        <w:tc>
          <w:tcPr>
            <w:tcW w:w="2104" w:type="dxa"/>
            <w:gridSpan w:val="2"/>
            <w:vAlign w:val="top"/>
          </w:tcPr>
          <w:p w14:paraId="11CD5C8F">
            <w:pPr>
              <w:rPr>
                <w:rFonts w:ascii="Arial"/>
                <w:sz w:val="21"/>
              </w:rPr>
            </w:pPr>
          </w:p>
        </w:tc>
      </w:tr>
      <w:tr w14:paraId="0643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671" w:type="dxa"/>
            <w:vMerge w:val="continue"/>
            <w:tcBorders>
              <w:top w:val="nil"/>
              <w:bottom w:val="nil"/>
            </w:tcBorders>
            <w:textDirection w:val="tbRlV"/>
            <w:vAlign w:val="top"/>
          </w:tcPr>
          <w:p w14:paraId="7F9F1879">
            <w:pPr>
              <w:rPr>
                <w:rFonts w:ascii="Arial"/>
                <w:sz w:val="21"/>
              </w:rPr>
            </w:pPr>
          </w:p>
        </w:tc>
        <w:tc>
          <w:tcPr>
            <w:tcW w:w="1002" w:type="dxa"/>
            <w:vAlign w:val="top"/>
          </w:tcPr>
          <w:p w14:paraId="798C4F3D">
            <w:pPr>
              <w:pStyle w:val="6"/>
              <w:spacing w:before="85" w:line="220" w:lineRule="auto"/>
              <w:ind w:left="148"/>
              <w:rPr>
                <w:sz w:val="18"/>
                <w:szCs w:val="18"/>
              </w:rPr>
            </w:pPr>
            <w:r>
              <w:rPr>
                <w:spacing w:val="-3"/>
                <w:sz w:val="18"/>
                <w:szCs w:val="18"/>
              </w:rPr>
              <w:t>效益指标</w:t>
            </w:r>
          </w:p>
        </w:tc>
        <w:tc>
          <w:tcPr>
            <w:tcW w:w="1543" w:type="dxa"/>
            <w:vAlign w:val="top"/>
          </w:tcPr>
          <w:p w14:paraId="6F5C2CD0">
            <w:pPr>
              <w:pStyle w:val="6"/>
              <w:spacing w:before="84" w:line="219" w:lineRule="auto"/>
              <w:ind w:left="238"/>
              <w:rPr>
                <w:sz w:val="18"/>
                <w:szCs w:val="18"/>
              </w:rPr>
            </w:pPr>
            <w:r>
              <w:rPr>
                <w:spacing w:val="-2"/>
                <w:sz w:val="18"/>
                <w:szCs w:val="18"/>
              </w:rPr>
              <w:t>社会效益指标</w:t>
            </w:r>
          </w:p>
        </w:tc>
        <w:tc>
          <w:tcPr>
            <w:tcW w:w="2035" w:type="dxa"/>
            <w:gridSpan w:val="2"/>
            <w:vAlign w:val="top"/>
          </w:tcPr>
          <w:p w14:paraId="51523BB2">
            <w:pPr>
              <w:pStyle w:val="6"/>
              <w:spacing w:before="85" w:line="219" w:lineRule="auto"/>
              <w:ind w:left="35"/>
              <w:rPr>
                <w:sz w:val="18"/>
                <w:szCs w:val="18"/>
              </w:rPr>
            </w:pPr>
            <w:r>
              <w:rPr>
                <w:spacing w:val="-1"/>
                <w:sz w:val="18"/>
                <w:szCs w:val="18"/>
              </w:rPr>
              <w:t>提高办事水平及效益</w:t>
            </w:r>
          </w:p>
        </w:tc>
        <w:tc>
          <w:tcPr>
            <w:tcW w:w="1143" w:type="dxa"/>
            <w:vAlign w:val="top"/>
          </w:tcPr>
          <w:p w14:paraId="0603BD2F">
            <w:pPr>
              <w:pStyle w:val="6"/>
              <w:spacing w:before="85" w:line="219" w:lineRule="auto"/>
              <w:ind w:left="400"/>
              <w:rPr>
                <w:sz w:val="18"/>
                <w:szCs w:val="18"/>
              </w:rPr>
            </w:pPr>
            <w:r>
              <w:rPr>
                <w:spacing w:val="-4"/>
                <w:sz w:val="18"/>
                <w:szCs w:val="18"/>
              </w:rPr>
              <w:t>提高</w:t>
            </w:r>
          </w:p>
        </w:tc>
        <w:tc>
          <w:tcPr>
            <w:tcW w:w="1122" w:type="dxa"/>
            <w:vAlign w:val="top"/>
          </w:tcPr>
          <w:p w14:paraId="6F5AB939">
            <w:pPr>
              <w:pStyle w:val="6"/>
              <w:spacing w:before="85" w:line="219" w:lineRule="auto"/>
              <w:ind w:left="210"/>
              <w:rPr>
                <w:sz w:val="18"/>
                <w:szCs w:val="18"/>
              </w:rPr>
            </w:pPr>
            <w:r>
              <w:rPr>
                <w:spacing w:val="-2"/>
                <w:sz w:val="18"/>
                <w:szCs w:val="18"/>
              </w:rPr>
              <w:t>有效提高</w:t>
            </w:r>
          </w:p>
        </w:tc>
        <w:tc>
          <w:tcPr>
            <w:tcW w:w="762" w:type="dxa"/>
            <w:vAlign w:val="top"/>
          </w:tcPr>
          <w:p w14:paraId="78AAD90F">
            <w:pPr>
              <w:pStyle w:val="6"/>
              <w:spacing w:before="85" w:line="223" w:lineRule="auto"/>
              <w:ind w:left="304"/>
              <w:rPr>
                <w:sz w:val="18"/>
                <w:szCs w:val="18"/>
              </w:rPr>
            </w:pPr>
            <w:r>
              <w:rPr>
                <w:spacing w:val="-5"/>
                <w:sz w:val="18"/>
                <w:szCs w:val="18"/>
              </w:rPr>
              <w:t>25</w:t>
            </w:r>
          </w:p>
        </w:tc>
        <w:tc>
          <w:tcPr>
            <w:tcW w:w="712" w:type="dxa"/>
            <w:vAlign w:val="top"/>
          </w:tcPr>
          <w:p w14:paraId="61BD8678">
            <w:pPr>
              <w:pStyle w:val="6"/>
              <w:spacing w:before="85" w:line="223" w:lineRule="auto"/>
              <w:ind w:left="279"/>
              <w:rPr>
                <w:sz w:val="18"/>
                <w:szCs w:val="18"/>
              </w:rPr>
            </w:pPr>
            <w:r>
              <w:rPr>
                <w:spacing w:val="-5"/>
                <w:sz w:val="18"/>
                <w:szCs w:val="18"/>
              </w:rPr>
              <w:t>23</w:t>
            </w:r>
          </w:p>
        </w:tc>
        <w:tc>
          <w:tcPr>
            <w:tcW w:w="2104" w:type="dxa"/>
            <w:gridSpan w:val="2"/>
            <w:vAlign w:val="top"/>
          </w:tcPr>
          <w:p w14:paraId="10F84DA8">
            <w:pPr>
              <w:rPr>
                <w:rFonts w:ascii="Arial"/>
                <w:sz w:val="21"/>
              </w:rPr>
            </w:pPr>
          </w:p>
        </w:tc>
      </w:tr>
      <w:tr w14:paraId="7F26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671" w:type="dxa"/>
            <w:vMerge w:val="continue"/>
            <w:tcBorders>
              <w:top w:val="nil"/>
            </w:tcBorders>
            <w:textDirection w:val="tbRlV"/>
            <w:vAlign w:val="top"/>
          </w:tcPr>
          <w:p w14:paraId="55444DCB">
            <w:pPr>
              <w:rPr>
                <w:rFonts w:ascii="Arial"/>
                <w:sz w:val="21"/>
              </w:rPr>
            </w:pPr>
          </w:p>
        </w:tc>
        <w:tc>
          <w:tcPr>
            <w:tcW w:w="1002" w:type="dxa"/>
            <w:vAlign w:val="top"/>
          </w:tcPr>
          <w:p w14:paraId="254D4C27">
            <w:pPr>
              <w:pStyle w:val="6"/>
              <w:spacing w:before="86" w:line="219" w:lineRule="auto"/>
              <w:ind w:left="53"/>
              <w:rPr>
                <w:sz w:val="18"/>
                <w:szCs w:val="18"/>
              </w:rPr>
            </w:pPr>
            <w:r>
              <w:rPr>
                <w:spacing w:val="-2"/>
                <w:sz w:val="18"/>
                <w:szCs w:val="18"/>
              </w:rPr>
              <w:t>满意度指标</w:t>
            </w:r>
          </w:p>
        </w:tc>
        <w:tc>
          <w:tcPr>
            <w:tcW w:w="1543" w:type="dxa"/>
            <w:vAlign w:val="top"/>
          </w:tcPr>
          <w:p w14:paraId="159776A2">
            <w:pPr>
              <w:pStyle w:val="6"/>
              <w:spacing w:before="33" w:line="219" w:lineRule="auto"/>
              <w:ind w:left="57"/>
              <w:rPr>
                <w:sz w:val="18"/>
                <w:szCs w:val="18"/>
              </w:rPr>
            </w:pPr>
            <w:r>
              <w:rPr>
                <w:spacing w:val="-1"/>
                <w:sz w:val="18"/>
                <w:szCs w:val="18"/>
              </w:rPr>
              <w:t>服务对象满意度指</w:t>
            </w:r>
          </w:p>
        </w:tc>
        <w:tc>
          <w:tcPr>
            <w:tcW w:w="2035" w:type="dxa"/>
            <w:gridSpan w:val="2"/>
            <w:vAlign w:val="top"/>
          </w:tcPr>
          <w:p w14:paraId="7F2BDAFC">
            <w:pPr>
              <w:pStyle w:val="6"/>
              <w:spacing w:before="86" w:line="219" w:lineRule="auto"/>
              <w:ind w:left="34"/>
              <w:rPr>
                <w:sz w:val="18"/>
                <w:szCs w:val="18"/>
              </w:rPr>
            </w:pPr>
            <w:r>
              <w:rPr>
                <w:spacing w:val="-1"/>
                <w:sz w:val="18"/>
                <w:szCs w:val="18"/>
              </w:rPr>
              <w:t>接待客人满意度</w:t>
            </w:r>
          </w:p>
        </w:tc>
        <w:tc>
          <w:tcPr>
            <w:tcW w:w="1143" w:type="dxa"/>
            <w:vAlign w:val="top"/>
          </w:tcPr>
          <w:p w14:paraId="5AF68F29">
            <w:pPr>
              <w:pStyle w:val="6"/>
              <w:spacing w:before="86" w:line="223" w:lineRule="auto"/>
              <w:ind w:left="372"/>
              <w:rPr>
                <w:sz w:val="18"/>
                <w:szCs w:val="18"/>
              </w:rPr>
            </w:pPr>
            <w:r>
              <w:rPr>
                <w:spacing w:val="-6"/>
                <w:sz w:val="18"/>
                <w:szCs w:val="18"/>
              </w:rPr>
              <w:t>≥90%</w:t>
            </w:r>
          </w:p>
        </w:tc>
        <w:tc>
          <w:tcPr>
            <w:tcW w:w="1122" w:type="dxa"/>
            <w:vAlign w:val="top"/>
          </w:tcPr>
          <w:p w14:paraId="0AD812C2">
            <w:pPr>
              <w:pStyle w:val="6"/>
              <w:spacing w:before="86" w:line="223" w:lineRule="auto"/>
              <w:ind w:left="436"/>
              <w:rPr>
                <w:sz w:val="18"/>
                <w:szCs w:val="18"/>
              </w:rPr>
            </w:pPr>
            <w:r>
              <w:rPr>
                <w:spacing w:val="-2"/>
                <w:sz w:val="18"/>
                <w:szCs w:val="18"/>
              </w:rPr>
              <w:t>95%</w:t>
            </w:r>
          </w:p>
        </w:tc>
        <w:tc>
          <w:tcPr>
            <w:tcW w:w="762" w:type="dxa"/>
            <w:vAlign w:val="top"/>
          </w:tcPr>
          <w:p w14:paraId="059BADC6">
            <w:pPr>
              <w:pStyle w:val="6"/>
              <w:spacing w:before="86" w:line="223" w:lineRule="auto"/>
              <w:ind w:left="351"/>
              <w:rPr>
                <w:sz w:val="18"/>
                <w:szCs w:val="18"/>
              </w:rPr>
            </w:pPr>
            <w:r>
              <w:rPr>
                <w:sz w:val="18"/>
                <w:szCs w:val="18"/>
              </w:rPr>
              <w:t>5</w:t>
            </w:r>
          </w:p>
        </w:tc>
        <w:tc>
          <w:tcPr>
            <w:tcW w:w="712" w:type="dxa"/>
            <w:vAlign w:val="top"/>
          </w:tcPr>
          <w:p w14:paraId="02632EA9">
            <w:pPr>
              <w:pStyle w:val="6"/>
              <w:spacing w:before="86" w:line="223" w:lineRule="auto"/>
              <w:ind w:left="322"/>
              <w:rPr>
                <w:sz w:val="18"/>
                <w:szCs w:val="18"/>
              </w:rPr>
            </w:pPr>
            <w:r>
              <w:rPr>
                <w:sz w:val="18"/>
                <w:szCs w:val="18"/>
              </w:rPr>
              <w:t>4</w:t>
            </w:r>
          </w:p>
        </w:tc>
        <w:tc>
          <w:tcPr>
            <w:tcW w:w="2104" w:type="dxa"/>
            <w:gridSpan w:val="2"/>
            <w:vAlign w:val="top"/>
          </w:tcPr>
          <w:p w14:paraId="601291A4">
            <w:pPr>
              <w:rPr>
                <w:rFonts w:ascii="Arial"/>
                <w:sz w:val="21"/>
              </w:rPr>
            </w:pPr>
          </w:p>
        </w:tc>
      </w:tr>
      <w:tr w14:paraId="77995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516" w:type="dxa"/>
            <w:gridSpan w:val="7"/>
            <w:vAlign w:val="top"/>
          </w:tcPr>
          <w:p w14:paraId="5D5D9B26">
            <w:pPr>
              <w:pStyle w:val="6"/>
              <w:spacing w:before="103" w:line="220" w:lineRule="auto"/>
              <w:ind w:left="3591"/>
              <w:rPr>
                <w:sz w:val="18"/>
                <w:szCs w:val="18"/>
              </w:rPr>
            </w:pPr>
            <w:r>
              <w:pict>
                <v:shape id="_x0000_s1029" o:spid="_x0000_s1029" o:spt="202" type="#_x0000_t202" style="position:absolute;left:0pt;margin-left:117.35pt;margin-top:-3.85pt;height:11pt;width:10.65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14:paraId="4269F30C">
                        <w:pPr>
                          <w:pStyle w:val="6"/>
                          <w:spacing w:before="20" w:line="184" w:lineRule="auto"/>
                          <w:ind w:left="20"/>
                          <w:rPr>
                            <w:sz w:val="18"/>
                            <w:szCs w:val="18"/>
                          </w:rPr>
                        </w:pPr>
                        <w:r>
                          <w:rPr>
                            <w:sz w:val="18"/>
                            <w:szCs w:val="18"/>
                          </w:rPr>
                          <w:t>标</w:t>
                        </w:r>
                      </w:p>
                    </w:txbxContent>
                  </v:textbox>
                </v:shape>
              </w:pict>
            </w:r>
            <w:r>
              <w:rPr>
                <w:spacing w:val="-6"/>
                <w:sz w:val="18"/>
                <w:szCs w:val="18"/>
              </w:rPr>
              <w:t>总分</w:t>
            </w:r>
          </w:p>
        </w:tc>
        <w:tc>
          <w:tcPr>
            <w:tcW w:w="762" w:type="dxa"/>
            <w:vAlign w:val="top"/>
          </w:tcPr>
          <w:p w14:paraId="32DFDF85">
            <w:pPr>
              <w:pStyle w:val="6"/>
              <w:spacing w:before="102"/>
              <w:ind w:left="270"/>
              <w:rPr>
                <w:sz w:val="18"/>
                <w:szCs w:val="18"/>
              </w:rPr>
            </w:pPr>
            <w:r>
              <w:rPr>
                <w:spacing w:val="-7"/>
                <w:sz w:val="18"/>
                <w:szCs w:val="18"/>
              </w:rPr>
              <w:t>100</w:t>
            </w:r>
          </w:p>
        </w:tc>
        <w:tc>
          <w:tcPr>
            <w:tcW w:w="712" w:type="dxa"/>
            <w:vAlign w:val="top"/>
          </w:tcPr>
          <w:p w14:paraId="6E169B97">
            <w:pPr>
              <w:pStyle w:val="6"/>
              <w:spacing w:before="102" w:line="239" w:lineRule="auto"/>
              <w:ind w:left="186"/>
              <w:rPr>
                <w:sz w:val="18"/>
                <w:szCs w:val="18"/>
              </w:rPr>
            </w:pPr>
            <w:r>
              <w:rPr>
                <w:spacing w:val="-2"/>
                <w:sz w:val="18"/>
                <w:szCs w:val="18"/>
              </w:rPr>
              <w:t>94.0</w:t>
            </w:r>
          </w:p>
        </w:tc>
        <w:tc>
          <w:tcPr>
            <w:tcW w:w="2104" w:type="dxa"/>
            <w:gridSpan w:val="2"/>
            <w:vAlign w:val="top"/>
          </w:tcPr>
          <w:p w14:paraId="71B248C0">
            <w:pPr>
              <w:rPr>
                <w:rFonts w:ascii="Arial"/>
                <w:sz w:val="21"/>
              </w:rPr>
            </w:pPr>
          </w:p>
        </w:tc>
      </w:tr>
    </w:tbl>
    <w:p w14:paraId="6EC71732">
      <w:pPr>
        <w:pStyle w:val="2"/>
      </w:pPr>
    </w:p>
    <w:p w14:paraId="0B74354E">
      <w:pPr>
        <w:sectPr>
          <w:footerReference r:id="rId77" w:type="default"/>
          <w:pgSz w:w="16837" w:h="11905"/>
          <w:pgMar w:top="916" w:right="2525" w:bottom="489" w:left="2525" w:header="0" w:footer="162" w:gutter="0"/>
          <w:cols w:space="720" w:num="1"/>
        </w:sectPr>
      </w:pPr>
    </w:p>
    <w:p w14:paraId="4FE5FDD5">
      <w:pPr>
        <w:spacing w:before="62" w:line="224" w:lineRule="auto"/>
        <w:ind w:left="5194"/>
        <w:rPr>
          <w:rFonts w:ascii="宋体" w:hAnsi="宋体" w:eastAsia="宋体" w:cs="宋体"/>
          <w:sz w:val="30"/>
          <w:szCs w:val="30"/>
        </w:rPr>
      </w:pPr>
      <w:r>
        <w:rPr>
          <w:rFonts w:ascii="宋体" w:hAnsi="宋体" w:eastAsia="宋体" w:cs="宋体"/>
          <w:b/>
          <w:bCs/>
          <w:spacing w:val="2"/>
          <w:sz w:val="30"/>
          <w:szCs w:val="30"/>
        </w:rPr>
        <w:t>项目自评表</w:t>
      </w:r>
    </w:p>
    <w:p w14:paraId="3AC5D317">
      <w:pPr>
        <w:spacing w:before="87" w:line="220" w:lineRule="auto"/>
        <w:ind w:left="5329"/>
        <w:rPr>
          <w:rFonts w:ascii="宋体" w:hAnsi="宋体" w:eastAsia="宋体" w:cs="宋体"/>
          <w:sz w:val="21"/>
          <w:szCs w:val="21"/>
        </w:rPr>
      </w:pPr>
      <w:r>
        <w:rPr>
          <w:rFonts w:ascii="宋体" w:hAnsi="宋体" w:eastAsia="宋体" w:cs="宋体"/>
          <w:spacing w:val="-1"/>
          <w:sz w:val="21"/>
          <w:szCs w:val="21"/>
        </w:rPr>
        <w:t>（2023年度）</w:t>
      </w:r>
    </w:p>
    <w:p w14:paraId="164AB8C7">
      <w:pPr>
        <w:spacing w:line="126" w:lineRule="exact"/>
      </w:pPr>
    </w:p>
    <w:tbl>
      <w:tblPr>
        <w:tblStyle w:val="5"/>
        <w:tblW w:w="11188" w:type="dxa"/>
        <w:tblInd w:w="3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961"/>
        <w:gridCol w:w="1702"/>
        <w:gridCol w:w="1107"/>
        <w:gridCol w:w="1174"/>
        <w:gridCol w:w="1098"/>
        <w:gridCol w:w="1076"/>
        <w:gridCol w:w="731"/>
        <w:gridCol w:w="683"/>
        <w:gridCol w:w="463"/>
        <w:gridCol w:w="1548"/>
      </w:tblGrid>
      <w:tr w14:paraId="420FA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06" w:type="dxa"/>
            <w:gridSpan w:val="2"/>
            <w:vAlign w:val="top"/>
          </w:tcPr>
          <w:p w14:paraId="0B718C63">
            <w:pPr>
              <w:pStyle w:val="6"/>
              <w:spacing w:before="94" w:line="223" w:lineRule="auto"/>
              <w:ind w:left="464"/>
              <w:rPr>
                <w:sz w:val="17"/>
                <w:szCs w:val="17"/>
              </w:rPr>
            </w:pPr>
            <w:r>
              <w:rPr>
                <w:sz w:val="17"/>
                <w:szCs w:val="17"/>
              </w:rPr>
              <w:t>项目名称</w:t>
            </w:r>
          </w:p>
        </w:tc>
        <w:tc>
          <w:tcPr>
            <w:tcW w:w="9582" w:type="dxa"/>
            <w:gridSpan w:val="9"/>
            <w:vAlign w:val="top"/>
          </w:tcPr>
          <w:p w14:paraId="2C6D607A">
            <w:pPr>
              <w:pStyle w:val="6"/>
              <w:spacing w:before="94" w:line="222" w:lineRule="auto"/>
              <w:ind w:left="4107"/>
              <w:rPr>
                <w:sz w:val="17"/>
                <w:szCs w:val="17"/>
              </w:rPr>
            </w:pPr>
            <w:r>
              <w:rPr>
                <w:spacing w:val="1"/>
                <w:sz w:val="17"/>
                <w:szCs w:val="17"/>
              </w:rPr>
              <w:t>公益岗位社保补贴</w:t>
            </w:r>
          </w:p>
        </w:tc>
      </w:tr>
      <w:tr w14:paraId="22597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Align w:val="top"/>
          </w:tcPr>
          <w:p w14:paraId="54C3DE15">
            <w:pPr>
              <w:pStyle w:val="6"/>
              <w:spacing w:before="86" w:line="222" w:lineRule="auto"/>
              <w:ind w:left="204"/>
              <w:rPr>
                <w:sz w:val="17"/>
                <w:szCs w:val="17"/>
              </w:rPr>
            </w:pPr>
            <w:r>
              <w:rPr>
                <w:spacing w:val="1"/>
                <w:sz w:val="17"/>
                <w:szCs w:val="17"/>
              </w:rPr>
              <w:t>主管部门及代码</w:t>
            </w:r>
          </w:p>
        </w:tc>
        <w:tc>
          <w:tcPr>
            <w:tcW w:w="5081" w:type="dxa"/>
            <w:gridSpan w:val="4"/>
            <w:vAlign w:val="top"/>
          </w:tcPr>
          <w:p w14:paraId="42135C13">
            <w:pPr>
              <w:pStyle w:val="6"/>
              <w:spacing w:before="86" w:line="222" w:lineRule="auto"/>
              <w:ind w:left="1767"/>
              <w:rPr>
                <w:sz w:val="17"/>
                <w:szCs w:val="17"/>
              </w:rPr>
            </w:pPr>
            <w:r>
              <w:rPr>
                <w:spacing w:val="1"/>
                <w:sz w:val="17"/>
                <w:szCs w:val="17"/>
              </w:rPr>
              <w:t>南阳市民政局503101</w:t>
            </w:r>
          </w:p>
        </w:tc>
        <w:tc>
          <w:tcPr>
            <w:tcW w:w="1076" w:type="dxa"/>
            <w:vAlign w:val="top"/>
          </w:tcPr>
          <w:p w14:paraId="32B9B4BB">
            <w:pPr>
              <w:pStyle w:val="6"/>
              <w:spacing w:before="85" w:line="223" w:lineRule="auto"/>
              <w:ind w:left="206"/>
              <w:rPr>
                <w:sz w:val="17"/>
                <w:szCs w:val="17"/>
              </w:rPr>
            </w:pPr>
            <w:r>
              <w:rPr>
                <w:sz w:val="17"/>
                <w:szCs w:val="17"/>
              </w:rPr>
              <w:t>实施单位</w:t>
            </w:r>
          </w:p>
        </w:tc>
        <w:tc>
          <w:tcPr>
            <w:tcW w:w="3425" w:type="dxa"/>
            <w:gridSpan w:val="4"/>
            <w:vAlign w:val="top"/>
          </w:tcPr>
          <w:p w14:paraId="667CCBDE">
            <w:pPr>
              <w:pStyle w:val="6"/>
              <w:spacing w:before="85" w:line="222" w:lineRule="auto"/>
              <w:ind w:left="1032"/>
              <w:rPr>
                <w:sz w:val="17"/>
                <w:szCs w:val="17"/>
              </w:rPr>
            </w:pPr>
            <w:r>
              <w:rPr>
                <w:spacing w:val="1"/>
                <w:sz w:val="17"/>
                <w:szCs w:val="17"/>
              </w:rPr>
              <w:t>南阳市社会福利院</w:t>
            </w:r>
          </w:p>
        </w:tc>
      </w:tr>
      <w:tr w14:paraId="298F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606" w:type="dxa"/>
            <w:gridSpan w:val="2"/>
            <w:vMerge w:val="restart"/>
            <w:tcBorders>
              <w:bottom w:val="nil"/>
            </w:tcBorders>
            <w:vAlign w:val="top"/>
          </w:tcPr>
          <w:p w14:paraId="393F4C48">
            <w:pPr>
              <w:spacing w:line="245" w:lineRule="auto"/>
              <w:rPr>
                <w:rFonts w:ascii="Arial"/>
                <w:sz w:val="21"/>
              </w:rPr>
            </w:pPr>
          </w:p>
          <w:p w14:paraId="246E69F1">
            <w:pPr>
              <w:spacing w:line="245" w:lineRule="auto"/>
              <w:rPr>
                <w:rFonts w:ascii="Arial"/>
                <w:sz w:val="21"/>
              </w:rPr>
            </w:pPr>
          </w:p>
          <w:p w14:paraId="580AC59E">
            <w:pPr>
              <w:spacing w:line="246" w:lineRule="auto"/>
              <w:rPr>
                <w:rFonts w:ascii="Arial"/>
                <w:sz w:val="21"/>
              </w:rPr>
            </w:pPr>
          </w:p>
          <w:p w14:paraId="32B22A9A">
            <w:pPr>
              <w:pStyle w:val="6"/>
              <w:spacing w:before="55" w:line="237" w:lineRule="auto"/>
              <w:ind w:left="467" w:right="444" w:hanging="3"/>
              <w:rPr>
                <w:sz w:val="17"/>
                <w:szCs w:val="17"/>
              </w:rPr>
            </w:pPr>
            <w:r>
              <w:rPr>
                <w:sz w:val="17"/>
                <w:szCs w:val="17"/>
              </w:rPr>
              <w:t>项目资金</w:t>
            </w:r>
            <w:r>
              <w:rPr>
                <w:spacing w:val="-2"/>
                <w:sz w:val="17"/>
                <w:szCs w:val="17"/>
              </w:rPr>
              <w:t>（万元）</w:t>
            </w:r>
          </w:p>
        </w:tc>
        <w:tc>
          <w:tcPr>
            <w:tcW w:w="2809" w:type="dxa"/>
            <w:gridSpan w:val="2"/>
            <w:vAlign w:val="top"/>
          </w:tcPr>
          <w:p w14:paraId="5DD39544">
            <w:pPr>
              <w:rPr>
                <w:rFonts w:ascii="Arial"/>
                <w:sz w:val="21"/>
              </w:rPr>
            </w:pPr>
          </w:p>
        </w:tc>
        <w:tc>
          <w:tcPr>
            <w:tcW w:w="1174" w:type="dxa"/>
            <w:vAlign w:val="top"/>
          </w:tcPr>
          <w:p w14:paraId="2BFF0C36">
            <w:pPr>
              <w:pStyle w:val="6"/>
              <w:spacing w:before="95" w:line="237" w:lineRule="auto"/>
              <w:ind w:left="252" w:right="141" w:hanging="91"/>
              <w:rPr>
                <w:sz w:val="17"/>
                <w:szCs w:val="17"/>
              </w:rPr>
            </w:pPr>
            <w:r>
              <w:rPr>
                <w:spacing w:val="1"/>
                <w:sz w:val="17"/>
                <w:szCs w:val="17"/>
              </w:rPr>
              <w:t>年初预算数</w:t>
            </w:r>
            <w:r>
              <w:rPr>
                <w:spacing w:val="-2"/>
                <w:sz w:val="17"/>
                <w:szCs w:val="17"/>
              </w:rPr>
              <w:t>（万元）</w:t>
            </w:r>
          </w:p>
        </w:tc>
        <w:tc>
          <w:tcPr>
            <w:tcW w:w="1098" w:type="dxa"/>
            <w:vAlign w:val="top"/>
          </w:tcPr>
          <w:p w14:paraId="4359D65C">
            <w:pPr>
              <w:pStyle w:val="6"/>
              <w:spacing w:before="18" w:line="237" w:lineRule="auto"/>
              <w:ind w:left="216" w:right="101" w:hanging="92"/>
              <w:rPr>
                <w:sz w:val="17"/>
                <w:szCs w:val="17"/>
              </w:rPr>
            </w:pPr>
            <w:r>
              <w:pict>
                <v:shape id="_x0000_s1030" o:spid="_x0000_s1030" o:spt="202" type="#_x0000_t202" style="position:absolute;left:0pt;margin-left:16.75pt;margin-top:22.25pt;height:12.85pt;width:22.5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12EC5D0D">
                        <w:pPr>
                          <w:pStyle w:val="6"/>
                          <w:spacing w:before="19" w:line="235" w:lineRule="auto"/>
                          <w:ind w:left="20"/>
                          <w:rPr>
                            <w:sz w:val="17"/>
                            <w:szCs w:val="17"/>
                          </w:rPr>
                        </w:pPr>
                        <w:r>
                          <w:rPr>
                            <w:spacing w:val="-3"/>
                            <w:sz w:val="17"/>
                            <w:szCs w:val="17"/>
                          </w:rPr>
                          <w:t>（A）</w:t>
                        </w:r>
                      </w:p>
                    </w:txbxContent>
                  </v:textbox>
                </v:shape>
              </w:pict>
            </w:r>
            <w:r>
              <w:rPr>
                <w:spacing w:val="1"/>
                <w:sz w:val="17"/>
                <w:szCs w:val="17"/>
              </w:rPr>
              <w:t>全年预算数</w:t>
            </w:r>
            <w:r>
              <w:rPr>
                <w:spacing w:val="-2"/>
                <w:sz w:val="17"/>
                <w:szCs w:val="17"/>
              </w:rPr>
              <w:t>（万元）</w:t>
            </w:r>
          </w:p>
        </w:tc>
        <w:tc>
          <w:tcPr>
            <w:tcW w:w="1076" w:type="dxa"/>
            <w:vAlign w:val="top"/>
          </w:tcPr>
          <w:p w14:paraId="29233329">
            <w:pPr>
              <w:pStyle w:val="6"/>
              <w:spacing w:before="96" w:line="222" w:lineRule="auto"/>
              <w:ind w:left="115"/>
              <w:rPr>
                <w:sz w:val="17"/>
                <w:szCs w:val="17"/>
              </w:rPr>
            </w:pPr>
            <w:r>
              <w:rPr>
                <w:spacing w:val="1"/>
                <w:sz w:val="17"/>
                <w:szCs w:val="17"/>
              </w:rPr>
              <w:t>全年执行数</w:t>
            </w:r>
          </w:p>
          <w:p w14:paraId="2146CFA8">
            <w:pPr>
              <w:pStyle w:val="6"/>
              <w:spacing w:before="10" w:line="235" w:lineRule="auto"/>
              <w:ind w:left="338"/>
              <w:rPr>
                <w:sz w:val="17"/>
                <w:szCs w:val="17"/>
              </w:rPr>
            </w:pPr>
            <w:r>
              <w:rPr>
                <w:spacing w:val="-3"/>
                <w:sz w:val="17"/>
                <w:szCs w:val="17"/>
              </w:rPr>
              <w:t>（B）</w:t>
            </w:r>
          </w:p>
        </w:tc>
        <w:tc>
          <w:tcPr>
            <w:tcW w:w="731" w:type="dxa"/>
            <w:vAlign w:val="top"/>
          </w:tcPr>
          <w:p w14:paraId="0652121B">
            <w:pPr>
              <w:pStyle w:val="6"/>
              <w:spacing w:before="204" w:line="222" w:lineRule="auto"/>
              <w:ind w:left="206"/>
              <w:rPr>
                <w:sz w:val="17"/>
                <w:szCs w:val="17"/>
              </w:rPr>
            </w:pPr>
            <w:r>
              <w:rPr>
                <w:spacing w:val="-2"/>
                <w:sz w:val="17"/>
                <w:szCs w:val="17"/>
              </w:rPr>
              <w:t>分值</w:t>
            </w:r>
          </w:p>
        </w:tc>
        <w:tc>
          <w:tcPr>
            <w:tcW w:w="1146" w:type="dxa"/>
            <w:gridSpan w:val="2"/>
            <w:vAlign w:val="top"/>
          </w:tcPr>
          <w:p w14:paraId="327237A9">
            <w:pPr>
              <w:pStyle w:val="6"/>
              <w:spacing w:before="65" w:line="222" w:lineRule="auto"/>
              <w:ind w:left="324"/>
              <w:rPr>
                <w:sz w:val="17"/>
                <w:szCs w:val="17"/>
              </w:rPr>
            </w:pPr>
            <w:r>
              <w:rPr>
                <w:sz w:val="17"/>
                <w:szCs w:val="17"/>
              </w:rPr>
              <w:t>执行率</w:t>
            </w:r>
          </w:p>
          <w:p w14:paraId="697C1CC3">
            <w:pPr>
              <w:pStyle w:val="6"/>
              <w:spacing w:before="19" w:line="217" w:lineRule="auto"/>
              <w:ind w:left="55"/>
              <w:rPr>
                <w:sz w:val="17"/>
                <w:szCs w:val="17"/>
              </w:rPr>
            </w:pPr>
            <w:r>
              <w:rPr>
                <w:sz w:val="17"/>
                <w:szCs w:val="17"/>
              </w:rPr>
              <w:t>（B/A</w:t>
            </w:r>
            <w:r>
              <w:rPr>
                <w:sz w:val="23"/>
                <w:szCs w:val="23"/>
              </w:rPr>
              <w:t>x</w:t>
            </w:r>
            <w:r>
              <w:rPr>
                <w:sz w:val="17"/>
                <w:szCs w:val="17"/>
              </w:rPr>
              <w:t>100%）</w:t>
            </w:r>
          </w:p>
        </w:tc>
        <w:tc>
          <w:tcPr>
            <w:tcW w:w="1548" w:type="dxa"/>
            <w:vAlign w:val="top"/>
          </w:tcPr>
          <w:p w14:paraId="0132B49B">
            <w:pPr>
              <w:pStyle w:val="6"/>
              <w:spacing w:before="204" w:line="222" w:lineRule="auto"/>
              <w:ind w:left="610"/>
              <w:rPr>
                <w:sz w:val="17"/>
                <w:szCs w:val="17"/>
              </w:rPr>
            </w:pPr>
            <w:r>
              <w:rPr>
                <w:spacing w:val="-1"/>
                <w:sz w:val="17"/>
                <w:szCs w:val="17"/>
              </w:rPr>
              <w:t>得分</w:t>
            </w:r>
          </w:p>
        </w:tc>
      </w:tr>
      <w:tr w14:paraId="0095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bottom w:val="nil"/>
            </w:tcBorders>
            <w:vAlign w:val="top"/>
          </w:tcPr>
          <w:p w14:paraId="56EA92F0">
            <w:pPr>
              <w:rPr>
                <w:rFonts w:ascii="Arial"/>
                <w:sz w:val="21"/>
              </w:rPr>
            </w:pPr>
          </w:p>
        </w:tc>
        <w:tc>
          <w:tcPr>
            <w:tcW w:w="2809" w:type="dxa"/>
            <w:gridSpan w:val="2"/>
            <w:vAlign w:val="top"/>
          </w:tcPr>
          <w:p w14:paraId="2C25706E">
            <w:pPr>
              <w:pStyle w:val="6"/>
              <w:spacing w:before="87" w:line="222" w:lineRule="auto"/>
              <w:ind w:left="892"/>
              <w:rPr>
                <w:sz w:val="17"/>
                <w:szCs w:val="17"/>
              </w:rPr>
            </w:pPr>
            <w:r>
              <w:rPr>
                <w:spacing w:val="1"/>
                <w:sz w:val="17"/>
                <w:szCs w:val="17"/>
              </w:rPr>
              <w:t>年度资金总额</w:t>
            </w:r>
          </w:p>
        </w:tc>
        <w:tc>
          <w:tcPr>
            <w:tcW w:w="1174" w:type="dxa"/>
            <w:vAlign w:val="top"/>
          </w:tcPr>
          <w:p w14:paraId="317B505C">
            <w:pPr>
              <w:pStyle w:val="6"/>
              <w:spacing w:before="86" w:line="242" w:lineRule="auto"/>
              <w:ind w:left="420"/>
              <w:rPr>
                <w:sz w:val="17"/>
                <w:szCs w:val="17"/>
              </w:rPr>
            </w:pPr>
            <w:r>
              <w:rPr>
                <w:sz w:val="17"/>
                <w:szCs w:val="17"/>
              </w:rPr>
              <w:t>8.57</w:t>
            </w:r>
          </w:p>
        </w:tc>
        <w:tc>
          <w:tcPr>
            <w:tcW w:w="1098" w:type="dxa"/>
            <w:vAlign w:val="top"/>
          </w:tcPr>
          <w:p w14:paraId="6E5834B6">
            <w:pPr>
              <w:pStyle w:val="6"/>
              <w:spacing w:before="86" w:line="242" w:lineRule="auto"/>
              <w:ind w:left="384"/>
              <w:rPr>
                <w:sz w:val="17"/>
                <w:szCs w:val="17"/>
              </w:rPr>
            </w:pPr>
            <w:r>
              <w:rPr>
                <w:sz w:val="17"/>
                <w:szCs w:val="17"/>
              </w:rPr>
              <w:t>8.57</w:t>
            </w:r>
          </w:p>
        </w:tc>
        <w:tc>
          <w:tcPr>
            <w:tcW w:w="1076" w:type="dxa"/>
            <w:vAlign w:val="top"/>
          </w:tcPr>
          <w:p w14:paraId="65D04657">
            <w:pPr>
              <w:pStyle w:val="6"/>
              <w:spacing w:before="86" w:line="242" w:lineRule="auto"/>
              <w:ind w:left="375"/>
              <w:rPr>
                <w:sz w:val="17"/>
                <w:szCs w:val="17"/>
              </w:rPr>
            </w:pPr>
            <w:r>
              <w:rPr>
                <w:sz w:val="17"/>
                <w:szCs w:val="17"/>
              </w:rPr>
              <w:t>8.47</w:t>
            </w:r>
          </w:p>
        </w:tc>
        <w:tc>
          <w:tcPr>
            <w:tcW w:w="731" w:type="dxa"/>
            <w:vAlign w:val="top"/>
          </w:tcPr>
          <w:p w14:paraId="3AA393A7">
            <w:pPr>
              <w:pStyle w:val="6"/>
              <w:spacing w:before="86" w:line="224" w:lineRule="exact"/>
              <w:ind w:left="303"/>
              <w:rPr>
                <w:sz w:val="17"/>
                <w:szCs w:val="17"/>
              </w:rPr>
            </w:pPr>
            <w:r>
              <w:rPr>
                <w:spacing w:val="-8"/>
                <w:position w:val="1"/>
                <w:sz w:val="17"/>
                <w:szCs w:val="17"/>
              </w:rPr>
              <w:t>10</w:t>
            </w:r>
          </w:p>
        </w:tc>
        <w:tc>
          <w:tcPr>
            <w:tcW w:w="1146" w:type="dxa"/>
            <w:gridSpan w:val="2"/>
            <w:vAlign w:val="top"/>
          </w:tcPr>
          <w:p w14:paraId="156F388A">
            <w:pPr>
              <w:pStyle w:val="6"/>
              <w:spacing w:before="86" w:line="242" w:lineRule="auto"/>
              <w:ind w:left="325"/>
              <w:rPr>
                <w:sz w:val="17"/>
                <w:szCs w:val="17"/>
              </w:rPr>
            </w:pPr>
            <w:r>
              <w:rPr>
                <w:sz w:val="17"/>
                <w:szCs w:val="17"/>
              </w:rPr>
              <w:t>98.83%</w:t>
            </w:r>
          </w:p>
        </w:tc>
        <w:tc>
          <w:tcPr>
            <w:tcW w:w="1548" w:type="dxa"/>
            <w:vAlign w:val="top"/>
          </w:tcPr>
          <w:p w14:paraId="3C2C0D5E">
            <w:pPr>
              <w:pStyle w:val="6"/>
              <w:spacing w:before="86" w:line="242" w:lineRule="auto"/>
              <w:ind w:left="610"/>
              <w:rPr>
                <w:sz w:val="17"/>
                <w:szCs w:val="17"/>
              </w:rPr>
            </w:pPr>
            <w:r>
              <w:rPr>
                <w:sz w:val="17"/>
                <w:szCs w:val="17"/>
              </w:rPr>
              <w:t>9.88</w:t>
            </w:r>
          </w:p>
        </w:tc>
      </w:tr>
      <w:tr w14:paraId="30776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bottom w:val="nil"/>
            </w:tcBorders>
            <w:vAlign w:val="top"/>
          </w:tcPr>
          <w:p w14:paraId="0658A020">
            <w:pPr>
              <w:rPr>
                <w:rFonts w:ascii="Arial"/>
                <w:sz w:val="21"/>
              </w:rPr>
            </w:pPr>
          </w:p>
        </w:tc>
        <w:tc>
          <w:tcPr>
            <w:tcW w:w="2809" w:type="dxa"/>
            <w:gridSpan w:val="2"/>
            <w:vAlign w:val="top"/>
          </w:tcPr>
          <w:p w14:paraId="58A2581C">
            <w:pPr>
              <w:pStyle w:val="6"/>
              <w:spacing w:before="86" w:line="222" w:lineRule="auto"/>
              <w:ind w:left="632"/>
              <w:rPr>
                <w:sz w:val="17"/>
                <w:szCs w:val="17"/>
              </w:rPr>
            </w:pPr>
            <w:r>
              <w:rPr>
                <w:spacing w:val="1"/>
                <w:sz w:val="17"/>
                <w:szCs w:val="17"/>
              </w:rPr>
              <w:t>其中：政府预算资金</w:t>
            </w:r>
          </w:p>
        </w:tc>
        <w:tc>
          <w:tcPr>
            <w:tcW w:w="1174" w:type="dxa"/>
            <w:vAlign w:val="top"/>
          </w:tcPr>
          <w:p w14:paraId="6FBF1BED">
            <w:pPr>
              <w:pStyle w:val="6"/>
              <w:spacing w:before="86" w:line="242" w:lineRule="auto"/>
              <w:ind w:left="420"/>
              <w:rPr>
                <w:sz w:val="17"/>
                <w:szCs w:val="17"/>
              </w:rPr>
            </w:pPr>
            <w:r>
              <w:rPr>
                <w:sz w:val="17"/>
                <w:szCs w:val="17"/>
              </w:rPr>
              <w:t>8.57</w:t>
            </w:r>
          </w:p>
        </w:tc>
        <w:tc>
          <w:tcPr>
            <w:tcW w:w="1098" w:type="dxa"/>
            <w:vAlign w:val="top"/>
          </w:tcPr>
          <w:p w14:paraId="1AF817B1">
            <w:pPr>
              <w:pStyle w:val="6"/>
              <w:spacing w:before="86" w:line="242" w:lineRule="auto"/>
              <w:ind w:left="384"/>
              <w:rPr>
                <w:sz w:val="17"/>
                <w:szCs w:val="17"/>
              </w:rPr>
            </w:pPr>
            <w:r>
              <w:rPr>
                <w:sz w:val="17"/>
                <w:szCs w:val="17"/>
              </w:rPr>
              <w:t>8.57</w:t>
            </w:r>
          </w:p>
        </w:tc>
        <w:tc>
          <w:tcPr>
            <w:tcW w:w="1076" w:type="dxa"/>
            <w:vAlign w:val="top"/>
          </w:tcPr>
          <w:p w14:paraId="6DE11F32">
            <w:pPr>
              <w:pStyle w:val="6"/>
              <w:spacing w:before="86" w:line="242" w:lineRule="auto"/>
              <w:ind w:left="375"/>
              <w:rPr>
                <w:sz w:val="17"/>
                <w:szCs w:val="17"/>
              </w:rPr>
            </w:pPr>
            <w:r>
              <w:rPr>
                <w:sz w:val="17"/>
                <w:szCs w:val="17"/>
              </w:rPr>
              <w:t>8.47</w:t>
            </w:r>
          </w:p>
        </w:tc>
        <w:tc>
          <w:tcPr>
            <w:tcW w:w="731" w:type="dxa"/>
            <w:vAlign w:val="top"/>
          </w:tcPr>
          <w:p w14:paraId="0D9507C1">
            <w:pPr>
              <w:pStyle w:val="6"/>
              <w:spacing w:before="168" w:line="115" w:lineRule="exact"/>
              <w:ind w:left="289"/>
              <w:rPr>
                <w:sz w:val="17"/>
                <w:szCs w:val="17"/>
              </w:rPr>
            </w:pPr>
            <w:r>
              <w:rPr>
                <w:position w:val="-3"/>
                <w:sz w:val="17"/>
                <w:szCs w:val="17"/>
              </w:rPr>
              <w:t>—</w:t>
            </w:r>
          </w:p>
        </w:tc>
        <w:tc>
          <w:tcPr>
            <w:tcW w:w="1146" w:type="dxa"/>
            <w:gridSpan w:val="2"/>
            <w:vAlign w:val="top"/>
          </w:tcPr>
          <w:p w14:paraId="426C2B7D">
            <w:pPr>
              <w:pStyle w:val="6"/>
              <w:spacing w:before="86" w:line="242" w:lineRule="auto"/>
              <w:ind w:left="325"/>
              <w:rPr>
                <w:sz w:val="17"/>
                <w:szCs w:val="17"/>
              </w:rPr>
            </w:pPr>
            <w:r>
              <w:rPr>
                <w:sz w:val="17"/>
                <w:szCs w:val="17"/>
              </w:rPr>
              <w:t>98.83%</w:t>
            </w:r>
          </w:p>
        </w:tc>
        <w:tc>
          <w:tcPr>
            <w:tcW w:w="1548" w:type="dxa"/>
            <w:vAlign w:val="top"/>
          </w:tcPr>
          <w:p w14:paraId="4A1F54B3">
            <w:pPr>
              <w:pStyle w:val="6"/>
              <w:spacing w:before="168" w:line="115" w:lineRule="exact"/>
              <w:ind w:left="694"/>
              <w:rPr>
                <w:sz w:val="17"/>
                <w:szCs w:val="17"/>
              </w:rPr>
            </w:pPr>
            <w:r>
              <w:rPr>
                <w:position w:val="-3"/>
                <w:sz w:val="17"/>
                <w:szCs w:val="17"/>
              </w:rPr>
              <w:t>—</w:t>
            </w:r>
          </w:p>
        </w:tc>
      </w:tr>
      <w:tr w14:paraId="2513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bottom w:val="nil"/>
            </w:tcBorders>
            <w:vAlign w:val="top"/>
          </w:tcPr>
          <w:p w14:paraId="4B2C77BD">
            <w:pPr>
              <w:rPr>
                <w:rFonts w:ascii="Arial"/>
                <w:sz w:val="21"/>
              </w:rPr>
            </w:pPr>
          </w:p>
        </w:tc>
        <w:tc>
          <w:tcPr>
            <w:tcW w:w="2809" w:type="dxa"/>
            <w:gridSpan w:val="2"/>
            <w:vAlign w:val="top"/>
          </w:tcPr>
          <w:p w14:paraId="4BA98CD9">
            <w:pPr>
              <w:pStyle w:val="6"/>
              <w:spacing w:before="87" w:line="222" w:lineRule="auto"/>
              <w:ind w:left="805"/>
              <w:rPr>
                <w:sz w:val="17"/>
                <w:szCs w:val="17"/>
              </w:rPr>
            </w:pPr>
            <w:r>
              <w:rPr>
                <w:spacing w:val="1"/>
                <w:sz w:val="17"/>
                <w:szCs w:val="17"/>
              </w:rPr>
              <w:t>财政专户管理资金</w:t>
            </w:r>
          </w:p>
        </w:tc>
        <w:tc>
          <w:tcPr>
            <w:tcW w:w="1174" w:type="dxa"/>
            <w:vAlign w:val="top"/>
          </w:tcPr>
          <w:p w14:paraId="4B90B8B5">
            <w:pPr>
              <w:pStyle w:val="6"/>
              <w:spacing w:before="87" w:line="223" w:lineRule="exact"/>
              <w:ind w:left="550"/>
              <w:rPr>
                <w:sz w:val="17"/>
                <w:szCs w:val="17"/>
              </w:rPr>
            </w:pPr>
            <w:r>
              <w:rPr>
                <w:position w:val="1"/>
                <w:sz w:val="17"/>
                <w:szCs w:val="17"/>
              </w:rPr>
              <w:t>0</w:t>
            </w:r>
          </w:p>
        </w:tc>
        <w:tc>
          <w:tcPr>
            <w:tcW w:w="1098" w:type="dxa"/>
            <w:vAlign w:val="top"/>
          </w:tcPr>
          <w:p w14:paraId="2DC1088A">
            <w:pPr>
              <w:pStyle w:val="6"/>
              <w:spacing w:before="87" w:line="223" w:lineRule="exact"/>
              <w:ind w:left="514"/>
              <w:rPr>
                <w:sz w:val="17"/>
                <w:szCs w:val="17"/>
              </w:rPr>
            </w:pPr>
            <w:r>
              <w:rPr>
                <w:position w:val="1"/>
                <w:sz w:val="17"/>
                <w:szCs w:val="17"/>
              </w:rPr>
              <w:t>0</w:t>
            </w:r>
          </w:p>
        </w:tc>
        <w:tc>
          <w:tcPr>
            <w:tcW w:w="1076" w:type="dxa"/>
            <w:vAlign w:val="top"/>
          </w:tcPr>
          <w:p w14:paraId="3D4B4A52">
            <w:pPr>
              <w:pStyle w:val="6"/>
              <w:spacing w:before="87" w:line="223" w:lineRule="exact"/>
              <w:ind w:left="506"/>
              <w:rPr>
                <w:sz w:val="17"/>
                <w:szCs w:val="17"/>
              </w:rPr>
            </w:pPr>
            <w:r>
              <w:rPr>
                <w:position w:val="1"/>
                <w:sz w:val="17"/>
                <w:szCs w:val="17"/>
              </w:rPr>
              <w:t>0</w:t>
            </w:r>
          </w:p>
        </w:tc>
        <w:tc>
          <w:tcPr>
            <w:tcW w:w="731" w:type="dxa"/>
            <w:vAlign w:val="top"/>
          </w:tcPr>
          <w:p w14:paraId="3EFD42B9">
            <w:pPr>
              <w:pStyle w:val="6"/>
              <w:spacing w:before="168" w:line="116" w:lineRule="exact"/>
              <w:ind w:left="289"/>
              <w:rPr>
                <w:sz w:val="17"/>
                <w:szCs w:val="17"/>
              </w:rPr>
            </w:pPr>
            <w:r>
              <w:rPr>
                <w:position w:val="-3"/>
                <w:sz w:val="17"/>
                <w:szCs w:val="17"/>
              </w:rPr>
              <w:t>—</w:t>
            </w:r>
          </w:p>
        </w:tc>
        <w:tc>
          <w:tcPr>
            <w:tcW w:w="1146" w:type="dxa"/>
            <w:gridSpan w:val="2"/>
            <w:vAlign w:val="top"/>
          </w:tcPr>
          <w:p w14:paraId="682D08CA">
            <w:pPr>
              <w:rPr>
                <w:rFonts w:ascii="Arial"/>
                <w:sz w:val="21"/>
              </w:rPr>
            </w:pPr>
          </w:p>
        </w:tc>
        <w:tc>
          <w:tcPr>
            <w:tcW w:w="1548" w:type="dxa"/>
            <w:vAlign w:val="top"/>
          </w:tcPr>
          <w:p w14:paraId="140C5CDF">
            <w:pPr>
              <w:pStyle w:val="6"/>
              <w:spacing w:before="168" w:line="116" w:lineRule="exact"/>
              <w:ind w:left="694"/>
              <w:rPr>
                <w:sz w:val="17"/>
                <w:szCs w:val="17"/>
              </w:rPr>
            </w:pPr>
            <w:r>
              <w:rPr>
                <w:position w:val="-3"/>
                <w:sz w:val="17"/>
                <w:szCs w:val="17"/>
              </w:rPr>
              <w:t>—</w:t>
            </w:r>
          </w:p>
        </w:tc>
      </w:tr>
      <w:tr w14:paraId="1D38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tcBorders>
            <w:vAlign w:val="top"/>
          </w:tcPr>
          <w:p w14:paraId="3837A9E4">
            <w:pPr>
              <w:rPr>
                <w:rFonts w:ascii="Arial"/>
                <w:sz w:val="21"/>
              </w:rPr>
            </w:pPr>
          </w:p>
        </w:tc>
        <w:tc>
          <w:tcPr>
            <w:tcW w:w="2809" w:type="dxa"/>
            <w:gridSpan w:val="2"/>
            <w:vAlign w:val="top"/>
          </w:tcPr>
          <w:p w14:paraId="15B1E0A6">
            <w:pPr>
              <w:pStyle w:val="6"/>
              <w:spacing w:before="88" w:line="223" w:lineRule="auto"/>
              <w:ind w:left="1108"/>
              <w:rPr>
                <w:sz w:val="17"/>
                <w:szCs w:val="17"/>
              </w:rPr>
            </w:pPr>
            <w:r>
              <w:rPr>
                <w:sz w:val="17"/>
                <w:szCs w:val="17"/>
              </w:rPr>
              <w:t>单位资金</w:t>
            </w:r>
          </w:p>
        </w:tc>
        <w:tc>
          <w:tcPr>
            <w:tcW w:w="1174" w:type="dxa"/>
            <w:vAlign w:val="top"/>
          </w:tcPr>
          <w:p w14:paraId="4DAD3BA2">
            <w:pPr>
              <w:pStyle w:val="6"/>
              <w:spacing w:before="87" w:line="224" w:lineRule="exact"/>
              <w:ind w:left="550"/>
              <w:rPr>
                <w:sz w:val="17"/>
                <w:szCs w:val="17"/>
              </w:rPr>
            </w:pPr>
            <w:r>
              <w:rPr>
                <w:position w:val="1"/>
                <w:sz w:val="17"/>
                <w:szCs w:val="17"/>
              </w:rPr>
              <w:t>0</w:t>
            </w:r>
          </w:p>
        </w:tc>
        <w:tc>
          <w:tcPr>
            <w:tcW w:w="1098" w:type="dxa"/>
            <w:vAlign w:val="top"/>
          </w:tcPr>
          <w:p w14:paraId="1A57E4D3">
            <w:pPr>
              <w:pStyle w:val="6"/>
              <w:spacing w:before="87" w:line="224" w:lineRule="exact"/>
              <w:ind w:left="514"/>
              <w:rPr>
                <w:sz w:val="17"/>
                <w:szCs w:val="17"/>
              </w:rPr>
            </w:pPr>
            <w:r>
              <w:rPr>
                <w:position w:val="1"/>
                <w:sz w:val="17"/>
                <w:szCs w:val="17"/>
              </w:rPr>
              <w:t>0</w:t>
            </w:r>
          </w:p>
        </w:tc>
        <w:tc>
          <w:tcPr>
            <w:tcW w:w="1076" w:type="dxa"/>
            <w:vAlign w:val="top"/>
          </w:tcPr>
          <w:p w14:paraId="07418D59">
            <w:pPr>
              <w:pStyle w:val="6"/>
              <w:spacing w:before="87" w:line="224" w:lineRule="exact"/>
              <w:ind w:left="506"/>
              <w:rPr>
                <w:sz w:val="17"/>
                <w:szCs w:val="17"/>
              </w:rPr>
            </w:pPr>
            <w:r>
              <w:rPr>
                <w:position w:val="1"/>
                <w:sz w:val="17"/>
                <w:szCs w:val="17"/>
              </w:rPr>
              <w:t>0</w:t>
            </w:r>
          </w:p>
        </w:tc>
        <w:tc>
          <w:tcPr>
            <w:tcW w:w="731" w:type="dxa"/>
            <w:vAlign w:val="top"/>
          </w:tcPr>
          <w:p w14:paraId="5461570F">
            <w:pPr>
              <w:pStyle w:val="6"/>
              <w:spacing w:before="169" w:line="115" w:lineRule="exact"/>
              <w:ind w:left="289"/>
              <w:rPr>
                <w:sz w:val="17"/>
                <w:szCs w:val="17"/>
              </w:rPr>
            </w:pPr>
            <w:r>
              <w:rPr>
                <w:position w:val="-3"/>
                <w:sz w:val="17"/>
                <w:szCs w:val="17"/>
              </w:rPr>
              <w:t>—</w:t>
            </w:r>
          </w:p>
        </w:tc>
        <w:tc>
          <w:tcPr>
            <w:tcW w:w="1146" w:type="dxa"/>
            <w:gridSpan w:val="2"/>
            <w:vAlign w:val="top"/>
          </w:tcPr>
          <w:p w14:paraId="0FBEEF6B">
            <w:pPr>
              <w:rPr>
                <w:rFonts w:ascii="Arial"/>
                <w:sz w:val="21"/>
              </w:rPr>
            </w:pPr>
          </w:p>
        </w:tc>
        <w:tc>
          <w:tcPr>
            <w:tcW w:w="1548" w:type="dxa"/>
            <w:vAlign w:val="top"/>
          </w:tcPr>
          <w:p w14:paraId="0DA9F45C">
            <w:pPr>
              <w:pStyle w:val="6"/>
              <w:spacing w:before="169" w:line="115" w:lineRule="exact"/>
              <w:ind w:left="694"/>
              <w:rPr>
                <w:sz w:val="17"/>
                <w:szCs w:val="17"/>
              </w:rPr>
            </w:pPr>
            <w:r>
              <w:rPr>
                <w:position w:val="-3"/>
                <w:sz w:val="17"/>
                <w:szCs w:val="17"/>
              </w:rPr>
              <w:t>—</w:t>
            </w:r>
          </w:p>
        </w:tc>
      </w:tr>
      <w:tr w14:paraId="34B6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606" w:type="dxa"/>
            <w:gridSpan w:val="2"/>
            <w:vMerge w:val="restart"/>
            <w:tcBorders>
              <w:bottom w:val="nil"/>
            </w:tcBorders>
            <w:vAlign w:val="top"/>
          </w:tcPr>
          <w:p w14:paraId="70F827AB">
            <w:pPr>
              <w:spacing w:line="259" w:lineRule="auto"/>
              <w:rPr>
                <w:rFonts w:ascii="Arial"/>
                <w:sz w:val="21"/>
              </w:rPr>
            </w:pPr>
          </w:p>
          <w:p w14:paraId="41BB045C">
            <w:pPr>
              <w:spacing w:line="259" w:lineRule="auto"/>
              <w:rPr>
                <w:rFonts w:ascii="Arial"/>
                <w:sz w:val="21"/>
              </w:rPr>
            </w:pPr>
          </w:p>
          <w:p w14:paraId="36FFF13B">
            <w:pPr>
              <w:spacing w:line="259" w:lineRule="auto"/>
              <w:rPr>
                <w:rFonts w:ascii="Arial"/>
                <w:sz w:val="21"/>
              </w:rPr>
            </w:pPr>
          </w:p>
          <w:p w14:paraId="0D075399">
            <w:pPr>
              <w:pStyle w:val="6"/>
              <w:spacing w:before="55" w:line="222" w:lineRule="auto"/>
              <w:ind w:left="296"/>
              <w:rPr>
                <w:sz w:val="17"/>
                <w:szCs w:val="17"/>
              </w:rPr>
            </w:pPr>
            <w:r>
              <w:rPr>
                <w:sz w:val="17"/>
                <w:szCs w:val="17"/>
              </w:rPr>
              <w:t>资金管理情况</w:t>
            </w:r>
          </w:p>
        </w:tc>
        <w:tc>
          <w:tcPr>
            <w:tcW w:w="2809" w:type="dxa"/>
            <w:gridSpan w:val="2"/>
            <w:vAlign w:val="top"/>
          </w:tcPr>
          <w:p w14:paraId="7FA6B32D">
            <w:pPr>
              <w:rPr>
                <w:rFonts w:ascii="Arial"/>
                <w:sz w:val="21"/>
              </w:rPr>
            </w:pPr>
          </w:p>
        </w:tc>
        <w:tc>
          <w:tcPr>
            <w:tcW w:w="3348" w:type="dxa"/>
            <w:gridSpan w:val="3"/>
            <w:vAlign w:val="top"/>
          </w:tcPr>
          <w:p w14:paraId="54C5D545">
            <w:pPr>
              <w:pStyle w:val="6"/>
              <w:spacing w:before="136" w:line="222" w:lineRule="auto"/>
              <w:ind w:left="1337"/>
              <w:rPr>
                <w:sz w:val="17"/>
                <w:szCs w:val="17"/>
              </w:rPr>
            </w:pPr>
            <w:r>
              <w:rPr>
                <w:sz w:val="17"/>
                <w:szCs w:val="17"/>
              </w:rPr>
              <w:t>情况说明</w:t>
            </w:r>
          </w:p>
        </w:tc>
        <w:tc>
          <w:tcPr>
            <w:tcW w:w="731" w:type="dxa"/>
            <w:vAlign w:val="top"/>
          </w:tcPr>
          <w:p w14:paraId="0E6670B7">
            <w:pPr>
              <w:pStyle w:val="6"/>
              <w:spacing w:before="29" w:line="211" w:lineRule="auto"/>
              <w:ind w:left="124" w:right="97" w:firstLine="82"/>
              <w:rPr>
                <w:sz w:val="17"/>
                <w:szCs w:val="17"/>
              </w:rPr>
            </w:pPr>
            <w:r>
              <w:rPr>
                <w:spacing w:val="-2"/>
                <w:sz w:val="17"/>
                <w:szCs w:val="17"/>
              </w:rPr>
              <w:t>分值</w:t>
            </w:r>
            <w:r>
              <w:rPr>
                <w:spacing w:val="-4"/>
                <w:sz w:val="17"/>
                <w:szCs w:val="17"/>
              </w:rPr>
              <w:t>（20）</w:t>
            </w:r>
          </w:p>
        </w:tc>
        <w:tc>
          <w:tcPr>
            <w:tcW w:w="683" w:type="dxa"/>
            <w:vAlign w:val="top"/>
          </w:tcPr>
          <w:p w14:paraId="6077A7B4">
            <w:pPr>
              <w:pStyle w:val="6"/>
              <w:spacing w:before="136" w:line="222" w:lineRule="auto"/>
              <w:ind w:left="181"/>
              <w:rPr>
                <w:sz w:val="17"/>
                <w:szCs w:val="17"/>
              </w:rPr>
            </w:pPr>
            <w:r>
              <w:rPr>
                <w:spacing w:val="-1"/>
                <w:sz w:val="17"/>
                <w:szCs w:val="17"/>
              </w:rPr>
              <w:t>得分</w:t>
            </w:r>
          </w:p>
        </w:tc>
        <w:tc>
          <w:tcPr>
            <w:tcW w:w="2011" w:type="dxa"/>
            <w:gridSpan w:val="2"/>
            <w:vAlign w:val="top"/>
          </w:tcPr>
          <w:p w14:paraId="4C322957">
            <w:pPr>
              <w:pStyle w:val="6"/>
              <w:spacing w:before="136" w:line="222" w:lineRule="auto"/>
              <w:ind w:left="236"/>
              <w:rPr>
                <w:sz w:val="17"/>
                <w:szCs w:val="17"/>
              </w:rPr>
            </w:pPr>
            <w:r>
              <w:rPr>
                <w:spacing w:val="2"/>
                <w:sz w:val="17"/>
                <w:szCs w:val="17"/>
              </w:rPr>
              <w:t>存在问题和改进措施</w:t>
            </w:r>
          </w:p>
        </w:tc>
      </w:tr>
      <w:tr w14:paraId="609F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bottom w:val="nil"/>
            </w:tcBorders>
            <w:vAlign w:val="top"/>
          </w:tcPr>
          <w:p w14:paraId="4AD0EDC9">
            <w:pPr>
              <w:rPr>
                <w:rFonts w:ascii="Arial"/>
                <w:sz w:val="21"/>
              </w:rPr>
            </w:pPr>
          </w:p>
        </w:tc>
        <w:tc>
          <w:tcPr>
            <w:tcW w:w="2809" w:type="dxa"/>
            <w:gridSpan w:val="2"/>
            <w:vAlign w:val="top"/>
          </w:tcPr>
          <w:p w14:paraId="70D14008">
            <w:pPr>
              <w:pStyle w:val="6"/>
              <w:spacing w:before="89" w:line="222" w:lineRule="auto"/>
              <w:ind w:left="981"/>
              <w:rPr>
                <w:sz w:val="17"/>
                <w:szCs w:val="17"/>
              </w:rPr>
            </w:pPr>
            <w:r>
              <w:rPr>
                <w:sz w:val="17"/>
                <w:szCs w:val="17"/>
              </w:rPr>
              <w:t>安排科学性</w:t>
            </w:r>
          </w:p>
        </w:tc>
        <w:tc>
          <w:tcPr>
            <w:tcW w:w="3348" w:type="dxa"/>
            <w:gridSpan w:val="3"/>
            <w:vAlign w:val="top"/>
          </w:tcPr>
          <w:p w14:paraId="79F5F068">
            <w:pPr>
              <w:pStyle w:val="6"/>
              <w:spacing w:before="89" w:line="222" w:lineRule="auto"/>
              <w:ind w:left="1336"/>
              <w:rPr>
                <w:sz w:val="17"/>
                <w:szCs w:val="17"/>
              </w:rPr>
            </w:pPr>
            <w:r>
              <w:rPr>
                <w:spacing w:val="1"/>
                <w:sz w:val="17"/>
                <w:szCs w:val="17"/>
              </w:rPr>
              <w:t>科学分配</w:t>
            </w:r>
          </w:p>
        </w:tc>
        <w:tc>
          <w:tcPr>
            <w:tcW w:w="731" w:type="dxa"/>
            <w:vAlign w:val="top"/>
          </w:tcPr>
          <w:p w14:paraId="12A890B4">
            <w:pPr>
              <w:pStyle w:val="6"/>
              <w:spacing w:before="89" w:line="224" w:lineRule="exact"/>
              <w:ind w:left="337"/>
              <w:rPr>
                <w:sz w:val="17"/>
                <w:szCs w:val="17"/>
              </w:rPr>
            </w:pPr>
            <w:r>
              <w:rPr>
                <w:position w:val="1"/>
                <w:sz w:val="17"/>
                <w:szCs w:val="17"/>
              </w:rPr>
              <w:t>5</w:t>
            </w:r>
          </w:p>
        </w:tc>
        <w:tc>
          <w:tcPr>
            <w:tcW w:w="683" w:type="dxa"/>
            <w:vAlign w:val="top"/>
          </w:tcPr>
          <w:p w14:paraId="27998D66">
            <w:pPr>
              <w:pStyle w:val="6"/>
              <w:spacing w:before="89" w:line="224" w:lineRule="exact"/>
              <w:ind w:left="313"/>
              <w:rPr>
                <w:sz w:val="17"/>
                <w:szCs w:val="17"/>
              </w:rPr>
            </w:pPr>
            <w:r>
              <w:rPr>
                <w:position w:val="1"/>
                <w:sz w:val="17"/>
                <w:szCs w:val="17"/>
              </w:rPr>
              <w:t>5</w:t>
            </w:r>
          </w:p>
        </w:tc>
        <w:tc>
          <w:tcPr>
            <w:tcW w:w="2011" w:type="dxa"/>
            <w:gridSpan w:val="2"/>
            <w:vAlign w:val="top"/>
          </w:tcPr>
          <w:p w14:paraId="1007B71E">
            <w:pPr>
              <w:rPr>
                <w:rFonts w:ascii="Arial"/>
                <w:sz w:val="21"/>
              </w:rPr>
            </w:pPr>
          </w:p>
        </w:tc>
      </w:tr>
      <w:tr w14:paraId="0395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bottom w:val="nil"/>
            </w:tcBorders>
            <w:vAlign w:val="top"/>
          </w:tcPr>
          <w:p w14:paraId="6AEF3C7A">
            <w:pPr>
              <w:rPr>
                <w:rFonts w:ascii="Arial"/>
                <w:sz w:val="21"/>
              </w:rPr>
            </w:pPr>
          </w:p>
        </w:tc>
        <w:tc>
          <w:tcPr>
            <w:tcW w:w="2809" w:type="dxa"/>
            <w:gridSpan w:val="2"/>
            <w:vAlign w:val="top"/>
          </w:tcPr>
          <w:p w14:paraId="4AF83901">
            <w:pPr>
              <w:pStyle w:val="6"/>
              <w:spacing w:before="90" w:line="222" w:lineRule="auto"/>
              <w:ind w:left="979"/>
              <w:rPr>
                <w:sz w:val="17"/>
                <w:szCs w:val="17"/>
              </w:rPr>
            </w:pPr>
            <w:r>
              <w:rPr>
                <w:spacing w:val="1"/>
                <w:sz w:val="17"/>
                <w:szCs w:val="17"/>
              </w:rPr>
              <w:t>拨付合规性</w:t>
            </w:r>
          </w:p>
        </w:tc>
        <w:tc>
          <w:tcPr>
            <w:tcW w:w="3348" w:type="dxa"/>
            <w:gridSpan w:val="3"/>
            <w:vAlign w:val="top"/>
          </w:tcPr>
          <w:p w14:paraId="4A896A20">
            <w:pPr>
              <w:pStyle w:val="6"/>
              <w:spacing w:before="90" w:line="222" w:lineRule="auto"/>
              <w:ind w:left="1164"/>
              <w:rPr>
                <w:sz w:val="17"/>
                <w:szCs w:val="17"/>
              </w:rPr>
            </w:pPr>
            <w:r>
              <w:rPr>
                <w:spacing w:val="1"/>
                <w:sz w:val="17"/>
                <w:szCs w:val="17"/>
              </w:rPr>
              <w:t>合理合规拨付</w:t>
            </w:r>
          </w:p>
        </w:tc>
        <w:tc>
          <w:tcPr>
            <w:tcW w:w="731" w:type="dxa"/>
            <w:vAlign w:val="top"/>
          </w:tcPr>
          <w:p w14:paraId="3CDB76F4">
            <w:pPr>
              <w:pStyle w:val="6"/>
              <w:spacing w:before="90" w:line="223" w:lineRule="exact"/>
              <w:ind w:left="337"/>
              <w:rPr>
                <w:sz w:val="17"/>
                <w:szCs w:val="17"/>
              </w:rPr>
            </w:pPr>
            <w:r>
              <w:rPr>
                <w:position w:val="1"/>
                <w:sz w:val="17"/>
                <w:szCs w:val="17"/>
              </w:rPr>
              <w:t>5</w:t>
            </w:r>
          </w:p>
        </w:tc>
        <w:tc>
          <w:tcPr>
            <w:tcW w:w="683" w:type="dxa"/>
            <w:vAlign w:val="top"/>
          </w:tcPr>
          <w:p w14:paraId="5F3D7570">
            <w:pPr>
              <w:pStyle w:val="6"/>
              <w:spacing w:before="90" w:line="223" w:lineRule="exact"/>
              <w:ind w:left="313"/>
              <w:rPr>
                <w:sz w:val="17"/>
                <w:szCs w:val="17"/>
              </w:rPr>
            </w:pPr>
            <w:r>
              <w:rPr>
                <w:position w:val="1"/>
                <w:sz w:val="17"/>
                <w:szCs w:val="17"/>
              </w:rPr>
              <w:t>5</w:t>
            </w:r>
          </w:p>
        </w:tc>
        <w:tc>
          <w:tcPr>
            <w:tcW w:w="2011" w:type="dxa"/>
            <w:gridSpan w:val="2"/>
            <w:vAlign w:val="top"/>
          </w:tcPr>
          <w:p w14:paraId="32ED8790">
            <w:pPr>
              <w:rPr>
                <w:rFonts w:ascii="Arial"/>
                <w:sz w:val="21"/>
              </w:rPr>
            </w:pPr>
          </w:p>
        </w:tc>
      </w:tr>
      <w:tr w14:paraId="78C3A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bottom w:val="nil"/>
            </w:tcBorders>
            <w:vAlign w:val="top"/>
          </w:tcPr>
          <w:p w14:paraId="0B6535AA">
            <w:pPr>
              <w:rPr>
                <w:rFonts w:ascii="Arial"/>
                <w:sz w:val="21"/>
              </w:rPr>
            </w:pPr>
          </w:p>
        </w:tc>
        <w:tc>
          <w:tcPr>
            <w:tcW w:w="2809" w:type="dxa"/>
            <w:gridSpan w:val="2"/>
            <w:vAlign w:val="top"/>
          </w:tcPr>
          <w:p w14:paraId="405DEFD8">
            <w:pPr>
              <w:pStyle w:val="6"/>
              <w:spacing w:before="90" w:line="222" w:lineRule="auto"/>
              <w:ind w:left="978"/>
              <w:rPr>
                <w:sz w:val="17"/>
                <w:szCs w:val="17"/>
              </w:rPr>
            </w:pPr>
            <w:r>
              <w:rPr>
                <w:spacing w:val="1"/>
                <w:sz w:val="17"/>
                <w:szCs w:val="17"/>
              </w:rPr>
              <w:t>使用规范性</w:t>
            </w:r>
          </w:p>
        </w:tc>
        <w:tc>
          <w:tcPr>
            <w:tcW w:w="3348" w:type="dxa"/>
            <w:gridSpan w:val="3"/>
            <w:vAlign w:val="top"/>
          </w:tcPr>
          <w:p w14:paraId="7174FEA5">
            <w:pPr>
              <w:pStyle w:val="6"/>
              <w:spacing w:before="90" w:line="222" w:lineRule="auto"/>
              <w:ind w:left="906"/>
              <w:rPr>
                <w:sz w:val="17"/>
                <w:szCs w:val="17"/>
              </w:rPr>
            </w:pPr>
            <w:r>
              <w:rPr>
                <w:spacing w:val="1"/>
                <w:sz w:val="17"/>
                <w:szCs w:val="17"/>
              </w:rPr>
              <w:t>按预算安排使用规范</w:t>
            </w:r>
          </w:p>
        </w:tc>
        <w:tc>
          <w:tcPr>
            <w:tcW w:w="731" w:type="dxa"/>
            <w:vAlign w:val="top"/>
          </w:tcPr>
          <w:p w14:paraId="664BD988">
            <w:pPr>
              <w:pStyle w:val="6"/>
              <w:spacing w:before="90" w:line="223" w:lineRule="exact"/>
              <w:ind w:left="337"/>
              <w:rPr>
                <w:sz w:val="17"/>
                <w:szCs w:val="17"/>
              </w:rPr>
            </w:pPr>
            <w:r>
              <w:rPr>
                <w:position w:val="1"/>
                <w:sz w:val="17"/>
                <w:szCs w:val="17"/>
              </w:rPr>
              <w:t>5</w:t>
            </w:r>
          </w:p>
        </w:tc>
        <w:tc>
          <w:tcPr>
            <w:tcW w:w="683" w:type="dxa"/>
            <w:vAlign w:val="top"/>
          </w:tcPr>
          <w:p w14:paraId="21A233A0">
            <w:pPr>
              <w:pStyle w:val="6"/>
              <w:spacing w:before="90" w:line="223" w:lineRule="exact"/>
              <w:ind w:left="313"/>
              <w:rPr>
                <w:sz w:val="17"/>
                <w:szCs w:val="17"/>
              </w:rPr>
            </w:pPr>
            <w:r>
              <w:rPr>
                <w:position w:val="1"/>
                <w:sz w:val="17"/>
                <w:szCs w:val="17"/>
              </w:rPr>
              <w:t>5</w:t>
            </w:r>
          </w:p>
        </w:tc>
        <w:tc>
          <w:tcPr>
            <w:tcW w:w="2011" w:type="dxa"/>
            <w:gridSpan w:val="2"/>
            <w:vAlign w:val="top"/>
          </w:tcPr>
          <w:p w14:paraId="39D9F346">
            <w:pPr>
              <w:rPr>
                <w:rFonts w:ascii="Arial"/>
                <w:sz w:val="21"/>
              </w:rPr>
            </w:pPr>
          </w:p>
        </w:tc>
      </w:tr>
      <w:tr w14:paraId="34EE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606" w:type="dxa"/>
            <w:gridSpan w:val="2"/>
            <w:vMerge w:val="continue"/>
            <w:tcBorders>
              <w:top w:val="nil"/>
            </w:tcBorders>
            <w:vAlign w:val="top"/>
          </w:tcPr>
          <w:p w14:paraId="308BE869">
            <w:pPr>
              <w:rPr>
                <w:rFonts w:ascii="Arial"/>
                <w:sz w:val="21"/>
              </w:rPr>
            </w:pPr>
          </w:p>
        </w:tc>
        <w:tc>
          <w:tcPr>
            <w:tcW w:w="2809" w:type="dxa"/>
            <w:gridSpan w:val="2"/>
            <w:vAlign w:val="top"/>
          </w:tcPr>
          <w:p w14:paraId="0F0A8F9F">
            <w:pPr>
              <w:pStyle w:val="6"/>
              <w:spacing w:before="91" w:line="222" w:lineRule="auto"/>
              <w:ind w:left="719"/>
              <w:rPr>
                <w:sz w:val="17"/>
                <w:szCs w:val="17"/>
              </w:rPr>
            </w:pPr>
            <w:r>
              <w:rPr>
                <w:spacing w:val="1"/>
                <w:sz w:val="17"/>
                <w:szCs w:val="17"/>
              </w:rPr>
              <w:t>预算绩效管理情况</w:t>
            </w:r>
          </w:p>
        </w:tc>
        <w:tc>
          <w:tcPr>
            <w:tcW w:w="3348" w:type="dxa"/>
            <w:gridSpan w:val="3"/>
            <w:vAlign w:val="top"/>
          </w:tcPr>
          <w:p w14:paraId="4199068A">
            <w:pPr>
              <w:pStyle w:val="6"/>
              <w:spacing w:before="91" w:line="222" w:lineRule="auto"/>
              <w:ind w:left="733"/>
              <w:rPr>
                <w:sz w:val="17"/>
                <w:szCs w:val="17"/>
              </w:rPr>
            </w:pPr>
            <w:r>
              <w:rPr>
                <w:spacing w:val="2"/>
                <w:sz w:val="17"/>
                <w:szCs w:val="17"/>
              </w:rPr>
              <w:t>按规定每年至少自评一次</w:t>
            </w:r>
          </w:p>
        </w:tc>
        <w:tc>
          <w:tcPr>
            <w:tcW w:w="731" w:type="dxa"/>
            <w:vAlign w:val="top"/>
          </w:tcPr>
          <w:p w14:paraId="18D2158E">
            <w:pPr>
              <w:pStyle w:val="6"/>
              <w:spacing w:before="91" w:line="223" w:lineRule="exact"/>
              <w:ind w:left="337"/>
              <w:rPr>
                <w:sz w:val="17"/>
                <w:szCs w:val="17"/>
              </w:rPr>
            </w:pPr>
            <w:r>
              <w:rPr>
                <w:position w:val="1"/>
                <w:sz w:val="17"/>
                <w:szCs w:val="17"/>
              </w:rPr>
              <w:t>5</w:t>
            </w:r>
          </w:p>
        </w:tc>
        <w:tc>
          <w:tcPr>
            <w:tcW w:w="683" w:type="dxa"/>
            <w:vAlign w:val="top"/>
          </w:tcPr>
          <w:p w14:paraId="00CE5A93">
            <w:pPr>
              <w:pStyle w:val="6"/>
              <w:spacing w:before="91" w:line="223" w:lineRule="exact"/>
              <w:ind w:left="313"/>
              <w:rPr>
                <w:sz w:val="17"/>
                <w:szCs w:val="17"/>
              </w:rPr>
            </w:pPr>
            <w:r>
              <w:rPr>
                <w:position w:val="1"/>
                <w:sz w:val="17"/>
                <w:szCs w:val="17"/>
              </w:rPr>
              <w:t>5</w:t>
            </w:r>
          </w:p>
        </w:tc>
        <w:tc>
          <w:tcPr>
            <w:tcW w:w="2011" w:type="dxa"/>
            <w:gridSpan w:val="2"/>
            <w:vAlign w:val="top"/>
          </w:tcPr>
          <w:p w14:paraId="5C2A3A24">
            <w:pPr>
              <w:rPr>
                <w:rFonts w:ascii="Arial"/>
                <w:sz w:val="21"/>
              </w:rPr>
            </w:pPr>
          </w:p>
        </w:tc>
      </w:tr>
      <w:tr w14:paraId="76A9A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45" w:type="dxa"/>
            <w:vMerge w:val="restart"/>
            <w:tcBorders>
              <w:bottom w:val="nil"/>
            </w:tcBorders>
            <w:vAlign w:val="top"/>
          </w:tcPr>
          <w:p w14:paraId="1FFC8B81">
            <w:pPr>
              <w:spacing w:line="364" w:lineRule="auto"/>
              <w:rPr>
                <w:rFonts w:ascii="Arial"/>
                <w:sz w:val="21"/>
              </w:rPr>
            </w:pPr>
          </w:p>
          <w:p w14:paraId="70D023B8">
            <w:pPr>
              <w:pStyle w:val="6"/>
              <w:spacing w:before="55" w:line="237" w:lineRule="auto"/>
              <w:ind w:left="68" w:right="49"/>
              <w:rPr>
                <w:sz w:val="17"/>
                <w:szCs w:val="17"/>
              </w:rPr>
            </w:pPr>
            <w:r>
              <w:rPr>
                <w:sz w:val="17"/>
                <w:szCs w:val="17"/>
              </w:rPr>
              <w:t>年度总体目标</w:t>
            </w:r>
          </w:p>
        </w:tc>
        <w:tc>
          <w:tcPr>
            <w:tcW w:w="6042" w:type="dxa"/>
            <w:gridSpan w:val="5"/>
            <w:vAlign w:val="top"/>
          </w:tcPr>
          <w:p w14:paraId="257D9CE8">
            <w:pPr>
              <w:pStyle w:val="6"/>
              <w:spacing w:before="91" w:line="223" w:lineRule="auto"/>
              <w:ind w:left="2682"/>
              <w:rPr>
                <w:sz w:val="17"/>
                <w:szCs w:val="17"/>
              </w:rPr>
            </w:pPr>
            <w:r>
              <w:rPr>
                <w:sz w:val="17"/>
                <w:szCs w:val="17"/>
              </w:rPr>
              <w:t>预期目标</w:t>
            </w:r>
          </w:p>
        </w:tc>
        <w:tc>
          <w:tcPr>
            <w:tcW w:w="4501" w:type="dxa"/>
            <w:gridSpan w:val="5"/>
            <w:vAlign w:val="top"/>
          </w:tcPr>
          <w:p w14:paraId="5EEBED63">
            <w:pPr>
              <w:pStyle w:val="6"/>
              <w:spacing w:before="91" w:line="222" w:lineRule="auto"/>
              <w:ind w:left="1565"/>
              <w:rPr>
                <w:sz w:val="17"/>
                <w:szCs w:val="17"/>
              </w:rPr>
            </w:pPr>
            <w:r>
              <w:rPr>
                <w:spacing w:val="1"/>
                <w:sz w:val="17"/>
                <w:szCs w:val="17"/>
              </w:rPr>
              <w:t>全年实际完成情况</w:t>
            </w:r>
          </w:p>
        </w:tc>
      </w:tr>
      <w:tr w14:paraId="2A8F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trPr>
        <w:tc>
          <w:tcPr>
            <w:tcW w:w="645" w:type="dxa"/>
            <w:vMerge w:val="continue"/>
            <w:tcBorders>
              <w:top w:val="nil"/>
            </w:tcBorders>
            <w:vAlign w:val="top"/>
          </w:tcPr>
          <w:p w14:paraId="1F8000FD">
            <w:pPr>
              <w:rPr>
                <w:rFonts w:ascii="Arial"/>
                <w:sz w:val="21"/>
              </w:rPr>
            </w:pPr>
          </w:p>
        </w:tc>
        <w:tc>
          <w:tcPr>
            <w:tcW w:w="6042" w:type="dxa"/>
            <w:gridSpan w:val="5"/>
            <w:vAlign w:val="top"/>
          </w:tcPr>
          <w:p w14:paraId="2CB2E669">
            <w:pPr>
              <w:spacing w:line="299" w:lineRule="auto"/>
              <w:rPr>
                <w:rFonts w:ascii="Arial"/>
                <w:sz w:val="21"/>
              </w:rPr>
            </w:pPr>
          </w:p>
          <w:p w14:paraId="69EB12AD">
            <w:pPr>
              <w:pStyle w:val="6"/>
              <w:spacing w:before="55" w:line="222" w:lineRule="auto"/>
              <w:ind w:left="2076"/>
              <w:rPr>
                <w:sz w:val="17"/>
                <w:szCs w:val="17"/>
              </w:rPr>
            </w:pPr>
            <w:r>
              <w:rPr>
                <w:spacing w:val="2"/>
                <w:sz w:val="17"/>
                <w:szCs w:val="17"/>
              </w:rPr>
              <w:t>保障公益岗位人员的社保</w:t>
            </w:r>
          </w:p>
        </w:tc>
        <w:tc>
          <w:tcPr>
            <w:tcW w:w="4501" w:type="dxa"/>
            <w:gridSpan w:val="5"/>
            <w:vAlign w:val="top"/>
          </w:tcPr>
          <w:p w14:paraId="2CB860E5">
            <w:pPr>
              <w:pStyle w:val="6"/>
              <w:spacing w:before="247" w:line="222" w:lineRule="auto"/>
              <w:ind w:left="115"/>
              <w:rPr>
                <w:sz w:val="17"/>
                <w:szCs w:val="17"/>
              </w:rPr>
            </w:pPr>
            <w:r>
              <w:rPr>
                <w:spacing w:val="1"/>
                <w:sz w:val="17"/>
                <w:szCs w:val="17"/>
              </w:rPr>
              <w:t>已按照预算安排及时缴纳该类型人员的社保，因人员偶有</w:t>
            </w:r>
          </w:p>
          <w:p w14:paraId="56E94D8F">
            <w:pPr>
              <w:pStyle w:val="6"/>
              <w:spacing w:before="12" w:line="222" w:lineRule="auto"/>
              <w:ind w:left="960"/>
              <w:rPr>
                <w:sz w:val="17"/>
                <w:szCs w:val="17"/>
              </w:rPr>
            </w:pPr>
            <w:r>
              <w:rPr>
                <w:spacing w:val="2"/>
                <w:sz w:val="17"/>
                <w:szCs w:val="17"/>
              </w:rPr>
              <w:t>变动，结转资金将用于下年度使用</w:t>
            </w:r>
          </w:p>
        </w:tc>
      </w:tr>
      <w:tr w14:paraId="267CD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645" w:type="dxa"/>
            <w:vMerge w:val="restart"/>
            <w:tcBorders>
              <w:bottom w:val="nil"/>
            </w:tcBorders>
            <w:textDirection w:val="tbRlV"/>
            <w:vAlign w:val="top"/>
          </w:tcPr>
          <w:p w14:paraId="143ED152">
            <w:pPr>
              <w:pStyle w:val="6"/>
              <w:spacing w:before="222" w:line="211" w:lineRule="auto"/>
              <w:ind w:left="1202"/>
              <w:rPr>
                <w:sz w:val="17"/>
                <w:szCs w:val="17"/>
              </w:rPr>
            </w:pPr>
            <w:r>
              <w:rPr>
                <w:spacing w:val="35"/>
                <w:sz w:val="17"/>
                <w:szCs w:val="17"/>
              </w:rPr>
              <w:t>绩效指标</w:t>
            </w:r>
          </w:p>
        </w:tc>
        <w:tc>
          <w:tcPr>
            <w:tcW w:w="961" w:type="dxa"/>
            <w:vAlign w:val="top"/>
          </w:tcPr>
          <w:p w14:paraId="21DD3B1A">
            <w:pPr>
              <w:pStyle w:val="6"/>
              <w:spacing w:before="170" w:line="223" w:lineRule="auto"/>
              <w:ind w:left="139"/>
              <w:rPr>
                <w:sz w:val="17"/>
                <w:szCs w:val="17"/>
              </w:rPr>
            </w:pPr>
            <w:r>
              <w:rPr>
                <w:sz w:val="17"/>
                <w:szCs w:val="17"/>
              </w:rPr>
              <w:t>一级指标</w:t>
            </w:r>
          </w:p>
        </w:tc>
        <w:tc>
          <w:tcPr>
            <w:tcW w:w="1702" w:type="dxa"/>
            <w:vAlign w:val="top"/>
          </w:tcPr>
          <w:p w14:paraId="33A948FB">
            <w:pPr>
              <w:pStyle w:val="6"/>
              <w:spacing w:before="170" w:line="223" w:lineRule="auto"/>
              <w:ind w:left="510"/>
              <w:rPr>
                <w:sz w:val="17"/>
                <w:szCs w:val="17"/>
              </w:rPr>
            </w:pPr>
            <w:r>
              <w:rPr>
                <w:sz w:val="17"/>
                <w:szCs w:val="17"/>
              </w:rPr>
              <w:t>二级指标</w:t>
            </w:r>
          </w:p>
        </w:tc>
        <w:tc>
          <w:tcPr>
            <w:tcW w:w="2281" w:type="dxa"/>
            <w:gridSpan w:val="2"/>
            <w:vAlign w:val="top"/>
          </w:tcPr>
          <w:p w14:paraId="46076701">
            <w:pPr>
              <w:pStyle w:val="6"/>
              <w:spacing w:before="170" w:line="223" w:lineRule="auto"/>
              <w:ind w:left="802"/>
              <w:rPr>
                <w:sz w:val="17"/>
                <w:szCs w:val="17"/>
              </w:rPr>
            </w:pPr>
            <w:r>
              <w:rPr>
                <w:spacing w:val="1"/>
                <w:sz w:val="17"/>
                <w:szCs w:val="17"/>
              </w:rPr>
              <w:t>三级指标</w:t>
            </w:r>
          </w:p>
        </w:tc>
        <w:tc>
          <w:tcPr>
            <w:tcW w:w="1098" w:type="dxa"/>
            <w:vAlign w:val="top"/>
          </w:tcPr>
          <w:p w14:paraId="343321EF">
            <w:pPr>
              <w:pStyle w:val="6"/>
              <w:spacing w:before="170" w:line="222" w:lineRule="auto"/>
              <w:ind w:left="125"/>
              <w:rPr>
                <w:sz w:val="17"/>
                <w:szCs w:val="17"/>
              </w:rPr>
            </w:pPr>
            <w:r>
              <w:rPr>
                <w:spacing w:val="1"/>
                <w:sz w:val="17"/>
                <w:szCs w:val="17"/>
              </w:rPr>
              <w:t>年度指标值</w:t>
            </w:r>
          </w:p>
        </w:tc>
        <w:tc>
          <w:tcPr>
            <w:tcW w:w="1076" w:type="dxa"/>
            <w:vAlign w:val="top"/>
          </w:tcPr>
          <w:p w14:paraId="52FE9772">
            <w:pPr>
              <w:pStyle w:val="6"/>
              <w:spacing w:before="170" w:line="222" w:lineRule="auto"/>
              <w:ind w:left="120"/>
              <w:rPr>
                <w:sz w:val="17"/>
                <w:szCs w:val="17"/>
              </w:rPr>
            </w:pPr>
            <w:r>
              <w:rPr>
                <w:sz w:val="17"/>
                <w:szCs w:val="17"/>
              </w:rPr>
              <w:t>实际完成值</w:t>
            </w:r>
          </w:p>
        </w:tc>
        <w:tc>
          <w:tcPr>
            <w:tcW w:w="731" w:type="dxa"/>
            <w:vAlign w:val="top"/>
          </w:tcPr>
          <w:p w14:paraId="3D3408DC">
            <w:pPr>
              <w:pStyle w:val="6"/>
              <w:spacing w:before="170" w:line="222" w:lineRule="auto"/>
              <w:ind w:left="206"/>
              <w:rPr>
                <w:sz w:val="17"/>
                <w:szCs w:val="17"/>
              </w:rPr>
            </w:pPr>
            <w:r>
              <w:rPr>
                <w:spacing w:val="-2"/>
                <w:sz w:val="17"/>
                <w:szCs w:val="17"/>
              </w:rPr>
              <w:t>分值</w:t>
            </w:r>
          </w:p>
        </w:tc>
        <w:tc>
          <w:tcPr>
            <w:tcW w:w="683" w:type="dxa"/>
            <w:vAlign w:val="top"/>
          </w:tcPr>
          <w:p w14:paraId="396B22F3">
            <w:pPr>
              <w:pStyle w:val="6"/>
              <w:spacing w:before="170" w:line="222" w:lineRule="auto"/>
              <w:ind w:left="181"/>
              <w:rPr>
                <w:sz w:val="17"/>
                <w:szCs w:val="17"/>
              </w:rPr>
            </w:pPr>
            <w:r>
              <w:rPr>
                <w:spacing w:val="-1"/>
                <w:sz w:val="17"/>
                <w:szCs w:val="17"/>
              </w:rPr>
              <w:t>得分</w:t>
            </w:r>
          </w:p>
        </w:tc>
        <w:tc>
          <w:tcPr>
            <w:tcW w:w="2011" w:type="dxa"/>
            <w:gridSpan w:val="2"/>
            <w:vAlign w:val="top"/>
          </w:tcPr>
          <w:p w14:paraId="0F20F242">
            <w:pPr>
              <w:pStyle w:val="6"/>
              <w:spacing w:before="170" w:line="222" w:lineRule="auto"/>
              <w:ind w:left="64"/>
              <w:rPr>
                <w:sz w:val="17"/>
                <w:szCs w:val="17"/>
              </w:rPr>
            </w:pPr>
            <w:r>
              <w:rPr>
                <w:spacing w:val="2"/>
                <w:sz w:val="17"/>
                <w:szCs w:val="17"/>
              </w:rPr>
              <w:t>偏差原因分析及改进措施</w:t>
            </w:r>
          </w:p>
        </w:tc>
      </w:tr>
      <w:tr w14:paraId="32328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645" w:type="dxa"/>
            <w:vMerge w:val="continue"/>
            <w:tcBorders>
              <w:top w:val="nil"/>
              <w:bottom w:val="nil"/>
            </w:tcBorders>
            <w:textDirection w:val="tbRlV"/>
            <w:vAlign w:val="top"/>
          </w:tcPr>
          <w:p w14:paraId="34F7432C">
            <w:pPr>
              <w:rPr>
                <w:rFonts w:ascii="Arial"/>
                <w:sz w:val="21"/>
              </w:rPr>
            </w:pPr>
          </w:p>
        </w:tc>
        <w:tc>
          <w:tcPr>
            <w:tcW w:w="961" w:type="dxa"/>
            <w:vAlign w:val="top"/>
          </w:tcPr>
          <w:p w14:paraId="4D149B51">
            <w:pPr>
              <w:pStyle w:val="6"/>
              <w:spacing w:before="206" w:line="222" w:lineRule="auto"/>
              <w:ind w:left="138"/>
              <w:rPr>
                <w:sz w:val="17"/>
                <w:szCs w:val="17"/>
              </w:rPr>
            </w:pPr>
            <w:r>
              <w:rPr>
                <w:sz w:val="17"/>
                <w:szCs w:val="17"/>
              </w:rPr>
              <w:t>成本指标</w:t>
            </w:r>
          </w:p>
        </w:tc>
        <w:tc>
          <w:tcPr>
            <w:tcW w:w="1702" w:type="dxa"/>
            <w:vAlign w:val="top"/>
          </w:tcPr>
          <w:p w14:paraId="2C247236">
            <w:pPr>
              <w:pStyle w:val="6"/>
              <w:spacing w:before="206" w:line="222" w:lineRule="auto"/>
              <w:ind w:left="335"/>
              <w:rPr>
                <w:sz w:val="17"/>
                <w:szCs w:val="17"/>
              </w:rPr>
            </w:pPr>
            <w:r>
              <w:rPr>
                <w:spacing w:val="1"/>
                <w:sz w:val="17"/>
                <w:szCs w:val="17"/>
              </w:rPr>
              <w:t>经济成本指标</w:t>
            </w:r>
          </w:p>
        </w:tc>
        <w:tc>
          <w:tcPr>
            <w:tcW w:w="2281" w:type="dxa"/>
            <w:gridSpan w:val="2"/>
            <w:vAlign w:val="top"/>
          </w:tcPr>
          <w:p w14:paraId="649AD3F8">
            <w:pPr>
              <w:pStyle w:val="6"/>
              <w:spacing w:before="206" w:line="222" w:lineRule="auto"/>
              <w:ind w:left="35"/>
              <w:rPr>
                <w:sz w:val="17"/>
                <w:szCs w:val="17"/>
              </w:rPr>
            </w:pPr>
            <w:r>
              <w:rPr>
                <w:sz w:val="17"/>
                <w:szCs w:val="17"/>
              </w:rPr>
              <w:t>预算成本</w:t>
            </w:r>
          </w:p>
        </w:tc>
        <w:tc>
          <w:tcPr>
            <w:tcW w:w="1098" w:type="dxa"/>
            <w:vAlign w:val="top"/>
          </w:tcPr>
          <w:p w14:paraId="5C9E471F">
            <w:pPr>
              <w:pStyle w:val="6"/>
              <w:spacing w:before="206" w:line="223" w:lineRule="auto"/>
              <w:ind w:left="136"/>
              <w:rPr>
                <w:sz w:val="17"/>
                <w:szCs w:val="17"/>
              </w:rPr>
            </w:pPr>
            <w:r>
              <w:rPr>
                <w:spacing w:val="-1"/>
                <w:sz w:val="17"/>
                <w:szCs w:val="17"/>
              </w:rPr>
              <w:t>≤8.57万元</w:t>
            </w:r>
          </w:p>
        </w:tc>
        <w:tc>
          <w:tcPr>
            <w:tcW w:w="1076" w:type="dxa"/>
            <w:vAlign w:val="top"/>
          </w:tcPr>
          <w:p w14:paraId="7BE9279D">
            <w:pPr>
              <w:pStyle w:val="6"/>
              <w:spacing w:before="206" w:line="223" w:lineRule="auto"/>
              <w:ind w:left="201"/>
              <w:rPr>
                <w:sz w:val="17"/>
                <w:szCs w:val="17"/>
              </w:rPr>
            </w:pPr>
            <w:r>
              <w:rPr>
                <w:spacing w:val="1"/>
                <w:sz w:val="17"/>
                <w:szCs w:val="17"/>
              </w:rPr>
              <w:t>8.47万元</w:t>
            </w:r>
          </w:p>
        </w:tc>
        <w:tc>
          <w:tcPr>
            <w:tcW w:w="731" w:type="dxa"/>
            <w:vAlign w:val="top"/>
          </w:tcPr>
          <w:p w14:paraId="37A6149F">
            <w:pPr>
              <w:pStyle w:val="6"/>
              <w:spacing w:before="206" w:line="223" w:lineRule="exact"/>
              <w:ind w:left="303"/>
              <w:rPr>
                <w:sz w:val="17"/>
                <w:szCs w:val="17"/>
              </w:rPr>
            </w:pPr>
            <w:r>
              <w:rPr>
                <w:spacing w:val="-8"/>
                <w:position w:val="1"/>
                <w:sz w:val="17"/>
                <w:szCs w:val="17"/>
              </w:rPr>
              <w:t>10</w:t>
            </w:r>
          </w:p>
        </w:tc>
        <w:tc>
          <w:tcPr>
            <w:tcW w:w="683" w:type="dxa"/>
            <w:vAlign w:val="top"/>
          </w:tcPr>
          <w:p w14:paraId="20A176AF">
            <w:pPr>
              <w:pStyle w:val="6"/>
              <w:spacing w:before="206" w:line="223" w:lineRule="exact"/>
              <w:ind w:left="280"/>
              <w:rPr>
                <w:sz w:val="17"/>
                <w:szCs w:val="17"/>
              </w:rPr>
            </w:pPr>
            <w:r>
              <w:rPr>
                <w:spacing w:val="-8"/>
                <w:position w:val="1"/>
                <w:sz w:val="17"/>
                <w:szCs w:val="17"/>
              </w:rPr>
              <w:t>10</w:t>
            </w:r>
          </w:p>
        </w:tc>
        <w:tc>
          <w:tcPr>
            <w:tcW w:w="2011" w:type="dxa"/>
            <w:gridSpan w:val="2"/>
            <w:vAlign w:val="top"/>
          </w:tcPr>
          <w:p w14:paraId="24BAD3CC">
            <w:pPr>
              <w:rPr>
                <w:rFonts w:ascii="Arial"/>
                <w:sz w:val="21"/>
              </w:rPr>
            </w:pPr>
          </w:p>
        </w:tc>
      </w:tr>
      <w:tr w14:paraId="5DCD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645" w:type="dxa"/>
            <w:vMerge w:val="continue"/>
            <w:tcBorders>
              <w:top w:val="nil"/>
              <w:bottom w:val="nil"/>
            </w:tcBorders>
            <w:textDirection w:val="tbRlV"/>
            <w:vAlign w:val="top"/>
          </w:tcPr>
          <w:p w14:paraId="17C93E38">
            <w:pPr>
              <w:rPr>
                <w:rFonts w:ascii="Arial"/>
                <w:sz w:val="21"/>
              </w:rPr>
            </w:pPr>
          </w:p>
        </w:tc>
        <w:tc>
          <w:tcPr>
            <w:tcW w:w="961" w:type="dxa"/>
            <w:vMerge w:val="restart"/>
            <w:tcBorders>
              <w:bottom w:val="nil"/>
            </w:tcBorders>
            <w:vAlign w:val="top"/>
          </w:tcPr>
          <w:p w14:paraId="56285637">
            <w:pPr>
              <w:spacing w:line="250" w:lineRule="auto"/>
              <w:rPr>
                <w:rFonts w:ascii="Arial"/>
                <w:sz w:val="21"/>
              </w:rPr>
            </w:pPr>
          </w:p>
          <w:p w14:paraId="586017C8">
            <w:pPr>
              <w:spacing w:line="251" w:lineRule="auto"/>
              <w:rPr>
                <w:rFonts w:ascii="Arial"/>
                <w:sz w:val="21"/>
              </w:rPr>
            </w:pPr>
          </w:p>
          <w:p w14:paraId="4CAF6084">
            <w:pPr>
              <w:pStyle w:val="6"/>
              <w:spacing w:before="56" w:line="222" w:lineRule="auto"/>
              <w:ind w:left="136"/>
              <w:rPr>
                <w:sz w:val="17"/>
                <w:szCs w:val="17"/>
              </w:rPr>
            </w:pPr>
            <w:r>
              <w:rPr>
                <w:spacing w:val="1"/>
                <w:sz w:val="17"/>
                <w:szCs w:val="17"/>
              </w:rPr>
              <w:t>产出指标</w:t>
            </w:r>
          </w:p>
        </w:tc>
        <w:tc>
          <w:tcPr>
            <w:tcW w:w="1702" w:type="dxa"/>
            <w:vAlign w:val="top"/>
          </w:tcPr>
          <w:p w14:paraId="1AC1B490">
            <w:pPr>
              <w:pStyle w:val="6"/>
              <w:spacing w:before="133" w:line="222" w:lineRule="auto"/>
              <w:ind w:left="508"/>
              <w:rPr>
                <w:sz w:val="17"/>
                <w:szCs w:val="17"/>
              </w:rPr>
            </w:pPr>
            <w:r>
              <w:rPr>
                <w:sz w:val="17"/>
                <w:szCs w:val="17"/>
              </w:rPr>
              <w:t>数量指标</w:t>
            </w:r>
          </w:p>
        </w:tc>
        <w:tc>
          <w:tcPr>
            <w:tcW w:w="2281" w:type="dxa"/>
            <w:gridSpan w:val="2"/>
            <w:vAlign w:val="top"/>
          </w:tcPr>
          <w:p w14:paraId="65FCB1A9">
            <w:pPr>
              <w:pStyle w:val="6"/>
              <w:spacing w:before="133" w:line="222" w:lineRule="auto"/>
              <w:ind w:left="41"/>
              <w:rPr>
                <w:sz w:val="17"/>
                <w:szCs w:val="17"/>
              </w:rPr>
            </w:pPr>
            <w:r>
              <w:rPr>
                <w:sz w:val="17"/>
                <w:szCs w:val="17"/>
              </w:rPr>
              <w:t>资金发放人数</w:t>
            </w:r>
          </w:p>
        </w:tc>
        <w:tc>
          <w:tcPr>
            <w:tcW w:w="1098" w:type="dxa"/>
            <w:vAlign w:val="top"/>
          </w:tcPr>
          <w:p w14:paraId="2DA03A24">
            <w:pPr>
              <w:pStyle w:val="6"/>
              <w:spacing w:before="132" w:line="225" w:lineRule="auto"/>
              <w:ind w:left="352"/>
              <w:rPr>
                <w:sz w:val="17"/>
                <w:szCs w:val="17"/>
              </w:rPr>
            </w:pPr>
            <w:r>
              <w:rPr>
                <w:spacing w:val="-3"/>
                <w:sz w:val="17"/>
                <w:szCs w:val="17"/>
              </w:rPr>
              <w:t>≤9人</w:t>
            </w:r>
          </w:p>
        </w:tc>
        <w:tc>
          <w:tcPr>
            <w:tcW w:w="1076" w:type="dxa"/>
            <w:vAlign w:val="top"/>
          </w:tcPr>
          <w:p w14:paraId="1160B58C">
            <w:pPr>
              <w:pStyle w:val="6"/>
              <w:spacing w:before="132" w:line="225" w:lineRule="auto"/>
              <w:ind w:left="344"/>
              <w:rPr>
                <w:sz w:val="17"/>
                <w:szCs w:val="17"/>
              </w:rPr>
            </w:pPr>
            <w:r>
              <w:rPr>
                <w:spacing w:val="-4"/>
                <w:sz w:val="17"/>
                <w:szCs w:val="17"/>
              </w:rPr>
              <w:t>≤9人</w:t>
            </w:r>
          </w:p>
        </w:tc>
        <w:tc>
          <w:tcPr>
            <w:tcW w:w="731" w:type="dxa"/>
            <w:vAlign w:val="top"/>
          </w:tcPr>
          <w:p w14:paraId="48816944">
            <w:pPr>
              <w:pStyle w:val="6"/>
              <w:spacing w:before="132" w:line="224" w:lineRule="exact"/>
              <w:ind w:left="303"/>
              <w:rPr>
                <w:sz w:val="17"/>
                <w:szCs w:val="17"/>
              </w:rPr>
            </w:pPr>
            <w:r>
              <w:rPr>
                <w:spacing w:val="-8"/>
                <w:position w:val="1"/>
                <w:sz w:val="17"/>
                <w:szCs w:val="17"/>
              </w:rPr>
              <w:t>10</w:t>
            </w:r>
          </w:p>
        </w:tc>
        <w:tc>
          <w:tcPr>
            <w:tcW w:w="683" w:type="dxa"/>
            <w:vAlign w:val="top"/>
          </w:tcPr>
          <w:p w14:paraId="28A65A79">
            <w:pPr>
              <w:pStyle w:val="6"/>
              <w:spacing w:before="132" w:line="224" w:lineRule="exact"/>
              <w:ind w:left="280"/>
              <w:rPr>
                <w:sz w:val="17"/>
                <w:szCs w:val="17"/>
              </w:rPr>
            </w:pPr>
            <w:r>
              <w:rPr>
                <w:spacing w:val="-8"/>
                <w:position w:val="1"/>
                <w:sz w:val="17"/>
                <w:szCs w:val="17"/>
              </w:rPr>
              <w:t>10</w:t>
            </w:r>
          </w:p>
        </w:tc>
        <w:tc>
          <w:tcPr>
            <w:tcW w:w="2011" w:type="dxa"/>
            <w:gridSpan w:val="2"/>
            <w:vAlign w:val="top"/>
          </w:tcPr>
          <w:p w14:paraId="4D0C8088">
            <w:pPr>
              <w:rPr>
                <w:rFonts w:ascii="Arial"/>
                <w:sz w:val="21"/>
              </w:rPr>
            </w:pPr>
          </w:p>
        </w:tc>
      </w:tr>
      <w:tr w14:paraId="34F6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645" w:type="dxa"/>
            <w:vMerge w:val="continue"/>
            <w:tcBorders>
              <w:top w:val="nil"/>
              <w:bottom w:val="nil"/>
            </w:tcBorders>
            <w:textDirection w:val="tbRlV"/>
            <w:vAlign w:val="top"/>
          </w:tcPr>
          <w:p w14:paraId="1666CB5C">
            <w:pPr>
              <w:rPr>
                <w:rFonts w:ascii="Arial"/>
                <w:sz w:val="21"/>
              </w:rPr>
            </w:pPr>
          </w:p>
        </w:tc>
        <w:tc>
          <w:tcPr>
            <w:tcW w:w="961" w:type="dxa"/>
            <w:vMerge w:val="continue"/>
            <w:tcBorders>
              <w:top w:val="nil"/>
              <w:bottom w:val="nil"/>
            </w:tcBorders>
            <w:vAlign w:val="top"/>
          </w:tcPr>
          <w:p w14:paraId="622BB62E">
            <w:pPr>
              <w:rPr>
                <w:rFonts w:ascii="Arial"/>
                <w:sz w:val="21"/>
              </w:rPr>
            </w:pPr>
          </w:p>
        </w:tc>
        <w:tc>
          <w:tcPr>
            <w:tcW w:w="1702" w:type="dxa"/>
            <w:vAlign w:val="top"/>
          </w:tcPr>
          <w:p w14:paraId="35DC7707">
            <w:pPr>
              <w:pStyle w:val="6"/>
              <w:spacing w:before="134" w:line="223" w:lineRule="auto"/>
              <w:ind w:left="508"/>
              <w:rPr>
                <w:sz w:val="17"/>
                <w:szCs w:val="17"/>
              </w:rPr>
            </w:pPr>
            <w:r>
              <w:rPr>
                <w:sz w:val="17"/>
                <w:szCs w:val="17"/>
              </w:rPr>
              <w:t>质量指标</w:t>
            </w:r>
          </w:p>
        </w:tc>
        <w:tc>
          <w:tcPr>
            <w:tcW w:w="2281" w:type="dxa"/>
            <w:gridSpan w:val="2"/>
            <w:vAlign w:val="top"/>
          </w:tcPr>
          <w:p w14:paraId="3F77B41E">
            <w:pPr>
              <w:pStyle w:val="6"/>
              <w:spacing w:before="134" w:line="222" w:lineRule="auto"/>
              <w:ind w:left="35"/>
              <w:rPr>
                <w:sz w:val="17"/>
                <w:szCs w:val="17"/>
              </w:rPr>
            </w:pPr>
            <w:r>
              <w:rPr>
                <w:spacing w:val="1"/>
                <w:sz w:val="17"/>
                <w:szCs w:val="17"/>
              </w:rPr>
              <w:t>人员社保发放足额率</w:t>
            </w:r>
          </w:p>
        </w:tc>
        <w:tc>
          <w:tcPr>
            <w:tcW w:w="1098" w:type="dxa"/>
            <w:vAlign w:val="top"/>
          </w:tcPr>
          <w:p w14:paraId="6DEE3BDB">
            <w:pPr>
              <w:pStyle w:val="6"/>
              <w:spacing w:before="133" w:line="224" w:lineRule="exact"/>
              <w:ind w:left="338"/>
              <w:rPr>
                <w:sz w:val="17"/>
                <w:szCs w:val="17"/>
              </w:rPr>
            </w:pPr>
            <w:r>
              <w:rPr>
                <w:spacing w:val="1"/>
                <w:position w:val="1"/>
                <w:sz w:val="17"/>
                <w:szCs w:val="17"/>
              </w:rPr>
              <w:t>=100%</w:t>
            </w:r>
          </w:p>
        </w:tc>
        <w:tc>
          <w:tcPr>
            <w:tcW w:w="1076" w:type="dxa"/>
            <w:vAlign w:val="top"/>
          </w:tcPr>
          <w:p w14:paraId="0162FF50">
            <w:pPr>
              <w:pStyle w:val="6"/>
              <w:spacing w:before="133" w:line="224" w:lineRule="exact"/>
              <w:ind w:left="387"/>
              <w:rPr>
                <w:sz w:val="17"/>
                <w:szCs w:val="17"/>
              </w:rPr>
            </w:pPr>
            <w:r>
              <w:rPr>
                <w:spacing w:val="-3"/>
                <w:position w:val="1"/>
                <w:sz w:val="17"/>
                <w:szCs w:val="17"/>
              </w:rPr>
              <w:t>100%</w:t>
            </w:r>
          </w:p>
        </w:tc>
        <w:tc>
          <w:tcPr>
            <w:tcW w:w="731" w:type="dxa"/>
            <w:vAlign w:val="top"/>
          </w:tcPr>
          <w:p w14:paraId="4DA9B8F7">
            <w:pPr>
              <w:pStyle w:val="6"/>
              <w:spacing w:before="133" w:line="224" w:lineRule="exact"/>
              <w:ind w:left="303"/>
              <w:rPr>
                <w:sz w:val="17"/>
                <w:szCs w:val="17"/>
              </w:rPr>
            </w:pPr>
            <w:r>
              <w:rPr>
                <w:spacing w:val="-8"/>
                <w:position w:val="1"/>
                <w:sz w:val="17"/>
                <w:szCs w:val="17"/>
              </w:rPr>
              <w:t>10</w:t>
            </w:r>
          </w:p>
        </w:tc>
        <w:tc>
          <w:tcPr>
            <w:tcW w:w="683" w:type="dxa"/>
            <w:vAlign w:val="top"/>
          </w:tcPr>
          <w:p w14:paraId="70FB7FEC">
            <w:pPr>
              <w:pStyle w:val="6"/>
              <w:spacing w:before="133" w:line="224" w:lineRule="exact"/>
              <w:ind w:left="280"/>
              <w:rPr>
                <w:sz w:val="17"/>
                <w:szCs w:val="17"/>
              </w:rPr>
            </w:pPr>
            <w:r>
              <w:rPr>
                <w:spacing w:val="-8"/>
                <w:position w:val="1"/>
                <w:sz w:val="17"/>
                <w:szCs w:val="17"/>
              </w:rPr>
              <w:t>10</w:t>
            </w:r>
          </w:p>
        </w:tc>
        <w:tc>
          <w:tcPr>
            <w:tcW w:w="2011" w:type="dxa"/>
            <w:gridSpan w:val="2"/>
            <w:vAlign w:val="top"/>
          </w:tcPr>
          <w:p w14:paraId="676906FC">
            <w:pPr>
              <w:rPr>
                <w:rFonts w:ascii="Arial"/>
                <w:sz w:val="21"/>
              </w:rPr>
            </w:pPr>
          </w:p>
        </w:tc>
      </w:tr>
      <w:tr w14:paraId="47413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645" w:type="dxa"/>
            <w:vMerge w:val="continue"/>
            <w:tcBorders>
              <w:top w:val="nil"/>
              <w:bottom w:val="nil"/>
            </w:tcBorders>
            <w:textDirection w:val="tbRlV"/>
            <w:vAlign w:val="top"/>
          </w:tcPr>
          <w:p w14:paraId="1362266C">
            <w:pPr>
              <w:rPr>
                <w:rFonts w:ascii="Arial"/>
                <w:sz w:val="21"/>
              </w:rPr>
            </w:pPr>
          </w:p>
        </w:tc>
        <w:tc>
          <w:tcPr>
            <w:tcW w:w="961" w:type="dxa"/>
            <w:vMerge w:val="continue"/>
            <w:tcBorders>
              <w:top w:val="nil"/>
            </w:tcBorders>
            <w:vAlign w:val="top"/>
          </w:tcPr>
          <w:p w14:paraId="0006EE8F">
            <w:pPr>
              <w:rPr>
                <w:rFonts w:ascii="Arial"/>
                <w:sz w:val="21"/>
              </w:rPr>
            </w:pPr>
          </w:p>
        </w:tc>
        <w:tc>
          <w:tcPr>
            <w:tcW w:w="1702" w:type="dxa"/>
            <w:vAlign w:val="top"/>
          </w:tcPr>
          <w:p w14:paraId="44B0C201">
            <w:pPr>
              <w:pStyle w:val="6"/>
              <w:spacing w:before="135" w:line="223" w:lineRule="auto"/>
              <w:ind w:left="515"/>
              <w:rPr>
                <w:sz w:val="17"/>
                <w:szCs w:val="17"/>
              </w:rPr>
            </w:pPr>
            <w:r>
              <w:rPr>
                <w:spacing w:val="-1"/>
                <w:sz w:val="17"/>
                <w:szCs w:val="17"/>
              </w:rPr>
              <w:t>时效指标</w:t>
            </w:r>
          </w:p>
        </w:tc>
        <w:tc>
          <w:tcPr>
            <w:tcW w:w="2281" w:type="dxa"/>
            <w:gridSpan w:val="2"/>
            <w:vAlign w:val="top"/>
          </w:tcPr>
          <w:p w14:paraId="413678CD">
            <w:pPr>
              <w:pStyle w:val="6"/>
              <w:spacing w:before="135" w:line="223" w:lineRule="auto"/>
              <w:ind w:left="41"/>
              <w:rPr>
                <w:sz w:val="17"/>
                <w:szCs w:val="17"/>
              </w:rPr>
            </w:pPr>
            <w:r>
              <w:rPr>
                <w:sz w:val="17"/>
                <w:szCs w:val="17"/>
              </w:rPr>
              <w:t>资金支出及时性</w:t>
            </w:r>
          </w:p>
        </w:tc>
        <w:tc>
          <w:tcPr>
            <w:tcW w:w="1098" w:type="dxa"/>
            <w:vAlign w:val="top"/>
          </w:tcPr>
          <w:p w14:paraId="4DB6D0F3">
            <w:pPr>
              <w:pStyle w:val="6"/>
              <w:spacing w:before="134" w:line="225" w:lineRule="auto"/>
              <w:ind w:left="382"/>
              <w:rPr>
                <w:sz w:val="17"/>
                <w:szCs w:val="17"/>
              </w:rPr>
            </w:pPr>
            <w:r>
              <w:rPr>
                <w:spacing w:val="-1"/>
                <w:sz w:val="17"/>
                <w:szCs w:val="17"/>
              </w:rPr>
              <w:t>及时</w:t>
            </w:r>
          </w:p>
        </w:tc>
        <w:tc>
          <w:tcPr>
            <w:tcW w:w="1076" w:type="dxa"/>
            <w:vAlign w:val="top"/>
          </w:tcPr>
          <w:p w14:paraId="25B8D9B6">
            <w:pPr>
              <w:pStyle w:val="6"/>
              <w:spacing w:before="134" w:line="225" w:lineRule="auto"/>
              <w:ind w:left="374"/>
              <w:rPr>
                <w:sz w:val="17"/>
                <w:szCs w:val="17"/>
              </w:rPr>
            </w:pPr>
            <w:r>
              <w:rPr>
                <w:spacing w:val="-1"/>
                <w:sz w:val="17"/>
                <w:szCs w:val="17"/>
              </w:rPr>
              <w:t>及时</w:t>
            </w:r>
          </w:p>
        </w:tc>
        <w:tc>
          <w:tcPr>
            <w:tcW w:w="731" w:type="dxa"/>
            <w:vAlign w:val="top"/>
          </w:tcPr>
          <w:p w14:paraId="4D005F60">
            <w:pPr>
              <w:pStyle w:val="6"/>
              <w:spacing w:before="135" w:line="223" w:lineRule="exact"/>
              <w:ind w:left="303"/>
              <w:rPr>
                <w:sz w:val="17"/>
                <w:szCs w:val="17"/>
              </w:rPr>
            </w:pPr>
            <w:r>
              <w:rPr>
                <w:spacing w:val="-8"/>
                <w:position w:val="1"/>
                <w:sz w:val="17"/>
                <w:szCs w:val="17"/>
              </w:rPr>
              <w:t>10</w:t>
            </w:r>
          </w:p>
        </w:tc>
        <w:tc>
          <w:tcPr>
            <w:tcW w:w="683" w:type="dxa"/>
            <w:vAlign w:val="top"/>
          </w:tcPr>
          <w:p w14:paraId="3CD33DB2">
            <w:pPr>
              <w:pStyle w:val="6"/>
              <w:spacing w:before="135" w:line="223" w:lineRule="exact"/>
              <w:ind w:left="311"/>
              <w:rPr>
                <w:sz w:val="17"/>
                <w:szCs w:val="17"/>
              </w:rPr>
            </w:pPr>
            <w:r>
              <w:rPr>
                <w:position w:val="1"/>
                <w:sz w:val="17"/>
                <w:szCs w:val="17"/>
              </w:rPr>
              <w:t>8</w:t>
            </w:r>
          </w:p>
        </w:tc>
        <w:tc>
          <w:tcPr>
            <w:tcW w:w="2011" w:type="dxa"/>
            <w:gridSpan w:val="2"/>
            <w:vAlign w:val="top"/>
          </w:tcPr>
          <w:p w14:paraId="200ECEEC">
            <w:pPr>
              <w:rPr>
                <w:rFonts w:ascii="Arial"/>
                <w:sz w:val="21"/>
              </w:rPr>
            </w:pPr>
          </w:p>
        </w:tc>
      </w:tr>
      <w:tr w14:paraId="30B9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645" w:type="dxa"/>
            <w:vMerge w:val="continue"/>
            <w:tcBorders>
              <w:top w:val="nil"/>
              <w:bottom w:val="nil"/>
            </w:tcBorders>
            <w:textDirection w:val="tbRlV"/>
            <w:vAlign w:val="top"/>
          </w:tcPr>
          <w:p w14:paraId="4F74C021">
            <w:pPr>
              <w:rPr>
                <w:rFonts w:ascii="Arial"/>
                <w:sz w:val="21"/>
              </w:rPr>
            </w:pPr>
          </w:p>
        </w:tc>
        <w:tc>
          <w:tcPr>
            <w:tcW w:w="961" w:type="dxa"/>
            <w:vAlign w:val="top"/>
          </w:tcPr>
          <w:p w14:paraId="7EA865F0">
            <w:pPr>
              <w:pStyle w:val="6"/>
              <w:spacing w:before="136" w:line="223" w:lineRule="auto"/>
              <w:ind w:left="140"/>
              <w:rPr>
                <w:sz w:val="17"/>
                <w:szCs w:val="17"/>
              </w:rPr>
            </w:pPr>
            <w:r>
              <w:rPr>
                <w:sz w:val="17"/>
                <w:szCs w:val="17"/>
              </w:rPr>
              <w:t>效益指标</w:t>
            </w:r>
          </w:p>
        </w:tc>
        <w:tc>
          <w:tcPr>
            <w:tcW w:w="1702" w:type="dxa"/>
            <w:vAlign w:val="top"/>
          </w:tcPr>
          <w:p w14:paraId="17FCA6FA">
            <w:pPr>
              <w:pStyle w:val="6"/>
              <w:spacing w:before="136" w:line="222" w:lineRule="auto"/>
              <w:ind w:left="335"/>
              <w:rPr>
                <w:sz w:val="17"/>
                <w:szCs w:val="17"/>
              </w:rPr>
            </w:pPr>
            <w:r>
              <w:rPr>
                <w:spacing w:val="1"/>
                <w:sz w:val="17"/>
                <w:szCs w:val="17"/>
              </w:rPr>
              <w:t>社会效益指标</w:t>
            </w:r>
          </w:p>
        </w:tc>
        <w:tc>
          <w:tcPr>
            <w:tcW w:w="2281" w:type="dxa"/>
            <w:gridSpan w:val="2"/>
            <w:vAlign w:val="top"/>
          </w:tcPr>
          <w:p w14:paraId="0F548488">
            <w:pPr>
              <w:pStyle w:val="6"/>
              <w:spacing w:before="136" w:line="222" w:lineRule="auto"/>
              <w:ind w:left="34"/>
              <w:rPr>
                <w:sz w:val="17"/>
                <w:szCs w:val="17"/>
              </w:rPr>
            </w:pPr>
            <w:r>
              <w:rPr>
                <w:spacing w:val="1"/>
                <w:sz w:val="17"/>
                <w:szCs w:val="17"/>
              </w:rPr>
              <w:t>提高服务水平</w:t>
            </w:r>
          </w:p>
        </w:tc>
        <w:tc>
          <w:tcPr>
            <w:tcW w:w="1098" w:type="dxa"/>
            <w:vAlign w:val="top"/>
          </w:tcPr>
          <w:p w14:paraId="34530CD6">
            <w:pPr>
              <w:pStyle w:val="6"/>
              <w:spacing w:before="136" w:line="222" w:lineRule="auto"/>
              <w:ind w:left="384"/>
              <w:rPr>
                <w:sz w:val="17"/>
                <w:szCs w:val="17"/>
              </w:rPr>
            </w:pPr>
            <w:r>
              <w:rPr>
                <w:spacing w:val="-1"/>
                <w:sz w:val="17"/>
                <w:szCs w:val="17"/>
              </w:rPr>
              <w:t>提高</w:t>
            </w:r>
          </w:p>
        </w:tc>
        <w:tc>
          <w:tcPr>
            <w:tcW w:w="1076" w:type="dxa"/>
            <w:vAlign w:val="top"/>
          </w:tcPr>
          <w:p w14:paraId="36B23625">
            <w:pPr>
              <w:pStyle w:val="6"/>
              <w:spacing w:before="136" w:line="222" w:lineRule="auto"/>
              <w:ind w:left="203"/>
              <w:rPr>
                <w:sz w:val="17"/>
                <w:szCs w:val="17"/>
              </w:rPr>
            </w:pPr>
            <w:r>
              <w:rPr>
                <w:sz w:val="17"/>
                <w:szCs w:val="17"/>
              </w:rPr>
              <w:t>有效提高</w:t>
            </w:r>
          </w:p>
        </w:tc>
        <w:tc>
          <w:tcPr>
            <w:tcW w:w="731" w:type="dxa"/>
            <w:vAlign w:val="top"/>
          </w:tcPr>
          <w:p w14:paraId="515D5D21">
            <w:pPr>
              <w:pStyle w:val="6"/>
              <w:spacing w:before="136" w:line="223" w:lineRule="exact"/>
              <w:ind w:left="292"/>
              <w:rPr>
                <w:sz w:val="17"/>
                <w:szCs w:val="17"/>
              </w:rPr>
            </w:pPr>
            <w:r>
              <w:rPr>
                <w:spacing w:val="-3"/>
                <w:position w:val="1"/>
                <w:sz w:val="17"/>
                <w:szCs w:val="17"/>
              </w:rPr>
              <w:t>25</w:t>
            </w:r>
          </w:p>
        </w:tc>
        <w:tc>
          <w:tcPr>
            <w:tcW w:w="683" w:type="dxa"/>
            <w:vAlign w:val="top"/>
          </w:tcPr>
          <w:p w14:paraId="1A2418D4">
            <w:pPr>
              <w:pStyle w:val="6"/>
              <w:spacing w:before="136" w:line="223" w:lineRule="exact"/>
              <w:ind w:left="269"/>
              <w:rPr>
                <w:sz w:val="17"/>
                <w:szCs w:val="17"/>
              </w:rPr>
            </w:pPr>
            <w:r>
              <w:rPr>
                <w:spacing w:val="-3"/>
                <w:position w:val="1"/>
                <w:sz w:val="17"/>
                <w:szCs w:val="17"/>
              </w:rPr>
              <w:t>25</w:t>
            </w:r>
          </w:p>
        </w:tc>
        <w:tc>
          <w:tcPr>
            <w:tcW w:w="2011" w:type="dxa"/>
            <w:gridSpan w:val="2"/>
            <w:vAlign w:val="top"/>
          </w:tcPr>
          <w:p w14:paraId="4E306B5C">
            <w:pPr>
              <w:rPr>
                <w:rFonts w:ascii="Arial"/>
                <w:sz w:val="21"/>
              </w:rPr>
            </w:pPr>
          </w:p>
        </w:tc>
      </w:tr>
      <w:tr w14:paraId="0A40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645" w:type="dxa"/>
            <w:vMerge w:val="continue"/>
            <w:tcBorders>
              <w:top w:val="nil"/>
            </w:tcBorders>
            <w:textDirection w:val="tbRlV"/>
            <w:vAlign w:val="top"/>
          </w:tcPr>
          <w:p w14:paraId="108CD62F">
            <w:pPr>
              <w:rPr>
                <w:rFonts w:ascii="Arial"/>
                <w:sz w:val="21"/>
              </w:rPr>
            </w:pPr>
          </w:p>
        </w:tc>
        <w:tc>
          <w:tcPr>
            <w:tcW w:w="961" w:type="dxa"/>
            <w:vAlign w:val="top"/>
          </w:tcPr>
          <w:p w14:paraId="3567614C">
            <w:pPr>
              <w:pStyle w:val="6"/>
              <w:spacing w:before="137" w:line="222" w:lineRule="auto"/>
              <w:ind w:left="50"/>
              <w:rPr>
                <w:sz w:val="17"/>
                <w:szCs w:val="17"/>
              </w:rPr>
            </w:pPr>
            <w:r>
              <w:rPr>
                <w:spacing w:val="1"/>
                <w:sz w:val="17"/>
                <w:szCs w:val="17"/>
              </w:rPr>
              <w:t>满意度指标</w:t>
            </w:r>
          </w:p>
        </w:tc>
        <w:tc>
          <w:tcPr>
            <w:tcW w:w="1702" w:type="dxa"/>
            <w:vAlign w:val="top"/>
          </w:tcPr>
          <w:p w14:paraId="715B89EA">
            <w:pPr>
              <w:pStyle w:val="6"/>
              <w:spacing w:before="137" w:line="222" w:lineRule="auto"/>
              <w:ind w:left="75"/>
              <w:rPr>
                <w:sz w:val="17"/>
                <w:szCs w:val="17"/>
              </w:rPr>
            </w:pPr>
            <w:r>
              <w:rPr>
                <w:spacing w:val="2"/>
                <w:sz w:val="17"/>
                <w:szCs w:val="17"/>
              </w:rPr>
              <w:t>服务对象满意度指标</w:t>
            </w:r>
          </w:p>
        </w:tc>
        <w:tc>
          <w:tcPr>
            <w:tcW w:w="2281" w:type="dxa"/>
            <w:gridSpan w:val="2"/>
            <w:vAlign w:val="top"/>
          </w:tcPr>
          <w:p w14:paraId="7379A644">
            <w:pPr>
              <w:pStyle w:val="6"/>
              <w:spacing w:before="137" w:line="222" w:lineRule="auto"/>
              <w:ind w:left="34"/>
              <w:rPr>
                <w:sz w:val="17"/>
                <w:szCs w:val="17"/>
              </w:rPr>
            </w:pPr>
            <w:r>
              <w:rPr>
                <w:spacing w:val="1"/>
                <w:sz w:val="17"/>
                <w:szCs w:val="17"/>
              </w:rPr>
              <w:t>服务对象满意度</w:t>
            </w:r>
          </w:p>
        </w:tc>
        <w:tc>
          <w:tcPr>
            <w:tcW w:w="1098" w:type="dxa"/>
            <w:vAlign w:val="top"/>
          </w:tcPr>
          <w:p w14:paraId="2E52E87C">
            <w:pPr>
              <w:pStyle w:val="6"/>
              <w:spacing w:before="137" w:line="223" w:lineRule="exact"/>
              <w:ind w:left="355"/>
              <w:rPr>
                <w:sz w:val="17"/>
                <w:szCs w:val="17"/>
              </w:rPr>
            </w:pPr>
            <w:r>
              <w:rPr>
                <w:spacing w:val="17"/>
                <w:position w:val="1"/>
                <w:sz w:val="17"/>
                <w:szCs w:val="17"/>
              </w:rPr>
              <w:t>&gt;85%</w:t>
            </w:r>
          </w:p>
        </w:tc>
        <w:tc>
          <w:tcPr>
            <w:tcW w:w="1076" w:type="dxa"/>
            <w:vAlign w:val="top"/>
          </w:tcPr>
          <w:p w14:paraId="52C65564">
            <w:pPr>
              <w:pStyle w:val="6"/>
              <w:spacing w:before="137" w:line="223" w:lineRule="exact"/>
              <w:ind w:left="419"/>
              <w:rPr>
                <w:sz w:val="17"/>
                <w:szCs w:val="17"/>
              </w:rPr>
            </w:pPr>
            <w:r>
              <w:rPr>
                <w:spacing w:val="-1"/>
                <w:position w:val="1"/>
                <w:sz w:val="17"/>
                <w:szCs w:val="17"/>
              </w:rPr>
              <w:t>90%</w:t>
            </w:r>
          </w:p>
        </w:tc>
        <w:tc>
          <w:tcPr>
            <w:tcW w:w="731" w:type="dxa"/>
            <w:vAlign w:val="top"/>
          </w:tcPr>
          <w:p w14:paraId="3EF965EC">
            <w:pPr>
              <w:pStyle w:val="6"/>
              <w:spacing w:before="137" w:line="223" w:lineRule="exact"/>
              <w:ind w:left="337"/>
              <w:rPr>
                <w:sz w:val="17"/>
                <w:szCs w:val="17"/>
              </w:rPr>
            </w:pPr>
            <w:r>
              <w:rPr>
                <w:position w:val="1"/>
                <w:sz w:val="17"/>
                <w:szCs w:val="17"/>
              </w:rPr>
              <w:t>5</w:t>
            </w:r>
          </w:p>
        </w:tc>
        <w:tc>
          <w:tcPr>
            <w:tcW w:w="683" w:type="dxa"/>
            <w:vAlign w:val="top"/>
          </w:tcPr>
          <w:p w14:paraId="1255EBBD">
            <w:pPr>
              <w:pStyle w:val="6"/>
              <w:spacing w:before="137" w:line="225" w:lineRule="exact"/>
              <w:ind w:left="309"/>
              <w:rPr>
                <w:sz w:val="17"/>
                <w:szCs w:val="17"/>
              </w:rPr>
            </w:pPr>
            <w:r>
              <w:rPr>
                <w:position w:val="1"/>
                <w:sz w:val="17"/>
                <w:szCs w:val="17"/>
              </w:rPr>
              <w:t>4</w:t>
            </w:r>
          </w:p>
        </w:tc>
        <w:tc>
          <w:tcPr>
            <w:tcW w:w="2011" w:type="dxa"/>
            <w:gridSpan w:val="2"/>
            <w:vAlign w:val="top"/>
          </w:tcPr>
          <w:p w14:paraId="57F31B39">
            <w:pPr>
              <w:rPr>
                <w:rFonts w:ascii="Arial"/>
                <w:sz w:val="21"/>
              </w:rPr>
            </w:pPr>
          </w:p>
        </w:tc>
      </w:tr>
      <w:tr w14:paraId="42D6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63" w:type="dxa"/>
            <w:gridSpan w:val="7"/>
            <w:vAlign w:val="top"/>
          </w:tcPr>
          <w:p w14:paraId="0447E783">
            <w:pPr>
              <w:pStyle w:val="6"/>
              <w:spacing w:before="99" w:line="223" w:lineRule="auto"/>
              <w:ind w:left="3724"/>
              <w:rPr>
                <w:sz w:val="17"/>
                <w:szCs w:val="17"/>
              </w:rPr>
            </w:pPr>
            <w:r>
              <w:rPr>
                <w:spacing w:val="-3"/>
                <w:sz w:val="17"/>
                <w:szCs w:val="17"/>
              </w:rPr>
              <w:t>总分</w:t>
            </w:r>
          </w:p>
        </w:tc>
        <w:tc>
          <w:tcPr>
            <w:tcW w:w="731" w:type="dxa"/>
            <w:vAlign w:val="top"/>
          </w:tcPr>
          <w:p w14:paraId="2F6D4B5D">
            <w:pPr>
              <w:pStyle w:val="6"/>
              <w:spacing w:before="99" w:line="223" w:lineRule="exact"/>
              <w:ind w:left="260"/>
              <w:rPr>
                <w:sz w:val="17"/>
                <w:szCs w:val="17"/>
              </w:rPr>
            </w:pPr>
            <w:r>
              <w:rPr>
                <w:spacing w:val="-5"/>
                <w:position w:val="1"/>
                <w:sz w:val="17"/>
                <w:szCs w:val="17"/>
              </w:rPr>
              <w:t>100</w:t>
            </w:r>
          </w:p>
        </w:tc>
        <w:tc>
          <w:tcPr>
            <w:tcW w:w="683" w:type="dxa"/>
            <w:vAlign w:val="top"/>
          </w:tcPr>
          <w:p w14:paraId="498C7F09">
            <w:pPr>
              <w:pStyle w:val="6"/>
              <w:spacing w:before="99" w:line="242" w:lineRule="auto"/>
              <w:ind w:left="136"/>
              <w:rPr>
                <w:sz w:val="17"/>
                <w:szCs w:val="17"/>
              </w:rPr>
            </w:pPr>
            <w:r>
              <w:rPr>
                <w:sz w:val="17"/>
                <w:szCs w:val="17"/>
              </w:rPr>
              <w:t>96.88</w:t>
            </w:r>
          </w:p>
        </w:tc>
        <w:tc>
          <w:tcPr>
            <w:tcW w:w="2011" w:type="dxa"/>
            <w:gridSpan w:val="2"/>
            <w:vAlign w:val="top"/>
          </w:tcPr>
          <w:p w14:paraId="174F193F">
            <w:pPr>
              <w:rPr>
                <w:rFonts w:ascii="Arial"/>
                <w:sz w:val="21"/>
              </w:rPr>
            </w:pPr>
          </w:p>
        </w:tc>
      </w:tr>
    </w:tbl>
    <w:p w14:paraId="590195EB">
      <w:pPr>
        <w:pStyle w:val="2"/>
      </w:pPr>
    </w:p>
    <w:p w14:paraId="66C1EBB0">
      <w:pPr>
        <w:sectPr>
          <w:footerReference r:id="rId78" w:type="default"/>
          <w:pgSz w:w="16837" w:h="11905"/>
          <w:pgMar w:top="912" w:right="2525" w:bottom="411" w:left="2525" w:header="0" w:footer="189" w:gutter="0"/>
          <w:cols w:space="720" w:num="1"/>
        </w:sectPr>
      </w:pPr>
    </w:p>
    <w:p w14:paraId="167CF225">
      <w:pPr>
        <w:spacing w:before="64" w:line="225" w:lineRule="auto"/>
        <w:ind w:left="5161"/>
        <w:rPr>
          <w:rFonts w:ascii="宋体" w:hAnsi="宋体" w:eastAsia="宋体" w:cs="宋体"/>
          <w:sz w:val="31"/>
          <w:szCs w:val="31"/>
        </w:rPr>
      </w:pPr>
      <w:r>
        <w:rPr>
          <w:rFonts w:ascii="宋体" w:hAnsi="宋体" w:eastAsia="宋体" w:cs="宋体"/>
          <w:b/>
          <w:bCs/>
          <w:spacing w:val="4"/>
          <w:sz w:val="31"/>
          <w:szCs w:val="31"/>
        </w:rPr>
        <w:t>项目自评表</w:t>
      </w:r>
    </w:p>
    <w:p w14:paraId="6C3B2EED">
      <w:pPr>
        <w:spacing w:before="90" w:line="219" w:lineRule="auto"/>
        <w:ind w:left="5305"/>
        <w:rPr>
          <w:rFonts w:ascii="宋体" w:hAnsi="宋体" w:eastAsia="宋体" w:cs="宋体"/>
          <w:sz w:val="22"/>
          <w:szCs w:val="22"/>
        </w:rPr>
      </w:pPr>
      <w:r>
        <w:rPr>
          <w:rFonts w:ascii="宋体" w:hAnsi="宋体" w:eastAsia="宋体" w:cs="宋体"/>
          <w:spacing w:val="-3"/>
          <w:sz w:val="22"/>
          <w:szCs w:val="22"/>
        </w:rPr>
        <w:t>（2023年度）</w:t>
      </w:r>
    </w:p>
    <w:p w14:paraId="7AC97D9E">
      <w:pPr>
        <w:spacing w:line="132" w:lineRule="exact"/>
      </w:pPr>
    </w:p>
    <w:tbl>
      <w:tblPr>
        <w:tblStyle w:val="5"/>
        <w:tblW w:w="11013" w:type="dxa"/>
        <w:tblInd w:w="4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594"/>
        <w:gridCol w:w="992"/>
        <w:gridCol w:w="961"/>
        <w:gridCol w:w="1143"/>
        <w:gridCol w:w="1122"/>
        <w:gridCol w:w="762"/>
        <w:gridCol w:w="712"/>
        <w:gridCol w:w="482"/>
        <w:gridCol w:w="1572"/>
      </w:tblGrid>
      <w:tr w14:paraId="4A2D7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633906A0">
            <w:pPr>
              <w:pStyle w:val="6"/>
              <w:spacing w:before="98" w:line="220" w:lineRule="auto"/>
              <w:ind w:left="486"/>
              <w:rPr>
                <w:sz w:val="18"/>
                <w:szCs w:val="18"/>
              </w:rPr>
            </w:pPr>
            <w:r>
              <w:rPr>
                <w:spacing w:val="-3"/>
                <w:sz w:val="18"/>
                <w:szCs w:val="18"/>
              </w:rPr>
              <w:t>项目名称</w:t>
            </w:r>
          </w:p>
        </w:tc>
        <w:tc>
          <w:tcPr>
            <w:tcW w:w="9340" w:type="dxa"/>
            <w:gridSpan w:val="9"/>
            <w:vAlign w:val="top"/>
          </w:tcPr>
          <w:p w14:paraId="52542B31">
            <w:pPr>
              <w:pStyle w:val="6"/>
              <w:spacing w:before="98" w:line="219" w:lineRule="auto"/>
              <w:ind w:left="3865"/>
              <w:rPr>
                <w:sz w:val="18"/>
                <w:szCs w:val="18"/>
              </w:rPr>
            </w:pPr>
            <w:r>
              <w:rPr>
                <w:spacing w:val="-1"/>
                <w:sz w:val="18"/>
                <w:szCs w:val="18"/>
              </w:rPr>
              <w:t>2023年劳务派遣经费</w:t>
            </w:r>
          </w:p>
        </w:tc>
      </w:tr>
      <w:tr w14:paraId="6872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3117983C">
            <w:pPr>
              <w:pStyle w:val="6"/>
              <w:spacing w:before="88" w:line="219" w:lineRule="auto"/>
              <w:ind w:left="214"/>
              <w:rPr>
                <w:sz w:val="18"/>
                <w:szCs w:val="18"/>
              </w:rPr>
            </w:pPr>
            <w:r>
              <w:rPr>
                <w:spacing w:val="-2"/>
                <w:sz w:val="18"/>
                <w:szCs w:val="18"/>
              </w:rPr>
              <w:t>主管部门及代码</w:t>
            </w:r>
          </w:p>
        </w:tc>
        <w:tc>
          <w:tcPr>
            <w:tcW w:w="4690" w:type="dxa"/>
            <w:gridSpan w:val="4"/>
            <w:vAlign w:val="top"/>
          </w:tcPr>
          <w:p w14:paraId="2518860F">
            <w:pPr>
              <w:pStyle w:val="6"/>
              <w:spacing w:before="88" w:line="219" w:lineRule="auto"/>
              <w:ind w:left="1539"/>
              <w:rPr>
                <w:sz w:val="18"/>
                <w:szCs w:val="18"/>
              </w:rPr>
            </w:pPr>
            <w:r>
              <w:rPr>
                <w:spacing w:val="-1"/>
                <w:sz w:val="18"/>
                <w:szCs w:val="18"/>
              </w:rPr>
              <w:t>南阳市民政局503101</w:t>
            </w:r>
          </w:p>
        </w:tc>
        <w:tc>
          <w:tcPr>
            <w:tcW w:w="1122" w:type="dxa"/>
            <w:vAlign w:val="top"/>
          </w:tcPr>
          <w:p w14:paraId="6C9E07C4">
            <w:pPr>
              <w:pStyle w:val="6"/>
              <w:spacing w:before="88" w:line="220" w:lineRule="auto"/>
              <w:ind w:left="216"/>
              <w:rPr>
                <w:sz w:val="18"/>
                <w:szCs w:val="18"/>
              </w:rPr>
            </w:pPr>
            <w:r>
              <w:rPr>
                <w:spacing w:val="-3"/>
                <w:sz w:val="18"/>
                <w:szCs w:val="18"/>
              </w:rPr>
              <w:t>实施单位</w:t>
            </w:r>
          </w:p>
        </w:tc>
        <w:tc>
          <w:tcPr>
            <w:tcW w:w="3528" w:type="dxa"/>
            <w:gridSpan w:val="4"/>
            <w:vAlign w:val="top"/>
          </w:tcPr>
          <w:p w14:paraId="61DC347D">
            <w:pPr>
              <w:pStyle w:val="6"/>
              <w:spacing w:before="87" w:line="219" w:lineRule="auto"/>
              <w:ind w:left="1053"/>
              <w:rPr>
                <w:sz w:val="18"/>
                <w:szCs w:val="18"/>
              </w:rPr>
            </w:pPr>
            <w:r>
              <w:rPr>
                <w:spacing w:val="-2"/>
                <w:sz w:val="18"/>
                <w:szCs w:val="18"/>
              </w:rPr>
              <w:t>南阳市社会福利院</w:t>
            </w:r>
          </w:p>
        </w:tc>
      </w:tr>
      <w:tr w14:paraId="5CA7A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673" w:type="dxa"/>
            <w:gridSpan w:val="2"/>
            <w:vMerge w:val="restart"/>
            <w:tcBorders>
              <w:bottom w:val="nil"/>
            </w:tcBorders>
            <w:vAlign w:val="top"/>
          </w:tcPr>
          <w:p w14:paraId="27930D59">
            <w:pPr>
              <w:spacing w:line="255" w:lineRule="auto"/>
              <w:rPr>
                <w:rFonts w:ascii="Arial"/>
                <w:sz w:val="21"/>
              </w:rPr>
            </w:pPr>
          </w:p>
          <w:p w14:paraId="48AE9EE4">
            <w:pPr>
              <w:spacing w:line="255" w:lineRule="auto"/>
              <w:rPr>
                <w:rFonts w:ascii="Arial"/>
                <w:sz w:val="21"/>
              </w:rPr>
            </w:pPr>
          </w:p>
          <w:p w14:paraId="704377CA">
            <w:pPr>
              <w:spacing w:line="255" w:lineRule="auto"/>
              <w:rPr>
                <w:rFonts w:ascii="Arial"/>
                <w:sz w:val="21"/>
              </w:rPr>
            </w:pPr>
          </w:p>
          <w:p w14:paraId="10005C6D">
            <w:pPr>
              <w:pStyle w:val="6"/>
              <w:spacing w:before="58" w:line="234" w:lineRule="auto"/>
              <w:ind w:left="492" w:right="461" w:hanging="6"/>
              <w:rPr>
                <w:sz w:val="18"/>
                <w:szCs w:val="18"/>
              </w:rPr>
            </w:pPr>
            <w:r>
              <w:rPr>
                <w:spacing w:val="-3"/>
                <w:sz w:val="18"/>
                <w:szCs w:val="18"/>
              </w:rPr>
              <w:t>项目资金</w:t>
            </w:r>
            <w:r>
              <w:rPr>
                <w:spacing w:val="-5"/>
                <w:sz w:val="18"/>
                <w:szCs w:val="18"/>
              </w:rPr>
              <w:t>（万元）</w:t>
            </w:r>
          </w:p>
        </w:tc>
        <w:tc>
          <w:tcPr>
            <w:tcW w:w="2586" w:type="dxa"/>
            <w:gridSpan w:val="2"/>
            <w:vAlign w:val="top"/>
          </w:tcPr>
          <w:p w14:paraId="09F8BA41">
            <w:pPr>
              <w:rPr>
                <w:rFonts w:ascii="Arial"/>
                <w:sz w:val="21"/>
              </w:rPr>
            </w:pPr>
          </w:p>
        </w:tc>
        <w:tc>
          <w:tcPr>
            <w:tcW w:w="961" w:type="dxa"/>
            <w:vAlign w:val="top"/>
          </w:tcPr>
          <w:p w14:paraId="0B0FF0B0">
            <w:pPr>
              <w:pStyle w:val="6"/>
              <w:spacing w:before="101" w:line="231" w:lineRule="auto"/>
              <w:ind w:left="136" w:right="17" w:hanging="100"/>
              <w:rPr>
                <w:sz w:val="18"/>
                <w:szCs w:val="18"/>
              </w:rPr>
            </w:pPr>
            <w:r>
              <w:rPr>
                <w:spacing w:val="-2"/>
                <w:sz w:val="18"/>
                <w:szCs w:val="18"/>
              </w:rPr>
              <w:t>年初预算数</w:t>
            </w:r>
            <w:r>
              <w:rPr>
                <w:spacing w:val="-5"/>
                <w:sz w:val="18"/>
                <w:szCs w:val="18"/>
              </w:rPr>
              <w:t>（万元）</w:t>
            </w:r>
          </w:p>
        </w:tc>
        <w:tc>
          <w:tcPr>
            <w:tcW w:w="1143" w:type="dxa"/>
            <w:vAlign w:val="top"/>
          </w:tcPr>
          <w:p w14:paraId="4992AED6">
            <w:pPr>
              <w:pStyle w:val="6"/>
              <w:spacing w:before="101" w:line="219" w:lineRule="auto"/>
              <w:ind w:left="131"/>
              <w:rPr>
                <w:sz w:val="18"/>
                <w:szCs w:val="18"/>
              </w:rPr>
            </w:pPr>
            <w:r>
              <w:rPr>
                <w:spacing w:val="-2"/>
                <w:sz w:val="18"/>
                <w:szCs w:val="18"/>
              </w:rPr>
              <w:t>全年预算数</w:t>
            </w:r>
          </w:p>
          <w:p w14:paraId="707569B9">
            <w:pPr>
              <w:pStyle w:val="6"/>
              <w:spacing w:before="8" w:line="232" w:lineRule="auto"/>
              <w:ind w:left="363"/>
              <w:rPr>
                <w:sz w:val="18"/>
                <w:szCs w:val="18"/>
              </w:rPr>
            </w:pPr>
            <w:r>
              <w:rPr>
                <w:spacing w:val="-6"/>
                <w:sz w:val="18"/>
                <w:szCs w:val="18"/>
              </w:rPr>
              <w:t>（A）</w:t>
            </w:r>
          </w:p>
        </w:tc>
        <w:tc>
          <w:tcPr>
            <w:tcW w:w="1122" w:type="dxa"/>
            <w:vAlign w:val="top"/>
          </w:tcPr>
          <w:p w14:paraId="4572AA1E">
            <w:pPr>
              <w:pStyle w:val="6"/>
              <w:spacing w:before="101" w:line="219" w:lineRule="auto"/>
              <w:ind w:left="121"/>
              <w:rPr>
                <w:sz w:val="18"/>
                <w:szCs w:val="18"/>
              </w:rPr>
            </w:pPr>
            <w:r>
              <w:rPr>
                <w:spacing w:val="-2"/>
                <w:sz w:val="18"/>
                <w:szCs w:val="18"/>
              </w:rPr>
              <w:t>全年执行数</w:t>
            </w:r>
          </w:p>
          <w:p w14:paraId="1800ACAF">
            <w:pPr>
              <w:pStyle w:val="6"/>
              <w:spacing w:before="8" w:line="232" w:lineRule="auto"/>
              <w:ind w:left="356"/>
              <w:rPr>
                <w:sz w:val="18"/>
                <w:szCs w:val="18"/>
              </w:rPr>
            </w:pPr>
            <w:r>
              <w:rPr>
                <w:spacing w:val="-6"/>
                <w:sz w:val="18"/>
                <w:szCs w:val="18"/>
              </w:rPr>
              <w:t>（B）</w:t>
            </w:r>
          </w:p>
        </w:tc>
        <w:tc>
          <w:tcPr>
            <w:tcW w:w="762" w:type="dxa"/>
            <w:vAlign w:val="top"/>
          </w:tcPr>
          <w:p w14:paraId="5B5E1FE5">
            <w:pPr>
              <w:pStyle w:val="6"/>
              <w:spacing w:before="212" w:line="219" w:lineRule="auto"/>
              <w:ind w:left="213"/>
              <w:rPr>
                <w:sz w:val="18"/>
                <w:szCs w:val="18"/>
              </w:rPr>
            </w:pPr>
            <w:r>
              <w:rPr>
                <w:spacing w:val="-5"/>
                <w:sz w:val="18"/>
                <w:szCs w:val="18"/>
              </w:rPr>
              <w:t>分值</w:t>
            </w:r>
          </w:p>
        </w:tc>
        <w:tc>
          <w:tcPr>
            <w:tcW w:w="1194" w:type="dxa"/>
            <w:gridSpan w:val="2"/>
            <w:vAlign w:val="top"/>
          </w:tcPr>
          <w:p w14:paraId="0D1945AF">
            <w:pPr>
              <w:pStyle w:val="6"/>
              <w:spacing w:before="65" w:line="219" w:lineRule="auto"/>
              <w:ind w:left="339"/>
              <w:rPr>
                <w:sz w:val="18"/>
                <w:szCs w:val="18"/>
              </w:rPr>
            </w:pPr>
            <w:r>
              <w:rPr>
                <w:spacing w:val="-3"/>
                <w:sz w:val="18"/>
                <w:szCs w:val="18"/>
              </w:rPr>
              <w:t>执行率</w:t>
            </w:r>
          </w:p>
          <w:p w14:paraId="36543446">
            <w:pPr>
              <w:pStyle w:val="6"/>
              <w:spacing w:before="20" w:line="218" w:lineRule="auto"/>
              <w:ind w:left="60"/>
              <w:rPr>
                <w:sz w:val="18"/>
                <w:szCs w:val="18"/>
              </w:rPr>
            </w:pPr>
            <w:r>
              <w:rPr>
                <w:spacing w:val="-1"/>
                <w:sz w:val="18"/>
                <w:szCs w:val="18"/>
              </w:rPr>
              <w:t>（B/A</w:t>
            </w:r>
            <w:r>
              <w:rPr>
                <w:spacing w:val="-1"/>
                <w:sz w:val="24"/>
                <w:szCs w:val="24"/>
              </w:rPr>
              <w:t>x</w:t>
            </w:r>
            <w:r>
              <w:rPr>
                <w:spacing w:val="-1"/>
                <w:sz w:val="18"/>
                <w:szCs w:val="18"/>
              </w:rPr>
              <w:t>100%）</w:t>
            </w:r>
          </w:p>
        </w:tc>
        <w:tc>
          <w:tcPr>
            <w:tcW w:w="1572" w:type="dxa"/>
            <w:vAlign w:val="top"/>
          </w:tcPr>
          <w:p w14:paraId="4895C9B6">
            <w:pPr>
              <w:pStyle w:val="6"/>
              <w:spacing w:before="212" w:line="219" w:lineRule="auto"/>
              <w:ind w:left="614"/>
              <w:rPr>
                <w:sz w:val="18"/>
                <w:szCs w:val="18"/>
              </w:rPr>
            </w:pPr>
            <w:r>
              <w:rPr>
                <w:spacing w:val="-4"/>
                <w:sz w:val="18"/>
                <w:szCs w:val="18"/>
              </w:rPr>
              <w:t>得分</w:t>
            </w:r>
          </w:p>
        </w:tc>
      </w:tr>
      <w:tr w14:paraId="3B7C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06CF207A">
            <w:pPr>
              <w:rPr>
                <w:rFonts w:ascii="Arial"/>
                <w:sz w:val="21"/>
              </w:rPr>
            </w:pPr>
          </w:p>
        </w:tc>
        <w:tc>
          <w:tcPr>
            <w:tcW w:w="2586" w:type="dxa"/>
            <w:gridSpan w:val="2"/>
            <w:vAlign w:val="top"/>
          </w:tcPr>
          <w:p w14:paraId="3C509448">
            <w:pPr>
              <w:pStyle w:val="6"/>
              <w:spacing w:before="91" w:line="219" w:lineRule="auto"/>
              <w:ind w:left="757"/>
              <w:rPr>
                <w:sz w:val="18"/>
                <w:szCs w:val="18"/>
              </w:rPr>
            </w:pPr>
            <w:r>
              <w:rPr>
                <w:spacing w:val="-2"/>
                <w:sz w:val="18"/>
                <w:szCs w:val="18"/>
              </w:rPr>
              <w:t>年度资金总额</w:t>
            </w:r>
          </w:p>
        </w:tc>
        <w:tc>
          <w:tcPr>
            <w:tcW w:w="961" w:type="dxa"/>
            <w:vAlign w:val="top"/>
          </w:tcPr>
          <w:p w14:paraId="781C0F3C">
            <w:pPr>
              <w:pStyle w:val="6"/>
              <w:spacing w:before="90"/>
              <w:ind w:left="399"/>
              <w:rPr>
                <w:sz w:val="18"/>
                <w:szCs w:val="18"/>
              </w:rPr>
            </w:pPr>
            <w:r>
              <w:rPr>
                <w:spacing w:val="-5"/>
                <w:sz w:val="18"/>
                <w:szCs w:val="18"/>
              </w:rPr>
              <w:t>30</w:t>
            </w:r>
          </w:p>
        </w:tc>
        <w:tc>
          <w:tcPr>
            <w:tcW w:w="1143" w:type="dxa"/>
            <w:vAlign w:val="top"/>
          </w:tcPr>
          <w:p w14:paraId="379B084A">
            <w:pPr>
              <w:pStyle w:val="6"/>
              <w:spacing w:before="90"/>
              <w:ind w:left="494"/>
              <w:rPr>
                <w:sz w:val="18"/>
                <w:szCs w:val="18"/>
              </w:rPr>
            </w:pPr>
            <w:r>
              <w:rPr>
                <w:spacing w:val="-5"/>
                <w:sz w:val="18"/>
                <w:szCs w:val="18"/>
              </w:rPr>
              <w:t>30</w:t>
            </w:r>
          </w:p>
        </w:tc>
        <w:tc>
          <w:tcPr>
            <w:tcW w:w="1122" w:type="dxa"/>
            <w:vAlign w:val="top"/>
          </w:tcPr>
          <w:p w14:paraId="7550CE1F">
            <w:pPr>
              <w:pStyle w:val="6"/>
              <w:spacing w:before="90" w:line="239" w:lineRule="auto"/>
              <w:ind w:left="438"/>
              <w:rPr>
                <w:sz w:val="18"/>
                <w:szCs w:val="18"/>
              </w:rPr>
            </w:pPr>
            <w:r>
              <w:rPr>
                <w:spacing w:val="-3"/>
                <w:sz w:val="18"/>
                <w:szCs w:val="18"/>
              </w:rPr>
              <w:t>5.1</w:t>
            </w:r>
          </w:p>
        </w:tc>
        <w:tc>
          <w:tcPr>
            <w:tcW w:w="762" w:type="dxa"/>
            <w:vAlign w:val="top"/>
          </w:tcPr>
          <w:p w14:paraId="4C777481">
            <w:pPr>
              <w:pStyle w:val="6"/>
              <w:spacing w:before="90"/>
              <w:ind w:left="315"/>
              <w:rPr>
                <w:sz w:val="18"/>
                <w:szCs w:val="18"/>
              </w:rPr>
            </w:pPr>
            <w:r>
              <w:rPr>
                <w:spacing w:val="-10"/>
                <w:sz w:val="18"/>
                <w:szCs w:val="18"/>
              </w:rPr>
              <w:t>10</w:t>
            </w:r>
          </w:p>
        </w:tc>
        <w:tc>
          <w:tcPr>
            <w:tcW w:w="1194" w:type="dxa"/>
            <w:gridSpan w:val="2"/>
            <w:vAlign w:val="top"/>
          </w:tcPr>
          <w:p w14:paraId="5506D06B">
            <w:pPr>
              <w:pStyle w:val="6"/>
              <w:spacing w:before="90"/>
              <w:ind w:left="487"/>
              <w:rPr>
                <w:sz w:val="18"/>
                <w:szCs w:val="18"/>
              </w:rPr>
            </w:pPr>
            <w:r>
              <w:rPr>
                <w:spacing w:val="-7"/>
                <w:sz w:val="18"/>
                <w:szCs w:val="18"/>
              </w:rPr>
              <w:t>17%</w:t>
            </w:r>
          </w:p>
        </w:tc>
        <w:tc>
          <w:tcPr>
            <w:tcW w:w="1572" w:type="dxa"/>
            <w:vAlign w:val="top"/>
          </w:tcPr>
          <w:p w14:paraId="62EA3C94">
            <w:pPr>
              <w:pStyle w:val="6"/>
              <w:spacing w:before="90" w:line="239" w:lineRule="auto"/>
              <w:ind w:left="673"/>
              <w:rPr>
                <w:sz w:val="18"/>
                <w:szCs w:val="18"/>
              </w:rPr>
            </w:pPr>
            <w:r>
              <w:rPr>
                <w:spacing w:val="-7"/>
                <w:sz w:val="18"/>
                <w:szCs w:val="18"/>
              </w:rPr>
              <w:t>1.7</w:t>
            </w:r>
          </w:p>
        </w:tc>
      </w:tr>
      <w:tr w14:paraId="4C11E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38061187">
            <w:pPr>
              <w:rPr>
                <w:rFonts w:ascii="Arial"/>
                <w:sz w:val="21"/>
              </w:rPr>
            </w:pPr>
          </w:p>
        </w:tc>
        <w:tc>
          <w:tcPr>
            <w:tcW w:w="2586" w:type="dxa"/>
            <w:gridSpan w:val="2"/>
            <w:vAlign w:val="top"/>
          </w:tcPr>
          <w:p w14:paraId="236DAF22">
            <w:pPr>
              <w:pStyle w:val="6"/>
              <w:spacing w:before="91" w:line="219" w:lineRule="auto"/>
              <w:ind w:left="489"/>
              <w:rPr>
                <w:sz w:val="18"/>
                <w:szCs w:val="18"/>
              </w:rPr>
            </w:pPr>
            <w:r>
              <w:rPr>
                <w:spacing w:val="-1"/>
                <w:sz w:val="18"/>
                <w:szCs w:val="18"/>
              </w:rPr>
              <w:t>其中：政府预算资金</w:t>
            </w:r>
          </w:p>
        </w:tc>
        <w:tc>
          <w:tcPr>
            <w:tcW w:w="961" w:type="dxa"/>
            <w:vAlign w:val="top"/>
          </w:tcPr>
          <w:p w14:paraId="3045C8C8">
            <w:pPr>
              <w:pStyle w:val="6"/>
              <w:spacing w:before="91"/>
              <w:ind w:left="399"/>
              <w:rPr>
                <w:sz w:val="18"/>
                <w:szCs w:val="18"/>
              </w:rPr>
            </w:pPr>
            <w:r>
              <w:rPr>
                <w:spacing w:val="-5"/>
                <w:sz w:val="18"/>
                <w:szCs w:val="18"/>
              </w:rPr>
              <w:t>30</w:t>
            </w:r>
          </w:p>
        </w:tc>
        <w:tc>
          <w:tcPr>
            <w:tcW w:w="1143" w:type="dxa"/>
            <w:vAlign w:val="top"/>
          </w:tcPr>
          <w:p w14:paraId="56419F66">
            <w:pPr>
              <w:pStyle w:val="6"/>
              <w:spacing w:before="91"/>
              <w:ind w:left="494"/>
              <w:rPr>
                <w:sz w:val="18"/>
                <w:szCs w:val="18"/>
              </w:rPr>
            </w:pPr>
            <w:r>
              <w:rPr>
                <w:spacing w:val="-5"/>
                <w:sz w:val="18"/>
                <w:szCs w:val="18"/>
              </w:rPr>
              <w:t>30</w:t>
            </w:r>
          </w:p>
        </w:tc>
        <w:tc>
          <w:tcPr>
            <w:tcW w:w="1122" w:type="dxa"/>
            <w:vAlign w:val="top"/>
          </w:tcPr>
          <w:p w14:paraId="73FAEAE3">
            <w:pPr>
              <w:pStyle w:val="6"/>
              <w:spacing w:before="91" w:line="239" w:lineRule="auto"/>
              <w:ind w:left="438"/>
              <w:rPr>
                <w:sz w:val="18"/>
                <w:szCs w:val="18"/>
              </w:rPr>
            </w:pPr>
            <w:r>
              <w:rPr>
                <w:spacing w:val="-3"/>
                <w:sz w:val="18"/>
                <w:szCs w:val="18"/>
              </w:rPr>
              <w:t>5.1</w:t>
            </w:r>
          </w:p>
        </w:tc>
        <w:tc>
          <w:tcPr>
            <w:tcW w:w="762" w:type="dxa"/>
            <w:vAlign w:val="top"/>
          </w:tcPr>
          <w:p w14:paraId="52C7B1BA">
            <w:pPr>
              <w:pStyle w:val="6"/>
              <w:spacing w:before="176" w:line="123" w:lineRule="exact"/>
              <w:ind w:left="300"/>
              <w:rPr>
                <w:sz w:val="18"/>
                <w:szCs w:val="18"/>
              </w:rPr>
            </w:pPr>
            <w:r>
              <w:rPr>
                <w:position w:val="-3"/>
                <w:sz w:val="18"/>
                <w:szCs w:val="18"/>
              </w:rPr>
              <w:t>—</w:t>
            </w:r>
          </w:p>
        </w:tc>
        <w:tc>
          <w:tcPr>
            <w:tcW w:w="1194" w:type="dxa"/>
            <w:gridSpan w:val="2"/>
            <w:vAlign w:val="top"/>
          </w:tcPr>
          <w:p w14:paraId="449BE87F">
            <w:pPr>
              <w:pStyle w:val="6"/>
              <w:spacing w:before="91"/>
              <w:ind w:left="487"/>
              <w:rPr>
                <w:sz w:val="18"/>
                <w:szCs w:val="18"/>
              </w:rPr>
            </w:pPr>
            <w:r>
              <w:rPr>
                <w:spacing w:val="-7"/>
                <w:sz w:val="18"/>
                <w:szCs w:val="18"/>
              </w:rPr>
              <w:t>17%</w:t>
            </w:r>
          </w:p>
        </w:tc>
        <w:tc>
          <w:tcPr>
            <w:tcW w:w="1572" w:type="dxa"/>
            <w:vAlign w:val="top"/>
          </w:tcPr>
          <w:p w14:paraId="41B675FB">
            <w:pPr>
              <w:pStyle w:val="6"/>
              <w:spacing w:before="176" w:line="123" w:lineRule="exact"/>
              <w:ind w:left="703"/>
              <w:rPr>
                <w:sz w:val="18"/>
                <w:szCs w:val="18"/>
              </w:rPr>
            </w:pPr>
            <w:r>
              <w:rPr>
                <w:position w:val="-3"/>
                <w:sz w:val="18"/>
                <w:szCs w:val="18"/>
              </w:rPr>
              <w:t>—</w:t>
            </w:r>
          </w:p>
        </w:tc>
      </w:tr>
      <w:tr w14:paraId="18B9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D62AB32">
            <w:pPr>
              <w:rPr>
                <w:rFonts w:ascii="Arial"/>
                <w:sz w:val="21"/>
              </w:rPr>
            </w:pPr>
          </w:p>
        </w:tc>
        <w:tc>
          <w:tcPr>
            <w:tcW w:w="2586" w:type="dxa"/>
            <w:gridSpan w:val="2"/>
            <w:vAlign w:val="top"/>
          </w:tcPr>
          <w:p w14:paraId="39707CE8">
            <w:pPr>
              <w:pStyle w:val="6"/>
              <w:spacing w:before="92" w:line="219" w:lineRule="auto"/>
              <w:ind w:left="669"/>
              <w:rPr>
                <w:sz w:val="18"/>
                <w:szCs w:val="18"/>
              </w:rPr>
            </w:pPr>
            <w:r>
              <w:rPr>
                <w:spacing w:val="-1"/>
                <w:sz w:val="18"/>
                <w:szCs w:val="18"/>
              </w:rPr>
              <w:t>财政专户管理资金</w:t>
            </w:r>
          </w:p>
        </w:tc>
        <w:tc>
          <w:tcPr>
            <w:tcW w:w="961" w:type="dxa"/>
            <w:vAlign w:val="top"/>
          </w:tcPr>
          <w:p w14:paraId="676B4B41">
            <w:pPr>
              <w:pStyle w:val="6"/>
              <w:spacing w:before="91"/>
              <w:ind w:left="443"/>
              <w:rPr>
                <w:sz w:val="18"/>
                <w:szCs w:val="18"/>
              </w:rPr>
            </w:pPr>
            <w:r>
              <w:rPr>
                <w:sz w:val="18"/>
                <w:szCs w:val="18"/>
              </w:rPr>
              <w:t>0</w:t>
            </w:r>
          </w:p>
        </w:tc>
        <w:tc>
          <w:tcPr>
            <w:tcW w:w="1143" w:type="dxa"/>
            <w:vAlign w:val="top"/>
          </w:tcPr>
          <w:p w14:paraId="2B374B6A">
            <w:pPr>
              <w:pStyle w:val="6"/>
              <w:spacing w:before="91"/>
              <w:ind w:left="535"/>
              <w:rPr>
                <w:sz w:val="18"/>
                <w:szCs w:val="18"/>
              </w:rPr>
            </w:pPr>
            <w:r>
              <w:rPr>
                <w:sz w:val="18"/>
                <w:szCs w:val="18"/>
              </w:rPr>
              <w:t>0</w:t>
            </w:r>
          </w:p>
        </w:tc>
        <w:tc>
          <w:tcPr>
            <w:tcW w:w="1122" w:type="dxa"/>
            <w:vAlign w:val="top"/>
          </w:tcPr>
          <w:p w14:paraId="238F1D7B">
            <w:pPr>
              <w:pStyle w:val="6"/>
              <w:spacing w:before="91"/>
              <w:ind w:left="528"/>
              <w:rPr>
                <w:sz w:val="18"/>
                <w:szCs w:val="18"/>
              </w:rPr>
            </w:pPr>
            <w:r>
              <w:rPr>
                <w:sz w:val="18"/>
                <w:szCs w:val="18"/>
              </w:rPr>
              <w:t>0</w:t>
            </w:r>
          </w:p>
        </w:tc>
        <w:tc>
          <w:tcPr>
            <w:tcW w:w="762" w:type="dxa"/>
            <w:vAlign w:val="top"/>
          </w:tcPr>
          <w:p w14:paraId="4B77CE40">
            <w:pPr>
              <w:pStyle w:val="6"/>
              <w:spacing w:before="176" w:line="123" w:lineRule="exact"/>
              <w:ind w:left="300"/>
              <w:rPr>
                <w:sz w:val="18"/>
                <w:szCs w:val="18"/>
              </w:rPr>
            </w:pPr>
            <w:r>
              <w:rPr>
                <w:position w:val="-3"/>
                <w:sz w:val="18"/>
                <w:szCs w:val="18"/>
              </w:rPr>
              <w:t>—</w:t>
            </w:r>
          </w:p>
        </w:tc>
        <w:tc>
          <w:tcPr>
            <w:tcW w:w="1194" w:type="dxa"/>
            <w:gridSpan w:val="2"/>
            <w:vAlign w:val="top"/>
          </w:tcPr>
          <w:p w14:paraId="2E090963">
            <w:pPr>
              <w:rPr>
                <w:rFonts w:ascii="Arial"/>
                <w:sz w:val="21"/>
              </w:rPr>
            </w:pPr>
          </w:p>
        </w:tc>
        <w:tc>
          <w:tcPr>
            <w:tcW w:w="1572" w:type="dxa"/>
            <w:vAlign w:val="top"/>
          </w:tcPr>
          <w:p w14:paraId="66B03A43">
            <w:pPr>
              <w:pStyle w:val="6"/>
              <w:spacing w:before="176" w:line="123" w:lineRule="exact"/>
              <w:ind w:left="703"/>
              <w:rPr>
                <w:sz w:val="18"/>
                <w:szCs w:val="18"/>
              </w:rPr>
            </w:pPr>
            <w:r>
              <w:rPr>
                <w:position w:val="-3"/>
                <w:sz w:val="18"/>
                <w:szCs w:val="18"/>
              </w:rPr>
              <w:t>—</w:t>
            </w:r>
          </w:p>
        </w:tc>
      </w:tr>
      <w:tr w14:paraId="67989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61A6FAF5">
            <w:pPr>
              <w:rPr>
                <w:rFonts w:ascii="Arial"/>
                <w:sz w:val="21"/>
              </w:rPr>
            </w:pPr>
          </w:p>
        </w:tc>
        <w:tc>
          <w:tcPr>
            <w:tcW w:w="2586" w:type="dxa"/>
            <w:gridSpan w:val="2"/>
            <w:vAlign w:val="top"/>
          </w:tcPr>
          <w:p w14:paraId="6CAF364F">
            <w:pPr>
              <w:pStyle w:val="6"/>
              <w:spacing w:before="93" w:line="220" w:lineRule="auto"/>
              <w:ind w:left="984"/>
              <w:rPr>
                <w:sz w:val="18"/>
                <w:szCs w:val="18"/>
              </w:rPr>
            </w:pPr>
            <w:r>
              <w:rPr>
                <w:spacing w:val="-3"/>
                <w:sz w:val="18"/>
                <w:szCs w:val="18"/>
              </w:rPr>
              <w:t>单位资金</w:t>
            </w:r>
          </w:p>
        </w:tc>
        <w:tc>
          <w:tcPr>
            <w:tcW w:w="961" w:type="dxa"/>
            <w:vAlign w:val="top"/>
          </w:tcPr>
          <w:p w14:paraId="5C012176">
            <w:pPr>
              <w:pStyle w:val="6"/>
              <w:spacing w:before="92"/>
              <w:ind w:left="443"/>
              <w:rPr>
                <w:sz w:val="18"/>
                <w:szCs w:val="18"/>
              </w:rPr>
            </w:pPr>
            <w:r>
              <w:rPr>
                <w:sz w:val="18"/>
                <w:szCs w:val="18"/>
              </w:rPr>
              <w:t>0</w:t>
            </w:r>
          </w:p>
        </w:tc>
        <w:tc>
          <w:tcPr>
            <w:tcW w:w="1143" w:type="dxa"/>
            <w:vAlign w:val="top"/>
          </w:tcPr>
          <w:p w14:paraId="470885D8">
            <w:pPr>
              <w:pStyle w:val="6"/>
              <w:spacing w:before="92"/>
              <w:ind w:left="535"/>
              <w:rPr>
                <w:sz w:val="18"/>
                <w:szCs w:val="18"/>
              </w:rPr>
            </w:pPr>
            <w:r>
              <w:rPr>
                <w:sz w:val="18"/>
                <w:szCs w:val="18"/>
              </w:rPr>
              <w:t>0</w:t>
            </w:r>
          </w:p>
        </w:tc>
        <w:tc>
          <w:tcPr>
            <w:tcW w:w="1122" w:type="dxa"/>
            <w:vAlign w:val="top"/>
          </w:tcPr>
          <w:p w14:paraId="6B07EDD4">
            <w:pPr>
              <w:pStyle w:val="6"/>
              <w:spacing w:before="92"/>
              <w:ind w:left="528"/>
              <w:rPr>
                <w:sz w:val="18"/>
                <w:szCs w:val="18"/>
              </w:rPr>
            </w:pPr>
            <w:r>
              <w:rPr>
                <w:sz w:val="18"/>
                <w:szCs w:val="18"/>
              </w:rPr>
              <w:t>0</w:t>
            </w:r>
          </w:p>
        </w:tc>
        <w:tc>
          <w:tcPr>
            <w:tcW w:w="762" w:type="dxa"/>
            <w:vAlign w:val="top"/>
          </w:tcPr>
          <w:p w14:paraId="0D5A7056">
            <w:pPr>
              <w:pStyle w:val="6"/>
              <w:spacing w:before="177" w:line="123" w:lineRule="exact"/>
              <w:ind w:left="300"/>
              <w:rPr>
                <w:sz w:val="18"/>
                <w:szCs w:val="18"/>
              </w:rPr>
            </w:pPr>
            <w:r>
              <w:rPr>
                <w:position w:val="-3"/>
                <w:sz w:val="18"/>
                <w:szCs w:val="18"/>
              </w:rPr>
              <w:t>—</w:t>
            </w:r>
          </w:p>
        </w:tc>
        <w:tc>
          <w:tcPr>
            <w:tcW w:w="1194" w:type="dxa"/>
            <w:gridSpan w:val="2"/>
            <w:vAlign w:val="top"/>
          </w:tcPr>
          <w:p w14:paraId="0EEBFDBC">
            <w:pPr>
              <w:rPr>
                <w:rFonts w:ascii="Arial"/>
                <w:sz w:val="21"/>
              </w:rPr>
            </w:pPr>
          </w:p>
        </w:tc>
        <w:tc>
          <w:tcPr>
            <w:tcW w:w="1572" w:type="dxa"/>
            <w:vAlign w:val="top"/>
          </w:tcPr>
          <w:p w14:paraId="49D7D9D3">
            <w:pPr>
              <w:pStyle w:val="6"/>
              <w:spacing w:before="177" w:line="123" w:lineRule="exact"/>
              <w:ind w:left="703"/>
              <w:rPr>
                <w:sz w:val="18"/>
                <w:szCs w:val="18"/>
              </w:rPr>
            </w:pPr>
            <w:r>
              <w:rPr>
                <w:position w:val="-3"/>
                <w:sz w:val="18"/>
                <w:szCs w:val="18"/>
              </w:rPr>
              <w:t>—</w:t>
            </w:r>
          </w:p>
        </w:tc>
      </w:tr>
      <w:tr w14:paraId="3EC9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1673" w:type="dxa"/>
            <w:gridSpan w:val="2"/>
            <w:vMerge w:val="restart"/>
            <w:tcBorders>
              <w:bottom w:val="nil"/>
            </w:tcBorders>
            <w:vAlign w:val="top"/>
          </w:tcPr>
          <w:p w14:paraId="6066B3AF">
            <w:pPr>
              <w:spacing w:line="270" w:lineRule="auto"/>
              <w:rPr>
                <w:rFonts w:ascii="Arial"/>
                <w:sz w:val="21"/>
              </w:rPr>
            </w:pPr>
          </w:p>
          <w:p w14:paraId="3A6947FA">
            <w:pPr>
              <w:spacing w:line="270" w:lineRule="auto"/>
              <w:rPr>
                <w:rFonts w:ascii="Arial"/>
                <w:sz w:val="21"/>
              </w:rPr>
            </w:pPr>
          </w:p>
          <w:p w14:paraId="5A4943D3">
            <w:pPr>
              <w:spacing w:line="271" w:lineRule="auto"/>
              <w:rPr>
                <w:rFonts w:ascii="Arial"/>
                <w:sz w:val="21"/>
              </w:rPr>
            </w:pPr>
          </w:p>
          <w:p w14:paraId="6BDD2C68">
            <w:pPr>
              <w:pStyle w:val="6"/>
              <w:spacing w:before="58" w:line="219" w:lineRule="auto"/>
              <w:ind w:left="311"/>
              <w:rPr>
                <w:sz w:val="18"/>
                <w:szCs w:val="18"/>
              </w:rPr>
            </w:pPr>
            <w:r>
              <w:rPr>
                <w:spacing w:val="-3"/>
                <w:sz w:val="18"/>
                <w:szCs w:val="18"/>
              </w:rPr>
              <w:t>资金管理情况</w:t>
            </w:r>
          </w:p>
        </w:tc>
        <w:tc>
          <w:tcPr>
            <w:tcW w:w="2586" w:type="dxa"/>
            <w:gridSpan w:val="2"/>
            <w:vAlign w:val="top"/>
          </w:tcPr>
          <w:p w14:paraId="55F14DF2">
            <w:pPr>
              <w:rPr>
                <w:rFonts w:ascii="Arial"/>
                <w:sz w:val="21"/>
              </w:rPr>
            </w:pPr>
          </w:p>
        </w:tc>
        <w:tc>
          <w:tcPr>
            <w:tcW w:w="3226" w:type="dxa"/>
            <w:gridSpan w:val="3"/>
            <w:vAlign w:val="top"/>
          </w:tcPr>
          <w:p w14:paraId="3E08A5A9">
            <w:pPr>
              <w:pStyle w:val="6"/>
              <w:spacing w:before="142" w:line="219" w:lineRule="auto"/>
              <w:ind w:left="1260"/>
              <w:rPr>
                <w:sz w:val="18"/>
                <w:szCs w:val="18"/>
              </w:rPr>
            </w:pPr>
            <w:r>
              <w:rPr>
                <w:spacing w:val="-2"/>
                <w:sz w:val="18"/>
                <w:szCs w:val="18"/>
              </w:rPr>
              <w:t>情况说明</w:t>
            </w:r>
          </w:p>
        </w:tc>
        <w:tc>
          <w:tcPr>
            <w:tcW w:w="762" w:type="dxa"/>
            <w:vAlign w:val="top"/>
          </w:tcPr>
          <w:p w14:paraId="7D6EB36D">
            <w:pPr>
              <w:pStyle w:val="6"/>
              <w:spacing w:before="31" w:line="208" w:lineRule="auto"/>
              <w:ind w:left="131" w:right="108" w:firstLine="81"/>
              <w:rPr>
                <w:sz w:val="18"/>
                <w:szCs w:val="18"/>
              </w:rPr>
            </w:pPr>
            <w:r>
              <w:rPr>
                <w:spacing w:val="-5"/>
                <w:sz w:val="18"/>
                <w:szCs w:val="18"/>
              </w:rPr>
              <w:t>分值</w:t>
            </w:r>
            <w:r>
              <w:rPr>
                <w:spacing w:val="-9"/>
                <w:sz w:val="18"/>
                <w:szCs w:val="18"/>
              </w:rPr>
              <w:t>（20）</w:t>
            </w:r>
          </w:p>
        </w:tc>
        <w:tc>
          <w:tcPr>
            <w:tcW w:w="712" w:type="dxa"/>
            <w:vAlign w:val="top"/>
          </w:tcPr>
          <w:p w14:paraId="743933CF">
            <w:pPr>
              <w:pStyle w:val="6"/>
              <w:spacing w:before="142" w:line="219" w:lineRule="auto"/>
              <w:ind w:left="188"/>
              <w:rPr>
                <w:sz w:val="18"/>
                <w:szCs w:val="18"/>
              </w:rPr>
            </w:pPr>
            <w:r>
              <w:rPr>
                <w:spacing w:val="-4"/>
                <w:sz w:val="18"/>
                <w:szCs w:val="18"/>
              </w:rPr>
              <w:t>得分</w:t>
            </w:r>
          </w:p>
        </w:tc>
        <w:tc>
          <w:tcPr>
            <w:tcW w:w="2054" w:type="dxa"/>
            <w:gridSpan w:val="2"/>
            <w:vAlign w:val="top"/>
          </w:tcPr>
          <w:p w14:paraId="5432248C">
            <w:pPr>
              <w:pStyle w:val="6"/>
              <w:spacing w:before="142" w:line="219" w:lineRule="auto"/>
              <w:ind w:left="224"/>
              <w:rPr>
                <w:sz w:val="18"/>
                <w:szCs w:val="18"/>
              </w:rPr>
            </w:pPr>
            <w:r>
              <w:rPr>
                <w:spacing w:val="-1"/>
                <w:sz w:val="18"/>
                <w:szCs w:val="18"/>
              </w:rPr>
              <w:t>存在问题和改进措施</w:t>
            </w:r>
          </w:p>
        </w:tc>
      </w:tr>
      <w:tr w14:paraId="6E657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AB9C78A">
            <w:pPr>
              <w:rPr>
                <w:rFonts w:ascii="Arial"/>
                <w:sz w:val="21"/>
              </w:rPr>
            </w:pPr>
          </w:p>
        </w:tc>
        <w:tc>
          <w:tcPr>
            <w:tcW w:w="2586" w:type="dxa"/>
            <w:gridSpan w:val="2"/>
            <w:vAlign w:val="top"/>
          </w:tcPr>
          <w:p w14:paraId="43E717D1">
            <w:pPr>
              <w:pStyle w:val="6"/>
              <w:spacing w:before="94" w:line="219" w:lineRule="auto"/>
              <w:ind w:left="852"/>
              <w:rPr>
                <w:sz w:val="18"/>
                <w:szCs w:val="18"/>
              </w:rPr>
            </w:pPr>
            <w:r>
              <w:rPr>
                <w:spacing w:val="-3"/>
                <w:sz w:val="18"/>
                <w:szCs w:val="18"/>
              </w:rPr>
              <w:t>安排科学性</w:t>
            </w:r>
          </w:p>
        </w:tc>
        <w:tc>
          <w:tcPr>
            <w:tcW w:w="3226" w:type="dxa"/>
            <w:gridSpan w:val="3"/>
            <w:vAlign w:val="top"/>
          </w:tcPr>
          <w:p w14:paraId="0E07ED0C">
            <w:pPr>
              <w:pStyle w:val="6"/>
              <w:spacing w:before="94" w:line="219" w:lineRule="auto"/>
              <w:ind w:left="1260"/>
              <w:rPr>
                <w:sz w:val="18"/>
                <w:szCs w:val="18"/>
              </w:rPr>
            </w:pPr>
            <w:r>
              <w:rPr>
                <w:spacing w:val="-2"/>
                <w:sz w:val="18"/>
                <w:szCs w:val="18"/>
              </w:rPr>
              <w:t>科学分配</w:t>
            </w:r>
          </w:p>
        </w:tc>
        <w:tc>
          <w:tcPr>
            <w:tcW w:w="762" w:type="dxa"/>
            <w:vAlign w:val="top"/>
          </w:tcPr>
          <w:p w14:paraId="162BAAC6">
            <w:pPr>
              <w:pStyle w:val="6"/>
              <w:spacing w:before="94"/>
              <w:ind w:left="351"/>
              <w:rPr>
                <w:sz w:val="18"/>
                <w:szCs w:val="18"/>
              </w:rPr>
            </w:pPr>
            <w:r>
              <w:rPr>
                <w:sz w:val="18"/>
                <w:szCs w:val="18"/>
              </w:rPr>
              <w:t>5</w:t>
            </w:r>
          </w:p>
        </w:tc>
        <w:tc>
          <w:tcPr>
            <w:tcW w:w="712" w:type="dxa"/>
            <w:vAlign w:val="top"/>
          </w:tcPr>
          <w:p w14:paraId="5E80F565">
            <w:pPr>
              <w:pStyle w:val="6"/>
              <w:spacing w:before="94"/>
              <w:ind w:left="326"/>
              <w:rPr>
                <w:sz w:val="18"/>
                <w:szCs w:val="18"/>
              </w:rPr>
            </w:pPr>
            <w:r>
              <w:rPr>
                <w:sz w:val="18"/>
                <w:szCs w:val="18"/>
              </w:rPr>
              <w:t>5</w:t>
            </w:r>
          </w:p>
        </w:tc>
        <w:tc>
          <w:tcPr>
            <w:tcW w:w="2054" w:type="dxa"/>
            <w:gridSpan w:val="2"/>
            <w:vAlign w:val="top"/>
          </w:tcPr>
          <w:p w14:paraId="582B17B5">
            <w:pPr>
              <w:rPr>
                <w:rFonts w:ascii="Arial"/>
                <w:sz w:val="21"/>
              </w:rPr>
            </w:pPr>
          </w:p>
        </w:tc>
      </w:tr>
      <w:tr w14:paraId="66727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220EBA6D">
            <w:pPr>
              <w:rPr>
                <w:rFonts w:ascii="Arial"/>
                <w:sz w:val="21"/>
              </w:rPr>
            </w:pPr>
          </w:p>
        </w:tc>
        <w:tc>
          <w:tcPr>
            <w:tcW w:w="2586" w:type="dxa"/>
            <w:gridSpan w:val="2"/>
            <w:vAlign w:val="top"/>
          </w:tcPr>
          <w:p w14:paraId="2126155D">
            <w:pPr>
              <w:pStyle w:val="6"/>
              <w:spacing w:before="96" w:line="219" w:lineRule="auto"/>
              <w:ind w:left="850"/>
              <w:rPr>
                <w:sz w:val="18"/>
                <w:szCs w:val="18"/>
              </w:rPr>
            </w:pPr>
            <w:r>
              <w:rPr>
                <w:spacing w:val="-2"/>
                <w:sz w:val="18"/>
                <w:szCs w:val="18"/>
              </w:rPr>
              <w:t>拨付合规性</w:t>
            </w:r>
          </w:p>
        </w:tc>
        <w:tc>
          <w:tcPr>
            <w:tcW w:w="3226" w:type="dxa"/>
            <w:gridSpan w:val="3"/>
            <w:vAlign w:val="top"/>
          </w:tcPr>
          <w:p w14:paraId="41BCB042">
            <w:pPr>
              <w:pStyle w:val="6"/>
              <w:spacing w:before="96" w:line="219" w:lineRule="auto"/>
              <w:ind w:left="1080"/>
              <w:rPr>
                <w:sz w:val="18"/>
                <w:szCs w:val="18"/>
              </w:rPr>
            </w:pPr>
            <w:r>
              <w:rPr>
                <w:spacing w:val="-2"/>
                <w:sz w:val="18"/>
                <w:szCs w:val="18"/>
              </w:rPr>
              <w:t>合理合规拨付</w:t>
            </w:r>
          </w:p>
        </w:tc>
        <w:tc>
          <w:tcPr>
            <w:tcW w:w="762" w:type="dxa"/>
            <w:vAlign w:val="top"/>
          </w:tcPr>
          <w:p w14:paraId="5FB833F9">
            <w:pPr>
              <w:pStyle w:val="6"/>
              <w:spacing w:before="95"/>
              <w:ind w:left="351"/>
              <w:rPr>
                <w:sz w:val="18"/>
                <w:szCs w:val="18"/>
              </w:rPr>
            </w:pPr>
            <w:r>
              <w:rPr>
                <w:sz w:val="18"/>
                <w:szCs w:val="18"/>
              </w:rPr>
              <w:t>5</w:t>
            </w:r>
          </w:p>
        </w:tc>
        <w:tc>
          <w:tcPr>
            <w:tcW w:w="712" w:type="dxa"/>
            <w:vAlign w:val="top"/>
          </w:tcPr>
          <w:p w14:paraId="69FB1119">
            <w:pPr>
              <w:pStyle w:val="6"/>
              <w:spacing w:before="95"/>
              <w:ind w:left="326"/>
              <w:rPr>
                <w:sz w:val="18"/>
                <w:szCs w:val="18"/>
              </w:rPr>
            </w:pPr>
            <w:r>
              <w:rPr>
                <w:sz w:val="18"/>
                <w:szCs w:val="18"/>
              </w:rPr>
              <w:t>5</w:t>
            </w:r>
          </w:p>
        </w:tc>
        <w:tc>
          <w:tcPr>
            <w:tcW w:w="2054" w:type="dxa"/>
            <w:gridSpan w:val="2"/>
            <w:vAlign w:val="top"/>
          </w:tcPr>
          <w:p w14:paraId="406A535E">
            <w:pPr>
              <w:rPr>
                <w:rFonts w:ascii="Arial"/>
                <w:sz w:val="21"/>
              </w:rPr>
            </w:pPr>
          </w:p>
        </w:tc>
      </w:tr>
      <w:tr w14:paraId="61FA8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7F31EB12">
            <w:pPr>
              <w:rPr>
                <w:rFonts w:ascii="Arial"/>
                <w:sz w:val="21"/>
              </w:rPr>
            </w:pPr>
          </w:p>
        </w:tc>
        <w:tc>
          <w:tcPr>
            <w:tcW w:w="2586" w:type="dxa"/>
            <w:gridSpan w:val="2"/>
            <w:vAlign w:val="top"/>
          </w:tcPr>
          <w:p w14:paraId="6DD48BBC">
            <w:pPr>
              <w:pStyle w:val="6"/>
              <w:spacing w:before="97" w:line="219" w:lineRule="auto"/>
              <w:ind w:left="849"/>
              <w:rPr>
                <w:sz w:val="18"/>
                <w:szCs w:val="18"/>
              </w:rPr>
            </w:pPr>
            <w:r>
              <w:rPr>
                <w:spacing w:val="-2"/>
                <w:sz w:val="18"/>
                <w:szCs w:val="18"/>
              </w:rPr>
              <w:t>使用规范性</w:t>
            </w:r>
          </w:p>
        </w:tc>
        <w:tc>
          <w:tcPr>
            <w:tcW w:w="3226" w:type="dxa"/>
            <w:gridSpan w:val="3"/>
            <w:vAlign w:val="top"/>
          </w:tcPr>
          <w:p w14:paraId="394E0E65">
            <w:pPr>
              <w:pStyle w:val="6"/>
              <w:spacing w:before="97" w:line="219" w:lineRule="auto"/>
              <w:ind w:left="812"/>
              <w:rPr>
                <w:sz w:val="18"/>
                <w:szCs w:val="18"/>
              </w:rPr>
            </w:pPr>
            <w:r>
              <w:rPr>
                <w:spacing w:val="-1"/>
                <w:sz w:val="18"/>
                <w:szCs w:val="18"/>
              </w:rPr>
              <w:t>按预算安排使用规范</w:t>
            </w:r>
          </w:p>
        </w:tc>
        <w:tc>
          <w:tcPr>
            <w:tcW w:w="762" w:type="dxa"/>
            <w:vAlign w:val="top"/>
          </w:tcPr>
          <w:p w14:paraId="2F67DF46">
            <w:pPr>
              <w:pStyle w:val="6"/>
              <w:spacing w:before="96"/>
              <w:ind w:left="351"/>
              <w:rPr>
                <w:sz w:val="18"/>
                <w:szCs w:val="18"/>
              </w:rPr>
            </w:pPr>
            <w:r>
              <w:rPr>
                <w:sz w:val="18"/>
                <w:szCs w:val="18"/>
              </w:rPr>
              <w:t>5</w:t>
            </w:r>
          </w:p>
        </w:tc>
        <w:tc>
          <w:tcPr>
            <w:tcW w:w="712" w:type="dxa"/>
            <w:vAlign w:val="top"/>
          </w:tcPr>
          <w:p w14:paraId="5E6804F2">
            <w:pPr>
              <w:pStyle w:val="6"/>
              <w:spacing w:before="96"/>
              <w:ind w:left="326"/>
              <w:rPr>
                <w:sz w:val="18"/>
                <w:szCs w:val="18"/>
              </w:rPr>
            </w:pPr>
            <w:r>
              <w:rPr>
                <w:sz w:val="18"/>
                <w:szCs w:val="18"/>
              </w:rPr>
              <w:t>5</w:t>
            </w:r>
          </w:p>
        </w:tc>
        <w:tc>
          <w:tcPr>
            <w:tcW w:w="2054" w:type="dxa"/>
            <w:gridSpan w:val="2"/>
            <w:vAlign w:val="top"/>
          </w:tcPr>
          <w:p w14:paraId="749FADCE">
            <w:pPr>
              <w:rPr>
                <w:rFonts w:ascii="Arial"/>
                <w:sz w:val="21"/>
              </w:rPr>
            </w:pPr>
          </w:p>
        </w:tc>
      </w:tr>
      <w:tr w14:paraId="40A8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6207B526">
            <w:pPr>
              <w:rPr>
                <w:rFonts w:ascii="Arial"/>
                <w:sz w:val="21"/>
              </w:rPr>
            </w:pPr>
          </w:p>
        </w:tc>
        <w:tc>
          <w:tcPr>
            <w:tcW w:w="2586" w:type="dxa"/>
            <w:gridSpan w:val="2"/>
            <w:vAlign w:val="top"/>
          </w:tcPr>
          <w:p w14:paraId="2BF8DFC3">
            <w:pPr>
              <w:pStyle w:val="6"/>
              <w:spacing w:before="98" w:line="219" w:lineRule="auto"/>
              <w:ind w:left="578"/>
              <w:rPr>
                <w:sz w:val="18"/>
                <w:szCs w:val="18"/>
              </w:rPr>
            </w:pPr>
            <w:r>
              <w:rPr>
                <w:spacing w:val="-2"/>
                <w:sz w:val="18"/>
                <w:szCs w:val="18"/>
              </w:rPr>
              <w:t>预算绩效管理情况</w:t>
            </w:r>
          </w:p>
        </w:tc>
        <w:tc>
          <w:tcPr>
            <w:tcW w:w="3226" w:type="dxa"/>
            <w:gridSpan w:val="3"/>
            <w:vAlign w:val="top"/>
          </w:tcPr>
          <w:p w14:paraId="4324EB03">
            <w:pPr>
              <w:pStyle w:val="6"/>
              <w:spacing w:before="98" w:line="219" w:lineRule="auto"/>
              <w:ind w:left="632"/>
              <w:rPr>
                <w:sz w:val="18"/>
                <w:szCs w:val="18"/>
              </w:rPr>
            </w:pPr>
            <w:r>
              <w:rPr>
                <w:spacing w:val="-1"/>
                <w:sz w:val="18"/>
                <w:szCs w:val="18"/>
              </w:rPr>
              <w:t>按规定每年至少自评一次</w:t>
            </w:r>
          </w:p>
        </w:tc>
        <w:tc>
          <w:tcPr>
            <w:tcW w:w="762" w:type="dxa"/>
            <w:vAlign w:val="top"/>
          </w:tcPr>
          <w:p w14:paraId="48FE88B3">
            <w:pPr>
              <w:pStyle w:val="6"/>
              <w:spacing w:before="97"/>
              <w:ind w:left="351"/>
              <w:rPr>
                <w:sz w:val="18"/>
                <w:szCs w:val="18"/>
              </w:rPr>
            </w:pPr>
            <w:r>
              <w:rPr>
                <w:sz w:val="18"/>
                <w:szCs w:val="18"/>
              </w:rPr>
              <w:t>5</w:t>
            </w:r>
          </w:p>
        </w:tc>
        <w:tc>
          <w:tcPr>
            <w:tcW w:w="712" w:type="dxa"/>
            <w:vAlign w:val="top"/>
          </w:tcPr>
          <w:p w14:paraId="37CAD368">
            <w:pPr>
              <w:pStyle w:val="6"/>
              <w:spacing w:before="97"/>
              <w:ind w:left="326"/>
              <w:rPr>
                <w:sz w:val="18"/>
                <w:szCs w:val="18"/>
              </w:rPr>
            </w:pPr>
            <w:r>
              <w:rPr>
                <w:sz w:val="18"/>
                <w:szCs w:val="18"/>
              </w:rPr>
              <w:t>5</w:t>
            </w:r>
          </w:p>
        </w:tc>
        <w:tc>
          <w:tcPr>
            <w:tcW w:w="2054" w:type="dxa"/>
            <w:gridSpan w:val="2"/>
            <w:vAlign w:val="top"/>
          </w:tcPr>
          <w:p w14:paraId="33E50586">
            <w:pPr>
              <w:rPr>
                <w:rFonts w:ascii="Arial"/>
                <w:sz w:val="21"/>
              </w:rPr>
            </w:pPr>
          </w:p>
        </w:tc>
      </w:tr>
      <w:tr w14:paraId="2F55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389E294F">
            <w:pPr>
              <w:spacing w:line="383" w:lineRule="auto"/>
              <w:rPr>
                <w:rFonts w:ascii="Arial"/>
                <w:sz w:val="21"/>
              </w:rPr>
            </w:pPr>
          </w:p>
          <w:p w14:paraId="2AAC485A">
            <w:pPr>
              <w:pStyle w:val="6"/>
              <w:spacing w:before="59" w:line="234" w:lineRule="auto"/>
              <w:ind w:left="71" w:right="52"/>
              <w:rPr>
                <w:sz w:val="18"/>
                <w:szCs w:val="18"/>
              </w:rPr>
            </w:pPr>
            <w:r>
              <w:rPr>
                <w:spacing w:val="-3"/>
                <w:sz w:val="18"/>
                <w:szCs w:val="18"/>
              </w:rPr>
              <w:t>年度总体目标</w:t>
            </w:r>
          </w:p>
        </w:tc>
        <w:tc>
          <w:tcPr>
            <w:tcW w:w="5692" w:type="dxa"/>
            <w:gridSpan w:val="5"/>
            <w:vAlign w:val="top"/>
          </w:tcPr>
          <w:p w14:paraId="32178579">
            <w:pPr>
              <w:pStyle w:val="6"/>
              <w:spacing w:before="98" w:line="220" w:lineRule="auto"/>
              <w:ind w:left="2492"/>
              <w:rPr>
                <w:sz w:val="18"/>
                <w:szCs w:val="18"/>
              </w:rPr>
            </w:pPr>
            <w:r>
              <w:rPr>
                <w:spacing w:val="-3"/>
                <w:sz w:val="18"/>
                <w:szCs w:val="18"/>
              </w:rPr>
              <w:t>预期目标</w:t>
            </w:r>
          </w:p>
        </w:tc>
        <w:tc>
          <w:tcPr>
            <w:tcW w:w="4650" w:type="dxa"/>
            <w:gridSpan w:val="5"/>
            <w:vAlign w:val="top"/>
          </w:tcPr>
          <w:p w14:paraId="6E457FBB">
            <w:pPr>
              <w:pStyle w:val="6"/>
              <w:spacing w:before="98" w:line="219" w:lineRule="auto"/>
              <w:ind w:left="1614"/>
              <w:rPr>
                <w:sz w:val="18"/>
                <w:szCs w:val="18"/>
              </w:rPr>
            </w:pPr>
            <w:r>
              <w:rPr>
                <w:spacing w:val="-1"/>
                <w:sz w:val="18"/>
                <w:szCs w:val="18"/>
              </w:rPr>
              <w:t>全年实际完成情况</w:t>
            </w:r>
          </w:p>
        </w:tc>
      </w:tr>
      <w:tr w14:paraId="5BFB7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5CCC255C">
            <w:pPr>
              <w:rPr>
                <w:rFonts w:ascii="Arial"/>
                <w:sz w:val="21"/>
              </w:rPr>
            </w:pPr>
          </w:p>
        </w:tc>
        <w:tc>
          <w:tcPr>
            <w:tcW w:w="5692" w:type="dxa"/>
            <w:gridSpan w:val="5"/>
            <w:vAlign w:val="top"/>
          </w:tcPr>
          <w:p w14:paraId="55116A06">
            <w:pPr>
              <w:pStyle w:val="6"/>
              <w:spacing w:before="262" w:line="219" w:lineRule="auto"/>
              <w:ind w:left="60"/>
              <w:rPr>
                <w:sz w:val="18"/>
                <w:szCs w:val="18"/>
              </w:rPr>
            </w:pPr>
            <w:r>
              <w:rPr>
                <w:sz w:val="18"/>
                <w:szCs w:val="18"/>
              </w:rPr>
              <w:t>此项为我院零星捐款上缴的收入，用于2023年购买服务经费，</w:t>
            </w:r>
            <w:r>
              <w:rPr>
                <w:spacing w:val="-1"/>
                <w:sz w:val="18"/>
                <w:szCs w:val="18"/>
              </w:rPr>
              <w:t>以提高收</w:t>
            </w:r>
          </w:p>
          <w:p w14:paraId="09F5A7ED">
            <w:pPr>
              <w:pStyle w:val="6"/>
              <w:spacing w:before="12" w:line="219" w:lineRule="auto"/>
              <w:ind w:left="1683"/>
              <w:rPr>
                <w:sz w:val="18"/>
                <w:szCs w:val="18"/>
              </w:rPr>
            </w:pPr>
            <w:r>
              <w:rPr>
                <w:spacing w:val="-1"/>
                <w:sz w:val="18"/>
                <w:szCs w:val="18"/>
              </w:rPr>
              <w:t>养对象生活水平及身心健康。</w:t>
            </w:r>
          </w:p>
        </w:tc>
        <w:tc>
          <w:tcPr>
            <w:tcW w:w="4650" w:type="dxa"/>
            <w:gridSpan w:val="5"/>
            <w:vAlign w:val="top"/>
          </w:tcPr>
          <w:p w14:paraId="47F31AC2">
            <w:pPr>
              <w:pStyle w:val="6"/>
              <w:spacing w:before="262" w:line="219" w:lineRule="auto"/>
              <w:ind w:left="83"/>
              <w:rPr>
                <w:sz w:val="18"/>
                <w:szCs w:val="18"/>
              </w:rPr>
            </w:pPr>
            <w:r>
              <w:rPr>
                <w:spacing w:val="-1"/>
                <w:sz w:val="18"/>
                <w:szCs w:val="18"/>
              </w:rPr>
              <w:t>提高了院民生活质量和生活水平，虽因经济低迷等原因接</w:t>
            </w:r>
          </w:p>
          <w:p w14:paraId="51743A32">
            <w:pPr>
              <w:pStyle w:val="6"/>
              <w:spacing w:before="11" w:line="219" w:lineRule="auto"/>
              <w:ind w:left="540"/>
              <w:rPr>
                <w:sz w:val="18"/>
                <w:szCs w:val="18"/>
              </w:rPr>
            </w:pPr>
            <w:r>
              <w:rPr>
                <w:spacing w:val="-1"/>
                <w:sz w:val="18"/>
                <w:szCs w:val="18"/>
              </w:rPr>
              <w:t>收的社会捐助较少，但已全部支出，无结余。</w:t>
            </w:r>
          </w:p>
        </w:tc>
      </w:tr>
      <w:tr w14:paraId="7008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384AC6F8">
            <w:pPr>
              <w:pStyle w:val="6"/>
              <w:spacing w:before="231" w:line="208" w:lineRule="auto"/>
              <w:ind w:left="607"/>
              <w:rPr>
                <w:sz w:val="18"/>
                <w:szCs w:val="18"/>
              </w:rPr>
            </w:pPr>
            <w:r>
              <w:rPr>
                <w:spacing w:val="33"/>
                <w:sz w:val="18"/>
                <w:szCs w:val="18"/>
              </w:rPr>
              <w:t>绩效指标</w:t>
            </w:r>
          </w:p>
        </w:tc>
        <w:tc>
          <w:tcPr>
            <w:tcW w:w="1002" w:type="dxa"/>
            <w:vAlign w:val="top"/>
          </w:tcPr>
          <w:p w14:paraId="07F5F2BA">
            <w:pPr>
              <w:pStyle w:val="6"/>
              <w:spacing w:before="180" w:line="220" w:lineRule="auto"/>
              <w:ind w:left="146"/>
              <w:rPr>
                <w:sz w:val="18"/>
                <w:szCs w:val="18"/>
              </w:rPr>
            </w:pPr>
            <w:r>
              <w:rPr>
                <w:spacing w:val="-3"/>
                <w:sz w:val="18"/>
                <w:szCs w:val="18"/>
              </w:rPr>
              <w:t>一级指标</w:t>
            </w:r>
          </w:p>
        </w:tc>
        <w:tc>
          <w:tcPr>
            <w:tcW w:w="1594" w:type="dxa"/>
            <w:vAlign w:val="top"/>
          </w:tcPr>
          <w:p w14:paraId="5AADABAC">
            <w:pPr>
              <w:pStyle w:val="6"/>
              <w:spacing w:before="180" w:line="220" w:lineRule="auto"/>
              <w:ind w:left="443"/>
              <w:rPr>
                <w:sz w:val="18"/>
                <w:szCs w:val="18"/>
              </w:rPr>
            </w:pPr>
            <w:r>
              <w:rPr>
                <w:spacing w:val="-3"/>
                <w:sz w:val="18"/>
                <w:szCs w:val="18"/>
              </w:rPr>
              <w:t>二级指标</w:t>
            </w:r>
          </w:p>
        </w:tc>
        <w:tc>
          <w:tcPr>
            <w:tcW w:w="1953" w:type="dxa"/>
            <w:gridSpan w:val="2"/>
            <w:vAlign w:val="top"/>
          </w:tcPr>
          <w:p w14:paraId="3DA6E827">
            <w:pPr>
              <w:pStyle w:val="6"/>
              <w:spacing w:before="180" w:line="220" w:lineRule="auto"/>
              <w:ind w:left="623"/>
              <w:rPr>
                <w:sz w:val="18"/>
                <w:szCs w:val="18"/>
              </w:rPr>
            </w:pPr>
            <w:r>
              <w:rPr>
                <w:spacing w:val="-2"/>
                <w:sz w:val="18"/>
                <w:szCs w:val="18"/>
              </w:rPr>
              <w:t>三级指标</w:t>
            </w:r>
          </w:p>
        </w:tc>
        <w:tc>
          <w:tcPr>
            <w:tcW w:w="1143" w:type="dxa"/>
            <w:vAlign w:val="top"/>
          </w:tcPr>
          <w:p w14:paraId="03CBE9C8">
            <w:pPr>
              <w:pStyle w:val="6"/>
              <w:spacing w:before="180" w:line="219" w:lineRule="auto"/>
              <w:ind w:left="131"/>
              <w:rPr>
                <w:sz w:val="18"/>
                <w:szCs w:val="18"/>
              </w:rPr>
            </w:pPr>
            <w:r>
              <w:rPr>
                <w:spacing w:val="-2"/>
                <w:sz w:val="18"/>
                <w:szCs w:val="18"/>
              </w:rPr>
              <w:t>年度指标值</w:t>
            </w:r>
          </w:p>
        </w:tc>
        <w:tc>
          <w:tcPr>
            <w:tcW w:w="1122" w:type="dxa"/>
            <w:vAlign w:val="top"/>
          </w:tcPr>
          <w:p w14:paraId="10DFD8F8">
            <w:pPr>
              <w:pStyle w:val="6"/>
              <w:spacing w:before="180" w:line="219" w:lineRule="auto"/>
              <w:ind w:left="125"/>
              <w:rPr>
                <w:sz w:val="18"/>
                <w:szCs w:val="18"/>
              </w:rPr>
            </w:pPr>
            <w:r>
              <w:rPr>
                <w:spacing w:val="-3"/>
                <w:sz w:val="18"/>
                <w:szCs w:val="18"/>
              </w:rPr>
              <w:t>实际完成值</w:t>
            </w:r>
          </w:p>
        </w:tc>
        <w:tc>
          <w:tcPr>
            <w:tcW w:w="762" w:type="dxa"/>
            <w:vAlign w:val="top"/>
          </w:tcPr>
          <w:p w14:paraId="41291037">
            <w:pPr>
              <w:pStyle w:val="6"/>
              <w:spacing w:before="180" w:line="219" w:lineRule="auto"/>
              <w:ind w:left="213"/>
              <w:rPr>
                <w:sz w:val="18"/>
                <w:szCs w:val="18"/>
              </w:rPr>
            </w:pPr>
            <w:r>
              <w:rPr>
                <w:spacing w:val="-5"/>
                <w:sz w:val="18"/>
                <w:szCs w:val="18"/>
              </w:rPr>
              <w:t>分值</w:t>
            </w:r>
          </w:p>
        </w:tc>
        <w:tc>
          <w:tcPr>
            <w:tcW w:w="712" w:type="dxa"/>
            <w:vAlign w:val="top"/>
          </w:tcPr>
          <w:p w14:paraId="6B498D81">
            <w:pPr>
              <w:pStyle w:val="6"/>
              <w:spacing w:before="180" w:line="219" w:lineRule="auto"/>
              <w:ind w:left="188"/>
              <w:rPr>
                <w:sz w:val="18"/>
                <w:szCs w:val="18"/>
              </w:rPr>
            </w:pPr>
            <w:r>
              <w:rPr>
                <w:spacing w:val="-4"/>
                <w:sz w:val="18"/>
                <w:szCs w:val="18"/>
              </w:rPr>
              <w:t>得分</w:t>
            </w:r>
          </w:p>
        </w:tc>
        <w:tc>
          <w:tcPr>
            <w:tcW w:w="2054" w:type="dxa"/>
            <w:gridSpan w:val="2"/>
            <w:vAlign w:val="top"/>
          </w:tcPr>
          <w:p w14:paraId="7EB8A941">
            <w:pPr>
              <w:pStyle w:val="6"/>
              <w:spacing w:before="180" w:line="219" w:lineRule="auto"/>
              <w:ind w:left="45"/>
              <w:rPr>
                <w:sz w:val="18"/>
                <w:szCs w:val="18"/>
              </w:rPr>
            </w:pPr>
            <w:r>
              <w:rPr>
                <w:spacing w:val="-1"/>
                <w:sz w:val="18"/>
                <w:szCs w:val="18"/>
              </w:rPr>
              <w:t>偏差原因分析及改进措施</w:t>
            </w:r>
          </w:p>
        </w:tc>
      </w:tr>
      <w:tr w14:paraId="4E50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671" w:type="dxa"/>
            <w:vMerge w:val="continue"/>
            <w:tcBorders>
              <w:top w:val="nil"/>
              <w:bottom w:val="nil"/>
            </w:tcBorders>
            <w:textDirection w:val="tbRlV"/>
            <w:vAlign w:val="top"/>
          </w:tcPr>
          <w:p w14:paraId="51544AC2">
            <w:pPr>
              <w:rPr>
                <w:rFonts w:ascii="Arial"/>
                <w:sz w:val="21"/>
              </w:rPr>
            </w:pPr>
          </w:p>
        </w:tc>
        <w:tc>
          <w:tcPr>
            <w:tcW w:w="1002" w:type="dxa"/>
            <w:vAlign w:val="top"/>
          </w:tcPr>
          <w:p w14:paraId="574F15E0">
            <w:pPr>
              <w:pStyle w:val="6"/>
              <w:spacing w:before="66" w:line="204" w:lineRule="auto"/>
              <w:ind w:left="145"/>
              <w:rPr>
                <w:sz w:val="18"/>
                <w:szCs w:val="18"/>
              </w:rPr>
            </w:pPr>
            <w:r>
              <w:rPr>
                <w:spacing w:val="-3"/>
                <w:sz w:val="18"/>
                <w:szCs w:val="18"/>
              </w:rPr>
              <w:t>成本指标</w:t>
            </w:r>
          </w:p>
        </w:tc>
        <w:tc>
          <w:tcPr>
            <w:tcW w:w="1594" w:type="dxa"/>
            <w:vAlign w:val="top"/>
          </w:tcPr>
          <w:p w14:paraId="02717238">
            <w:pPr>
              <w:pStyle w:val="6"/>
              <w:spacing w:before="66" w:line="204" w:lineRule="auto"/>
              <w:ind w:left="262"/>
              <w:rPr>
                <w:sz w:val="18"/>
                <w:szCs w:val="18"/>
              </w:rPr>
            </w:pPr>
            <w:r>
              <w:rPr>
                <w:spacing w:val="-2"/>
                <w:sz w:val="18"/>
                <w:szCs w:val="18"/>
              </w:rPr>
              <w:t>经济成本指标</w:t>
            </w:r>
          </w:p>
        </w:tc>
        <w:tc>
          <w:tcPr>
            <w:tcW w:w="1953" w:type="dxa"/>
            <w:gridSpan w:val="2"/>
            <w:vAlign w:val="top"/>
          </w:tcPr>
          <w:p w14:paraId="5169305B">
            <w:pPr>
              <w:pStyle w:val="6"/>
              <w:spacing w:before="66" w:line="204" w:lineRule="auto"/>
              <w:ind w:left="38"/>
              <w:rPr>
                <w:sz w:val="18"/>
                <w:szCs w:val="18"/>
              </w:rPr>
            </w:pPr>
            <w:r>
              <w:rPr>
                <w:spacing w:val="-3"/>
                <w:sz w:val="18"/>
                <w:szCs w:val="18"/>
              </w:rPr>
              <w:t>预算成本</w:t>
            </w:r>
          </w:p>
        </w:tc>
        <w:tc>
          <w:tcPr>
            <w:tcW w:w="1143" w:type="dxa"/>
            <w:vAlign w:val="top"/>
          </w:tcPr>
          <w:p w14:paraId="2DF7CFEC">
            <w:pPr>
              <w:pStyle w:val="6"/>
              <w:spacing w:before="66" w:line="204" w:lineRule="auto"/>
              <w:ind w:left="232"/>
              <w:rPr>
                <w:sz w:val="18"/>
                <w:szCs w:val="18"/>
              </w:rPr>
            </w:pPr>
            <w:r>
              <w:rPr>
                <w:spacing w:val="-4"/>
                <w:sz w:val="18"/>
                <w:szCs w:val="18"/>
              </w:rPr>
              <w:t>≤30万元</w:t>
            </w:r>
          </w:p>
        </w:tc>
        <w:tc>
          <w:tcPr>
            <w:tcW w:w="1122" w:type="dxa"/>
            <w:vAlign w:val="top"/>
          </w:tcPr>
          <w:p w14:paraId="69DE6533">
            <w:pPr>
              <w:pStyle w:val="6"/>
              <w:spacing w:before="66" w:line="204" w:lineRule="auto"/>
              <w:ind w:left="258"/>
              <w:rPr>
                <w:sz w:val="18"/>
                <w:szCs w:val="18"/>
              </w:rPr>
            </w:pPr>
            <w:r>
              <w:rPr>
                <w:spacing w:val="-2"/>
                <w:sz w:val="18"/>
                <w:szCs w:val="18"/>
              </w:rPr>
              <w:t>5.1万元</w:t>
            </w:r>
          </w:p>
        </w:tc>
        <w:tc>
          <w:tcPr>
            <w:tcW w:w="762" w:type="dxa"/>
            <w:vAlign w:val="top"/>
          </w:tcPr>
          <w:p w14:paraId="2D313C7E">
            <w:pPr>
              <w:pStyle w:val="6"/>
              <w:spacing w:before="66" w:line="204" w:lineRule="auto"/>
              <w:ind w:left="315"/>
              <w:rPr>
                <w:sz w:val="18"/>
                <w:szCs w:val="18"/>
              </w:rPr>
            </w:pPr>
            <w:r>
              <w:rPr>
                <w:spacing w:val="-10"/>
                <w:sz w:val="18"/>
                <w:szCs w:val="18"/>
              </w:rPr>
              <w:t>10</w:t>
            </w:r>
          </w:p>
        </w:tc>
        <w:tc>
          <w:tcPr>
            <w:tcW w:w="712" w:type="dxa"/>
            <w:vAlign w:val="top"/>
          </w:tcPr>
          <w:p w14:paraId="35F84D36">
            <w:pPr>
              <w:pStyle w:val="6"/>
              <w:spacing w:before="66" w:line="204" w:lineRule="auto"/>
              <w:ind w:left="290"/>
              <w:rPr>
                <w:sz w:val="18"/>
                <w:szCs w:val="18"/>
              </w:rPr>
            </w:pPr>
            <w:r>
              <w:rPr>
                <w:spacing w:val="-10"/>
                <w:sz w:val="18"/>
                <w:szCs w:val="18"/>
              </w:rPr>
              <w:t>10</w:t>
            </w:r>
          </w:p>
        </w:tc>
        <w:tc>
          <w:tcPr>
            <w:tcW w:w="2054" w:type="dxa"/>
            <w:gridSpan w:val="2"/>
            <w:vAlign w:val="top"/>
          </w:tcPr>
          <w:p w14:paraId="55A93B6F">
            <w:pPr>
              <w:rPr>
                <w:rFonts w:ascii="Arial"/>
                <w:sz w:val="21"/>
              </w:rPr>
            </w:pPr>
          </w:p>
        </w:tc>
      </w:tr>
      <w:tr w14:paraId="4A60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231C7E3D">
            <w:pPr>
              <w:rPr>
                <w:rFonts w:ascii="Arial"/>
                <w:sz w:val="21"/>
              </w:rPr>
            </w:pPr>
          </w:p>
        </w:tc>
        <w:tc>
          <w:tcPr>
            <w:tcW w:w="1002" w:type="dxa"/>
            <w:vMerge w:val="restart"/>
            <w:tcBorders>
              <w:bottom w:val="nil"/>
            </w:tcBorders>
            <w:vAlign w:val="top"/>
          </w:tcPr>
          <w:p w14:paraId="00A86449">
            <w:pPr>
              <w:pStyle w:val="6"/>
              <w:spacing w:before="292" w:line="219" w:lineRule="auto"/>
              <w:ind w:left="144"/>
              <w:rPr>
                <w:sz w:val="18"/>
                <w:szCs w:val="18"/>
              </w:rPr>
            </w:pPr>
            <w:r>
              <w:rPr>
                <w:spacing w:val="-2"/>
                <w:sz w:val="18"/>
                <w:szCs w:val="18"/>
              </w:rPr>
              <w:t>产出指标</w:t>
            </w:r>
          </w:p>
        </w:tc>
        <w:tc>
          <w:tcPr>
            <w:tcW w:w="1594" w:type="dxa"/>
            <w:vAlign w:val="top"/>
          </w:tcPr>
          <w:p w14:paraId="489D1FA2">
            <w:pPr>
              <w:pStyle w:val="6"/>
              <w:spacing w:before="45" w:line="181" w:lineRule="auto"/>
              <w:ind w:left="442"/>
              <w:rPr>
                <w:sz w:val="18"/>
                <w:szCs w:val="18"/>
              </w:rPr>
            </w:pPr>
            <w:r>
              <w:rPr>
                <w:spacing w:val="-3"/>
                <w:sz w:val="18"/>
                <w:szCs w:val="18"/>
              </w:rPr>
              <w:t>数量指标</w:t>
            </w:r>
          </w:p>
        </w:tc>
        <w:tc>
          <w:tcPr>
            <w:tcW w:w="1953" w:type="dxa"/>
            <w:gridSpan w:val="2"/>
            <w:vAlign w:val="top"/>
          </w:tcPr>
          <w:p w14:paraId="3B3787B0">
            <w:pPr>
              <w:pStyle w:val="6"/>
              <w:spacing w:before="45" w:line="181" w:lineRule="auto"/>
              <w:ind w:left="37"/>
              <w:rPr>
                <w:sz w:val="18"/>
                <w:szCs w:val="18"/>
              </w:rPr>
            </w:pPr>
            <w:r>
              <w:rPr>
                <w:spacing w:val="-2"/>
                <w:sz w:val="18"/>
                <w:szCs w:val="18"/>
              </w:rPr>
              <w:t>开展项目数</w:t>
            </w:r>
          </w:p>
        </w:tc>
        <w:tc>
          <w:tcPr>
            <w:tcW w:w="1143" w:type="dxa"/>
            <w:vAlign w:val="top"/>
          </w:tcPr>
          <w:p w14:paraId="289BDEFC">
            <w:pPr>
              <w:pStyle w:val="6"/>
              <w:spacing w:before="45" w:line="181" w:lineRule="auto"/>
              <w:ind w:left="371"/>
              <w:rPr>
                <w:sz w:val="18"/>
                <w:szCs w:val="18"/>
              </w:rPr>
            </w:pPr>
            <w:r>
              <w:rPr>
                <w:spacing w:val="-8"/>
                <w:sz w:val="18"/>
                <w:szCs w:val="18"/>
              </w:rPr>
              <w:t>≥1个</w:t>
            </w:r>
          </w:p>
        </w:tc>
        <w:tc>
          <w:tcPr>
            <w:tcW w:w="1122" w:type="dxa"/>
            <w:vAlign w:val="top"/>
          </w:tcPr>
          <w:p w14:paraId="0F2C35C9">
            <w:pPr>
              <w:pStyle w:val="6"/>
              <w:spacing w:before="45" w:line="181" w:lineRule="auto"/>
              <w:ind w:left="448"/>
              <w:rPr>
                <w:sz w:val="18"/>
                <w:szCs w:val="18"/>
              </w:rPr>
            </w:pPr>
            <w:r>
              <w:rPr>
                <w:spacing w:val="-10"/>
                <w:sz w:val="18"/>
                <w:szCs w:val="18"/>
              </w:rPr>
              <w:t>1个</w:t>
            </w:r>
          </w:p>
        </w:tc>
        <w:tc>
          <w:tcPr>
            <w:tcW w:w="762" w:type="dxa"/>
            <w:vAlign w:val="top"/>
          </w:tcPr>
          <w:p w14:paraId="54EFEDD9">
            <w:pPr>
              <w:pStyle w:val="6"/>
              <w:spacing w:before="45" w:line="181" w:lineRule="auto"/>
              <w:ind w:left="315"/>
              <w:rPr>
                <w:sz w:val="18"/>
                <w:szCs w:val="18"/>
              </w:rPr>
            </w:pPr>
            <w:r>
              <w:rPr>
                <w:spacing w:val="-10"/>
                <w:sz w:val="18"/>
                <w:szCs w:val="18"/>
              </w:rPr>
              <w:t>10</w:t>
            </w:r>
          </w:p>
        </w:tc>
        <w:tc>
          <w:tcPr>
            <w:tcW w:w="712" w:type="dxa"/>
            <w:vAlign w:val="top"/>
          </w:tcPr>
          <w:p w14:paraId="40B639A8">
            <w:pPr>
              <w:pStyle w:val="6"/>
              <w:spacing w:before="45" w:line="181" w:lineRule="auto"/>
              <w:ind w:left="290"/>
              <w:rPr>
                <w:sz w:val="18"/>
                <w:szCs w:val="18"/>
              </w:rPr>
            </w:pPr>
            <w:r>
              <w:rPr>
                <w:spacing w:val="-10"/>
                <w:sz w:val="18"/>
                <w:szCs w:val="18"/>
              </w:rPr>
              <w:t>10</w:t>
            </w:r>
          </w:p>
        </w:tc>
        <w:tc>
          <w:tcPr>
            <w:tcW w:w="2054" w:type="dxa"/>
            <w:gridSpan w:val="2"/>
            <w:vAlign w:val="top"/>
          </w:tcPr>
          <w:p w14:paraId="1FD459CC">
            <w:pPr>
              <w:spacing w:line="222" w:lineRule="exact"/>
              <w:rPr>
                <w:rFonts w:ascii="Arial"/>
                <w:sz w:val="19"/>
              </w:rPr>
            </w:pPr>
          </w:p>
        </w:tc>
      </w:tr>
      <w:tr w14:paraId="3E55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3087B0D0">
            <w:pPr>
              <w:rPr>
                <w:rFonts w:ascii="Arial"/>
                <w:sz w:val="21"/>
              </w:rPr>
            </w:pPr>
          </w:p>
        </w:tc>
        <w:tc>
          <w:tcPr>
            <w:tcW w:w="1002" w:type="dxa"/>
            <w:vMerge w:val="continue"/>
            <w:tcBorders>
              <w:top w:val="nil"/>
              <w:bottom w:val="nil"/>
            </w:tcBorders>
            <w:vAlign w:val="top"/>
          </w:tcPr>
          <w:p w14:paraId="36993DFB">
            <w:pPr>
              <w:rPr>
                <w:rFonts w:ascii="Arial"/>
                <w:sz w:val="21"/>
              </w:rPr>
            </w:pPr>
          </w:p>
        </w:tc>
        <w:tc>
          <w:tcPr>
            <w:tcW w:w="1594" w:type="dxa"/>
            <w:vAlign w:val="top"/>
          </w:tcPr>
          <w:p w14:paraId="1A67EB86">
            <w:pPr>
              <w:pStyle w:val="6"/>
              <w:spacing w:before="45" w:line="181" w:lineRule="auto"/>
              <w:ind w:left="441"/>
              <w:rPr>
                <w:sz w:val="18"/>
                <w:szCs w:val="18"/>
              </w:rPr>
            </w:pPr>
            <w:r>
              <w:rPr>
                <w:spacing w:val="-2"/>
                <w:sz w:val="18"/>
                <w:szCs w:val="18"/>
              </w:rPr>
              <w:t>质量指标</w:t>
            </w:r>
          </w:p>
        </w:tc>
        <w:tc>
          <w:tcPr>
            <w:tcW w:w="1953" w:type="dxa"/>
            <w:gridSpan w:val="2"/>
            <w:vAlign w:val="top"/>
          </w:tcPr>
          <w:p w14:paraId="2EC827D1">
            <w:pPr>
              <w:pStyle w:val="6"/>
              <w:spacing w:before="45" w:line="181" w:lineRule="auto"/>
              <w:ind w:left="37"/>
              <w:rPr>
                <w:sz w:val="18"/>
                <w:szCs w:val="18"/>
              </w:rPr>
            </w:pPr>
            <w:r>
              <w:rPr>
                <w:spacing w:val="-1"/>
                <w:sz w:val="18"/>
                <w:szCs w:val="18"/>
              </w:rPr>
              <w:t>合同指标要求完成率</w:t>
            </w:r>
          </w:p>
        </w:tc>
        <w:tc>
          <w:tcPr>
            <w:tcW w:w="1143" w:type="dxa"/>
            <w:vAlign w:val="top"/>
          </w:tcPr>
          <w:p w14:paraId="01EA5FC3">
            <w:pPr>
              <w:pStyle w:val="6"/>
              <w:spacing w:before="45" w:line="181" w:lineRule="auto"/>
              <w:ind w:left="350"/>
              <w:rPr>
                <w:sz w:val="18"/>
                <w:szCs w:val="18"/>
              </w:rPr>
            </w:pPr>
            <w:r>
              <w:rPr>
                <w:spacing w:val="-1"/>
                <w:sz w:val="18"/>
                <w:szCs w:val="18"/>
              </w:rPr>
              <w:t>=100%</w:t>
            </w:r>
          </w:p>
        </w:tc>
        <w:tc>
          <w:tcPr>
            <w:tcW w:w="1122" w:type="dxa"/>
            <w:vAlign w:val="top"/>
          </w:tcPr>
          <w:p w14:paraId="34675E60">
            <w:pPr>
              <w:pStyle w:val="6"/>
              <w:spacing w:before="45" w:line="181" w:lineRule="auto"/>
              <w:ind w:left="403"/>
              <w:rPr>
                <w:sz w:val="18"/>
                <w:szCs w:val="18"/>
              </w:rPr>
            </w:pPr>
            <w:r>
              <w:rPr>
                <w:spacing w:val="-5"/>
                <w:sz w:val="18"/>
                <w:szCs w:val="18"/>
              </w:rPr>
              <w:t>100%</w:t>
            </w:r>
          </w:p>
        </w:tc>
        <w:tc>
          <w:tcPr>
            <w:tcW w:w="762" w:type="dxa"/>
            <w:vAlign w:val="top"/>
          </w:tcPr>
          <w:p w14:paraId="76914818">
            <w:pPr>
              <w:pStyle w:val="6"/>
              <w:spacing w:before="45" w:line="181" w:lineRule="auto"/>
              <w:ind w:left="315"/>
              <w:rPr>
                <w:sz w:val="18"/>
                <w:szCs w:val="18"/>
              </w:rPr>
            </w:pPr>
            <w:r>
              <w:rPr>
                <w:spacing w:val="-10"/>
                <w:sz w:val="18"/>
                <w:szCs w:val="18"/>
              </w:rPr>
              <w:t>10</w:t>
            </w:r>
          </w:p>
        </w:tc>
        <w:tc>
          <w:tcPr>
            <w:tcW w:w="712" w:type="dxa"/>
            <w:vAlign w:val="top"/>
          </w:tcPr>
          <w:p w14:paraId="0E46A580">
            <w:pPr>
              <w:pStyle w:val="6"/>
              <w:spacing w:before="45" w:line="181" w:lineRule="auto"/>
              <w:ind w:left="290"/>
              <w:rPr>
                <w:sz w:val="18"/>
                <w:szCs w:val="18"/>
              </w:rPr>
            </w:pPr>
            <w:r>
              <w:rPr>
                <w:spacing w:val="-10"/>
                <w:sz w:val="18"/>
                <w:szCs w:val="18"/>
              </w:rPr>
              <w:t>10</w:t>
            </w:r>
          </w:p>
        </w:tc>
        <w:tc>
          <w:tcPr>
            <w:tcW w:w="2054" w:type="dxa"/>
            <w:gridSpan w:val="2"/>
            <w:vAlign w:val="top"/>
          </w:tcPr>
          <w:p w14:paraId="475B9F20">
            <w:pPr>
              <w:spacing w:line="222" w:lineRule="exact"/>
              <w:rPr>
                <w:rFonts w:ascii="Arial"/>
                <w:sz w:val="19"/>
              </w:rPr>
            </w:pPr>
          </w:p>
        </w:tc>
      </w:tr>
      <w:tr w14:paraId="67CD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1A4069CA">
            <w:pPr>
              <w:rPr>
                <w:rFonts w:ascii="Arial"/>
                <w:sz w:val="21"/>
              </w:rPr>
            </w:pPr>
          </w:p>
        </w:tc>
        <w:tc>
          <w:tcPr>
            <w:tcW w:w="1002" w:type="dxa"/>
            <w:vMerge w:val="continue"/>
            <w:tcBorders>
              <w:top w:val="nil"/>
            </w:tcBorders>
            <w:vAlign w:val="top"/>
          </w:tcPr>
          <w:p w14:paraId="262CDE6F">
            <w:pPr>
              <w:rPr>
                <w:rFonts w:ascii="Arial"/>
                <w:sz w:val="21"/>
              </w:rPr>
            </w:pPr>
          </w:p>
        </w:tc>
        <w:tc>
          <w:tcPr>
            <w:tcW w:w="1594" w:type="dxa"/>
            <w:vAlign w:val="top"/>
          </w:tcPr>
          <w:p w14:paraId="2E638EFE">
            <w:pPr>
              <w:pStyle w:val="6"/>
              <w:spacing w:before="45" w:line="181" w:lineRule="auto"/>
              <w:ind w:left="449"/>
              <w:rPr>
                <w:sz w:val="18"/>
                <w:szCs w:val="18"/>
              </w:rPr>
            </w:pPr>
            <w:r>
              <w:rPr>
                <w:spacing w:val="-4"/>
                <w:sz w:val="18"/>
                <w:szCs w:val="18"/>
              </w:rPr>
              <w:t>时效指标</w:t>
            </w:r>
          </w:p>
        </w:tc>
        <w:tc>
          <w:tcPr>
            <w:tcW w:w="1953" w:type="dxa"/>
            <w:gridSpan w:val="2"/>
            <w:vAlign w:val="top"/>
          </w:tcPr>
          <w:p w14:paraId="0F4D785E">
            <w:pPr>
              <w:pStyle w:val="6"/>
              <w:spacing w:before="45" w:line="181" w:lineRule="auto"/>
              <w:ind w:left="44"/>
              <w:rPr>
                <w:sz w:val="18"/>
                <w:szCs w:val="18"/>
              </w:rPr>
            </w:pPr>
            <w:r>
              <w:rPr>
                <w:spacing w:val="-3"/>
                <w:sz w:val="18"/>
                <w:szCs w:val="18"/>
              </w:rPr>
              <w:t>资金支出及时性</w:t>
            </w:r>
          </w:p>
        </w:tc>
        <w:tc>
          <w:tcPr>
            <w:tcW w:w="1143" w:type="dxa"/>
            <w:vAlign w:val="top"/>
          </w:tcPr>
          <w:p w14:paraId="655C284C">
            <w:pPr>
              <w:pStyle w:val="6"/>
              <w:spacing w:before="45" w:line="181" w:lineRule="auto"/>
              <w:ind w:left="399"/>
              <w:rPr>
                <w:sz w:val="18"/>
                <w:szCs w:val="18"/>
              </w:rPr>
            </w:pPr>
            <w:r>
              <w:rPr>
                <w:spacing w:val="-4"/>
                <w:sz w:val="18"/>
                <w:szCs w:val="18"/>
              </w:rPr>
              <w:t>及时</w:t>
            </w:r>
          </w:p>
        </w:tc>
        <w:tc>
          <w:tcPr>
            <w:tcW w:w="1122" w:type="dxa"/>
            <w:vAlign w:val="top"/>
          </w:tcPr>
          <w:p w14:paraId="4649EF7C">
            <w:pPr>
              <w:pStyle w:val="6"/>
              <w:spacing w:before="45" w:line="181" w:lineRule="auto"/>
              <w:ind w:left="391"/>
              <w:rPr>
                <w:sz w:val="18"/>
                <w:szCs w:val="18"/>
              </w:rPr>
            </w:pPr>
            <w:r>
              <w:rPr>
                <w:spacing w:val="-4"/>
                <w:sz w:val="18"/>
                <w:szCs w:val="18"/>
              </w:rPr>
              <w:t>及时</w:t>
            </w:r>
          </w:p>
        </w:tc>
        <w:tc>
          <w:tcPr>
            <w:tcW w:w="762" w:type="dxa"/>
            <w:vAlign w:val="top"/>
          </w:tcPr>
          <w:p w14:paraId="5F2CBDD5">
            <w:pPr>
              <w:pStyle w:val="6"/>
              <w:spacing w:before="45" w:line="181" w:lineRule="auto"/>
              <w:ind w:left="315"/>
              <w:rPr>
                <w:sz w:val="18"/>
                <w:szCs w:val="18"/>
              </w:rPr>
            </w:pPr>
            <w:r>
              <w:rPr>
                <w:spacing w:val="-10"/>
                <w:sz w:val="18"/>
                <w:szCs w:val="18"/>
              </w:rPr>
              <w:t>10</w:t>
            </w:r>
          </w:p>
        </w:tc>
        <w:tc>
          <w:tcPr>
            <w:tcW w:w="712" w:type="dxa"/>
            <w:vAlign w:val="top"/>
          </w:tcPr>
          <w:p w14:paraId="09F0A56F">
            <w:pPr>
              <w:pStyle w:val="6"/>
              <w:spacing w:before="45" w:line="181" w:lineRule="auto"/>
              <w:ind w:left="290"/>
              <w:rPr>
                <w:sz w:val="18"/>
                <w:szCs w:val="18"/>
              </w:rPr>
            </w:pPr>
            <w:r>
              <w:rPr>
                <w:spacing w:val="-10"/>
                <w:sz w:val="18"/>
                <w:szCs w:val="18"/>
              </w:rPr>
              <w:t>10</w:t>
            </w:r>
          </w:p>
        </w:tc>
        <w:tc>
          <w:tcPr>
            <w:tcW w:w="2054" w:type="dxa"/>
            <w:gridSpan w:val="2"/>
            <w:vAlign w:val="top"/>
          </w:tcPr>
          <w:p w14:paraId="3FD19C5D">
            <w:pPr>
              <w:spacing w:line="221" w:lineRule="exact"/>
              <w:rPr>
                <w:rFonts w:ascii="Arial"/>
                <w:sz w:val="19"/>
              </w:rPr>
            </w:pPr>
          </w:p>
        </w:tc>
      </w:tr>
      <w:tr w14:paraId="6438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68E72781">
            <w:pPr>
              <w:rPr>
                <w:rFonts w:ascii="Arial"/>
                <w:sz w:val="21"/>
              </w:rPr>
            </w:pPr>
          </w:p>
        </w:tc>
        <w:tc>
          <w:tcPr>
            <w:tcW w:w="1002" w:type="dxa"/>
            <w:vAlign w:val="top"/>
          </w:tcPr>
          <w:p w14:paraId="611C7201">
            <w:pPr>
              <w:pStyle w:val="6"/>
              <w:spacing w:before="45" w:line="181" w:lineRule="auto"/>
              <w:ind w:left="148"/>
              <w:rPr>
                <w:sz w:val="18"/>
                <w:szCs w:val="18"/>
              </w:rPr>
            </w:pPr>
            <w:r>
              <w:rPr>
                <w:spacing w:val="-3"/>
                <w:sz w:val="18"/>
                <w:szCs w:val="18"/>
              </w:rPr>
              <w:t>效益指标</w:t>
            </w:r>
          </w:p>
        </w:tc>
        <w:tc>
          <w:tcPr>
            <w:tcW w:w="1594" w:type="dxa"/>
            <w:vAlign w:val="top"/>
          </w:tcPr>
          <w:p w14:paraId="0CF15443">
            <w:pPr>
              <w:pStyle w:val="6"/>
              <w:spacing w:before="45" w:line="181" w:lineRule="auto"/>
              <w:ind w:left="262"/>
              <w:rPr>
                <w:sz w:val="18"/>
                <w:szCs w:val="18"/>
              </w:rPr>
            </w:pPr>
            <w:r>
              <w:rPr>
                <w:spacing w:val="-2"/>
                <w:sz w:val="18"/>
                <w:szCs w:val="18"/>
              </w:rPr>
              <w:t>社会效益指标</w:t>
            </w:r>
          </w:p>
        </w:tc>
        <w:tc>
          <w:tcPr>
            <w:tcW w:w="1953" w:type="dxa"/>
            <w:gridSpan w:val="2"/>
            <w:vAlign w:val="top"/>
          </w:tcPr>
          <w:p w14:paraId="6D1ED6E4">
            <w:pPr>
              <w:pStyle w:val="6"/>
              <w:spacing w:before="45" w:line="181" w:lineRule="auto"/>
              <w:ind w:left="37"/>
              <w:rPr>
                <w:sz w:val="18"/>
                <w:szCs w:val="18"/>
              </w:rPr>
            </w:pPr>
            <w:r>
              <w:rPr>
                <w:spacing w:val="-1"/>
                <w:sz w:val="18"/>
                <w:szCs w:val="18"/>
              </w:rPr>
              <w:t>提高院民生活水平</w:t>
            </w:r>
          </w:p>
        </w:tc>
        <w:tc>
          <w:tcPr>
            <w:tcW w:w="1143" w:type="dxa"/>
            <w:vAlign w:val="top"/>
          </w:tcPr>
          <w:p w14:paraId="1DA851EC">
            <w:pPr>
              <w:pStyle w:val="6"/>
              <w:spacing w:before="45" w:line="181" w:lineRule="auto"/>
              <w:ind w:left="220"/>
              <w:rPr>
                <w:sz w:val="18"/>
                <w:szCs w:val="18"/>
              </w:rPr>
            </w:pPr>
            <w:r>
              <w:rPr>
                <w:spacing w:val="-2"/>
                <w:sz w:val="18"/>
                <w:szCs w:val="18"/>
              </w:rPr>
              <w:t>有效提高</w:t>
            </w:r>
          </w:p>
        </w:tc>
        <w:tc>
          <w:tcPr>
            <w:tcW w:w="1122" w:type="dxa"/>
            <w:vAlign w:val="top"/>
          </w:tcPr>
          <w:p w14:paraId="3448581C">
            <w:pPr>
              <w:pStyle w:val="6"/>
              <w:spacing w:before="45" w:line="181" w:lineRule="auto"/>
              <w:ind w:left="212"/>
              <w:rPr>
                <w:sz w:val="18"/>
                <w:szCs w:val="18"/>
              </w:rPr>
            </w:pPr>
            <w:r>
              <w:rPr>
                <w:spacing w:val="-2"/>
                <w:sz w:val="18"/>
                <w:szCs w:val="18"/>
              </w:rPr>
              <w:t>有效提高</w:t>
            </w:r>
          </w:p>
        </w:tc>
        <w:tc>
          <w:tcPr>
            <w:tcW w:w="762" w:type="dxa"/>
            <w:vAlign w:val="top"/>
          </w:tcPr>
          <w:p w14:paraId="59821BA4">
            <w:pPr>
              <w:pStyle w:val="6"/>
              <w:spacing w:before="45" w:line="181" w:lineRule="auto"/>
              <w:ind w:left="304"/>
              <w:rPr>
                <w:sz w:val="18"/>
                <w:szCs w:val="18"/>
              </w:rPr>
            </w:pPr>
            <w:r>
              <w:rPr>
                <w:spacing w:val="-5"/>
                <w:sz w:val="18"/>
                <w:szCs w:val="18"/>
              </w:rPr>
              <w:t>25</w:t>
            </w:r>
          </w:p>
        </w:tc>
        <w:tc>
          <w:tcPr>
            <w:tcW w:w="712" w:type="dxa"/>
            <w:vAlign w:val="top"/>
          </w:tcPr>
          <w:p w14:paraId="22F31D43">
            <w:pPr>
              <w:pStyle w:val="6"/>
              <w:spacing w:before="45" w:line="181" w:lineRule="auto"/>
              <w:ind w:left="279"/>
              <w:rPr>
                <w:sz w:val="18"/>
                <w:szCs w:val="18"/>
              </w:rPr>
            </w:pPr>
            <w:r>
              <w:rPr>
                <w:spacing w:val="-5"/>
                <w:sz w:val="18"/>
                <w:szCs w:val="18"/>
              </w:rPr>
              <w:t>25</w:t>
            </w:r>
          </w:p>
        </w:tc>
        <w:tc>
          <w:tcPr>
            <w:tcW w:w="2054" w:type="dxa"/>
            <w:gridSpan w:val="2"/>
            <w:vAlign w:val="top"/>
          </w:tcPr>
          <w:p w14:paraId="5756426D">
            <w:pPr>
              <w:spacing w:line="221" w:lineRule="exact"/>
              <w:rPr>
                <w:rFonts w:ascii="Arial"/>
                <w:sz w:val="19"/>
              </w:rPr>
            </w:pPr>
          </w:p>
        </w:tc>
      </w:tr>
      <w:tr w14:paraId="259C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tcBorders>
            <w:textDirection w:val="tbRlV"/>
            <w:vAlign w:val="top"/>
          </w:tcPr>
          <w:p w14:paraId="308A1A1F">
            <w:pPr>
              <w:rPr>
                <w:rFonts w:ascii="Arial"/>
                <w:sz w:val="21"/>
              </w:rPr>
            </w:pPr>
          </w:p>
        </w:tc>
        <w:tc>
          <w:tcPr>
            <w:tcW w:w="1002" w:type="dxa"/>
            <w:vAlign w:val="top"/>
          </w:tcPr>
          <w:p w14:paraId="22D9D0D5">
            <w:pPr>
              <w:pStyle w:val="6"/>
              <w:spacing w:before="45" w:line="181" w:lineRule="auto"/>
              <w:ind w:left="53"/>
              <w:rPr>
                <w:sz w:val="18"/>
                <w:szCs w:val="18"/>
              </w:rPr>
            </w:pPr>
            <w:r>
              <w:rPr>
                <w:spacing w:val="-2"/>
                <w:sz w:val="18"/>
                <w:szCs w:val="18"/>
              </w:rPr>
              <w:t>满意度指标</w:t>
            </w:r>
          </w:p>
        </w:tc>
        <w:tc>
          <w:tcPr>
            <w:tcW w:w="1594" w:type="dxa"/>
            <w:vAlign w:val="top"/>
          </w:tcPr>
          <w:p w14:paraId="105FA00D">
            <w:pPr>
              <w:pStyle w:val="6"/>
              <w:spacing w:before="30" w:line="196" w:lineRule="auto"/>
              <w:ind w:left="81"/>
              <w:rPr>
                <w:sz w:val="18"/>
                <w:szCs w:val="18"/>
              </w:rPr>
            </w:pPr>
            <w:r>
              <w:rPr>
                <w:spacing w:val="-1"/>
                <w:sz w:val="18"/>
                <w:szCs w:val="18"/>
              </w:rPr>
              <w:t>服务对象满意度指</w:t>
            </w:r>
          </w:p>
        </w:tc>
        <w:tc>
          <w:tcPr>
            <w:tcW w:w="1953" w:type="dxa"/>
            <w:gridSpan w:val="2"/>
            <w:vAlign w:val="top"/>
          </w:tcPr>
          <w:p w14:paraId="47F0F1B9">
            <w:pPr>
              <w:pStyle w:val="6"/>
              <w:spacing w:before="45" w:line="181" w:lineRule="auto"/>
              <w:ind w:left="43"/>
              <w:rPr>
                <w:sz w:val="18"/>
                <w:szCs w:val="18"/>
              </w:rPr>
            </w:pPr>
            <w:r>
              <w:rPr>
                <w:spacing w:val="-2"/>
                <w:sz w:val="18"/>
                <w:szCs w:val="18"/>
              </w:rPr>
              <w:t>收益对象满意度</w:t>
            </w:r>
          </w:p>
        </w:tc>
        <w:tc>
          <w:tcPr>
            <w:tcW w:w="1143" w:type="dxa"/>
            <w:vAlign w:val="top"/>
          </w:tcPr>
          <w:p w14:paraId="66C1A9F5">
            <w:pPr>
              <w:pStyle w:val="6"/>
              <w:spacing w:before="45" w:line="181" w:lineRule="auto"/>
              <w:ind w:left="370"/>
              <w:rPr>
                <w:sz w:val="18"/>
                <w:szCs w:val="18"/>
              </w:rPr>
            </w:pPr>
            <w:r>
              <w:rPr>
                <w:spacing w:val="17"/>
                <w:sz w:val="18"/>
                <w:szCs w:val="18"/>
              </w:rPr>
              <w:t>&gt;90%</w:t>
            </w:r>
          </w:p>
        </w:tc>
        <w:tc>
          <w:tcPr>
            <w:tcW w:w="1122" w:type="dxa"/>
            <w:vAlign w:val="top"/>
          </w:tcPr>
          <w:p w14:paraId="3EC9BDA0">
            <w:pPr>
              <w:pStyle w:val="6"/>
              <w:spacing w:before="45" w:line="181" w:lineRule="auto"/>
              <w:ind w:left="435"/>
              <w:rPr>
                <w:sz w:val="18"/>
                <w:szCs w:val="18"/>
              </w:rPr>
            </w:pPr>
            <w:r>
              <w:rPr>
                <w:spacing w:val="-2"/>
                <w:sz w:val="18"/>
                <w:szCs w:val="18"/>
              </w:rPr>
              <w:t>95%</w:t>
            </w:r>
          </w:p>
        </w:tc>
        <w:tc>
          <w:tcPr>
            <w:tcW w:w="762" w:type="dxa"/>
            <w:vAlign w:val="top"/>
          </w:tcPr>
          <w:p w14:paraId="388BD1EF">
            <w:pPr>
              <w:pStyle w:val="6"/>
              <w:spacing w:before="45" w:line="181" w:lineRule="auto"/>
              <w:ind w:left="351"/>
              <w:rPr>
                <w:sz w:val="18"/>
                <w:szCs w:val="18"/>
              </w:rPr>
            </w:pPr>
            <w:r>
              <w:rPr>
                <w:sz w:val="18"/>
                <w:szCs w:val="18"/>
              </w:rPr>
              <w:t>5</w:t>
            </w:r>
          </w:p>
        </w:tc>
        <w:tc>
          <w:tcPr>
            <w:tcW w:w="712" w:type="dxa"/>
            <w:vAlign w:val="top"/>
          </w:tcPr>
          <w:p w14:paraId="45871DDB">
            <w:pPr>
              <w:pStyle w:val="6"/>
              <w:spacing w:before="45" w:line="181" w:lineRule="auto"/>
              <w:ind w:left="326"/>
              <w:rPr>
                <w:sz w:val="18"/>
                <w:szCs w:val="18"/>
              </w:rPr>
            </w:pPr>
            <w:r>
              <w:rPr>
                <w:sz w:val="18"/>
                <w:szCs w:val="18"/>
              </w:rPr>
              <w:t>5</w:t>
            </w:r>
          </w:p>
        </w:tc>
        <w:tc>
          <w:tcPr>
            <w:tcW w:w="2054" w:type="dxa"/>
            <w:gridSpan w:val="2"/>
            <w:vAlign w:val="top"/>
          </w:tcPr>
          <w:p w14:paraId="118D9631">
            <w:pPr>
              <w:spacing w:line="221" w:lineRule="exact"/>
              <w:rPr>
                <w:rFonts w:ascii="Arial"/>
                <w:sz w:val="19"/>
              </w:rPr>
            </w:pPr>
          </w:p>
        </w:tc>
      </w:tr>
      <w:tr w14:paraId="18EC3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485" w:type="dxa"/>
            <w:gridSpan w:val="7"/>
            <w:vAlign w:val="top"/>
          </w:tcPr>
          <w:p w14:paraId="55BE633B">
            <w:pPr>
              <w:pStyle w:val="6"/>
              <w:spacing w:before="103" w:line="220" w:lineRule="auto"/>
              <w:ind w:left="3577"/>
              <w:rPr>
                <w:sz w:val="18"/>
                <w:szCs w:val="18"/>
              </w:rPr>
            </w:pPr>
            <w:r>
              <w:rPr>
                <w:spacing w:val="-6"/>
                <w:sz w:val="18"/>
                <w:szCs w:val="18"/>
              </w:rPr>
              <w:t>总分</w:t>
            </w:r>
          </w:p>
        </w:tc>
        <w:tc>
          <w:tcPr>
            <w:tcW w:w="762" w:type="dxa"/>
            <w:vAlign w:val="top"/>
          </w:tcPr>
          <w:p w14:paraId="1353EF16">
            <w:pPr>
              <w:pStyle w:val="6"/>
              <w:spacing w:before="102"/>
              <w:ind w:left="270"/>
              <w:rPr>
                <w:sz w:val="18"/>
                <w:szCs w:val="18"/>
              </w:rPr>
            </w:pPr>
            <w:r>
              <w:rPr>
                <w:spacing w:val="-7"/>
                <w:sz w:val="18"/>
                <w:szCs w:val="18"/>
              </w:rPr>
              <w:t>100</w:t>
            </w:r>
          </w:p>
        </w:tc>
        <w:tc>
          <w:tcPr>
            <w:tcW w:w="712" w:type="dxa"/>
            <w:vAlign w:val="top"/>
          </w:tcPr>
          <w:p w14:paraId="0504C537">
            <w:pPr>
              <w:pStyle w:val="6"/>
              <w:spacing w:before="102" w:line="239" w:lineRule="auto"/>
              <w:ind w:left="188"/>
              <w:rPr>
                <w:sz w:val="18"/>
                <w:szCs w:val="18"/>
              </w:rPr>
            </w:pPr>
            <w:r>
              <w:rPr>
                <w:spacing w:val="-2"/>
                <w:sz w:val="18"/>
                <w:szCs w:val="18"/>
              </w:rPr>
              <w:t>91.7</w:t>
            </w:r>
          </w:p>
        </w:tc>
        <w:tc>
          <w:tcPr>
            <w:tcW w:w="2054" w:type="dxa"/>
            <w:gridSpan w:val="2"/>
            <w:vAlign w:val="top"/>
          </w:tcPr>
          <w:p w14:paraId="49BD4243">
            <w:pPr>
              <w:rPr>
                <w:rFonts w:ascii="Arial"/>
                <w:sz w:val="21"/>
              </w:rPr>
            </w:pPr>
          </w:p>
        </w:tc>
      </w:tr>
    </w:tbl>
    <w:p w14:paraId="3CF72C85">
      <w:pPr>
        <w:pStyle w:val="2"/>
      </w:pPr>
    </w:p>
    <w:p w14:paraId="349A4EFA">
      <w:pPr>
        <w:sectPr>
          <w:footerReference r:id="rId79" w:type="default"/>
          <w:pgSz w:w="16837" w:h="11905"/>
          <w:pgMar w:top="916" w:right="2525" w:bottom="409" w:left="2525" w:header="0" w:footer="189" w:gutter="0"/>
          <w:cols w:space="720" w:num="1"/>
        </w:sectPr>
      </w:pPr>
    </w:p>
    <w:p w14:paraId="35F98913">
      <w:pPr>
        <w:spacing w:before="64" w:line="225" w:lineRule="auto"/>
        <w:ind w:left="5037"/>
        <w:rPr>
          <w:rFonts w:ascii="宋体" w:hAnsi="宋体" w:eastAsia="宋体" w:cs="宋体"/>
          <w:sz w:val="31"/>
          <w:szCs w:val="31"/>
        </w:rPr>
      </w:pPr>
      <w:r>
        <w:rPr>
          <w:rFonts w:ascii="宋体" w:hAnsi="宋体" w:eastAsia="宋体" w:cs="宋体"/>
          <w:b/>
          <w:bCs/>
          <w:spacing w:val="5"/>
          <w:sz w:val="31"/>
          <w:szCs w:val="31"/>
        </w:rPr>
        <w:t>项目绩效自评表</w:t>
      </w:r>
    </w:p>
    <w:p w14:paraId="7FAF5B04">
      <w:pPr>
        <w:spacing w:before="90" w:line="186" w:lineRule="auto"/>
        <w:ind w:left="5505"/>
        <w:rPr>
          <w:rFonts w:ascii="宋体" w:hAnsi="宋体" w:eastAsia="宋体" w:cs="宋体"/>
          <w:sz w:val="22"/>
          <w:szCs w:val="22"/>
        </w:rPr>
      </w:pPr>
      <w:r>
        <w:rPr>
          <w:rFonts w:ascii="宋体" w:hAnsi="宋体" w:eastAsia="宋体" w:cs="宋体"/>
          <w:spacing w:val="-3"/>
          <w:sz w:val="22"/>
          <w:szCs w:val="22"/>
        </w:rPr>
        <w:t>（2023年度）</w:t>
      </w:r>
    </w:p>
    <w:tbl>
      <w:tblPr>
        <w:tblStyle w:val="5"/>
        <w:tblW w:w="12109" w:type="dxa"/>
        <w:tblInd w:w="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373"/>
        <w:gridCol w:w="1153"/>
        <w:gridCol w:w="1843"/>
        <w:gridCol w:w="1143"/>
        <w:gridCol w:w="1314"/>
        <w:gridCol w:w="762"/>
        <w:gridCol w:w="712"/>
        <w:gridCol w:w="482"/>
        <w:gridCol w:w="1654"/>
      </w:tblGrid>
      <w:tr w14:paraId="1DB4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466434BD">
            <w:pPr>
              <w:pStyle w:val="6"/>
              <w:spacing w:before="98" w:line="220" w:lineRule="auto"/>
              <w:ind w:left="486"/>
              <w:rPr>
                <w:sz w:val="18"/>
                <w:szCs w:val="18"/>
              </w:rPr>
            </w:pPr>
            <w:r>
              <w:rPr>
                <w:spacing w:val="-3"/>
                <w:sz w:val="18"/>
                <w:szCs w:val="18"/>
              </w:rPr>
              <w:t>项目名称</w:t>
            </w:r>
          </w:p>
        </w:tc>
        <w:tc>
          <w:tcPr>
            <w:tcW w:w="10436" w:type="dxa"/>
            <w:gridSpan w:val="9"/>
            <w:vAlign w:val="top"/>
          </w:tcPr>
          <w:p w14:paraId="68D017E2">
            <w:pPr>
              <w:pStyle w:val="6"/>
              <w:spacing w:before="98" w:line="219" w:lineRule="auto"/>
              <w:ind w:left="3875"/>
              <w:rPr>
                <w:sz w:val="18"/>
                <w:szCs w:val="18"/>
              </w:rPr>
            </w:pPr>
            <w:r>
              <w:rPr>
                <w:spacing w:val="-1"/>
                <w:sz w:val="18"/>
                <w:szCs w:val="18"/>
              </w:rPr>
              <w:t>老年人养护区工程项目监理等费用</w:t>
            </w:r>
          </w:p>
        </w:tc>
      </w:tr>
      <w:tr w14:paraId="6354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2BC4CE50">
            <w:pPr>
              <w:pStyle w:val="6"/>
              <w:spacing w:before="89" w:line="219" w:lineRule="auto"/>
              <w:ind w:left="214"/>
              <w:rPr>
                <w:sz w:val="18"/>
                <w:szCs w:val="18"/>
              </w:rPr>
            </w:pPr>
            <w:r>
              <w:rPr>
                <w:spacing w:val="-2"/>
                <w:sz w:val="18"/>
                <w:szCs w:val="18"/>
              </w:rPr>
              <w:t>主管部门及代码</w:t>
            </w:r>
          </w:p>
        </w:tc>
        <w:tc>
          <w:tcPr>
            <w:tcW w:w="5512" w:type="dxa"/>
            <w:gridSpan w:val="4"/>
            <w:vAlign w:val="top"/>
          </w:tcPr>
          <w:p w14:paraId="10EAE142">
            <w:pPr>
              <w:pStyle w:val="6"/>
              <w:spacing w:before="89" w:line="219" w:lineRule="auto"/>
              <w:ind w:left="1951"/>
              <w:rPr>
                <w:sz w:val="18"/>
                <w:szCs w:val="18"/>
              </w:rPr>
            </w:pPr>
            <w:r>
              <w:rPr>
                <w:spacing w:val="-1"/>
                <w:sz w:val="18"/>
                <w:szCs w:val="18"/>
              </w:rPr>
              <w:t>南阳市民政局503101</w:t>
            </w:r>
          </w:p>
        </w:tc>
        <w:tc>
          <w:tcPr>
            <w:tcW w:w="1314" w:type="dxa"/>
            <w:vAlign w:val="top"/>
          </w:tcPr>
          <w:p w14:paraId="10731412">
            <w:pPr>
              <w:pStyle w:val="6"/>
              <w:spacing w:before="89" w:line="220" w:lineRule="auto"/>
              <w:ind w:left="311"/>
              <w:rPr>
                <w:sz w:val="18"/>
                <w:szCs w:val="18"/>
              </w:rPr>
            </w:pPr>
            <w:r>
              <w:rPr>
                <w:spacing w:val="-3"/>
                <w:sz w:val="18"/>
                <w:szCs w:val="18"/>
              </w:rPr>
              <w:t>实施单位</w:t>
            </w:r>
          </w:p>
        </w:tc>
        <w:tc>
          <w:tcPr>
            <w:tcW w:w="3610" w:type="dxa"/>
            <w:gridSpan w:val="4"/>
            <w:vAlign w:val="top"/>
          </w:tcPr>
          <w:p w14:paraId="61CD781C">
            <w:pPr>
              <w:pStyle w:val="6"/>
              <w:spacing w:before="88" w:line="219" w:lineRule="auto"/>
              <w:ind w:left="1094"/>
              <w:rPr>
                <w:sz w:val="18"/>
                <w:szCs w:val="18"/>
              </w:rPr>
            </w:pPr>
            <w:r>
              <w:rPr>
                <w:spacing w:val="-2"/>
                <w:sz w:val="18"/>
                <w:szCs w:val="18"/>
              </w:rPr>
              <w:t>南阳市社会福利院</w:t>
            </w:r>
          </w:p>
        </w:tc>
      </w:tr>
      <w:tr w14:paraId="199E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673" w:type="dxa"/>
            <w:gridSpan w:val="2"/>
            <w:vMerge w:val="restart"/>
            <w:tcBorders>
              <w:bottom w:val="nil"/>
            </w:tcBorders>
            <w:vAlign w:val="top"/>
          </w:tcPr>
          <w:p w14:paraId="7193F24D">
            <w:pPr>
              <w:spacing w:line="255" w:lineRule="auto"/>
              <w:rPr>
                <w:rFonts w:ascii="Arial"/>
                <w:sz w:val="21"/>
              </w:rPr>
            </w:pPr>
          </w:p>
          <w:p w14:paraId="6ACBA6E0">
            <w:pPr>
              <w:spacing w:line="255" w:lineRule="auto"/>
              <w:rPr>
                <w:rFonts w:ascii="Arial"/>
                <w:sz w:val="21"/>
              </w:rPr>
            </w:pPr>
          </w:p>
          <w:p w14:paraId="32E4DD74">
            <w:pPr>
              <w:spacing w:line="256" w:lineRule="auto"/>
              <w:rPr>
                <w:rFonts w:ascii="Arial"/>
                <w:sz w:val="21"/>
              </w:rPr>
            </w:pPr>
          </w:p>
          <w:p w14:paraId="3CCA6AFD">
            <w:pPr>
              <w:pStyle w:val="6"/>
              <w:spacing w:before="58" w:line="233" w:lineRule="auto"/>
              <w:ind w:left="492" w:right="461" w:hanging="6"/>
              <w:rPr>
                <w:sz w:val="18"/>
                <w:szCs w:val="18"/>
              </w:rPr>
            </w:pPr>
            <w:r>
              <w:rPr>
                <w:spacing w:val="-3"/>
                <w:sz w:val="18"/>
                <w:szCs w:val="18"/>
              </w:rPr>
              <w:t>项目资金</w:t>
            </w:r>
            <w:r>
              <w:rPr>
                <w:spacing w:val="-5"/>
                <w:sz w:val="18"/>
                <w:szCs w:val="18"/>
              </w:rPr>
              <w:t>（万元）</w:t>
            </w:r>
          </w:p>
        </w:tc>
        <w:tc>
          <w:tcPr>
            <w:tcW w:w="2526" w:type="dxa"/>
            <w:gridSpan w:val="2"/>
            <w:vAlign w:val="top"/>
          </w:tcPr>
          <w:p w14:paraId="336D3699">
            <w:pPr>
              <w:rPr>
                <w:rFonts w:ascii="Arial"/>
                <w:sz w:val="21"/>
              </w:rPr>
            </w:pPr>
          </w:p>
        </w:tc>
        <w:tc>
          <w:tcPr>
            <w:tcW w:w="1843" w:type="dxa"/>
            <w:vAlign w:val="top"/>
          </w:tcPr>
          <w:p w14:paraId="71BF8D03">
            <w:pPr>
              <w:pStyle w:val="6"/>
              <w:spacing w:before="212" w:line="219" w:lineRule="auto"/>
              <w:ind w:left="480"/>
              <w:rPr>
                <w:sz w:val="18"/>
                <w:szCs w:val="18"/>
              </w:rPr>
            </w:pPr>
            <w:r>
              <w:rPr>
                <w:spacing w:val="-2"/>
                <w:sz w:val="18"/>
                <w:szCs w:val="18"/>
              </w:rPr>
              <w:t>年初预算数</w:t>
            </w:r>
          </w:p>
        </w:tc>
        <w:tc>
          <w:tcPr>
            <w:tcW w:w="1143" w:type="dxa"/>
            <w:vAlign w:val="top"/>
          </w:tcPr>
          <w:p w14:paraId="2EDF21D6">
            <w:pPr>
              <w:pStyle w:val="6"/>
              <w:spacing w:before="99" w:line="219" w:lineRule="auto"/>
              <w:ind w:left="129"/>
              <w:rPr>
                <w:sz w:val="18"/>
                <w:szCs w:val="18"/>
              </w:rPr>
            </w:pPr>
            <w:r>
              <w:rPr>
                <w:spacing w:val="-2"/>
                <w:sz w:val="18"/>
                <w:szCs w:val="18"/>
              </w:rPr>
              <w:t>全年预算数</w:t>
            </w:r>
          </w:p>
          <w:p w14:paraId="50BCD263">
            <w:pPr>
              <w:pStyle w:val="6"/>
              <w:spacing w:before="11" w:line="232" w:lineRule="auto"/>
              <w:ind w:left="365"/>
              <w:rPr>
                <w:sz w:val="18"/>
                <w:szCs w:val="18"/>
              </w:rPr>
            </w:pPr>
            <w:r>
              <w:rPr>
                <w:spacing w:val="-6"/>
                <w:sz w:val="18"/>
                <w:szCs w:val="18"/>
              </w:rPr>
              <w:t>（A）</w:t>
            </w:r>
          </w:p>
        </w:tc>
        <w:tc>
          <w:tcPr>
            <w:tcW w:w="1314" w:type="dxa"/>
            <w:vAlign w:val="top"/>
          </w:tcPr>
          <w:p w14:paraId="01547BBC">
            <w:pPr>
              <w:pStyle w:val="6"/>
              <w:spacing w:before="99" w:line="219" w:lineRule="auto"/>
              <w:ind w:left="217"/>
              <w:rPr>
                <w:sz w:val="18"/>
                <w:szCs w:val="18"/>
              </w:rPr>
            </w:pPr>
            <w:r>
              <w:rPr>
                <w:spacing w:val="-2"/>
                <w:sz w:val="18"/>
                <w:szCs w:val="18"/>
              </w:rPr>
              <w:t>全年执行数</w:t>
            </w:r>
          </w:p>
          <w:p w14:paraId="0BBE2417">
            <w:pPr>
              <w:pStyle w:val="6"/>
              <w:spacing w:before="11" w:line="232" w:lineRule="auto"/>
              <w:ind w:left="453"/>
              <w:rPr>
                <w:sz w:val="18"/>
                <w:szCs w:val="18"/>
              </w:rPr>
            </w:pPr>
            <w:r>
              <w:rPr>
                <w:spacing w:val="-6"/>
                <w:sz w:val="18"/>
                <w:szCs w:val="18"/>
              </w:rPr>
              <w:t>（B）</w:t>
            </w:r>
          </w:p>
        </w:tc>
        <w:tc>
          <w:tcPr>
            <w:tcW w:w="762" w:type="dxa"/>
            <w:vAlign w:val="top"/>
          </w:tcPr>
          <w:p w14:paraId="66011867">
            <w:pPr>
              <w:pStyle w:val="6"/>
              <w:spacing w:before="212" w:line="219" w:lineRule="auto"/>
              <w:ind w:left="213"/>
              <w:rPr>
                <w:sz w:val="18"/>
                <w:szCs w:val="18"/>
              </w:rPr>
            </w:pPr>
            <w:r>
              <w:rPr>
                <w:spacing w:val="-5"/>
                <w:sz w:val="18"/>
                <w:szCs w:val="18"/>
              </w:rPr>
              <w:t>分值</w:t>
            </w:r>
          </w:p>
        </w:tc>
        <w:tc>
          <w:tcPr>
            <w:tcW w:w="1194" w:type="dxa"/>
            <w:gridSpan w:val="2"/>
            <w:vAlign w:val="top"/>
          </w:tcPr>
          <w:p w14:paraId="18E113FC">
            <w:pPr>
              <w:pStyle w:val="6"/>
              <w:spacing w:before="65" w:line="219" w:lineRule="auto"/>
              <w:ind w:left="340"/>
              <w:rPr>
                <w:sz w:val="18"/>
                <w:szCs w:val="18"/>
              </w:rPr>
            </w:pPr>
            <w:r>
              <w:rPr>
                <w:spacing w:val="-3"/>
                <w:sz w:val="18"/>
                <w:szCs w:val="18"/>
              </w:rPr>
              <w:t>执行率</w:t>
            </w:r>
          </w:p>
          <w:p w14:paraId="34E45691">
            <w:pPr>
              <w:pStyle w:val="6"/>
              <w:spacing w:before="20" w:line="219" w:lineRule="auto"/>
              <w:ind w:left="62"/>
              <w:rPr>
                <w:sz w:val="18"/>
                <w:szCs w:val="18"/>
              </w:rPr>
            </w:pPr>
            <w:r>
              <w:rPr>
                <w:spacing w:val="-2"/>
                <w:sz w:val="18"/>
                <w:szCs w:val="18"/>
              </w:rPr>
              <w:t>（B/A</w:t>
            </w:r>
            <w:r>
              <w:rPr>
                <w:spacing w:val="-2"/>
                <w:sz w:val="24"/>
                <w:szCs w:val="24"/>
              </w:rPr>
              <w:t>x</w:t>
            </w:r>
            <w:r>
              <w:rPr>
                <w:spacing w:val="-2"/>
                <w:sz w:val="18"/>
                <w:szCs w:val="18"/>
              </w:rPr>
              <w:t>100%）</w:t>
            </w:r>
          </w:p>
        </w:tc>
        <w:tc>
          <w:tcPr>
            <w:tcW w:w="1654" w:type="dxa"/>
            <w:vAlign w:val="top"/>
          </w:tcPr>
          <w:p w14:paraId="2FEBB042">
            <w:pPr>
              <w:pStyle w:val="6"/>
              <w:spacing w:before="212" w:line="219" w:lineRule="auto"/>
              <w:ind w:left="659"/>
              <w:rPr>
                <w:sz w:val="18"/>
                <w:szCs w:val="18"/>
              </w:rPr>
            </w:pPr>
            <w:r>
              <w:rPr>
                <w:spacing w:val="-4"/>
                <w:sz w:val="18"/>
                <w:szCs w:val="18"/>
              </w:rPr>
              <w:t>得分</w:t>
            </w:r>
          </w:p>
        </w:tc>
      </w:tr>
      <w:tr w14:paraId="4242E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B7B3081">
            <w:pPr>
              <w:rPr>
                <w:rFonts w:ascii="Arial"/>
                <w:sz w:val="21"/>
              </w:rPr>
            </w:pPr>
          </w:p>
        </w:tc>
        <w:tc>
          <w:tcPr>
            <w:tcW w:w="2526" w:type="dxa"/>
            <w:gridSpan w:val="2"/>
            <w:vAlign w:val="top"/>
          </w:tcPr>
          <w:p w14:paraId="44016864">
            <w:pPr>
              <w:pStyle w:val="6"/>
              <w:spacing w:before="90" w:line="219" w:lineRule="auto"/>
              <w:ind w:left="35"/>
              <w:rPr>
                <w:sz w:val="18"/>
                <w:szCs w:val="18"/>
              </w:rPr>
            </w:pPr>
            <w:r>
              <w:rPr>
                <w:spacing w:val="-2"/>
                <w:sz w:val="18"/>
                <w:szCs w:val="18"/>
              </w:rPr>
              <w:t>年度资金总额</w:t>
            </w:r>
          </w:p>
        </w:tc>
        <w:tc>
          <w:tcPr>
            <w:tcW w:w="1843" w:type="dxa"/>
            <w:vAlign w:val="top"/>
          </w:tcPr>
          <w:p w14:paraId="461729B7">
            <w:pPr>
              <w:pStyle w:val="6"/>
              <w:spacing w:before="89" w:line="239" w:lineRule="auto"/>
              <w:ind w:left="749"/>
              <w:rPr>
                <w:sz w:val="18"/>
                <w:szCs w:val="18"/>
              </w:rPr>
            </w:pPr>
            <w:r>
              <w:rPr>
                <w:spacing w:val="-2"/>
                <w:sz w:val="18"/>
                <w:szCs w:val="18"/>
              </w:rPr>
              <w:t>8.05</w:t>
            </w:r>
          </w:p>
        </w:tc>
        <w:tc>
          <w:tcPr>
            <w:tcW w:w="1143" w:type="dxa"/>
            <w:vAlign w:val="top"/>
          </w:tcPr>
          <w:p w14:paraId="0C07B998">
            <w:pPr>
              <w:pStyle w:val="6"/>
              <w:spacing w:before="89" w:line="239" w:lineRule="auto"/>
              <w:ind w:left="399"/>
              <w:rPr>
                <w:sz w:val="18"/>
                <w:szCs w:val="18"/>
              </w:rPr>
            </w:pPr>
            <w:r>
              <w:rPr>
                <w:spacing w:val="-2"/>
                <w:sz w:val="18"/>
                <w:szCs w:val="18"/>
              </w:rPr>
              <w:t>8.05</w:t>
            </w:r>
          </w:p>
        </w:tc>
        <w:tc>
          <w:tcPr>
            <w:tcW w:w="1314" w:type="dxa"/>
            <w:vAlign w:val="top"/>
          </w:tcPr>
          <w:p w14:paraId="6E6C24FA">
            <w:pPr>
              <w:pStyle w:val="6"/>
              <w:spacing w:before="89" w:line="239" w:lineRule="auto"/>
              <w:ind w:left="487"/>
              <w:rPr>
                <w:sz w:val="18"/>
                <w:szCs w:val="18"/>
              </w:rPr>
            </w:pPr>
            <w:r>
              <w:rPr>
                <w:spacing w:val="-2"/>
                <w:sz w:val="18"/>
                <w:szCs w:val="18"/>
              </w:rPr>
              <w:t>8.05</w:t>
            </w:r>
          </w:p>
        </w:tc>
        <w:tc>
          <w:tcPr>
            <w:tcW w:w="762" w:type="dxa"/>
            <w:vAlign w:val="top"/>
          </w:tcPr>
          <w:p w14:paraId="492547CB">
            <w:pPr>
              <w:pStyle w:val="6"/>
              <w:spacing w:before="89"/>
              <w:ind w:left="317"/>
              <w:rPr>
                <w:sz w:val="18"/>
                <w:szCs w:val="18"/>
              </w:rPr>
            </w:pPr>
            <w:r>
              <w:rPr>
                <w:spacing w:val="-10"/>
                <w:sz w:val="18"/>
                <w:szCs w:val="18"/>
              </w:rPr>
              <w:t>10</w:t>
            </w:r>
          </w:p>
        </w:tc>
        <w:tc>
          <w:tcPr>
            <w:tcW w:w="1194" w:type="dxa"/>
            <w:gridSpan w:val="2"/>
            <w:vAlign w:val="top"/>
          </w:tcPr>
          <w:p w14:paraId="44167F95">
            <w:pPr>
              <w:pStyle w:val="6"/>
              <w:spacing w:before="89" w:line="239" w:lineRule="auto"/>
              <w:ind w:left="306"/>
              <w:rPr>
                <w:sz w:val="18"/>
                <w:szCs w:val="18"/>
              </w:rPr>
            </w:pPr>
            <w:r>
              <w:rPr>
                <w:spacing w:val="-3"/>
                <w:sz w:val="18"/>
                <w:szCs w:val="18"/>
              </w:rPr>
              <w:t>100.00%</w:t>
            </w:r>
          </w:p>
        </w:tc>
        <w:tc>
          <w:tcPr>
            <w:tcW w:w="1654" w:type="dxa"/>
            <w:vAlign w:val="top"/>
          </w:tcPr>
          <w:p w14:paraId="0CAA8547">
            <w:pPr>
              <w:pStyle w:val="6"/>
              <w:spacing w:before="89" w:line="239" w:lineRule="auto"/>
              <w:ind w:left="624"/>
              <w:rPr>
                <w:sz w:val="18"/>
                <w:szCs w:val="18"/>
              </w:rPr>
            </w:pPr>
            <w:r>
              <w:rPr>
                <w:spacing w:val="-4"/>
                <w:sz w:val="18"/>
                <w:szCs w:val="18"/>
              </w:rPr>
              <w:t>10.00</w:t>
            </w:r>
          </w:p>
        </w:tc>
      </w:tr>
      <w:tr w14:paraId="308E0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25F51F45">
            <w:pPr>
              <w:rPr>
                <w:rFonts w:ascii="Arial"/>
                <w:sz w:val="21"/>
              </w:rPr>
            </w:pPr>
          </w:p>
        </w:tc>
        <w:tc>
          <w:tcPr>
            <w:tcW w:w="2526" w:type="dxa"/>
            <w:gridSpan w:val="2"/>
            <w:vAlign w:val="top"/>
          </w:tcPr>
          <w:p w14:paraId="1024C766">
            <w:pPr>
              <w:pStyle w:val="6"/>
              <w:spacing w:before="90" w:line="219" w:lineRule="auto"/>
              <w:ind w:left="458"/>
              <w:rPr>
                <w:sz w:val="18"/>
                <w:szCs w:val="18"/>
              </w:rPr>
            </w:pPr>
            <w:r>
              <w:rPr>
                <w:spacing w:val="-1"/>
                <w:sz w:val="18"/>
                <w:szCs w:val="18"/>
              </w:rPr>
              <w:t>其中：政府预算资金</w:t>
            </w:r>
          </w:p>
        </w:tc>
        <w:tc>
          <w:tcPr>
            <w:tcW w:w="1843" w:type="dxa"/>
            <w:vAlign w:val="top"/>
          </w:tcPr>
          <w:p w14:paraId="571ADB29">
            <w:pPr>
              <w:pStyle w:val="6"/>
              <w:spacing w:before="90" w:line="239" w:lineRule="auto"/>
              <w:ind w:left="749"/>
              <w:rPr>
                <w:sz w:val="18"/>
                <w:szCs w:val="18"/>
              </w:rPr>
            </w:pPr>
            <w:r>
              <w:rPr>
                <w:spacing w:val="-2"/>
                <w:sz w:val="18"/>
                <w:szCs w:val="18"/>
              </w:rPr>
              <w:t>8.05</w:t>
            </w:r>
          </w:p>
        </w:tc>
        <w:tc>
          <w:tcPr>
            <w:tcW w:w="1143" w:type="dxa"/>
            <w:vAlign w:val="top"/>
          </w:tcPr>
          <w:p w14:paraId="110E6B25">
            <w:pPr>
              <w:pStyle w:val="6"/>
              <w:spacing w:before="90" w:line="239" w:lineRule="auto"/>
              <w:ind w:left="399"/>
              <w:rPr>
                <w:sz w:val="18"/>
                <w:szCs w:val="18"/>
              </w:rPr>
            </w:pPr>
            <w:r>
              <w:rPr>
                <w:spacing w:val="-2"/>
                <w:sz w:val="18"/>
                <w:szCs w:val="18"/>
              </w:rPr>
              <w:t>8.05</w:t>
            </w:r>
          </w:p>
        </w:tc>
        <w:tc>
          <w:tcPr>
            <w:tcW w:w="1314" w:type="dxa"/>
            <w:vAlign w:val="top"/>
          </w:tcPr>
          <w:p w14:paraId="5B517AB3">
            <w:pPr>
              <w:pStyle w:val="6"/>
              <w:spacing w:before="90" w:line="239" w:lineRule="auto"/>
              <w:ind w:left="487"/>
              <w:rPr>
                <w:sz w:val="18"/>
                <w:szCs w:val="18"/>
              </w:rPr>
            </w:pPr>
            <w:r>
              <w:rPr>
                <w:spacing w:val="-2"/>
                <w:sz w:val="18"/>
                <w:szCs w:val="18"/>
              </w:rPr>
              <w:t>8.05</w:t>
            </w:r>
          </w:p>
        </w:tc>
        <w:tc>
          <w:tcPr>
            <w:tcW w:w="762" w:type="dxa"/>
            <w:vAlign w:val="top"/>
          </w:tcPr>
          <w:p w14:paraId="409D59AA">
            <w:pPr>
              <w:pStyle w:val="6"/>
              <w:spacing w:before="175" w:line="122" w:lineRule="exact"/>
              <w:ind w:left="302"/>
              <w:rPr>
                <w:sz w:val="18"/>
                <w:szCs w:val="18"/>
              </w:rPr>
            </w:pPr>
            <w:r>
              <w:rPr>
                <w:position w:val="-3"/>
                <w:sz w:val="18"/>
                <w:szCs w:val="18"/>
              </w:rPr>
              <w:t>—</w:t>
            </w:r>
          </w:p>
        </w:tc>
        <w:tc>
          <w:tcPr>
            <w:tcW w:w="1194" w:type="dxa"/>
            <w:gridSpan w:val="2"/>
            <w:vAlign w:val="top"/>
          </w:tcPr>
          <w:p w14:paraId="5B32DD41">
            <w:pPr>
              <w:pStyle w:val="6"/>
              <w:spacing w:before="90" w:line="239" w:lineRule="auto"/>
              <w:ind w:left="306"/>
              <w:rPr>
                <w:sz w:val="18"/>
                <w:szCs w:val="18"/>
              </w:rPr>
            </w:pPr>
            <w:r>
              <w:rPr>
                <w:spacing w:val="-3"/>
                <w:sz w:val="18"/>
                <w:szCs w:val="18"/>
              </w:rPr>
              <w:t>100.00%</w:t>
            </w:r>
          </w:p>
        </w:tc>
        <w:tc>
          <w:tcPr>
            <w:tcW w:w="1654" w:type="dxa"/>
            <w:vAlign w:val="top"/>
          </w:tcPr>
          <w:p w14:paraId="5237C4D4">
            <w:pPr>
              <w:pStyle w:val="6"/>
              <w:spacing w:before="175" w:line="122" w:lineRule="exact"/>
              <w:ind w:left="746"/>
              <w:rPr>
                <w:sz w:val="18"/>
                <w:szCs w:val="18"/>
              </w:rPr>
            </w:pPr>
            <w:r>
              <w:rPr>
                <w:position w:val="-3"/>
                <w:sz w:val="18"/>
                <w:szCs w:val="18"/>
              </w:rPr>
              <w:t>—</w:t>
            </w:r>
          </w:p>
        </w:tc>
      </w:tr>
      <w:tr w14:paraId="5595C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2C125FF0">
            <w:pPr>
              <w:rPr>
                <w:rFonts w:ascii="Arial"/>
                <w:sz w:val="21"/>
              </w:rPr>
            </w:pPr>
          </w:p>
        </w:tc>
        <w:tc>
          <w:tcPr>
            <w:tcW w:w="2526" w:type="dxa"/>
            <w:gridSpan w:val="2"/>
            <w:vAlign w:val="top"/>
          </w:tcPr>
          <w:p w14:paraId="1AAFAEC6">
            <w:pPr>
              <w:pStyle w:val="6"/>
              <w:spacing w:before="92" w:line="219" w:lineRule="auto"/>
              <w:ind w:left="640"/>
              <w:rPr>
                <w:sz w:val="18"/>
                <w:szCs w:val="18"/>
              </w:rPr>
            </w:pPr>
            <w:r>
              <w:rPr>
                <w:spacing w:val="-1"/>
                <w:sz w:val="18"/>
                <w:szCs w:val="18"/>
              </w:rPr>
              <w:t>财政专户管理资金</w:t>
            </w:r>
          </w:p>
        </w:tc>
        <w:tc>
          <w:tcPr>
            <w:tcW w:w="1843" w:type="dxa"/>
            <w:vAlign w:val="top"/>
          </w:tcPr>
          <w:p w14:paraId="0573B6AA">
            <w:pPr>
              <w:rPr>
                <w:rFonts w:ascii="Arial"/>
                <w:sz w:val="21"/>
              </w:rPr>
            </w:pPr>
          </w:p>
        </w:tc>
        <w:tc>
          <w:tcPr>
            <w:tcW w:w="1143" w:type="dxa"/>
            <w:vAlign w:val="top"/>
          </w:tcPr>
          <w:p w14:paraId="15B6E3E8">
            <w:pPr>
              <w:rPr>
                <w:rFonts w:ascii="Arial"/>
                <w:sz w:val="21"/>
              </w:rPr>
            </w:pPr>
          </w:p>
        </w:tc>
        <w:tc>
          <w:tcPr>
            <w:tcW w:w="1314" w:type="dxa"/>
            <w:vAlign w:val="top"/>
          </w:tcPr>
          <w:p w14:paraId="75594774">
            <w:pPr>
              <w:rPr>
                <w:rFonts w:ascii="Arial"/>
                <w:sz w:val="21"/>
              </w:rPr>
            </w:pPr>
          </w:p>
        </w:tc>
        <w:tc>
          <w:tcPr>
            <w:tcW w:w="762" w:type="dxa"/>
            <w:vAlign w:val="top"/>
          </w:tcPr>
          <w:p w14:paraId="1EAB0EDB">
            <w:pPr>
              <w:pStyle w:val="6"/>
              <w:spacing w:before="176" w:line="122" w:lineRule="exact"/>
              <w:ind w:left="302"/>
              <w:rPr>
                <w:sz w:val="18"/>
                <w:szCs w:val="18"/>
              </w:rPr>
            </w:pPr>
            <w:r>
              <w:rPr>
                <w:position w:val="-3"/>
                <w:sz w:val="18"/>
                <w:szCs w:val="18"/>
              </w:rPr>
              <w:t>—</w:t>
            </w:r>
          </w:p>
        </w:tc>
        <w:tc>
          <w:tcPr>
            <w:tcW w:w="1194" w:type="dxa"/>
            <w:gridSpan w:val="2"/>
            <w:vAlign w:val="top"/>
          </w:tcPr>
          <w:p w14:paraId="3BE3EC32">
            <w:pPr>
              <w:rPr>
                <w:rFonts w:ascii="Arial"/>
                <w:sz w:val="21"/>
              </w:rPr>
            </w:pPr>
          </w:p>
        </w:tc>
        <w:tc>
          <w:tcPr>
            <w:tcW w:w="1654" w:type="dxa"/>
            <w:vAlign w:val="top"/>
          </w:tcPr>
          <w:p w14:paraId="03A248E5">
            <w:pPr>
              <w:pStyle w:val="6"/>
              <w:spacing w:before="176" w:line="122" w:lineRule="exact"/>
              <w:ind w:left="746"/>
              <w:rPr>
                <w:sz w:val="18"/>
                <w:szCs w:val="18"/>
              </w:rPr>
            </w:pPr>
            <w:r>
              <w:rPr>
                <w:position w:val="-3"/>
                <w:sz w:val="18"/>
                <w:szCs w:val="18"/>
              </w:rPr>
              <w:t>—</w:t>
            </w:r>
          </w:p>
        </w:tc>
      </w:tr>
      <w:tr w14:paraId="3A2B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234E53FC">
            <w:pPr>
              <w:rPr>
                <w:rFonts w:ascii="Arial"/>
                <w:sz w:val="21"/>
              </w:rPr>
            </w:pPr>
          </w:p>
        </w:tc>
        <w:tc>
          <w:tcPr>
            <w:tcW w:w="2526" w:type="dxa"/>
            <w:gridSpan w:val="2"/>
            <w:vAlign w:val="top"/>
          </w:tcPr>
          <w:p w14:paraId="656975A7">
            <w:pPr>
              <w:pStyle w:val="6"/>
              <w:spacing w:before="92" w:line="220" w:lineRule="auto"/>
              <w:ind w:left="953"/>
              <w:rPr>
                <w:sz w:val="18"/>
                <w:szCs w:val="18"/>
              </w:rPr>
            </w:pPr>
            <w:r>
              <w:rPr>
                <w:spacing w:val="-3"/>
                <w:sz w:val="18"/>
                <w:szCs w:val="18"/>
              </w:rPr>
              <w:t>单位资金</w:t>
            </w:r>
          </w:p>
        </w:tc>
        <w:tc>
          <w:tcPr>
            <w:tcW w:w="1843" w:type="dxa"/>
            <w:vAlign w:val="top"/>
          </w:tcPr>
          <w:p w14:paraId="5C1F6F7B">
            <w:pPr>
              <w:rPr>
                <w:rFonts w:ascii="Arial"/>
                <w:sz w:val="21"/>
              </w:rPr>
            </w:pPr>
          </w:p>
        </w:tc>
        <w:tc>
          <w:tcPr>
            <w:tcW w:w="1143" w:type="dxa"/>
            <w:vAlign w:val="top"/>
          </w:tcPr>
          <w:p w14:paraId="6AF0729D">
            <w:pPr>
              <w:rPr>
                <w:rFonts w:ascii="Arial"/>
                <w:sz w:val="21"/>
              </w:rPr>
            </w:pPr>
          </w:p>
        </w:tc>
        <w:tc>
          <w:tcPr>
            <w:tcW w:w="1314" w:type="dxa"/>
            <w:vAlign w:val="top"/>
          </w:tcPr>
          <w:p w14:paraId="771D910D">
            <w:pPr>
              <w:rPr>
                <w:rFonts w:ascii="Arial"/>
                <w:sz w:val="21"/>
              </w:rPr>
            </w:pPr>
          </w:p>
        </w:tc>
        <w:tc>
          <w:tcPr>
            <w:tcW w:w="762" w:type="dxa"/>
            <w:vAlign w:val="top"/>
          </w:tcPr>
          <w:p w14:paraId="4E705757">
            <w:pPr>
              <w:pStyle w:val="6"/>
              <w:spacing w:before="176" w:line="122" w:lineRule="exact"/>
              <w:ind w:left="302"/>
              <w:rPr>
                <w:sz w:val="18"/>
                <w:szCs w:val="18"/>
              </w:rPr>
            </w:pPr>
            <w:r>
              <w:rPr>
                <w:position w:val="-3"/>
                <w:sz w:val="18"/>
                <w:szCs w:val="18"/>
              </w:rPr>
              <w:t>—</w:t>
            </w:r>
          </w:p>
        </w:tc>
        <w:tc>
          <w:tcPr>
            <w:tcW w:w="1194" w:type="dxa"/>
            <w:gridSpan w:val="2"/>
            <w:vAlign w:val="top"/>
          </w:tcPr>
          <w:p w14:paraId="139619FE">
            <w:pPr>
              <w:rPr>
                <w:rFonts w:ascii="Arial"/>
                <w:sz w:val="21"/>
              </w:rPr>
            </w:pPr>
          </w:p>
        </w:tc>
        <w:tc>
          <w:tcPr>
            <w:tcW w:w="1654" w:type="dxa"/>
            <w:vAlign w:val="top"/>
          </w:tcPr>
          <w:p w14:paraId="4BA2E97B">
            <w:pPr>
              <w:pStyle w:val="6"/>
              <w:spacing w:before="176" w:line="122" w:lineRule="exact"/>
              <w:ind w:left="746"/>
              <w:rPr>
                <w:sz w:val="18"/>
                <w:szCs w:val="18"/>
              </w:rPr>
            </w:pPr>
            <w:r>
              <w:rPr>
                <w:position w:val="-3"/>
                <w:sz w:val="18"/>
                <w:szCs w:val="18"/>
              </w:rPr>
              <w:t>—</w:t>
            </w:r>
          </w:p>
        </w:tc>
      </w:tr>
      <w:tr w14:paraId="2FEC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673" w:type="dxa"/>
            <w:gridSpan w:val="2"/>
            <w:vMerge w:val="restart"/>
            <w:tcBorders>
              <w:bottom w:val="nil"/>
            </w:tcBorders>
            <w:vAlign w:val="top"/>
          </w:tcPr>
          <w:p w14:paraId="5FCE9DB8">
            <w:pPr>
              <w:spacing w:line="269" w:lineRule="auto"/>
              <w:rPr>
                <w:rFonts w:ascii="Arial"/>
                <w:sz w:val="21"/>
              </w:rPr>
            </w:pPr>
          </w:p>
          <w:p w14:paraId="3905F5BA">
            <w:pPr>
              <w:spacing w:line="270" w:lineRule="auto"/>
              <w:rPr>
                <w:rFonts w:ascii="Arial"/>
                <w:sz w:val="21"/>
              </w:rPr>
            </w:pPr>
          </w:p>
          <w:p w14:paraId="10E2C237">
            <w:pPr>
              <w:spacing w:line="270" w:lineRule="auto"/>
              <w:rPr>
                <w:rFonts w:ascii="Arial"/>
                <w:sz w:val="21"/>
              </w:rPr>
            </w:pPr>
          </w:p>
          <w:p w14:paraId="34E3B109">
            <w:pPr>
              <w:pStyle w:val="6"/>
              <w:spacing w:before="59" w:line="219" w:lineRule="auto"/>
              <w:ind w:left="311"/>
              <w:rPr>
                <w:sz w:val="18"/>
                <w:szCs w:val="18"/>
              </w:rPr>
            </w:pPr>
            <w:r>
              <w:rPr>
                <w:spacing w:val="-3"/>
                <w:sz w:val="18"/>
                <w:szCs w:val="18"/>
              </w:rPr>
              <w:t>资金管理情况</w:t>
            </w:r>
          </w:p>
        </w:tc>
        <w:tc>
          <w:tcPr>
            <w:tcW w:w="2526" w:type="dxa"/>
            <w:gridSpan w:val="2"/>
            <w:vAlign w:val="top"/>
          </w:tcPr>
          <w:p w14:paraId="1F3770AB">
            <w:pPr>
              <w:rPr>
                <w:rFonts w:ascii="Arial"/>
                <w:sz w:val="21"/>
              </w:rPr>
            </w:pPr>
          </w:p>
        </w:tc>
        <w:tc>
          <w:tcPr>
            <w:tcW w:w="4300" w:type="dxa"/>
            <w:gridSpan w:val="3"/>
            <w:vAlign w:val="top"/>
          </w:tcPr>
          <w:p w14:paraId="2C9F1C33">
            <w:pPr>
              <w:pStyle w:val="6"/>
              <w:spacing w:before="144" w:line="219" w:lineRule="auto"/>
              <w:ind w:left="1800"/>
              <w:rPr>
                <w:sz w:val="18"/>
                <w:szCs w:val="18"/>
              </w:rPr>
            </w:pPr>
            <w:r>
              <w:rPr>
                <w:spacing w:val="-2"/>
                <w:sz w:val="18"/>
                <w:szCs w:val="18"/>
              </w:rPr>
              <w:t>情况说明</w:t>
            </w:r>
          </w:p>
        </w:tc>
        <w:tc>
          <w:tcPr>
            <w:tcW w:w="762" w:type="dxa"/>
            <w:vAlign w:val="top"/>
          </w:tcPr>
          <w:p w14:paraId="309F26D8">
            <w:pPr>
              <w:pStyle w:val="6"/>
              <w:spacing w:before="30" w:line="209" w:lineRule="auto"/>
              <w:ind w:left="130" w:right="107" w:firstLine="83"/>
              <w:rPr>
                <w:sz w:val="18"/>
                <w:szCs w:val="18"/>
              </w:rPr>
            </w:pPr>
            <w:r>
              <w:rPr>
                <w:spacing w:val="-5"/>
                <w:sz w:val="18"/>
                <w:szCs w:val="18"/>
              </w:rPr>
              <w:t>分值</w:t>
            </w:r>
            <w:r>
              <w:rPr>
                <w:spacing w:val="-8"/>
                <w:sz w:val="18"/>
                <w:szCs w:val="18"/>
              </w:rPr>
              <w:t>（20）</w:t>
            </w:r>
          </w:p>
        </w:tc>
        <w:tc>
          <w:tcPr>
            <w:tcW w:w="712" w:type="dxa"/>
            <w:vAlign w:val="top"/>
          </w:tcPr>
          <w:p w14:paraId="312C4076">
            <w:pPr>
              <w:pStyle w:val="6"/>
              <w:spacing w:before="144" w:line="219" w:lineRule="auto"/>
              <w:ind w:left="190"/>
              <w:rPr>
                <w:sz w:val="18"/>
                <w:szCs w:val="18"/>
              </w:rPr>
            </w:pPr>
            <w:r>
              <w:rPr>
                <w:spacing w:val="-4"/>
                <w:sz w:val="18"/>
                <w:szCs w:val="18"/>
              </w:rPr>
              <w:t>得分</w:t>
            </w:r>
          </w:p>
        </w:tc>
        <w:tc>
          <w:tcPr>
            <w:tcW w:w="2136" w:type="dxa"/>
            <w:gridSpan w:val="2"/>
            <w:vAlign w:val="top"/>
          </w:tcPr>
          <w:p w14:paraId="10E45E16">
            <w:pPr>
              <w:pStyle w:val="6"/>
              <w:spacing w:before="144" w:line="219" w:lineRule="auto"/>
              <w:ind w:left="266"/>
              <w:rPr>
                <w:sz w:val="18"/>
                <w:szCs w:val="18"/>
              </w:rPr>
            </w:pPr>
            <w:r>
              <w:rPr>
                <w:spacing w:val="-1"/>
                <w:sz w:val="18"/>
                <w:szCs w:val="18"/>
              </w:rPr>
              <w:t>存在问题和改进措施</w:t>
            </w:r>
          </w:p>
        </w:tc>
      </w:tr>
      <w:tr w14:paraId="4805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2F5F0CB">
            <w:pPr>
              <w:rPr>
                <w:rFonts w:ascii="Arial"/>
                <w:sz w:val="21"/>
              </w:rPr>
            </w:pPr>
          </w:p>
        </w:tc>
        <w:tc>
          <w:tcPr>
            <w:tcW w:w="2526" w:type="dxa"/>
            <w:gridSpan w:val="2"/>
            <w:vAlign w:val="top"/>
          </w:tcPr>
          <w:p w14:paraId="7F54838C">
            <w:pPr>
              <w:pStyle w:val="6"/>
              <w:spacing w:before="92" w:line="219" w:lineRule="auto"/>
              <w:ind w:left="821"/>
              <w:rPr>
                <w:sz w:val="18"/>
                <w:szCs w:val="18"/>
              </w:rPr>
            </w:pPr>
            <w:r>
              <w:rPr>
                <w:spacing w:val="-3"/>
                <w:sz w:val="18"/>
                <w:szCs w:val="18"/>
              </w:rPr>
              <w:t>安排科学性</w:t>
            </w:r>
          </w:p>
        </w:tc>
        <w:tc>
          <w:tcPr>
            <w:tcW w:w="4300" w:type="dxa"/>
            <w:gridSpan w:val="3"/>
            <w:vAlign w:val="top"/>
          </w:tcPr>
          <w:p w14:paraId="19FBAA77">
            <w:pPr>
              <w:pStyle w:val="6"/>
              <w:spacing w:before="92" w:line="219" w:lineRule="auto"/>
              <w:ind w:left="1799"/>
              <w:rPr>
                <w:sz w:val="18"/>
                <w:szCs w:val="18"/>
              </w:rPr>
            </w:pPr>
            <w:r>
              <w:rPr>
                <w:spacing w:val="-2"/>
                <w:sz w:val="18"/>
                <w:szCs w:val="18"/>
              </w:rPr>
              <w:t>科学分配</w:t>
            </w:r>
          </w:p>
        </w:tc>
        <w:tc>
          <w:tcPr>
            <w:tcW w:w="762" w:type="dxa"/>
            <w:vAlign w:val="top"/>
          </w:tcPr>
          <w:p w14:paraId="3CDAC608">
            <w:pPr>
              <w:pStyle w:val="6"/>
              <w:spacing w:before="92"/>
              <w:ind w:left="352"/>
              <w:rPr>
                <w:sz w:val="18"/>
                <w:szCs w:val="18"/>
              </w:rPr>
            </w:pPr>
            <w:r>
              <w:rPr>
                <w:sz w:val="18"/>
                <w:szCs w:val="18"/>
              </w:rPr>
              <w:t>5</w:t>
            </w:r>
          </w:p>
        </w:tc>
        <w:tc>
          <w:tcPr>
            <w:tcW w:w="712" w:type="dxa"/>
            <w:vAlign w:val="top"/>
          </w:tcPr>
          <w:p w14:paraId="6F1E9113">
            <w:pPr>
              <w:pStyle w:val="6"/>
              <w:spacing w:before="92"/>
              <w:ind w:left="327"/>
              <w:rPr>
                <w:sz w:val="18"/>
                <w:szCs w:val="18"/>
              </w:rPr>
            </w:pPr>
            <w:r>
              <w:rPr>
                <w:sz w:val="18"/>
                <w:szCs w:val="18"/>
              </w:rPr>
              <w:t>5</w:t>
            </w:r>
          </w:p>
        </w:tc>
        <w:tc>
          <w:tcPr>
            <w:tcW w:w="2136" w:type="dxa"/>
            <w:gridSpan w:val="2"/>
            <w:vAlign w:val="top"/>
          </w:tcPr>
          <w:p w14:paraId="47D02371">
            <w:pPr>
              <w:rPr>
                <w:rFonts w:ascii="Arial"/>
                <w:sz w:val="21"/>
              </w:rPr>
            </w:pPr>
          </w:p>
        </w:tc>
      </w:tr>
      <w:tr w14:paraId="75B8D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88D1549">
            <w:pPr>
              <w:rPr>
                <w:rFonts w:ascii="Arial"/>
                <w:sz w:val="21"/>
              </w:rPr>
            </w:pPr>
          </w:p>
        </w:tc>
        <w:tc>
          <w:tcPr>
            <w:tcW w:w="2526" w:type="dxa"/>
            <w:gridSpan w:val="2"/>
            <w:vAlign w:val="top"/>
          </w:tcPr>
          <w:p w14:paraId="5A2DC68F">
            <w:pPr>
              <w:pStyle w:val="6"/>
              <w:spacing w:before="94" w:line="219" w:lineRule="auto"/>
              <w:ind w:left="819"/>
              <w:rPr>
                <w:sz w:val="18"/>
                <w:szCs w:val="18"/>
              </w:rPr>
            </w:pPr>
            <w:r>
              <w:rPr>
                <w:spacing w:val="-2"/>
                <w:sz w:val="18"/>
                <w:szCs w:val="18"/>
              </w:rPr>
              <w:t>拨付合规性</w:t>
            </w:r>
          </w:p>
        </w:tc>
        <w:tc>
          <w:tcPr>
            <w:tcW w:w="4300" w:type="dxa"/>
            <w:gridSpan w:val="3"/>
            <w:vAlign w:val="top"/>
          </w:tcPr>
          <w:p w14:paraId="636BC717">
            <w:pPr>
              <w:pStyle w:val="6"/>
              <w:spacing w:before="94" w:line="219" w:lineRule="auto"/>
              <w:ind w:left="1620"/>
              <w:rPr>
                <w:sz w:val="18"/>
                <w:szCs w:val="18"/>
              </w:rPr>
            </w:pPr>
            <w:r>
              <w:rPr>
                <w:spacing w:val="-2"/>
                <w:sz w:val="18"/>
                <w:szCs w:val="18"/>
              </w:rPr>
              <w:t>合理合规拨付</w:t>
            </w:r>
          </w:p>
        </w:tc>
        <w:tc>
          <w:tcPr>
            <w:tcW w:w="762" w:type="dxa"/>
            <w:vAlign w:val="top"/>
          </w:tcPr>
          <w:p w14:paraId="2619A9A7">
            <w:pPr>
              <w:pStyle w:val="6"/>
              <w:spacing w:before="93"/>
              <w:ind w:left="352"/>
              <w:rPr>
                <w:sz w:val="18"/>
                <w:szCs w:val="18"/>
              </w:rPr>
            </w:pPr>
            <w:r>
              <w:rPr>
                <w:sz w:val="18"/>
                <w:szCs w:val="18"/>
              </w:rPr>
              <w:t>5</w:t>
            </w:r>
          </w:p>
        </w:tc>
        <w:tc>
          <w:tcPr>
            <w:tcW w:w="712" w:type="dxa"/>
            <w:vAlign w:val="top"/>
          </w:tcPr>
          <w:p w14:paraId="78F2F5BF">
            <w:pPr>
              <w:pStyle w:val="6"/>
              <w:spacing w:before="93"/>
              <w:ind w:left="327"/>
              <w:rPr>
                <w:sz w:val="18"/>
                <w:szCs w:val="18"/>
              </w:rPr>
            </w:pPr>
            <w:r>
              <w:rPr>
                <w:sz w:val="18"/>
                <w:szCs w:val="18"/>
              </w:rPr>
              <w:t>5</w:t>
            </w:r>
          </w:p>
        </w:tc>
        <w:tc>
          <w:tcPr>
            <w:tcW w:w="2136" w:type="dxa"/>
            <w:gridSpan w:val="2"/>
            <w:vAlign w:val="top"/>
          </w:tcPr>
          <w:p w14:paraId="17992E7F">
            <w:pPr>
              <w:rPr>
                <w:rFonts w:ascii="Arial"/>
                <w:sz w:val="21"/>
              </w:rPr>
            </w:pPr>
          </w:p>
        </w:tc>
      </w:tr>
      <w:tr w14:paraId="02A48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F5E45C3">
            <w:pPr>
              <w:rPr>
                <w:rFonts w:ascii="Arial"/>
                <w:sz w:val="21"/>
              </w:rPr>
            </w:pPr>
          </w:p>
        </w:tc>
        <w:tc>
          <w:tcPr>
            <w:tcW w:w="2526" w:type="dxa"/>
            <w:gridSpan w:val="2"/>
            <w:vAlign w:val="top"/>
          </w:tcPr>
          <w:p w14:paraId="75B74D74">
            <w:pPr>
              <w:pStyle w:val="6"/>
              <w:spacing w:before="95" w:line="219" w:lineRule="auto"/>
              <w:ind w:left="818"/>
              <w:rPr>
                <w:sz w:val="18"/>
                <w:szCs w:val="18"/>
              </w:rPr>
            </w:pPr>
            <w:r>
              <w:rPr>
                <w:spacing w:val="-2"/>
                <w:sz w:val="18"/>
                <w:szCs w:val="18"/>
              </w:rPr>
              <w:t>使用规范性</w:t>
            </w:r>
          </w:p>
        </w:tc>
        <w:tc>
          <w:tcPr>
            <w:tcW w:w="4300" w:type="dxa"/>
            <w:gridSpan w:val="3"/>
            <w:vAlign w:val="top"/>
          </w:tcPr>
          <w:p w14:paraId="232C93BC">
            <w:pPr>
              <w:pStyle w:val="6"/>
              <w:spacing w:before="95" w:line="219" w:lineRule="auto"/>
              <w:ind w:left="1350"/>
              <w:rPr>
                <w:sz w:val="18"/>
                <w:szCs w:val="18"/>
              </w:rPr>
            </w:pPr>
            <w:r>
              <w:rPr>
                <w:spacing w:val="-1"/>
                <w:sz w:val="18"/>
                <w:szCs w:val="18"/>
              </w:rPr>
              <w:t>按预算安排使用规范</w:t>
            </w:r>
          </w:p>
        </w:tc>
        <w:tc>
          <w:tcPr>
            <w:tcW w:w="762" w:type="dxa"/>
            <w:vAlign w:val="top"/>
          </w:tcPr>
          <w:p w14:paraId="60575B4D">
            <w:pPr>
              <w:pStyle w:val="6"/>
              <w:spacing w:before="94"/>
              <w:ind w:left="352"/>
              <w:rPr>
                <w:sz w:val="18"/>
                <w:szCs w:val="18"/>
              </w:rPr>
            </w:pPr>
            <w:r>
              <w:rPr>
                <w:sz w:val="18"/>
                <w:szCs w:val="18"/>
              </w:rPr>
              <w:t>5</w:t>
            </w:r>
          </w:p>
        </w:tc>
        <w:tc>
          <w:tcPr>
            <w:tcW w:w="712" w:type="dxa"/>
            <w:vAlign w:val="top"/>
          </w:tcPr>
          <w:p w14:paraId="2E532EA4">
            <w:pPr>
              <w:pStyle w:val="6"/>
              <w:spacing w:before="94"/>
              <w:ind w:left="327"/>
              <w:rPr>
                <w:sz w:val="18"/>
                <w:szCs w:val="18"/>
              </w:rPr>
            </w:pPr>
            <w:r>
              <w:rPr>
                <w:sz w:val="18"/>
                <w:szCs w:val="18"/>
              </w:rPr>
              <w:t>5</w:t>
            </w:r>
          </w:p>
        </w:tc>
        <w:tc>
          <w:tcPr>
            <w:tcW w:w="2136" w:type="dxa"/>
            <w:gridSpan w:val="2"/>
            <w:vAlign w:val="top"/>
          </w:tcPr>
          <w:p w14:paraId="740D60C1">
            <w:pPr>
              <w:rPr>
                <w:rFonts w:ascii="Arial"/>
                <w:sz w:val="21"/>
              </w:rPr>
            </w:pPr>
          </w:p>
        </w:tc>
      </w:tr>
      <w:tr w14:paraId="327FD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776BDD43">
            <w:pPr>
              <w:rPr>
                <w:rFonts w:ascii="Arial"/>
                <w:sz w:val="21"/>
              </w:rPr>
            </w:pPr>
          </w:p>
        </w:tc>
        <w:tc>
          <w:tcPr>
            <w:tcW w:w="2526" w:type="dxa"/>
            <w:gridSpan w:val="2"/>
            <w:vAlign w:val="top"/>
          </w:tcPr>
          <w:p w14:paraId="62B255BF">
            <w:pPr>
              <w:pStyle w:val="6"/>
              <w:spacing w:before="96" w:line="219" w:lineRule="auto"/>
              <w:ind w:left="550"/>
              <w:rPr>
                <w:sz w:val="18"/>
                <w:szCs w:val="18"/>
              </w:rPr>
            </w:pPr>
            <w:r>
              <w:rPr>
                <w:spacing w:val="-2"/>
                <w:sz w:val="18"/>
                <w:szCs w:val="18"/>
              </w:rPr>
              <w:t>预算绩效管理情况</w:t>
            </w:r>
          </w:p>
        </w:tc>
        <w:tc>
          <w:tcPr>
            <w:tcW w:w="4300" w:type="dxa"/>
            <w:gridSpan w:val="3"/>
            <w:vAlign w:val="top"/>
          </w:tcPr>
          <w:p w14:paraId="72D4BC0B">
            <w:pPr>
              <w:pStyle w:val="6"/>
              <w:spacing w:before="96" w:line="219" w:lineRule="auto"/>
              <w:ind w:left="1170"/>
              <w:rPr>
                <w:sz w:val="18"/>
                <w:szCs w:val="18"/>
              </w:rPr>
            </w:pPr>
            <w:r>
              <w:rPr>
                <w:spacing w:val="-1"/>
                <w:sz w:val="18"/>
                <w:szCs w:val="18"/>
              </w:rPr>
              <w:t>按规定每年至少自评一次</w:t>
            </w:r>
          </w:p>
        </w:tc>
        <w:tc>
          <w:tcPr>
            <w:tcW w:w="762" w:type="dxa"/>
            <w:vAlign w:val="top"/>
          </w:tcPr>
          <w:p w14:paraId="607A6E83">
            <w:pPr>
              <w:pStyle w:val="6"/>
              <w:spacing w:before="95"/>
              <w:ind w:left="352"/>
              <w:rPr>
                <w:sz w:val="18"/>
                <w:szCs w:val="18"/>
              </w:rPr>
            </w:pPr>
            <w:r>
              <w:rPr>
                <w:sz w:val="18"/>
                <w:szCs w:val="18"/>
              </w:rPr>
              <w:t>5</w:t>
            </w:r>
          </w:p>
        </w:tc>
        <w:tc>
          <w:tcPr>
            <w:tcW w:w="712" w:type="dxa"/>
            <w:vAlign w:val="top"/>
          </w:tcPr>
          <w:p w14:paraId="0B7981DD">
            <w:pPr>
              <w:pStyle w:val="6"/>
              <w:spacing w:before="95"/>
              <w:ind w:left="327"/>
              <w:rPr>
                <w:sz w:val="18"/>
                <w:szCs w:val="18"/>
              </w:rPr>
            </w:pPr>
            <w:r>
              <w:rPr>
                <w:sz w:val="18"/>
                <w:szCs w:val="18"/>
              </w:rPr>
              <w:t>5</w:t>
            </w:r>
          </w:p>
        </w:tc>
        <w:tc>
          <w:tcPr>
            <w:tcW w:w="2136" w:type="dxa"/>
            <w:gridSpan w:val="2"/>
            <w:vAlign w:val="top"/>
          </w:tcPr>
          <w:p w14:paraId="50907D45">
            <w:pPr>
              <w:rPr>
                <w:rFonts w:ascii="Arial"/>
                <w:sz w:val="21"/>
              </w:rPr>
            </w:pPr>
          </w:p>
        </w:tc>
      </w:tr>
      <w:tr w14:paraId="3CDE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223FB485">
            <w:pPr>
              <w:spacing w:line="381" w:lineRule="auto"/>
              <w:rPr>
                <w:rFonts w:ascii="Arial"/>
                <w:sz w:val="21"/>
              </w:rPr>
            </w:pPr>
          </w:p>
          <w:p w14:paraId="252785DC">
            <w:pPr>
              <w:pStyle w:val="6"/>
              <w:spacing w:before="59" w:line="234" w:lineRule="auto"/>
              <w:ind w:left="70" w:right="52"/>
              <w:rPr>
                <w:sz w:val="18"/>
                <w:szCs w:val="18"/>
              </w:rPr>
            </w:pPr>
            <w:r>
              <w:rPr>
                <w:spacing w:val="-3"/>
                <w:sz w:val="18"/>
                <w:szCs w:val="18"/>
              </w:rPr>
              <w:t>年度总体目标</w:t>
            </w:r>
          </w:p>
        </w:tc>
        <w:tc>
          <w:tcPr>
            <w:tcW w:w="6514" w:type="dxa"/>
            <w:gridSpan w:val="5"/>
            <w:vAlign w:val="top"/>
          </w:tcPr>
          <w:p w14:paraId="4112AC9A">
            <w:pPr>
              <w:pStyle w:val="6"/>
              <w:spacing w:before="97" w:line="220" w:lineRule="auto"/>
              <w:ind w:left="2903"/>
              <w:rPr>
                <w:sz w:val="18"/>
                <w:szCs w:val="18"/>
              </w:rPr>
            </w:pPr>
            <w:r>
              <w:rPr>
                <w:spacing w:val="-3"/>
                <w:sz w:val="18"/>
                <w:szCs w:val="18"/>
              </w:rPr>
              <w:t>预期目标</w:t>
            </w:r>
          </w:p>
        </w:tc>
        <w:tc>
          <w:tcPr>
            <w:tcW w:w="4924" w:type="dxa"/>
            <w:gridSpan w:val="5"/>
            <w:vAlign w:val="top"/>
          </w:tcPr>
          <w:p w14:paraId="0897CD65">
            <w:pPr>
              <w:pStyle w:val="6"/>
              <w:spacing w:before="97" w:line="219" w:lineRule="auto"/>
              <w:ind w:left="1751"/>
              <w:rPr>
                <w:sz w:val="18"/>
                <w:szCs w:val="18"/>
              </w:rPr>
            </w:pPr>
            <w:r>
              <w:rPr>
                <w:spacing w:val="-1"/>
                <w:sz w:val="18"/>
                <w:szCs w:val="18"/>
              </w:rPr>
              <w:t>全年实际完成情况</w:t>
            </w:r>
          </w:p>
        </w:tc>
      </w:tr>
      <w:tr w14:paraId="59804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06476EDF">
            <w:pPr>
              <w:rPr>
                <w:rFonts w:ascii="Arial"/>
                <w:sz w:val="21"/>
              </w:rPr>
            </w:pPr>
          </w:p>
        </w:tc>
        <w:tc>
          <w:tcPr>
            <w:tcW w:w="6514" w:type="dxa"/>
            <w:gridSpan w:val="5"/>
            <w:vAlign w:val="top"/>
          </w:tcPr>
          <w:p w14:paraId="08772CA8">
            <w:pPr>
              <w:spacing w:line="312" w:lineRule="auto"/>
              <w:rPr>
                <w:rFonts w:ascii="Arial"/>
                <w:sz w:val="21"/>
              </w:rPr>
            </w:pPr>
          </w:p>
          <w:p w14:paraId="002881B4">
            <w:pPr>
              <w:pStyle w:val="6"/>
              <w:spacing w:before="59" w:line="219" w:lineRule="auto"/>
              <w:ind w:left="1193"/>
              <w:rPr>
                <w:sz w:val="18"/>
                <w:szCs w:val="18"/>
              </w:rPr>
            </w:pPr>
            <w:r>
              <w:rPr>
                <w:spacing w:val="-1"/>
                <w:sz w:val="18"/>
                <w:szCs w:val="18"/>
              </w:rPr>
              <w:t>提高老年人集中养育水平，进一步改善其基础条件。</w:t>
            </w:r>
          </w:p>
        </w:tc>
        <w:tc>
          <w:tcPr>
            <w:tcW w:w="4924" w:type="dxa"/>
            <w:gridSpan w:val="5"/>
            <w:vAlign w:val="top"/>
          </w:tcPr>
          <w:p w14:paraId="79888031">
            <w:pPr>
              <w:spacing w:line="312" w:lineRule="auto"/>
              <w:rPr>
                <w:rFonts w:ascii="Arial"/>
                <w:sz w:val="21"/>
              </w:rPr>
            </w:pPr>
          </w:p>
          <w:p w14:paraId="22F52B39">
            <w:pPr>
              <w:pStyle w:val="6"/>
              <w:spacing w:before="59" w:line="219" w:lineRule="auto"/>
              <w:ind w:left="1500"/>
              <w:rPr>
                <w:sz w:val="18"/>
                <w:szCs w:val="18"/>
              </w:rPr>
            </w:pPr>
            <w:r>
              <w:rPr>
                <w:spacing w:val="-3"/>
                <w:sz w:val="18"/>
                <w:szCs w:val="18"/>
              </w:rPr>
              <w:t>已按照预算安排全部支出</w:t>
            </w:r>
          </w:p>
        </w:tc>
      </w:tr>
      <w:tr w14:paraId="60EA1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1D90D7DD">
            <w:pPr>
              <w:pStyle w:val="6"/>
              <w:spacing w:before="231" w:line="208" w:lineRule="auto"/>
              <w:ind w:left="801"/>
              <w:rPr>
                <w:sz w:val="18"/>
                <w:szCs w:val="18"/>
              </w:rPr>
            </w:pPr>
            <w:r>
              <w:rPr>
                <w:spacing w:val="34"/>
                <w:sz w:val="18"/>
                <w:szCs w:val="18"/>
              </w:rPr>
              <w:t>绩效指标</w:t>
            </w:r>
          </w:p>
        </w:tc>
        <w:tc>
          <w:tcPr>
            <w:tcW w:w="1002" w:type="dxa"/>
            <w:vAlign w:val="top"/>
          </w:tcPr>
          <w:p w14:paraId="1D3EC21D">
            <w:pPr>
              <w:pStyle w:val="6"/>
              <w:spacing w:before="178" w:line="220" w:lineRule="auto"/>
              <w:ind w:left="144"/>
              <w:rPr>
                <w:sz w:val="18"/>
                <w:szCs w:val="18"/>
              </w:rPr>
            </w:pPr>
            <w:r>
              <w:rPr>
                <w:spacing w:val="-3"/>
                <w:sz w:val="18"/>
                <w:szCs w:val="18"/>
              </w:rPr>
              <w:t>一级指标</w:t>
            </w:r>
          </w:p>
        </w:tc>
        <w:tc>
          <w:tcPr>
            <w:tcW w:w="1373" w:type="dxa"/>
            <w:vAlign w:val="top"/>
          </w:tcPr>
          <w:p w14:paraId="12F4635F">
            <w:pPr>
              <w:pStyle w:val="6"/>
              <w:spacing w:before="178" w:line="220" w:lineRule="auto"/>
              <w:ind w:left="332"/>
              <w:rPr>
                <w:sz w:val="18"/>
                <w:szCs w:val="18"/>
              </w:rPr>
            </w:pPr>
            <w:r>
              <w:rPr>
                <w:spacing w:val="-3"/>
                <w:sz w:val="18"/>
                <w:szCs w:val="18"/>
              </w:rPr>
              <w:t>二级指标</w:t>
            </w:r>
          </w:p>
        </w:tc>
        <w:tc>
          <w:tcPr>
            <w:tcW w:w="2996" w:type="dxa"/>
            <w:gridSpan w:val="2"/>
            <w:vAlign w:val="top"/>
          </w:tcPr>
          <w:p w14:paraId="33A97A03">
            <w:pPr>
              <w:pStyle w:val="6"/>
              <w:spacing w:before="178" w:line="220" w:lineRule="auto"/>
              <w:ind w:left="1145"/>
              <w:rPr>
                <w:sz w:val="18"/>
                <w:szCs w:val="18"/>
              </w:rPr>
            </w:pPr>
            <w:r>
              <w:rPr>
                <w:spacing w:val="-2"/>
                <w:sz w:val="18"/>
                <w:szCs w:val="18"/>
              </w:rPr>
              <w:t>三级指标</w:t>
            </w:r>
          </w:p>
        </w:tc>
        <w:tc>
          <w:tcPr>
            <w:tcW w:w="1143" w:type="dxa"/>
            <w:vAlign w:val="top"/>
          </w:tcPr>
          <w:p w14:paraId="4F8313F7">
            <w:pPr>
              <w:pStyle w:val="6"/>
              <w:spacing w:before="178" w:line="219" w:lineRule="auto"/>
              <w:ind w:left="130"/>
              <w:rPr>
                <w:sz w:val="18"/>
                <w:szCs w:val="18"/>
              </w:rPr>
            </w:pPr>
            <w:r>
              <w:rPr>
                <w:spacing w:val="-2"/>
                <w:sz w:val="18"/>
                <w:szCs w:val="18"/>
              </w:rPr>
              <w:t>年度指标值</w:t>
            </w:r>
          </w:p>
        </w:tc>
        <w:tc>
          <w:tcPr>
            <w:tcW w:w="1314" w:type="dxa"/>
            <w:vAlign w:val="top"/>
          </w:tcPr>
          <w:p w14:paraId="0D23767D">
            <w:pPr>
              <w:pStyle w:val="6"/>
              <w:spacing w:before="178" w:line="219" w:lineRule="auto"/>
              <w:ind w:left="222"/>
              <w:rPr>
                <w:sz w:val="18"/>
                <w:szCs w:val="18"/>
              </w:rPr>
            </w:pPr>
            <w:r>
              <w:rPr>
                <w:spacing w:val="-3"/>
                <w:sz w:val="18"/>
                <w:szCs w:val="18"/>
              </w:rPr>
              <w:t>实际完成值</w:t>
            </w:r>
          </w:p>
        </w:tc>
        <w:tc>
          <w:tcPr>
            <w:tcW w:w="762" w:type="dxa"/>
            <w:vAlign w:val="top"/>
          </w:tcPr>
          <w:p w14:paraId="1AE6CFA5">
            <w:pPr>
              <w:pStyle w:val="6"/>
              <w:spacing w:before="178" w:line="219" w:lineRule="auto"/>
              <w:ind w:left="213"/>
              <w:rPr>
                <w:sz w:val="18"/>
                <w:szCs w:val="18"/>
              </w:rPr>
            </w:pPr>
            <w:r>
              <w:rPr>
                <w:spacing w:val="-5"/>
                <w:sz w:val="18"/>
                <w:szCs w:val="18"/>
              </w:rPr>
              <w:t>分值</w:t>
            </w:r>
          </w:p>
        </w:tc>
        <w:tc>
          <w:tcPr>
            <w:tcW w:w="712" w:type="dxa"/>
            <w:vAlign w:val="top"/>
          </w:tcPr>
          <w:p w14:paraId="1B0E4879">
            <w:pPr>
              <w:pStyle w:val="6"/>
              <w:spacing w:before="178" w:line="219" w:lineRule="auto"/>
              <w:ind w:left="190"/>
              <w:rPr>
                <w:sz w:val="18"/>
                <w:szCs w:val="18"/>
              </w:rPr>
            </w:pPr>
            <w:r>
              <w:rPr>
                <w:spacing w:val="-4"/>
                <w:sz w:val="18"/>
                <w:szCs w:val="18"/>
              </w:rPr>
              <w:t>得分</w:t>
            </w:r>
          </w:p>
        </w:tc>
        <w:tc>
          <w:tcPr>
            <w:tcW w:w="2136" w:type="dxa"/>
            <w:gridSpan w:val="2"/>
            <w:vAlign w:val="top"/>
          </w:tcPr>
          <w:p w14:paraId="5E5D6AA1">
            <w:pPr>
              <w:pStyle w:val="6"/>
              <w:spacing w:before="178" w:line="219" w:lineRule="auto"/>
              <w:ind w:left="86"/>
              <w:rPr>
                <w:sz w:val="18"/>
                <w:szCs w:val="18"/>
              </w:rPr>
            </w:pPr>
            <w:r>
              <w:rPr>
                <w:spacing w:val="-1"/>
                <w:sz w:val="18"/>
                <w:szCs w:val="18"/>
              </w:rPr>
              <w:t>偏差原因分析及改进措施</w:t>
            </w:r>
          </w:p>
        </w:tc>
      </w:tr>
      <w:tr w14:paraId="13F0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671" w:type="dxa"/>
            <w:vMerge w:val="continue"/>
            <w:tcBorders>
              <w:top w:val="nil"/>
              <w:bottom w:val="nil"/>
            </w:tcBorders>
            <w:textDirection w:val="tbRlV"/>
            <w:vAlign w:val="top"/>
          </w:tcPr>
          <w:p w14:paraId="7F7654D2">
            <w:pPr>
              <w:rPr>
                <w:rFonts w:ascii="Arial"/>
                <w:sz w:val="21"/>
              </w:rPr>
            </w:pPr>
          </w:p>
        </w:tc>
        <w:tc>
          <w:tcPr>
            <w:tcW w:w="1002" w:type="dxa"/>
            <w:vAlign w:val="top"/>
          </w:tcPr>
          <w:p w14:paraId="76DC2EB2">
            <w:pPr>
              <w:pStyle w:val="6"/>
              <w:spacing w:before="147" w:line="219" w:lineRule="auto"/>
              <w:ind w:left="143"/>
              <w:rPr>
                <w:sz w:val="18"/>
                <w:szCs w:val="18"/>
              </w:rPr>
            </w:pPr>
            <w:r>
              <w:rPr>
                <w:spacing w:val="-3"/>
                <w:sz w:val="18"/>
                <w:szCs w:val="18"/>
              </w:rPr>
              <w:t>成本指标</w:t>
            </w:r>
          </w:p>
        </w:tc>
        <w:tc>
          <w:tcPr>
            <w:tcW w:w="1373" w:type="dxa"/>
            <w:vAlign w:val="top"/>
          </w:tcPr>
          <w:p w14:paraId="12157A13">
            <w:pPr>
              <w:pStyle w:val="6"/>
              <w:spacing w:before="147" w:line="219" w:lineRule="auto"/>
              <w:ind w:left="151"/>
              <w:rPr>
                <w:sz w:val="18"/>
                <w:szCs w:val="18"/>
              </w:rPr>
            </w:pPr>
            <w:r>
              <w:rPr>
                <w:spacing w:val="-2"/>
                <w:sz w:val="18"/>
                <w:szCs w:val="18"/>
              </w:rPr>
              <w:t>经济成本指标</w:t>
            </w:r>
          </w:p>
        </w:tc>
        <w:tc>
          <w:tcPr>
            <w:tcW w:w="2996" w:type="dxa"/>
            <w:gridSpan w:val="2"/>
            <w:vAlign w:val="top"/>
          </w:tcPr>
          <w:p w14:paraId="37AE7F29">
            <w:pPr>
              <w:pStyle w:val="6"/>
              <w:spacing w:before="147" w:line="219" w:lineRule="auto"/>
              <w:ind w:left="39"/>
              <w:rPr>
                <w:sz w:val="18"/>
                <w:szCs w:val="18"/>
              </w:rPr>
            </w:pPr>
            <w:r>
              <w:rPr>
                <w:spacing w:val="-4"/>
                <w:sz w:val="18"/>
                <w:szCs w:val="18"/>
              </w:rPr>
              <w:t>总成本</w:t>
            </w:r>
          </w:p>
        </w:tc>
        <w:tc>
          <w:tcPr>
            <w:tcW w:w="1143" w:type="dxa"/>
            <w:vAlign w:val="top"/>
          </w:tcPr>
          <w:p w14:paraId="27C0BE99">
            <w:pPr>
              <w:pStyle w:val="6"/>
              <w:spacing w:before="148" w:line="220" w:lineRule="auto"/>
              <w:ind w:left="142"/>
              <w:rPr>
                <w:sz w:val="18"/>
                <w:szCs w:val="18"/>
              </w:rPr>
            </w:pPr>
            <w:r>
              <w:rPr>
                <w:spacing w:val="-3"/>
                <w:sz w:val="18"/>
                <w:szCs w:val="18"/>
              </w:rPr>
              <w:t>≤8.05万元</w:t>
            </w:r>
          </w:p>
        </w:tc>
        <w:tc>
          <w:tcPr>
            <w:tcW w:w="1314" w:type="dxa"/>
            <w:vAlign w:val="top"/>
          </w:tcPr>
          <w:p w14:paraId="146C6F68">
            <w:pPr>
              <w:pStyle w:val="6"/>
              <w:spacing w:before="148" w:line="220" w:lineRule="auto"/>
              <w:ind w:left="307"/>
              <w:rPr>
                <w:sz w:val="18"/>
                <w:szCs w:val="18"/>
              </w:rPr>
            </w:pPr>
            <w:r>
              <w:rPr>
                <w:spacing w:val="-1"/>
                <w:sz w:val="18"/>
                <w:szCs w:val="18"/>
              </w:rPr>
              <w:t>8.05万元</w:t>
            </w:r>
          </w:p>
        </w:tc>
        <w:tc>
          <w:tcPr>
            <w:tcW w:w="762" w:type="dxa"/>
            <w:vAlign w:val="top"/>
          </w:tcPr>
          <w:p w14:paraId="46D55471">
            <w:pPr>
              <w:pStyle w:val="6"/>
              <w:spacing w:before="147"/>
              <w:ind w:left="317"/>
              <w:rPr>
                <w:sz w:val="18"/>
                <w:szCs w:val="18"/>
              </w:rPr>
            </w:pPr>
            <w:r>
              <w:rPr>
                <w:spacing w:val="-10"/>
                <w:sz w:val="18"/>
                <w:szCs w:val="18"/>
              </w:rPr>
              <w:t>10</w:t>
            </w:r>
          </w:p>
        </w:tc>
        <w:tc>
          <w:tcPr>
            <w:tcW w:w="712" w:type="dxa"/>
            <w:vAlign w:val="top"/>
          </w:tcPr>
          <w:p w14:paraId="1BD86A80">
            <w:pPr>
              <w:pStyle w:val="6"/>
              <w:spacing w:before="147"/>
              <w:ind w:left="291"/>
              <w:rPr>
                <w:sz w:val="18"/>
                <w:szCs w:val="18"/>
              </w:rPr>
            </w:pPr>
            <w:r>
              <w:rPr>
                <w:spacing w:val="-10"/>
                <w:sz w:val="18"/>
                <w:szCs w:val="18"/>
              </w:rPr>
              <w:t>10</w:t>
            </w:r>
          </w:p>
        </w:tc>
        <w:tc>
          <w:tcPr>
            <w:tcW w:w="2136" w:type="dxa"/>
            <w:gridSpan w:val="2"/>
            <w:vAlign w:val="top"/>
          </w:tcPr>
          <w:p w14:paraId="3246EE6E">
            <w:pPr>
              <w:rPr>
                <w:rFonts w:ascii="Arial"/>
                <w:sz w:val="21"/>
              </w:rPr>
            </w:pPr>
          </w:p>
        </w:tc>
      </w:tr>
      <w:tr w14:paraId="08E9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671" w:type="dxa"/>
            <w:vMerge w:val="continue"/>
            <w:tcBorders>
              <w:top w:val="nil"/>
              <w:bottom w:val="nil"/>
            </w:tcBorders>
            <w:textDirection w:val="tbRlV"/>
            <w:vAlign w:val="top"/>
          </w:tcPr>
          <w:p w14:paraId="04ADE17E">
            <w:pPr>
              <w:rPr>
                <w:rFonts w:ascii="Arial"/>
                <w:sz w:val="21"/>
              </w:rPr>
            </w:pPr>
          </w:p>
        </w:tc>
        <w:tc>
          <w:tcPr>
            <w:tcW w:w="1002" w:type="dxa"/>
            <w:vMerge w:val="restart"/>
            <w:tcBorders>
              <w:bottom w:val="nil"/>
            </w:tcBorders>
            <w:vAlign w:val="top"/>
          </w:tcPr>
          <w:p w14:paraId="6C840BBE">
            <w:pPr>
              <w:spacing w:line="342" w:lineRule="auto"/>
              <w:rPr>
                <w:rFonts w:ascii="Arial"/>
                <w:sz w:val="21"/>
              </w:rPr>
            </w:pPr>
          </w:p>
          <w:p w14:paraId="16E87347">
            <w:pPr>
              <w:pStyle w:val="6"/>
              <w:spacing w:before="59" w:line="219" w:lineRule="auto"/>
              <w:ind w:left="141"/>
              <w:rPr>
                <w:sz w:val="18"/>
                <w:szCs w:val="18"/>
              </w:rPr>
            </w:pPr>
            <w:r>
              <w:rPr>
                <w:spacing w:val="-2"/>
                <w:sz w:val="18"/>
                <w:szCs w:val="18"/>
              </w:rPr>
              <w:t>产出指标</w:t>
            </w:r>
          </w:p>
        </w:tc>
        <w:tc>
          <w:tcPr>
            <w:tcW w:w="1373" w:type="dxa"/>
            <w:vAlign w:val="top"/>
          </w:tcPr>
          <w:p w14:paraId="1CE5CD0B">
            <w:pPr>
              <w:pStyle w:val="6"/>
              <w:spacing w:before="74" w:line="215" w:lineRule="auto"/>
              <w:ind w:left="331"/>
              <w:rPr>
                <w:sz w:val="18"/>
                <w:szCs w:val="18"/>
              </w:rPr>
            </w:pPr>
            <w:r>
              <w:rPr>
                <w:spacing w:val="-3"/>
                <w:sz w:val="18"/>
                <w:szCs w:val="18"/>
              </w:rPr>
              <w:t>数量指标</w:t>
            </w:r>
          </w:p>
        </w:tc>
        <w:tc>
          <w:tcPr>
            <w:tcW w:w="2996" w:type="dxa"/>
            <w:gridSpan w:val="2"/>
            <w:vAlign w:val="top"/>
          </w:tcPr>
          <w:p w14:paraId="66E274C7">
            <w:pPr>
              <w:pStyle w:val="6"/>
              <w:spacing w:before="74" w:line="215" w:lineRule="auto"/>
              <w:ind w:left="37"/>
              <w:rPr>
                <w:sz w:val="18"/>
                <w:szCs w:val="18"/>
              </w:rPr>
            </w:pPr>
            <w:r>
              <w:rPr>
                <w:spacing w:val="-3"/>
                <w:sz w:val="18"/>
                <w:szCs w:val="18"/>
              </w:rPr>
              <w:t>项目内容</w:t>
            </w:r>
          </w:p>
        </w:tc>
        <w:tc>
          <w:tcPr>
            <w:tcW w:w="1143" w:type="dxa"/>
            <w:vAlign w:val="top"/>
          </w:tcPr>
          <w:p w14:paraId="0AF12C0D">
            <w:pPr>
              <w:pStyle w:val="6"/>
              <w:spacing w:before="74" w:line="215" w:lineRule="auto"/>
              <w:ind w:left="549"/>
              <w:rPr>
                <w:sz w:val="18"/>
                <w:szCs w:val="18"/>
              </w:rPr>
            </w:pPr>
            <w:r>
              <w:rPr>
                <w:sz w:val="18"/>
                <w:szCs w:val="18"/>
              </w:rPr>
              <w:t>1</w:t>
            </w:r>
          </w:p>
        </w:tc>
        <w:tc>
          <w:tcPr>
            <w:tcW w:w="1314" w:type="dxa"/>
            <w:vAlign w:val="top"/>
          </w:tcPr>
          <w:p w14:paraId="65EEC7ED">
            <w:pPr>
              <w:pStyle w:val="6"/>
              <w:spacing w:before="74" w:line="215" w:lineRule="auto"/>
              <w:ind w:left="637"/>
              <w:rPr>
                <w:sz w:val="18"/>
                <w:szCs w:val="18"/>
              </w:rPr>
            </w:pPr>
            <w:r>
              <w:rPr>
                <w:sz w:val="18"/>
                <w:szCs w:val="18"/>
              </w:rPr>
              <w:t>1</w:t>
            </w:r>
          </w:p>
        </w:tc>
        <w:tc>
          <w:tcPr>
            <w:tcW w:w="762" w:type="dxa"/>
            <w:vAlign w:val="top"/>
          </w:tcPr>
          <w:p w14:paraId="5AA7AA4D">
            <w:pPr>
              <w:pStyle w:val="6"/>
              <w:spacing w:before="74" w:line="215" w:lineRule="auto"/>
              <w:ind w:left="317"/>
              <w:rPr>
                <w:sz w:val="18"/>
                <w:szCs w:val="18"/>
              </w:rPr>
            </w:pPr>
            <w:r>
              <w:rPr>
                <w:spacing w:val="-10"/>
                <w:sz w:val="18"/>
                <w:szCs w:val="18"/>
              </w:rPr>
              <w:t>10</w:t>
            </w:r>
          </w:p>
        </w:tc>
        <w:tc>
          <w:tcPr>
            <w:tcW w:w="712" w:type="dxa"/>
            <w:vAlign w:val="top"/>
          </w:tcPr>
          <w:p w14:paraId="08466E99">
            <w:pPr>
              <w:pStyle w:val="6"/>
              <w:spacing w:before="74" w:line="215" w:lineRule="auto"/>
              <w:ind w:left="291"/>
              <w:rPr>
                <w:sz w:val="18"/>
                <w:szCs w:val="18"/>
              </w:rPr>
            </w:pPr>
            <w:r>
              <w:rPr>
                <w:spacing w:val="-10"/>
                <w:sz w:val="18"/>
                <w:szCs w:val="18"/>
              </w:rPr>
              <w:t>10</w:t>
            </w:r>
          </w:p>
        </w:tc>
        <w:tc>
          <w:tcPr>
            <w:tcW w:w="2136" w:type="dxa"/>
            <w:gridSpan w:val="2"/>
            <w:vAlign w:val="top"/>
          </w:tcPr>
          <w:p w14:paraId="65F3FD39">
            <w:pPr>
              <w:rPr>
                <w:rFonts w:ascii="Arial"/>
                <w:sz w:val="21"/>
              </w:rPr>
            </w:pPr>
          </w:p>
        </w:tc>
      </w:tr>
      <w:tr w14:paraId="626B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671" w:type="dxa"/>
            <w:vMerge w:val="continue"/>
            <w:tcBorders>
              <w:top w:val="nil"/>
              <w:bottom w:val="nil"/>
            </w:tcBorders>
            <w:textDirection w:val="tbRlV"/>
            <w:vAlign w:val="top"/>
          </w:tcPr>
          <w:p w14:paraId="28711B87">
            <w:pPr>
              <w:rPr>
                <w:rFonts w:ascii="Arial"/>
                <w:sz w:val="21"/>
              </w:rPr>
            </w:pPr>
          </w:p>
        </w:tc>
        <w:tc>
          <w:tcPr>
            <w:tcW w:w="1002" w:type="dxa"/>
            <w:vMerge w:val="continue"/>
            <w:tcBorders>
              <w:top w:val="nil"/>
              <w:bottom w:val="nil"/>
            </w:tcBorders>
            <w:vAlign w:val="top"/>
          </w:tcPr>
          <w:p w14:paraId="3BDF1A76">
            <w:pPr>
              <w:rPr>
                <w:rFonts w:ascii="Arial"/>
                <w:sz w:val="21"/>
              </w:rPr>
            </w:pPr>
          </w:p>
        </w:tc>
        <w:tc>
          <w:tcPr>
            <w:tcW w:w="1373" w:type="dxa"/>
            <w:vAlign w:val="top"/>
          </w:tcPr>
          <w:p w14:paraId="4D977778">
            <w:pPr>
              <w:pStyle w:val="6"/>
              <w:spacing w:before="72" w:line="217" w:lineRule="auto"/>
              <w:ind w:left="330"/>
              <w:rPr>
                <w:sz w:val="18"/>
                <w:szCs w:val="18"/>
              </w:rPr>
            </w:pPr>
            <w:r>
              <w:rPr>
                <w:spacing w:val="-2"/>
                <w:sz w:val="18"/>
                <w:szCs w:val="18"/>
              </w:rPr>
              <w:t>质量指标</w:t>
            </w:r>
          </w:p>
        </w:tc>
        <w:tc>
          <w:tcPr>
            <w:tcW w:w="2996" w:type="dxa"/>
            <w:gridSpan w:val="2"/>
            <w:vAlign w:val="top"/>
          </w:tcPr>
          <w:p w14:paraId="5EEDB73E">
            <w:pPr>
              <w:pStyle w:val="6"/>
              <w:spacing w:before="72" w:line="217" w:lineRule="auto"/>
              <w:ind w:left="37"/>
              <w:rPr>
                <w:sz w:val="18"/>
                <w:szCs w:val="18"/>
              </w:rPr>
            </w:pPr>
            <w:r>
              <w:rPr>
                <w:spacing w:val="-2"/>
                <w:sz w:val="18"/>
                <w:szCs w:val="18"/>
              </w:rPr>
              <w:t>是否按合同规定开展</w:t>
            </w:r>
          </w:p>
        </w:tc>
        <w:tc>
          <w:tcPr>
            <w:tcW w:w="1143" w:type="dxa"/>
            <w:vAlign w:val="top"/>
          </w:tcPr>
          <w:p w14:paraId="2B357FFA">
            <w:pPr>
              <w:pStyle w:val="6"/>
              <w:spacing w:before="72" w:line="217" w:lineRule="auto"/>
              <w:ind w:left="492"/>
              <w:rPr>
                <w:sz w:val="18"/>
                <w:szCs w:val="18"/>
              </w:rPr>
            </w:pPr>
            <w:r>
              <w:rPr>
                <w:sz w:val="18"/>
                <w:szCs w:val="18"/>
              </w:rPr>
              <w:t>是</w:t>
            </w:r>
          </w:p>
        </w:tc>
        <w:tc>
          <w:tcPr>
            <w:tcW w:w="1314" w:type="dxa"/>
            <w:vAlign w:val="top"/>
          </w:tcPr>
          <w:p w14:paraId="34543A0D">
            <w:pPr>
              <w:pStyle w:val="6"/>
              <w:spacing w:before="72" w:line="217" w:lineRule="auto"/>
              <w:ind w:left="580"/>
              <w:rPr>
                <w:sz w:val="18"/>
                <w:szCs w:val="18"/>
              </w:rPr>
            </w:pPr>
            <w:r>
              <w:rPr>
                <w:sz w:val="18"/>
                <w:szCs w:val="18"/>
              </w:rPr>
              <w:t>是</w:t>
            </w:r>
          </w:p>
        </w:tc>
        <w:tc>
          <w:tcPr>
            <w:tcW w:w="762" w:type="dxa"/>
            <w:vAlign w:val="top"/>
          </w:tcPr>
          <w:p w14:paraId="3EE93989">
            <w:pPr>
              <w:pStyle w:val="6"/>
              <w:spacing w:before="72" w:line="217" w:lineRule="auto"/>
              <w:ind w:left="317"/>
              <w:rPr>
                <w:sz w:val="18"/>
                <w:szCs w:val="18"/>
              </w:rPr>
            </w:pPr>
            <w:r>
              <w:rPr>
                <w:spacing w:val="-10"/>
                <w:sz w:val="18"/>
                <w:szCs w:val="18"/>
              </w:rPr>
              <w:t>10</w:t>
            </w:r>
          </w:p>
        </w:tc>
        <w:tc>
          <w:tcPr>
            <w:tcW w:w="712" w:type="dxa"/>
            <w:vAlign w:val="top"/>
          </w:tcPr>
          <w:p w14:paraId="6DF94297">
            <w:pPr>
              <w:pStyle w:val="6"/>
              <w:spacing w:before="72" w:line="217" w:lineRule="auto"/>
              <w:ind w:left="291"/>
              <w:rPr>
                <w:sz w:val="18"/>
                <w:szCs w:val="18"/>
              </w:rPr>
            </w:pPr>
            <w:r>
              <w:rPr>
                <w:spacing w:val="-10"/>
                <w:sz w:val="18"/>
                <w:szCs w:val="18"/>
              </w:rPr>
              <w:t>10</w:t>
            </w:r>
          </w:p>
        </w:tc>
        <w:tc>
          <w:tcPr>
            <w:tcW w:w="2136" w:type="dxa"/>
            <w:gridSpan w:val="2"/>
            <w:vAlign w:val="top"/>
          </w:tcPr>
          <w:p w14:paraId="1A36C70D">
            <w:pPr>
              <w:rPr>
                <w:rFonts w:ascii="Arial"/>
                <w:sz w:val="21"/>
              </w:rPr>
            </w:pPr>
          </w:p>
        </w:tc>
      </w:tr>
      <w:tr w14:paraId="517F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671" w:type="dxa"/>
            <w:vMerge w:val="continue"/>
            <w:tcBorders>
              <w:top w:val="nil"/>
              <w:bottom w:val="nil"/>
            </w:tcBorders>
            <w:textDirection w:val="tbRlV"/>
            <w:vAlign w:val="top"/>
          </w:tcPr>
          <w:p w14:paraId="5DA82BC9">
            <w:pPr>
              <w:rPr>
                <w:rFonts w:ascii="Arial"/>
                <w:sz w:val="21"/>
              </w:rPr>
            </w:pPr>
          </w:p>
        </w:tc>
        <w:tc>
          <w:tcPr>
            <w:tcW w:w="1002" w:type="dxa"/>
            <w:vMerge w:val="continue"/>
            <w:tcBorders>
              <w:top w:val="nil"/>
            </w:tcBorders>
            <w:vAlign w:val="top"/>
          </w:tcPr>
          <w:p w14:paraId="7E1F488D">
            <w:pPr>
              <w:rPr>
                <w:rFonts w:ascii="Arial"/>
                <w:sz w:val="21"/>
              </w:rPr>
            </w:pPr>
          </w:p>
        </w:tc>
        <w:tc>
          <w:tcPr>
            <w:tcW w:w="1373" w:type="dxa"/>
            <w:vAlign w:val="top"/>
          </w:tcPr>
          <w:p w14:paraId="6F18984D">
            <w:pPr>
              <w:pStyle w:val="6"/>
              <w:spacing w:before="94" w:line="220" w:lineRule="auto"/>
              <w:ind w:left="338"/>
              <w:rPr>
                <w:sz w:val="18"/>
                <w:szCs w:val="18"/>
              </w:rPr>
            </w:pPr>
            <w:r>
              <w:rPr>
                <w:spacing w:val="-4"/>
                <w:sz w:val="18"/>
                <w:szCs w:val="18"/>
              </w:rPr>
              <w:t>时效指标</w:t>
            </w:r>
          </w:p>
        </w:tc>
        <w:tc>
          <w:tcPr>
            <w:tcW w:w="2996" w:type="dxa"/>
            <w:gridSpan w:val="2"/>
            <w:vAlign w:val="top"/>
          </w:tcPr>
          <w:p w14:paraId="0CC76FE8">
            <w:pPr>
              <w:pStyle w:val="6"/>
              <w:spacing w:before="94" w:line="220" w:lineRule="auto"/>
              <w:ind w:left="42"/>
              <w:rPr>
                <w:sz w:val="18"/>
                <w:szCs w:val="18"/>
              </w:rPr>
            </w:pPr>
            <w:r>
              <w:rPr>
                <w:spacing w:val="-3"/>
                <w:sz w:val="18"/>
                <w:szCs w:val="18"/>
              </w:rPr>
              <w:t>资金支出及时性</w:t>
            </w:r>
          </w:p>
        </w:tc>
        <w:tc>
          <w:tcPr>
            <w:tcW w:w="1143" w:type="dxa"/>
            <w:vAlign w:val="top"/>
          </w:tcPr>
          <w:p w14:paraId="3E8BBAC2">
            <w:pPr>
              <w:pStyle w:val="6"/>
              <w:spacing w:before="94" w:line="221" w:lineRule="auto"/>
              <w:ind w:left="400"/>
              <w:rPr>
                <w:sz w:val="18"/>
                <w:szCs w:val="18"/>
              </w:rPr>
            </w:pPr>
            <w:r>
              <w:rPr>
                <w:spacing w:val="-4"/>
                <w:sz w:val="18"/>
                <w:szCs w:val="18"/>
              </w:rPr>
              <w:t>及时</w:t>
            </w:r>
          </w:p>
        </w:tc>
        <w:tc>
          <w:tcPr>
            <w:tcW w:w="1314" w:type="dxa"/>
            <w:vAlign w:val="top"/>
          </w:tcPr>
          <w:p w14:paraId="6585F863">
            <w:pPr>
              <w:pStyle w:val="6"/>
              <w:spacing w:before="94" w:line="221" w:lineRule="auto"/>
              <w:ind w:left="397"/>
              <w:rPr>
                <w:sz w:val="18"/>
                <w:szCs w:val="18"/>
              </w:rPr>
            </w:pPr>
            <w:r>
              <w:rPr>
                <w:spacing w:val="-3"/>
                <w:sz w:val="18"/>
                <w:szCs w:val="18"/>
              </w:rPr>
              <w:t>较及时</w:t>
            </w:r>
          </w:p>
        </w:tc>
        <w:tc>
          <w:tcPr>
            <w:tcW w:w="762" w:type="dxa"/>
            <w:vAlign w:val="top"/>
          </w:tcPr>
          <w:p w14:paraId="6F04EE00">
            <w:pPr>
              <w:pStyle w:val="6"/>
              <w:spacing w:before="93" w:line="234" w:lineRule="auto"/>
              <w:ind w:left="317"/>
              <w:rPr>
                <w:sz w:val="18"/>
                <w:szCs w:val="18"/>
              </w:rPr>
            </w:pPr>
            <w:r>
              <w:rPr>
                <w:spacing w:val="-10"/>
                <w:sz w:val="18"/>
                <w:szCs w:val="18"/>
              </w:rPr>
              <w:t>10</w:t>
            </w:r>
          </w:p>
        </w:tc>
        <w:tc>
          <w:tcPr>
            <w:tcW w:w="712" w:type="dxa"/>
            <w:vAlign w:val="top"/>
          </w:tcPr>
          <w:p w14:paraId="5BC842EB">
            <w:pPr>
              <w:pStyle w:val="6"/>
              <w:spacing w:before="93" w:line="234" w:lineRule="auto"/>
              <w:ind w:left="324"/>
              <w:rPr>
                <w:sz w:val="18"/>
                <w:szCs w:val="18"/>
              </w:rPr>
            </w:pPr>
            <w:r>
              <w:rPr>
                <w:sz w:val="18"/>
                <w:szCs w:val="18"/>
              </w:rPr>
              <w:t>8</w:t>
            </w:r>
          </w:p>
        </w:tc>
        <w:tc>
          <w:tcPr>
            <w:tcW w:w="2136" w:type="dxa"/>
            <w:gridSpan w:val="2"/>
            <w:vAlign w:val="top"/>
          </w:tcPr>
          <w:p w14:paraId="2F188EE1">
            <w:pPr>
              <w:rPr>
                <w:rFonts w:ascii="Arial"/>
                <w:sz w:val="21"/>
              </w:rPr>
            </w:pPr>
          </w:p>
        </w:tc>
      </w:tr>
      <w:tr w14:paraId="0CAA1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bottom w:val="nil"/>
            </w:tcBorders>
            <w:textDirection w:val="tbRlV"/>
            <w:vAlign w:val="top"/>
          </w:tcPr>
          <w:p w14:paraId="6AD6510D">
            <w:pPr>
              <w:rPr>
                <w:rFonts w:ascii="Arial"/>
                <w:sz w:val="21"/>
              </w:rPr>
            </w:pPr>
          </w:p>
        </w:tc>
        <w:tc>
          <w:tcPr>
            <w:tcW w:w="1002" w:type="dxa"/>
            <w:vAlign w:val="top"/>
          </w:tcPr>
          <w:p w14:paraId="78C80D23">
            <w:pPr>
              <w:pStyle w:val="6"/>
              <w:spacing w:before="44" w:line="182" w:lineRule="auto"/>
              <w:ind w:left="146"/>
              <w:rPr>
                <w:sz w:val="18"/>
                <w:szCs w:val="18"/>
              </w:rPr>
            </w:pPr>
            <w:r>
              <w:rPr>
                <w:spacing w:val="-3"/>
                <w:sz w:val="18"/>
                <w:szCs w:val="18"/>
              </w:rPr>
              <w:t>效益指标</w:t>
            </w:r>
          </w:p>
        </w:tc>
        <w:tc>
          <w:tcPr>
            <w:tcW w:w="1373" w:type="dxa"/>
            <w:vAlign w:val="top"/>
          </w:tcPr>
          <w:p w14:paraId="4D6D8DF7">
            <w:pPr>
              <w:pStyle w:val="6"/>
              <w:spacing w:before="44" w:line="182" w:lineRule="auto"/>
              <w:ind w:left="151"/>
              <w:rPr>
                <w:sz w:val="18"/>
                <w:szCs w:val="18"/>
              </w:rPr>
            </w:pPr>
            <w:r>
              <w:rPr>
                <w:spacing w:val="-2"/>
                <w:sz w:val="18"/>
                <w:szCs w:val="18"/>
              </w:rPr>
              <w:t>社会效益指标</w:t>
            </w:r>
          </w:p>
        </w:tc>
        <w:tc>
          <w:tcPr>
            <w:tcW w:w="2996" w:type="dxa"/>
            <w:gridSpan w:val="2"/>
            <w:vAlign w:val="top"/>
          </w:tcPr>
          <w:p w14:paraId="78EF3A10">
            <w:pPr>
              <w:pStyle w:val="6"/>
              <w:spacing w:before="44" w:line="182" w:lineRule="auto"/>
              <w:ind w:left="37"/>
              <w:rPr>
                <w:sz w:val="18"/>
                <w:szCs w:val="18"/>
              </w:rPr>
            </w:pPr>
            <w:r>
              <w:rPr>
                <w:spacing w:val="-1"/>
                <w:sz w:val="18"/>
                <w:szCs w:val="18"/>
              </w:rPr>
              <w:t>老年院民生活环境改善情况</w:t>
            </w:r>
          </w:p>
        </w:tc>
        <w:tc>
          <w:tcPr>
            <w:tcW w:w="1143" w:type="dxa"/>
            <w:vAlign w:val="top"/>
          </w:tcPr>
          <w:p w14:paraId="7070048A">
            <w:pPr>
              <w:pStyle w:val="6"/>
              <w:spacing w:before="44" w:line="182" w:lineRule="auto"/>
              <w:ind w:left="128"/>
              <w:rPr>
                <w:sz w:val="18"/>
                <w:szCs w:val="18"/>
              </w:rPr>
            </w:pPr>
            <w:r>
              <w:rPr>
                <w:spacing w:val="-2"/>
                <w:sz w:val="18"/>
                <w:szCs w:val="18"/>
              </w:rPr>
              <w:t>进一步改善</w:t>
            </w:r>
          </w:p>
        </w:tc>
        <w:tc>
          <w:tcPr>
            <w:tcW w:w="1314" w:type="dxa"/>
            <w:vAlign w:val="top"/>
          </w:tcPr>
          <w:p w14:paraId="71A88FA5">
            <w:pPr>
              <w:pStyle w:val="6"/>
              <w:spacing w:before="44" w:line="182" w:lineRule="auto"/>
              <w:ind w:left="216"/>
              <w:rPr>
                <w:sz w:val="18"/>
                <w:szCs w:val="18"/>
              </w:rPr>
            </w:pPr>
            <w:r>
              <w:rPr>
                <w:spacing w:val="-2"/>
                <w:sz w:val="18"/>
                <w:szCs w:val="18"/>
              </w:rPr>
              <w:t>进一步改善</w:t>
            </w:r>
          </w:p>
        </w:tc>
        <w:tc>
          <w:tcPr>
            <w:tcW w:w="762" w:type="dxa"/>
            <w:vAlign w:val="top"/>
          </w:tcPr>
          <w:p w14:paraId="049B4B92">
            <w:pPr>
              <w:pStyle w:val="6"/>
              <w:spacing w:before="44" w:line="182" w:lineRule="auto"/>
              <w:ind w:left="305"/>
              <w:rPr>
                <w:sz w:val="18"/>
                <w:szCs w:val="18"/>
              </w:rPr>
            </w:pPr>
            <w:r>
              <w:rPr>
                <w:spacing w:val="-5"/>
                <w:sz w:val="18"/>
                <w:szCs w:val="18"/>
              </w:rPr>
              <w:t>25</w:t>
            </w:r>
          </w:p>
        </w:tc>
        <w:tc>
          <w:tcPr>
            <w:tcW w:w="712" w:type="dxa"/>
            <w:vAlign w:val="top"/>
          </w:tcPr>
          <w:p w14:paraId="0F911CE9">
            <w:pPr>
              <w:pStyle w:val="6"/>
              <w:spacing w:before="44" w:line="182" w:lineRule="auto"/>
              <w:ind w:left="279"/>
              <w:rPr>
                <w:sz w:val="18"/>
                <w:szCs w:val="18"/>
              </w:rPr>
            </w:pPr>
            <w:r>
              <w:rPr>
                <w:spacing w:val="-5"/>
                <w:sz w:val="18"/>
                <w:szCs w:val="18"/>
              </w:rPr>
              <w:t>23</w:t>
            </w:r>
          </w:p>
        </w:tc>
        <w:tc>
          <w:tcPr>
            <w:tcW w:w="2136" w:type="dxa"/>
            <w:gridSpan w:val="2"/>
            <w:vAlign w:val="top"/>
          </w:tcPr>
          <w:p w14:paraId="341898BF">
            <w:pPr>
              <w:spacing w:line="221" w:lineRule="exact"/>
              <w:rPr>
                <w:rFonts w:ascii="Arial"/>
                <w:sz w:val="19"/>
              </w:rPr>
            </w:pPr>
          </w:p>
        </w:tc>
      </w:tr>
      <w:tr w14:paraId="4A59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tcBorders>
            <w:textDirection w:val="tbRlV"/>
            <w:vAlign w:val="top"/>
          </w:tcPr>
          <w:p w14:paraId="6702984F">
            <w:pPr>
              <w:rPr>
                <w:rFonts w:ascii="Arial"/>
                <w:sz w:val="21"/>
              </w:rPr>
            </w:pPr>
          </w:p>
        </w:tc>
        <w:tc>
          <w:tcPr>
            <w:tcW w:w="1002" w:type="dxa"/>
            <w:vAlign w:val="top"/>
          </w:tcPr>
          <w:p w14:paraId="166B7F3E">
            <w:pPr>
              <w:pStyle w:val="6"/>
              <w:spacing w:before="44" w:line="182" w:lineRule="auto"/>
              <w:ind w:left="52"/>
              <w:rPr>
                <w:sz w:val="18"/>
                <w:szCs w:val="18"/>
              </w:rPr>
            </w:pPr>
            <w:r>
              <w:rPr>
                <w:spacing w:val="-2"/>
                <w:sz w:val="18"/>
                <w:szCs w:val="18"/>
              </w:rPr>
              <w:t>满意度指标</w:t>
            </w:r>
          </w:p>
        </w:tc>
        <w:tc>
          <w:tcPr>
            <w:tcW w:w="1373" w:type="dxa"/>
            <w:vAlign w:val="top"/>
          </w:tcPr>
          <w:p w14:paraId="40F3BAC1">
            <w:pPr>
              <w:pStyle w:val="6"/>
              <w:spacing w:before="32" w:line="194" w:lineRule="auto"/>
              <w:ind w:left="58"/>
              <w:rPr>
                <w:sz w:val="18"/>
                <w:szCs w:val="18"/>
              </w:rPr>
            </w:pPr>
            <w:r>
              <w:rPr>
                <w:spacing w:val="-2"/>
                <w:sz w:val="18"/>
                <w:szCs w:val="18"/>
              </w:rPr>
              <w:t>服务对象满意度</w:t>
            </w:r>
          </w:p>
        </w:tc>
        <w:tc>
          <w:tcPr>
            <w:tcW w:w="2996" w:type="dxa"/>
            <w:gridSpan w:val="2"/>
            <w:vAlign w:val="top"/>
          </w:tcPr>
          <w:p w14:paraId="18B5D4DB">
            <w:pPr>
              <w:pStyle w:val="6"/>
              <w:spacing w:before="44" w:line="182" w:lineRule="auto"/>
              <w:ind w:left="41"/>
              <w:rPr>
                <w:sz w:val="18"/>
                <w:szCs w:val="18"/>
              </w:rPr>
            </w:pPr>
            <w:r>
              <w:rPr>
                <w:spacing w:val="-2"/>
                <w:sz w:val="18"/>
                <w:szCs w:val="18"/>
              </w:rPr>
              <w:t>收养对象满意度</w:t>
            </w:r>
          </w:p>
        </w:tc>
        <w:tc>
          <w:tcPr>
            <w:tcW w:w="1143" w:type="dxa"/>
            <w:vAlign w:val="top"/>
          </w:tcPr>
          <w:p w14:paraId="26171DC4">
            <w:pPr>
              <w:pStyle w:val="6"/>
              <w:spacing w:before="44" w:line="182" w:lineRule="auto"/>
              <w:ind w:left="373"/>
              <w:rPr>
                <w:sz w:val="18"/>
                <w:szCs w:val="18"/>
              </w:rPr>
            </w:pPr>
            <w:r>
              <w:rPr>
                <w:spacing w:val="-6"/>
                <w:sz w:val="18"/>
                <w:szCs w:val="18"/>
              </w:rPr>
              <w:t>≥85%</w:t>
            </w:r>
          </w:p>
        </w:tc>
        <w:tc>
          <w:tcPr>
            <w:tcW w:w="1314" w:type="dxa"/>
            <w:vAlign w:val="top"/>
          </w:tcPr>
          <w:p w14:paraId="72E7C48A">
            <w:pPr>
              <w:pStyle w:val="6"/>
              <w:spacing w:before="44" w:line="182" w:lineRule="auto"/>
              <w:ind w:left="533"/>
              <w:rPr>
                <w:sz w:val="18"/>
                <w:szCs w:val="18"/>
              </w:rPr>
            </w:pPr>
            <w:r>
              <w:rPr>
                <w:spacing w:val="-2"/>
                <w:sz w:val="18"/>
                <w:szCs w:val="18"/>
              </w:rPr>
              <w:t>90%</w:t>
            </w:r>
          </w:p>
        </w:tc>
        <w:tc>
          <w:tcPr>
            <w:tcW w:w="762" w:type="dxa"/>
            <w:vAlign w:val="top"/>
          </w:tcPr>
          <w:p w14:paraId="0891C4F4">
            <w:pPr>
              <w:pStyle w:val="6"/>
              <w:spacing w:before="44" w:line="182" w:lineRule="auto"/>
              <w:ind w:left="352"/>
              <w:rPr>
                <w:sz w:val="18"/>
                <w:szCs w:val="18"/>
              </w:rPr>
            </w:pPr>
            <w:r>
              <w:rPr>
                <w:sz w:val="18"/>
                <w:szCs w:val="18"/>
              </w:rPr>
              <w:t>5</w:t>
            </w:r>
          </w:p>
        </w:tc>
        <w:tc>
          <w:tcPr>
            <w:tcW w:w="712" w:type="dxa"/>
            <w:vAlign w:val="top"/>
          </w:tcPr>
          <w:p w14:paraId="057D6BF6">
            <w:pPr>
              <w:pStyle w:val="6"/>
              <w:spacing w:before="44" w:line="182" w:lineRule="auto"/>
              <w:ind w:left="323"/>
              <w:rPr>
                <w:sz w:val="18"/>
                <w:szCs w:val="18"/>
              </w:rPr>
            </w:pPr>
            <w:r>
              <w:rPr>
                <w:sz w:val="18"/>
                <w:szCs w:val="18"/>
              </w:rPr>
              <w:t>4</w:t>
            </w:r>
          </w:p>
        </w:tc>
        <w:tc>
          <w:tcPr>
            <w:tcW w:w="2136" w:type="dxa"/>
            <w:gridSpan w:val="2"/>
            <w:vAlign w:val="top"/>
          </w:tcPr>
          <w:p w14:paraId="6E968727">
            <w:pPr>
              <w:spacing w:line="221" w:lineRule="exact"/>
              <w:rPr>
                <w:rFonts w:ascii="Arial"/>
                <w:sz w:val="19"/>
              </w:rPr>
            </w:pPr>
          </w:p>
        </w:tc>
      </w:tr>
      <w:tr w14:paraId="01FF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499" w:type="dxa"/>
            <w:gridSpan w:val="7"/>
            <w:vAlign w:val="top"/>
          </w:tcPr>
          <w:p w14:paraId="335BA0C2">
            <w:pPr>
              <w:pStyle w:val="6"/>
              <w:spacing w:before="103" w:line="220" w:lineRule="auto"/>
              <w:ind w:left="4083"/>
              <w:rPr>
                <w:sz w:val="18"/>
                <w:szCs w:val="18"/>
              </w:rPr>
            </w:pPr>
            <w:r>
              <w:rPr>
                <w:spacing w:val="-6"/>
                <w:sz w:val="18"/>
                <w:szCs w:val="18"/>
              </w:rPr>
              <w:t>总分</w:t>
            </w:r>
          </w:p>
        </w:tc>
        <w:tc>
          <w:tcPr>
            <w:tcW w:w="762" w:type="dxa"/>
            <w:vAlign w:val="top"/>
          </w:tcPr>
          <w:p w14:paraId="234BDCA1">
            <w:pPr>
              <w:pStyle w:val="6"/>
              <w:spacing w:before="102"/>
              <w:ind w:left="271"/>
              <w:rPr>
                <w:sz w:val="18"/>
                <w:szCs w:val="18"/>
              </w:rPr>
            </w:pPr>
            <w:r>
              <w:rPr>
                <w:spacing w:val="-7"/>
                <w:sz w:val="18"/>
                <w:szCs w:val="18"/>
              </w:rPr>
              <w:t>100</w:t>
            </w:r>
          </w:p>
        </w:tc>
        <w:tc>
          <w:tcPr>
            <w:tcW w:w="712" w:type="dxa"/>
            <w:vAlign w:val="top"/>
          </w:tcPr>
          <w:p w14:paraId="7BC5CC95">
            <w:pPr>
              <w:pStyle w:val="6"/>
              <w:spacing w:before="102" w:line="239" w:lineRule="auto"/>
              <w:ind w:left="142"/>
              <w:rPr>
                <w:sz w:val="18"/>
                <w:szCs w:val="18"/>
              </w:rPr>
            </w:pPr>
            <w:r>
              <w:rPr>
                <w:spacing w:val="-1"/>
                <w:sz w:val="18"/>
                <w:szCs w:val="18"/>
              </w:rPr>
              <w:t>95.00</w:t>
            </w:r>
          </w:p>
        </w:tc>
        <w:tc>
          <w:tcPr>
            <w:tcW w:w="2136" w:type="dxa"/>
            <w:gridSpan w:val="2"/>
            <w:vAlign w:val="top"/>
          </w:tcPr>
          <w:p w14:paraId="0322D970">
            <w:pPr>
              <w:rPr>
                <w:rFonts w:ascii="Arial"/>
                <w:sz w:val="21"/>
              </w:rPr>
            </w:pPr>
          </w:p>
        </w:tc>
      </w:tr>
    </w:tbl>
    <w:p w14:paraId="31B0CC78">
      <w:pPr>
        <w:pStyle w:val="2"/>
      </w:pPr>
    </w:p>
    <w:p w14:paraId="58ADA2C7">
      <w:pPr>
        <w:sectPr>
          <w:footerReference r:id="rId80" w:type="default"/>
          <w:pgSz w:w="16837" w:h="11905"/>
          <w:pgMar w:top="916" w:right="2110" w:bottom="489" w:left="2525" w:header="0" w:footer="162" w:gutter="0"/>
          <w:cols w:space="720" w:num="1"/>
        </w:sectPr>
      </w:pPr>
    </w:p>
    <w:p w14:paraId="52E5CAA9">
      <w:pPr>
        <w:spacing w:before="64" w:line="225" w:lineRule="auto"/>
        <w:ind w:left="5323"/>
        <w:rPr>
          <w:rFonts w:ascii="宋体" w:hAnsi="宋体" w:eastAsia="宋体" w:cs="宋体"/>
          <w:sz w:val="31"/>
          <w:szCs w:val="31"/>
        </w:rPr>
      </w:pPr>
      <w:r>
        <w:rPr>
          <w:rFonts w:ascii="宋体" w:hAnsi="宋体" w:eastAsia="宋体" w:cs="宋体"/>
          <w:b/>
          <w:bCs/>
          <w:spacing w:val="4"/>
          <w:sz w:val="31"/>
          <w:szCs w:val="31"/>
        </w:rPr>
        <w:t>项目自评表</w:t>
      </w:r>
    </w:p>
    <w:p w14:paraId="3A998097">
      <w:pPr>
        <w:spacing w:before="90" w:line="219" w:lineRule="auto"/>
        <w:ind w:left="5467"/>
        <w:rPr>
          <w:rFonts w:ascii="宋体" w:hAnsi="宋体" w:eastAsia="宋体" w:cs="宋体"/>
          <w:sz w:val="22"/>
          <w:szCs w:val="22"/>
        </w:rPr>
      </w:pPr>
      <w:r>
        <w:rPr>
          <w:rFonts w:ascii="宋体" w:hAnsi="宋体" w:eastAsia="宋体" w:cs="宋体"/>
          <w:spacing w:val="-3"/>
          <w:sz w:val="22"/>
          <w:szCs w:val="22"/>
        </w:rPr>
        <w:t>（2023年度）</w:t>
      </w:r>
    </w:p>
    <w:p w14:paraId="59ED0D53">
      <w:pPr>
        <w:spacing w:line="132" w:lineRule="exact"/>
      </w:pPr>
    </w:p>
    <w:tbl>
      <w:tblPr>
        <w:tblStyle w:val="5"/>
        <w:tblW w:w="12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815"/>
        <w:gridCol w:w="1153"/>
        <w:gridCol w:w="1604"/>
        <w:gridCol w:w="1143"/>
        <w:gridCol w:w="1122"/>
        <w:gridCol w:w="762"/>
        <w:gridCol w:w="712"/>
        <w:gridCol w:w="482"/>
        <w:gridCol w:w="1723"/>
      </w:tblGrid>
      <w:tr w14:paraId="7139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0488D183">
            <w:pPr>
              <w:pStyle w:val="6"/>
              <w:spacing w:before="98" w:line="220" w:lineRule="auto"/>
              <w:ind w:left="486"/>
              <w:rPr>
                <w:sz w:val="18"/>
                <w:szCs w:val="18"/>
              </w:rPr>
            </w:pPr>
            <w:r>
              <w:rPr>
                <w:spacing w:val="-3"/>
                <w:sz w:val="18"/>
                <w:szCs w:val="18"/>
              </w:rPr>
              <w:t>项目名称</w:t>
            </w:r>
          </w:p>
        </w:tc>
        <w:tc>
          <w:tcPr>
            <w:tcW w:w="10516" w:type="dxa"/>
            <w:gridSpan w:val="9"/>
            <w:vAlign w:val="top"/>
          </w:tcPr>
          <w:p w14:paraId="2F56C340">
            <w:pPr>
              <w:pStyle w:val="6"/>
              <w:spacing w:before="98" w:line="219" w:lineRule="auto"/>
              <w:ind w:left="2924"/>
              <w:rPr>
                <w:sz w:val="18"/>
                <w:szCs w:val="18"/>
              </w:rPr>
            </w:pPr>
            <w:r>
              <w:rPr>
                <w:spacing w:val="-1"/>
                <w:sz w:val="18"/>
                <w:szCs w:val="18"/>
              </w:rPr>
              <w:t>老年院民养护区建设、消防改造及设施设备维修改造等资金</w:t>
            </w:r>
          </w:p>
        </w:tc>
      </w:tr>
      <w:tr w14:paraId="5D376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6EF2C8D9">
            <w:pPr>
              <w:pStyle w:val="6"/>
              <w:spacing w:before="88" w:line="219" w:lineRule="auto"/>
              <w:ind w:left="214"/>
              <w:rPr>
                <w:sz w:val="18"/>
                <w:szCs w:val="18"/>
              </w:rPr>
            </w:pPr>
            <w:r>
              <w:rPr>
                <w:spacing w:val="-2"/>
                <w:sz w:val="18"/>
                <w:szCs w:val="18"/>
              </w:rPr>
              <w:t>主管部门及代码</w:t>
            </w:r>
          </w:p>
        </w:tc>
        <w:tc>
          <w:tcPr>
            <w:tcW w:w="5715" w:type="dxa"/>
            <w:gridSpan w:val="4"/>
            <w:vAlign w:val="top"/>
          </w:tcPr>
          <w:p w14:paraId="49B3E5D7">
            <w:pPr>
              <w:pStyle w:val="6"/>
              <w:spacing w:before="88" w:line="219" w:lineRule="auto"/>
              <w:ind w:left="2053"/>
              <w:rPr>
                <w:sz w:val="18"/>
                <w:szCs w:val="18"/>
              </w:rPr>
            </w:pPr>
            <w:r>
              <w:rPr>
                <w:spacing w:val="-1"/>
                <w:sz w:val="18"/>
                <w:szCs w:val="18"/>
              </w:rPr>
              <w:t>南阳市民政局503101</w:t>
            </w:r>
          </w:p>
        </w:tc>
        <w:tc>
          <w:tcPr>
            <w:tcW w:w="1122" w:type="dxa"/>
            <w:vAlign w:val="top"/>
          </w:tcPr>
          <w:p w14:paraId="37845A6D">
            <w:pPr>
              <w:pStyle w:val="6"/>
              <w:spacing w:before="88" w:line="220" w:lineRule="auto"/>
              <w:ind w:left="214"/>
              <w:rPr>
                <w:sz w:val="18"/>
                <w:szCs w:val="18"/>
              </w:rPr>
            </w:pPr>
            <w:r>
              <w:rPr>
                <w:spacing w:val="-3"/>
                <w:sz w:val="18"/>
                <w:szCs w:val="18"/>
              </w:rPr>
              <w:t>实施单位</w:t>
            </w:r>
          </w:p>
        </w:tc>
        <w:tc>
          <w:tcPr>
            <w:tcW w:w="3679" w:type="dxa"/>
            <w:gridSpan w:val="4"/>
            <w:vAlign w:val="top"/>
          </w:tcPr>
          <w:p w14:paraId="1DBFB8E8">
            <w:pPr>
              <w:pStyle w:val="6"/>
              <w:spacing w:before="87" w:line="219" w:lineRule="auto"/>
              <w:ind w:left="1130"/>
              <w:rPr>
                <w:sz w:val="18"/>
                <w:szCs w:val="18"/>
              </w:rPr>
            </w:pPr>
            <w:r>
              <w:rPr>
                <w:spacing w:val="-2"/>
                <w:sz w:val="18"/>
                <w:szCs w:val="18"/>
              </w:rPr>
              <w:t>南阳市社会福利院</w:t>
            </w:r>
          </w:p>
        </w:tc>
      </w:tr>
      <w:tr w14:paraId="0922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673" w:type="dxa"/>
            <w:gridSpan w:val="2"/>
            <w:vMerge w:val="restart"/>
            <w:tcBorders>
              <w:bottom w:val="nil"/>
            </w:tcBorders>
            <w:vAlign w:val="top"/>
          </w:tcPr>
          <w:p w14:paraId="68C528BC">
            <w:pPr>
              <w:spacing w:line="255" w:lineRule="auto"/>
              <w:rPr>
                <w:rFonts w:ascii="Arial"/>
                <w:sz w:val="21"/>
              </w:rPr>
            </w:pPr>
          </w:p>
          <w:p w14:paraId="330D7065">
            <w:pPr>
              <w:spacing w:line="255" w:lineRule="auto"/>
              <w:rPr>
                <w:rFonts w:ascii="Arial"/>
                <w:sz w:val="21"/>
              </w:rPr>
            </w:pPr>
          </w:p>
          <w:p w14:paraId="46F57405">
            <w:pPr>
              <w:spacing w:line="255" w:lineRule="auto"/>
              <w:rPr>
                <w:rFonts w:ascii="Arial"/>
                <w:sz w:val="21"/>
              </w:rPr>
            </w:pPr>
          </w:p>
          <w:p w14:paraId="0FC675EA">
            <w:pPr>
              <w:pStyle w:val="6"/>
              <w:spacing w:before="58" w:line="234" w:lineRule="auto"/>
              <w:ind w:left="492" w:right="461" w:hanging="6"/>
              <w:rPr>
                <w:sz w:val="18"/>
                <w:szCs w:val="18"/>
              </w:rPr>
            </w:pPr>
            <w:r>
              <w:rPr>
                <w:spacing w:val="-3"/>
                <w:sz w:val="18"/>
                <w:szCs w:val="18"/>
              </w:rPr>
              <w:t>项目资金</w:t>
            </w:r>
            <w:r>
              <w:rPr>
                <w:spacing w:val="-5"/>
                <w:sz w:val="18"/>
                <w:szCs w:val="18"/>
              </w:rPr>
              <w:t>（万元）</w:t>
            </w:r>
          </w:p>
        </w:tc>
        <w:tc>
          <w:tcPr>
            <w:tcW w:w="2968" w:type="dxa"/>
            <w:gridSpan w:val="2"/>
            <w:vAlign w:val="top"/>
          </w:tcPr>
          <w:p w14:paraId="13A6BE57">
            <w:pPr>
              <w:rPr>
                <w:rFonts w:ascii="Arial"/>
                <w:sz w:val="21"/>
              </w:rPr>
            </w:pPr>
          </w:p>
        </w:tc>
        <w:tc>
          <w:tcPr>
            <w:tcW w:w="1604" w:type="dxa"/>
            <w:vAlign w:val="top"/>
          </w:tcPr>
          <w:p w14:paraId="6A311319">
            <w:pPr>
              <w:pStyle w:val="6"/>
              <w:spacing w:before="101" w:line="219" w:lineRule="auto"/>
              <w:ind w:left="180"/>
              <w:rPr>
                <w:sz w:val="18"/>
                <w:szCs w:val="18"/>
              </w:rPr>
            </w:pPr>
            <w:r>
              <w:rPr>
                <w:spacing w:val="-2"/>
                <w:sz w:val="18"/>
                <w:szCs w:val="18"/>
              </w:rPr>
              <w:t>年初预算数（万</w:t>
            </w:r>
          </w:p>
          <w:p w14:paraId="6310C56C">
            <w:pPr>
              <w:pStyle w:val="6"/>
              <w:spacing w:before="9" w:line="220" w:lineRule="auto"/>
              <w:ind w:left="630"/>
              <w:rPr>
                <w:sz w:val="18"/>
                <w:szCs w:val="18"/>
              </w:rPr>
            </w:pPr>
            <w:r>
              <w:rPr>
                <w:spacing w:val="-5"/>
                <w:sz w:val="18"/>
                <w:szCs w:val="18"/>
              </w:rPr>
              <w:t>元）</w:t>
            </w:r>
          </w:p>
        </w:tc>
        <w:tc>
          <w:tcPr>
            <w:tcW w:w="1143" w:type="dxa"/>
            <w:vAlign w:val="top"/>
          </w:tcPr>
          <w:p w14:paraId="7D8CA063">
            <w:pPr>
              <w:pStyle w:val="6"/>
              <w:spacing w:before="101" w:line="219" w:lineRule="auto"/>
              <w:ind w:left="131"/>
              <w:rPr>
                <w:sz w:val="18"/>
                <w:szCs w:val="18"/>
              </w:rPr>
            </w:pPr>
            <w:r>
              <w:rPr>
                <w:spacing w:val="-2"/>
                <w:sz w:val="18"/>
                <w:szCs w:val="18"/>
              </w:rPr>
              <w:t>全年预算数</w:t>
            </w:r>
          </w:p>
          <w:p w14:paraId="65FEAE59">
            <w:pPr>
              <w:pStyle w:val="6"/>
              <w:spacing w:before="8" w:line="232" w:lineRule="auto"/>
              <w:ind w:left="363"/>
              <w:rPr>
                <w:sz w:val="18"/>
                <w:szCs w:val="18"/>
              </w:rPr>
            </w:pPr>
            <w:r>
              <w:rPr>
                <w:spacing w:val="-6"/>
                <w:sz w:val="18"/>
                <w:szCs w:val="18"/>
              </w:rPr>
              <w:t>（A）</w:t>
            </w:r>
          </w:p>
        </w:tc>
        <w:tc>
          <w:tcPr>
            <w:tcW w:w="1122" w:type="dxa"/>
            <w:vAlign w:val="top"/>
          </w:tcPr>
          <w:p w14:paraId="41CD9C16">
            <w:pPr>
              <w:pStyle w:val="6"/>
              <w:spacing w:before="101" w:line="219" w:lineRule="auto"/>
              <w:ind w:left="121"/>
              <w:rPr>
                <w:sz w:val="18"/>
                <w:szCs w:val="18"/>
              </w:rPr>
            </w:pPr>
            <w:r>
              <w:rPr>
                <w:spacing w:val="-2"/>
                <w:sz w:val="18"/>
                <w:szCs w:val="18"/>
              </w:rPr>
              <w:t>全年执行数</w:t>
            </w:r>
          </w:p>
          <w:p w14:paraId="43F2BBE9">
            <w:pPr>
              <w:pStyle w:val="6"/>
              <w:spacing w:before="8" w:line="232" w:lineRule="auto"/>
              <w:ind w:left="353"/>
              <w:rPr>
                <w:sz w:val="18"/>
                <w:szCs w:val="18"/>
              </w:rPr>
            </w:pPr>
            <w:r>
              <w:rPr>
                <w:spacing w:val="-6"/>
                <w:sz w:val="18"/>
                <w:szCs w:val="18"/>
              </w:rPr>
              <w:t>（B）</w:t>
            </w:r>
          </w:p>
        </w:tc>
        <w:tc>
          <w:tcPr>
            <w:tcW w:w="762" w:type="dxa"/>
            <w:vAlign w:val="top"/>
          </w:tcPr>
          <w:p w14:paraId="7DA91C23">
            <w:pPr>
              <w:pStyle w:val="6"/>
              <w:spacing w:before="212" w:line="219" w:lineRule="auto"/>
              <w:ind w:left="215"/>
              <w:rPr>
                <w:sz w:val="18"/>
                <w:szCs w:val="18"/>
              </w:rPr>
            </w:pPr>
            <w:r>
              <w:rPr>
                <w:spacing w:val="-5"/>
                <w:sz w:val="18"/>
                <w:szCs w:val="18"/>
              </w:rPr>
              <w:t>分值</w:t>
            </w:r>
          </w:p>
        </w:tc>
        <w:tc>
          <w:tcPr>
            <w:tcW w:w="1194" w:type="dxa"/>
            <w:gridSpan w:val="2"/>
            <w:vAlign w:val="top"/>
          </w:tcPr>
          <w:p w14:paraId="5773AE76">
            <w:pPr>
              <w:pStyle w:val="6"/>
              <w:spacing w:before="65" w:line="219" w:lineRule="auto"/>
              <w:ind w:left="339"/>
              <w:rPr>
                <w:sz w:val="18"/>
                <w:szCs w:val="18"/>
              </w:rPr>
            </w:pPr>
            <w:r>
              <w:rPr>
                <w:spacing w:val="-3"/>
                <w:sz w:val="18"/>
                <w:szCs w:val="18"/>
              </w:rPr>
              <w:t>执行率</w:t>
            </w:r>
          </w:p>
          <w:p w14:paraId="0144E05D">
            <w:pPr>
              <w:pStyle w:val="6"/>
              <w:spacing w:before="20" w:line="219" w:lineRule="auto"/>
              <w:ind w:left="60"/>
              <w:rPr>
                <w:sz w:val="18"/>
                <w:szCs w:val="18"/>
              </w:rPr>
            </w:pPr>
            <w:r>
              <w:rPr>
                <w:spacing w:val="-1"/>
                <w:sz w:val="18"/>
                <w:szCs w:val="18"/>
              </w:rPr>
              <w:t>（B/A</w:t>
            </w:r>
            <w:r>
              <w:rPr>
                <w:spacing w:val="-1"/>
                <w:sz w:val="24"/>
                <w:szCs w:val="24"/>
              </w:rPr>
              <w:t>x</w:t>
            </w:r>
            <w:r>
              <w:rPr>
                <w:spacing w:val="-1"/>
                <w:sz w:val="18"/>
                <w:szCs w:val="18"/>
              </w:rPr>
              <w:t>100%）</w:t>
            </w:r>
          </w:p>
        </w:tc>
        <w:tc>
          <w:tcPr>
            <w:tcW w:w="1723" w:type="dxa"/>
            <w:vAlign w:val="top"/>
          </w:tcPr>
          <w:p w14:paraId="7AC7AF8E">
            <w:pPr>
              <w:pStyle w:val="6"/>
              <w:spacing w:before="212" w:line="219" w:lineRule="auto"/>
              <w:ind w:left="691"/>
              <w:rPr>
                <w:sz w:val="18"/>
                <w:szCs w:val="18"/>
              </w:rPr>
            </w:pPr>
            <w:r>
              <w:rPr>
                <w:spacing w:val="-4"/>
                <w:sz w:val="18"/>
                <w:szCs w:val="18"/>
              </w:rPr>
              <w:t>得分</w:t>
            </w:r>
          </w:p>
        </w:tc>
      </w:tr>
      <w:tr w14:paraId="06D66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832CC1A">
            <w:pPr>
              <w:rPr>
                <w:rFonts w:ascii="Arial"/>
                <w:sz w:val="21"/>
              </w:rPr>
            </w:pPr>
          </w:p>
        </w:tc>
        <w:tc>
          <w:tcPr>
            <w:tcW w:w="2968" w:type="dxa"/>
            <w:gridSpan w:val="2"/>
            <w:vAlign w:val="top"/>
          </w:tcPr>
          <w:p w14:paraId="44ACE9A5">
            <w:pPr>
              <w:pStyle w:val="6"/>
              <w:spacing w:before="90" w:line="219" w:lineRule="auto"/>
              <w:ind w:left="35"/>
              <w:rPr>
                <w:sz w:val="18"/>
                <w:szCs w:val="18"/>
              </w:rPr>
            </w:pPr>
            <w:r>
              <w:rPr>
                <w:spacing w:val="-2"/>
                <w:sz w:val="18"/>
                <w:szCs w:val="18"/>
              </w:rPr>
              <w:t>年度资金总额</w:t>
            </w:r>
          </w:p>
        </w:tc>
        <w:tc>
          <w:tcPr>
            <w:tcW w:w="1604" w:type="dxa"/>
            <w:vAlign w:val="top"/>
          </w:tcPr>
          <w:p w14:paraId="7F06275F">
            <w:pPr>
              <w:pStyle w:val="6"/>
              <w:spacing w:before="89" w:line="239" w:lineRule="auto"/>
              <w:ind w:left="585"/>
              <w:rPr>
                <w:sz w:val="18"/>
                <w:szCs w:val="18"/>
              </w:rPr>
            </w:pPr>
            <w:r>
              <w:rPr>
                <w:spacing w:val="-2"/>
                <w:sz w:val="18"/>
                <w:szCs w:val="18"/>
              </w:rPr>
              <w:t>220.8</w:t>
            </w:r>
          </w:p>
        </w:tc>
        <w:tc>
          <w:tcPr>
            <w:tcW w:w="1143" w:type="dxa"/>
            <w:vAlign w:val="top"/>
          </w:tcPr>
          <w:p w14:paraId="088BBBBF">
            <w:pPr>
              <w:pStyle w:val="6"/>
              <w:spacing w:before="89" w:line="239" w:lineRule="auto"/>
              <w:ind w:left="311"/>
              <w:rPr>
                <w:sz w:val="18"/>
                <w:szCs w:val="18"/>
              </w:rPr>
            </w:pPr>
            <w:r>
              <w:rPr>
                <w:spacing w:val="-1"/>
                <w:sz w:val="18"/>
                <w:szCs w:val="18"/>
              </w:rPr>
              <w:t>220.59</w:t>
            </w:r>
          </w:p>
        </w:tc>
        <w:tc>
          <w:tcPr>
            <w:tcW w:w="1122" w:type="dxa"/>
            <w:vAlign w:val="top"/>
          </w:tcPr>
          <w:p w14:paraId="6A536AA7">
            <w:pPr>
              <w:pStyle w:val="6"/>
              <w:spacing w:before="89" w:line="239" w:lineRule="auto"/>
              <w:ind w:left="311"/>
              <w:rPr>
                <w:sz w:val="18"/>
                <w:szCs w:val="18"/>
              </w:rPr>
            </w:pPr>
            <w:r>
              <w:rPr>
                <w:spacing w:val="-3"/>
                <w:sz w:val="18"/>
                <w:szCs w:val="18"/>
              </w:rPr>
              <w:t>105.37</w:t>
            </w:r>
          </w:p>
        </w:tc>
        <w:tc>
          <w:tcPr>
            <w:tcW w:w="762" w:type="dxa"/>
            <w:vAlign w:val="top"/>
          </w:tcPr>
          <w:p w14:paraId="7530F7DF">
            <w:pPr>
              <w:pStyle w:val="6"/>
              <w:spacing w:before="89"/>
              <w:ind w:left="315"/>
              <w:rPr>
                <w:sz w:val="18"/>
                <w:szCs w:val="18"/>
              </w:rPr>
            </w:pPr>
            <w:r>
              <w:rPr>
                <w:spacing w:val="-10"/>
                <w:sz w:val="18"/>
                <w:szCs w:val="18"/>
              </w:rPr>
              <w:t>10</w:t>
            </w:r>
          </w:p>
        </w:tc>
        <w:tc>
          <w:tcPr>
            <w:tcW w:w="1194" w:type="dxa"/>
            <w:gridSpan w:val="2"/>
            <w:vAlign w:val="top"/>
          </w:tcPr>
          <w:p w14:paraId="1A4B073C">
            <w:pPr>
              <w:pStyle w:val="6"/>
              <w:spacing w:before="89" w:line="239" w:lineRule="auto"/>
              <w:ind w:left="336"/>
              <w:rPr>
                <w:sz w:val="18"/>
                <w:szCs w:val="18"/>
              </w:rPr>
            </w:pPr>
            <w:r>
              <w:rPr>
                <w:spacing w:val="-1"/>
                <w:sz w:val="18"/>
                <w:szCs w:val="18"/>
              </w:rPr>
              <w:t>47.77%</w:t>
            </w:r>
          </w:p>
        </w:tc>
        <w:tc>
          <w:tcPr>
            <w:tcW w:w="1723" w:type="dxa"/>
            <w:vAlign w:val="top"/>
          </w:tcPr>
          <w:p w14:paraId="6AD80937">
            <w:pPr>
              <w:pStyle w:val="6"/>
              <w:spacing w:before="89" w:line="239" w:lineRule="auto"/>
              <w:ind w:left="690"/>
              <w:rPr>
                <w:sz w:val="18"/>
                <w:szCs w:val="18"/>
              </w:rPr>
            </w:pPr>
            <w:r>
              <w:rPr>
                <w:spacing w:val="-1"/>
                <w:sz w:val="18"/>
                <w:szCs w:val="18"/>
              </w:rPr>
              <w:t>4.78</w:t>
            </w:r>
          </w:p>
        </w:tc>
      </w:tr>
      <w:tr w14:paraId="19B6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0CFF31B1">
            <w:pPr>
              <w:rPr>
                <w:rFonts w:ascii="Arial"/>
                <w:sz w:val="21"/>
              </w:rPr>
            </w:pPr>
          </w:p>
        </w:tc>
        <w:tc>
          <w:tcPr>
            <w:tcW w:w="2968" w:type="dxa"/>
            <w:gridSpan w:val="2"/>
            <w:vAlign w:val="top"/>
          </w:tcPr>
          <w:p w14:paraId="0364DA46">
            <w:pPr>
              <w:pStyle w:val="6"/>
              <w:spacing w:before="90" w:line="219" w:lineRule="auto"/>
              <w:ind w:left="678"/>
              <w:rPr>
                <w:sz w:val="18"/>
                <w:szCs w:val="18"/>
              </w:rPr>
            </w:pPr>
            <w:r>
              <w:rPr>
                <w:spacing w:val="-1"/>
                <w:sz w:val="18"/>
                <w:szCs w:val="18"/>
              </w:rPr>
              <w:t>其中：政府预算资金</w:t>
            </w:r>
          </w:p>
        </w:tc>
        <w:tc>
          <w:tcPr>
            <w:tcW w:w="1604" w:type="dxa"/>
            <w:vAlign w:val="top"/>
          </w:tcPr>
          <w:p w14:paraId="70FF6183">
            <w:pPr>
              <w:pStyle w:val="6"/>
              <w:spacing w:before="90" w:line="239" w:lineRule="auto"/>
              <w:ind w:left="585"/>
              <w:rPr>
                <w:sz w:val="18"/>
                <w:szCs w:val="18"/>
              </w:rPr>
            </w:pPr>
            <w:r>
              <w:rPr>
                <w:spacing w:val="-2"/>
                <w:sz w:val="18"/>
                <w:szCs w:val="18"/>
              </w:rPr>
              <w:t>220.8</w:t>
            </w:r>
          </w:p>
        </w:tc>
        <w:tc>
          <w:tcPr>
            <w:tcW w:w="1143" w:type="dxa"/>
            <w:vAlign w:val="top"/>
          </w:tcPr>
          <w:p w14:paraId="790EAC8E">
            <w:pPr>
              <w:pStyle w:val="6"/>
              <w:spacing w:before="90" w:line="239" w:lineRule="auto"/>
              <w:ind w:left="311"/>
              <w:rPr>
                <w:sz w:val="18"/>
                <w:szCs w:val="18"/>
              </w:rPr>
            </w:pPr>
            <w:r>
              <w:rPr>
                <w:spacing w:val="-1"/>
                <w:sz w:val="18"/>
                <w:szCs w:val="18"/>
              </w:rPr>
              <w:t>220.59</w:t>
            </w:r>
          </w:p>
        </w:tc>
        <w:tc>
          <w:tcPr>
            <w:tcW w:w="1122" w:type="dxa"/>
            <w:vAlign w:val="top"/>
          </w:tcPr>
          <w:p w14:paraId="4F425785">
            <w:pPr>
              <w:pStyle w:val="6"/>
              <w:spacing w:before="90" w:line="239" w:lineRule="auto"/>
              <w:ind w:left="311"/>
              <w:rPr>
                <w:sz w:val="18"/>
                <w:szCs w:val="18"/>
              </w:rPr>
            </w:pPr>
            <w:r>
              <w:rPr>
                <w:spacing w:val="-3"/>
                <w:sz w:val="18"/>
                <w:szCs w:val="18"/>
              </w:rPr>
              <w:t>105.37</w:t>
            </w:r>
          </w:p>
        </w:tc>
        <w:tc>
          <w:tcPr>
            <w:tcW w:w="762" w:type="dxa"/>
            <w:vAlign w:val="top"/>
          </w:tcPr>
          <w:p w14:paraId="63D5E6EC">
            <w:pPr>
              <w:pStyle w:val="6"/>
              <w:spacing w:before="175" w:line="123" w:lineRule="exact"/>
              <w:ind w:left="300"/>
              <w:rPr>
                <w:sz w:val="18"/>
                <w:szCs w:val="18"/>
              </w:rPr>
            </w:pPr>
            <w:r>
              <w:rPr>
                <w:position w:val="-3"/>
                <w:sz w:val="18"/>
                <w:szCs w:val="18"/>
              </w:rPr>
              <w:t>—</w:t>
            </w:r>
          </w:p>
        </w:tc>
        <w:tc>
          <w:tcPr>
            <w:tcW w:w="1194" w:type="dxa"/>
            <w:gridSpan w:val="2"/>
            <w:vAlign w:val="top"/>
          </w:tcPr>
          <w:p w14:paraId="50B724D2">
            <w:pPr>
              <w:pStyle w:val="6"/>
              <w:spacing w:before="90" w:line="239" w:lineRule="auto"/>
              <w:ind w:left="336"/>
              <w:rPr>
                <w:sz w:val="18"/>
                <w:szCs w:val="18"/>
              </w:rPr>
            </w:pPr>
            <w:r>
              <w:rPr>
                <w:spacing w:val="-1"/>
                <w:sz w:val="18"/>
                <w:szCs w:val="18"/>
              </w:rPr>
              <w:t>47.77%</w:t>
            </w:r>
          </w:p>
        </w:tc>
        <w:tc>
          <w:tcPr>
            <w:tcW w:w="1723" w:type="dxa"/>
            <w:vAlign w:val="top"/>
          </w:tcPr>
          <w:p w14:paraId="6B705F5D">
            <w:pPr>
              <w:pStyle w:val="6"/>
              <w:spacing w:before="175" w:line="123" w:lineRule="exact"/>
              <w:ind w:left="780"/>
              <w:rPr>
                <w:sz w:val="18"/>
                <w:szCs w:val="18"/>
              </w:rPr>
            </w:pPr>
            <w:r>
              <w:rPr>
                <w:position w:val="-3"/>
                <w:sz w:val="18"/>
                <w:szCs w:val="18"/>
              </w:rPr>
              <w:t>—</w:t>
            </w:r>
          </w:p>
        </w:tc>
      </w:tr>
      <w:tr w14:paraId="244A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1CBCE6C2">
            <w:pPr>
              <w:rPr>
                <w:rFonts w:ascii="Arial"/>
                <w:sz w:val="21"/>
              </w:rPr>
            </w:pPr>
          </w:p>
        </w:tc>
        <w:tc>
          <w:tcPr>
            <w:tcW w:w="2968" w:type="dxa"/>
            <w:gridSpan w:val="2"/>
            <w:vAlign w:val="top"/>
          </w:tcPr>
          <w:p w14:paraId="1EB6D9BE">
            <w:pPr>
              <w:pStyle w:val="6"/>
              <w:spacing w:before="91" w:line="219" w:lineRule="auto"/>
              <w:ind w:left="858"/>
              <w:rPr>
                <w:sz w:val="18"/>
                <w:szCs w:val="18"/>
              </w:rPr>
            </w:pPr>
            <w:r>
              <w:rPr>
                <w:spacing w:val="-1"/>
                <w:sz w:val="18"/>
                <w:szCs w:val="18"/>
              </w:rPr>
              <w:t>财政专户管理资金</w:t>
            </w:r>
          </w:p>
        </w:tc>
        <w:tc>
          <w:tcPr>
            <w:tcW w:w="1604" w:type="dxa"/>
            <w:vAlign w:val="top"/>
          </w:tcPr>
          <w:p w14:paraId="7CD204C4">
            <w:pPr>
              <w:pStyle w:val="6"/>
              <w:spacing w:before="90"/>
              <w:ind w:left="764"/>
              <w:rPr>
                <w:sz w:val="18"/>
                <w:szCs w:val="18"/>
              </w:rPr>
            </w:pPr>
            <w:r>
              <w:rPr>
                <w:sz w:val="18"/>
                <w:szCs w:val="18"/>
              </w:rPr>
              <w:t>0</w:t>
            </w:r>
          </w:p>
        </w:tc>
        <w:tc>
          <w:tcPr>
            <w:tcW w:w="1143" w:type="dxa"/>
            <w:vAlign w:val="top"/>
          </w:tcPr>
          <w:p w14:paraId="54799056">
            <w:pPr>
              <w:pStyle w:val="6"/>
              <w:spacing w:before="90"/>
              <w:ind w:left="535"/>
              <w:rPr>
                <w:sz w:val="18"/>
                <w:szCs w:val="18"/>
              </w:rPr>
            </w:pPr>
            <w:r>
              <w:rPr>
                <w:sz w:val="18"/>
                <w:szCs w:val="18"/>
              </w:rPr>
              <w:t>0</w:t>
            </w:r>
          </w:p>
        </w:tc>
        <w:tc>
          <w:tcPr>
            <w:tcW w:w="1122" w:type="dxa"/>
            <w:vAlign w:val="top"/>
          </w:tcPr>
          <w:p w14:paraId="17BE0D42">
            <w:pPr>
              <w:pStyle w:val="6"/>
              <w:spacing w:before="90"/>
              <w:ind w:left="525"/>
              <w:rPr>
                <w:sz w:val="18"/>
                <w:szCs w:val="18"/>
              </w:rPr>
            </w:pPr>
            <w:r>
              <w:rPr>
                <w:sz w:val="18"/>
                <w:szCs w:val="18"/>
              </w:rPr>
              <w:t>0</w:t>
            </w:r>
          </w:p>
        </w:tc>
        <w:tc>
          <w:tcPr>
            <w:tcW w:w="762" w:type="dxa"/>
            <w:vAlign w:val="top"/>
          </w:tcPr>
          <w:p w14:paraId="0B079564">
            <w:pPr>
              <w:pStyle w:val="6"/>
              <w:spacing w:before="175" w:line="123" w:lineRule="exact"/>
              <w:ind w:left="300"/>
              <w:rPr>
                <w:sz w:val="18"/>
                <w:szCs w:val="18"/>
              </w:rPr>
            </w:pPr>
            <w:r>
              <w:rPr>
                <w:position w:val="-3"/>
                <w:sz w:val="18"/>
                <w:szCs w:val="18"/>
              </w:rPr>
              <w:t>—</w:t>
            </w:r>
          </w:p>
        </w:tc>
        <w:tc>
          <w:tcPr>
            <w:tcW w:w="1194" w:type="dxa"/>
            <w:gridSpan w:val="2"/>
            <w:vAlign w:val="top"/>
          </w:tcPr>
          <w:p w14:paraId="4A7D6B89">
            <w:pPr>
              <w:rPr>
                <w:rFonts w:ascii="Arial"/>
                <w:sz w:val="21"/>
              </w:rPr>
            </w:pPr>
          </w:p>
        </w:tc>
        <w:tc>
          <w:tcPr>
            <w:tcW w:w="1723" w:type="dxa"/>
            <w:vAlign w:val="top"/>
          </w:tcPr>
          <w:p w14:paraId="099EB421">
            <w:pPr>
              <w:pStyle w:val="6"/>
              <w:spacing w:before="175" w:line="123" w:lineRule="exact"/>
              <w:ind w:left="780"/>
              <w:rPr>
                <w:sz w:val="18"/>
                <w:szCs w:val="18"/>
              </w:rPr>
            </w:pPr>
            <w:r>
              <w:rPr>
                <w:position w:val="-3"/>
                <w:sz w:val="18"/>
                <w:szCs w:val="18"/>
              </w:rPr>
              <w:t>—</w:t>
            </w:r>
          </w:p>
        </w:tc>
      </w:tr>
      <w:tr w14:paraId="3D59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28B606A4">
            <w:pPr>
              <w:rPr>
                <w:rFonts w:ascii="Arial"/>
                <w:sz w:val="21"/>
              </w:rPr>
            </w:pPr>
          </w:p>
        </w:tc>
        <w:tc>
          <w:tcPr>
            <w:tcW w:w="2968" w:type="dxa"/>
            <w:gridSpan w:val="2"/>
            <w:vAlign w:val="top"/>
          </w:tcPr>
          <w:p w14:paraId="661A1CC7">
            <w:pPr>
              <w:pStyle w:val="6"/>
              <w:spacing w:before="92" w:line="220" w:lineRule="auto"/>
              <w:ind w:left="1176"/>
              <w:rPr>
                <w:sz w:val="18"/>
                <w:szCs w:val="18"/>
              </w:rPr>
            </w:pPr>
            <w:r>
              <w:rPr>
                <w:spacing w:val="-3"/>
                <w:sz w:val="18"/>
                <w:szCs w:val="18"/>
              </w:rPr>
              <w:t>单位资金</w:t>
            </w:r>
          </w:p>
        </w:tc>
        <w:tc>
          <w:tcPr>
            <w:tcW w:w="1604" w:type="dxa"/>
            <w:vAlign w:val="top"/>
          </w:tcPr>
          <w:p w14:paraId="0B9DD8C9">
            <w:pPr>
              <w:pStyle w:val="6"/>
              <w:spacing w:before="91"/>
              <w:ind w:left="764"/>
              <w:rPr>
                <w:sz w:val="18"/>
                <w:szCs w:val="18"/>
              </w:rPr>
            </w:pPr>
            <w:r>
              <w:rPr>
                <w:sz w:val="18"/>
                <w:szCs w:val="18"/>
              </w:rPr>
              <w:t>0</w:t>
            </w:r>
          </w:p>
        </w:tc>
        <w:tc>
          <w:tcPr>
            <w:tcW w:w="1143" w:type="dxa"/>
            <w:vAlign w:val="top"/>
          </w:tcPr>
          <w:p w14:paraId="6877DD4E">
            <w:pPr>
              <w:pStyle w:val="6"/>
              <w:spacing w:before="91"/>
              <w:ind w:left="535"/>
              <w:rPr>
                <w:sz w:val="18"/>
                <w:szCs w:val="18"/>
              </w:rPr>
            </w:pPr>
            <w:r>
              <w:rPr>
                <w:sz w:val="18"/>
                <w:szCs w:val="18"/>
              </w:rPr>
              <w:t>0</w:t>
            </w:r>
          </w:p>
        </w:tc>
        <w:tc>
          <w:tcPr>
            <w:tcW w:w="1122" w:type="dxa"/>
            <w:vAlign w:val="top"/>
          </w:tcPr>
          <w:p w14:paraId="66952489">
            <w:pPr>
              <w:pStyle w:val="6"/>
              <w:spacing w:before="91"/>
              <w:ind w:left="525"/>
              <w:rPr>
                <w:sz w:val="18"/>
                <w:szCs w:val="18"/>
              </w:rPr>
            </w:pPr>
            <w:r>
              <w:rPr>
                <w:sz w:val="18"/>
                <w:szCs w:val="18"/>
              </w:rPr>
              <w:t>0</w:t>
            </w:r>
          </w:p>
        </w:tc>
        <w:tc>
          <w:tcPr>
            <w:tcW w:w="762" w:type="dxa"/>
            <w:vAlign w:val="top"/>
          </w:tcPr>
          <w:p w14:paraId="6810AB8D">
            <w:pPr>
              <w:pStyle w:val="6"/>
              <w:spacing w:before="176" w:line="123" w:lineRule="exact"/>
              <w:ind w:left="300"/>
              <w:rPr>
                <w:sz w:val="18"/>
                <w:szCs w:val="18"/>
              </w:rPr>
            </w:pPr>
            <w:r>
              <w:rPr>
                <w:position w:val="-3"/>
                <w:sz w:val="18"/>
                <w:szCs w:val="18"/>
              </w:rPr>
              <w:t>—</w:t>
            </w:r>
          </w:p>
        </w:tc>
        <w:tc>
          <w:tcPr>
            <w:tcW w:w="1194" w:type="dxa"/>
            <w:gridSpan w:val="2"/>
            <w:vAlign w:val="top"/>
          </w:tcPr>
          <w:p w14:paraId="38CB1856">
            <w:pPr>
              <w:rPr>
                <w:rFonts w:ascii="Arial"/>
                <w:sz w:val="21"/>
              </w:rPr>
            </w:pPr>
          </w:p>
        </w:tc>
        <w:tc>
          <w:tcPr>
            <w:tcW w:w="1723" w:type="dxa"/>
            <w:vAlign w:val="top"/>
          </w:tcPr>
          <w:p w14:paraId="23755388">
            <w:pPr>
              <w:pStyle w:val="6"/>
              <w:spacing w:before="176" w:line="123" w:lineRule="exact"/>
              <w:ind w:left="780"/>
              <w:rPr>
                <w:sz w:val="18"/>
                <w:szCs w:val="18"/>
              </w:rPr>
            </w:pPr>
            <w:r>
              <w:rPr>
                <w:position w:val="-3"/>
                <w:sz w:val="18"/>
                <w:szCs w:val="18"/>
              </w:rPr>
              <w:t>—</w:t>
            </w:r>
          </w:p>
        </w:tc>
      </w:tr>
      <w:tr w14:paraId="797AC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1673" w:type="dxa"/>
            <w:gridSpan w:val="2"/>
            <w:vMerge w:val="restart"/>
            <w:tcBorders>
              <w:bottom w:val="nil"/>
            </w:tcBorders>
            <w:vAlign w:val="top"/>
          </w:tcPr>
          <w:p w14:paraId="7B036795">
            <w:pPr>
              <w:spacing w:line="270" w:lineRule="auto"/>
              <w:rPr>
                <w:rFonts w:ascii="Arial"/>
                <w:sz w:val="21"/>
              </w:rPr>
            </w:pPr>
          </w:p>
          <w:p w14:paraId="771F82D6">
            <w:pPr>
              <w:spacing w:line="270" w:lineRule="auto"/>
              <w:rPr>
                <w:rFonts w:ascii="Arial"/>
                <w:sz w:val="21"/>
              </w:rPr>
            </w:pPr>
          </w:p>
          <w:p w14:paraId="493CE8C6">
            <w:pPr>
              <w:spacing w:line="270" w:lineRule="auto"/>
              <w:rPr>
                <w:rFonts w:ascii="Arial"/>
                <w:sz w:val="21"/>
              </w:rPr>
            </w:pPr>
          </w:p>
          <w:p w14:paraId="7733F14D">
            <w:pPr>
              <w:pStyle w:val="6"/>
              <w:spacing w:before="58" w:line="219" w:lineRule="auto"/>
              <w:ind w:left="311"/>
              <w:rPr>
                <w:sz w:val="18"/>
                <w:szCs w:val="18"/>
              </w:rPr>
            </w:pPr>
            <w:r>
              <w:rPr>
                <w:spacing w:val="-3"/>
                <w:sz w:val="18"/>
                <w:szCs w:val="18"/>
              </w:rPr>
              <w:t>资金管理情况</w:t>
            </w:r>
          </w:p>
        </w:tc>
        <w:tc>
          <w:tcPr>
            <w:tcW w:w="2968" w:type="dxa"/>
            <w:gridSpan w:val="2"/>
            <w:vAlign w:val="top"/>
          </w:tcPr>
          <w:p w14:paraId="12AFF59D">
            <w:pPr>
              <w:rPr>
                <w:rFonts w:ascii="Arial"/>
                <w:sz w:val="21"/>
              </w:rPr>
            </w:pPr>
          </w:p>
        </w:tc>
        <w:tc>
          <w:tcPr>
            <w:tcW w:w="3869" w:type="dxa"/>
            <w:gridSpan w:val="3"/>
            <w:vAlign w:val="top"/>
          </w:tcPr>
          <w:p w14:paraId="08CAB7CE">
            <w:pPr>
              <w:pStyle w:val="6"/>
              <w:spacing w:before="141" w:line="219" w:lineRule="auto"/>
              <w:ind w:left="1584"/>
              <w:rPr>
                <w:sz w:val="18"/>
                <w:szCs w:val="18"/>
              </w:rPr>
            </w:pPr>
            <w:r>
              <w:rPr>
                <w:spacing w:val="-2"/>
                <w:sz w:val="18"/>
                <w:szCs w:val="18"/>
              </w:rPr>
              <w:t>情况说明</w:t>
            </w:r>
          </w:p>
        </w:tc>
        <w:tc>
          <w:tcPr>
            <w:tcW w:w="762" w:type="dxa"/>
            <w:vAlign w:val="top"/>
          </w:tcPr>
          <w:p w14:paraId="64CFEB08">
            <w:pPr>
              <w:pStyle w:val="6"/>
              <w:spacing w:before="31" w:line="208" w:lineRule="auto"/>
              <w:ind w:left="131" w:right="108" w:firstLine="83"/>
              <w:rPr>
                <w:sz w:val="18"/>
                <w:szCs w:val="18"/>
              </w:rPr>
            </w:pPr>
            <w:r>
              <w:rPr>
                <w:spacing w:val="-5"/>
                <w:sz w:val="18"/>
                <w:szCs w:val="18"/>
              </w:rPr>
              <w:t>分值</w:t>
            </w:r>
            <w:r>
              <w:rPr>
                <w:spacing w:val="-9"/>
                <w:sz w:val="18"/>
                <w:szCs w:val="18"/>
              </w:rPr>
              <w:t>（20）</w:t>
            </w:r>
          </w:p>
        </w:tc>
        <w:tc>
          <w:tcPr>
            <w:tcW w:w="712" w:type="dxa"/>
            <w:vAlign w:val="top"/>
          </w:tcPr>
          <w:p w14:paraId="77A42103">
            <w:pPr>
              <w:pStyle w:val="6"/>
              <w:spacing w:before="141" w:line="219" w:lineRule="auto"/>
              <w:ind w:left="188"/>
              <w:rPr>
                <w:sz w:val="18"/>
                <w:szCs w:val="18"/>
              </w:rPr>
            </w:pPr>
            <w:r>
              <w:rPr>
                <w:spacing w:val="-4"/>
                <w:sz w:val="18"/>
                <w:szCs w:val="18"/>
              </w:rPr>
              <w:t>得分</w:t>
            </w:r>
          </w:p>
        </w:tc>
        <w:tc>
          <w:tcPr>
            <w:tcW w:w="2205" w:type="dxa"/>
            <w:gridSpan w:val="2"/>
            <w:vAlign w:val="top"/>
          </w:tcPr>
          <w:p w14:paraId="5008AB67">
            <w:pPr>
              <w:pStyle w:val="6"/>
              <w:spacing w:before="141" w:line="219" w:lineRule="auto"/>
              <w:ind w:left="301"/>
              <w:rPr>
                <w:sz w:val="18"/>
                <w:szCs w:val="18"/>
              </w:rPr>
            </w:pPr>
            <w:r>
              <w:rPr>
                <w:spacing w:val="-1"/>
                <w:sz w:val="18"/>
                <w:szCs w:val="18"/>
              </w:rPr>
              <w:t>存在问题和改进措施</w:t>
            </w:r>
          </w:p>
        </w:tc>
      </w:tr>
      <w:tr w14:paraId="423C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45359C09">
            <w:pPr>
              <w:rPr>
                <w:rFonts w:ascii="Arial"/>
                <w:sz w:val="21"/>
              </w:rPr>
            </w:pPr>
          </w:p>
        </w:tc>
        <w:tc>
          <w:tcPr>
            <w:tcW w:w="2968" w:type="dxa"/>
            <w:gridSpan w:val="2"/>
            <w:vAlign w:val="top"/>
          </w:tcPr>
          <w:p w14:paraId="65E07634">
            <w:pPr>
              <w:pStyle w:val="6"/>
              <w:spacing w:before="93" w:line="219" w:lineRule="auto"/>
              <w:ind w:left="1041"/>
              <w:rPr>
                <w:sz w:val="18"/>
                <w:szCs w:val="18"/>
              </w:rPr>
            </w:pPr>
            <w:r>
              <w:rPr>
                <w:spacing w:val="-3"/>
                <w:sz w:val="18"/>
                <w:szCs w:val="18"/>
              </w:rPr>
              <w:t>安排科学性</w:t>
            </w:r>
          </w:p>
        </w:tc>
        <w:tc>
          <w:tcPr>
            <w:tcW w:w="3869" w:type="dxa"/>
            <w:gridSpan w:val="3"/>
            <w:vAlign w:val="top"/>
          </w:tcPr>
          <w:p w14:paraId="2305E5A4">
            <w:pPr>
              <w:pStyle w:val="6"/>
              <w:spacing w:before="93" w:line="219" w:lineRule="auto"/>
              <w:ind w:left="1584"/>
              <w:rPr>
                <w:sz w:val="18"/>
                <w:szCs w:val="18"/>
              </w:rPr>
            </w:pPr>
            <w:r>
              <w:rPr>
                <w:spacing w:val="-2"/>
                <w:sz w:val="18"/>
                <w:szCs w:val="18"/>
              </w:rPr>
              <w:t>科学分配</w:t>
            </w:r>
          </w:p>
        </w:tc>
        <w:tc>
          <w:tcPr>
            <w:tcW w:w="762" w:type="dxa"/>
            <w:vAlign w:val="top"/>
          </w:tcPr>
          <w:p w14:paraId="7AC80576">
            <w:pPr>
              <w:pStyle w:val="6"/>
              <w:spacing w:before="93"/>
              <w:ind w:left="351"/>
              <w:rPr>
                <w:sz w:val="18"/>
                <w:szCs w:val="18"/>
              </w:rPr>
            </w:pPr>
            <w:r>
              <w:rPr>
                <w:sz w:val="18"/>
                <w:szCs w:val="18"/>
              </w:rPr>
              <w:t>5</w:t>
            </w:r>
          </w:p>
        </w:tc>
        <w:tc>
          <w:tcPr>
            <w:tcW w:w="712" w:type="dxa"/>
            <w:vAlign w:val="top"/>
          </w:tcPr>
          <w:p w14:paraId="39A067D2">
            <w:pPr>
              <w:pStyle w:val="6"/>
              <w:spacing w:before="93"/>
              <w:ind w:left="325"/>
              <w:rPr>
                <w:sz w:val="18"/>
                <w:szCs w:val="18"/>
              </w:rPr>
            </w:pPr>
            <w:r>
              <w:rPr>
                <w:sz w:val="18"/>
                <w:szCs w:val="18"/>
              </w:rPr>
              <w:t>5</w:t>
            </w:r>
          </w:p>
        </w:tc>
        <w:tc>
          <w:tcPr>
            <w:tcW w:w="2205" w:type="dxa"/>
            <w:gridSpan w:val="2"/>
            <w:vAlign w:val="top"/>
          </w:tcPr>
          <w:p w14:paraId="1CD08F4B">
            <w:pPr>
              <w:rPr>
                <w:rFonts w:ascii="Arial"/>
                <w:sz w:val="21"/>
              </w:rPr>
            </w:pPr>
          </w:p>
        </w:tc>
      </w:tr>
      <w:tr w14:paraId="61DE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7512B6F4">
            <w:pPr>
              <w:rPr>
                <w:rFonts w:ascii="Arial"/>
                <w:sz w:val="21"/>
              </w:rPr>
            </w:pPr>
          </w:p>
        </w:tc>
        <w:tc>
          <w:tcPr>
            <w:tcW w:w="2968" w:type="dxa"/>
            <w:gridSpan w:val="2"/>
            <w:vAlign w:val="top"/>
          </w:tcPr>
          <w:p w14:paraId="6E35FF94">
            <w:pPr>
              <w:pStyle w:val="6"/>
              <w:spacing w:before="95" w:line="219" w:lineRule="auto"/>
              <w:ind w:left="1039"/>
              <w:rPr>
                <w:sz w:val="18"/>
                <w:szCs w:val="18"/>
              </w:rPr>
            </w:pPr>
            <w:r>
              <w:rPr>
                <w:spacing w:val="-2"/>
                <w:sz w:val="18"/>
                <w:szCs w:val="18"/>
              </w:rPr>
              <w:t>拨付合规性</w:t>
            </w:r>
          </w:p>
        </w:tc>
        <w:tc>
          <w:tcPr>
            <w:tcW w:w="3869" w:type="dxa"/>
            <w:gridSpan w:val="3"/>
            <w:vAlign w:val="top"/>
          </w:tcPr>
          <w:p w14:paraId="3CA5EB75">
            <w:pPr>
              <w:pStyle w:val="6"/>
              <w:spacing w:before="95" w:line="219" w:lineRule="auto"/>
              <w:ind w:left="1404"/>
              <w:rPr>
                <w:sz w:val="18"/>
                <w:szCs w:val="18"/>
              </w:rPr>
            </w:pPr>
            <w:r>
              <w:rPr>
                <w:spacing w:val="-2"/>
                <w:sz w:val="18"/>
                <w:szCs w:val="18"/>
              </w:rPr>
              <w:t>合理合规拨付</w:t>
            </w:r>
          </w:p>
        </w:tc>
        <w:tc>
          <w:tcPr>
            <w:tcW w:w="762" w:type="dxa"/>
            <w:vAlign w:val="top"/>
          </w:tcPr>
          <w:p w14:paraId="7DB4FDEE">
            <w:pPr>
              <w:pStyle w:val="6"/>
              <w:spacing w:before="94"/>
              <w:ind w:left="351"/>
              <w:rPr>
                <w:sz w:val="18"/>
                <w:szCs w:val="18"/>
              </w:rPr>
            </w:pPr>
            <w:r>
              <w:rPr>
                <w:sz w:val="18"/>
                <w:szCs w:val="18"/>
              </w:rPr>
              <w:t>5</w:t>
            </w:r>
          </w:p>
        </w:tc>
        <w:tc>
          <w:tcPr>
            <w:tcW w:w="712" w:type="dxa"/>
            <w:vAlign w:val="top"/>
          </w:tcPr>
          <w:p w14:paraId="5FE39643">
            <w:pPr>
              <w:pStyle w:val="6"/>
              <w:spacing w:before="94"/>
              <w:ind w:left="325"/>
              <w:rPr>
                <w:sz w:val="18"/>
                <w:szCs w:val="18"/>
              </w:rPr>
            </w:pPr>
            <w:r>
              <w:rPr>
                <w:sz w:val="18"/>
                <w:szCs w:val="18"/>
              </w:rPr>
              <w:t>5</w:t>
            </w:r>
          </w:p>
        </w:tc>
        <w:tc>
          <w:tcPr>
            <w:tcW w:w="2205" w:type="dxa"/>
            <w:gridSpan w:val="2"/>
            <w:vAlign w:val="top"/>
          </w:tcPr>
          <w:p w14:paraId="6FC9F3EF">
            <w:pPr>
              <w:rPr>
                <w:rFonts w:ascii="Arial"/>
                <w:sz w:val="21"/>
              </w:rPr>
            </w:pPr>
          </w:p>
        </w:tc>
      </w:tr>
      <w:tr w14:paraId="30A57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7F3699ED">
            <w:pPr>
              <w:rPr>
                <w:rFonts w:ascii="Arial"/>
                <w:sz w:val="21"/>
              </w:rPr>
            </w:pPr>
          </w:p>
        </w:tc>
        <w:tc>
          <w:tcPr>
            <w:tcW w:w="2968" w:type="dxa"/>
            <w:gridSpan w:val="2"/>
            <w:vAlign w:val="top"/>
          </w:tcPr>
          <w:p w14:paraId="15760B42">
            <w:pPr>
              <w:pStyle w:val="6"/>
              <w:spacing w:before="96" w:line="219" w:lineRule="auto"/>
              <w:ind w:left="1038"/>
              <w:rPr>
                <w:sz w:val="18"/>
                <w:szCs w:val="18"/>
              </w:rPr>
            </w:pPr>
            <w:r>
              <w:rPr>
                <w:spacing w:val="-2"/>
                <w:sz w:val="18"/>
                <w:szCs w:val="18"/>
              </w:rPr>
              <w:t>使用规范性</w:t>
            </w:r>
          </w:p>
        </w:tc>
        <w:tc>
          <w:tcPr>
            <w:tcW w:w="3869" w:type="dxa"/>
            <w:gridSpan w:val="3"/>
            <w:vAlign w:val="top"/>
          </w:tcPr>
          <w:p w14:paraId="05E7E588">
            <w:pPr>
              <w:pStyle w:val="6"/>
              <w:spacing w:before="96" w:line="219" w:lineRule="auto"/>
              <w:ind w:left="1134"/>
              <w:rPr>
                <w:sz w:val="18"/>
                <w:szCs w:val="18"/>
              </w:rPr>
            </w:pPr>
            <w:r>
              <w:rPr>
                <w:spacing w:val="-1"/>
                <w:sz w:val="18"/>
                <w:szCs w:val="18"/>
              </w:rPr>
              <w:t>按预算安排使用规范</w:t>
            </w:r>
          </w:p>
        </w:tc>
        <w:tc>
          <w:tcPr>
            <w:tcW w:w="762" w:type="dxa"/>
            <w:vAlign w:val="top"/>
          </w:tcPr>
          <w:p w14:paraId="1E25E125">
            <w:pPr>
              <w:pStyle w:val="6"/>
              <w:spacing w:before="95"/>
              <w:ind w:left="351"/>
              <w:rPr>
                <w:sz w:val="18"/>
                <w:szCs w:val="18"/>
              </w:rPr>
            </w:pPr>
            <w:r>
              <w:rPr>
                <w:sz w:val="18"/>
                <w:szCs w:val="18"/>
              </w:rPr>
              <w:t>5</w:t>
            </w:r>
          </w:p>
        </w:tc>
        <w:tc>
          <w:tcPr>
            <w:tcW w:w="712" w:type="dxa"/>
            <w:vAlign w:val="top"/>
          </w:tcPr>
          <w:p w14:paraId="049DECA4">
            <w:pPr>
              <w:pStyle w:val="6"/>
              <w:spacing w:before="95"/>
              <w:ind w:left="325"/>
              <w:rPr>
                <w:sz w:val="18"/>
                <w:szCs w:val="18"/>
              </w:rPr>
            </w:pPr>
            <w:r>
              <w:rPr>
                <w:sz w:val="18"/>
                <w:szCs w:val="18"/>
              </w:rPr>
              <w:t>5</w:t>
            </w:r>
          </w:p>
        </w:tc>
        <w:tc>
          <w:tcPr>
            <w:tcW w:w="2205" w:type="dxa"/>
            <w:gridSpan w:val="2"/>
            <w:vAlign w:val="top"/>
          </w:tcPr>
          <w:p w14:paraId="58A7B460">
            <w:pPr>
              <w:rPr>
                <w:rFonts w:ascii="Arial"/>
                <w:sz w:val="21"/>
              </w:rPr>
            </w:pPr>
          </w:p>
        </w:tc>
      </w:tr>
      <w:tr w14:paraId="47C1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63EF7E70">
            <w:pPr>
              <w:rPr>
                <w:rFonts w:ascii="Arial"/>
                <w:sz w:val="21"/>
              </w:rPr>
            </w:pPr>
          </w:p>
        </w:tc>
        <w:tc>
          <w:tcPr>
            <w:tcW w:w="2968" w:type="dxa"/>
            <w:gridSpan w:val="2"/>
            <w:vAlign w:val="top"/>
          </w:tcPr>
          <w:p w14:paraId="3E6E8116">
            <w:pPr>
              <w:pStyle w:val="6"/>
              <w:spacing w:before="97" w:line="219" w:lineRule="auto"/>
              <w:ind w:left="768"/>
              <w:rPr>
                <w:sz w:val="18"/>
                <w:szCs w:val="18"/>
              </w:rPr>
            </w:pPr>
            <w:r>
              <w:rPr>
                <w:spacing w:val="-2"/>
                <w:sz w:val="18"/>
                <w:szCs w:val="18"/>
              </w:rPr>
              <w:t>预算绩效管理情况</w:t>
            </w:r>
          </w:p>
        </w:tc>
        <w:tc>
          <w:tcPr>
            <w:tcW w:w="3869" w:type="dxa"/>
            <w:gridSpan w:val="3"/>
            <w:vAlign w:val="top"/>
          </w:tcPr>
          <w:p w14:paraId="19372C15">
            <w:pPr>
              <w:pStyle w:val="6"/>
              <w:spacing w:before="97" w:line="219" w:lineRule="auto"/>
              <w:ind w:left="954"/>
              <w:rPr>
                <w:sz w:val="18"/>
                <w:szCs w:val="18"/>
              </w:rPr>
            </w:pPr>
            <w:r>
              <w:rPr>
                <w:spacing w:val="-1"/>
                <w:sz w:val="18"/>
                <w:szCs w:val="18"/>
              </w:rPr>
              <w:t>按规定每年至少自评一次</w:t>
            </w:r>
          </w:p>
        </w:tc>
        <w:tc>
          <w:tcPr>
            <w:tcW w:w="762" w:type="dxa"/>
            <w:vAlign w:val="top"/>
          </w:tcPr>
          <w:p w14:paraId="7DAA7699">
            <w:pPr>
              <w:pStyle w:val="6"/>
              <w:spacing w:before="96"/>
              <w:ind w:left="351"/>
              <w:rPr>
                <w:sz w:val="18"/>
                <w:szCs w:val="18"/>
              </w:rPr>
            </w:pPr>
            <w:r>
              <w:rPr>
                <w:sz w:val="18"/>
                <w:szCs w:val="18"/>
              </w:rPr>
              <w:t>5</w:t>
            </w:r>
          </w:p>
        </w:tc>
        <w:tc>
          <w:tcPr>
            <w:tcW w:w="712" w:type="dxa"/>
            <w:vAlign w:val="top"/>
          </w:tcPr>
          <w:p w14:paraId="4A057DF5">
            <w:pPr>
              <w:pStyle w:val="6"/>
              <w:spacing w:before="96"/>
              <w:ind w:left="325"/>
              <w:rPr>
                <w:sz w:val="18"/>
                <w:szCs w:val="18"/>
              </w:rPr>
            </w:pPr>
            <w:r>
              <w:rPr>
                <w:sz w:val="18"/>
                <w:szCs w:val="18"/>
              </w:rPr>
              <w:t>5</w:t>
            </w:r>
          </w:p>
        </w:tc>
        <w:tc>
          <w:tcPr>
            <w:tcW w:w="2205" w:type="dxa"/>
            <w:gridSpan w:val="2"/>
            <w:vAlign w:val="top"/>
          </w:tcPr>
          <w:p w14:paraId="6E0D3400">
            <w:pPr>
              <w:rPr>
                <w:rFonts w:ascii="Arial"/>
                <w:sz w:val="21"/>
              </w:rPr>
            </w:pPr>
          </w:p>
        </w:tc>
      </w:tr>
      <w:tr w14:paraId="70E6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31A87EE4">
            <w:pPr>
              <w:spacing w:line="382" w:lineRule="auto"/>
              <w:rPr>
                <w:rFonts w:ascii="Arial"/>
                <w:sz w:val="21"/>
              </w:rPr>
            </w:pPr>
          </w:p>
          <w:p w14:paraId="7891769B">
            <w:pPr>
              <w:pStyle w:val="6"/>
              <w:spacing w:before="59" w:line="234" w:lineRule="auto"/>
              <w:ind w:left="71" w:right="52"/>
              <w:rPr>
                <w:sz w:val="18"/>
                <w:szCs w:val="18"/>
              </w:rPr>
            </w:pPr>
            <w:r>
              <w:rPr>
                <w:spacing w:val="-3"/>
                <w:sz w:val="18"/>
                <w:szCs w:val="18"/>
              </w:rPr>
              <w:t>年度总体目标</w:t>
            </w:r>
          </w:p>
        </w:tc>
        <w:tc>
          <w:tcPr>
            <w:tcW w:w="6717" w:type="dxa"/>
            <w:gridSpan w:val="5"/>
            <w:vAlign w:val="top"/>
          </w:tcPr>
          <w:p w14:paraId="7B042B66">
            <w:pPr>
              <w:pStyle w:val="6"/>
              <w:spacing w:before="97" w:line="220" w:lineRule="auto"/>
              <w:ind w:left="3006"/>
              <w:rPr>
                <w:sz w:val="18"/>
                <w:szCs w:val="18"/>
              </w:rPr>
            </w:pPr>
            <w:r>
              <w:rPr>
                <w:spacing w:val="-3"/>
                <w:sz w:val="18"/>
                <w:szCs w:val="18"/>
              </w:rPr>
              <w:t>预期目标</w:t>
            </w:r>
          </w:p>
        </w:tc>
        <w:tc>
          <w:tcPr>
            <w:tcW w:w="4801" w:type="dxa"/>
            <w:gridSpan w:val="5"/>
            <w:vAlign w:val="top"/>
          </w:tcPr>
          <w:p w14:paraId="218F7485">
            <w:pPr>
              <w:pStyle w:val="6"/>
              <w:spacing w:before="97" w:line="219" w:lineRule="auto"/>
              <w:ind w:left="1688"/>
              <w:rPr>
                <w:sz w:val="18"/>
                <w:szCs w:val="18"/>
              </w:rPr>
            </w:pPr>
            <w:r>
              <w:rPr>
                <w:spacing w:val="-1"/>
                <w:sz w:val="18"/>
                <w:szCs w:val="18"/>
              </w:rPr>
              <w:t>全年实际完成情况</w:t>
            </w:r>
          </w:p>
        </w:tc>
      </w:tr>
      <w:tr w14:paraId="0770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6A554C09">
            <w:pPr>
              <w:rPr>
                <w:rFonts w:ascii="Arial"/>
                <w:sz w:val="21"/>
              </w:rPr>
            </w:pPr>
          </w:p>
        </w:tc>
        <w:tc>
          <w:tcPr>
            <w:tcW w:w="6717" w:type="dxa"/>
            <w:gridSpan w:val="5"/>
            <w:vAlign w:val="top"/>
          </w:tcPr>
          <w:p w14:paraId="164234EC">
            <w:pPr>
              <w:pStyle w:val="6"/>
              <w:spacing w:before="261" w:line="219" w:lineRule="auto"/>
              <w:ind w:left="34"/>
              <w:rPr>
                <w:sz w:val="18"/>
                <w:szCs w:val="18"/>
              </w:rPr>
            </w:pPr>
            <w:r>
              <w:rPr>
                <w:sz w:val="18"/>
                <w:szCs w:val="18"/>
              </w:rPr>
              <w:t>提高我单位收养对象生活所需的消防改造、设施设备购置及维修</w:t>
            </w:r>
            <w:r>
              <w:rPr>
                <w:spacing w:val="-1"/>
                <w:sz w:val="18"/>
                <w:szCs w:val="18"/>
              </w:rPr>
              <w:t>改造等项目，进一步</w:t>
            </w:r>
          </w:p>
          <w:p w14:paraId="2E584B5C">
            <w:pPr>
              <w:pStyle w:val="6"/>
              <w:spacing w:before="12" w:line="219" w:lineRule="auto"/>
              <w:ind w:left="2651"/>
              <w:rPr>
                <w:sz w:val="18"/>
                <w:szCs w:val="18"/>
              </w:rPr>
            </w:pPr>
            <w:r>
              <w:rPr>
                <w:spacing w:val="-2"/>
                <w:sz w:val="18"/>
                <w:szCs w:val="18"/>
              </w:rPr>
              <w:t>改善其基础条件。</w:t>
            </w:r>
          </w:p>
        </w:tc>
        <w:tc>
          <w:tcPr>
            <w:tcW w:w="4801" w:type="dxa"/>
            <w:gridSpan w:val="5"/>
            <w:vAlign w:val="top"/>
          </w:tcPr>
          <w:p w14:paraId="5DC73E9F">
            <w:pPr>
              <w:pStyle w:val="6"/>
              <w:spacing w:before="261" w:line="219" w:lineRule="auto"/>
              <w:ind w:left="87"/>
              <w:rPr>
                <w:sz w:val="18"/>
                <w:szCs w:val="18"/>
              </w:rPr>
            </w:pPr>
            <w:r>
              <w:rPr>
                <w:spacing w:val="-1"/>
                <w:sz w:val="18"/>
                <w:szCs w:val="18"/>
              </w:rPr>
              <w:t>已按照预算开展相关项目，且已支付部分工程进度款，</w:t>
            </w:r>
            <w:r>
              <w:rPr>
                <w:spacing w:val="-2"/>
                <w:sz w:val="18"/>
                <w:szCs w:val="18"/>
              </w:rPr>
              <w:t>待工</w:t>
            </w:r>
          </w:p>
          <w:p w14:paraId="3FCC150A">
            <w:pPr>
              <w:pStyle w:val="6"/>
              <w:spacing w:before="12" w:line="219" w:lineRule="auto"/>
              <w:ind w:left="878"/>
              <w:rPr>
                <w:sz w:val="18"/>
                <w:szCs w:val="18"/>
              </w:rPr>
            </w:pPr>
            <w:r>
              <w:rPr>
                <w:spacing w:val="-1"/>
                <w:sz w:val="18"/>
                <w:szCs w:val="18"/>
              </w:rPr>
              <w:t>程完工验收合格后将继续尾款的支付。</w:t>
            </w:r>
          </w:p>
        </w:tc>
      </w:tr>
      <w:tr w14:paraId="7CB3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343813A0">
            <w:pPr>
              <w:pStyle w:val="6"/>
              <w:spacing w:before="231" w:line="208" w:lineRule="auto"/>
              <w:ind w:left="1002"/>
              <w:rPr>
                <w:sz w:val="18"/>
                <w:szCs w:val="18"/>
              </w:rPr>
            </w:pPr>
            <w:r>
              <w:rPr>
                <w:spacing w:val="33"/>
                <w:sz w:val="18"/>
                <w:szCs w:val="18"/>
              </w:rPr>
              <w:t>绩效指标</w:t>
            </w:r>
          </w:p>
        </w:tc>
        <w:tc>
          <w:tcPr>
            <w:tcW w:w="1002" w:type="dxa"/>
            <w:vAlign w:val="top"/>
          </w:tcPr>
          <w:p w14:paraId="6D39F7CD">
            <w:pPr>
              <w:pStyle w:val="6"/>
              <w:spacing w:before="179" w:line="220" w:lineRule="auto"/>
              <w:ind w:left="146"/>
              <w:rPr>
                <w:sz w:val="18"/>
                <w:szCs w:val="18"/>
              </w:rPr>
            </w:pPr>
            <w:r>
              <w:rPr>
                <w:spacing w:val="-3"/>
                <w:sz w:val="18"/>
                <w:szCs w:val="18"/>
              </w:rPr>
              <w:t>一级指标</w:t>
            </w:r>
          </w:p>
        </w:tc>
        <w:tc>
          <w:tcPr>
            <w:tcW w:w="1815" w:type="dxa"/>
            <w:vAlign w:val="top"/>
          </w:tcPr>
          <w:p w14:paraId="5E8A04E1">
            <w:pPr>
              <w:pStyle w:val="6"/>
              <w:spacing w:before="179" w:line="220" w:lineRule="auto"/>
              <w:ind w:left="553"/>
              <w:rPr>
                <w:sz w:val="18"/>
                <w:szCs w:val="18"/>
              </w:rPr>
            </w:pPr>
            <w:r>
              <w:rPr>
                <w:spacing w:val="-3"/>
                <w:sz w:val="18"/>
                <w:szCs w:val="18"/>
              </w:rPr>
              <w:t>二级指标</w:t>
            </w:r>
          </w:p>
        </w:tc>
        <w:tc>
          <w:tcPr>
            <w:tcW w:w="2757" w:type="dxa"/>
            <w:gridSpan w:val="2"/>
            <w:vAlign w:val="top"/>
          </w:tcPr>
          <w:p w14:paraId="579B1C71">
            <w:pPr>
              <w:pStyle w:val="6"/>
              <w:spacing w:before="179" w:line="220" w:lineRule="auto"/>
              <w:ind w:left="1026"/>
              <w:rPr>
                <w:sz w:val="18"/>
                <w:szCs w:val="18"/>
              </w:rPr>
            </w:pPr>
            <w:r>
              <w:rPr>
                <w:spacing w:val="-2"/>
                <w:sz w:val="18"/>
                <w:szCs w:val="18"/>
              </w:rPr>
              <w:t>三级指标</w:t>
            </w:r>
          </w:p>
        </w:tc>
        <w:tc>
          <w:tcPr>
            <w:tcW w:w="1143" w:type="dxa"/>
            <w:vAlign w:val="top"/>
          </w:tcPr>
          <w:p w14:paraId="5DC86DD3">
            <w:pPr>
              <w:pStyle w:val="6"/>
              <w:spacing w:before="179" w:line="219" w:lineRule="auto"/>
              <w:ind w:left="131"/>
              <w:rPr>
                <w:sz w:val="18"/>
                <w:szCs w:val="18"/>
              </w:rPr>
            </w:pPr>
            <w:r>
              <w:rPr>
                <w:spacing w:val="-2"/>
                <w:sz w:val="18"/>
                <w:szCs w:val="18"/>
              </w:rPr>
              <w:t>年度指标值</w:t>
            </w:r>
          </w:p>
        </w:tc>
        <w:tc>
          <w:tcPr>
            <w:tcW w:w="1122" w:type="dxa"/>
            <w:vAlign w:val="top"/>
          </w:tcPr>
          <w:p w14:paraId="2332795E">
            <w:pPr>
              <w:pStyle w:val="6"/>
              <w:spacing w:before="179" w:line="219" w:lineRule="auto"/>
              <w:ind w:left="125"/>
              <w:rPr>
                <w:sz w:val="18"/>
                <w:szCs w:val="18"/>
              </w:rPr>
            </w:pPr>
            <w:r>
              <w:rPr>
                <w:spacing w:val="-3"/>
                <w:sz w:val="18"/>
                <w:szCs w:val="18"/>
              </w:rPr>
              <w:t>实际完成值</w:t>
            </w:r>
          </w:p>
        </w:tc>
        <w:tc>
          <w:tcPr>
            <w:tcW w:w="762" w:type="dxa"/>
            <w:vAlign w:val="top"/>
          </w:tcPr>
          <w:p w14:paraId="3C91BB81">
            <w:pPr>
              <w:pStyle w:val="6"/>
              <w:spacing w:before="179" w:line="219" w:lineRule="auto"/>
              <w:ind w:left="215"/>
              <w:rPr>
                <w:sz w:val="18"/>
                <w:szCs w:val="18"/>
              </w:rPr>
            </w:pPr>
            <w:r>
              <w:rPr>
                <w:spacing w:val="-5"/>
                <w:sz w:val="18"/>
                <w:szCs w:val="18"/>
              </w:rPr>
              <w:t>分值</w:t>
            </w:r>
          </w:p>
        </w:tc>
        <w:tc>
          <w:tcPr>
            <w:tcW w:w="712" w:type="dxa"/>
            <w:vAlign w:val="top"/>
          </w:tcPr>
          <w:p w14:paraId="1B34F099">
            <w:pPr>
              <w:pStyle w:val="6"/>
              <w:spacing w:before="179" w:line="219" w:lineRule="auto"/>
              <w:ind w:left="188"/>
              <w:rPr>
                <w:sz w:val="18"/>
                <w:szCs w:val="18"/>
              </w:rPr>
            </w:pPr>
            <w:r>
              <w:rPr>
                <w:spacing w:val="-4"/>
                <w:sz w:val="18"/>
                <w:szCs w:val="18"/>
              </w:rPr>
              <w:t>得分</w:t>
            </w:r>
          </w:p>
        </w:tc>
        <w:tc>
          <w:tcPr>
            <w:tcW w:w="2205" w:type="dxa"/>
            <w:gridSpan w:val="2"/>
            <w:vAlign w:val="top"/>
          </w:tcPr>
          <w:p w14:paraId="43D42FF0">
            <w:pPr>
              <w:pStyle w:val="6"/>
              <w:spacing w:before="179" w:line="219" w:lineRule="auto"/>
              <w:ind w:left="122"/>
              <w:rPr>
                <w:sz w:val="18"/>
                <w:szCs w:val="18"/>
              </w:rPr>
            </w:pPr>
            <w:r>
              <w:rPr>
                <w:spacing w:val="-1"/>
                <w:sz w:val="18"/>
                <w:szCs w:val="18"/>
              </w:rPr>
              <w:t>偏差原因分析及改进措施</w:t>
            </w:r>
          </w:p>
        </w:tc>
      </w:tr>
      <w:tr w14:paraId="49531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71" w:type="dxa"/>
            <w:vMerge w:val="continue"/>
            <w:tcBorders>
              <w:top w:val="nil"/>
              <w:bottom w:val="nil"/>
            </w:tcBorders>
            <w:textDirection w:val="tbRlV"/>
            <w:vAlign w:val="top"/>
          </w:tcPr>
          <w:p w14:paraId="033689E1">
            <w:pPr>
              <w:rPr>
                <w:rFonts w:ascii="Arial"/>
                <w:sz w:val="21"/>
              </w:rPr>
            </w:pPr>
          </w:p>
        </w:tc>
        <w:tc>
          <w:tcPr>
            <w:tcW w:w="1002" w:type="dxa"/>
            <w:vAlign w:val="top"/>
          </w:tcPr>
          <w:p w14:paraId="4576E1B0">
            <w:pPr>
              <w:pStyle w:val="6"/>
              <w:spacing w:before="112" w:line="219" w:lineRule="auto"/>
              <w:ind w:left="145"/>
              <w:rPr>
                <w:sz w:val="18"/>
                <w:szCs w:val="18"/>
              </w:rPr>
            </w:pPr>
            <w:r>
              <w:rPr>
                <w:spacing w:val="-3"/>
                <w:sz w:val="18"/>
                <w:szCs w:val="18"/>
              </w:rPr>
              <w:t>成本指标</w:t>
            </w:r>
          </w:p>
        </w:tc>
        <w:tc>
          <w:tcPr>
            <w:tcW w:w="1815" w:type="dxa"/>
            <w:vAlign w:val="top"/>
          </w:tcPr>
          <w:p w14:paraId="6C0CEC4D">
            <w:pPr>
              <w:pStyle w:val="6"/>
              <w:spacing w:before="112" w:line="219" w:lineRule="auto"/>
              <w:ind w:left="372"/>
              <w:rPr>
                <w:sz w:val="18"/>
                <w:szCs w:val="18"/>
              </w:rPr>
            </w:pPr>
            <w:r>
              <w:rPr>
                <w:spacing w:val="-2"/>
                <w:sz w:val="18"/>
                <w:szCs w:val="18"/>
              </w:rPr>
              <w:t>经济成本指标</w:t>
            </w:r>
          </w:p>
        </w:tc>
        <w:tc>
          <w:tcPr>
            <w:tcW w:w="2757" w:type="dxa"/>
            <w:gridSpan w:val="2"/>
            <w:vAlign w:val="top"/>
          </w:tcPr>
          <w:p w14:paraId="4BB3A368">
            <w:pPr>
              <w:pStyle w:val="6"/>
              <w:spacing w:before="112" w:line="219" w:lineRule="auto"/>
              <w:ind w:left="39"/>
              <w:rPr>
                <w:sz w:val="18"/>
                <w:szCs w:val="18"/>
              </w:rPr>
            </w:pPr>
            <w:r>
              <w:rPr>
                <w:spacing w:val="-3"/>
                <w:sz w:val="18"/>
                <w:szCs w:val="18"/>
              </w:rPr>
              <w:t>项目成本</w:t>
            </w:r>
          </w:p>
        </w:tc>
        <w:tc>
          <w:tcPr>
            <w:tcW w:w="1143" w:type="dxa"/>
            <w:vAlign w:val="top"/>
          </w:tcPr>
          <w:p w14:paraId="43A6F253">
            <w:pPr>
              <w:pStyle w:val="6"/>
              <w:spacing w:before="113" w:line="220" w:lineRule="auto"/>
              <w:ind w:left="95"/>
              <w:rPr>
                <w:sz w:val="18"/>
                <w:szCs w:val="18"/>
              </w:rPr>
            </w:pPr>
            <w:r>
              <w:rPr>
                <w:spacing w:val="-2"/>
                <w:sz w:val="18"/>
                <w:szCs w:val="18"/>
              </w:rPr>
              <w:t>≤220.8万元</w:t>
            </w:r>
          </w:p>
        </w:tc>
        <w:tc>
          <w:tcPr>
            <w:tcW w:w="1122" w:type="dxa"/>
            <w:vAlign w:val="top"/>
          </w:tcPr>
          <w:p w14:paraId="764F26D2">
            <w:pPr>
              <w:pStyle w:val="6"/>
              <w:spacing w:before="113" w:line="220" w:lineRule="auto"/>
              <w:ind w:left="129"/>
              <w:rPr>
                <w:sz w:val="18"/>
                <w:szCs w:val="18"/>
              </w:rPr>
            </w:pPr>
            <w:r>
              <w:rPr>
                <w:spacing w:val="-2"/>
                <w:sz w:val="18"/>
                <w:szCs w:val="18"/>
              </w:rPr>
              <w:t>105.37万元</w:t>
            </w:r>
          </w:p>
        </w:tc>
        <w:tc>
          <w:tcPr>
            <w:tcW w:w="762" w:type="dxa"/>
            <w:vAlign w:val="top"/>
          </w:tcPr>
          <w:p w14:paraId="17A1E9D8">
            <w:pPr>
              <w:pStyle w:val="6"/>
              <w:spacing w:before="112"/>
              <w:ind w:left="315"/>
              <w:rPr>
                <w:sz w:val="18"/>
                <w:szCs w:val="18"/>
              </w:rPr>
            </w:pPr>
            <w:r>
              <w:rPr>
                <w:spacing w:val="-10"/>
                <w:sz w:val="18"/>
                <w:szCs w:val="18"/>
              </w:rPr>
              <w:t>10</w:t>
            </w:r>
          </w:p>
        </w:tc>
        <w:tc>
          <w:tcPr>
            <w:tcW w:w="712" w:type="dxa"/>
            <w:vAlign w:val="top"/>
          </w:tcPr>
          <w:p w14:paraId="6D52C651">
            <w:pPr>
              <w:pStyle w:val="6"/>
              <w:spacing w:before="112"/>
              <w:ind w:left="292"/>
              <w:rPr>
                <w:sz w:val="18"/>
                <w:szCs w:val="18"/>
              </w:rPr>
            </w:pPr>
            <w:r>
              <w:rPr>
                <w:spacing w:val="-10"/>
                <w:sz w:val="18"/>
                <w:szCs w:val="18"/>
              </w:rPr>
              <w:t>10</w:t>
            </w:r>
          </w:p>
        </w:tc>
        <w:tc>
          <w:tcPr>
            <w:tcW w:w="2205" w:type="dxa"/>
            <w:gridSpan w:val="2"/>
            <w:vAlign w:val="top"/>
          </w:tcPr>
          <w:p w14:paraId="405C7ABE">
            <w:pPr>
              <w:rPr>
                <w:rFonts w:ascii="Arial"/>
                <w:sz w:val="21"/>
              </w:rPr>
            </w:pPr>
          </w:p>
        </w:tc>
      </w:tr>
      <w:tr w14:paraId="6ED03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71" w:type="dxa"/>
            <w:vMerge w:val="continue"/>
            <w:tcBorders>
              <w:top w:val="nil"/>
              <w:bottom w:val="nil"/>
            </w:tcBorders>
            <w:textDirection w:val="tbRlV"/>
            <w:vAlign w:val="top"/>
          </w:tcPr>
          <w:p w14:paraId="53D65EE1">
            <w:pPr>
              <w:rPr>
                <w:rFonts w:ascii="Arial"/>
                <w:sz w:val="21"/>
              </w:rPr>
            </w:pPr>
          </w:p>
        </w:tc>
        <w:tc>
          <w:tcPr>
            <w:tcW w:w="1002" w:type="dxa"/>
            <w:vMerge w:val="restart"/>
            <w:tcBorders>
              <w:bottom w:val="nil"/>
            </w:tcBorders>
            <w:vAlign w:val="top"/>
          </w:tcPr>
          <w:p w14:paraId="67B92942">
            <w:pPr>
              <w:spacing w:line="439" w:lineRule="auto"/>
              <w:rPr>
                <w:rFonts w:ascii="Arial"/>
                <w:sz w:val="21"/>
              </w:rPr>
            </w:pPr>
          </w:p>
          <w:p w14:paraId="16FAA145">
            <w:pPr>
              <w:pStyle w:val="6"/>
              <w:spacing w:before="58" w:line="219" w:lineRule="auto"/>
              <w:ind w:left="144"/>
              <w:rPr>
                <w:sz w:val="18"/>
                <w:szCs w:val="18"/>
              </w:rPr>
            </w:pPr>
            <w:r>
              <w:rPr>
                <w:spacing w:val="-2"/>
                <w:sz w:val="18"/>
                <w:szCs w:val="18"/>
              </w:rPr>
              <w:t>产出指标</w:t>
            </w:r>
          </w:p>
        </w:tc>
        <w:tc>
          <w:tcPr>
            <w:tcW w:w="1815" w:type="dxa"/>
            <w:vAlign w:val="top"/>
          </w:tcPr>
          <w:p w14:paraId="5675D80A">
            <w:pPr>
              <w:pStyle w:val="6"/>
              <w:spacing w:before="113" w:line="219" w:lineRule="auto"/>
              <w:ind w:left="552"/>
              <w:rPr>
                <w:sz w:val="18"/>
                <w:szCs w:val="18"/>
              </w:rPr>
            </w:pPr>
            <w:r>
              <w:rPr>
                <w:spacing w:val="-3"/>
                <w:sz w:val="18"/>
                <w:szCs w:val="18"/>
              </w:rPr>
              <w:t>数量指标</w:t>
            </w:r>
          </w:p>
        </w:tc>
        <w:tc>
          <w:tcPr>
            <w:tcW w:w="2757" w:type="dxa"/>
            <w:gridSpan w:val="2"/>
            <w:vAlign w:val="top"/>
          </w:tcPr>
          <w:p w14:paraId="004B6595">
            <w:pPr>
              <w:pStyle w:val="6"/>
              <w:spacing w:before="113" w:line="219" w:lineRule="auto"/>
              <w:ind w:left="39"/>
              <w:rPr>
                <w:sz w:val="18"/>
                <w:szCs w:val="18"/>
              </w:rPr>
            </w:pPr>
            <w:r>
              <w:rPr>
                <w:spacing w:val="-3"/>
                <w:sz w:val="18"/>
                <w:szCs w:val="18"/>
              </w:rPr>
              <w:t>项目内容</w:t>
            </w:r>
          </w:p>
        </w:tc>
        <w:tc>
          <w:tcPr>
            <w:tcW w:w="1143" w:type="dxa"/>
            <w:vAlign w:val="top"/>
          </w:tcPr>
          <w:p w14:paraId="0E66B599">
            <w:pPr>
              <w:pStyle w:val="6"/>
              <w:spacing w:before="113" w:line="219" w:lineRule="auto"/>
              <w:ind w:left="448"/>
              <w:rPr>
                <w:sz w:val="18"/>
                <w:szCs w:val="18"/>
              </w:rPr>
            </w:pPr>
            <w:r>
              <w:rPr>
                <w:spacing w:val="-5"/>
                <w:sz w:val="18"/>
                <w:szCs w:val="18"/>
              </w:rPr>
              <w:t>3个</w:t>
            </w:r>
          </w:p>
        </w:tc>
        <w:tc>
          <w:tcPr>
            <w:tcW w:w="1122" w:type="dxa"/>
            <w:vAlign w:val="top"/>
          </w:tcPr>
          <w:p w14:paraId="5F6223AC">
            <w:pPr>
              <w:pStyle w:val="6"/>
              <w:spacing w:before="113" w:line="219" w:lineRule="auto"/>
              <w:ind w:left="438"/>
              <w:rPr>
                <w:sz w:val="18"/>
                <w:szCs w:val="18"/>
              </w:rPr>
            </w:pPr>
            <w:r>
              <w:rPr>
                <w:spacing w:val="-5"/>
                <w:sz w:val="18"/>
                <w:szCs w:val="18"/>
              </w:rPr>
              <w:t>3个</w:t>
            </w:r>
          </w:p>
        </w:tc>
        <w:tc>
          <w:tcPr>
            <w:tcW w:w="762" w:type="dxa"/>
            <w:vAlign w:val="top"/>
          </w:tcPr>
          <w:p w14:paraId="39AFC9DC">
            <w:pPr>
              <w:pStyle w:val="6"/>
              <w:spacing w:before="112"/>
              <w:ind w:left="315"/>
              <w:rPr>
                <w:sz w:val="18"/>
                <w:szCs w:val="18"/>
              </w:rPr>
            </w:pPr>
            <w:r>
              <w:rPr>
                <w:spacing w:val="-10"/>
                <w:sz w:val="18"/>
                <w:szCs w:val="18"/>
              </w:rPr>
              <w:t>10</w:t>
            </w:r>
          </w:p>
        </w:tc>
        <w:tc>
          <w:tcPr>
            <w:tcW w:w="712" w:type="dxa"/>
            <w:vAlign w:val="top"/>
          </w:tcPr>
          <w:p w14:paraId="742B0A22">
            <w:pPr>
              <w:pStyle w:val="6"/>
              <w:spacing w:before="112"/>
              <w:ind w:left="292"/>
              <w:rPr>
                <w:sz w:val="18"/>
                <w:szCs w:val="18"/>
              </w:rPr>
            </w:pPr>
            <w:r>
              <w:rPr>
                <w:spacing w:val="-10"/>
                <w:sz w:val="18"/>
                <w:szCs w:val="18"/>
              </w:rPr>
              <w:t>10</w:t>
            </w:r>
          </w:p>
        </w:tc>
        <w:tc>
          <w:tcPr>
            <w:tcW w:w="2205" w:type="dxa"/>
            <w:gridSpan w:val="2"/>
            <w:vAlign w:val="top"/>
          </w:tcPr>
          <w:p w14:paraId="05919401">
            <w:pPr>
              <w:rPr>
                <w:rFonts w:ascii="Arial"/>
                <w:sz w:val="21"/>
              </w:rPr>
            </w:pPr>
          </w:p>
        </w:tc>
      </w:tr>
      <w:tr w14:paraId="4665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71" w:type="dxa"/>
            <w:vMerge w:val="continue"/>
            <w:tcBorders>
              <w:top w:val="nil"/>
              <w:bottom w:val="nil"/>
            </w:tcBorders>
            <w:textDirection w:val="tbRlV"/>
            <w:vAlign w:val="top"/>
          </w:tcPr>
          <w:p w14:paraId="017E387A">
            <w:pPr>
              <w:rPr>
                <w:rFonts w:ascii="Arial"/>
                <w:sz w:val="21"/>
              </w:rPr>
            </w:pPr>
          </w:p>
        </w:tc>
        <w:tc>
          <w:tcPr>
            <w:tcW w:w="1002" w:type="dxa"/>
            <w:vMerge w:val="continue"/>
            <w:tcBorders>
              <w:top w:val="nil"/>
              <w:bottom w:val="nil"/>
            </w:tcBorders>
            <w:vAlign w:val="top"/>
          </w:tcPr>
          <w:p w14:paraId="46569DE2">
            <w:pPr>
              <w:rPr>
                <w:rFonts w:ascii="Arial"/>
                <w:sz w:val="21"/>
              </w:rPr>
            </w:pPr>
          </w:p>
        </w:tc>
        <w:tc>
          <w:tcPr>
            <w:tcW w:w="1815" w:type="dxa"/>
            <w:vAlign w:val="top"/>
          </w:tcPr>
          <w:p w14:paraId="25C0C31D">
            <w:pPr>
              <w:pStyle w:val="6"/>
              <w:spacing w:before="114" w:line="220" w:lineRule="auto"/>
              <w:ind w:left="551"/>
              <w:rPr>
                <w:sz w:val="18"/>
                <w:szCs w:val="18"/>
              </w:rPr>
            </w:pPr>
            <w:r>
              <w:rPr>
                <w:spacing w:val="-2"/>
                <w:sz w:val="18"/>
                <w:szCs w:val="18"/>
              </w:rPr>
              <w:t>质量指标</w:t>
            </w:r>
          </w:p>
        </w:tc>
        <w:tc>
          <w:tcPr>
            <w:tcW w:w="2757" w:type="dxa"/>
            <w:gridSpan w:val="2"/>
            <w:vAlign w:val="top"/>
          </w:tcPr>
          <w:p w14:paraId="0B50BCC6">
            <w:pPr>
              <w:pStyle w:val="6"/>
              <w:spacing w:before="114" w:line="219" w:lineRule="auto"/>
              <w:ind w:left="56"/>
              <w:rPr>
                <w:sz w:val="18"/>
                <w:szCs w:val="18"/>
              </w:rPr>
            </w:pPr>
            <w:r>
              <w:rPr>
                <w:spacing w:val="-3"/>
                <w:sz w:val="18"/>
                <w:szCs w:val="18"/>
              </w:rPr>
              <w:t>已完工项目验收合格率</w:t>
            </w:r>
          </w:p>
        </w:tc>
        <w:tc>
          <w:tcPr>
            <w:tcW w:w="1143" w:type="dxa"/>
            <w:vAlign w:val="top"/>
          </w:tcPr>
          <w:p w14:paraId="7AF0CCC5">
            <w:pPr>
              <w:pStyle w:val="6"/>
              <w:spacing w:before="113"/>
              <w:ind w:left="413"/>
              <w:rPr>
                <w:sz w:val="18"/>
                <w:szCs w:val="18"/>
              </w:rPr>
            </w:pPr>
            <w:r>
              <w:rPr>
                <w:spacing w:val="-5"/>
                <w:sz w:val="18"/>
                <w:szCs w:val="18"/>
              </w:rPr>
              <w:t>100%</w:t>
            </w:r>
          </w:p>
        </w:tc>
        <w:tc>
          <w:tcPr>
            <w:tcW w:w="1122" w:type="dxa"/>
            <w:vAlign w:val="top"/>
          </w:tcPr>
          <w:p w14:paraId="58BEECF6">
            <w:pPr>
              <w:pStyle w:val="6"/>
              <w:spacing w:before="113"/>
              <w:ind w:left="403"/>
              <w:rPr>
                <w:sz w:val="18"/>
                <w:szCs w:val="18"/>
              </w:rPr>
            </w:pPr>
            <w:r>
              <w:rPr>
                <w:spacing w:val="-5"/>
                <w:sz w:val="18"/>
                <w:szCs w:val="18"/>
              </w:rPr>
              <w:t>100%</w:t>
            </w:r>
          </w:p>
        </w:tc>
        <w:tc>
          <w:tcPr>
            <w:tcW w:w="762" w:type="dxa"/>
            <w:vAlign w:val="top"/>
          </w:tcPr>
          <w:p w14:paraId="0763C62B">
            <w:pPr>
              <w:pStyle w:val="6"/>
              <w:spacing w:before="113"/>
              <w:ind w:left="315"/>
              <w:rPr>
                <w:sz w:val="18"/>
                <w:szCs w:val="18"/>
              </w:rPr>
            </w:pPr>
            <w:r>
              <w:rPr>
                <w:spacing w:val="-10"/>
                <w:sz w:val="18"/>
                <w:szCs w:val="18"/>
              </w:rPr>
              <w:t>10</w:t>
            </w:r>
          </w:p>
        </w:tc>
        <w:tc>
          <w:tcPr>
            <w:tcW w:w="712" w:type="dxa"/>
            <w:vAlign w:val="top"/>
          </w:tcPr>
          <w:p w14:paraId="11855DC9">
            <w:pPr>
              <w:pStyle w:val="6"/>
              <w:spacing w:before="113"/>
              <w:ind w:left="292"/>
              <w:rPr>
                <w:sz w:val="18"/>
                <w:szCs w:val="18"/>
              </w:rPr>
            </w:pPr>
            <w:r>
              <w:rPr>
                <w:spacing w:val="-10"/>
                <w:sz w:val="18"/>
                <w:szCs w:val="18"/>
              </w:rPr>
              <w:t>10</w:t>
            </w:r>
          </w:p>
        </w:tc>
        <w:tc>
          <w:tcPr>
            <w:tcW w:w="2205" w:type="dxa"/>
            <w:gridSpan w:val="2"/>
            <w:vAlign w:val="top"/>
          </w:tcPr>
          <w:p w14:paraId="3E44AC13">
            <w:pPr>
              <w:rPr>
                <w:rFonts w:ascii="Arial"/>
                <w:sz w:val="21"/>
              </w:rPr>
            </w:pPr>
          </w:p>
        </w:tc>
      </w:tr>
      <w:tr w14:paraId="51CD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71" w:type="dxa"/>
            <w:vMerge w:val="continue"/>
            <w:tcBorders>
              <w:top w:val="nil"/>
              <w:bottom w:val="nil"/>
            </w:tcBorders>
            <w:textDirection w:val="tbRlV"/>
            <w:vAlign w:val="top"/>
          </w:tcPr>
          <w:p w14:paraId="199764BC">
            <w:pPr>
              <w:rPr>
                <w:rFonts w:ascii="Arial"/>
                <w:sz w:val="21"/>
              </w:rPr>
            </w:pPr>
          </w:p>
        </w:tc>
        <w:tc>
          <w:tcPr>
            <w:tcW w:w="1002" w:type="dxa"/>
            <w:vMerge w:val="continue"/>
            <w:tcBorders>
              <w:top w:val="nil"/>
            </w:tcBorders>
            <w:vAlign w:val="top"/>
          </w:tcPr>
          <w:p w14:paraId="24979949">
            <w:pPr>
              <w:rPr>
                <w:rFonts w:ascii="Arial"/>
                <w:sz w:val="21"/>
              </w:rPr>
            </w:pPr>
          </w:p>
        </w:tc>
        <w:tc>
          <w:tcPr>
            <w:tcW w:w="1815" w:type="dxa"/>
            <w:vAlign w:val="top"/>
          </w:tcPr>
          <w:p w14:paraId="63EE7169">
            <w:pPr>
              <w:pStyle w:val="6"/>
              <w:spacing w:before="114" w:line="220" w:lineRule="auto"/>
              <w:ind w:left="559"/>
              <w:rPr>
                <w:sz w:val="18"/>
                <w:szCs w:val="18"/>
              </w:rPr>
            </w:pPr>
            <w:r>
              <w:rPr>
                <w:spacing w:val="-4"/>
                <w:sz w:val="18"/>
                <w:szCs w:val="18"/>
              </w:rPr>
              <w:t>时效指标</w:t>
            </w:r>
          </w:p>
        </w:tc>
        <w:tc>
          <w:tcPr>
            <w:tcW w:w="2757" w:type="dxa"/>
            <w:gridSpan w:val="2"/>
            <w:vAlign w:val="top"/>
          </w:tcPr>
          <w:p w14:paraId="7A555BC5">
            <w:pPr>
              <w:pStyle w:val="6"/>
              <w:spacing w:before="114" w:line="220" w:lineRule="auto"/>
              <w:ind w:left="44"/>
              <w:rPr>
                <w:sz w:val="18"/>
                <w:szCs w:val="18"/>
              </w:rPr>
            </w:pPr>
            <w:r>
              <w:rPr>
                <w:spacing w:val="-3"/>
                <w:sz w:val="18"/>
                <w:szCs w:val="18"/>
              </w:rPr>
              <w:t>资金支出及时性</w:t>
            </w:r>
          </w:p>
        </w:tc>
        <w:tc>
          <w:tcPr>
            <w:tcW w:w="1143" w:type="dxa"/>
            <w:vAlign w:val="top"/>
          </w:tcPr>
          <w:p w14:paraId="42E94BCF">
            <w:pPr>
              <w:pStyle w:val="6"/>
              <w:spacing w:before="114" w:line="221" w:lineRule="auto"/>
              <w:ind w:left="399"/>
              <w:rPr>
                <w:sz w:val="18"/>
                <w:szCs w:val="18"/>
              </w:rPr>
            </w:pPr>
            <w:r>
              <w:rPr>
                <w:spacing w:val="-4"/>
                <w:sz w:val="18"/>
                <w:szCs w:val="18"/>
              </w:rPr>
              <w:t>及时</w:t>
            </w:r>
          </w:p>
        </w:tc>
        <w:tc>
          <w:tcPr>
            <w:tcW w:w="1122" w:type="dxa"/>
            <w:vAlign w:val="top"/>
          </w:tcPr>
          <w:p w14:paraId="47350D4D">
            <w:pPr>
              <w:pStyle w:val="6"/>
              <w:spacing w:before="114" w:line="221" w:lineRule="auto"/>
              <w:ind w:left="389"/>
              <w:rPr>
                <w:sz w:val="18"/>
                <w:szCs w:val="18"/>
              </w:rPr>
            </w:pPr>
            <w:r>
              <w:rPr>
                <w:spacing w:val="-4"/>
                <w:sz w:val="18"/>
                <w:szCs w:val="18"/>
              </w:rPr>
              <w:t>及时</w:t>
            </w:r>
          </w:p>
        </w:tc>
        <w:tc>
          <w:tcPr>
            <w:tcW w:w="762" w:type="dxa"/>
            <w:vAlign w:val="top"/>
          </w:tcPr>
          <w:p w14:paraId="27AE7D25">
            <w:pPr>
              <w:pStyle w:val="6"/>
              <w:spacing w:before="113"/>
              <w:ind w:left="315"/>
              <w:rPr>
                <w:sz w:val="18"/>
                <w:szCs w:val="18"/>
              </w:rPr>
            </w:pPr>
            <w:r>
              <w:rPr>
                <w:spacing w:val="-10"/>
                <w:sz w:val="18"/>
                <w:szCs w:val="18"/>
              </w:rPr>
              <w:t>10</w:t>
            </w:r>
          </w:p>
        </w:tc>
        <w:tc>
          <w:tcPr>
            <w:tcW w:w="712" w:type="dxa"/>
            <w:vAlign w:val="top"/>
          </w:tcPr>
          <w:p w14:paraId="3FD5A10A">
            <w:pPr>
              <w:pStyle w:val="6"/>
              <w:spacing w:before="113"/>
              <w:ind w:left="292"/>
              <w:rPr>
                <w:sz w:val="18"/>
                <w:szCs w:val="18"/>
              </w:rPr>
            </w:pPr>
            <w:r>
              <w:rPr>
                <w:spacing w:val="-10"/>
                <w:sz w:val="18"/>
                <w:szCs w:val="18"/>
              </w:rPr>
              <w:t>10</w:t>
            </w:r>
          </w:p>
        </w:tc>
        <w:tc>
          <w:tcPr>
            <w:tcW w:w="2205" w:type="dxa"/>
            <w:gridSpan w:val="2"/>
            <w:vAlign w:val="top"/>
          </w:tcPr>
          <w:p w14:paraId="516E2D5B">
            <w:pPr>
              <w:rPr>
                <w:rFonts w:ascii="Arial"/>
                <w:sz w:val="21"/>
              </w:rPr>
            </w:pPr>
          </w:p>
        </w:tc>
      </w:tr>
      <w:tr w14:paraId="71E5D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71" w:type="dxa"/>
            <w:vMerge w:val="continue"/>
            <w:tcBorders>
              <w:top w:val="nil"/>
              <w:bottom w:val="nil"/>
            </w:tcBorders>
            <w:textDirection w:val="tbRlV"/>
            <w:vAlign w:val="top"/>
          </w:tcPr>
          <w:p w14:paraId="125E7A2D">
            <w:pPr>
              <w:rPr>
                <w:rFonts w:ascii="Arial"/>
                <w:sz w:val="21"/>
              </w:rPr>
            </w:pPr>
          </w:p>
        </w:tc>
        <w:tc>
          <w:tcPr>
            <w:tcW w:w="1002" w:type="dxa"/>
            <w:vAlign w:val="top"/>
          </w:tcPr>
          <w:p w14:paraId="184103BC">
            <w:pPr>
              <w:pStyle w:val="6"/>
              <w:spacing w:before="114" w:line="220" w:lineRule="auto"/>
              <w:ind w:left="148"/>
              <w:rPr>
                <w:sz w:val="18"/>
                <w:szCs w:val="18"/>
              </w:rPr>
            </w:pPr>
            <w:r>
              <w:rPr>
                <w:spacing w:val="-3"/>
                <w:sz w:val="18"/>
                <w:szCs w:val="18"/>
              </w:rPr>
              <w:t>效益指标</w:t>
            </w:r>
          </w:p>
        </w:tc>
        <w:tc>
          <w:tcPr>
            <w:tcW w:w="1815" w:type="dxa"/>
            <w:vAlign w:val="top"/>
          </w:tcPr>
          <w:p w14:paraId="1378B10F">
            <w:pPr>
              <w:pStyle w:val="6"/>
              <w:spacing w:before="113" w:line="219" w:lineRule="auto"/>
              <w:ind w:left="372"/>
              <w:rPr>
                <w:sz w:val="18"/>
                <w:szCs w:val="18"/>
              </w:rPr>
            </w:pPr>
            <w:r>
              <w:rPr>
                <w:spacing w:val="-2"/>
                <w:sz w:val="18"/>
                <w:szCs w:val="18"/>
              </w:rPr>
              <w:t>社会效益指标</w:t>
            </w:r>
          </w:p>
        </w:tc>
        <w:tc>
          <w:tcPr>
            <w:tcW w:w="2757" w:type="dxa"/>
            <w:gridSpan w:val="2"/>
            <w:vAlign w:val="top"/>
          </w:tcPr>
          <w:p w14:paraId="13309B96">
            <w:pPr>
              <w:pStyle w:val="6"/>
              <w:spacing w:before="114" w:line="219" w:lineRule="auto"/>
              <w:ind w:left="43"/>
              <w:rPr>
                <w:sz w:val="18"/>
                <w:szCs w:val="18"/>
              </w:rPr>
            </w:pPr>
            <w:r>
              <w:rPr>
                <w:spacing w:val="-2"/>
                <w:sz w:val="18"/>
                <w:szCs w:val="18"/>
              </w:rPr>
              <w:t>改善院民生活环境</w:t>
            </w:r>
          </w:p>
        </w:tc>
        <w:tc>
          <w:tcPr>
            <w:tcW w:w="1143" w:type="dxa"/>
            <w:vAlign w:val="top"/>
          </w:tcPr>
          <w:p w14:paraId="7A6A1643">
            <w:pPr>
              <w:pStyle w:val="6"/>
              <w:spacing w:before="114" w:line="219" w:lineRule="auto"/>
              <w:ind w:left="220"/>
              <w:rPr>
                <w:sz w:val="18"/>
                <w:szCs w:val="18"/>
              </w:rPr>
            </w:pPr>
            <w:r>
              <w:rPr>
                <w:spacing w:val="-2"/>
                <w:sz w:val="18"/>
                <w:szCs w:val="18"/>
              </w:rPr>
              <w:t>有效改善</w:t>
            </w:r>
          </w:p>
        </w:tc>
        <w:tc>
          <w:tcPr>
            <w:tcW w:w="1122" w:type="dxa"/>
            <w:vAlign w:val="top"/>
          </w:tcPr>
          <w:p w14:paraId="2D885600">
            <w:pPr>
              <w:pStyle w:val="6"/>
              <w:spacing w:before="114" w:line="219" w:lineRule="auto"/>
              <w:ind w:left="210"/>
              <w:rPr>
                <w:sz w:val="18"/>
                <w:szCs w:val="18"/>
              </w:rPr>
            </w:pPr>
            <w:r>
              <w:rPr>
                <w:spacing w:val="-2"/>
                <w:sz w:val="18"/>
                <w:szCs w:val="18"/>
              </w:rPr>
              <w:t>有效改善</w:t>
            </w:r>
          </w:p>
        </w:tc>
        <w:tc>
          <w:tcPr>
            <w:tcW w:w="762" w:type="dxa"/>
            <w:vAlign w:val="top"/>
          </w:tcPr>
          <w:p w14:paraId="6A11F131">
            <w:pPr>
              <w:pStyle w:val="6"/>
              <w:spacing w:before="113"/>
              <w:ind w:left="304"/>
              <w:rPr>
                <w:sz w:val="18"/>
                <w:szCs w:val="18"/>
              </w:rPr>
            </w:pPr>
            <w:r>
              <w:rPr>
                <w:spacing w:val="-5"/>
                <w:sz w:val="18"/>
                <w:szCs w:val="18"/>
              </w:rPr>
              <w:t>25</w:t>
            </w:r>
          </w:p>
        </w:tc>
        <w:tc>
          <w:tcPr>
            <w:tcW w:w="712" w:type="dxa"/>
            <w:vAlign w:val="top"/>
          </w:tcPr>
          <w:p w14:paraId="33941C38">
            <w:pPr>
              <w:pStyle w:val="6"/>
              <w:spacing w:before="113"/>
              <w:ind w:left="281"/>
              <w:rPr>
                <w:sz w:val="18"/>
                <w:szCs w:val="18"/>
              </w:rPr>
            </w:pPr>
            <w:r>
              <w:rPr>
                <w:spacing w:val="-5"/>
                <w:sz w:val="18"/>
                <w:szCs w:val="18"/>
              </w:rPr>
              <w:t>25</w:t>
            </w:r>
          </w:p>
        </w:tc>
        <w:tc>
          <w:tcPr>
            <w:tcW w:w="2205" w:type="dxa"/>
            <w:gridSpan w:val="2"/>
            <w:vAlign w:val="top"/>
          </w:tcPr>
          <w:p w14:paraId="6B3FB7DB">
            <w:pPr>
              <w:rPr>
                <w:rFonts w:ascii="Arial"/>
                <w:sz w:val="21"/>
              </w:rPr>
            </w:pPr>
          </w:p>
        </w:tc>
      </w:tr>
      <w:tr w14:paraId="37E6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71" w:type="dxa"/>
            <w:vMerge w:val="continue"/>
            <w:tcBorders>
              <w:top w:val="nil"/>
            </w:tcBorders>
            <w:textDirection w:val="tbRlV"/>
            <w:vAlign w:val="top"/>
          </w:tcPr>
          <w:p w14:paraId="2D438BAD">
            <w:pPr>
              <w:rPr>
                <w:rFonts w:ascii="Arial"/>
                <w:sz w:val="21"/>
              </w:rPr>
            </w:pPr>
          </w:p>
        </w:tc>
        <w:tc>
          <w:tcPr>
            <w:tcW w:w="1002" w:type="dxa"/>
            <w:vAlign w:val="top"/>
          </w:tcPr>
          <w:p w14:paraId="765CBF87">
            <w:pPr>
              <w:pStyle w:val="6"/>
              <w:spacing w:before="115" w:line="219" w:lineRule="auto"/>
              <w:ind w:left="53"/>
              <w:rPr>
                <w:sz w:val="18"/>
                <w:szCs w:val="18"/>
              </w:rPr>
            </w:pPr>
            <w:r>
              <w:rPr>
                <w:spacing w:val="-2"/>
                <w:sz w:val="18"/>
                <w:szCs w:val="18"/>
              </w:rPr>
              <w:t>满意度指标</w:t>
            </w:r>
          </w:p>
        </w:tc>
        <w:tc>
          <w:tcPr>
            <w:tcW w:w="1815" w:type="dxa"/>
            <w:vAlign w:val="top"/>
          </w:tcPr>
          <w:p w14:paraId="7100667F">
            <w:pPr>
              <w:pStyle w:val="6"/>
              <w:spacing w:before="115" w:line="219" w:lineRule="auto"/>
              <w:ind w:left="102"/>
              <w:rPr>
                <w:sz w:val="18"/>
                <w:szCs w:val="18"/>
              </w:rPr>
            </w:pPr>
            <w:r>
              <w:rPr>
                <w:spacing w:val="-1"/>
                <w:sz w:val="18"/>
                <w:szCs w:val="18"/>
              </w:rPr>
              <w:t>服务对象满意度指标</w:t>
            </w:r>
          </w:p>
        </w:tc>
        <w:tc>
          <w:tcPr>
            <w:tcW w:w="2757" w:type="dxa"/>
            <w:gridSpan w:val="2"/>
            <w:vAlign w:val="top"/>
          </w:tcPr>
          <w:p w14:paraId="49CF8912">
            <w:pPr>
              <w:pStyle w:val="6"/>
              <w:spacing w:before="115" w:line="219" w:lineRule="auto"/>
              <w:ind w:left="43"/>
              <w:rPr>
                <w:sz w:val="18"/>
                <w:szCs w:val="18"/>
              </w:rPr>
            </w:pPr>
            <w:r>
              <w:rPr>
                <w:spacing w:val="-2"/>
                <w:sz w:val="18"/>
                <w:szCs w:val="18"/>
              </w:rPr>
              <w:t>收益对象满意度</w:t>
            </w:r>
          </w:p>
        </w:tc>
        <w:tc>
          <w:tcPr>
            <w:tcW w:w="1143" w:type="dxa"/>
            <w:vAlign w:val="top"/>
          </w:tcPr>
          <w:p w14:paraId="0390B915">
            <w:pPr>
              <w:pStyle w:val="6"/>
              <w:spacing w:before="114"/>
              <w:ind w:left="363"/>
              <w:rPr>
                <w:sz w:val="18"/>
                <w:szCs w:val="18"/>
              </w:rPr>
            </w:pPr>
            <w:r>
              <w:rPr>
                <w:spacing w:val="-17"/>
                <w:sz w:val="18"/>
                <w:szCs w:val="18"/>
              </w:rPr>
              <w:t>﹥</w:t>
            </w:r>
            <w:r>
              <w:rPr>
                <w:spacing w:val="8"/>
                <w:sz w:val="18"/>
                <w:szCs w:val="18"/>
              </w:rPr>
              <w:t xml:space="preserve"> </w:t>
            </w:r>
            <w:r>
              <w:rPr>
                <w:spacing w:val="-17"/>
                <w:sz w:val="18"/>
                <w:szCs w:val="18"/>
              </w:rPr>
              <w:t>80%</w:t>
            </w:r>
          </w:p>
        </w:tc>
        <w:tc>
          <w:tcPr>
            <w:tcW w:w="1122" w:type="dxa"/>
            <w:vAlign w:val="top"/>
          </w:tcPr>
          <w:p w14:paraId="1885F8E2">
            <w:pPr>
              <w:pStyle w:val="6"/>
              <w:spacing w:before="114"/>
              <w:ind w:left="435"/>
              <w:rPr>
                <w:sz w:val="18"/>
                <w:szCs w:val="18"/>
              </w:rPr>
            </w:pPr>
            <w:r>
              <w:rPr>
                <w:spacing w:val="-2"/>
                <w:sz w:val="18"/>
                <w:szCs w:val="18"/>
              </w:rPr>
              <w:t>95%</w:t>
            </w:r>
          </w:p>
        </w:tc>
        <w:tc>
          <w:tcPr>
            <w:tcW w:w="762" w:type="dxa"/>
            <w:vAlign w:val="top"/>
          </w:tcPr>
          <w:p w14:paraId="73478B1E">
            <w:pPr>
              <w:pStyle w:val="6"/>
              <w:spacing w:before="114"/>
              <w:ind w:left="351"/>
              <w:rPr>
                <w:sz w:val="18"/>
                <w:szCs w:val="18"/>
              </w:rPr>
            </w:pPr>
            <w:r>
              <w:rPr>
                <w:sz w:val="18"/>
                <w:szCs w:val="18"/>
              </w:rPr>
              <w:t>5</w:t>
            </w:r>
          </w:p>
        </w:tc>
        <w:tc>
          <w:tcPr>
            <w:tcW w:w="712" w:type="dxa"/>
            <w:vAlign w:val="top"/>
          </w:tcPr>
          <w:p w14:paraId="5A6C1615">
            <w:pPr>
              <w:pStyle w:val="6"/>
              <w:spacing w:before="114"/>
              <w:ind w:left="325"/>
              <w:rPr>
                <w:sz w:val="18"/>
                <w:szCs w:val="18"/>
              </w:rPr>
            </w:pPr>
            <w:r>
              <w:rPr>
                <w:sz w:val="18"/>
                <w:szCs w:val="18"/>
              </w:rPr>
              <w:t>5</w:t>
            </w:r>
          </w:p>
        </w:tc>
        <w:tc>
          <w:tcPr>
            <w:tcW w:w="2205" w:type="dxa"/>
            <w:gridSpan w:val="2"/>
            <w:vAlign w:val="top"/>
          </w:tcPr>
          <w:p w14:paraId="7642EDD6">
            <w:pPr>
              <w:rPr>
                <w:rFonts w:ascii="Arial"/>
                <w:sz w:val="21"/>
              </w:rPr>
            </w:pPr>
          </w:p>
        </w:tc>
      </w:tr>
      <w:tr w14:paraId="64171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10" w:type="dxa"/>
            <w:gridSpan w:val="7"/>
            <w:vAlign w:val="top"/>
          </w:tcPr>
          <w:p w14:paraId="7AD0F779">
            <w:pPr>
              <w:pStyle w:val="6"/>
              <w:spacing w:before="103" w:line="220" w:lineRule="auto"/>
              <w:ind w:left="4088"/>
              <w:rPr>
                <w:sz w:val="18"/>
                <w:szCs w:val="18"/>
              </w:rPr>
            </w:pPr>
            <w:r>
              <w:rPr>
                <w:spacing w:val="-6"/>
                <w:sz w:val="18"/>
                <w:szCs w:val="18"/>
              </w:rPr>
              <w:t>总分</w:t>
            </w:r>
          </w:p>
        </w:tc>
        <w:tc>
          <w:tcPr>
            <w:tcW w:w="762" w:type="dxa"/>
            <w:vAlign w:val="top"/>
          </w:tcPr>
          <w:p w14:paraId="39E57645">
            <w:pPr>
              <w:pStyle w:val="6"/>
              <w:spacing w:before="102"/>
              <w:ind w:left="269"/>
              <w:rPr>
                <w:sz w:val="18"/>
                <w:szCs w:val="18"/>
              </w:rPr>
            </w:pPr>
            <w:r>
              <w:rPr>
                <w:spacing w:val="-7"/>
                <w:sz w:val="18"/>
                <w:szCs w:val="18"/>
              </w:rPr>
              <w:t>100</w:t>
            </w:r>
          </w:p>
        </w:tc>
        <w:tc>
          <w:tcPr>
            <w:tcW w:w="712" w:type="dxa"/>
            <w:vAlign w:val="top"/>
          </w:tcPr>
          <w:p w14:paraId="45808556">
            <w:pPr>
              <w:pStyle w:val="6"/>
              <w:spacing w:before="102" w:line="239" w:lineRule="auto"/>
              <w:ind w:left="140"/>
              <w:rPr>
                <w:sz w:val="18"/>
                <w:szCs w:val="18"/>
              </w:rPr>
            </w:pPr>
            <w:r>
              <w:rPr>
                <w:spacing w:val="-1"/>
                <w:sz w:val="18"/>
                <w:szCs w:val="18"/>
              </w:rPr>
              <w:t>94.78</w:t>
            </w:r>
          </w:p>
        </w:tc>
        <w:tc>
          <w:tcPr>
            <w:tcW w:w="2205" w:type="dxa"/>
            <w:gridSpan w:val="2"/>
            <w:vAlign w:val="top"/>
          </w:tcPr>
          <w:p w14:paraId="56114C90">
            <w:pPr>
              <w:rPr>
                <w:rFonts w:ascii="Arial"/>
                <w:sz w:val="21"/>
              </w:rPr>
            </w:pPr>
          </w:p>
        </w:tc>
      </w:tr>
    </w:tbl>
    <w:p w14:paraId="240F54BF">
      <w:pPr>
        <w:pStyle w:val="2"/>
      </w:pPr>
    </w:p>
    <w:p w14:paraId="414CBB96">
      <w:pPr>
        <w:sectPr>
          <w:footerReference r:id="rId81" w:type="default"/>
          <w:pgSz w:w="16837" w:h="11905"/>
          <w:pgMar w:top="916" w:right="2268" w:bottom="409" w:left="2363" w:header="0" w:footer="189" w:gutter="0"/>
          <w:cols w:space="720" w:num="1"/>
        </w:sectPr>
      </w:pPr>
    </w:p>
    <w:p w14:paraId="457B1812">
      <w:pPr>
        <w:spacing w:before="62" w:line="222" w:lineRule="auto"/>
        <w:ind w:left="5177"/>
        <w:rPr>
          <w:rFonts w:ascii="宋体" w:hAnsi="宋体" w:eastAsia="宋体" w:cs="宋体"/>
          <w:sz w:val="31"/>
          <w:szCs w:val="31"/>
        </w:rPr>
      </w:pPr>
      <w:r>
        <w:rPr>
          <w:rFonts w:ascii="宋体" w:hAnsi="宋体" w:eastAsia="宋体" w:cs="宋体"/>
          <w:b/>
          <w:bCs/>
          <w:spacing w:val="-2"/>
          <w:sz w:val="31"/>
          <w:szCs w:val="31"/>
        </w:rPr>
        <w:t>项目自评表</w:t>
      </w:r>
    </w:p>
    <w:p w14:paraId="08099EC3">
      <w:pPr>
        <w:spacing w:before="88" w:line="224" w:lineRule="auto"/>
        <w:ind w:left="5316"/>
        <w:rPr>
          <w:rFonts w:ascii="宋体" w:hAnsi="宋体" w:eastAsia="宋体" w:cs="宋体"/>
          <w:sz w:val="21"/>
          <w:szCs w:val="21"/>
        </w:rPr>
      </w:pPr>
      <w:r>
        <w:rPr>
          <w:rFonts w:ascii="宋体" w:hAnsi="宋体" w:eastAsia="宋体" w:cs="宋体"/>
          <w:spacing w:val="1"/>
          <w:sz w:val="21"/>
          <w:szCs w:val="21"/>
        </w:rPr>
        <w:t>（2023年度）</w:t>
      </w:r>
    </w:p>
    <w:p w14:paraId="642C1409">
      <w:pPr>
        <w:spacing w:line="130" w:lineRule="exact"/>
      </w:pPr>
    </w:p>
    <w:tbl>
      <w:tblPr>
        <w:tblStyle w:val="5"/>
        <w:tblW w:w="10960" w:type="dxa"/>
        <w:tblInd w:w="4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983"/>
        <w:gridCol w:w="1373"/>
        <w:gridCol w:w="1129"/>
        <w:gridCol w:w="1011"/>
        <w:gridCol w:w="1119"/>
        <w:gridCol w:w="1100"/>
        <w:gridCol w:w="748"/>
        <w:gridCol w:w="697"/>
        <w:gridCol w:w="472"/>
        <w:gridCol w:w="1671"/>
      </w:tblGrid>
      <w:tr w14:paraId="5F249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1640" w:type="dxa"/>
            <w:gridSpan w:val="2"/>
            <w:vAlign w:val="top"/>
          </w:tcPr>
          <w:p w14:paraId="02354FE1">
            <w:pPr>
              <w:pStyle w:val="6"/>
              <w:spacing w:before="95" w:line="228" w:lineRule="auto"/>
              <w:ind w:left="474"/>
              <w:rPr>
                <w:sz w:val="17"/>
                <w:szCs w:val="17"/>
              </w:rPr>
            </w:pPr>
            <w:r>
              <w:rPr>
                <w:spacing w:val="4"/>
                <w:sz w:val="17"/>
                <w:szCs w:val="17"/>
              </w:rPr>
              <w:t>项目名称</w:t>
            </w:r>
          </w:p>
        </w:tc>
        <w:tc>
          <w:tcPr>
            <w:tcW w:w="9320" w:type="dxa"/>
            <w:gridSpan w:val="9"/>
            <w:vAlign w:val="top"/>
          </w:tcPr>
          <w:p w14:paraId="54B4DF6F">
            <w:pPr>
              <w:pStyle w:val="6"/>
              <w:spacing w:before="94" w:line="227" w:lineRule="auto"/>
              <w:ind w:left="3617"/>
              <w:rPr>
                <w:sz w:val="17"/>
                <w:szCs w:val="17"/>
              </w:rPr>
            </w:pPr>
            <w:r>
              <w:rPr>
                <w:spacing w:val="4"/>
                <w:sz w:val="17"/>
                <w:szCs w:val="17"/>
              </w:rPr>
              <w:t>院民生活费及后勤保障经费</w:t>
            </w:r>
          </w:p>
        </w:tc>
      </w:tr>
      <w:tr w14:paraId="0A40C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Align w:val="top"/>
          </w:tcPr>
          <w:p w14:paraId="58225348">
            <w:pPr>
              <w:pStyle w:val="6"/>
              <w:spacing w:before="86" w:line="227" w:lineRule="auto"/>
              <w:ind w:left="208"/>
              <w:rPr>
                <w:sz w:val="17"/>
                <w:szCs w:val="17"/>
              </w:rPr>
            </w:pPr>
            <w:r>
              <w:rPr>
                <w:spacing w:val="5"/>
                <w:sz w:val="17"/>
                <w:szCs w:val="17"/>
              </w:rPr>
              <w:t>主管部门及代码</w:t>
            </w:r>
          </w:p>
        </w:tc>
        <w:tc>
          <w:tcPr>
            <w:tcW w:w="4632" w:type="dxa"/>
            <w:gridSpan w:val="4"/>
            <w:vAlign w:val="top"/>
          </w:tcPr>
          <w:p w14:paraId="57615FA5">
            <w:pPr>
              <w:pStyle w:val="6"/>
              <w:spacing w:before="86" w:line="227" w:lineRule="auto"/>
              <w:ind w:left="1527"/>
              <w:rPr>
                <w:sz w:val="17"/>
                <w:szCs w:val="17"/>
              </w:rPr>
            </w:pPr>
            <w:r>
              <w:rPr>
                <w:spacing w:val="4"/>
                <w:sz w:val="17"/>
                <w:szCs w:val="17"/>
              </w:rPr>
              <w:t>南阳市民政局503101</w:t>
            </w:r>
          </w:p>
        </w:tc>
        <w:tc>
          <w:tcPr>
            <w:tcW w:w="1100" w:type="dxa"/>
            <w:vAlign w:val="top"/>
          </w:tcPr>
          <w:p w14:paraId="05363A9D">
            <w:pPr>
              <w:pStyle w:val="6"/>
              <w:spacing w:before="85" w:line="228" w:lineRule="auto"/>
              <w:ind w:left="211"/>
              <w:rPr>
                <w:sz w:val="17"/>
                <w:szCs w:val="17"/>
              </w:rPr>
            </w:pPr>
            <w:r>
              <w:rPr>
                <w:spacing w:val="3"/>
                <w:sz w:val="17"/>
                <w:szCs w:val="17"/>
              </w:rPr>
              <w:t>实施单位</w:t>
            </w:r>
          </w:p>
        </w:tc>
        <w:tc>
          <w:tcPr>
            <w:tcW w:w="3588" w:type="dxa"/>
            <w:gridSpan w:val="4"/>
            <w:vAlign w:val="top"/>
          </w:tcPr>
          <w:p w14:paraId="40AD995E">
            <w:pPr>
              <w:pStyle w:val="6"/>
              <w:spacing w:before="85" w:line="227" w:lineRule="auto"/>
              <w:ind w:left="1099"/>
              <w:rPr>
                <w:sz w:val="17"/>
                <w:szCs w:val="17"/>
              </w:rPr>
            </w:pPr>
            <w:r>
              <w:rPr>
                <w:spacing w:val="5"/>
                <w:sz w:val="17"/>
                <w:szCs w:val="17"/>
              </w:rPr>
              <w:t>南阳市社会福利院</w:t>
            </w:r>
          </w:p>
        </w:tc>
      </w:tr>
      <w:tr w14:paraId="0974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640" w:type="dxa"/>
            <w:gridSpan w:val="2"/>
            <w:vMerge w:val="restart"/>
            <w:tcBorders>
              <w:bottom w:val="nil"/>
            </w:tcBorders>
            <w:vAlign w:val="top"/>
          </w:tcPr>
          <w:p w14:paraId="0EAE075A">
            <w:pPr>
              <w:spacing w:line="250" w:lineRule="auto"/>
              <w:rPr>
                <w:rFonts w:ascii="Arial"/>
                <w:sz w:val="21"/>
              </w:rPr>
            </w:pPr>
          </w:p>
          <w:p w14:paraId="303B02B9">
            <w:pPr>
              <w:spacing w:line="251" w:lineRule="auto"/>
              <w:rPr>
                <w:rFonts w:ascii="Arial"/>
                <w:sz w:val="21"/>
              </w:rPr>
            </w:pPr>
          </w:p>
          <w:p w14:paraId="3793F250">
            <w:pPr>
              <w:spacing w:line="251" w:lineRule="auto"/>
              <w:rPr>
                <w:rFonts w:ascii="Arial"/>
                <w:sz w:val="21"/>
              </w:rPr>
            </w:pPr>
          </w:p>
          <w:p w14:paraId="7BB21D68">
            <w:pPr>
              <w:pStyle w:val="6"/>
              <w:spacing w:before="55" w:line="241" w:lineRule="auto"/>
              <w:ind w:left="479" w:right="453" w:hanging="5"/>
              <w:rPr>
                <w:sz w:val="17"/>
                <w:szCs w:val="17"/>
              </w:rPr>
            </w:pPr>
            <w:r>
              <w:rPr>
                <w:spacing w:val="4"/>
                <w:sz w:val="17"/>
                <w:szCs w:val="17"/>
              </w:rPr>
              <w:t>项目资金</w:t>
            </w:r>
            <w:r>
              <w:rPr>
                <w:spacing w:val="1"/>
                <w:sz w:val="17"/>
                <w:szCs w:val="17"/>
              </w:rPr>
              <w:t>（万元）</w:t>
            </w:r>
          </w:p>
        </w:tc>
        <w:tc>
          <w:tcPr>
            <w:tcW w:w="2502" w:type="dxa"/>
            <w:gridSpan w:val="2"/>
            <w:vAlign w:val="top"/>
          </w:tcPr>
          <w:p w14:paraId="3EFAD7EC">
            <w:pPr>
              <w:rPr>
                <w:rFonts w:ascii="Arial"/>
                <w:sz w:val="21"/>
              </w:rPr>
            </w:pPr>
          </w:p>
        </w:tc>
        <w:tc>
          <w:tcPr>
            <w:tcW w:w="1011" w:type="dxa"/>
            <w:vAlign w:val="top"/>
          </w:tcPr>
          <w:p w14:paraId="05DF57F1">
            <w:pPr>
              <w:pStyle w:val="6"/>
              <w:spacing w:before="96" w:line="241" w:lineRule="auto"/>
              <w:ind w:left="166" w:right="48" w:hanging="94"/>
              <w:rPr>
                <w:sz w:val="17"/>
                <w:szCs w:val="17"/>
              </w:rPr>
            </w:pPr>
            <w:r>
              <w:rPr>
                <w:spacing w:val="5"/>
                <w:sz w:val="17"/>
                <w:szCs w:val="17"/>
              </w:rPr>
              <w:t>年初预算数</w:t>
            </w:r>
            <w:r>
              <w:rPr>
                <w:spacing w:val="1"/>
                <w:sz w:val="17"/>
                <w:szCs w:val="17"/>
              </w:rPr>
              <w:t>（万元）</w:t>
            </w:r>
          </w:p>
        </w:tc>
        <w:tc>
          <w:tcPr>
            <w:tcW w:w="1119" w:type="dxa"/>
            <w:vAlign w:val="top"/>
          </w:tcPr>
          <w:p w14:paraId="37E01CC3">
            <w:pPr>
              <w:pStyle w:val="6"/>
              <w:spacing w:before="96" w:line="227" w:lineRule="auto"/>
              <w:ind w:left="125"/>
              <w:rPr>
                <w:sz w:val="17"/>
                <w:szCs w:val="17"/>
              </w:rPr>
            </w:pPr>
            <w:r>
              <w:rPr>
                <w:spacing w:val="5"/>
                <w:sz w:val="17"/>
                <w:szCs w:val="17"/>
              </w:rPr>
              <w:t>全年预算数</w:t>
            </w:r>
          </w:p>
          <w:p w14:paraId="0037E15E">
            <w:pPr>
              <w:pStyle w:val="6"/>
              <w:spacing w:before="10"/>
              <w:ind w:left="354"/>
              <w:rPr>
                <w:sz w:val="17"/>
                <w:szCs w:val="17"/>
              </w:rPr>
            </w:pPr>
            <w:r>
              <w:rPr>
                <w:spacing w:val="-3"/>
                <w:sz w:val="17"/>
                <w:szCs w:val="17"/>
              </w:rPr>
              <w:t>（A）</w:t>
            </w:r>
          </w:p>
        </w:tc>
        <w:tc>
          <w:tcPr>
            <w:tcW w:w="1100" w:type="dxa"/>
            <w:vAlign w:val="top"/>
          </w:tcPr>
          <w:p w14:paraId="5CD1DB5A">
            <w:pPr>
              <w:pStyle w:val="6"/>
              <w:spacing w:before="96" w:line="227" w:lineRule="auto"/>
              <w:ind w:left="118"/>
              <w:rPr>
                <w:sz w:val="17"/>
                <w:szCs w:val="17"/>
              </w:rPr>
            </w:pPr>
            <w:r>
              <w:rPr>
                <w:spacing w:val="5"/>
                <w:sz w:val="17"/>
                <w:szCs w:val="17"/>
              </w:rPr>
              <w:t>全年执行数</w:t>
            </w:r>
          </w:p>
          <w:p w14:paraId="409354AC">
            <w:pPr>
              <w:pStyle w:val="6"/>
              <w:spacing w:before="10"/>
              <w:ind w:left="347"/>
              <w:rPr>
                <w:sz w:val="17"/>
                <w:szCs w:val="17"/>
              </w:rPr>
            </w:pPr>
            <w:r>
              <w:rPr>
                <w:spacing w:val="-3"/>
                <w:sz w:val="17"/>
                <w:szCs w:val="17"/>
              </w:rPr>
              <w:t>（B）</w:t>
            </w:r>
          </w:p>
        </w:tc>
        <w:tc>
          <w:tcPr>
            <w:tcW w:w="748" w:type="dxa"/>
            <w:vAlign w:val="top"/>
          </w:tcPr>
          <w:p w14:paraId="6723F1FE">
            <w:pPr>
              <w:pStyle w:val="6"/>
              <w:spacing w:before="206" w:line="227" w:lineRule="auto"/>
              <w:ind w:left="211"/>
              <w:rPr>
                <w:sz w:val="17"/>
                <w:szCs w:val="17"/>
              </w:rPr>
            </w:pPr>
            <w:r>
              <w:rPr>
                <w:spacing w:val="2"/>
                <w:sz w:val="17"/>
                <w:szCs w:val="17"/>
              </w:rPr>
              <w:t>分值</w:t>
            </w:r>
          </w:p>
        </w:tc>
        <w:tc>
          <w:tcPr>
            <w:tcW w:w="1169" w:type="dxa"/>
            <w:gridSpan w:val="2"/>
            <w:vAlign w:val="top"/>
          </w:tcPr>
          <w:p w14:paraId="171D56A9">
            <w:pPr>
              <w:pStyle w:val="6"/>
              <w:spacing w:before="62" w:line="227" w:lineRule="auto"/>
              <w:ind w:left="332"/>
              <w:rPr>
                <w:sz w:val="17"/>
                <w:szCs w:val="17"/>
              </w:rPr>
            </w:pPr>
            <w:r>
              <w:rPr>
                <w:spacing w:val="4"/>
                <w:sz w:val="17"/>
                <w:szCs w:val="17"/>
              </w:rPr>
              <w:t>执行率</w:t>
            </w:r>
          </w:p>
          <w:p w14:paraId="4AB5C471">
            <w:pPr>
              <w:pStyle w:val="6"/>
              <w:spacing w:before="21" w:line="224" w:lineRule="auto"/>
              <w:ind w:left="59"/>
              <w:rPr>
                <w:sz w:val="17"/>
                <w:szCs w:val="17"/>
              </w:rPr>
            </w:pPr>
            <w:r>
              <w:rPr>
                <w:spacing w:val="2"/>
                <w:sz w:val="17"/>
                <w:szCs w:val="17"/>
              </w:rPr>
              <w:t>（B/</w:t>
            </w:r>
            <w:r>
              <w:rPr>
                <w:sz w:val="17"/>
                <w:szCs w:val="17"/>
              </w:rPr>
              <w:t>A</w:t>
            </w:r>
            <w:r>
              <w:rPr>
                <w:sz w:val="23"/>
                <w:szCs w:val="23"/>
              </w:rPr>
              <w:t>x</w:t>
            </w:r>
            <w:r>
              <w:rPr>
                <w:spacing w:val="2"/>
                <w:sz w:val="17"/>
                <w:szCs w:val="17"/>
              </w:rPr>
              <w:t>100%）</w:t>
            </w:r>
          </w:p>
        </w:tc>
        <w:tc>
          <w:tcPr>
            <w:tcW w:w="1671" w:type="dxa"/>
            <w:vAlign w:val="top"/>
          </w:tcPr>
          <w:p w14:paraId="79DE4F2C">
            <w:pPr>
              <w:pStyle w:val="6"/>
              <w:spacing w:before="206" w:line="227" w:lineRule="auto"/>
              <w:ind w:left="668"/>
              <w:rPr>
                <w:sz w:val="17"/>
                <w:szCs w:val="17"/>
              </w:rPr>
            </w:pPr>
            <w:r>
              <w:rPr>
                <w:spacing w:val="3"/>
                <w:sz w:val="17"/>
                <w:szCs w:val="17"/>
              </w:rPr>
              <w:t>得分</w:t>
            </w:r>
          </w:p>
        </w:tc>
      </w:tr>
      <w:tr w14:paraId="27EE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6E50B3EB">
            <w:pPr>
              <w:rPr>
                <w:rFonts w:ascii="Arial"/>
                <w:sz w:val="21"/>
              </w:rPr>
            </w:pPr>
          </w:p>
        </w:tc>
        <w:tc>
          <w:tcPr>
            <w:tcW w:w="2502" w:type="dxa"/>
            <w:gridSpan w:val="2"/>
            <w:vAlign w:val="top"/>
          </w:tcPr>
          <w:p w14:paraId="5B64EDE6">
            <w:pPr>
              <w:pStyle w:val="6"/>
              <w:spacing w:before="87" w:line="227" w:lineRule="auto"/>
              <w:ind w:left="32"/>
              <w:rPr>
                <w:sz w:val="17"/>
                <w:szCs w:val="17"/>
              </w:rPr>
            </w:pPr>
            <w:r>
              <w:rPr>
                <w:spacing w:val="5"/>
                <w:sz w:val="17"/>
                <w:szCs w:val="17"/>
              </w:rPr>
              <w:t>年度资金总额</w:t>
            </w:r>
          </w:p>
        </w:tc>
        <w:tc>
          <w:tcPr>
            <w:tcW w:w="1011" w:type="dxa"/>
            <w:vAlign w:val="top"/>
          </w:tcPr>
          <w:p w14:paraId="642A7B79">
            <w:pPr>
              <w:pStyle w:val="6"/>
              <w:spacing w:before="87" w:line="227" w:lineRule="exact"/>
              <w:ind w:left="290"/>
              <w:rPr>
                <w:sz w:val="17"/>
                <w:szCs w:val="17"/>
              </w:rPr>
            </w:pPr>
            <w:r>
              <w:rPr>
                <w:spacing w:val="2"/>
                <w:position w:val="1"/>
                <w:sz w:val="17"/>
                <w:szCs w:val="17"/>
              </w:rPr>
              <w:t>92.44</w:t>
            </w:r>
          </w:p>
        </w:tc>
        <w:tc>
          <w:tcPr>
            <w:tcW w:w="1119" w:type="dxa"/>
            <w:vAlign w:val="top"/>
          </w:tcPr>
          <w:p w14:paraId="565057D4">
            <w:pPr>
              <w:pStyle w:val="6"/>
              <w:spacing w:before="87" w:line="227" w:lineRule="exact"/>
              <w:ind w:left="345"/>
              <w:rPr>
                <w:sz w:val="17"/>
                <w:szCs w:val="17"/>
              </w:rPr>
            </w:pPr>
            <w:r>
              <w:rPr>
                <w:spacing w:val="2"/>
                <w:position w:val="1"/>
                <w:sz w:val="17"/>
                <w:szCs w:val="17"/>
              </w:rPr>
              <w:t>92.44</w:t>
            </w:r>
          </w:p>
        </w:tc>
        <w:tc>
          <w:tcPr>
            <w:tcW w:w="1100" w:type="dxa"/>
            <w:vAlign w:val="top"/>
          </w:tcPr>
          <w:p w14:paraId="5C20D5E6">
            <w:pPr>
              <w:pStyle w:val="6"/>
              <w:spacing w:before="87" w:line="227" w:lineRule="exact"/>
              <w:ind w:left="337"/>
              <w:rPr>
                <w:sz w:val="17"/>
                <w:szCs w:val="17"/>
              </w:rPr>
            </w:pPr>
            <w:r>
              <w:rPr>
                <w:spacing w:val="2"/>
                <w:position w:val="1"/>
                <w:sz w:val="17"/>
                <w:szCs w:val="17"/>
              </w:rPr>
              <w:t>92.44</w:t>
            </w:r>
          </w:p>
        </w:tc>
        <w:tc>
          <w:tcPr>
            <w:tcW w:w="748" w:type="dxa"/>
            <w:vAlign w:val="top"/>
          </w:tcPr>
          <w:p w14:paraId="3A850B5D">
            <w:pPr>
              <w:pStyle w:val="6"/>
              <w:spacing w:before="87" w:line="228" w:lineRule="exact"/>
              <w:ind w:left="310"/>
              <w:rPr>
                <w:sz w:val="17"/>
                <w:szCs w:val="17"/>
              </w:rPr>
            </w:pPr>
            <w:r>
              <w:rPr>
                <w:spacing w:val="-7"/>
                <w:position w:val="1"/>
                <w:sz w:val="17"/>
                <w:szCs w:val="17"/>
              </w:rPr>
              <w:t>10</w:t>
            </w:r>
          </w:p>
        </w:tc>
        <w:tc>
          <w:tcPr>
            <w:tcW w:w="1169" w:type="dxa"/>
            <w:gridSpan w:val="2"/>
            <w:vAlign w:val="top"/>
          </w:tcPr>
          <w:p w14:paraId="37A66AF2">
            <w:pPr>
              <w:pStyle w:val="6"/>
              <w:spacing w:before="87" w:line="228" w:lineRule="exact"/>
              <w:ind w:left="431"/>
              <w:rPr>
                <w:sz w:val="17"/>
                <w:szCs w:val="17"/>
              </w:rPr>
            </w:pPr>
            <w:r>
              <w:rPr>
                <w:spacing w:val="-1"/>
                <w:position w:val="1"/>
                <w:sz w:val="17"/>
                <w:szCs w:val="17"/>
              </w:rPr>
              <w:t>100%</w:t>
            </w:r>
          </w:p>
        </w:tc>
        <w:tc>
          <w:tcPr>
            <w:tcW w:w="1671" w:type="dxa"/>
            <w:vAlign w:val="top"/>
          </w:tcPr>
          <w:p w14:paraId="534D7FCD">
            <w:pPr>
              <w:pStyle w:val="6"/>
              <w:spacing w:before="87" w:line="227" w:lineRule="exact"/>
              <w:ind w:left="680"/>
              <w:rPr>
                <w:sz w:val="17"/>
                <w:szCs w:val="17"/>
              </w:rPr>
            </w:pPr>
            <w:r>
              <w:rPr>
                <w:spacing w:val="-1"/>
                <w:position w:val="1"/>
                <w:sz w:val="17"/>
                <w:szCs w:val="17"/>
              </w:rPr>
              <w:t>10.0</w:t>
            </w:r>
          </w:p>
        </w:tc>
      </w:tr>
      <w:tr w14:paraId="2C244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1F345EF2">
            <w:pPr>
              <w:rPr>
                <w:rFonts w:ascii="Arial"/>
                <w:sz w:val="21"/>
              </w:rPr>
            </w:pPr>
          </w:p>
        </w:tc>
        <w:tc>
          <w:tcPr>
            <w:tcW w:w="2502" w:type="dxa"/>
            <w:gridSpan w:val="2"/>
            <w:vAlign w:val="top"/>
          </w:tcPr>
          <w:p w14:paraId="37D3AFF3">
            <w:pPr>
              <w:pStyle w:val="6"/>
              <w:spacing w:before="87" w:line="227" w:lineRule="auto"/>
              <w:ind w:left="462"/>
              <w:rPr>
                <w:sz w:val="17"/>
                <w:szCs w:val="17"/>
              </w:rPr>
            </w:pPr>
            <w:r>
              <w:rPr>
                <w:spacing w:val="5"/>
                <w:sz w:val="17"/>
                <w:szCs w:val="17"/>
              </w:rPr>
              <w:t>其中：政府预算资金</w:t>
            </w:r>
          </w:p>
        </w:tc>
        <w:tc>
          <w:tcPr>
            <w:tcW w:w="1011" w:type="dxa"/>
            <w:vAlign w:val="top"/>
          </w:tcPr>
          <w:p w14:paraId="710F1C55">
            <w:pPr>
              <w:pStyle w:val="6"/>
              <w:spacing w:before="87" w:line="228" w:lineRule="exact"/>
              <w:ind w:left="290"/>
              <w:rPr>
                <w:sz w:val="17"/>
                <w:szCs w:val="17"/>
              </w:rPr>
            </w:pPr>
            <w:r>
              <w:rPr>
                <w:spacing w:val="2"/>
                <w:position w:val="1"/>
                <w:sz w:val="17"/>
                <w:szCs w:val="17"/>
              </w:rPr>
              <w:t>92.44</w:t>
            </w:r>
          </w:p>
        </w:tc>
        <w:tc>
          <w:tcPr>
            <w:tcW w:w="1119" w:type="dxa"/>
            <w:vAlign w:val="top"/>
          </w:tcPr>
          <w:p w14:paraId="2F4F2433">
            <w:pPr>
              <w:pStyle w:val="6"/>
              <w:spacing w:before="87" w:line="228" w:lineRule="exact"/>
              <w:ind w:left="345"/>
              <w:rPr>
                <w:sz w:val="17"/>
                <w:szCs w:val="17"/>
              </w:rPr>
            </w:pPr>
            <w:r>
              <w:rPr>
                <w:spacing w:val="2"/>
                <w:position w:val="1"/>
                <w:sz w:val="17"/>
                <w:szCs w:val="17"/>
              </w:rPr>
              <w:t>92.44</w:t>
            </w:r>
          </w:p>
        </w:tc>
        <w:tc>
          <w:tcPr>
            <w:tcW w:w="1100" w:type="dxa"/>
            <w:vAlign w:val="top"/>
          </w:tcPr>
          <w:p w14:paraId="1886EC8E">
            <w:pPr>
              <w:pStyle w:val="6"/>
              <w:spacing w:before="87" w:line="228" w:lineRule="exact"/>
              <w:ind w:left="337"/>
              <w:rPr>
                <w:sz w:val="17"/>
                <w:szCs w:val="17"/>
              </w:rPr>
            </w:pPr>
            <w:r>
              <w:rPr>
                <w:spacing w:val="2"/>
                <w:position w:val="1"/>
                <w:sz w:val="17"/>
                <w:szCs w:val="17"/>
              </w:rPr>
              <w:t>92.44</w:t>
            </w:r>
          </w:p>
        </w:tc>
        <w:tc>
          <w:tcPr>
            <w:tcW w:w="748" w:type="dxa"/>
            <w:vAlign w:val="top"/>
          </w:tcPr>
          <w:p w14:paraId="5EFD836A">
            <w:pPr>
              <w:pStyle w:val="6"/>
              <w:spacing w:before="171" w:line="116" w:lineRule="exact"/>
              <w:ind w:left="295"/>
              <w:rPr>
                <w:sz w:val="17"/>
                <w:szCs w:val="17"/>
              </w:rPr>
            </w:pPr>
            <w:r>
              <w:rPr>
                <w:spacing w:val="1"/>
                <w:position w:val="-3"/>
                <w:sz w:val="17"/>
                <w:szCs w:val="17"/>
              </w:rPr>
              <w:t>—</w:t>
            </w:r>
          </w:p>
        </w:tc>
        <w:tc>
          <w:tcPr>
            <w:tcW w:w="1169" w:type="dxa"/>
            <w:gridSpan w:val="2"/>
            <w:vAlign w:val="top"/>
          </w:tcPr>
          <w:p w14:paraId="588B29D7">
            <w:pPr>
              <w:pStyle w:val="6"/>
              <w:spacing w:before="87" w:line="228" w:lineRule="exact"/>
              <w:ind w:left="342"/>
              <w:rPr>
                <w:sz w:val="17"/>
                <w:szCs w:val="17"/>
              </w:rPr>
            </w:pPr>
            <w:r>
              <w:rPr>
                <w:position w:val="1"/>
                <w:sz w:val="17"/>
                <w:szCs w:val="17"/>
              </w:rPr>
              <w:t>100.0%</w:t>
            </w:r>
          </w:p>
        </w:tc>
        <w:tc>
          <w:tcPr>
            <w:tcW w:w="1671" w:type="dxa"/>
            <w:vAlign w:val="top"/>
          </w:tcPr>
          <w:p w14:paraId="4D22AFE8">
            <w:pPr>
              <w:pStyle w:val="6"/>
              <w:spacing w:before="171" w:line="116" w:lineRule="exact"/>
              <w:ind w:left="755"/>
              <w:rPr>
                <w:sz w:val="17"/>
                <w:szCs w:val="17"/>
              </w:rPr>
            </w:pPr>
            <w:r>
              <w:rPr>
                <w:spacing w:val="1"/>
                <w:position w:val="-3"/>
                <w:sz w:val="17"/>
                <w:szCs w:val="17"/>
              </w:rPr>
              <w:t>—</w:t>
            </w:r>
          </w:p>
        </w:tc>
      </w:tr>
      <w:tr w14:paraId="6E21C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5E26B226">
            <w:pPr>
              <w:rPr>
                <w:rFonts w:ascii="Arial"/>
                <w:sz w:val="21"/>
              </w:rPr>
            </w:pPr>
          </w:p>
        </w:tc>
        <w:tc>
          <w:tcPr>
            <w:tcW w:w="2502" w:type="dxa"/>
            <w:gridSpan w:val="2"/>
            <w:vAlign w:val="top"/>
          </w:tcPr>
          <w:p w14:paraId="33F0EB1E">
            <w:pPr>
              <w:pStyle w:val="6"/>
              <w:spacing w:before="88" w:line="227" w:lineRule="auto"/>
              <w:ind w:left="639"/>
              <w:rPr>
                <w:sz w:val="17"/>
                <w:szCs w:val="17"/>
              </w:rPr>
            </w:pPr>
            <w:r>
              <w:rPr>
                <w:spacing w:val="5"/>
                <w:sz w:val="17"/>
                <w:szCs w:val="17"/>
              </w:rPr>
              <w:t>财政专户管理资金</w:t>
            </w:r>
          </w:p>
        </w:tc>
        <w:tc>
          <w:tcPr>
            <w:tcW w:w="1011" w:type="dxa"/>
            <w:vAlign w:val="top"/>
          </w:tcPr>
          <w:p w14:paraId="5C39C7EC">
            <w:pPr>
              <w:pStyle w:val="6"/>
              <w:spacing w:before="88" w:line="228" w:lineRule="exact"/>
              <w:ind w:left="469"/>
              <w:rPr>
                <w:sz w:val="17"/>
                <w:szCs w:val="17"/>
              </w:rPr>
            </w:pPr>
            <w:r>
              <w:rPr>
                <w:position w:val="1"/>
                <w:sz w:val="17"/>
                <w:szCs w:val="17"/>
              </w:rPr>
              <w:t>0</w:t>
            </w:r>
          </w:p>
        </w:tc>
        <w:tc>
          <w:tcPr>
            <w:tcW w:w="1119" w:type="dxa"/>
            <w:vAlign w:val="top"/>
          </w:tcPr>
          <w:p w14:paraId="61CAD3EA">
            <w:pPr>
              <w:pStyle w:val="6"/>
              <w:spacing w:before="88" w:line="228" w:lineRule="exact"/>
              <w:ind w:left="526"/>
              <w:rPr>
                <w:sz w:val="17"/>
                <w:szCs w:val="17"/>
              </w:rPr>
            </w:pPr>
            <w:r>
              <w:rPr>
                <w:position w:val="1"/>
                <w:sz w:val="17"/>
                <w:szCs w:val="17"/>
              </w:rPr>
              <w:t>0</w:t>
            </w:r>
          </w:p>
        </w:tc>
        <w:tc>
          <w:tcPr>
            <w:tcW w:w="1100" w:type="dxa"/>
            <w:vAlign w:val="top"/>
          </w:tcPr>
          <w:p w14:paraId="0882ED9B">
            <w:pPr>
              <w:pStyle w:val="6"/>
              <w:spacing w:before="88" w:line="228" w:lineRule="exact"/>
              <w:ind w:left="518"/>
              <w:rPr>
                <w:sz w:val="17"/>
                <w:szCs w:val="17"/>
              </w:rPr>
            </w:pPr>
            <w:r>
              <w:rPr>
                <w:position w:val="1"/>
                <w:sz w:val="17"/>
                <w:szCs w:val="17"/>
              </w:rPr>
              <w:t>0</w:t>
            </w:r>
          </w:p>
        </w:tc>
        <w:tc>
          <w:tcPr>
            <w:tcW w:w="748" w:type="dxa"/>
            <w:vAlign w:val="top"/>
          </w:tcPr>
          <w:p w14:paraId="595FAF71">
            <w:pPr>
              <w:pStyle w:val="6"/>
              <w:spacing w:before="172" w:line="115" w:lineRule="exact"/>
              <w:ind w:left="295"/>
              <w:rPr>
                <w:sz w:val="17"/>
                <w:szCs w:val="17"/>
              </w:rPr>
            </w:pPr>
            <w:r>
              <w:rPr>
                <w:spacing w:val="1"/>
                <w:position w:val="-3"/>
                <w:sz w:val="17"/>
                <w:szCs w:val="17"/>
              </w:rPr>
              <w:t>—</w:t>
            </w:r>
          </w:p>
        </w:tc>
        <w:tc>
          <w:tcPr>
            <w:tcW w:w="1169" w:type="dxa"/>
            <w:gridSpan w:val="2"/>
            <w:vAlign w:val="top"/>
          </w:tcPr>
          <w:p w14:paraId="0E082AEA">
            <w:pPr>
              <w:rPr>
                <w:rFonts w:ascii="Arial"/>
                <w:sz w:val="21"/>
              </w:rPr>
            </w:pPr>
          </w:p>
        </w:tc>
        <w:tc>
          <w:tcPr>
            <w:tcW w:w="1671" w:type="dxa"/>
            <w:vAlign w:val="top"/>
          </w:tcPr>
          <w:p w14:paraId="4AE17931">
            <w:pPr>
              <w:pStyle w:val="6"/>
              <w:spacing w:before="172" w:line="115" w:lineRule="exact"/>
              <w:ind w:left="755"/>
              <w:rPr>
                <w:sz w:val="17"/>
                <w:szCs w:val="17"/>
              </w:rPr>
            </w:pPr>
            <w:r>
              <w:rPr>
                <w:spacing w:val="1"/>
                <w:position w:val="-3"/>
                <w:sz w:val="17"/>
                <w:szCs w:val="17"/>
              </w:rPr>
              <w:t>—</w:t>
            </w:r>
          </w:p>
        </w:tc>
      </w:tr>
      <w:tr w14:paraId="4BA1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tcBorders>
            <w:vAlign w:val="top"/>
          </w:tcPr>
          <w:p w14:paraId="3B607065">
            <w:pPr>
              <w:rPr>
                <w:rFonts w:ascii="Arial"/>
                <w:sz w:val="21"/>
              </w:rPr>
            </w:pPr>
          </w:p>
        </w:tc>
        <w:tc>
          <w:tcPr>
            <w:tcW w:w="2502" w:type="dxa"/>
            <w:gridSpan w:val="2"/>
            <w:vAlign w:val="top"/>
          </w:tcPr>
          <w:p w14:paraId="4C52E0D3">
            <w:pPr>
              <w:pStyle w:val="6"/>
              <w:spacing w:before="88" w:line="228" w:lineRule="auto"/>
              <w:ind w:left="947"/>
              <w:rPr>
                <w:sz w:val="17"/>
                <w:szCs w:val="17"/>
              </w:rPr>
            </w:pPr>
            <w:r>
              <w:rPr>
                <w:spacing w:val="4"/>
                <w:sz w:val="17"/>
                <w:szCs w:val="17"/>
              </w:rPr>
              <w:t>单位资金</w:t>
            </w:r>
          </w:p>
        </w:tc>
        <w:tc>
          <w:tcPr>
            <w:tcW w:w="1011" w:type="dxa"/>
            <w:vAlign w:val="top"/>
          </w:tcPr>
          <w:p w14:paraId="6379F2C1">
            <w:pPr>
              <w:pStyle w:val="6"/>
              <w:spacing w:before="88" w:line="228" w:lineRule="exact"/>
              <w:ind w:left="469"/>
              <w:rPr>
                <w:sz w:val="17"/>
                <w:szCs w:val="17"/>
              </w:rPr>
            </w:pPr>
            <w:r>
              <w:rPr>
                <w:position w:val="1"/>
                <w:sz w:val="17"/>
                <w:szCs w:val="17"/>
              </w:rPr>
              <w:t>0</w:t>
            </w:r>
          </w:p>
        </w:tc>
        <w:tc>
          <w:tcPr>
            <w:tcW w:w="1119" w:type="dxa"/>
            <w:vAlign w:val="top"/>
          </w:tcPr>
          <w:p w14:paraId="17CEE267">
            <w:pPr>
              <w:pStyle w:val="6"/>
              <w:spacing w:before="88" w:line="228" w:lineRule="exact"/>
              <w:ind w:left="526"/>
              <w:rPr>
                <w:sz w:val="17"/>
                <w:szCs w:val="17"/>
              </w:rPr>
            </w:pPr>
            <w:r>
              <w:rPr>
                <w:position w:val="1"/>
                <w:sz w:val="17"/>
                <w:szCs w:val="17"/>
              </w:rPr>
              <w:t>0</w:t>
            </w:r>
          </w:p>
        </w:tc>
        <w:tc>
          <w:tcPr>
            <w:tcW w:w="1100" w:type="dxa"/>
            <w:vAlign w:val="top"/>
          </w:tcPr>
          <w:p w14:paraId="58C5FD13">
            <w:pPr>
              <w:pStyle w:val="6"/>
              <w:spacing w:before="88" w:line="228" w:lineRule="exact"/>
              <w:ind w:left="518"/>
              <w:rPr>
                <w:sz w:val="17"/>
                <w:szCs w:val="17"/>
              </w:rPr>
            </w:pPr>
            <w:r>
              <w:rPr>
                <w:position w:val="1"/>
                <w:sz w:val="17"/>
                <w:szCs w:val="17"/>
              </w:rPr>
              <w:t>0</w:t>
            </w:r>
          </w:p>
        </w:tc>
        <w:tc>
          <w:tcPr>
            <w:tcW w:w="748" w:type="dxa"/>
            <w:vAlign w:val="top"/>
          </w:tcPr>
          <w:p w14:paraId="63D4EF41">
            <w:pPr>
              <w:pStyle w:val="6"/>
              <w:spacing w:before="171" w:line="116" w:lineRule="exact"/>
              <w:ind w:left="295"/>
              <w:rPr>
                <w:sz w:val="17"/>
                <w:szCs w:val="17"/>
              </w:rPr>
            </w:pPr>
            <w:r>
              <w:rPr>
                <w:spacing w:val="1"/>
                <w:position w:val="-3"/>
                <w:sz w:val="17"/>
                <w:szCs w:val="17"/>
              </w:rPr>
              <w:t>—</w:t>
            </w:r>
          </w:p>
        </w:tc>
        <w:tc>
          <w:tcPr>
            <w:tcW w:w="1169" w:type="dxa"/>
            <w:gridSpan w:val="2"/>
            <w:vAlign w:val="top"/>
          </w:tcPr>
          <w:p w14:paraId="37389100">
            <w:pPr>
              <w:rPr>
                <w:rFonts w:ascii="Arial"/>
                <w:sz w:val="21"/>
              </w:rPr>
            </w:pPr>
          </w:p>
        </w:tc>
        <w:tc>
          <w:tcPr>
            <w:tcW w:w="1671" w:type="dxa"/>
            <w:vAlign w:val="top"/>
          </w:tcPr>
          <w:p w14:paraId="38AFDE6D">
            <w:pPr>
              <w:pStyle w:val="6"/>
              <w:spacing w:before="171" w:line="116" w:lineRule="exact"/>
              <w:ind w:left="755"/>
              <w:rPr>
                <w:sz w:val="17"/>
                <w:szCs w:val="17"/>
              </w:rPr>
            </w:pPr>
            <w:r>
              <w:rPr>
                <w:spacing w:val="1"/>
                <w:position w:val="-3"/>
                <w:sz w:val="17"/>
                <w:szCs w:val="17"/>
              </w:rPr>
              <w:t>—</w:t>
            </w:r>
          </w:p>
        </w:tc>
      </w:tr>
      <w:tr w14:paraId="57E73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640" w:type="dxa"/>
            <w:gridSpan w:val="2"/>
            <w:vMerge w:val="restart"/>
            <w:tcBorders>
              <w:bottom w:val="nil"/>
            </w:tcBorders>
            <w:vAlign w:val="top"/>
          </w:tcPr>
          <w:p w14:paraId="6FE39310">
            <w:pPr>
              <w:spacing w:line="264" w:lineRule="auto"/>
              <w:rPr>
                <w:rFonts w:ascii="Arial"/>
                <w:sz w:val="21"/>
              </w:rPr>
            </w:pPr>
          </w:p>
          <w:p w14:paraId="0F36BCDF">
            <w:pPr>
              <w:spacing w:line="264" w:lineRule="auto"/>
              <w:rPr>
                <w:rFonts w:ascii="Arial"/>
                <w:sz w:val="21"/>
              </w:rPr>
            </w:pPr>
          </w:p>
          <w:p w14:paraId="1E4CC05D">
            <w:pPr>
              <w:spacing w:line="264" w:lineRule="auto"/>
              <w:rPr>
                <w:rFonts w:ascii="Arial"/>
                <w:sz w:val="21"/>
              </w:rPr>
            </w:pPr>
          </w:p>
          <w:p w14:paraId="4F723470">
            <w:pPr>
              <w:pStyle w:val="6"/>
              <w:spacing w:before="55" w:line="227" w:lineRule="auto"/>
              <w:ind w:left="304"/>
              <w:rPr>
                <w:sz w:val="17"/>
                <w:szCs w:val="17"/>
              </w:rPr>
            </w:pPr>
            <w:r>
              <w:rPr>
                <w:spacing w:val="4"/>
                <w:sz w:val="17"/>
                <w:szCs w:val="17"/>
              </w:rPr>
              <w:t>资金管理情况</w:t>
            </w:r>
          </w:p>
        </w:tc>
        <w:tc>
          <w:tcPr>
            <w:tcW w:w="2502" w:type="dxa"/>
            <w:gridSpan w:val="2"/>
            <w:vAlign w:val="top"/>
          </w:tcPr>
          <w:p w14:paraId="38330708">
            <w:pPr>
              <w:rPr>
                <w:rFonts w:ascii="Arial"/>
                <w:sz w:val="21"/>
              </w:rPr>
            </w:pPr>
          </w:p>
        </w:tc>
        <w:tc>
          <w:tcPr>
            <w:tcW w:w="3230" w:type="dxa"/>
            <w:gridSpan w:val="3"/>
            <w:vAlign w:val="top"/>
          </w:tcPr>
          <w:p w14:paraId="118D2285">
            <w:pPr>
              <w:pStyle w:val="6"/>
              <w:spacing w:before="137" w:line="227" w:lineRule="auto"/>
              <w:ind w:left="1270"/>
              <w:rPr>
                <w:sz w:val="17"/>
                <w:szCs w:val="17"/>
              </w:rPr>
            </w:pPr>
            <w:r>
              <w:rPr>
                <w:spacing w:val="4"/>
                <w:sz w:val="17"/>
                <w:szCs w:val="17"/>
              </w:rPr>
              <w:t>情况说明</w:t>
            </w:r>
          </w:p>
        </w:tc>
        <w:tc>
          <w:tcPr>
            <w:tcW w:w="748" w:type="dxa"/>
            <w:vAlign w:val="top"/>
          </w:tcPr>
          <w:p w14:paraId="326DAEDA">
            <w:pPr>
              <w:pStyle w:val="6"/>
              <w:spacing w:before="30" w:line="216" w:lineRule="auto"/>
              <w:ind w:left="128" w:right="102" w:firstLine="82"/>
              <w:rPr>
                <w:sz w:val="17"/>
                <w:szCs w:val="17"/>
              </w:rPr>
            </w:pPr>
            <w:r>
              <w:rPr>
                <w:spacing w:val="2"/>
                <w:sz w:val="17"/>
                <w:szCs w:val="17"/>
              </w:rPr>
              <w:t>分值</w:t>
            </w:r>
            <w:r>
              <w:rPr>
                <w:spacing w:val="-2"/>
                <w:sz w:val="17"/>
                <w:szCs w:val="17"/>
              </w:rPr>
              <w:t>（20）</w:t>
            </w:r>
          </w:p>
        </w:tc>
        <w:tc>
          <w:tcPr>
            <w:tcW w:w="697" w:type="dxa"/>
            <w:vAlign w:val="top"/>
          </w:tcPr>
          <w:p w14:paraId="4DD81785">
            <w:pPr>
              <w:pStyle w:val="6"/>
              <w:spacing w:before="137" w:line="227" w:lineRule="auto"/>
              <w:ind w:left="183"/>
              <w:rPr>
                <w:sz w:val="17"/>
                <w:szCs w:val="17"/>
              </w:rPr>
            </w:pPr>
            <w:r>
              <w:rPr>
                <w:spacing w:val="3"/>
                <w:sz w:val="17"/>
                <w:szCs w:val="17"/>
              </w:rPr>
              <w:t>得分</w:t>
            </w:r>
          </w:p>
        </w:tc>
        <w:tc>
          <w:tcPr>
            <w:tcW w:w="2143" w:type="dxa"/>
            <w:gridSpan w:val="2"/>
            <w:vAlign w:val="top"/>
          </w:tcPr>
          <w:p w14:paraId="7092D08D">
            <w:pPr>
              <w:pStyle w:val="6"/>
              <w:spacing w:before="137" w:line="227" w:lineRule="auto"/>
              <w:ind w:left="287"/>
              <w:rPr>
                <w:sz w:val="17"/>
                <w:szCs w:val="17"/>
              </w:rPr>
            </w:pPr>
            <w:r>
              <w:rPr>
                <w:spacing w:val="5"/>
                <w:sz w:val="17"/>
                <w:szCs w:val="17"/>
              </w:rPr>
              <w:t>存在问题和改进措施</w:t>
            </w:r>
          </w:p>
        </w:tc>
      </w:tr>
      <w:tr w14:paraId="1081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037FA61F">
            <w:pPr>
              <w:rPr>
                <w:rFonts w:ascii="Arial"/>
                <w:sz w:val="21"/>
              </w:rPr>
            </w:pPr>
          </w:p>
        </w:tc>
        <w:tc>
          <w:tcPr>
            <w:tcW w:w="2502" w:type="dxa"/>
            <w:gridSpan w:val="2"/>
            <w:vAlign w:val="top"/>
          </w:tcPr>
          <w:p w14:paraId="71F3FA78">
            <w:pPr>
              <w:pStyle w:val="6"/>
              <w:spacing w:before="89" w:line="227" w:lineRule="auto"/>
              <w:ind w:left="818"/>
              <w:rPr>
                <w:sz w:val="17"/>
                <w:szCs w:val="17"/>
              </w:rPr>
            </w:pPr>
            <w:r>
              <w:rPr>
                <w:spacing w:val="4"/>
                <w:sz w:val="17"/>
                <w:szCs w:val="17"/>
              </w:rPr>
              <w:t>安排科学性</w:t>
            </w:r>
          </w:p>
        </w:tc>
        <w:tc>
          <w:tcPr>
            <w:tcW w:w="3230" w:type="dxa"/>
            <w:gridSpan w:val="3"/>
            <w:vAlign w:val="top"/>
          </w:tcPr>
          <w:p w14:paraId="04F17614">
            <w:pPr>
              <w:pStyle w:val="6"/>
              <w:spacing w:before="89" w:line="227" w:lineRule="auto"/>
              <w:ind w:left="1269"/>
              <w:rPr>
                <w:sz w:val="17"/>
                <w:szCs w:val="17"/>
              </w:rPr>
            </w:pPr>
            <w:r>
              <w:rPr>
                <w:spacing w:val="4"/>
                <w:sz w:val="17"/>
                <w:szCs w:val="17"/>
              </w:rPr>
              <w:t>科学分配</w:t>
            </w:r>
          </w:p>
        </w:tc>
        <w:tc>
          <w:tcPr>
            <w:tcW w:w="748" w:type="dxa"/>
            <w:vAlign w:val="top"/>
          </w:tcPr>
          <w:p w14:paraId="3F3C8322">
            <w:pPr>
              <w:pStyle w:val="6"/>
              <w:spacing w:before="89" w:line="228" w:lineRule="exact"/>
              <w:ind w:left="343"/>
              <w:rPr>
                <w:sz w:val="17"/>
                <w:szCs w:val="17"/>
              </w:rPr>
            </w:pPr>
            <w:r>
              <w:rPr>
                <w:position w:val="1"/>
                <w:sz w:val="17"/>
                <w:szCs w:val="17"/>
              </w:rPr>
              <w:t>5</w:t>
            </w:r>
          </w:p>
        </w:tc>
        <w:tc>
          <w:tcPr>
            <w:tcW w:w="697" w:type="dxa"/>
            <w:vAlign w:val="top"/>
          </w:tcPr>
          <w:p w14:paraId="7A967FAC">
            <w:pPr>
              <w:pStyle w:val="6"/>
              <w:spacing w:before="89" w:line="228" w:lineRule="exact"/>
              <w:ind w:left="321"/>
              <w:rPr>
                <w:sz w:val="17"/>
                <w:szCs w:val="17"/>
              </w:rPr>
            </w:pPr>
            <w:r>
              <w:rPr>
                <w:position w:val="1"/>
                <w:sz w:val="17"/>
                <w:szCs w:val="17"/>
              </w:rPr>
              <w:t>5</w:t>
            </w:r>
          </w:p>
        </w:tc>
        <w:tc>
          <w:tcPr>
            <w:tcW w:w="2143" w:type="dxa"/>
            <w:gridSpan w:val="2"/>
            <w:vAlign w:val="top"/>
          </w:tcPr>
          <w:p w14:paraId="4CA53056">
            <w:pPr>
              <w:rPr>
                <w:rFonts w:ascii="Arial"/>
                <w:sz w:val="21"/>
              </w:rPr>
            </w:pPr>
          </w:p>
        </w:tc>
      </w:tr>
      <w:tr w14:paraId="17234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66D1D838">
            <w:pPr>
              <w:rPr>
                <w:rFonts w:ascii="Arial"/>
                <w:sz w:val="21"/>
              </w:rPr>
            </w:pPr>
          </w:p>
        </w:tc>
        <w:tc>
          <w:tcPr>
            <w:tcW w:w="2502" w:type="dxa"/>
            <w:gridSpan w:val="2"/>
            <w:vAlign w:val="top"/>
          </w:tcPr>
          <w:p w14:paraId="29502208">
            <w:pPr>
              <w:pStyle w:val="6"/>
              <w:spacing w:before="90" w:line="227" w:lineRule="auto"/>
              <w:ind w:left="816"/>
              <w:rPr>
                <w:sz w:val="17"/>
                <w:szCs w:val="17"/>
              </w:rPr>
            </w:pPr>
            <w:r>
              <w:rPr>
                <w:spacing w:val="4"/>
                <w:sz w:val="17"/>
                <w:szCs w:val="17"/>
              </w:rPr>
              <w:t>拨付合规性</w:t>
            </w:r>
          </w:p>
        </w:tc>
        <w:tc>
          <w:tcPr>
            <w:tcW w:w="3230" w:type="dxa"/>
            <w:gridSpan w:val="3"/>
            <w:vAlign w:val="top"/>
          </w:tcPr>
          <w:p w14:paraId="26BCB886">
            <w:pPr>
              <w:pStyle w:val="6"/>
              <w:spacing w:before="90" w:line="227" w:lineRule="auto"/>
              <w:ind w:left="1094"/>
              <w:rPr>
                <w:sz w:val="17"/>
                <w:szCs w:val="17"/>
              </w:rPr>
            </w:pPr>
            <w:r>
              <w:rPr>
                <w:spacing w:val="5"/>
                <w:sz w:val="17"/>
                <w:szCs w:val="17"/>
              </w:rPr>
              <w:t>合理合规拨付</w:t>
            </w:r>
          </w:p>
        </w:tc>
        <w:tc>
          <w:tcPr>
            <w:tcW w:w="748" w:type="dxa"/>
            <w:vAlign w:val="top"/>
          </w:tcPr>
          <w:p w14:paraId="31563B0E">
            <w:pPr>
              <w:pStyle w:val="6"/>
              <w:spacing w:before="90" w:line="228" w:lineRule="exact"/>
              <w:ind w:left="343"/>
              <w:rPr>
                <w:sz w:val="17"/>
                <w:szCs w:val="17"/>
              </w:rPr>
            </w:pPr>
            <w:r>
              <w:rPr>
                <w:position w:val="1"/>
                <w:sz w:val="17"/>
                <w:szCs w:val="17"/>
              </w:rPr>
              <w:t>5</w:t>
            </w:r>
          </w:p>
        </w:tc>
        <w:tc>
          <w:tcPr>
            <w:tcW w:w="697" w:type="dxa"/>
            <w:vAlign w:val="top"/>
          </w:tcPr>
          <w:p w14:paraId="78AAA927">
            <w:pPr>
              <w:pStyle w:val="6"/>
              <w:spacing w:before="90" w:line="228" w:lineRule="exact"/>
              <w:ind w:left="321"/>
              <w:rPr>
                <w:sz w:val="17"/>
                <w:szCs w:val="17"/>
              </w:rPr>
            </w:pPr>
            <w:r>
              <w:rPr>
                <w:position w:val="1"/>
                <w:sz w:val="17"/>
                <w:szCs w:val="17"/>
              </w:rPr>
              <w:t>5</w:t>
            </w:r>
          </w:p>
        </w:tc>
        <w:tc>
          <w:tcPr>
            <w:tcW w:w="2143" w:type="dxa"/>
            <w:gridSpan w:val="2"/>
            <w:vAlign w:val="top"/>
          </w:tcPr>
          <w:p w14:paraId="587A14B1">
            <w:pPr>
              <w:rPr>
                <w:rFonts w:ascii="Arial"/>
                <w:sz w:val="21"/>
              </w:rPr>
            </w:pPr>
          </w:p>
        </w:tc>
      </w:tr>
      <w:tr w14:paraId="4EAD8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69AB4AFD">
            <w:pPr>
              <w:rPr>
                <w:rFonts w:ascii="Arial"/>
                <w:sz w:val="21"/>
              </w:rPr>
            </w:pPr>
          </w:p>
        </w:tc>
        <w:tc>
          <w:tcPr>
            <w:tcW w:w="2502" w:type="dxa"/>
            <w:gridSpan w:val="2"/>
            <w:vAlign w:val="top"/>
          </w:tcPr>
          <w:p w14:paraId="4165F1EF">
            <w:pPr>
              <w:pStyle w:val="6"/>
              <w:spacing w:before="91" w:line="227" w:lineRule="auto"/>
              <w:ind w:left="815"/>
              <w:rPr>
                <w:sz w:val="17"/>
                <w:szCs w:val="17"/>
              </w:rPr>
            </w:pPr>
            <w:r>
              <w:rPr>
                <w:spacing w:val="5"/>
                <w:sz w:val="17"/>
                <w:szCs w:val="17"/>
              </w:rPr>
              <w:t>使用规范性</w:t>
            </w:r>
          </w:p>
        </w:tc>
        <w:tc>
          <w:tcPr>
            <w:tcW w:w="3230" w:type="dxa"/>
            <w:gridSpan w:val="3"/>
            <w:vAlign w:val="top"/>
          </w:tcPr>
          <w:p w14:paraId="554CCD90">
            <w:pPr>
              <w:pStyle w:val="6"/>
              <w:spacing w:before="91" w:line="227" w:lineRule="auto"/>
              <w:ind w:left="831"/>
              <w:rPr>
                <w:sz w:val="17"/>
                <w:szCs w:val="17"/>
              </w:rPr>
            </w:pPr>
            <w:r>
              <w:rPr>
                <w:spacing w:val="5"/>
                <w:sz w:val="17"/>
                <w:szCs w:val="17"/>
              </w:rPr>
              <w:t>按预算安排使用规范</w:t>
            </w:r>
          </w:p>
        </w:tc>
        <w:tc>
          <w:tcPr>
            <w:tcW w:w="748" w:type="dxa"/>
            <w:vAlign w:val="top"/>
          </w:tcPr>
          <w:p w14:paraId="0B3FBA5C">
            <w:pPr>
              <w:pStyle w:val="6"/>
              <w:spacing w:before="91" w:line="228" w:lineRule="exact"/>
              <w:ind w:left="343"/>
              <w:rPr>
                <w:sz w:val="17"/>
                <w:szCs w:val="17"/>
              </w:rPr>
            </w:pPr>
            <w:r>
              <w:rPr>
                <w:position w:val="1"/>
                <w:sz w:val="17"/>
                <w:szCs w:val="17"/>
              </w:rPr>
              <w:t>5</w:t>
            </w:r>
          </w:p>
        </w:tc>
        <w:tc>
          <w:tcPr>
            <w:tcW w:w="697" w:type="dxa"/>
            <w:vAlign w:val="top"/>
          </w:tcPr>
          <w:p w14:paraId="14F431E5">
            <w:pPr>
              <w:pStyle w:val="6"/>
              <w:spacing w:before="91" w:line="228" w:lineRule="exact"/>
              <w:ind w:left="321"/>
              <w:rPr>
                <w:sz w:val="17"/>
                <w:szCs w:val="17"/>
              </w:rPr>
            </w:pPr>
            <w:r>
              <w:rPr>
                <w:position w:val="1"/>
                <w:sz w:val="17"/>
                <w:szCs w:val="17"/>
              </w:rPr>
              <w:t>5</w:t>
            </w:r>
          </w:p>
        </w:tc>
        <w:tc>
          <w:tcPr>
            <w:tcW w:w="2143" w:type="dxa"/>
            <w:gridSpan w:val="2"/>
            <w:vAlign w:val="top"/>
          </w:tcPr>
          <w:p w14:paraId="31353E99">
            <w:pPr>
              <w:rPr>
                <w:rFonts w:ascii="Arial"/>
                <w:sz w:val="21"/>
              </w:rPr>
            </w:pPr>
          </w:p>
        </w:tc>
      </w:tr>
      <w:tr w14:paraId="4D9C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tcBorders>
            <w:vAlign w:val="top"/>
          </w:tcPr>
          <w:p w14:paraId="76DF11F2">
            <w:pPr>
              <w:rPr>
                <w:rFonts w:ascii="Arial"/>
                <w:sz w:val="21"/>
              </w:rPr>
            </w:pPr>
          </w:p>
        </w:tc>
        <w:tc>
          <w:tcPr>
            <w:tcW w:w="2502" w:type="dxa"/>
            <w:gridSpan w:val="2"/>
            <w:vAlign w:val="top"/>
          </w:tcPr>
          <w:p w14:paraId="2329AE0A">
            <w:pPr>
              <w:pStyle w:val="6"/>
              <w:spacing w:before="92" w:line="227" w:lineRule="auto"/>
              <w:ind w:left="549"/>
              <w:rPr>
                <w:sz w:val="17"/>
                <w:szCs w:val="17"/>
              </w:rPr>
            </w:pPr>
            <w:r>
              <w:rPr>
                <w:spacing w:val="5"/>
                <w:sz w:val="17"/>
                <w:szCs w:val="17"/>
              </w:rPr>
              <w:t>预算绩效管理情况</w:t>
            </w:r>
          </w:p>
        </w:tc>
        <w:tc>
          <w:tcPr>
            <w:tcW w:w="3230" w:type="dxa"/>
            <w:gridSpan w:val="3"/>
            <w:vAlign w:val="top"/>
          </w:tcPr>
          <w:p w14:paraId="1DEBC8AB">
            <w:pPr>
              <w:pStyle w:val="6"/>
              <w:spacing w:before="92" w:line="227" w:lineRule="auto"/>
              <w:ind w:left="653"/>
              <w:rPr>
                <w:sz w:val="17"/>
                <w:szCs w:val="17"/>
              </w:rPr>
            </w:pPr>
            <w:r>
              <w:rPr>
                <w:spacing w:val="5"/>
                <w:sz w:val="17"/>
                <w:szCs w:val="17"/>
              </w:rPr>
              <w:t>按规定每年至少自评一次</w:t>
            </w:r>
          </w:p>
        </w:tc>
        <w:tc>
          <w:tcPr>
            <w:tcW w:w="748" w:type="dxa"/>
            <w:vAlign w:val="top"/>
          </w:tcPr>
          <w:p w14:paraId="302DE6F0">
            <w:pPr>
              <w:pStyle w:val="6"/>
              <w:spacing w:before="91" w:line="228" w:lineRule="exact"/>
              <w:ind w:left="343"/>
              <w:rPr>
                <w:sz w:val="17"/>
                <w:szCs w:val="17"/>
              </w:rPr>
            </w:pPr>
            <w:r>
              <w:rPr>
                <w:position w:val="1"/>
                <w:sz w:val="17"/>
                <w:szCs w:val="17"/>
              </w:rPr>
              <w:t>5</w:t>
            </w:r>
          </w:p>
        </w:tc>
        <w:tc>
          <w:tcPr>
            <w:tcW w:w="697" w:type="dxa"/>
            <w:vAlign w:val="top"/>
          </w:tcPr>
          <w:p w14:paraId="475BEF78">
            <w:pPr>
              <w:pStyle w:val="6"/>
              <w:spacing w:before="91" w:line="228" w:lineRule="exact"/>
              <w:ind w:left="321"/>
              <w:rPr>
                <w:sz w:val="17"/>
                <w:szCs w:val="17"/>
              </w:rPr>
            </w:pPr>
            <w:r>
              <w:rPr>
                <w:position w:val="1"/>
                <w:sz w:val="17"/>
                <w:szCs w:val="17"/>
              </w:rPr>
              <w:t>5</w:t>
            </w:r>
          </w:p>
        </w:tc>
        <w:tc>
          <w:tcPr>
            <w:tcW w:w="2143" w:type="dxa"/>
            <w:gridSpan w:val="2"/>
            <w:vAlign w:val="top"/>
          </w:tcPr>
          <w:p w14:paraId="625C932D">
            <w:pPr>
              <w:rPr>
                <w:rFonts w:ascii="Arial"/>
                <w:sz w:val="21"/>
              </w:rPr>
            </w:pPr>
          </w:p>
        </w:tc>
      </w:tr>
      <w:tr w14:paraId="7C14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657" w:type="dxa"/>
            <w:vMerge w:val="restart"/>
            <w:tcBorders>
              <w:bottom w:val="nil"/>
            </w:tcBorders>
            <w:vAlign w:val="top"/>
          </w:tcPr>
          <w:p w14:paraId="6E45E6E3">
            <w:pPr>
              <w:spacing w:line="373" w:lineRule="auto"/>
              <w:rPr>
                <w:rFonts w:ascii="Arial"/>
                <w:sz w:val="21"/>
              </w:rPr>
            </w:pPr>
          </w:p>
          <w:p w14:paraId="6EA4B175">
            <w:pPr>
              <w:pStyle w:val="6"/>
              <w:spacing w:before="55" w:line="239" w:lineRule="auto"/>
              <w:ind w:left="68" w:right="50"/>
              <w:rPr>
                <w:sz w:val="17"/>
                <w:szCs w:val="17"/>
              </w:rPr>
            </w:pPr>
            <w:r>
              <w:rPr>
                <w:spacing w:val="4"/>
                <w:sz w:val="17"/>
                <w:szCs w:val="17"/>
              </w:rPr>
              <w:t>年度总体目标</w:t>
            </w:r>
          </w:p>
        </w:tc>
        <w:tc>
          <w:tcPr>
            <w:tcW w:w="5615" w:type="dxa"/>
            <w:gridSpan w:val="5"/>
            <w:vAlign w:val="top"/>
          </w:tcPr>
          <w:p w14:paraId="5954E0AB">
            <w:pPr>
              <w:pStyle w:val="6"/>
              <w:spacing w:before="92" w:line="228" w:lineRule="auto"/>
              <w:ind w:left="2461"/>
              <w:rPr>
                <w:sz w:val="17"/>
                <w:szCs w:val="17"/>
              </w:rPr>
            </w:pPr>
            <w:r>
              <w:rPr>
                <w:spacing w:val="4"/>
                <w:sz w:val="17"/>
                <w:szCs w:val="17"/>
              </w:rPr>
              <w:t>预期目标</w:t>
            </w:r>
          </w:p>
        </w:tc>
        <w:tc>
          <w:tcPr>
            <w:tcW w:w="4688" w:type="dxa"/>
            <w:gridSpan w:val="5"/>
            <w:vAlign w:val="top"/>
          </w:tcPr>
          <w:p w14:paraId="1F40843D">
            <w:pPr>
              <w:pStyle w:val="6"/>
              <w:spacing w:before="92" w:line="227" w:lineRule="auto"/>
              <w:ind w:left="1647"/>
              <w:rPr>
                <w:sz w:val="17"/>
                <w:szCs w:val="17"/>
              </w:rPr>
            </w:pPr>
            <w:r>
              <w:rPr>
                <w:spacing w:val="5"/>
                <w:sz w:val="17"/>
                <w:szCs w:val="17"/>
              </w:rPr>
              <w:t>全年实际完成情况</w:t>
            </w:r>
          </w:p>
        </w:tc>
      </w:tr>
      <w:tr w14:paraId="1A004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657" w:type="dxa"/>
            <w:vMerge w:val="continue"/>
            <w:tcBorders>
              <w:top w:val="nil"/>
            </w:tcBorders>
            <w:vAlign w:val="top"/>
          </w:tcPr>
          <w:p w14:paraId="04FE7B8E">
            <w:pPr>
              <w:rPr>
                <w:rFonts w:ascii="Arial"/>
                <w:sz w:val="21"/>
              </w:rPr>
            </w:pPr>
          </w:p>
        </w:tc>
        <w:tc>
          <w:tcPr>
            <w:tcW w:w="5615" w:type="dxa"/>
            <w:gridSpan w:val="5"/>
            <w:vAlign w:val="top"/>
          </w:tcPr>
          <w:p w14:paraId="278E2B2D">
            <w:pPr>
              <w:spacing w:line="304" w:lineRule="auto"/>
              <w:rPr>
                <w:rFonts w:ascii="Arial"/>
                <w:sz w:val="21"/>
              </w:rPr>
            </w:pPr>
          </w:p>
          <w:p w14:paraId="4E5FFC0A">
            <w:pPr>
              <w:pStyle w:val="6"/>
              <w:spacing w:before="55" w:line="227" w:lineRule="auto"/>
              <w:ind w:left="432"/>
              <w:rPr>
                <w:sz w:val="17"/>
                <w:szCs w:val="17"/>
              </w:rPr>
            </w:pPr>
            <w:r>
              <w:rPr>
                <w:spacing w:val="6"/>
                <w:sz w:val="17"/>
                <w:szCs w:val="17"/>
              </w:rPr>
              <w:t>保障了我单位基本运转涉及的电费、零星维修等后勤保障支出</w:t>
            </w:r>
          </w:p>
        </w:tc>
        <w:tc>
          <w:tcPr>
            <w:tcW w:w="4688" w:type="dxa"/>
            <w:gridSpan w:val="5"/>
            <w:vAlign w:val="top"/>
          </w:tcPr>
          <w:p w14:paraId="2DA30D8E">
            <w:pPr>
              <w:spacing w:line="305" w:lineRule="auto"/>
              <w:rPr>
                <w:rFonts w:ascii="Arial"/>
                <w:sz w:val="21"/>
              </w:rPr>
            </w:pPr>
          </w:p>
          <w:p w14:paraId="2B8F8F1C">
            <w:pPr>
              <w:pStyle w:val="6"/>
              <w:spacing w:before="55" w:line="227" w:lineRule="auto"/>
              <w:ind w:left="77"/>
              <w:rPr>
                <w:sz w:val="17"/>
                <w:szCs w:val="17"/>
              </w:rPr>
            </w:pPr>
            <w:r>
              <w:rPr>
                <w:spacing w:val="5"/>
                <w:sz w:val="17"/>
                <w:szCs w:val="17"/>
              </w:rPr>
              <w:t>已按照预算安排全部支出，有效提升了收养对象的生活质量</w:t>
            </w:r>
          </w:p>
        </w:tc>
      </w:tr>
      <w:tr w14:paraId="20B8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657" w:type="dxa"/>
            <w:vMerge w:val="restart"/>
            <w:tcBorders>
              <w:bottom w:val="nil"/>
            </w:tcBorders>
            <w:textDirection w:val="tbRlV"/>
            <w:vAlign w:val="top"/>
          </w:tcPr>
          <w:p w14:paraId="361C140C">
            <w:pPr>
              <w:pStyle w:val="6"/>
              <w:spacing w:before="225" w:line="215" w:lineRule="auto"/>
              <w:ind w:left="1087"/>
              <w:rPr>
                <w:sz w:val="17"/>
                <w:szCs w:val="17"/>
              </w:rPr>
            </w:pPr>
            <w:r>
              <w:rPr>
                <w:spacing w:val="39"/>
                <w:sz w:val="17"/>
                <w:szCs w:val="17"/>
              </w:rPr>
              <w:t>绩效指标</w:t>
            </w:r>
          </w:p>
        </w:tc>
        <w:tc>
          <w:tcPr>
            <w:tcW w:w="983" w:type="dxa"/>
            <w:vAlign w:val="top"/>
          </w:tcPr>
          <w:p w14:paraId="3E5DD1C1">
            <w:pPr>
              <w:pStyle w:val="6"/>
              <w:spacing w:before="173" w:line="228" w:lineRule="auto"/>
              <w:ind w:left="144"/>
              <w:rPr>
                <w:sz w:val="17"/>
                <w:szCs w:val="17"/>
              </w:rPr>
            </w:pPr>
            <w:r>
              <w:rPr>
                <w:spacing w:val="4"/>
                <w:sz w:val="17"/>
                <w:szCs w:val="17"/>
              </w:rPr>
              <w:t>一级指标</w:t>
            </w:r>
          </w:p>
        </w:tc>
        <w:tc>
          <w:tcPr>
            <w:tcW w:w="1373" w:type="dxa"/>
            <w:vAlign w:val="top"/>
          </w:tcPr>
          <w:p w14:paraId="12C878B8">
            <w:pPr>
              <w:pStyle w:val="6"/>
              <w:spacing w:before="173" w:line="228" w:lineRule="auto"/>
              <w:ind w:left="339"/>
              <w:rPr>
                <w:sz w:val="17"/>
                <w:szCs w:val="17"/>
              </w:rPr>
            </w:pPr>
            <w:r>
              <w:rPr>
                <w:spacing w:val="4"/>
                <w:sz w:val="17"/>
                <w:szCs w:val="17"/>
              </w:rPr>
              <w:t>二级指标</w:t>
            </w:r>
          </w:p>
        </w:tc>
        <w:tc>
          <w:tcPr>
            <w:tcW w:w="2140" w:type="dxa"/>
            <w:gridSpan w:val="2"/>
            <w:vAlign w:val="top"/>
          </w:tcPr>
          <w:p w14:paraId="159047D8">
            <w:pPr>
              <w:pStyle w:val="6"/>
              <w:spacing w:before="173" w:line="228" w:lineRule="auto"/>
              <w:ind w:left="722"/>
              <w:rPr>
                <w:sz w:val="17"/>
                <w:szCs w:val="17"/>
              </w:rPr>
            </w:pPr>
            <w:r>
              <w:rPr>
                <w:spacing w:val="4"/>
                <w:sz w:val="17"/>
                <w:szCs w:val="17"/>
              </w:rPr>
              <w:t>三级指标</w:t>
            </w:r>
          </w:p>
        </w:tc>
        <w:tc>
          <w:tcPr>
            <w:tcW w:w="1119" w:type="dxa"/>
            <w:vAlign w:val="top"/>
          </w:tcPr>
          <w:p w14:paraId="5D70984D">
            <w:pPr>
              <w:pStyle w:val="6"/>
              <w:spacing w:before="173" w:line="227" w:lineRule="auto"/>
              <w:ind w:left="126"/>
              <w:rPr>
                <w:sz w:val="17"/>
                <w:szCs w:val="17"/>
              </w:rPr>
            </w:pPr>
            <w:r>
              <w:rPr>
                <w:spacing w:val="5"/>
                <w:sz w:val="17"/>
                <w:szCs w:val="17"/>
              </w:rPr>
              <w:t>年度指标值</w:t>
            </w:r>
          </w:p>
        </w:tc>
        <w:tc>
          <w:tcPr>
            <w:tcW w:w="1100" w:type="dxa"/>
            <w:vAlign w:val="top"/>
          </w:tcPr>
          <w:p w14:paraId="22EA0F89">
            <w:pPr>
              <w:pStyle w:val="6"/>
              <w:spacing w:before="173" w:line="227" w:lineRule="auto"/>
              <w:ind w:left="122"/>
              <w:rPr>
                <w:sz w:val="17"/>
                <w:szCs w:val="17"/>
              </w:rPr>
            </w:pPr>
            <w:r>
              <w:rPr>
                <w:spacing w:val="4"/>
                <w:sz w:val="17"/>
                <w:szCs w:val="17"/>
              </w:rPr>
              <w:t>实际完成值</w:t>
            </w:r>
          </w:p>
        </w:tc>
        <w:tc>
          <w:tcPr>
            <w:tcW w:w="748" w:type="dxa"/>
            <w:vAlign w:val="top"/>
          </w:tcPr>
          <w:p w14:paraId="3BF2B6E2">
            <w:pPr>
              <w:pStyle w:val="6"/>
              <w:spacing w:before="173" w:line="227" w:lineRule="auto"/>
              <w:ind w:left="211"/>
              <w:rPr>
                <w:sz w:val="17"/>
                <w:szCs w:val="17"/>
              </w:rPr>
            </w:pPr>
            <w:r>
              <w:rPr>
                <w:spacing w:val="2"/>
                <w:sz w:val="17"/>
                <w:szCs w:val="17"/>
              </w:rPr>
              <w:t>分值</w:t>
            </w:r>
          </w:p>
        </w:tc>
        <w:tc>
          <w:tcPr>
            <w:tcW w:w="697" w:type="dxa"/>
            <w:vAlign w:val="top"/>
          </w:tcPr>
          <w:p w14:paraId="09D4BF23">
            <w:pPr>
              <w:pStyle w:val="6"/>
              <w:spacing w:before="173" w:line="227" w:lineRule="auto"/>
              <w:ind w:left="183"/>
              <w:rPr>
                <w:sz w:val="17"/>
                <w:szCs w:val="17"/>
              </w:rPr>
            </w:pPr>
            <w:r>
              <w:rPr>
                <w:spacing w:val="3"/>
                <w:sz w:val="17"/>
                <w:szCs w:val="17"/>
              </w:rPr>
              <w:t>得分</w:t>
            </w:r>
          </w:p>
        </w:tc>
        <w:tc>
          <w:tcPr>
            <w:tcW w:w="2143" w:type="dxa"/>
            <w:gridSpan w:val="2"/>
            <w:vAlign w:val="top"/>
          </w:tcPr>
          <w:p w14:paraId="6F44F15C">
            <w:pPr>
              <w:pStyle w:val="6"/>
              <w:spacing w:before="173" w:line="227" w:lineRule="auto"/>
              <w:ind w:left="112"/>
              <w:rPr>
                <w:sz w:val="17"/>
                <w:szCs w:val="17"/>
              </w:rPr>
            </w:pPr>
            <w:r>
              <w:rPr>
                <w:spacing w:val="5"/>
                <w:sz w:val="17"/>
                <w:szCs w:val="17"/>
              </w:rPr>
              <w:t>偏差原因分析及改进措施</w:t>
            </w:r>
          </w:p>
        </w:tc>
      </w:tr>
      <w:tr w14:paraId="6D74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657" w:type="dxa"/>
            <w:vMerge w:val="continue"/>
            <w:tcBorders>
              <w:top w:val="nil"/>
              <w:bottom w:val="nil"/>
            </w:tcBorders>
            <w:textDirection w:val="tbRlV"/>
            <w:vAlign w:val="top"/>
          </w:tcPr>
          <w:p w14:paraId="46318594">
            <w:pPr>
              <w:rPr>
                <w:rFonts w:ascii="Arial"/>
                <w:sz w:val="21"/>
              </w:rPr>
            </w:pPr>
          </w:p>
        </w:tc>
        <w:tc>
          <w:tcPr>
            <w:tcW w:w="983" w:type="dxa"/>
            <w:vAlign w:val="top"/>
          </w:tcPr>
          <w:p w14:paraId="152BFCDA">
            <w:pPr>
              <w:pStyle w:val="6"/>
              <w:spacing w:before="123" w:line="227" w:lineRule="auto"/>
              <w:ind w:left="142"/>
              <w:rPr>
                <w:sz w:val="17"/>
                <w:szCs w:val="17"/>
              </w:rPr>
            </w:pPr>
            <w:r>
              <w:rPr>
                <w:spacing w:val="4"/>
                <w:sz w:val="17"/>
                <w:szCs w:val="17"/>
              </w:rPr>
              <w:t>成本指标</w:t>
            </w:r>
          </w:p>
        </w:tc>
        <w:tc>
          <w:tcPr>
            <w:tcW w:w="1373" w:type="dxa"/>
            <w:vAlign w:val="top"/>
          </w:tcPr>
          <w:p w14:paraId="231E0990">
            <w:pPr>
              <w:pStyle w:val="6"/>
              <w:spacing w:before="123" w:line="227" w:lineRule="auto"/>
              <w:ind w:left="160"/>
              <w:rPr>
                <w:sz w:val="17"/>
                <w:szCs w:val="17"/>
              </w:rPr>
            </w:pPr>
            <w:r>
              <w:rPr>
                <w:spacing w:val="5"/>
                <w:sz w:val="17"/>
                <w:szCs w:val="17"/>
              </w:rPr>
              <w:t>经济成本指标</w:t>
            </w:r>
          </w:p>
        </w:tc>
        <w:tc>
          <w:tcPr>
            <w:tcW w:w="2140" w:type="dxa"/>
            <w:gridSpan w:val="2"/>
            <w:vAlign w:val="top"/>
          </w:tcPr>
          <w:p w14:paraId="65E08834">
            <w:pPr>
              <w:pStyle w:val="6"/>
              <w:spacing w:before="123" w:line="227" w:lineRule="auto"/>
              <w:ind w:left="725"/>
              <w:rPr>
                <w:sz w:val="17"/>
                <w:szCs w:val="17"/>
              </w:rPr>
            </w:pPr>
            <w:r>
              <w:rPr>
                <w:spacing w:val="4"/>
                <w:sz w:val="17"/>
                <w:szCs w:val="17"/>
              </w:rPr>
              <w:t>项目成本</w:t>
            </w:r>
          </w:p>
        </w:tc>
        <w:tc>
          <w:tcPr>
            <w:tcW w:w="1119" w:type="dxa"/>
            <w:vAlign w:val="top"/>
          </w:tcPr>
          <w:p w14:paraId="23806934">
            <w:pPr>
              <w:pStyle w:val="6"/>
              <w:spacing w:before="124" w:line="228" w:lineRule="auto"/>
              <w:ind w:left="93"/>
              <w:rPr>
                <w:sz w:val="17"/>
                <w:szCs w:val="17"/>
              </w:rPr>
            </w:pPr>
            <w:r>
              <w:rPr>
                <w:spacing w:val="2"/>
                <w:sz w:val="17"/>
                <w:szCs w:val="17"/>
              </w:rPr>
              <w:t>≤92.44万元</w:t>
            </w:r>
          </w:p>
        </w:tc>
        <w:tc>
          <w:tcPr>
            <w:tcW w:w="1100" w:type="dxa"/>
            <w:vAlign w:val="top"/>
          </w:tcPr>
          <w:p w14:paraId="7E0690A2">
            <w:pPr>
              <w:pStyle w:val="6"/>
              <w:spacing w:before="124" w:line="228" w:lineRule="auto"/>
              <w:ind w:left="162"/>
              <w:rPr>
                <w:sz w:val="17"/>
                <w:szCs w:val="17"/>
              </w:rPr>
            </w:pPr>
            <w:r>
              <w:rPr>
                <w:spacing w:val="3"/>
                <w:sz w:val="17"/>
                <w:szCs w:val="17"/>
              </w:rPr>
              <w:t>92.44万元</w:t>
            </w:r>
          </w:p>
        </w:tc>
        <w:tc>
          <w:tcPr>
            <w:tcW w:w="748" w:type="dxa"/>
            <w:vAlign w:val="top"/>
          </w:tcPr>
          <w:p w14:paraId="754D5307">
            <w:pPr>
              <w:pStyle w:val="6"/>
              <w:spacing w:before="123" w:line="228" w:lineRule="exact"/>
              <w:ind w:left="310"/>
              <w:rPr>
                <w:sz w:val="17"/>
                <w:szCs w:val="17"/>
              </w:rPr>
            </w:pPr>
            <w:r>
              <w:rPr>
                <w:spacing w:val="-7"/>
                <w:position w:val="1"/>
                <w:sz w:val="17"/>
                <w:szCs w:val="17"/>
              </w:rPr>
              <w:t>10</w:t>
            </w:r>
          </w:p>
        </w:tc>
        <w:tc>
          <w:tcPr>
            <w:tcW w:w="697" w:type="dxa"/>
            <w:vAlign w:val="top"/>
          </w:tcPr>
          <w:p w14:paraId="35F040B5">
            <w:pPr>
              <w:pStyle w:val="6"/>
              <w:spacing w:before="123" w:line="228" w:lineRule="exact"/>
              <w:ind w:left="284"/>
              <w:rPr>
                <w:sz w:val="17"/>
                <w:szCs w:val="17"/>
              </w:rPr>
            </w:pPr>
            <w:r>
              <w:rPr>
                <w:spacing w:val="-7"/>
                <w:position w:val="1"/>
                <w:sz w:val="17"/>
                <w:szCs w:val="17"/>
              </w:rPr>
              <w:t>10</w:t>
            </w:r>
          </w:p>
        </w:tc>
        <w:tc>
          <w:tcPr>
            <w:tcW w:w="2143" w:type="dxa"/>
            <w:gridSpan w:val="2"/>
            <w:vAlign w:val="top"/>
          </w:tcPr>
          <w:p w14:paraId="241B0B7C">
            <w:pPr>
              <w:rPr>
                <w:rFonts w:ascii="Arial"/>
                <w:sz w:val="21"/>
              </w:rPr>
            </w:pPr>
          </w:p>
        </w:tc>
      </w:tr>
      <w:tr w14:paraId="7F54C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748A8FA1">
            <w:pPr>
              <w:rPr>
                <w:rFonts w:ascii="Arial"/>
                <w:sz w:val="21"/>
              </w:rPr>
            </w:pPr>
          </w:p>
        </w:tc>
        <w:tc>
          <w:tcPr>
            <w:tcW w:w="983" w:type="dxa"/>
            <w:vMerge w:val="restart"/>
            <w:tcBorders>
              <w:bottom w:val="nil"/>
            </w:tcBorders>
            <w:vAlign w:val="top"/>
          </w:tcPr>
          <w:p w14:paraId="5CD87314">
            <w:pPr>
              <w:rPr>
                <w:rFonts w:ascii="Arial"/>
                <w:sz w:val="21"/>
              </w:rPr>
            </w:pPr>
          </w:p>
          <w:p w14:paraId="373BC173">
            <w:pPr>
              <w:spacing w:line="241" w:lineRule="auto"/>
              <w:rPr>
                <w:rFonts w:ascii="Arial"/>
                <w:sz w:val="21"/>
              </w:rPr>
            </w:pPr>
          </w:p>
          <w:p w14:paraId="0BEC0069">
            <w:pPr>
              <w:pStyle w:val="6"/>
              <w:spacing w:before="55" w:line="227" w:lineRule="auto"/>
              <w:ind w:left="141"/>
              <w:rPr>
                <w:sz w:val="17"/>
                <w:szCs w:val="17"/>
              </w:rPr>
            </w:pPr>
            <w:r>
              <w:rPr>
                <w:spacing w:val="4"/>
                <w:sz w:val="17"/>
                <w:szCs w:val="17"/>
              </w:rPr>
              <w:t>产出指标</w:t>
            </w:r>
          </w:p>
        </w:tc>
        <w:tc>
          <w:tcPr>
            <w:tcW w:w="1373" w:type="dxa"/>
            <w:vAlign w:val="top"/>
          </w:tcPr>
          <w:p w14:paraId="4B2B65E9">
            <w:pPr>
              <w:pStyle w:val="6"/>
              <w:spacing w:before="123" w:line="227" w:lineRule="auto"/>
              <w:ind w:left="337"/>
              <w:rPr>
                <w:sz w:val="17"/>
                <w:szCs w:val="17"/>
              </w:rPr>
            </w:pPr>
            <w:r>
              <w:rPr>
                <w:spacing w:val="4"/>
                <w:sz w:val="17"/>
                <w:szCs w:val="17"/>
              </w:rPr>
              <w:t>数量指标</w:t>
            </w:r>
          </w:p>
        </w:tc>
        <w:tc>
          <w:tcPr>
            <w:tcW w:w="2140" w:type="dxa"/>
            <w:gridSpan w:val="2"/>
            <w:vAlign w:val="top"/>
          </w:tcPr>
          <w:p w14:paraId="649653C0">
            <w:pPr>
              <w:pStyle w:val="6"/>
              <w:spacing w:before="123" w:line="227" w:lineRule="auto"/>
              <w:ind w:left="728"/>
              <w:rPr>
                <w:sz w:val="17"/>
                <w:szCs w:val="17"/>
              </w:rPr>
            </w:pPr>
            <w:r>
              <w:rPr>
                <w:spacing w:val="3"/>
                <w:sz w:val="17"/>
                <w:szCs w:val="17"/>
              </w:rPr>
              <w:t>收益对象</w:t>
            </w:r>
          </w:p>
        </w:tc>
        <w:tc>
          <w:tcPr>
            <w:tcW w:w="1119" w:type="dxa"/>
            <w:vAlign w:val="top"/>
          </w:tcPr>
          <w:p w14:paraId="4D16FE34">
            <w:pPr>
              <w:pStyle w:val="6"/>
              <w:spacing w:before="123" w:line="227" w:lineRule="auto"/>
              <w:ind w:left="275"/>
              <w:rPr>
                <w:sz w:val="17"/>
                <w:szCs w:val="17"/>
              </w:rPr>
            </w:pPr>
            <w:r>
              <w:rPr>
                <w:sz w:val="17"/>
                <w:szCs w:val="17"/>
              </w:rPr>
              <w:t>≥500个</w:t>
            </w:r>
          </w:p>
        </w:tc>
        <w:tc>
          <w:tcPr>
            <w:tcW w:w="1100" w:type="dxa"/>
            <w:vAlign w:val="top"/>
          </w:tcPr>
          <w:p w14:paraId="06174BD3">
            <w:pPr>
              <w:pStyle w:val="6"/>
              <w:spacing w:before="123" w:line="230" w:lineRule="auto"/>
              <w:ind w:left="266"/>
              <w:rPr>
                <w:sz w:val="17"/>
                <w:szCs w:val="17"/>
              </w:rPr>
            </w:pPr>
            <w:r>
              <w:rPr>
                <w:spacing w:val="17"/>
                <w:sz w:val="17"/>
                <w:szCs w:val="17"/>
              </w:rPr>
              <w:t>&gt;590人</w:t>
            </w:r>
          </w:p>
        </w:tc>
        <w:tc>
          <w:tcPr>
            <w:tcW w:w="748" w:type="dxa"/>
            <w:vAlign w:val="top"/>
          </w:tcPr>
          <w:p w14:paraId="5DBE780B">
            <w:pPr>
              <w:pStyle w:val="6"/>
              <w:spacing w:before="123" w:line="228" w:lineRule="exact"/>
              <w:ind w:left="310"/>
              <w:rPr>
                <w:sz w:val="17"/>
                <w:szCs w:val="17"/>
              </w:rPr>
            </w:pPr>
            <w:r>
              <w:rPr>
                <w:spacing w:val="-7"/>
                <w:position w:val="1"/>
                <w:sz w:val="17"/>
                <w:szCs w:val="17"/>
              </w:rPr>
              <w:t>10</w:t>
            </w:r>
          </w:p>
        </w:tc>
        <w:tc>
          <w:tcPr>
            <w:tcW w:w="697" w:type="dxa"/>
            <w:vAlign w:val="top"/>
          </w:tcPr>
          <w:p w14:paraId="4615508E">
            <w:pPr>
              <w:pStyle w:val="6"/>
              <w:spacing w:before="123" w:line="228" w:lineRule="exact"/>
              <w:ind w:left="284"/>
              <w:rPr>
                <w:sz w:val="17"/>
                <w:szCs w:val="17"/>
              </w:rPr>
            </w:pPr>
            <w:r>
              <w:rPr>
                <w:spacing w:val="-7"/>
                <w:position w:val="1"/>
                <w:sz w:val="17"/>
                <w:szCs w:val="17"/>
              </w:rPr>
              <w:t>10</w:t>
            </w:r>
          </w:p>
        </w:tc>
        <w:tc>
          <w:tcPr>
            <w:tcW w:w="2143" w:type="dxa"/>
            <w:gridSpan w:val="2"/>
            <w:vAlign w:val="top"/>
          </w:tcPr>
          <w:p w14:paraId="0F2E7985">
            <w:pPr>
              <w:rPr>
                <w:rFonts w:ascii="Arial"/>
                <w:sz w:val="21"/>
              </w:rPr>
            </w:pPr>
          </w:p>
        </w:tc>
      </w:tr>
      <w:tr w14:paraId="7D9F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728BA902">
            <w:pPr>
              <w:rPr>
                <w:rFonts w:ascii="Arial"/>
                <w:sz w:val="21"/>
              </w:rPr>
            </w:pPr>
          </w:p>
        </w:tc>
        <w:tc>
          <w:tcPr>
            <w:tcW w:w="983" w:type="dxa"/>
            <w:vMerge w:val="continue"/>
            <w:tcBorders>
              <w:top w:val="nil"/>
              <w:bottom w:val="nil"/>
            </w:tcBorders>
            <w:vAlign w:val="top"/>
          </w:tcPr>
          <w:p w14:paraId="13FFB994">
            <w:pPr>
              <w:rPr>
                <w:rFonts w:ascii="Arial"/>
                <w:sz w:val="21"/>
              </w:rPr>
            </w:pPr>
          </w:p>
        </w:tc>
        <w:tc>
          <w:tcPr>
            <w:tcW w:w="1373" w:type="dxa"/>
            <w:vAlign w:val="top"/>
          </w:tcPr>
          <w:p w14:paraId="6522A7B5">
            <w:pPr>
              <w:pStyle w:val="6"/>
              <w:spacing w:before="125" w:line="228" w:lineRule="auto"/>
              <w:ind w:left="337"/>
              <w:rPr>
                <w:sz w:val="17"/>
                <w:szCs w:val="17"/>
              </w:rPr>
            </w:pPr>
            <w:r>
              <w:rPr>
                <w:spacing w:val="4"/>
                <w:sz w:val="17"/>
                <w:szCs w:val="17"/>
              </w:rPr>
              <w:t>质量指标</w:t>
            </w:r>
          </w:p>
        </w:tc>
        <w:tc>
          <w:tcPr>
            <w:tcW w:w="2140" w:type="dxa"/>
            <w:gridSpan w:val="2"/>
            <w:vAlign w:val="top"/>
          </w:tcPr>
          <w:p w14:paraId="766AB372">
            <w:pPr>
              <w:pStyle w:val="6"/>
              <w:spacing w:before="125" w:line="227" w:lineRule="auto"/>
              <w:ind w:left="633"/>
              <w:rPr>
                <w:sz w:val="17"/>
                <w:szCs w:val="17"/>
              </w:rPr>
            </w:pPr>
            <w:r>
              <w:rPr>
                <w:spacing w:val="5"/>
                <w:sz w:val="17"/>
                <w:szCs w:val="17"/>
              </w:rPr>
              <w:t>验收合格率</w:t>
            </w:r>
          </w:p>
        </w:tc>
        <w:tc>
          <w:tcPr>
            <w:tcW w:w="1119" w:type="dxa"/>
            <w:vAlign w:val="top"/>
          </w:tcPr>
          <w:p w14:paraId="7B4DCBCF">
            <w:pPr>
              <w:pStyle w:val="6"/>
              <w:spacing w:before="125" w:line="227" w:lineRule="exact"/>
              <w:ind w:left="397"/>
              <w:rPr>
                <w:sz w:val="17"/>
                <w:szCs w:val="17"/>
              </w:rPr>
            </w:pPr>
            <w:r>
              <w:rPr>
                <w:spacing w:val="-11"/>
                <w:position w:val="1"/>
                <w:sz w:val="17"/>
                <w:szCs w:val="17"/>
              </w:rPr>
              <w:t>﹥85%</w:t>
            </w:r>
          </w:p>
        </w:tc>
        <w:tc>
          <w:tcPr>
            <w:tcW w:w="1100" w:type="dxa"/>
            <w:vAlign w:val="top"/>
          </w:tcPr>
          <w:p w14:paraId="00876A39">
            <w:pPr>
              <w:pStyle w:val="6"/>
              <w:spacing w:before="125" w:line="227" w:lineRule="exact"/>
              <w:ind w:left="395"/>
              <w:rPr>
                <w:sz w:val="17"/>
                <w:szCs w:val="17"/>
              </w:rPr>
            </w:pPr>
            <w:r>
              <w:rPr>
                <w:spacing w:val="-1"/>
                <w:position w:val="1"/>
                <w:sz w:val="17"/>
                <w:szCs w:val="17"/>
              </w:rPr>
              <w:t>100%</w:t>
            </w:r>
          </w:p>
        </w:tc>
        <w:tc>
          <w:tcPr>
            <w:tcW w:w="748" w:type="dxa"/>
            <w:vAlign w:val="top"/>
          </w:tcPr>
          <w:p w14:paraId="77DC429E">
            <w:pPr>
              <w:pStyle w:val="6"/>
              <w:spacing w:before="125" w:line="227" w:lineRule="exact"/>
              <w:ind w:left="310"/>
              <w:rPr>
                <w:sz w:val="17"/>
                <w:szCs w:val="17"/>
              </w:rPr>
            </w:pPr>
            <w:r>
              <w:rPr>
                <w:spacing w:val="-7"/>
                <w:position w:val="1"/>
                <w:sz w:val="17"/>
                <w:szCs w:val="17"/>
              </w:rPr>
              <w:t>10</w:t>
            </w:r>
          </w:p>
        </w:tc>
        <w:tc>
          <w:tcPr>
            <w:tcW w:w="697" w:type="dxa"/>
            <w:vAlign w:val="top"/>
          </w:tcPr>
          <w:p w14:paraId="5300E88D">
            <w:pPr>
              <w:pStyle w:val="6"/>
              <w:spacing w:before="125" w:line="227" w:lineRule="exact"/>
              <w:ind w:left="284"/>
              <w:rPr>
                <w:sz w:val="17"/>
                <w:szCs w:val="17"/>
              </w:rPr>
            </w:pPr>
            <w:r>
              <w:rPr>
                <w:spacing w:val="-7"/>
                <w:position w:val="1"/>
                <w:sz w:val="17"/>
                <w:szCs w:val="17"/>
              </w:rPr>
              <w:t>10</w:t>
            </w:r>
          </w:p>
        </w:tc>
        <w:tc>
          <w:tcPr>
            <w:tcW w:w="2143" w:type="dxa"/>
            <w:gridSpan w:val="2"/>
            <w:vAlign w:val="top"/>
          </w:tcPr>
          <w:p w14:paraId="3E8DDEAA">
            <w:pPr>
              <w:rPr>
                <w:rFonts w:ascii="Arial"/>
                <w:sz w:val="21"/>
              </w:rPr>
            </w:pPr>
          </w:p>
        </w:tc>
      </w:tr>
      <w:tr w14:paraId="7C090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3E931028">
            <w:pPr>
              <w:rPr>
                <w:rFonts w:ascii="Arial"/>
                <w:sz w:val="21"/>
              </w:rPr>
            </w:pPr>
          </w:p>
        </w:tc>
        <w:tc>
          <w:tcPr>
            <w:tcW w:w="983" w:type="dxa"/>
            <w:vMerge w:val="continue"/>
            <w:tcBorders>
              <w:top w:val="nil"/>
            </w:tcBorders>
            <w:vAlign w:val="top"/>
          </w:tcPr>
          <w:p w14:paraId="7440047D">
            <w:pPr>
              <w:rPr>
                <w:rFonts w:ascii="Arial"/>
                <w:sz w:val="21"/>
              </w:rPr>
            </w:pPr>
          </w:p>
        </w:tc>
        <w:tc>
          <w:tcPr>
            <w:tcW w:w="1373" w:type="dxa"/>
            <w:vAlign w:val="top"/>
          </w:tcPr>
          <w:p w14:paraId="2CE3F34D">
            <w:pPr>
              <w:pStyle w:val="6"/>
              <w:spacing w:before="126" w:line="228" w:lineRule="auto"/>
              <w:ind w:left="344"/>
              <w:rPr>
                <w:sz w:val="17"/>
                <w:szCs w:val="17"/>
              </w:rPr>
            </w:pPr>
            <w:r>
              <w:rPr>
                <w:spacing w:val="2"/>
                <w:sz w:val="17"/>
                <w:szCs w:val="17"/>
              </w:rPr>
              <w:t>时效指标</w:t>
            </w:r>
          </w:p>
        </w:tc>
        <w:tc>
          <w:tcPr>
            <w:tcW w:w="2140" w:type="dxa"/>
            <w:gridSpan w:val="2"/>
            <w:vAlign w:val="top"/>
          </w:tcPr>
          <w:p w14:paraId="2BDB80A2">
            <w:pPr>
              <w:pStyle w:val="6"/>
              <w:spacing w:before="126" w:line="228" w:lineRule="auto"/>
              <w:ind w:left="466"/>
              <w:rPr>
                <w:sz w:val="17"/>
                <w:szCs w:val="17"/>
              </w:rPr>
            </w:pPr>
            <w:r>
              <w:rPr>
                <w:spacing w:val="4"/>
                <w:sz w:val="17"/>
                <w:szCs w:val="17"/>
              </w:rPr>
              <w:t>资金支出及时性</w:t>
            </w:r>
          </w:p>
        </w:tc>
        <w:tc>
          <w:tcPr>
            <w:tcW w:w="1119" w:type="dxa"/>
            <w:vAlign w:val="top"/>
          </w:tcPr>
          <w:p w14:paraId="03B8C92C">
            <w:pPr>
              <w:pStyle w:val="6"/>
              <w:spacing w:before="126" w:line="230" w:lineRule="auto"/>
              <w:ind w:left="391"/>
              <w:rPr>
                <w:sz w:val="17"/>
                <w:szCs w:val="17"/>
              </w:rPr>
            </w:pPr>
            <w:r>
              <w:rPr>
                <w:spacing w:val="3"/>
                <w:sz w:val="17"/>
                <w:szCs w:val="17"/>
              </w:rPr>
              <w:t>及时</w:t>
            </w:r>
          </w:p>
        </w:tc>
        <w:tc>
          <w:tcPr>
            <w:tcW w:w="1100" w:type="dxa"/>
            <w:vAlign w:val="top"/>
          </w:tcPr>
          <w:p w14:paraId="3DD668D9">
            <w:pPr>
              <w:pStyle w:val="6"/>
              <w:spacing w:before="126" w:line="230" w:lineRule="auto"/>
              <w:ind w:left="295"/>
              <w:rPr>
                <w:sz w:val="17"/>
                <w:szCs w:val="17"/>
              </w:rPr>
            </w:pPr>
            <w:r>
              <w:rPr>
                <w:spacing w:val="4"/>
                <w:sz w:val="17"/>
                <w:szCs w:val="17"/>
              </w:rPr>
              <w:t>较及时</w:t>
            </w:r>
          </w:p>
        </w:tc>
        <w:tc>
          <w:tcPr>
            <w:tcW w:w="748" w:type="dxa"/>
            <w:vAlign w:val="top"/>
          </w:tcPr>
          <w:p w14:paraId="70BB8635">
            <w:pPr>
              <w:pStyle w:val="6"/>
              <w:spacing w:before="126" w:line="228" w:lineRule="exact"/>
              <w:ind w:left="310"/>
              <w:rPr>
                <w:sz w:val="17"/>
                <w:szCs w:val="17"/>
              </w:rPr>
            </w:pPr>
            <w:r>
              <w:rPr>
                <w:spacing w:val="-7"/>
                <w:position w:val="1"/>
                <w:sz w:val="17"/>
                <w:szCs w:val="17"/>
              </w:rPr>
              <w:t>10</w:t>
            </w:r>
          </w:p>
        </w:tc>
        <w:tc>
          <w:tcPr>
            <w:tcW w:w="697" w:type="dxa"/>
            <w:vAlign w:val="top"/>
          </w:tcPr>
          <w:p w14:paraId="6377D65B">
            <w:pPr>
              <w:pStyle w:val="6"/>
              <w:spacing w:before="126" w:line="228" w:lineRule="exact"/>
              <w:ind w:left="318"/>
              <w:rPr>
                <w:sz w:val="17"/>
                <w:szCs w:val="17"/>
              </w:rPr>
            </w:pPr>
            <w:r>
              <w:rPr>
                <w:position w:val="1"/>
                <w:sz w:val="17"/>
                <w:szCs w:val="17"/>
              </w:rPr>
              <w:t>8</w:t>
            </w:r>
          </w:p>
        </w:tc>
        <w:tc>
          <w:tcPr>
            <w:tcW w:w="2143" w:type="dxa"/>
            <w:gridSpan w:val="2"/>
            <w:vAlign w:val="top"/>
          </w:tcPr>
          <w:p w14:paraId="17DCFE02">
            <w:pPr>
              <w:rPr>
                <w:rFonts w:ascii="Arial"/>
                <w:sz w:val="21"/>
              </w:rPr>
            </w:pPr>
          </w:p>
        </w:tc>
      </w:tr>
      <w:tr w14:paraId="203AC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36B8CF8B">
            <w:pPr>
              <w:rPr>
                <w:rFonts w:ascii="Arial"/>
                <w:sz w:val="21"/>
              </w:rPr>
            </w:pPr>
          </w:p>
        </w:tc>
        <w:tc>
          <w:tcPr>
            <w:tcW w:w="983" w:type="dxa"/>
            <w:vAlign w:val="top"/>
          </w:tcPr>
          <w:p w14:paraId="3380DBE3">
            <w:pPr>
              <w:pStyle w:val="6"/>
              <w:spacing w:before="127" w:line="228" w:lineRule="auto"/>
              <w:ind w:left="145"/>
              <w:rPr>
                <w:sz w:val="17"/>
                <w:szCs w:val="17"/>
              </w:rPr>
            </w:pPr>
            <w:r>
              <w:rPr>
                <w:spacing w:val="3"/>
                <w:sz w:val="17"/>
                <w:szCs w:val="17"/>
              </w:rPr>
              <w:t>效益指标</w:t>
            </w:r>
          </w:p>
        </w:tc>
        <w:tc>
          <w:tcPr>
            <w:tcW w:w="1373" w:type="dxa"/>
            <w:vAlign w:val="top"/>
          </w:tcPr>
          <w:p w14:paraId="6BDDC1D0">
            <w:pPr>
              <w:pStyle w:val="6"/>
              <w:spacing w:before="126" w:line="227" w:lineRule="auto"/>
              <w:ind w:left="160"/>
              <w:rPr>
                <w:sz w:val="17"/>
                <w:szCs w:val="17"/>
              </w:rPr>
            </w:pPr>
            <w:r>
              <w:rPr>
                <w:spacing w:val="5"/>
                <w:sz w:val="17"/>
                <w:szCs w:val="17"/>
              </w:rPr>
              <w:t>社会效益指标</w:t>
            </w:r>
          </w:p>
        </w:tc>
        <w:tc>
          <w:tcPr>
            <w:tcW w:w="2140" w:type="dxa"/>
            <w:gridSpan w:val="2"/>
            <w:vAlign w:val="top"/>
          </w:tcPr>
          <w:p w14:paraId="14A55287">
            <w:pPr>
              <w:pStyle w:val="6"/>
              <w:spacing w:before="127" w:line="227" w:lineRule="auto"/>
              <w:ind w:left="375"/>
              <w:rPr>
                <w:sz w:val="17"/>
                <w:szCs w:val="17"/>
              </w:rPr>
            </w:pPr>
            <w:r>
              <w:rPr>
                <w:spacing w:val="4"/>
                <w:sz w:val="17"/>
                <w:szCs w:val="17"/>
              </w:rPr>
              <w:t>改善院民生活环境</w:t>
            </w:r>
          </w:p>
        </w:tc>
        <w:tc>
          <w:tcPr>
            <w:tcW w:w="1119" w:type="dxa"/>
            <w:vAlign w:val="top"/>
          </w:tcPr>
          <w:p w14:paraId="37368AF0">
            <w:pPr>
              <w:pStyle w:val="6"/>
              <w:spacing w:before="127" w:line="227" w:lineRule="auto"/>
              <w:ind w:left="215"/>
              <w:rPr>
                <w:sz w:val="17"/>
                <w:szCs w:val="17"/>
              </w:rPr>
            </w:pPr>
            <w:r>
              <w:rPr>
                <w:spacing w:val="4"/>
                <w:sz w:val="17"/>
                <w:szCs w:val="17"/>
              </w:rPr>
              <w:t>有效改善</w:t>
            </w:r>
          </w:p>
        </w:tc>
        <w:tc>
          <w:tcPr>
            <w:tcW w:w="1100" w:type="dxa"/>
            <w:vAlign w:val="top"/>
          </w:tcPr>
          <w:p w14:paraId="3E3D1C6D">
            <w:pPr>
              <w:pStyle w:val="6"/>
              <w:spacing w:before="127" w:line="227" w:lineRule="auto"/>
              <w:ind w:left="208"/>
              <w:rPr>
                <w:sz w:val="17"/>
                <w:szCs w:val="17"/>
              </w:rPr>
            </w:pPr>
            <w:r>
              <w:rPr>
                <w:spacing w:val="4"/>
                <w:sz w:val="17"/>
                <w:szCs w:val="17"/>
              </w:rPr>
              <w:t>有效改善</w:t>
            </w:r>
          </w:p>
        </w:tc>
        <w:tc>
          <w:tcPr>
            <w:tcW w:w="748" w:type="dxa"/>
            <w:vAlign w:val="top"/>
          </w:tcPr>
          <w:p w14:paraId="08F38271">
            <w:pPr>
              <w:pStyle w:val="6"/>
              <w:spacing w:before="127" w:line="228" w:lineRule="exact"/>
              <w:ind w:left="299"/>
              <w:rPr>
                <w:sz w:val="17"/>
                <w:szCs w:val="17"/>
              </w:rPr>
            </w:pPr>
            <w:r>
              <w:rPr>
                <w:spacing w:val="-1"/>
                <w:position w:val="1"/>
                <w:sz w:val="17"/>
                <w:szCs w:val="17"/>
              </w:rPr>
              <w:t>25</w:t>
            </w:r>
          </w:p>
        </w:tc>
        <w:tc>
          <w:tcPr>
            <w:tcW w:w="697" w:type="dxa"/>
            <w:vAlign w:val="top"/>
          </w:tcPr>
          <w:p w14:paraId="72B87231">
            <w:pPr>
              <w:pStyle w:val="6"/>
              <w:spacing w:before="127" w:line="229" w:lineRule="exact"/>
              <w:ind w:left="273"/>
              <w:rPr>
                <w:sz w:val="17"/>
                <w:szCs w:val="17"/>
              </w:rPr>
            </w:pPr>
            <w:r>
              <w:rPr>
                <w:spacing w:val="-1"/>
                <w:position w:val="1"/>
                <w:sz w:val="17"/>
                <w:szCs w:val="17"/>
              </w:rPr>
              <w:t>22</w:t>
            </w:r>
          </w:p>
        </w:tc>
        <w:tc>
          <w:tcPr>
            <w:tcW w:w="2143" w:type="dxa"/>
            <w:gridSpan w:val="2"/>
            <w:vAlign w:val="top"/>
          </w:tcPr>
          <w:p w14:paraId="7951AE32">
            <w:pPr>
              <w:rPr>
                <w:rFonts w:ascii="Arial"/>
                <w:sz w:val="21"/>
              </w:rPr>
            </w:pPr>
          </w:p>
        </w:tc>
      </w:tr>
      <w:tr w14:paraId="2424C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tcBorders>
            <w:textDirection w:val="tbRlV"/>
            <w:vAlign w:val="top"/>
          </w:tcPr>
          <w:p w14:paraId="01276DD3">
            <w:pPr>
              <w:rPr>
                <w:rFonts w:ascii="Arial"/>
                <w:sz w:val="21"/>
              </w:rPr>
            </w:pPr>
          </w:p>
        </w:tc>
        <w:tc>
          <w:tcPr>
            <w:tcW w:w="983" w:type="dxa"/>
            <w:vAlign w:val="top"/>
          </w:tcPr>
          <w:p w14:paraId="3B67CB6F">
            <w:pPr>
              <w:pStyle w:val="6"/>
              <w:spacing w:before="128" w:line="227" w:lineRule="auto"/>
              <w:ind w:left="52"/>
              <w:rPr>
                <w:sz w:val="17"/>
                <w:szCs w:val="17"/>
              </w:rPr>
            </w:pPr>
            <w:r>
              <w:rPr>
                <w:spacing w:val="5"/>
                <w:sz w:val="17"/>
                <w:szCs w:val="17"/>
              </w:rPr>
              <w:t>满意度指标</w:t>
            </w:r>
          </w:p>
        </w:tc>
        <w:tc>
          <w:tcPr>
            <w:tcW w:w="1373" w:type="dxa"/>
            <w:vAlign w:val="top"/>
          </w:tcPr>
          <w:p w14:paraId="74C8EF55">
            <w:pPr>
              <w:pStyle w:val="6"/>
              <w:spacing w:before="29" w:line="195" w:lineRule="auto"/>
              <w:ind w:left="513" w:right="56" w:hanging="441"/>
              <w:rPr>
                <w:sz w:val="17"/>
                <w:szCs w:val="17"/>
              </w:rPr>
            </w:pPr>
            <w:r>
              <w:rPr>
                <w:spacing w:val="5"/>
                <w:sz w:val="17"/>
                <w:szCs w:val="17"/>
              </w:rPr>
              <w:t>服务对象满意度</w:t>
            </w:r>
            <w:r>
              <w:rPr>
                <w:spacing w:val="2"/>
                <w:sz w:val="17"/>
                <w:szCs w:val="17"/>
              </w:rPr>
              <w:t>指标</w:t>
            </w:r>
          </w:p>
        </w:tc>
        <w:tc>
          <w:tcPr>
            <w:tcW w:w="2140" w:type="dxa"/>
            <w:gridSpan w:val="2"/>
            <w:vAlign w:val="top"/>
          </w:tcPr>
          <w:p w14:paraId="18E70A19">
            <w:pPr>
              <w:pStyle w:val="6"/>
              <w:spacing w:before="128" w:line="227" w:lineRule="auto"/>
              <w:ind w:left="465"/>
              <w:rPr>
                <w:sz w:val="17"/>
                <w:szCs w:val="17"/>
              </w:rPr>
            </w:pPr>
            <w:r>
              <w:rPr>
                <w:spacing w:val="4"/>
                <w:sz w:val="17"/>
                <w:szCs w:val="17"/>
              </w:rPr>
              <w:t>收益对象满意度</w:t>
            </w:r>
          </w:p>
        </w:tc>
        <w:tc>
          <w:tcPr>
            <w:tcW w:w="1119" w:type="dxa"/>
            <w:vAlign w:val="top"/>
          </w:tcPr>
          <w:p w14:paraId="7FDB820B">
            <w:pPr>
              <w:pStyle w:val="6"/>
              <w:spacing w:before="128" w:line="228" w:lineRule="exact"/>
              <w:ind w:left="354"/>
              <w:rPr>
                <w:sz w:val="17"/>
                <w:szCs w:val="17"/>
              </w:rPr>
            </w:pPr>
            <w:r>
              <w:rPr>
                <w:spacing w:val="-13"/>
                <w:position w:val="1"/>
                <w:sz w:val="17"/>
                <w:szCs w:val="17"/>
              </w:rPr>
              <w:t>﹥</w:t>
            </w:r>
            <w:r>
              <w:rPr>
                <w:spacing w:val="14"/>
                <w:position w:val="1"/>
                <w:sz w:val="17"/>
                <w:szCs w:val="17"/>
              </w:rPr>
              <w:t xml:space="preserve"> </w:t>
            </w:r>
            <w:r>
              <w:rPr>
                <w:spacing w:val="-13"/>
                <w:position w:val="1"/>
                <w:sz w:val="17"/>
                <w:szCs w:val="17"/>
              </w:rPr>
              <w:t>80%</w:t>
            </w:r>
          </w:p>
        </w:tc>
        <w:tc>
          <w:tcPr>
            <w:tcW w:w="1100" w:type="dxa"/>
            <w:vAlign w:val="top"/>
          </w:tcPr>
          <w:p w14:paraId="2260C549">
            <w:pPr>
              <w:pStyle w:val="6"/>
              <w:spacing w:before="128" w:line="228" w:lineRule="exact"/>
              <w:ind w:left="428"/>
              <w:rPr>
                <w:sz w:val="17"/>
                <w:szCs w:val="17"/>
              </w:rPr>
            </w:pPr>
            <w:r>
              <w:rPr>
                <w:spacing w:val="1"/>
                <w:position w:val="1"/>
                <w:sz w:val="17"/>
                <w:szCs w:val="17"/>
              </w:rPr>
              <w:t>95%</w:t>
            </w:r>
          </w:p>
        </w:tc>
        <w:tc>
          <w:tcPr>
            <w:tcW w:w="748" w:type="dxa"/>
            <w:vAlign w:val="top"/>
          </w:tcPr>
          <w:p w14:paraId="430EDDD9">
            <w:pPr>
              <w:pStyle w:val="6"/>
              <w:spacing w:before="128" w:line="228" w:lineRule="exact"/>
              <w:ind w:left="343"/>
              <w:rPr>
                <w:sz w:val="17"/>
                <w:szCs w:val="17"/>
              </w:rPr>
            </w:pPr>
            <w:r>
              <w:rPr>
                <w:position w:val="1"/>
                <w:sz w:val="17"/>
                <w:szCs w:val="17"/>
              </w:rPr>
              <w:t>5</w:t>
            </w:r>
          </w:p>
        </w:tc>
        <w:tc>
          <w:tcPr>
            <w:tcW w:w="697" w:type="dxa"/>
            <w:vAlign w:val="top"/>
          </w:tcPr>
          <w:p w14:paraId="40FBD904">
            <w:pPr>
              <w:pStyle w:val="6"/>
              <w:spacing w:before="128" w:line="229" w:lineRule="exact"/>
              <w:ind w:left="316"/>
              <w:rPr>
                <w:sz w:val="17"/>
                <w:szCs w:val="17"/>
              </w:rPr>
            </w:pPr>
            <w:r>
              <w:rPr>
                <w:position w:val="1"/>
                <w:sz w:val="17"/>
                <w:szCs w:val="17"/>
              </w:rPr>
              <w:t>4</w:t>
            </w:r>
          </w:p>
        </w:tc>
        <w:tc>
          <w:tcPr>
            <w:tcW w:w="2143" w:type="dxa"/>
            <w:gridSpan w:val="2"/>
            <w:vAlign w:val="top"/>
          </w:tcPr>
          <w:p w14:paraId="21E37654">
            <w:pPr>
              <w:rPr>
                <w:rFonts w:ascii="Arial"/>
                <w:sz w:val="21"/>
              </w:rPr>
            </w:pPr>
          </w:p>
        </w:tc>
      </w:tr>
      <w:tr w14:paraId="15B67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7372" w:type="dxa"/>
            <w:gridSpan w:val="7"/>
            <w:vAlign w:val="top"/>
          </w:tcPr>
          <w:p w14:paraId="0205C8AF">
            <w:pPr>
              <w:pStyle w:val="6"/>
              <w:spacing w:before="100" w:line="228" w:lineRule="auto"/>
              <w:ind w:left="3524"/>
              <w:rPr>
                <w:sz w:val="17"/>
                <w:szCs w:val="17"/>
              </w:rPr>
            </w:pPr>
            <w:r>
              <w:rPr>
                <w:spacing w:val="1"/>
                <w:sz w:val="17"/>
                <w:szCs w:val="17"/>
              </w:rPr>
              <w:t>总分</w:t>
            </w:r>
          </w:p>
        </w:tc>
        <w:tc>
          <w:tcPr>
            <w:tcW w:w="748" w:type="dxa"/>
            <w:vAlign w:val="top"/>
          </w:tcPr>
          <w:p w14:paraId="7BB3E9EC">
            <w:pPr>
              <w:pStyle w:val="6"/>
              <w:spacing w:before="100" w:line="228" w:lineRule="exact"/>
              <w:ind w:left="265"/>
              <w:rPr>
                <w:sz w:val="17"/>
                <w:szCs w:val="17"/>
              </w:rPr>
            </w:pPr>
            <w:r>
              <w:rPr>
                <w:spacing w:val="-3"/>
                <w:position w:val="1"/>
                <w:sz w:val="17"/>
                <w:szCs w:val="17"/>
              </w:rPr>
              <w:t>100</w:t>
            </w:r>
          </w:p>
        </w:tc>
        <w:tc>
          <w:tcPr>
            <w:tcW w:w="697" w:type="dxa"/>
            <w:vAlign w:val="top"/>
          </w:tcPr>
          <w:p w14:paraId="366E99F3">
            <w:pPr>
              <w:pStyle w:val="6"/>
              <w:spacing w:before="100" w:line="228" w:lineRule="exact"/>
              <w:ind w:left="183"/>
              <w:rPr>
                <w:sz w:val="17"/>
                <w:szCs w:val="17"/>
              </w:rPr>
            </w:pPr>
            <w:r>
              <w:rPr>
                <w:spacing w:val="2"/>
                <w:position w:val="1"/>
                <w:sz w:val="17"/>
                <w:szCs w:val="17"/>
              </w:rPr>
              <w:t>94.0</w:t>
            </w:r>
          </w:p>
        </w:tc>
        <w:tc>
          <w:tcPr>
            <w:tcW w:w="2143" w:type="dxa"/>
            <w:gridSpan w:val="2"/>
            <w:vAlign w:val="top"/>
          </w:tcPr>
          <w:p w14:paraId="0F51696F">
            <w:pPr>
              <w:rPr>
                <w:rFonts w:ascii="Arial"/>
                <w:sz w:val="21"/>
              </w:rPr>
            </w:pPr>
          </w:p>
        </w:tc>
      </w:tr>
    </w:tbl>
    <w:p w14:paraId="7F1E16BA">
      <w:pPr>
        <w:pStyle w:val="2"/>
      </w:pPr>
    </w:p>
    <w:p w14:paraId="6D057B68">
      <w:pPr>
        <w:sectPr>
          <w:footerReference r:id="rId82" w:type="default"/>
          <w:pgSz w:w="16837" w:h="11905"/>
          <w:pgMar w:top="914" w:right="2525" w:bottom="489" w:left="2525" w:header="0" w:footer="162" w:gutter="0"/>
          <w:cols w:space="720" w:num="1"/>
        </w:sectPr>
      </w:pPr>
    </w:p>
    <w:p w14:paraId="2ABD183B">
      <w:pPr>
        <w:spacing w:before="55" w:line="221" w:lineRule="auto"/>
        <w:ind w:left="5256"/>
        <w:rPr>
          <w:rFonts w:ascii="宋体" w:hAnsi="宋体" w:eastAsia="宋体" w:cs="宋体"/>
          <w:sz w:val="28"/>
          <w:szCs w:val="28"/>
        </w:rPr>
      </w:pPr>
      <w:r>
        <w:rPr>
          <w:rFonts w:ascii="宋体" w:hAnsi="宋体" w:eastAsia="宋体" w:cs="宋体"/>
          <w:b/>
          <w:bCs/>
          <w:spacing w:val="-4"/>
          <w:sz w:val="28"/>
          <w:szCs w:val="28"/>
        </w:rPr>
        <w:t>项目自评表</w:t>
      </w:r>
    </w:p>
    <w:p w14:paraId="1AA27641">
      <w:pPr>
        <w:spacing w:before="78" w:line="223" w:lineRule="auto"/>
        <w:ind w:left="5379"/>
        <w:rPr>
          <w:rFonts w:ascii="宋体" w:hAnsi="宋体" w:eastAsia="宋体" w:cs="宋体"/>
          <w:sz w:val="19"/>
          <w:szCs w:val="19"/>
        </w:rPr>
      </w:pPr>
      <w:r>
        <w:rPr>
          <w:rFonts w:ascii="宋体" w:hAnsi="宋体" w:eastAsia="宋体" w:cs="宋体"/>
          <w:sz w:val="19"/>
          <w:szCs w:val="19"/>
        </w:rPr>
        <w:t>（2023年度）</w:t>
      </w:r>
    </w:p>
    <w:p w14:paraId="56874A56">
      <w:pPr>
        <w:spacing w:line="118" w:lineRule="exact"/>
      </w:pPr>
    </w:p>
    <w:tbl>
      <w:tblPr>
        <w:tblStyle w:val="5"/>
        <w:tblW w:w="9928" w:type="dxa"/>
        <w:tblInd w:w="9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9"/>
        <w:gridCol w:w="714"/>
        <w:gridCol w:w="1500"/>
        <w:gridCol w:w="1014"/>
        <w:gridCol w:w="1172"/>
        <w:gridCol w:w="1007"/>
        <w:gridCol w:w="987"/>
        <w:gridCol w:w="671"/>
        <w:gridCol w:w="625"/>
        <w:gridCol w:w="424"/>
        <w:gridCol w:w="1305"/>
      </w:tblGrid>
      <w:tr w14:paraId="5553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223" w:type="dxa"/>
            <w:gridSpan w:val="2"/>
            <w:vAlign w:val="top"/>
          </w:tcPr>
          <w:p w14:paraId="3D837A72">
            <w:pPr>
              <w:pStyle w:val="6"/>
              <w:spacing w:before="85" w:line="230" w:lineRule="auto"/>
              <w:ind w:left="300"/>
              <w:rPr>
                <w:sz w:val="15"/>
                <w:szCs w:val="15"/>
              </w:rPr>
            </w:pPr>
            <w:r>
              <w:rPr>
                <w:spacing w:val="6"/>
                <w:sz w:val="15"/>
                <w:szCs w:val="15"/>
              </w:rPr>
              <w:t>项目名称</w:t>
            </w:r>
          </w:p>
        </w:tc>
        <w:tc>
          <w:tcPr>
            <w:tcW w:w="8705" w:type="dxa"/>
            <w:gridSpan w:val="9"/>
            <w:vAlign w:val="top"/>
          </w:tcPr>
          <w:p w14:paraId="398769D5">
            <w:pPr>
              <w:pStyle w:val="6"/>
              <w:spacing w:before="84" w:line="230" w:lineRule="auto"/>
              <w:ind w:left="3494"/>
              <w:rPr>
                <w:sz w:val="15"/>
                <w:szCs w:val="15"/>
              </w:rPr>
            </w:pPr>
            <w:r>
              <w:rPr>
                <w:spacing w:val="6"/>
                <w:sz w:val="15"/>
                <w:szCs w:val="15"/>
              </w:rPr>
              <w:t>院民生活费市级补助项目</w:t>
            </w:r>
          </w:p>
        </w:tc>
      </w:tr>
      <w:tr w14:paraId="01A8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Align w:val="top"/>
          </w:tcPr>
          <w:p w14:paraId="39614C13">
            <w:pPr>
              <w:pStyle w:val="6"/>
              <w:spacing w:before="77" w:line="230" w:lineRule="auto"/>
              <w:ind w:left="61"/>
              <w:rPr>
                <w:sz w:val="15"/>
                <w:szCs w:val="15"/>
              </w:rPr>
            </w:pPr>
            <w:r>
              <w:rPr>
                <w:spacing w:val="7"/>
                <w:sz w:val="15"/>
                <w:szCs w:val="15"/>
              </w:rPr>
              <w:t>主管部门及代码</w:t>
            </w:r>
          </w:p>
        </w:tc>
        <w:tc>
          <w:tcPr>
            <w:tcW w:w="4693" w:type="dxa"/>
            <w:gridSpan w:val="4"/>
            <w:vAlign w:val="top"/>
          </w:tcPr>
          <w:p w14:paraId="2FEEA3B6">
            <w:pPr>
              <w:pStyle w:val="6"/>
              <w:spacing w:before="77" w:line="230" w:lineRule="auto"/>
              <w:ind w:left="1637"/>
              <w:rPr>
                <w:sz w:val="15"/>
                <w:szCs w:val="15"/>
              </w:rPr>
            </w:pPr>
            <w:r>
              <w:rPr>
                <w:spacing w:val="5"/>
                <w:sz w:val="15"/>
                <w:szCs w:val="15"/>
              </w:rPr>
              <w:t>南阳市民政局503101</w:t>
            </w:r>
          </w:p>
        </w:tc>
        <w:tc>
          <w:tcPr>
            <w:tcW w:w="987" w:type="dxa"/>
            <w:vAlign w:val="top"/>
          </w:tcPr>
          <w:p w14:paraId="007F1DC1">
            <w:pPr>
              <w:pStyle w:val="6"/>
              <w:spacing w:before="78" w:line="230" w:lineRule="auto"/>
              <w:ind w:left="189"/>
              <w:rPr>
                <w:sz w:val="15"/>
                <w:szCs w:val="15"/>
              </w:rPr>
            </w:pPr>
            <w:r>
              <w:rPr>
                <w:spacing w:val="5"/>
                <w:sz w:val="15"/>
                <w:szCs w:val="15"/>
              </w:rPr>
              <w:t>实施单位</w:t>
            </w:r>
          </w:p>
        </w:tc>
        <w:tc>
          <w:tcPr>
            <w:tcW w:w="3025" w:type="dxa"/>
            <w:gridSpan w:val="4"/>
            <w:vAlign w:val="top"/>
          </w:tcPr>
          <w:p w14:paraId="37821A48">
            <w:pPr>
              <w:pStyle w:val="6"/>
              <w:spacing w:before="77" w:line="229" w:lineRule="auto"/>
              <w:ind w:left="887"/>
              <w:rPr>
                <w:sz w:val="15"/>
                <w:szCs w:val="15"/>
              </w:rPr>
            </w:pPr>
            <w:r>
              <w:rPr>
                <w:spacing w:val="7"/>
                <w:sz w:val="15"/>
                <w:szCs w:val="15"/>
              </w:rPr>
              <w:t>南阳市社会福利院</w:t>
            </w:r>
          </w:p>
        </w:tc>
      </w:tr>
      <w:tr w14:paraId="4EB0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1223" w:type="dxa"/>
            <w:gridSpan w:val="2"/>
            <w:vMerge w:val="restart"/>
            <w:tcBorders>
              <w:bottom w:val="nil"/>
            </w:tcBorders>
            <w:vAlign w:val="top"/>
          </w:tcPr>
          <w:p w14:paraId="0D503003">
            <w:pPr>
              <w:spacing w:line="338" w:lineRule="auto"/>
              <w:rPr>
                <w:rFonts w:ascii="Arial"/>
                <w:sz w:val="21"/>
              </w:rPr>
            </w:pPr>
          </w:p>
          <w:p w14:paraId="1C02FDC6">
            <w:pPr>
              <w:spacing w:line="338" w:lineRule="auto"/>
              <w:rPr>
                <w:rFonts w:ascii="Arial"/>
                <w:sz w:val="21"/>
              </w:rPr>
            </w:pPr>
          </w:p>
          <w:p w14:paraId="03E3EB18">
            <w:pPr>
              <w:pStyle w:val="6"/>
              <w:spacing w:before="49" w:line="247" w:lineRule="auto"/>
              <w:ind w:left="305" w:right="282" w:hanging="5"/>
              <w:rPr>
                <w:sz w:val="15"/>
                <w:szCs w:val="15"/>
              </w:rPr>
            </w:pPr>
            <w:r>
              <w:rPr>
                <w:spacing w:val="6"/>
                <w:sz w:val="15"/>
                <w:szCs w:val="15"/>
              </w:rPr>
              <w:t>项目资金</w:t>
            </w:r>
            <w:r>
              <w:rPr>
                <w:spacing w:val="2"/>
                <w:sz w:val="15"/>
                <w:szCs w:val="15"/>
              </w:rPr>
              <w:t>（万元）</w:t>
            </w:r>
          </w:p>
        </w:tc>
        <w:tc>
          <w:tcPr>
            <w:tcW w:w="2514" w:type="dxa"/>
            <w:gridSpan w:val="2"/>
            <w:vAlign w:val="top"/>
          </w:tcPr>
          <w:p w14:paraId="78836585">
            <w:pPr>
              <w:rPr>
                <w:rFonts w:ascii="Arial"/>
                <w:sz w:val="21"/>
              </w:rPr>
            </w:pPr>
          </w:p>
        </w:tc>
        <w:tc>
          <w:tcPr>
            <w:tcW w:w="1172" w:type="dxa"/>
            <w:vAlign w:val="top"/>
          </w:tcPr>
          <w:p w14:paraId="3B671AF5">
            <w:pPr>
              <w:pStyle w:val="6"/>
              <w:spacing w:before="186" w:line="230" w:lineRule="auto"/>
              <w:ind w:left="195"/>
              <w:rPr>
                <w:sz w:val="15"/>
                <w:szCs w:val="15"/>
              </w:rPr>
            </w:pPr>
            <w:r>
              <w:rPr>
                <w:spacing w:val="7"/>
                <w:sz w:val="15"/>
                <w:szCs w:val="15"/>
              </w:rPr>
              <w:t>年初预算数</w:t>
            </w:r>
          </w:p>
        </w:tc>
        <w:tc>
          <w:tcPr>
            <w:tcW w:w="1007" w:type="dxa"/>
            <w:vAlign w:val="top"/>
          </w:tcPr>
          <w:p w14:paraId="20102FD8">
            <w:pPr>
              <w:pStyle w:val="6"/>
              <w:spacing w:before="87" w:line="230" w:lineRule="auto"/>
              <w:ind w:left="112"/>
              <w:rPr>
                <w:sz w:val="15"/>
                <w:szCs w:val="15"/>
              </w:rPr>
            </w:pPr>
            <w:r>
              <w:rPr>
                <w:spacing w:val="7"/>
                <w:sz w:val="15"/>
                <w:szCs w:val="15"/>
              </w:rPr>
              <w:t>全年预算数</w:t>
            </w:r>
          </w:p>
          <w:p w14:paraId="4BD517E8">
            <w:pPr>
              <w:pStyle w:val="6"/>
              <w:spacing w:before="10" w:line="242" w:lineRule="auto"/>
              <w:ind w:left="320"/>
              <w:rPr>
                <w:sz w:val="15"/>
                <w:szCs w:val="15"/>
              </w:rPr>
            </w:pPr>
            <w:r>
              <w:rPr>
                <w:spacing w:val="-1"/>
                <w:sz w:val="15"/>
                <w:szCs w:val="15"/>
              </w:rPr>
              <w:t>（A）</w:t>
            </w:r>
          </w:p>
        </w:tc>
        <w:tc>
          <w:tcPr>
            <w:tcW w:w="987" w:type="dxa"/>
            <w:vAlign w:val="top"/>
          </w:tcPr>
          <w:p w14:paraId="58084F03">
            <w:pPr>
              <w:pStyle w:val="6"/>
              <w:spacing w:before="87" w:line="230" w:lineRule="auto"/>
              <w:ind w:left="106"/>
              <w:rPr>
                <w:sz w:val="15"/>
                <w:szCs w:val="15"/>
              </w:rPr>
            </w:pPr>
            <w:r>
              <w:rPr>
                <w:spacing w:val="7"/>
                <w:sz w:val="15"/>
                <w:szCs w:val="15"/>
              </w:rPr>
              <w:t>全年执行数</w:t>
            </w:r>
          </w:p>
          <w:p w14:paraId="6659F3AD">
            <w:pPr>
              <w:pStyle w:val="6"/>
              <w:spacing w:before="10" w:line="242" w:lineRule="auto"/>
              <w:ind w:left="311"/>
              <w:rPr>
                <w:sz w:val="15"/>
                <w:szCs w:val="15"/>
              </w:rPr>
            </w:pPr>
            <w:r>
              <w:rPr>
                <w:spacing w:val="-1"/>
                <w:sz w:val="15"/>
                <w:szCs w:val="15"/>
              </w:rPr>
              <w:t>（B）</w:t>
            </w:r>
          </w:p>
        </w:tc>
        <w:tc>
          <w:tcPr>
            <w:tcW w:w="671" w:type="dxa"/>
            <w:vAlign w:val="top"/>
          </w:tcPr>
          <w:p w14:paraId="50C486A1">
            <w:pPr>
              <w:pStyle w:val="6"/>
              <w:spacing w:before="186" w:line="230" w:lineRule="auto"/>
              <w:ind w:left="188"/>
              <w:rPr>
                <w:sz w:val="15"/>
                <w:szCs w:val="15"/>
              </w:rPr>
            </w:pPr>
            <w:r>
              <w:rPr>
                <w:spacing w:val="4"/>
                <w:sz w:val="15"/>
                <w:szCs w:val="15"/>
              </w:rPr>
              <w:t>分值</w:t>
            </w:r>
          </w:p>
        </w:tc>
        <w:tc>
          <w:tcPr>
            <w:tcW w:w="1049" w:type="dxa"/>
            <w:gridSpan w:val="2"/>
            <w:vAlign w:val="top"/>
          </w:tcPr>
          <w:p w14:paraId="44AEAF26">
            <w:pPr>
              <w:pStyle w:val="6"/>
              <w:spacing w:before="56" w:line="230" w:lineRule="auto"/>
              <w:ind w:left="296"/>
              <w:rPr>
                <w:sz w:val="15"/>
                <w:szCs w:val="15"/>
              </w:rPr>
            </w:pPr>
            <w:r>
              <w:rPr>
                <w:spacing w:val="6"/>
                <w:sz w:val="15"/>
                <w:szCs w:val="15"/>
              </w:rPr>
              <w:t>执行率</w:t>
            </w:r>
          </w:p>
          <w:p w14:paraId="78021566">
            <w:pPr>
              <w:pStyle w:val="6"/>
              <w:spacing w:before="20" w:line="218" w:lineRule="auto"/>
              <w:ind w:left="52"/>
              <w:rPr>
                <w:sz w:val="15"/>
                <w:szCs w:val="15"/>
              </w:rPr>
            </w:pPr>
            <w:r>
              <w:rPr>
                <w:spacing w:val="3"/>
                <w:sz w:val="15"/>
                <w:szCs w:val="15"/>
              </w:rPr>
              <w:t>（B/</w:t>
            </w:r>
            <w:r>
              <w:rPr>
                <w:sz w:val="15"/>
                <w:szCs w:val="15"/>
              </w:rPr>
              <w:t>A</w:t>
            </w:r>
            <w:r>
              <w:rPr>
                <w:sz w:val="21"/>
                <w:szCs w:val="21"/>
              </w:rPr>
              <w:t>x</w:t>
            </w:r>
            <w:r>
              <w:rPr>
                <w:spacing w:val="3"/>
                <w:sz w:val="15"/>
                <w:szCs w:val="15"/>
              </w:rPr>
              <w:t>100%）</w:t>
            </w:r>
          </w:p>
        </w:tc>
        <w:tc>
          <w:tcPr>
            <w:tcW w:w="1305" w:type="dxa"/>
            <w:vAlign w:val="top"/>
          </w:tcPr>
          <w:p w14:paraId="4C5DEB29">
            <w:pPr>
              <w:pStyle w:val="6"/>
              <w:spacing w:before="186" w:line="230" w:lineRule="auto"/>
              <w:ind w:left="503"/>
              <w:rPr>
                <w:sz w:val="15"/>
                <w:szCs w:val="15"/>
              </w:rPr>
            </w:pPr>
            <w:r>
              <w:rPr>
                <w:spacing w:val="4"/>
                <w:sz w:val="15"/>
                <w:szCs w:val="15"/>
              </w:rPr>
              <w:t>得分</w:t>
            </w:r>
          </w:p>
        </w:tc>
      </w:tr>
      <w:tr w14:paraId="639C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bottom w:val="nil"/>
            </w:tcBorders>
            <w:vAlign w:val="top"/>
          </w:tcPr>
          <w:p w14:paraId="381BE4E0">
            <w:pPr>
              <w:rPr>
                <w:rFonts w:ascii="Arial"/>
                <w:sz w:val="21"/>
              </w:rPr>
            </w:pPr>
          </w:p>
        </w:tc>
        <w:tc>
          <w:tcPr>
            <w:tcW w:w="2514" w:type="dxa"/>
            <w:gridSpan w:val="2"/>
            <w:vAlign w:val="top"/>
          </w:tcPr>
          <w:p w14:paraId="73EDEBD3">
            <w:pPr>
              <w:pStyle w:val="6"/>
              <w:spacing w:before="78" w:line="230" w:lineRule="auto"/>
              <w:ind w:left="28"/>
              <w:rPr>
                <w:sz w:val="15"/>
                <w:szCs w:val="15"/>
              </w:rPr>
            </w:pPr>
            <w:r>
              <w:rPr>
                <w:spacing w:val="7"/>
                <w:sz w:val="15"/>
                <w:szCs w:val="15"/>
              </w:rPr>
              <w:t>年度资金总额</w:t>
            </w:r>
          </w:p>
        </w:tc>
        <w:tc>
          <w:tcPr>
            <w:tcW w:w="1172" w:type="dxa"/>
            <w:vAlign w:val="top"/>
          </w:tcPr>
          <w:p w14:paraId="3428F398">
            <w:pPr>
              <w:pStyle w:val="6"/>
              <w:spacing w:before="78" w:line="203" w:lineRule="exact"/>
              <w:ind w:left="364"/>
              <w:rPr>
                <w:sz w:val="15"/>
                <w:szCs w:val="15"/>
              </w:rPr>
            </w:pPr>
            <w:r>
              <w:rPr>
                <w:spacing w:val="1"/>
                <w:position w:val="1"/>
                <w:sz w:val="15"/>
                <w:szCs w:val="15"/>
              </w:rPr>
              <w:t>181.71</w:t>
            </w:r>
          </w:p>
        </w:tc>
        <w:tc>
          <w:tcPr>
            <w:tcW w:w="1007" w:type="dxa"/>
            <w:vAlign w:val="top"/>
          </w:tcPr>
          <w:p w14:paraId="1D75C60B">
            <w:pPr>
              <w:pStyle w:val="6"/>
              <w:spacing w:before="78" w:line="203" w:lineRule="exact"/>
              <w:ind w:left="280"/>
              <w:rPr>
                <w:sz w:val="15"/>
                <w:szCs w:val="15"/>
              </w:rPr>
            </w:pPr>
            <w:r>
              <w:rPr>
                <w:spacing w:val="1"/>
                <w:position w:val="1"/>
                <w:sz w:val="15"/>
                <w:szCs w:val="15"/>
              </w:rPr>
              <w:t>181.71</w:t>
            </w:r>
          </w:p>
        </w:tc>
        <w:tc>
          <w:tcPr>
            <w:tcW w:w="987" w:type="dxa"/>
            <w:vAlign w:val="top"/>
          </w:tcPr>
          <w:p w14:paraId="5EB9059E">
            <w:pPr>
              <w:pStyle w:val="6"/>
              <w:spacing w:before="78" w:line="204" w:lineRule="exact"/>
              <w:ind w:left="393"/>
              <w:rPr>
                <w:sz w:val="15"/>
                <w:szCs w:val="15"/>
              </w:rPr>
            </w:pPr>
            <w:r>
              <w:rPr>
                <w:spacing w:val="-2"/>
                <w:position w:val="1"/>
                <w:sz w:val="15"/>
                <w:szCs w:val="15"/>
              </w:rPr>
              <w:t>141</w:t>
            </w:r>
          </w:p>
        </w:tc>
        <w:tc>
          <w:tcPr>
            <w:tcW w:w="671" w:type="dxa"/>
            <w:vAlign w:val="top"/>
          </w:tcPr>
          <w:p w14:paraId="74F3247D">
            <w:pPr>
              <w:pStyle w:val="6"/>
              <w:spacing w:before="78" w:line="203" w:lineRule="exact"/>
              <w:ind w:left="277"/>
              <w:rPr>
                <w:sz w:val="15"/>
                <w:szCs w:val="15"/>
              </w:rPr>
            </w:pPr>
            <w:r>
              <w:rPr>
                <w:spacing w:val="-5"/>
                <w:position w:val="1"/>
                <w:sz w:val="15"/>
                <w:szCs w:val="15"/>
              </w:rPr>
              <w:t>10</w:t>
            </w:r>
          </w:p>
        </w:tc>
        <w:tc>
          <w:tcPr>
            <w:tcW w:w="1049" w:type="dxa"/>
            <w:gridSpan w:val="2"/>
            <w:vAlign w:val="top"/>
          </w:tcPr>
          <w:p w14:paraId="1BF7EFA7">
            <w:pPr>
              <w:pStyle w:val="6"/>
              <w:spacing w:before="78" w:line="203" w:lineRule="exact"/>
              <w:ind w:left="300"/>
              <w:rPr>
                <w:sz w:val="15"/>
                <w:szCs w:val="15"/>
              </w:rPr>
            </w:pPr>
            <w:r>
              <w:rPr>
                <w:spacing w:val="3"/>
                <w:position w:val="1"/>
                <w:sz w:val="15"/>
                <w:szCs w:val="15"/>
              </w:rPr>
              <w:t>77.60%</w:t>
            </w:r>
          </w:p>
        </w:tc>
        <w:tc>
          <w:tcPr>
            <w:tcW w:w="1305" w:type="dxa"/>
            <w:vAlign w:val="top"/>
          </w:tcPr>
          <w:p w14:paraId="54936B49">
            <w:pPr>
              <w:pStyle w:val="6"/>
              <w:spacing w:before="78" w:line="203" w:lineRule="exact"/>
              <w:ind w:left="506"/>
              <w:rPr>
                <w:sz w:val="15"/>
                <w:szCs w:val="15"/>
              </w:rPr>
            </w:pPr>
            <w:r>
              <w:rPr>
                <w:spacing w:val="2"/>
                <w:position w:val="1"/>
                <w:sz w:val="15"/>
                <w:szCs w:val="15"/>
              </w:rPr>
              <w:t>7.76</w:t>
            </w:r>
          </w:p>
        </w:tc>
      </w:tr>
      <w:tr w14:paraId="3CDE4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bottom w:val="nil"/>
            </w:tcBorders>
            <w:vAlign w:val="top"/>
          </w:tcPr>
          <w:p w14:paraId="0B6297A7">
            <w:pPr>
              <w:rPr>
                <w:rFonts w:ascii="Arial"/>
                <w:sz w:val="21"/>
              </w:rPr>
            </w:pPr>
          </w:p>
        </w:tc>
        <w:tc>
          <w:tcPr>
            <w:tcW w:w="2514" w:type="dxa"/>
            <w:gridSpan w:val="2"/>
            <w:vAlign w:val="top"/>
          </w:tcPr>
          <w:p w14:paraId="1C498122">
            <w:pPr>
              <w:pStyle w:val="6"/>
              <w:spacing w:before="78" w:line="229" w:lineRule="auto"/>
              <w:ind w:left="547"/>
              <w:rPr>
                <w:sz w:val="15"/>
                <w:szCs w:val="15"/>
              </w:rPr>
            </w:pPr>
            <w:r>
              <w:rPr>
                <w:spacing w:val="7"/>
                <w:sz w:val="15"/>
                <w:szCs w:val="15"/>
              </w:rPr>
              <w:t>其中：政府预算资金</w:t>
            </w:r>
          </w:p>
        </w:tc>
        <w:tc>
          <w:tcPr>
            <w:tcW w:w="1172" w:type="dxa"/>
            <w:vAlign w:val="top"/>
          </w:tcPr>
          <w:p w14:paraId="681B2CFE">
            <w:pPr>
              <w:pStyle w:val="6"/>
              <w:spacing w:before="79" w:line="202" w:lineRule="exact"/>
              <w:ind w:left="364"/>
              <w:rPr>
                <w:sz w:val="15"/>
                <w:szCs w:val="15"/>
              </w:rPr>
            </w:pPr>
            <w:r>
              <w:rPr>
                <w:spacing w:val="1"/>
                <w:position w:val="1"/>
                <w:sz w:val="15"/>
                <w:szCs w:val="15"/>
              </w:rPr>
              <w:t>181.71</w:t>
            </w:r>
          </w:p>
        </w:tc>
        <w:tc>
          <w:tcPr>
            <w:tcW w:w="1007" w:type="dxa"/>
            <w:vAlign w:val="top"/>
          </w:tcPr>
          <w:p w14:paraId="3268779E">
            <w:pPr>
              <w:pStyle w:val="6"/>
              <w:spacing w:before="79" w:line="202" w:lineRule="exact"/>
              <w:ind w:left="280"/>
              <w:rPr>
                <w:sz w:val="15"/>
                <w:szCs w:val="15"/>
              </w:rPr>
            </w:pPr>
            <w:r>
              <w:rPr>
                <w:spacing w:val="1"/>
                <w:position w:val="1"/>
                <w:sz w:val="15"/>
                <w:szCs w:val="15"/>
              </w:rPr>
              <w:t>181.71</w:t>
            </w:r>
          </w:p>
        </w:tc>
        <w:tc>
          <w:tcPr>
            <w:tcW w:w="987" w:type="dxa"/>
            <w:vAlign w:val="top"/>
          </w:tcPr>
          <w:p w14:paraId="54908FE6">
            <w:pPr>
              <w:pStyle w:val="6"/>
              <w:spacing w:before="79" w:line="204" w:lineRule="exact"/>
              <w:ind w:left="393"/>
              <w:rPr>
                <w:sz w:val="15"/>
                <w:szCs w:val="15"/>
              </w:rPr>
            </w:pPr>
            <w:r>
              <w:rPr>
                <w:spacing w:val="-2"/>
                <w:position w:val="1"/>
                <w:sz w:val="15"/>
                <w:szCs w:val="15"/>
              </w:rPr>
              <w:t>141</w:t>
            </w:r>
          </w:p>
        </w:tc>
        <w:tc>
          <w:tcPr>
            <w:tcW w:w="671" w:type="dxa"/>
            <w:vAlign w:val="top"/>
          </w:tcPr>
          <w:p w14:paraId="18DEFDF9">
            <w:pPr>
              <w:pStyle w:val="6"/>
              <w:spacing w:before="153" w:line="102" w:lineRule="exact"/>
              <w:ind w:left="264"/>
              <w:rPr>
                <w:sz w:val="15"/>
                <w:szCs w:val="15"/>
              </w:rPr>
            </w:pPr>
            <w:r>
              <w:rPr>
                <w:spacing w:val="3"/>
                <w:position w:val="-2"/>
                <w:sz w:val="15"/>
                <w:szCs w:val="15"/>
              </w:rPr>
              <w:t>—</w:t>
            </w:r>
          </w:p>
        </w:tc>
        <w:tc>
          <w:tcPr>
            <w:tcW w:w="1049" w:type="dxa"/>
            <w:gridSpan w:val="2"/>
            <w:vAlign w:val="top"/>
          </w:tcPr>
          <w:p w14:paraId="387471BE">
            <w:pPr>
              <w:pStyle w:val="6"/>
              <w:spacing w:before="79" w:line="202" w:lineRule="exact"/>
              <w:ind w:left="300"/>
              <w:rPr>
                <w:sz w:val="15"/>
                <w:szCs w:val="15"/>
              </w:rPr>
            </w:pPr>
            <w:r>
              <w:rPr>
                <w:spacing w:val="3"/>
                <w:position w:val="1"/>
                <w:sz w:val="15"/>
                <w:szCs w:val="15"/>
              </w:rPr>
              <w:t>77.60%</w:t>
            </w:r>
          </w:p>
        </w:tc>
        <w:tc>
          <w:tcPr>
            <w:tcW w:w="1305" w:type="dxa"/>
            <w:vAlign w:val="top"/>
          </w:tcPr>
          <w:p w14:paraId="5173DCBC">
            <w:pPr>
              <w:pStyle w:val="6"/>
              <w:spacing w:before="153" w:line="102" w:lineRule="exact"/>
              <w:ind w:left="580"/>
              <w:rPr>
                <w:sz w:val="15"/>
                <w:szCs w:val="15"/>
              </w:rPr>
            </w:pPr>
            <w:r>
              <w:rPr>
                <w:spacing w:val="3"/>
                <w:position w:val="-2"/>
                <w:sz w:val="15"/>
                <w:szCs w:val="15"/>
              </w:rPr>
              <w:t>—</w:t>
            </w:r>
          </w:p>
        </w:tc>
      </w:tr>
      <w:tr w14:paraId="1F87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bottom w:val="nil"/>
            </w:tcBorders>
            <w:vAlign w:val="top"/>
          </w:tcPr>
          <w:p w14:paraId="1073D000">
            <w:pPr>
              <w:rPr>
                <w:rFonts w:ascii="Arial"/>
                <w:sz w:val="21"/>
              </w:rPr>
            </w:pPr>
          </w:p>
        </w:tc>
        <w:tc>
          <w:tcPr>
            <w:tcW w:w="2514" w:type="dxa"/>
            <w:gridSpan w:val="2"/>
            <w:vAlign w:val="top"/>
          </w:tcPr>
          <w:p w14:paraId="023DCB4B">
            <w:pPr>
              <w:pStyle w:val="6"/>
              <w:spacing w:before="79" w:line="230" w:lineRule="auto"/>
              <w:ind w:left="705"/>
              <w:rPr>
                <w:sz w:val="15"/>
                <w:szCs w:val="15"/>
              </w:rPr>
            </w:pPr>
            <w:r>
              <w:rPr>
                <w:spacing w:val="7"/>
                <w:sz w:val="15"/>
                <w:szCs w:val="15"/>
              </w:rPr>
              <w:t>财政专户管理资金</w:t>
            </w:r>
          </w:p>
        </w:tc>
        <w:tc>
          <w:tcPr>
            <w:tcW w:w="1172" w:type="dxa"/>
            <w:vAlign w:val="top"/>
          </w:tcPr>
          <w:p w14:paraId="7386ACC1">
            <w:pPr>
              <w:rPr>
                <w:rFonts w:ascii="Arial"/>
                <w:sz w:val="21"/>
              </w:rPr>
            </w:pPr>
          </w:p>
        </w:tc>
        <w:tc>
          <w:tcPr>
            <w:tcW w:w="1007" w:type="dxa"/>
            <w:vAlign w:val="top"/>
          </w:tcPr>
          <w:p w14:paraId="13F9FEE7">
            <w:pPr>
              <w:rPr>
                <w:rFonts w:ascii="Arial"/>
                <w:sz w:val="21"/>
              </w:rPr>
            </w:pPr>
          </w:p>
        </w:tc>
        <w:tc>
          <w:tcPr>
            <w:tcW w:w="987" w:type="dxa"/>
            <w:vAlign w:val="top"/>
          </w:tcPr>
          <w:p w14:paraId="565BE593">
            <w:pPr>
              <w:rPr>
                <w:rFonts w:ascii="Arial"/>
                <w:sz w:val="21"/>
              </w:rPr>
            </w:pPr>
          </w:p>
        </w:tc>
        <w:tc>
          <w:tcPr>
            <w:tcW w:w="671" w:type="dxa"/>
            <w:vAlign w:val="top"/>
          </w:tcPr>
          <w:p w14:paraId="0EC21CA4">
            <w:pPr>
              <w:pStyle w:val="6"/>
              <w:spacing w:before="154" w:line="102" w:lineRule="exact"/>
              <w:ind w:left="264"/>
              <w:rPr>
                <w:sz w:val="15"/>
                <w:szCs w:val="15"/>
              </w:rPr>
            </w:pPr>
            <w:r>
              <w:rPr>
                <w:spacing w:val="3"/>
                <w:position w:val="-2"/>
                <w:sz w:val="15"/>
                <w:szCs w:val="15"/>
              </w:rPr>
              <w:t>—</w:t>
            </w:r>
          </w:p>
        </w:tc>
        <w:tc>
          <w:tcPr>
            <w:tcW w:w="1049" w:type="dxa"/>
            <w:gridSpan w:val="2"/>
            <w:vAlign w:val="top"/>
          </w:tcPr>
          <w:p w14:paraId="1C9B4397">
            <w:pPr>
              <w:rPr>
                <w:rFonts w:ascii="Arial"/>
                <w:sz w:val="21"/>
              </w:rPr>
            </w:pPr>
          </w:p>
        </w:tc>
        <w:tc>
          <w:tcPr>
            <w:tcW w:w="1305" w:type="dxa"/>
            <w:vAlign w:val="top"/>
          </w:tcPr>
          <w:p w14:paraId="1479938A">
            <w:pPr>
              <w:pStyle w:val="6"/>
              <w:spacing w:before="154" w:line="102" w:lineRule="exact"/>
              <w:ind w:left="580"/>
              <w:rPr>
                <w:sz w:val="15"/>
                <w:szCs w:val="15"/>
              </w:rPr>
            </w:pPr>
            <w:r>
              <w:rPr>
                <w:spacing w:val="3"/>
                <w:position w:val="-2"/>
                <w:sz w:val="15"/>
                <w:szCs w:val="15"/>
              </w:rPr>
              <w:t>—</w:t>
            </w:r>
          </w:p>
        </w:tc>
      </w:tr>
      <w:tr w14:paraId="577F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tcBorders>
            <w:vAlign w:val="top"/>
          </w:tcPr>
          <w:p w14:paraId="636F14C9">
            <w:pPr>
              <w:rPr>
                <w:rFonts w:ascii="Arial"/>
                <w:sz w:val="21"/>
              </w:rPr>
            </w:pPr>
          </w:p>
        </w:tc>
        <w:tc>
          <w:tcPr>
            <w:tcW w:w="2514" w:type="dxa"/>
            <w:gridSpan w:val="2"/>
            <w:vAlign w:val="top"/>
          </w:tcPr>
          <w:p w14:paraId="79531176">
            <w:pPr>
              <w:pStyle w:val="6"/>
              <w:spacing w:before="80" w:line="230" w:lineRule="auto"/>
              <w:ind w:left="984"/>
              <w:rPr>
                <w:sz w:val="15"/>
                <w:szCs w:val="15"/>
              </w:rPr>
            </w:pPr>
            <w:r>
              <w:rPr>
                <w:spacing w:val="6"/>
                <w:sz w:val="15"/>
                <w:szCs w:val="15"/>
              </w:rPr>
              <w:t>单位资金</w:t>
            </w:r>
          </w:p>
        </w:tc>
        <w:tc>
          <w:tcPr>
            <w:tcW w:w="1172" w:type="dxa"/>
            <w:vAlign w:val="top"/>
          </w:tcPr>
          <w:p w14:paraId="2D156B65">
            <w:pPr>
              <w:rPr>
                <w:rFonts w:ascii="Arial"/>
                <w:sz w:val="21"/>
              </w:rPr>
            </w:pPr>
          </w:p>
        </w:tc>
        <w:tc>
          <w:tcPr>
            <w:tcW w:w="1007" w:type="dxa"/>
            <w:vAlign w:val="top"/>
          </w:tcPr>
          <w:p w14:paraId="42CEA9C8">
            <w:pPr>
              <w:rPr>
                <w:rFonts w:ascii="Arial"/>
                <w:sz w:val="21"/>
              </w:rPr>
            </w:pPr>
          </w:p>
        </w:tc>
        <w:tc>
          <w:tcPr>
            <w:tcW w:w="987" w:type="dxa"/>
            <w:vAlign w:val="top"/>
          </w:tcPr>
          <w:p w14:paraId="10019594">
            <w:pPr>
              <w:rPr>
                <w:rFonts w:ascii="Arial"/>
                <w:sz w:val="21"/>
              </w:rPr>
            </w:pPr>
          </w:p>
        </w:tc>
        <w:tc>
          <w:tcPr>
            <w:tcW w:w="671" w:type="dxa"/>
            <w:vAlign w:val="top"/>
          </w:tcPr>
          <w:p w14:paraId="53477807">
            <w:pPr>
              <w:pStyle w:val="6"/>
              <w:spacing w:before="154" w:line="103" w:lineRule="exact"/>
              <w:ind w:left="264"/>
              <w:rPr>
                <w:sz w:val="15"/>
                <w:szCs w:val="15"/>
              </w:rPr>
            </w:pPr>
            <w:r>
              <w:rPr>
                <w:spacing w:val="3"/>
                <w:position w:val="-2"/>
                <w:sz w:val="15"/>
                <w:szCs w:val="15"/>
              </w:rPr>
              <w:t>—</w:t>
            </w:r>
          </w:p>
        </w:tc>
        <w:tc>
          <w:tcPr>
            <w:tcW w:w="1049" w:type="dxa"/>
            <w:gridSpan w:val="2"/>
            <w:vAlign w:val="top"/>
          </w:tcPr>
          <w:p w14:paraId="0E25B5E2">
            <w:pPr>
              <w:rPr>
                <w:rFonts w:ascii="Arial"/>
                <w:sz w:val="21"/>
              </w:rPr>
            </w:pPr>
          </w:p>
        </w:tc>
        <w:tc>
          <w:tcPr>
            <w:tcW w:w="1305" w:type="dxa"/>
            <w:vAlign w:val="top"/>
          </w:tcPr>
          <w:p w14:paraId="41A44045">
            <w:pPr>
              <w:pStyle w:val="6"/>
              <w:spacing w:before="154" w:line="103" w:lineRule="exact"/>
              <w:ind w:left="580"/>
              <w:rPr>
                <w:sz w:val="15"/>
                <w:szCs w:val="15"/>
              </w:rPr>
            </w:pPr>
            <w:r>
              <w:rPr>
                <w:spacing w:val="3"/>
                <w:position w:val="-2"/>
                <w:sz w:val="15"/>
                <w:szCs w:val="15"/>
              </w:rPr>
              <w:t>—</w:t>
            </w:r>
          </w:p>
        </w:tc>
      </w:tr>
      <w:tr w14:paraId="45F51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223" w:type="dxa"/>
            <w:gridSpan w:val="2"/>
            <w:vMerge w:val="restart"/>
            <w:tcBorders>
              <w:bottom w:val="nil"/>
            </w:tcBorders>
            <w:vAlign w:val="top"/>
          </w:tcPr>
          <w:p w14:paraId="22735116">
            <w:pPr>
              <w:spacing w:line="357" w:lineRule="auto"/>
              <w:rPr>
                <w:rFonts w:ascii="Arial"/>
                <w:sz w:val="21"/>
              </w:rPr>
            </w:pPr>
          </w:p>
          <w:p w14:paraId="79179B80">
            <w:pPr>
              <w:spacing w:line="357" w:lineRule="auto"/>
              <w:rPr>
                <w:rFonts w:ascii="Arial"/>
                <w:sz w:val="21"/>
              </w:rPr>
            </w:pPr>
          </w:p>
          <w:p w14:paraId="09818CC0">
            <w:pPr>
              <w:pStyle w:val="6"/>
              <w:spacing w:before="49" w:line="230" w:lineRule="auto"/>
              <w:ind w:left="146"/>
              <w:rPr>
                <w:sz w:val="15"/>
                <w:szCs w:val="15"/>
              </w:rPr>
            </w:pPr>
            <w:r>
              <w:rPr>
                <w:spacing w:val="6"/>
                <w:sz w:val="15"/>
                <w:szCs w:val="15"/>
              </w:rPr>
              <w:t>资金管理情况</w:t>
            </w:r>
          </w:p>
        </w:tc>
        <w:tc>
          <w:tcPr>
            <w:tcW w:w="2514" w:type="dxa"/>
            <w:gridSpan w:val="2"/>
            <w:vAlign w:val="top"/>
          </w:tcPr>
          <w:p w14:paraId="02E09CD9">
            <w:pPr>
              <w:rPr>
                <w:rFonts w:ascii="Arial"/>
                <w:sz w:val="21"/>
              </w:rPr>
            </w:pPr>
          </w:p>
        </w:tc>
        <w:tc>
          <w:tcPr>
            <w:tcW w:w="3166" w:type="dxa"/>
            <w:gridSpan w:val="3"/>
            <w:vAlign w:val="top"/>
          </w:tcPr>
          <w:p w14:paraId="1BE55B42">
            <w:pPr>
              <w:pStyle w:val="6"/>
              <w:spacing w:before="124" w:line="230" w:lineRule="auto"/>
              <w:ind w:left="1273"/>
              <w:rPr>
                <w:sz w:val="15"/>
                <w:szCs w:val="15"/>
              </w:rPr>
            </w:pPr>
            <w:r>
              <w:rPr>
                <w:spacing w:val="6"/>
                <w:sz w:val="15"/>
                <w:szCs w:val="15"/>
              </w:rPr>
              <w:t>情况说明</w:t>
            </w:r>
          </w:p>
        </w:tc>
        <w:tc>
          <w:tcPr>
            <w:tcW w:w="671" w:type="dxa"/>
            <w:vAlign w:val="top"/>
          </w:tcPr>
          <w:p w14:paraId="23DC701C">
            <w:pPr>
              <w:pStyle w:val="6"/>
              <w:spacing w:before="26" w:line="219" w:lineRule="auto"/>
              <w:ind w:left="116" w:right="93" w:firstLine="72"/>
              <w:rPr>
                <w:sz w:val="15"/>
                <w:szCs w:val="15"/>
              </w:rPr>
            </w:pPr>
            <w:r>
              <w:rPr>
                <w:spacing w:val="4"/>
                <w:sz w:val="15"/>
                <w:szCs w:val="15"/>
              </w:rPr>
              <w:t>分值</w:t>
            </w:r>
            <w:r>
              <w:rPr>
                <w:spacing w:val="-2"/>
                <w:sz w:val="15"/>
                <w:szCs w:val="15"/>
              </w:rPr>
              <w:t>（20）</w:t>
            </w:r>
          </w:p>
        </w:tc>
        <w:tc>
          <w:tcPr>
            <w:tcW w:w="625" w:type="dxa"/>
            <w:vAlign w:val="top"/>
          </w:tcPr>
          <w:p w14:paraId="715F1DE8">
            <w:pPr>
              <w:pStyle w:val="6"/>
              <w:spacing w:before="124" w:line="230" w:lineRule="auto"/>
              <w:ind w:left="165"/>
              <w:rPr>
                <w:sz w:val="15"/>
                <w:szCs w:val="15"/>
              </w:rPr>
            </w:pPr>
            <w:r>
              <w:rPr>
                <w:spacing w:val="4"/>
                <w:sz w:val="15"/>
                <w:szCs w:val="15"/>
              </w:rPr>
              <w:t>得分</w:t>
            </w:r>
          </w:p>
        </w:tc>
        <w:tc>
          <w:tcPr>
            <w:tcW w:w="1729" w:type="dxa"/>
            <w:gridSpan w:val="2"/>
            <w:vAlign w:val="top"/>
          </w:tcPr>
          <w:p w14:paraId="124FDD58">
            <w:pPr>
              <w:pStyle w:val="6"/>
              <w:spacing w:before="124" w:line="230" w:lineRule="auto"/>
              <w:ind w:left="160"/>
              <w:rPr>
                <w:sz w:val="15"/>
                <w:szCs w:val="15"/>
              </w:rPr>
            </w:pPr>
            <w:r>
              <w:rPr>
                <w:spacing w:val="7"/>
                <w:sz w:val="15"/>
                <w:szCs w:val="15"/>
              </w:rPr>
              <w:t>存在问题和改进措施</w:t>
            </w:r>
          </w:p>
        </w:tc>
      </w:tr>
      <w:tr w14:paraId="4B0DF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bottom w:val="nil"/>
            </w:tcBorders>
            <w:vAlign w:val="top"/>
          </w:tcPr>
          <w:p w14:paraId="00BE43C3">
            <w:pPr>
              <w:rPr>
                <w:rFonts w:ascii="Arial"/>
                <w:sz w:val="21"/>
              </w:rPr>
            </w:pPr>
          </w:p>
        </w:tc>
        <w:tc>
          <w:tcPr>
            <w:tcW w:w="2514" w:type="dxa"/>
            <w:gridSpan w:val="2"/>
            <w:vAlign w:val="top"/>
          </w:tcPr>
          <w:p w14:paraId="428B18E4">
            <w:pPr>
              <w:pStyle w:val="6"/>
              <w:spacing w:before="81" w:line="229" w:lineRule="auto"/>
              <w:ind w:left="866"/>
              <w:rPr>
                <w:sz w:val="15"/>
                <w:szCs w:val="15"/>
              </w:rPr>
            </w:pPr>
            <w:r>
              <w:rPr>
                <w:spacing w:val="6"/>
                <w:sz w:val="15"/>
                <w:szCs w:val="15"/>
              </w:rPr>
              <w:t>安排科学性</w:t>
            </w:r>
          </w:p>
        </w:tc>
        <w:tc>
          <w:tcPr>
            <w:tcW w:w="3166" w:type="dxa"/>
            <w:gridSpan w:val="3"/>
            <w:vAlign w:val="top"/>
          </w:tcPr>
          <w:p w14:paraId="277FDA6E">
            <w:pPr>
              <w:pStyle w:val="6"/>
              <w:spacing w:before="81" w:line="229" w:lineRule="auto"/>
              <w:ind w:left="1272"/>
              <w:rPr>
                <w:sz w:val="15"/>
                <w:szCs w:val="15"/>
              </w:rPr>
            </w:pPr>
            <w:r>
              <w:rPr>
                <w:spacing w:val="6"/>
                <w:sz w:val="15"/>
                <w:szCs w:val="15"/>
              </w:rPr>
              <w:t>科学分配</w:t>
            </w:r>
          </w:p>
        </w:tc>
        <w:tc>
          <w:tcPr>
            <w:tcW w:w="671" w:type="dxa"/>
            <w:vAlign w:val="top"/>
          </w:tcPr>
          <w:p w14:paraId="528EBA1D">
            <w:pPr>
              <w:pStyle w:val="6"/>
              <w:spacing w:before="81" w:line="203" w:lineRule="exact"/>
              <w:ind w:left="308"/>
              <w:rPr>
                <w:sz w:val="15"/>
                <w:szCs w:val="15"/>
              </w:rPr>
            </w:pPr>
            <w:r>
              <w:rPr>
                <w:position w:val="1"/>
                <w:sz w:val="15"/>
                <w:szCs w:val="15"/>
              </w:rPr>
              <w:t>5</w:t>
            </w:r>
          </w:p>
        </w:tc>
        <w:tc>
          <w:tcPr>
            <w:tcW w:w="625" w:type="dxa"/>
            <w:vAlign w:val="top"/>
          </w:tcPr>
          <w:p w14:paraId="7DAAD2A4">
            <w:pPr>
              <w:pStyle w:val="6"/>
              <w:spacing w:before="81" w:line="203" w:lineRule="exact"/>
              <w:ind w:left="287"/>
              <w:rPr>
                <w:sz w:val="15"/>
                <w:szCs w:val="15"/>
              </w:rPr>
            </w:pPr>
            <w:r>
              <w:rPr>
                <w:position w:val="1"/>
                <w:sz w:val="15"/>
                <w:szCs w:val="15"/>
              </w:rPr>
              <w:t>5</w:t>
            </w:r>
          </w:p>
        </w:tc>
        <w:tc>
          <w:tcPr>
            <w:tcW w:w="1729" w:type="dxa"/>
            <w:gridSpan w:val="2"/>
            <w:vAlign w:val="top"/>
          </w:tcPr>
          <w:p w14:paraId="0A6C4BF4">
            <w:pPr>
              <w:rPr>
                <w:rFonts w:ascii="Arial"/>
                <w:sz w:val="21"/>
              </w:rPr>
            </w:pPr>
          </w:p>
        </w:tc>
      </w:tr>
      <w:tr w14:paraId="086B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bottom w:val="nil"/>
            </w:tcBorders>
            <w:vAlign w:val="top"/>
          </w:tcPr>
          <w:p w14:paraId="4EF0D0A1">
            <w:pPr>
              <w:rPr>
                <w:rFonts w:ascii="Arial"/>
                <w:sz w:val="21"/>
              </w:rPr>
            </w:pPr>
          </w:p>
        </w:tc>
        <w:tc>
          <w:tcPr>
            <w:tcW w:w="2514" w:type="dxa"/>
            <w:gridSpan w:val="2"/>
            <w:vAlign w:val="top"/>
          </w:tcPr>
          <w:p w14:paraId="4FB26E40">
            <w:pPr>
              <w:pStyle w:val="6"/>
              <w:spacing w:before="82" w:line="230" w:lineRule="auto"/>
              <w:ind w:left="864"/>
              <w:rPr>
                <w:sz w:val="15"/>
                <w:szCs w:val="15"/>
              </w:rPr>
            </w:pPr>
            <w:r>
              <w:rPr>
                <w:spacing w:val="6"/>
                <w:sz w:val="15"/>
                <w:szCs w:val="15"/>
              </w:rPr>
              <w:t>拨付合规性</w:t>
            </w:r>
          </w:p>
        </w:tc>
        <w:tc>
          <w:tcPr>
            <w:tcW w:w="3166" w:type="dxa"/>
            <w:gridSpan w:val="3"/>
            <w:vAlign w:val="top"/>
          </w:tcPr>
          <w:p w14:paraId="0CE3B2BF">
            <w:pPr>
              <w:pStyle w:val="6"/>
              <w:spacing w:before="82" w:line="230" w:lineRule="auto"/>
              <w:ind w:left="1114"/>
              <w:rPr>
                <w:sz w:val="15"/>
                <w:szCs w:val="15"/>
              </w:rPr>
            </w:pPr>
            <w:r>
              <w:rPr>
                <w:spacing w:val="7"/>
                <w:sz w:val="15"/>
                <w:szCs w:val="15"/>
              </w:rPr>
              <w:t>合理合规拨付</w:t>
            </w:r>
          </w:p>
        </w:tc>
        <w:tc>
          <w:tcPr>
            <w:tcW w:w="671" w:type="dxa"/>
            <w:vAlign w:val="top"/>
          </w:tcPr>
          <w:p w14:paraId="41071483">
            <w:pPr>
              <w:pStyle w:val="6"/>
              <w:spacing w:before="82" w:line="203" w:lineRule="exact"/>
              <w:ind w:left="308"/>
              <w:rPr>
                <w:sz w:val="15"/>
                <w:szCs w:val="15"/>
              </w:rPr>
            </w:pPr>
            <w:r>
              <w:rPr>
                <w:position w:val="1"/>
                <w:sz w:val="15"/>
                <w:szCs w:val="15"/>
              </w:rPr>
              <w:t>5</w:t>
            </w:r>
          </w:p>
        </w:tc>
        <w:tc>
          <w:tcPr>
            <w:tcW w:w="625" w:type="dxa"/>
            <w:vAlign w:val="top"/>
          </w:tcPr>
          <w:p w14:paraId="00C60573">
            <w:pPr>
              <w:pStyle w:val="6"/>
              <w:spacing w:before="82" w:line="203" w:lineRule="exact"/>
              <w:ind w:left="287"/>
              <w:rPr>
                <w:sz w:val="15"/>
                <w:szCs w:val="15"/>
              </w:rPr>
            </w:pPr>
            <w:r>
              <w:rPr>
                <w:position w:val="1"/>
                <w:sz w:val="15"/>
                <w:szCs w:val="15"/>
              </w:rPr>
              <w:t>5</w:t>
            </w:r>
          </w:p>
        </w:tc>
        <w:tc>
          <w:tcPr>
            <w:tcW w:w="1729" w:type="dxa"/>
            <w:gridSpan w:val="2"/>
            <w:vAlign w:val="top"/>
          </w:tcPr>
          <w:p w14:paraId="0B3686F8">
            <w:pPr>
              <w:rPr>
                <w:rFonts w:ascii="Arial"/>
                <w:sz w:val="21"/>
              </w:rPr>
            </w:pPr>
          </w:p>
        </w:tc>
      </w:tr>
      <w:tr w14:paraId="31413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bottom w:val="nil"/>
            </w:tcBorders>
            <w:vAlign w:val="top"/>
          </w:tcPr>
          <w:p w14:paraId="04595744">
            <w:pPr>
              <w:rPr>
                <w:rFonts w:ascii="Arial"/>
                <w:sz w:val="21"/>
              </w:rPr>
            </w:pPr>
          </w:p>
        </w:tc>
        <w:tc>
          <w:tcPr>
            <w:tcW w:w="2514" w:type="dxa"/>
            <w:gridSpan w:val="2"/>
            <w:vAlign w:val="top"/>
          </w:tcPr>
          <w:p w14:paraId="02AC44C3">
            <w:pPr>
              <w:pStyle w:val="6"/>
              <w:spacing w:before="82" w:line="230" w:lineRule="auto"/>
              <w:ind w:left="864"/>
              <w:rPr>
                <w:sz w:val="15"/>
                <w:szCs w:val="15"/>
              </w:rPr>
            </w:pPr>
            <w:r>
              <w:rPr>
                <w:spacing w:val="7"/>
                <w:sz w:val="15"/>
                <w:szCs w:val="15"/>
              </w:rPr>
              <w:t>使用规范性</w:t>
            </w:r>
          </w:p>
        </w:tc>
        <w:tc>
          <w:tcPr>
            <w:tcW w:w="3166" w:type="dxa"/>
            <w:gridSpan w:val="3"/>
            <w:vAlign w:val="top"/>
          </w:tcPr>
          <w:p w14:paraId="60E9021B">
            <w:pPr>
              <w:pStyle w:val="6"/>
              <w:spacing w:before="82" w:line="230" w:lineRule="auto"/>
              <w:ind w:left="878"/>
              <w:rPr>
                <w:sz w:val="15"/>
                <w:szCs w:val="15"/>
              </w:rPr>
            </w:pPr>
            <w:r>
              <w:rPr>
                <w:spacing w:val="7"/>
                <w:sz w:val="15"/>
                <w:szCs w:val="15"/>
              </w:rPr>
              <w:t>按预算安排使用规范</w:t>
            </w:r>
          </w:p>
        </w:tc>
        <w:tc>
          <w:tcPr>
            <w:tcW w:w="671" w:type="dxa"/>
            <w:vAlign w:val="top"/>
          </w:tcPr>
          <w:p w14:paraId="75E506DA">
            <w:pPr>
              <w:pStyle w:val="6"/>
              <w:spacing w:before="83" w:line="203" w:lineRule="exact"/>
              <w:ind w:left="308"/>
              <w:rPr>
                <w:sz w:val="15"/>
                <w:szCs w:val="15"/>
              </w:rPr>
            </w:pPr>
            <w:r>
              <w:rPr>
                <w:position w:val="1"/>
                <w:sz w:val="15"/>
                <w:szCs w:val="15"/>
              </w:rPr>
              <w:t>5</w:t>
            </w:r>
          </w:p>
        </w:tc>
        <w:tc>
          <w:tcPr>
            <w:tcW w:w="625" w:type="dxa"/>
            <w:vAlign w:val="top"/>
          </w:tcPr>
          <w:p w14:paraId="35311AD8">
            <w:pPr>
              <w:pStyle w:val="6"/>
              <w:spacing w:before="83" w:line="203" w:lineRule="exact"/>
              <w:ind w:left="287"/>
              <w:rPr>
                <w:sz w:val="15"/>
                <w:szCs w:val="15"/>
              </w:rPr>
            </w:pPr>
            <w:r>
              <w:rPr>
                <w:position w:val="1"/>
                <w:sz w:val="15"/>
                <w:szCs w:val="15"/>
              </w:rPr>
              <w:t>5</w:t>
            </w:r>
          </w:p>
        </w:tc>
        <w:tc>
          <w:tcPr>
            <w:tcW w:w="1729" w:type="dxa"/>
            <w:gridSpan w:val="2"/>
            <w:vAlign w:val="top"/>
          </w:tcPr>
          <w:p w14:paraId="51C08DEB">
            <w:pPr>
              <w:rPr>
                <w:rFonts w:ascii="Arial"/>
                <w:sz w:val="21"/>
              </w:rPr>
            </w:pPr>
          </w:p>
        </w:tc>
      </w:tr>
      <w:tr w14:paraId="1505A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223" w:type="dxa"/>
            <w:gridSpan w:val="2"/>
            <w:vMerge w:val="continue"/>
            <w:tcBorders>
              <w:top w:val="nil"/>
            </w:tcBorders>
            <w:vAlign w:val="top"/>
          </w:tcPr>
          <w:p w14:paraId="5965C4C7">
            <w:pPr>
              <w:rPr>
                <w:rFonts w:ascii="Arial"/>
                <w:sz w:val="21"/>
              </w:rPr>
            </w:pPr>
          </w:p>
        </w:tc>
        <w:tc>
          <w:tcPr>
            <w:tcW w:w="2514" w:type="dxa"/>
            <w:gridSpan w:val="2"/>
            <w:vAlign w:val="top"/>
          </w:tcPr>
          <w:p w14:paraId="715CCB00">
            <w:pPr>
              <w:pStyle w:val="6"/>
              <w:spacing w:before="83" w:line="230" w:lineRule="auto"/>
              <w:ind w:left="627"/>
              <w:rPr>
                <w:sz w:val="15"/>
                <w:szCs w:val="15"/>
              </w:rPr>
            </w:pPr>
            <w:r>
              <w:rPr>
                <w:spacing w:val="7"/>
                <w:sz w:val="15"/>
                <w:szCs w:val="15"/>
              </w:rPr>
              <w:t>预算绩效管理情况</w:t>
            </w:r>
          </w:p>
        </w:tc>
        <w:tc>
          <w:tcPr>
            <w:tcW w:w="3166" w:type="dxa"/>
            <w:gridSpan w:val="3"/>
            <w:vAlign w:val="top"/>
          </w:tcPr>
          <w:p w14:paraId="4B17D304">
            <w:pPr>
              <w:pStyle w:val="6"/>
              <w:spacing w:before="83" w:line="230" w:lineRule="auto"/>
              <w:ind w:left="719"/>
              <w:rPr>
                <w:sz w:val="15"/>
                <w:szCs w:val="15"/>
              </w:rPr>
            </w:pPr>
            <w:r>
              <w:rPr>
                <w:spacing w:val="7"/>
                <w:sz w:val="15"/>
                <w:szCs w:val="15"/>
              </w:rPr>
              <w:t>按规定每年至少自评一次</w:t>
            </w:r>
          </w:p>
        </w:tc>
        <w:tc>
          <w:tcPr>
            <w:tcW w:w="671" w:type="dxa"/>
            <w:vAlign w:val="top"/>
          </w:tcPr>
          <w:p w14:paraId="7D391D20">
            <w:pPr>
              <w:pStyle w:val="6"/>
              <w:spacing w:before="84" w:line="203" w:lineRule="exact"/>
              <w:ind w:left="308"/>
              <w:rPr>
                <w:sz w:val="15"/>
                <w:szCs w:val="15"/>
              </w:rPr>
            </w:pPr>
            <w:r>
              <w:rPr>
                <w:position w:val="1"/>
                <w:sz w:val="15"/>
                <w:szCs w:val="15"/>
              </w:rPr>
              <w:t>5</w:t>
            </w:r>
          </w:p>
        </w:tc>
        <w:tc>
          <w:tcPr>
            <w:tcW w:w="625" w:type="dxa"/>
            <w:vAlign w:val="top"/>
          </w:tcPr>
          <w:p w14:paraId="181E701F">
            <w:pPr>
              <w:pStyle w:val="6"/>
              <w:spacing w:before="84" w:line="203" w:lineRule="exact"/>
              <w:ind w:left="287"/>
              <w:rPr>
                <w:sz w:val="15"/>
                <w:szCs w:val="15"/>
              </w:rPr>
            </w:pPr>
            <w:r>
              <w:rPr>
                <w:position w:val="1"/>
                <w:sz w:val="15"/>
                <w:szCs w:val="15"/>
              </w:rPr>
              <w:t>5</w:t>
            </w:r>
          </w:p>
        </w:tc>
        <w:tc>
          <w:tcPr>
            <w:tcW w:w="1729" w:type="dxa"/>
            <w:gridSpan w:val="2"/>
            <w:vAlign w:val="top"/>
          </w:tcPr>
          <w:p w14:paraId="3E22D4F8">
            <w:pPr>
              <w:rPr>
                <w:rFonts w:ascii="Arial"/>
                <w:sz w:val="21"/>
              </w:rPr>
            </w:pPr>
          </w:p>
        </w:tc>
      </w:tr>
      <w:tr w14:paraId="4F14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509" w:type="dxa"/>
            <w:vMerge w:val="restart"/>
            <w:tcBorders>
              <w:bottom w:val="nil"/>
            </w:tcBorders>
            <w:vAlign w:val="top"/>
          </w:tcPr>
          <w:p w14:paraId="2F512755">
            <w:pPr>
              <w:pStyle w:val="6"/>
              <w:spacing w:before="287" w:line="245" w:lineRule="auto"/>
              <w:ind w:left="102" w:right="84" w:hanging="3"/>
              <w:jc w:val="both"/>
              <w:rPr>
                <w:sz w:val="15"/>
                <w:szCs w:val="15"/>
              </w:rPr>
            </w:pPr>
            <w:r>
              <w:rPr>
                <w:spacing w:val="4"/>
                <w:sz w:val="15"/>
                <w:szCs w:val="15"/>
              </w:rPr>
              <w:t>年度</w:t>
            </w:r>
            <w:r>
              <w:rPr>
                <w:spacing w:val="3"/>
                <w:sz w:val="15"/>
                <w:szCs w:val="15"/>
              </w:rPr>
              <w:t>总体目标</w:t>
            </w:r>
          </w:p>
        </w:tc>
        <w:tc>
          <w:tcPr>
            <w:tcW w:w="5407" w:type="dxa"/>
            <w:gridSpan w:val="5"/>
            <w:vAlign w:val="top"/>
          </w:tcPr>
          <w:p w14:paraId="50512F1B">
            <w:pPr>
              <w:pStyle w:val="6"/>
              <w:spacing w:before="84" w:line="230" w:lineRule="auto"/>
              <w:ind w:left="2390"/>
              <w:rPr>
                <w:sz w:val="15"/>
                <w:szCs w:val="15"/>
              </w:rPr>
            </w:pPr>
            <w:r>
              <w:rPr>
                <w:spacing w:val="6"/>
                <w:sz w:val="15"/>
                <w:szCs w:val="15"/>
              </w:rPr>
              <w:t>预期目标</w:t>
            </w:r>
          </w:p>
        </w:tc>
        <w:tc>
          <w:tcPr>
            <w:tcW w:w="4012" w:type="dxa"/>
            <w:gridSpan w:val="5"/>
            <w:vAlign w:val="top"/>
          </w:tcPr>
          <w:p w14:paraId="721BDBB8">
            <w:pPr>
              <w:pStyle w:val="6"/>
              <w:spacing w:before="84" w:line="230" w:lineRule="auto"/>
              <w:ind w:left="1378"/>
              <w:rPr>
                <w:sz w:val="15"/>
                <w:szCs w:val="15"/>
              </w:rPr>
            </w:pPr>
            <w:r>
              <w:rPr>
                <w:spacing w:val="7"/>
                <w:sz w:val="15"/>
                <w:szCs w:val="15"/>
              </w:rPr>
              <w:t>全年实际完成情况</w:t>
            </w:r>
          </w:p>
        </w:tc>
      </w:tr>
      <w:tr w14:paraId="25F3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509" w:type="dxa"/>
            <w:vMerge w:val="continue"/>
            <w:tcBorders>
              <w:top w:val="nil"/>
            </w:tcBorders>
            <w:vAlign w:val="top"/>
          </w:tcPr>
          <w:p w14:paraId="603CE17C">
            <w:pPr>
              <w:rPr>
                <w:rFonts w:ascii="Arial"/>
                <w:sz w:val="21"/>
              </w:rPr>
            </w:pPr>
          </w:p>
        </w:tc>
        <w:tc>
          <w:tcPr>
            <w:tcW w:w="5407" w:type="dxa"/>
            <w:gridSpan w:val="5"/>
            <w:vAlign w:val="top"/>
          </w:tcPr>
          <w:p w14:paraId="3AE0D207">
            <w:pPr>
              <w:spacing w:line="274" w:lineRule="auto"/>
              <w:rPr>
                <w:rFonts w:ascii="Arial"/>
                <w:sz w:val="21"/>
              </w:rPr>
            </w:pPr>
          </w:p>
          <w:p w14:paraId="463BB62B">
            <w:pPr>
              <w:pStyle w:val="6"/>
              <w:spacing w:before="49" w:line="229" w:lineRule="auto"/>
              <w:ind w:left="93"/>
              <w:rPr>
                <w:sz w:val="15"/>
                <w:szCs w:val="15"/>
              </w:rPr>
            </w:pPr>
            <w:r>
              <w:rPr>
                <w:spacing w:val="8"/>
                <w:sz w:val="15"/>
                <w:szCs w:val="15"/>
              </w:rPr>
              <w:t>为收养对象提供吃、穿、行、医等基本保障，提高收养对象的基本生活水平</w:t>
            </w:r>
          </w:p>
        </w:tc>
        <w:tc>
          <w:tcPr>
            <w:tcW w:w="4012" w:type="dxa"/>
            <w:gridSpan w:val="5"/>
            <w:vAlign w:val="top"/>
          </w:tcPr>
          <w:p w14:paraId="55DF6E34">
            <w:pPr>
              <w:pStyle w:val="6"/>
              <w:spacing w:before="128" w:line="230" w:lineRule="auto"/>
              <w:ind w:left="111"/>
              <w:rPr>
                <w:sz w:val="15"/>
                <w:szCs w:val="15"/>
              </w:rPr>
            </w:pPr>
            <w:r>
              <w:rPr>
                <w:spacing w:val="8"/>
                <w:sz w:val="15"/>
                <w:szCs w:val="15"/>
              </w:rPr>
              <w:t>严格执行预算安排和使用方向，有效提升了收养对象的</w:t>
            </w:r>
          </w:p>
          <w:p w14:paraId="3028D29A">
            <w:pPr>
              <w:pStyle w:val="6"/>
              <w:spacing w:before="9" w:line="229" w:lineRule="auto"/>
              <w:ind w:left="111"/>
              <w:rPr>
                <w:sz w:val="15"/>
                <w:szCs w:val="15"/>
              </w:rPr>
            </w:pPr>
            <w:r>
              <w:rPr>
                <w:spacing w:val="8"/>
                <w:sz w:val="15"/>
                <w:szCs w:val="15"/>
              </w:rPr>
              <w:t>基本生活水平，结余资金将继续支付因年底财务手续正</w:t>
            </w:r>
          </w:p>
          <w:p w14:paraId="02D2655C">
            <w:pPr>
              <w:pStyle w:val="6"/>
              <w:spacing w:before="13" w:line="230" w:lineRule="auto"/>
              <w:ind w:left="664"/>
              <w:rPr>
                <w:sz w:val="15"/>
                <w:szCs w:val="15"/>
              </w:rPr>
            </w:pPr>
            <w:r>
              <w:rPr>
                <w:spacing w:val="7"/>
                <w:sz w:val="15"/>
                <w:szCs w:val="15"/>
              </w:rPr>
              <w:t>在完善等原因未达到支付条件的项目。</w:t>
            </w:r>
          </w:p>
        </w:tc>
      </w:tr>
      <w:tr w14:paraId="6C65A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509" w:type="dxa"/>
            <w:vMerge w:val="restart"/>
            <w:tcBorders>
              <w:bottom w:val="nil"/>
            </w:tcBorders>
            <w:textDirection w:val="tbRlV"/>
            <w:vAlign w:val="top"/>
          </w:tcPr>
          <w:p w14:paraId="2CA5906C">
            <w:pPr>
              <w:pStyle w:val="6"/>
              <w:spacing w:before="163" w:line="217" w:lineRule="auto"/>
              <w:ind w:left="1493"/>
              <w:rPr>
                <w:sz w:val="15"/>
                <w:szCs w:val="15"/>
              </w:rPr>
            </w:pPr>
            <w:r>
              <w:rPr>
                <w:spacing w:val="8"/>
                <w:sz w:val="15"/>
                <w:szCs w:val="15"/>
              </w:rPr>
              <w:t>绩</w:t>
            </w:r>
            <w:r>
              <w:rPr>
                <w:spacing w:val="-38"/>
                <w:sz w:val="15"/>
                <w:szCs w:val="15"/>
              </w:rPr>
              <w:t xml:space="preserve"> </w:t>
            </w:r>
            <w:r>
              <w:rPr>
                <w:spacing w:val="8"/>
                <w:sz w:val="15"/>
                <w:szCs w:val="15"/>
              </w:rPr>
              <w:t>效</w:t>
            </w:r>
            <w:r>
              <w:rPr>
                <w:spacing w:val="-33"/>
                <w:sz w:val="15"/>
                <w:szCs w:val="15"/>
              </w:rPr>
              <w:t xml:space="preserve"> </w:t>
            </w:r>
            <w:r>
              <w:rPr>
                <w:spacing w:val="8"/>
                <w:sz w:val="15"/>
                <w:szCs w:val="15"/>
              </w:rPr>
              <w:t>指</w:t>
            </w:r>
            <w:r>
              <w:rPr>
                <w:spacing w:val="-37"/>
                <w:sz w:val="15"/>
                <w:szCs w:val="15"/>
              </w:rPr>
              <w:t xml:space="preserve"> </w:t>
            </w:r>
            <w:r>
              <w:rPr>
                <w:spacing w:val="8"/>
                <w:sz w:val="15"/>
                <w:szCs w:val="15"/>
              </w:rPr>
              <w:t>标</w:t>
            </w:r>
          </w:p>
        </w:tc>
        <w:tc>
          <w:tcPr>
            <w:tcW w:w="714" w:type="dxa"/>
            <w:vAlign w:val="top"/>
          </w:tcPr>
          <w:p w14:paraId="6AC3C968">
            <w:pPr>
              <w:pStyle w:val="6"/>
              <w:spacing w:before="153" w:line="230" w:lineRule="auto"/>
              <w:ind w:left="41"/>
              <w:rPr>
                <w:sz w:val="15"/>
                <w:szCs w:val="15"/>
              </w:rPr>
            </w:pPr>
            <w:r>
              <w:rPr>
                <w:spacing w:val="6"/>
                <w:sz w:val="15"/>
                <w:szCs w:val="15"/>
              </w:rPr>
              <w:t>一级指标</w:t>
            </w:r>
          </w:p>
        </w:tc>
        <w:tc>
          <w:tcPr>
            <w:tcW w:w="1500" w:type="dxa"/>
            <w:vAlign w:val="top"/>
          </w:tcPr>
          <w:p w14:paraId="3CF45AF3">
            <w:pPr>
              <w:pStyle w:val="6"/>
              <w:spacing w:before="153" w:line="230" w:lineRule="auto"/>
              <w:ind w:left="436"/>
              <w:rPr>
                <w:sz w:val="15"/>
                <w:szCs w:val="15"/>
              </w:rPr>
            </w:pPr>
            <w:r>
              <w:rPr>
                <w:spacing w:val="6"/>
                <w:sz w:val="15"/>
                <w:szCs w:val="15"/>
              </w:rPr>
              <w:t>二级指标</w:t>
            </w:r>
          </w:p>
        </w:tc>
        <w:tc>
          <w:tcPr>
            <w:tcW w:w="2186" w:type="dxa"/>
            <w:gridSpan w:val="2"/>
            <w:vAlign w:val="top"/>
          </w:tcPr>
          <w:p w14:paraId="05FC7832">
            <w:pPr>
              <w:pStyle w:val="6"/>
              <w:spacing w:before="153" w:line="230" w:lineRule="auto"/>
              <w:ind w:left="779"/>
              <w:rPr>
                <w:sz w:val="15"/>
                <w:szCs w:val="15"/>
              </w:rPr>
            </w:pPr>
            <w:r>
              <w:rPr>
                <w:spacing w:val="6"/>
                <w:sz w:val="15"/>
                <w:szCs w:val="15"/>
              </w:rPr>
              <w:t>三级指标</w:t>
            </w:r>
          </w:p>
        </w:tc>
        <w:tc>
          <w:tcPr>
            <w:tcW w:w="1007" w:type="dxa"/>
            <w:vAlign w:val="top"/>
          </w:tcPr>
          <w:p w14:paraId="56DB114F">
            <w:pPr>
              <w:pStyle w:val="6"/>
              <w:spacing w:before="153" w:line="230" w:lineRule="auto"/>
              <w:ind w:left="112"/>
              <w:rPr>
                <w:sz w:val="15"/>
                <w:szCs w:val="15"/>
              </w:rPr>
            </w:pPr>
            <w:r>
              <w:rPr>
                <w:spacing w:val="7"/>
                <w:sz w:val="15"/>
                <w:szCs w:val="15"/>
              </w:rPr>
              <w:t>年度指标值</w:t>
            </w:r>
          </w:p>
        </w:tc>
        <w:tc>
          <w:tcPr>
            <w:tcW w:w="987" w:type="dxa"/>
            <w:vAlign w:val="top"/>
          </w:tcPr>
          <w:p w14:paraId="54DADA9C">
            <w:pPr>
              <w:pStyle w:val="6"/>
              <w:spacing w:before="153" w:line="230" w:lineRule="auto"/>
              <w:ind w:left="110"/>
              <w:rPr>
                <w:sz w:val="15"/>
                <w:szCs w:val="15"/>
              </w:rPr>
            </w:pPr>
            <w:r>
              <w:rPr>
                <w:spacing w:val="6"/>
                <w:sz w:val="15"/>
                <w:szCs w:val="15"/>
              </w:rPr>
              <w:t>实际完成值</w:t>
            </w:r>
          </w:p>
        </w:tc>
        <w:tc>
          <w:tcPr>
            <w:tcW w:w="671" w:type="dxa"/>
            <w:vAlign w:val="top"/>
          </w:tcPr>
          <w:p w14:paraId="5BFC974E">
            <w:pPr>
              <w:pStyle w:val="6"/>
              <w:spacing w:before="153" w:line="230" w:lineRule="auto"/>
              <w:ind w:left="188"/>
              <w:rPr>
                <w:sz w:val="15"/>
                <w:szCs w:val="15"/>
              </w:rPr>
            </w:pPr>
            <w:r>
              <w:rPr>
                <w:spacing w:val="4"/>
                <w:sz w:val="15"/>
                <w:szCs w:val="15"/>
              </w:rPr>
              <w:t>分值</w:t>
            </w:r>
          </w:p>
        </w:tc>
        <w:tc>
          <w:tcPr>
            <w:tcW w:w="625" w:type="dxa"/>
            <w:vAlign w:val="top"/>
          </w:tcPr>
          <w:p w14:paraId="0AB2E7A2">
            <w:pPr>
              <w:pStyle w:val="6"/>
              <w:spacing w:before="153" w:line="230" w:lineRule="auto"/>
              <w:ind w:left="165"/>
              <w:rPr>
                <w:sz w:val="15"/>
                <w:szCs w:val="15"/>
              </w:rPr>
            </w:pPr>
            <w:r>
              <w:rPr>
                <w:spacing w:val="4"/>
                <w:sz w:val="15"/>
                <w:szCs w:val="15"/>
              </w:rPr>
              <w:t>得分</w:t>
            </w:r>
          </w:p>
        </w:tc>
        <w:tc>
          <w:tcPr>
            <w:tcW w:w="1729" w:type="dxa"/>
            <w:gridSpan w:val="2"/>
            <w:vAlign w:val="top"/>
          </w:tcPr>
          <w:p w14:paraId="41C2A86F">
            <w:pPr>
              <w:pStyle w:val="6"/>
              <w:spacing w:before="54" w:line="230" w:lineRule="auto"/>
              <w:ind w:left="81"/>
              <w:rPr>
                <w:sz w:val="15"/>
                <w:szCs w:val="15"/>
              </w:rPr>
            </w:pPr>
            <w:r>
              <w:rPr>
                <w:spacing w:val="7"/>
                <w:sz w:val="15"/>
                <w:szCs w:val="15"/>
              </w:rPr>
              <w:t>偏差原因分析及改进措</w:t>
            </w:r>
          </w:p>
          <w:p w14:paraId="66D50BD9">
            <w:pPr>
              <w:pStyle w:val="6"/>
              <w:spacing w:before="12" w:line="223" w:lineRule="auto"/>
              <w:ind w:left="793"/>
              <w:rPr>
                <w:sz w:val="15"/>
                <w:szCs w:val="15"/>
              </w:rPr>
            </w:pPr>
            <w:r>
              <w:rPr>
                <w:spacing w:val="2"/>
                <w:sz w:val="15"/>
                <w:szCs w:val="15"/>
              </w:rPr>
              <w:t>施</w:t>
            </w:r>
          </w:p>
        </w:tc>
      </w:tr>
      <w:tr w14:paraId="360B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09" w:type="dxa"/>
            <w:vMerge w:val="continue"/>
            <w:tcBorders>
              <w:top w:val="nil"/>
              <w:bottom w:val="nil"/>
            </w:tcBorders>
            <w:textDirection w:val="tbRlV"/>
            <w:vAlign w:val="top"/>
          </w:tcPr>
          <w:p w14:paraId="24BAC95B">
            <w:pPr>
              <w:rPr>
                <w:rFonts w:ascii="Arial"/>
                <w:sz w:val="21"/>
              </w:rPr>
            </w:pPr>
          </w:p>
        </w:tc>
        <w:tc>
          <w:tcPr>
            <w:tcW w:w="714" w:type="dxa"/>
            <w:vAlign w:val="top"/>
          </w:tcPr>
          <w:p w14:paraId="6643FE16">
            <w:pPr>
              <w:pStyle w:val="6"/>
              <w:spacing w:before="196" w:line="229" w:lineRule="auto"/>
              <w:ind w:left="40"/>
              <w:rPr>
                <w:sz w:val="15"/>
                <w:szCs w:val="15"/>
              </w:rPr>
            </w:pPr>
            <w:r>
              <w:rPr>
                <w:spacing w:val="6"/>
                <w:sz w:val="15"/>
                <w:szCs w:val="15"/>
              </w:rPr>
              <w:t>成本指标</w:t>
            </w:r>
          </w:p>
        </w:tc>
        <w:tc>
          <w:tcPr>
            <w:tcW w:w="1500" w:type="dxa"/>
            <w:vAlign w:val="top"/>
          </w:tcPr>
          <w:p w14:paraId="17159A2C">
            <w:pPr>
              <w:pStyle w:val="6"/>
              <w:spacing w:before="196" w:line="229" w:lineRule="auto"/>
              <w:ind w:left="276"/>
              <w:rPr>
                <w:sz w:val="15"/>
                <w:szCs w:val="15"/>
              </w:rPr>
            </w:pPr>
            <w:r>
              <w:rPr>
                <w:spacing w:val="7"/>
                <w:sz w:val="15"/>
                <w:szCs w:val="15"/>
              </w:rPr>
              <w:t>经济成本指标</w:t>
            </w:r>
          </w:p>
        </w:tc>
        <w:tc>
          <w:tcPr>
            <w:tcW w:w="2186" w:type="dxa"/>
            <w:gridSpan w:val="2"/>
            <w:vAlign w:val="top"/>
          </w:tcPr>
          <w:p w14:paraId="63F50D4F">
            <w:pPr>
              <w:pStyle w:val="6"/>
              <w:spacing w:before="196" w:line="229" w:lineRule="auto"/>
              <w:ind w:left="32"/>
              <w:rPr>
                <w:sz w:val="15"/>
                <w:szCs w:val="15"/>
              </w:rPr>
            </w:pPr>
            <w:r>
              <w:rPr>
                <w:spacing w:val="6"/>
                <w:sz w:val="15"/>
                <w:szCs w:val="15"/>
              </w:rPr>
              <w:t>项目总成本</w:t>
            </w:r>
          </w:p>
        </w:tc>
        <w:tc>
          <w:tcPr>
            <w:tcW w:w="1007" w:type="dxa"/>
            <w:vAlign w:val="top"/>
          </w:tcPr>
          <w:p w14:paraId="30FCBA58">
            <w:pPr>
              <w:pStyle w:val="6"/>
              <w:spacing w:before="99" w:line="246" w:lineRule="auto"/>
              <w:ind w:left="429" w:right="91" w:hanging="308"/>
              <w:rPr>
                <w:sz w:val="15"/>
                <w:szCs w:val="15"/>
              </w:rPr>
            </w:pPr>
            <w:r>
              <w:rPr>
                <w:spacing w:val="3"/>
                <w:sz w:val="15"/>
                <w:szCs w:val="15"/>
              </w:rPr>
              <w:t>≤181.71万</w:t>
            </w:r>
            <w:r>
              <w:rPr>
                <w:sz w:val="15"/>
                <w:szCs w:val="15"/>
              </w:rPr>
              <w:t>元</w:t>
            </w:r>
          </w:p>
        </w:tc>
        <w:tc>
          <w:tcPr>
            <w:tcW w:w="987" w:type="dxa"/>
            <w:vAlign w:val="top"/>
          </w:tcPr>
          <w:p w14:paraId="1EAD9263">
            <w:pPr>
              <w:pStyle w:val="6"/>
              <w:spacing w:before="197" w:line="230" w:lineRule="auto"/>
              <w:ind w:left="235"/>
              <w:rPr>
                <w:sz w:val="15"/>
                <w:szCs w:val="15"/>
              </w:rPr>
            </w:pPr>
            <w:r>
              <w:rPr>
                <w:spacing w:val="2"/>
                <w:sz w:val="15"/>
                <w:szCs w:val="15"/>
              </w:rPr>
              <w:t>141万元</w:t>
            </w:r>
          </w:p>
        </w:tc>
        <w:tc>
          <w:tcPr>
            <w:tcW w:w="671" w:type="dxa"/>
            <w:vAlign w:val="top"/>
          </w:tcPr>
          <w:p w14:paraId="50A6EB4F">
            <w:pPr>
              <w:pStyle w:val="6"/>
              <w:spacing w:before="197" w:line="203" w:lineRule="exact"/>
              <w:ind w:left="277"/>
              <w:rPr>
                <w:sz w:val="15"/>
                <w:szCs w:val="15"/>
              </w:rPr>
            </w:pPr>
            <w:r>
              <w:rPr>
                <w:spacing w:val="-5"/>
                <w:position w:val="1"/>
                <w:sz w:val="15"/>
                <w:szCs w:val="15"/>
              </w:rPr>
              <w:t>10</w:t>
            </w:r>
          </w:p>
        </w:tc>
        <w:tc>
          <w:tcPr>
            <w:tcW w:w="625" w:type="dxa"/>
            <w:vAlign w:val="top"/>
          </w:tcPr>
          <w:p w14:paraId="7CFF9499">
            <w:pPr>
              <w:pStyle w:val="6"/>
              <w:spacing w:before="197" w:line="203" w:lineRule="exact"/>
              <w:ind w:left="255"/>
              <w:rPr>
                <w:sz w:val="15"/>
                <w:szCs w:val="15"/>
              </w:rPr>
            </w:pPr>
            <w:r>
              <w:rPr>
                <w:spacing w:val="-5"/>
                <w:position w:val="1"/>
                <w:sz w:val="15"/>
                <w:szCs w:val="15"/>
              </w:rPr>
              <w:t>10</w:t>
            </w:r>
          </w:p>
        </w:tc>
        <w:tc>
          <w:tcPr>
            <w:tcW w:w="1729" w:type="dxa"/>
            <w:gridSpan w:val="2"/>
            <w:vAlign w:val="top"/>
          </w:tcPr>
          <w:p w14:paraId="092E1994">
            <w:pPr>
              <w:rPr>
                <w:rFonts w:ascii="Arial"/>
                <w:sz w:val="21"/>
              </w:rPr>
            </w:pPr>
          </w:p>
        </w:tc>
      </w:tr>
      <w:tr w14:paraId="04C5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09" w:type="dxa"/>
            <w:vMerge w:val="continue"/>
            <w:tcBorders>
              <w:top w:val="nil"/>
              <w:bottom w:val="nil"/>
            </w:tcBorders>
            <w:textDirection w:val="tbRlV"/>
            <w:vAlign w:val="top"/>
          </w:tcPr>
          <w:p w14:paraId="00E43507">
            <w:pPr>
              <w:rPr>
                <w:rFonts w:ascii="Arial"/>
                <w:sz w:val="21"/>
              </w:rPr>
            </w:pPr>
          </w:p>
        </w:tc>
        <w:tc>
          <w:tcPr>
            <w:tcW w:w="714" w:type="dxa"/>
            <w:vMerge w:val="restart"/>
            <w:tcBorders>
              <w:bottom w:val="nil"/>
            </w:tcBorders>
            <w:vAlign w:val="top"/>
          </w:tcPr>
          <w:p w14:paraId="54ACA851">
            <w:pPr>
              <w:spacing w:line="345" w:lineRule="auto"/>
              <w:rPr>
                <w:rFonts w:ascii="Arial"/>
                <w:sz w:val="21"/>
              </w:rPr>
            </w:pPr>
          </w:p>
          <w:p w14:paraId="70B0F884">
            <w:pPr>
              <w:spacing w:line="345" w:lineRule="auto"/>
              <w:rPr>
                <w:rFonts w:ascii="Arial"/>
                <w:sz w:val="21"/>
              </w:rPr>
            </w:pPr>
          </w:p>
          <w:p w14:paraId="66274F99">
            <w:pPr>
              <w:pStyle w:val="6"/>
              <w:spacing w:before="48" w:line="230" w:lineRule="auto"/>
              <w:ind w:left="39"/>
              <w:rPr>
                <w:sz w:val="15"/>
                <w:szCs w:val="15"/>
              </w:rPr>
            </w:pPr>
            <w:r>
              <w:rPr>
                <w:spacing w:val="6"/>
                <w:sz w:val="15"/>
                <w:szCs w:val="15"/>
              </w:rPr>
              <w:t>产出指标</w:t>
            </w:r>
          </w:p>
        </w:tc>
        <w:tc>
          <w:tcPr>
            <w:tcW w:w="1500" w:type="dxa"/>
            <w:vAlign w:val="top"/>
          </w:tcPr>
          <w:p w14:paraId="05AEE706">
            <w:pPr>
              <w:pStyle w:val="6"/>
              <w:spacing w:before="198" w:line="230" w:lineRule="auto"/>
              <w:ind w:left="435"/>
              <w:rPr>
                <w:sz w:val="15"/>
                <w:szCs w:val="15"/>
              </w:rPr>
            </w:pPr>
            <w:r>
              <w:rPr>
                <w:spacing w:val="6"/>
                <w:sz w:val="15"/>
                <w:szCs w:val="15"/>
              </w:rPr>
              <w:t>数量指标</w:t>
            </w:r>
          </w:p>
        </w:tc>
        <w:tc>
          <w:tcPr>
            <w:tcW w:w="2186" w:type="dxa"/>
            <w:gridSpan w:val="2"/>
            <w:vAlign w:val="top"/>
          </w:tcPr>
          <w:p w14:paraId="6F50E908">
            <w:pPr>
              <w:pStyle w:val="6"/>
              <w:spacing w:before="198" w:line="230" w:lineRule="auto"/>
              <w:ind w:left="35"/>
              <w:rPr>
                <w:sz w:val="15"/>
                <w:szCs w:val="15"/>
              </w:rPr>
            </w:pPr>
            <w:r>
              <w:rPr>
                <w:spacing w:val="5"/>
                <w:sz w:val="15"/>
                <w:szCs w:val="15"/>
              </w:rPr>
              <w:t>收益对象</w:t>
            </w:r>
          </w:p>
        </w:tc>
        <w:tc>
          <w:tcPr>
            <w:tcW w:w="1007" w:type="dxa"/>
            <w:vAlign w:val="top"/>
          </w:tcPr>
          <w:p w14:paraId="5E039DA5">
            <w:pPr>
              <w:pStyle w:val="6"/>
              <w:spacing w:before="198" w:line="233" w:lineRule="auto"/>
              <w:ind w:left="245"/>
              <w:rPr>
                <w:sz w:val="15"/>
                <w:szCs w:val="15"/>
              </w:rPr>
            </w:pPr>
            <w:r>
              <w:rPr>
                <w:spacing w:val="2"/>
                <w:sz w:val="15"/>
                <w:szCs w:val="15"/>
              </w:rPr>
              <w:t>≥500人</w:t>
            </w:r>
          </w:p>
        </w:tc>
        <w:tc>
          <w:tcPr>
            <w:tcW w:w="987" w:type="dxa"/>
            <w:vAlign w:val="top"/>
          </w:tcPr>
          <w:p w14:paraId="0ACC7369">
            <w:pPr>
              <w:pStyle w:val="6"/>
              <w:spacing w:before="198" w:line="233" w:lineRule="auto"/>
              <w:ind w:left="239"/>
              <w:rPr>
                <w:sz w:val="15"/>
                <w:szCs w:val="15"/>
              </w:rPr>
            </w:pPr>
            <w:r>
              <w:rPr>
                <w:spacing w:val="2"/>
                <w:sz w:val="15"/>
                <w:szCs w:val="15"/>
              </w:rPr>
              <w:t>≥590人</w:t>
            </w:r>
          </w:p>
        </w:tc>
        <w:tc>
          <w:tcPr>
            <w:tcW w:w="671" w:type="dxa"/>
            <w:vAlign w:val="top"/>
          </w:tcPr>
          <w:p w14:paraId="6F19640C">
            <w:pPr>
              <w:pStyle w:val="6"/>
              <w:spacing w:before="198" w:line="203" w:lineRule="exact"/>
              <w:ind w:left="277"/>
              <w:rPr>
                <w:sz w:val="15"/>
                <w:szCs w:val="15"/>
              </w:rPr>
            </w:pPr>
            <w:r>
              <w:rPr>
                <w:spacing w:val="-5"/>
                <w:position w:val="1"/>
                <w:sz w:val="15"/>
                <w:szCs w:val="15"/>
              </w:rPr>
              <w:t>10</w:t>
            </w:r>
          </w:p>
        </w:tc>
        <w:tc>
          <w:tcPr>
            <w:tcW w:w="625" w:type="dxa"/>
            <w:vAlign w:val="top"/>
          </w:tcPr>
          <w:p w14:paraId="54B80926">
            <w:pPr>
              <w:pStyle w:val="6"/>
              <w:spacing w:before="198" w:line="203" w:lineRule="exact"/>
              <w:ind w:left="255"/>
              <w:rPr>
                <w:sz w:val="15"/>
                <w:szCs w:val="15"/>
              </w:rPr>
            </w:pPr>
            <w:r>
              <w:rPr>
                <w:spacing w:val="-5"/>
                <w:position w:val="1"/>
                <w:sz w:val="15"/>
                <w:szCs w:val="15"/>
              </w:rPr>
              <w:t>10</w:t>
            </w:r>
          </w:p>
        </w:tc>
        <w:tc>
          <w:tcPr>
            <w:tcW w:w="1729" w:type="dxa"/>
            <w:gridSpan w:val="2"/>
            <w:vAlign w:val="top"/>
          </w:tcPr>
          <w:p w14:paraId="2DDFE3B4">
            <w:pPr>
              <w:rPr>
                <w:rFonts w:ascii="Arial"/>
                <w:sz w:val="21"/>
              </w:rPr>
            </w:pPr>
          </w:p>
        </w:tc>
      </w:tr>
      <w:tr w14:paraId="2C840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09" w:type="dxa"/>
            <w:vMerge w:val="continue"/>
            <w:tcBorders>
              <w:top w:val="nil"/>
              <w:bottom w:val="nil"/>
            </w:tcBorders>
            <w:textDirection w:val="tbRlV"/>
            <w:vAlign w:val="top"/>
          </w:tcPr>
          <w:p w14:paraId="23B238AE">
            <w:pPr>
              <w:rPr>
                <w:rFonts w:ascii="Arial"/>
                <w:sz w:val="21"/>
              </w:rPr>
            </w:pPr>
          </w:p>
        </w:tc>
        <w:tc>
          <w:tcPr>
            <w:tcW w:w="714" w:type="dxa"/>
            <w:vMerge w:val="continue"/>
            <w:tcBorders>
              <w:top w:val="nil"/>
              <w:bottom w:val="nil"/>
            </w:tcBorders>
            <w:vAlign w:val="top"/>
          </w:tcPr>
          <w:p w14:paraId="1615974B">
            <w:pPr>
              <w:rPr>
                <w:rFonts w:ascii="Arial"/>
                <w:sz w:val="21"/>
              </w:rPr>
            </w:pPr>
          </w:p>
        </w:tc>
        <w:tc>
          <w:tcPr>
            <w:tcW w:w="1500" w:type="dxa"/>
            <w:vAlign w:val="top"/>
          </w:tcPr>
          <w:p w14:paraId="35B8E6C9">
            <w:pPr>
              <w:pStyle w:val="6"/>
              <w:spacing w:before="199" w:line="230" w:lineRule="auto"/>
              <w:ind w:left="434"/>
              <w:rPr>
                <w:sz w:val="15"/>
                <w:szCs w:val="15"/>
              </w:rPr>
            </w:pPr>
            <w:r>
              <w:rPr>
                <w:spacing w:val="6"/>
                <w:sz w:val="15"/>
                <w:szCs w:val="15"/>
              </w:rPr>
              <w:t>质量指标</w:t>
            </w:r>
          </w:p>
        </w:tc>
        <w:tc>
          <w:tcPr>
            <w:tcW w:w="2186" w:type="dxa"/>
            <w:gridSpan w:val="2"/>
            <w:vAlign w:val="top"/>
          </w:tcPr>
          <w:p w14:paraId="7C042583">
            <w:pPr>
              <w:pStyle w:val="6"/>
              <w:spacing w:before="199" w:line="230" w:lineRule="auto"/>
              <w:ind w:left="31"/>
              <w:rPr>
                <w:sz w:val="15"/>
                <w:szCs w:val="15"/>
              </w:rPr>
            </w:pPr>
            <w:r>
              <w:rPr>
                <w:spacing w:val="7"/>
                <w:sz w:val="15"/>
                <w:szCs w:val="15"/>
              </w:rPr>
              <w:t>提高收养院民生活质量</w:t>
            </w:r>
          </w:p>
        </w:tc>
        <w:tc>
          <w:tcPr>
            <w:tcW w:w="1007" w:type="dxa"/>
            <w:vAlign w:val="top"/>
          </w:tcPr>
          <w:p w14:paraId="0F904FCE">
            <w:pPr>
              <w:pStyle w:val="6"/>
              <w:spacing w:before="199" w:line="230" w:lineRule="auto"/>
              <w:ind w:left="195"/>
              <w:rPr>
                <w:sz w:val="15"/>
                <w:szCs w:val="15"/>
              </w:rPr>
            </w:pPr>
            <w:r>
              <w:rPr>
                <w:spacing w:val="5"/>
                <w:sz w:val="15"/>
                <w:szCs w:val="15"/>
              </w:rPr>
              <w:t>显著提高</w:t>
            </w:r>
          </w:p>
        </w:tc>
        <w:tc>
          <w:tcPr>
            <w:tcW w:w="987" w:type="dxa"/>
            <w:vAlign w:val="top"/>
          </w:tcPr>
          <w:p w14:paraId="54374929">
            <w:pPr>
              <w:pStyle w:val="6"/>
              <w:spacing w:before="199" w:line="230" w:lineRule="auto"/>
              <w:ind w:left="189"/>
              <w:rPr>
                <w:sz w:val="15"/>
                <w:szCs w:val="15"/>
              </w:rPr>
            </w:pPr>
            <w:r>
              <w:rPr>
                <w:spacing w:val="5"/>
                <w:sz w:val="15"/>
                <w:szCs w:val="15"/>
              </w:rPr>
              <w:t>显著提高</w:t>
            </w:r>
          </w:p>
        </w:tc>
        <w:tc>
          <w:tcPr>
            <w:tcW w:w="671" w:type="dxa"/>
            <w:vAlign w:val="top"/>
          </w:tcPr>
          <w:p w14:paraId="5C77BE88">
            <w:pPr>
              <w:pStyle w:val="6"/>
              <w:spacing w:before="199" w:line="203" w:lineRule="exact"/>
              <w:ind w:left="277"/>
              <w:rPr>
                <w:sz w:val="15"/>
                <w:szCs w:val="15"/>
              </w:rPr>
            </w:pPr>
            <w:r>
              <w:rPr>
                <w:spacing w:val="-5"/>
                <w:position w:val="1"/>
                <w:sz w:val="15"/>
                <w:szCs w:val="15"/>
              </w:rPr>
              <w:t>10</w:t>
            </w:r>
          </w:p>
        </w:tc>
        <w:tc>
          <w:tcPr>
            <w:tcW w:w="625" w:type="dxa"/>
            <w:vAlign w:val="top"/>
          </w:tcPr>
          <w:p w14:paraId="55EA8E83">
            <w:pPr>
              <w:pStyle w:val="6"/>
              <w:spacing w:before="199" w:line="203" w:lineRule="exact"/>
              <w:ind w:left="255"/>
              <w:rPr>
                <w:sz w:val="15"/>
                <w:szCs w:val="15"/>
              </w:rPr>
            </w:pPr>
            <w:r>
              <w:rPr>
                <w:spacing w:val="-5"/>
                <w:position w:val="1"/>
                <w:sz w:val="15"/>
                <w:szCs w:val="15"/>
              </w:rPr>
              <w:t>10</w:t>
            </w:r>
          </w:p>
        </w:tc>
        <w:tc>
          <w:tcPr>
            <w:tcW w:w="1729" w:type="dxa"/>
            <w:gridSpan w:val="2"/>
            <w:vAlign w:val="top"/>
          </w:tcPr>
          <w:p w14:paraId="5BAB75CA">
            <w:pPr>
              <w:rPr>
                <w:rFonts w:ascii="Arial"/>
                <w:sz w:val="21"/>
              </w:rPr>
            </w:pPr>
          </w:p>
        </w:tc>
      </w:tr>
      <w:tr w14:paraId="4413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09" w:type="dxa"/>
            <w:vMerge w:val="continue"/>
            <w:tcBorders>
              <w:top w:val="nil"/>
              <w:bottom w:val="nil"/>
            </w:tcBorders>
            <w:textDirection w:val="tbRlV"/>
            <w:vAlign w:val="top"/>
          </w:tcPr>
          <w:p w14:paraId="3C3E0B68">
            <w:pPr>
              <w:rPr>
                <w:rFonts w:ascii="Arial"/>
                <w:sz w:val="21"/>
              </w:rPr>
            </w:pPr>
          </w:p>
        </w:tc>
        <w:tc>
          <w:tcPr>
            <w:tcW w:w="714" w:type="dxa"/>
            <w:vMerge w:val="continue"/>
            <w:tcBorders>
              <w:top w:val="nil"/>
            </w:tcBorders>
            <w:vAlign w:val="top"/>
          </w:tcPr>
          <w:p w14:paraId="4E33A133">
            <w:pPr>
              <w:rPr>
                <w:rFonts w:ascii="Arial"/>
                <w:sz w:val="21"/>
              </w:rPr>
            </w:pPr>
          </w:p>
        </w:tc>
        <w:tc>
          <w:tcPr>
            <w:tcW w:w="1500" w:type="dxa"/>
            <w:vAlign w:val="top"/>
          </w:tcPr>
          <w:p w14:paraId="13BCDD94">
            <w:pPr>
              <w:pStyle w:val="6"/>
              <w:spacing w:before="200" w:line="230" w:lineRule="auto"/>
              <w:ind w:left="441"/>
              <w:rPr>
                <w:sz w:val="15"/>
                <w:szCs w:val="15"/>
              </w:rPr>
            </w:pPr>
            <w:r>
              <w:rPr>
                <w:spacing w:val="4"/>
                <w:sz w:val="15"/>
                <w:szCs w:val="15"/>
              </w:rPr>
              <w:t>时效指标</w:t>
            </w:r>
          </w:p>
        </w:tc>
        <w:tc>
          <w:tcPr>
            <w:tcW w:w="2186" w:type="dxa"/>
            <w:gridSpan w:val="2"/>
            <w:vAlign w:val="top"/>
          </w:tcPr>
          <w:p w14:paraId="04CE5A17">
            <w:pPr>
              <w:pStyle w:val="6"/>
              <w:spacing w:before="200" w:line="230" w:lineRule="auto"/>
              <w:ind w:left="37"/>
              <w:rPr>
                <w:sz w:val="15"/>
                <w:szCs w:val="15"/>
              </w:rPr>
            </w:pPr>
            <w:r>
              <w:rPr>
                <w:spacing w:val="6"/>
                <w:sz w:val="15"/>
                <w:szCs w:val="15"/>
              </w:rPr>
              <w:t>资金支出及时性</w:t>
            </w:r>
          </w:p>
        </w:tc>
        <w:tc>
          <w:tcPr>
            <w:tcW w:w="1007" w:type="dxa"/>
            <w:vAlign w:val="top"/>
          </w:tcPr>
          <w:p w14:paraId="253ED143">
            <w:pPr>
              <w:pStyle w:val="6"/>
              <w:spacing w:before="199" w:line="232" w:lineRule="auto"/>
              <w:ind w:left="349"/>
              <w:rPr>
                <w:sz w:val="15"/>
                <w:szCs w:val="15"/>
              </w:rPr>
            </w:pPr>
            <w:r>
              <w:rPr>
                <w:spacing w:val="5"/>
                <w:sz w:val="15"/>
                <w:szCs w:val="15"/>
              </w:rPr>
              <w:t>及时</w:t>
            </w:r>
          </w:p>
        </w:tc>
        <w:tc>
          <w:tcPr>
            <w:tcW w:w="987" w:type="dxa"/>
            <w:vAlign w:val="top"/>
          </w:tcPr>
          <w:p w14:paraId="33B8064E">
            <w:pPr>
              <w:pStyle w:val="6"/>
              <w:spacing w:before="199" w:line="232" w:lineRule="auto"/>
              <w:ind w:left="343"/>
              <w:rPr>
                <w:sz w:val="15"/>
                <w:szCs w:val="15"/>
              </w:rPr>
            </w:pPr>
            <w:r>
              <w:rPr>
                <w:spacing w:val="5"/>
                <w:sz w:val="15"/>
                <w:szCs w:val="15"/>
              </w:rPr>
              <w:t>及时</w:t>
            </w:r>
          </w:p>
        </w:tc>
        <w:tc>
          <w:tcPr>
            <w:tcW w:w="671" w:type="dxa"/>
            <w:vAlign w:val="top"/>
          </w:tcPr>
          <w:p w14:paraId="4DF504D5">
            <w:pPr>
              <w:pStyle w:val="6"/>
              <w:spacing w:before="200" w:line="203" w:lineRule="exact"/>
              <w:ind w:left="277"/>
              <w:rPr>
                <w:sz w:val="15"/>
                <w:szCs w:val="15"/>
              </w:rPr>
            </w:pPr>
            <w:r>
              <w:rPr>
                <w:spacing w:val="-5"/>
                <w:position w:val="1"/>
                <w:sz w:val="15"/>
                <w:szCs w:val="15"/>
              </w:rPr>
              <w:t>10</w:t>
            </w:r>
          </w:p>
        </w:tc>
        <w:tc>
          <w:tcPr>
            <w:tcW w:w="625" w:type="dxa"/>
            <w:vAlign w:val="top"/>
          </w:tcPr>
          <w:p w14:paraId="7B7D71B7">
            <w:pPr>
              <w:pStyle w:val="6"/>
              <w:spacing w:before="200" w:line="203" w:lineRule="exact"/>
              <w:ind w:left="255"/>
              <w:rPr>
                <w:sz w:val="15"/>
                <w:szCs w:val="15"/>
              </w:rPr>
            </w:pPr>
            <w:r>
              <w:rPr>
                <w:spacing w:val="-5"/>
                <w:position w:val="1"/>
                <w:sz w:val="15"/>
                <w:szCs w:val="15"/>
              </w:rPr>
              <w:t>10</w:t>
            </w:r>
          </w:p>
        </w:tc>
        <w:tc>
          <w:tcPr>
            <w:tcW w:w="1729" w:type="dxa"/>
            <w:gridSpan w:val="2"/>
            <w:vAlign w:val="top"/>
          </w:tcPr>
          <w:p w14:paraId="6C2C8AEF">
            <w:pPr>
              <w:rPr>
                <w:rFonts w:ascii="Arial"/>
                <w:sz w:val="21"/>
              </w:rPr>
            </w:pPr>
          </w:p>
        </w:tc>
      </w:tr>
      <w:tr w14:paraId="5AE5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09" w:type="dxa"/>
            <w:vMerge w:val="continue"/>
            <w:tcBorders>
              <w:top w:val="nil"/>
              <w:bottom w:val="nil"/>
            </w:tcBorders>
            <w:textDirection w:val="tbRlV"/>
            <w:vAlign w:val="top"/>
          </w:tcPr>
          <w:p w14:paraId="439CED67">
            <w:pPr>
              <w:rPr>
                <w:rFonts w:ascii="Arial"/>
                <w:sz w:val="21"/>
              </w:rPr>
            </w:pPr>
          </w:p>
        </w:tc>
        <w:tc>
          <w:tcPr>
            <w:tcW w:w="714" w:type="dxa"/>
            <w:vAlign w:val="top"/>
          </w:tcPr>
          <w:p w14:paraId="3567CDF4">
            <w:pPr>
              <w:pStyle w:val="6"/>
              <w:spacing w:before="201" w:line="230" w:lineRule="auto"/>
              <w:ind w:left="42"/>
              <w:rPr>
                <w:sz w:val="15"/>
                <w:szCs w:val="15"/>
              </w:rPr>
            </w:pPr>
            <w:r>
              <w:rPr>
                <w:spacing w:val="5"/>
                <w:sz w:val="15"/>
                <w:szCs w:val="15"/>
              </w:rPr>
              <w:t>效益指标</w:t>
            </w:r>
          </w:p>
        </w:tc>
        <w:tc>
          <w:tcPr>
            <w:tcW w:w="1500" w:type="dxa"/>
            <w:vAlign w:val="top"/>
          </w:tcPr>
          <w:p w14:paraId="0132F631">
            <w:pPr>
              <w:pStyle w:val="6"/>
              <w:spacing w:before="200" w:line="229" w:lineRule="auto"/>
              <w:ind w:left="276"/>
              <w:rPr>
                <w:sz w:val="15"/>
                <w:szCs w:val="15"/>
              </w:rPr>
            </w:pPr>
            <w:r>
              <w:rPr>
                <w:spacing w:val="7"/>
                <w:sz w:val="15"/>
                <w:szCs w:val="15"/>
              </w:rPr>
              <w:t>社会效益指标</w:t>
            </w:r>
          </w:p>
        </w:tc>
        <w:tc>
          <w:tcPr>
            <w:tcW w:w="2186" w:type="dxa"/>
            <w:gridSpan w:val="2"/>
            <w:vAlign w:val="top"/>
          </w:tcPr>
          <w:p w14:paraId="0820B368">
            <w:pPr>
              <w:pStyle w:val="6"/>
              <w:spacing w:before="200" w:line="230" w:lineRule="auto"/>
              <w:ind w:left="35"/>
              <w:rPr>
                <w:sz w:val="15"/>
                <w:szCs w:val="15"/>
              </w:rPr>
            </w:pPr>
            <w:r>
              <w:rPr>
                <w:spacing w:val="6"/>
                <w:sz w:val="15"/>
                <w:szCs w:val="15"/>
              </w:rPr>
              <w:t>改善院民生活环境</w:t>
            </w:r>
          </w:p>
        </w:tc>
        <w:tc>
          <w:tcPr>
            <w:tcW w:w="1007" w:type="dxa"/>
            <w:vAlign w:val="top"/>
          </w:tcPr>
          <w:p w14:paraId="14FAAEEB">
            <w:pPr>
              <w:pStyle w:val="6"/>
              <w:spacing w:before="200" w:line="230" w:lineRule="auto"/>
              <w:ind w:left="195"/>
              <w:rPr>
                <w:sz w:val="15"/>
                <w:szCs w:val="15"/>
              </w:rPr>
            </w:pPr>
            <w:r>
              <w:rPr>
                <w:spacing w:val="5"/>
                <w:sz w:val="15"/>
                <w:szCs w:val="15"/>
              </w:rPr>
              <w:t>显著改善</w:t>
            </w:r>
          </w:p>
        </w:tc>
        <w:tc>
          <w:tcPr>
            <w:tcW w:w="987" w:type="dxa"/>
            <w:vAlign w:val="top"/>
          </w:tcPr>
          <w:p w14:paraId="1D1921AE">
            <w:pPr>
              <w:pStyle w:val="6"/>
              <w:spacing w:before="200" w:line="230" w:lineRule="auto"/>
              <w:ind w:left="189"/>
              <w:rPr>
                <w:sz w:val="15"/>
                <w:szCs w:val="15"/>
              </w:rPr>
            </w:pPr>
            <w:r>
              <w:rPr>
                <w:spacing w:val="5"/>
                <w:sz w:val="15"/>
                <w:szCs w:val="15"/>
              </w:rPr>
              <w:t>显著改善</w:t>
            </w:r>
          </w:p>
        </w:tc>
        <w:tc>
          <w:tcPr>
            <w:tcW w:w="671" w:type="dxa"/>
            <w:vAlign w:val="top"/>
          </w:tcPr>
          <w:p w14:paraId="3D24C3BB">
            <w:pPr>
              <w:pStyle w:val="6"/>
              <w:spacing w:before="200" w:line="203" w:lineRule="exact"/>
              <w:ind w:left="268"/>
              <w:rPr>
                <w:sz w:val="15"/>
                <w:szCs w:val="15"/>
              </w:rPr>
            </w:pPr>
            <w:r>
              <w:rPr>
                <w:position w:val="1"/>
                <w:sz w:val="15"/>
                <w:szCs w:val="15"/>
              </w:rPr>
              <w:t>25</w:t>
            </w:r>
          </w:p>
        </w:tc>
        <w:tc>
          <w:tcPr>
            <w:tcW w:w="625" w:type="dxa"/>
            <w:vAlign w:val="top"/>
          </w:tcPr>
          <w:p w14:paraId="261B5FFE">
            <w:pPr>
              <w:pStyle w:val="6"/>
              <w:spacing w:before="200" w:line="203" w:lineRule="exact"/>
              <w:ind w:left="245"/>
              <w:rPr>
                <w:sz w:val="15"/>
                <w:szCs w:val="15"/>
              </w:rPr>
            </w:pPr>
            <w:r>
              <w:rPr>
                <w:position w:val="1"/>
                <w:sz w:val="15"/>
                <w:szCs w:val="15"/>
              </w:rPr>
              <w:t>25</w:t>
            </w:r>
          </w:p>
        </w:tc>
        <w:tc>
          <w:tcPr>
            <w:tcW w:w="1729" w:type="dxa"/>
            <w:gridSpan w:val="2"/>
            <w:vAlign w:val="top"/>
          </w:tcPr>
          <w:p w14:paraId="0048F94F">
            <w:pPr>
              <w:rPr>
                <w:rFonts w:ascii="Arial"/>
                <w:sz w:val="21"/>
              </w:rPr>
            </w:pPr>
          </w:p>
        </w:tc>
      </w:tr>
      <w:tr w14:paraId="37EA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09" w:type="dxa"/>
            <w:vMerge w:val="continue"/>
            <w:tcBorders>
              <w:top w:val="nil"/>
            </w:tcBorders>
            <w:textDirection w:val="tbRlV"/>
            <w:vAlign w:val="top"/>
          </w:tcPr>
          <w:p w14:paraId="0CE9A5FB">
            <w:pPr>
              <w:rPr>
                <w:rFonts w:ascii="Arial"/>
                <w:sz w:val="21"/>
              </w:rPr>
            </w:pPr>
          </w:p>
        </w:tc>
        <w:tc>
          <w:tcPr>
            <w:tcW w:w="714" w:type="dxa"/>
            <w:vAlign w:val="top"/>
          </w:tcPr>
          <w:p w14:paraId="4FAF7C53">
            <w:pPr>
              <w:pStyle w:val="6"/>
              <w:spacing w:before="103" w:line="246" w:lineRule="auto"/>
              <w:ind w:left="277" w:right="32" w:hanging="238"/>
              <w:rPr>
                <w:sz w:val="15"/>
                <w:szCs w:val="15"/>
              </w:rPr>
            </w:pPr>
            <w:r>
              <w:rPr>
                <w:spacing w:val="6"/>
                <w:sz w:val="15"/>
                <w:szCs w:val="15"/>
              </w:rPr>
              <w:t>满意度指</w:t>
            </w:r>
            <w:r>
              <w:rPr>
                <w:spacing w:val="1"/>
                <w:sz w:val="15"/>
                <w:szCs w:val="15"/>
              </w:rPr>
              <w:t>标</w:t>
            </w:r>
          </w:p>
        </w:tc>
        <w:tc>
          <w:tcPr>
            <w:tcW w:w="1500" w:type="dxa"/>
            <w:vAlign w:val="top"/>
          </w:tcPr>
          <w:p w14:paraId="6EA1B49E">
            <w:pPr>
              <w:pStyle w:val="6"/>
              <w:spacing w:before="201" w:line="230" w:lineRule="auto"/>
              <w:ind w:left="37"/>
              <w:rPr>
                <w:sz w:val="15"/>
                <w:szCs w:val="15"/>
              </w:rPr>
            </w:pPr>
            <w:r>
              <w:rPr>
                <w:spacing w:val="7"/>
                <w:sz w:val="15"/>
                <w:szCs w:val="15"/>
              </w:rPr>
              <w:t>服务对象满意度指标</w:t>
            </w:r>
          </w:p>
        </w:tc>
        <w:tc>
          <w:tcPr>
            <w:tcW w:w="2186" w:type="dxa"/>
            <w:gridSpan w:val="2"/>
            <w:vAlign w:val="top"/>
          </w:tcPr>
          <w:p w14:paraId="79F14587">
            <w:pPr>
              <w:pStyle w:val="6"/>
              <w:spacing w:before="201" w:line="230" w:lineRule="auto"/>
              <w:ind w:left="35"/>
              <w:rPr>
                <w:sz w:val="15"/>
                <w:szCs w:val="15"/>
              </w:rPr>
            </w:pPr>
            <w:r>
              <w:rPr>
                <w:spacing w:val="6"/>
                <w:sz w:val="15"/>
                <w:szCs w:val="15"/>
              </w:rPr>
              <w:t>收益对象满意度</w:t>
            </w:r>
          </w:p>
        </w:tc>
        <w:tc>
          <w:tcPr>
            <w:tcW w:w="1007" w:type="dxa"/>
            <w:vAlign w:val="top"/>
          </w:tcPr>
          <w:p w14:paraId="5270364C">
            <w:pPr>
              <w:pStyle w:val="6"/>
              <w:spacing w:before="201" w:line="201" w:lineRule="exact"/>
              <w:ind w:left="324"/>
              <w:rPr>
                <w:sz w:val="15"/>
                <w:szCs w:val="15"/>
              </w:rPr>
            </w:pPr>
            <w:r>
              <w:rPr>
                <w:position w:val="1"/>
                <w:sz w:val="15"/>
                <w:szCs w:val="15"/>
              </w:rPr>
              <w:t>≥90%</w:t>
            </w:r>
          </w:p>
        </w:tc>
        <w:tc>
          <w:tcPr>
            <w:tcW w:w="987" w:type="dxa"/>
            <w:vAlign w:val="top"/>
          </w:tcPr>
          <w:p w14:paraId="7811B256">
            <w:pPr>
              <w:pStyle w:val="6"/>
              <w:spacing w:before="201" w:line="203" w:lineRule="exact"/>
              <w:ind w:left="382"/>
              <w:rPr>
                <w:sz w:val="15"/>
                <w:szCs w:val="15"/>
              </w:rPr>
            </w:pPr>
            <w:r>
              <w:rPr>
                <w:spacing w:val="2"/>
                <w:position w:val="1"/>
                <w:sz w:val="15"/>
                <w:szCs w:val="15"/>
              </w:rPr>
              <w:t>95%</w:t>
            </w:r>
          </w:p>
        </w:tc>
        <w:tc>
          <w:tcPr>
            <w:tcW w:w="671" w:type="dxa"/>
            <w:vAlign w:val="top"/>
          </w:tcPr>
          <w:p w14:paraId="079A7465">
            <w:pPr>
              <w:pStyle w:val="6"/>
              <w:spacing w:before="201" w:line="203" w:lineRule="exact"/>
              <w:ind w:left="308"/>
              <w:rPr>
                <w:sz w:val="15"/>
                <w:szCs w:val="15"/>
              </w:rPr>
            </w:pPr>
            <w:r>
              <w:rPr>
                <w:position w:val="1"/>
                <w:sz w:val="15"/>
                <w:szCs w:val="15"/>
              </w:rPr>
              <w:t>5</w:t>
            </w:r>
          </w:p>
        </w:tc>
        <w:tc>
          <w:tcPr>
            <w:tcW w:w="625" w:type="dxa"/>
            <w:vAlign w:val="top"/>
          </w:tcPr>
          <w:p w14:paraId="2DAC967F">
            <w:pPr>
              <w:pStyle w:val="6"/>
              <w:spacing w:before="201" w:line="203" w:lineRule="exact"/>
              <w:ind w:left="287"/>
              <w:rPr>
                <w:sz w:val="15"/>
                <w:szCs w:val="15"/>
              </w:rPr>
            </w:pPr>
            <w:r>
              <w:rPr>
                <w:position w:val="1"/>
                <w:sz w:val="15"/>
                <w:szCs w:val="15"/>
              </w:rPr>
              <w:t>5</w:t>
            </w:r>
          </w:p>
        </w:tc>
        <w:tc>
          <w:tcPr>
            <w:tcW w:w="1729" w:type="dxa"/>
            <w:gridSpan w:val="2"/>
            <w:vAlign w:val="top"/>
          </w:tcPr>
          <w:p w14:paraId="5A134BC3">
            <w:pPr>
              <w:rPr>
                <w:rFonts w:ascii="Arial"/>
                <w:sz w:val="21"/>
              </w:rPr>
            </w:pPr>
          </w:p>
        </w:tc>
      </w:tr>
      <w:tr w14:paraId="29B6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6903" w:type="dxa"/>
            <w:gridSpan w:val="7"/>
            <w:vAlign w:val="top"/>
          </w:tcPr>
          <w:p w14:paraId="39F3807F">
            <w:pPr>
              <w:pStyle w:val="6"/>
              <w:spacing w:before="92" w:line="230" w:lineRule="auto"/>
              <w:ind w:left="3305"/>
              <w:rPr>
                <w:sz w:val="15"/>
                <w:szCs w:val="15"/>
              </w:rPr>
            </w:pPr>
            <w:r>
              <w:rPr>
                <w:spacing w:val="3"/>
                <w:sz w:val="15"/>
                <w:szCs w:val="15"/>
              </w:rPr>
              <w:t>总分</w:t>
            </w:r>
          </w:p>
        </w:tc>
        <w:tc>
          <w:tcPr>
            <w:tcW w:w="671" w:type="dxa"/>
            <w:vAlign w:val="top"/>
          </w:tcPr>
          <w:p w14:paraId="57CC7349">
            <w:pPr>
              <w:pStyle w:val="6"/>
              <w:spacing w:before="92" w:line="203" w:lineRule="exact"/>
              <w:ind w:left="237"/>
              <w:rPr>
                <w:sz w:val="15"/>
                <w:szCs w:val="15"/>
              </w:rPr>
            </w:pPr>
            <w:r>
              <w:rPr>
                <w:spacing w:val="-2"/>
                <w:position w:val="1"/>
                <w:sz w:val="15"/>
                <w:szCs w:val="15"/>
              </w:rPr>
              <w:t>100</w:t>
            </w:r>
          </w:p>
        </w:tc>
        <w:tc>
          <w:tcPr>
            <w:tcW w:w="625" w:type="dxa"/>
            <w:vAlign w:val="top"/>
          </w:tcPr>
          <w:p w14:paraId="1CF2D0C3">
            <w:pPr>
              <w:pStyle w:val="6"/>
              <w:spacing w:before="92" w:line="202" w:lineRule="exact"/>
              <w:ind w:left="123"/>
              <w:rPr>
                <w:sz w:val="15"/>
                <w:szCs w:val="15"/>
              </w:rPr>
            </w:pPr>
            <w:r>
              <w:rPr>
                <w:spacing w:val="3"/>
                <w:position w:val="1"/>
                <w:sz w:val="15"/>
                <w:szCs w:val="15"/>
              </w:rPr>
              <w:t>97.76</w:t>
            </w:r>
          </w:p>
        </w:tc>
        <w:tc>
          <w:tcPr>
            <w:tcW w:w="1729" w:type="dxa"/>
            <w:gridSpan w:val="2"/>
            <w:vAlign w:val="top"/>
          </w:tcPr>
          <w:p w14:paraId="5B76D0E4">
            <w:pPr>
              <w:rPr>
                <w:rFonts w:ascii="Arial"/>
                <w:sz w:val="21"/>
              </w:rPr>
            </w:pPr>
          </w:p>
        </w:tc>
      </w:tr>
    </w:tbl>
    <w:p w14:paraId="1025150F">
      <w:pPr>
        <w:pStyle w:val="2"/>
      </w:pPr>
    </w:p>
    <w:p w14:paraId="1D571E72">
      <w:pPr>
        <w:sectPr>
          <w:footerReference r:id="rId83" w:type="default"/>
          <w:pgSz w:w="16837" w:h="11905"/>
          <w:pgMar w:top="908" w:right="2525" w:bottom="489" w:left="2525" w:header="0" w:footer="162" w:gutter="0"/>
          <w:cols w:space="720" w:num="1"/>
        </w:sectPr>
      </w:pPr>
    </w:p>
    <w:p w14:paraId="61C9EAD5">
      <w:pPr>
        <w:spacing w:before="62" w:line="222" w:lineRule="auto"/>
        <w:ind w:left="5167"/>
        <w:rPr>
          <w:rFonts w:ascii="宋体" w:hAnsi="宋体" w:eastAsia="宋体" w:cs="宋体"/>
          <w:sz w:val="31"/>
          <w:szCs w:val="31"/>
        </w:rPr>
      </w:pPr>
      <w:r>
        <w:rPr>
          <w:rFonts w:ascii="宋体" w:hAnsi="宋体" w:eastAsia="宋体" w:cs="宋体"/>
          <w:b/>
          <w:bCs/>
          <w:spacing w:val="-2"/>
          <w:sz w:val="31"/>
          <w:szCs w:val="31"/>
        </w:rPr>
        <w:t>项目自评表</w:t>
      </w:r>
    </w:p>
    <w:p w14:paraId="5260210D">
      <w:pPr>
        <w:spacing w:before="92" w:line="224" w:lineRule="auto"/>
        <w:ind w:left="5309"/>
        <w:rPr>
          <w:rFonts w:ascii="宋体" w:hAnsi="宋体" w:eastAsia="宋体" w:cs="宋体"/>
          <w:sz w:val="21"/>
          <w:szCs w:val="21"/>
        </w:rPr>
      </w:pPr>
      <w:r>
        <w:rPr>
          <w:rFonts w:ascii="宋体" w:hAnsi="宋体" w:eastAsia="宋体" w:cs="宋体"/>
          <w:spacing w:val="2"/>
          <w:sz w:val="21"/>
          <w:szCs w:val="21"/>
        </w:rPr>
        <w:t>（2023年度）</w:t>
      </w:r>
    </w:p>
    <w:p w14:paraId="30F4F5ED">
      <w:pPr>
        <w:spacing w:line="133" w:lineRule="exact"/>
      </w:pPr>
    </w:p>
    <w:tbl>
      <w:tblPr>
        <w:tblStyle w:val="5"/>
        <w:tblW w:w="11449" w:type="dxa"/>
        <w:tblInd w:w="2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4"/>
        <w:gridCol w:w="992"/>
        <w:gridCol w:w="1587"/>
        <w:gridCol w:w="1141"/>
        <w:gridCol w:w="1400"/>
        <w:gridCol w:w="1131"/>
        <w:gridCol w:w="1110"/>
        <w:gridCol w:w="755"/>
        <w:gridCol w:w="704"/>
        <w:gridCol w:w="477"/>
        <w:gridCol w:w="1488"/>
      </w:tblGrid>
      <w:tr w14:paraId="1633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656" w:type="dxa"/>
            <w:gridSpan w:val="2"/>
            <w:vAlign w:val="top"/>
          </w:tcPr>
          <w:p w14:paraId="4D50E89B">
            <w:pPr>
              <w:pStyle w:val="6"/>
              <w:spacing w:before="99" w:line="226" w:lineRule="auto"/>
              <w:ind w:left="479"/>
              <w:rPr>
                <w:sz w:val="17"/>
                <w:szCs w:val="17"/>
              </w:rPr>
            </w:pPr>
            <w:r>
              <w:rPr>
                <w:spacing w:val="3"/>
                <w:sz w:val="17"/>
                <w:szCs w:val="17"/>
              </w:rPr>
              <w:t>项目名称</w:t>
            </w:r>
          </w:p>
        </w:tc>
        <w:tc>
          <w:tcPr>
            <w:tcW w:w="9793" w:type="dxa"/>
            <w:gridSpan w:val="9"/>
            <w:vAlign w:val="top"/>
          </w:tcPr>
          <w:p w14:paraId="0D7803BE">
            <w:pPr>
              <w:pStyle w:val="6"/>
              <w:spacing w:before="99" w:line="224" w:lineRule="auto"/>
              <w:ind w:left="4188"/>
              <w:rPr>
                <w:sz w:val="17"/>
                <w:szCs w:val="17"/>
              </w:rPr>
            </w:pPr>
            <w:r>
              <w:rPr>
                <w:spacing w:val="5"/>
                <w:sz w:val="17"/>
                <w:szCs w:val="17"/>
              </w:rPr>
              <w:t>政府采购护理服务</w:t>
            </w:r>
          </w:p>
        </w:tc>
      </w:tr>
      <w:tr w14:paraId="7C09E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Align w:val="top"/>
          </w:tcPr>
          <w:p w14:paraId="5FCE8896">
            <w:pPr>
              <w:pStyle w:val="6"/>
              <w:spacing w:before="90" w:line="225" w:lineRule="auto"/>
              <w:ind w:left="211"/>
              <w:rPr>
                <w:sz w:val="17"/>
                <w:szCs w:val="17"/>
              </w:rPr>
            </w:pPr>
            <w:r>
              <w:rPr>
                <w:spacing w:val="5"/>
                <w:sz w:val="17"/>
                <w:szCs w:val="17"/>
              </w:rPr>
              <w:t>主管部门及代码</w:t>
            </w:r>
          </w:p>
        </w:tc>
        <w:tc>
          <w:tcPr>
            <w:tcW w:w="5259" w:type="dxa"/>
            <w:gridSpan w:val="4"/>
            <w:vAlign w:val="top"/>
          </w:tcPr>
          <w:p w14:paraId="5F1368B1">
            <w:pPr>
              <w:pStyle w:val="6"/>
              <w:spacing w:before="90" w:line="225" w:lineRule="auto"/>
              <w:ind w:left="1832"/>
              <w:rPr>
                <w:sz w:val="17"/>
                <w:szCs w:val="17"/>
              </w:rPr>
            </w:pPr>
            <w:r>
              <w:rPr>
                <w:spacing w:val="5"/>
                <w:sz w:val="17"/>
                <w:szCs w:val="17"/>
              </w:rPr>
              <w:t>南阳市民政局503101</w:t>
            </w:r>
          </w:p>
        </w:tc>
        <w:tc>
          <w:tcPr>
            <w:tcW w:w="1110" w:type="dxa"/>
            <w:vAlign w:val="top"/>
          </w:tcPr>
          <w:p w14:paraId="6623B0ED">
            <w:pPr>
              <w:pStyle w:val="6"/>
              <w:spacing w:before="89" w:line="226" w:lineRule="auto"/>
              <w:ind w:left="211"/>
              <w:rPr>
                <w:sz w:val="17"/>
                <w:szCs w:val="17"/>
              </w:rPr>
            </w:pPr>
            <w:r>
              <w:rPr>
                <w:spacing w:val="3"/>
                <w:sz w:val="17"/>
                <w:szCs w:val="17"/>
              </w:rPr>
              <w:t>实施单位</w:t>
            </w:r>
          </w:p>
        </w:tc>
        <w:tc>
          <w:tcPr>
            <w:tcW w:w="3424" w:type="dxa"/>
            <w:gridSpan w:val="4"/>
            <w:vAlign w:val="top"/>
          </w:tcPr>
          <w:p w14:paraId="14949306">
            <w:pPr>
              <w:pStyle w:val="6"/>
              <w:spacing w:before="90" w:line="224" w:lineRule="auto"/>
              <w:ind w:left="1010"/>
              <w:rPr>
                <w:sz w:val="17"/>
                <w:szCs w:val="17"/>
              </w:rPr>
            </w:pPr>
            <w:r>
              <w:rPr>
                <w:spacing w:val="5"/>
                <w:sz w:val="17"/>
                <w:szCs w:val="17"/>
              </w:rPr>
              <w:t>南阳市社会福利院</w:t>
            </w:r>
          </w:p>
        </w:tc>
      </w:tr>
      <w:tr w14:paraId="0EC3B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656" w:type="dxa"/>
            <w:gridSpan w:val="2"/>
            <w:vMerge w:val="restart"/>
            <w:tcBorders>
              <w:bottom w:val="nil"/>
            </w:tcBorders>
            <w:vAlign w:val="top"/>
          </w:tcPr>
          <w:p w14:paraId="151FDA2E">
            <w:pPr>
              <w:spacing w:line="253" w:lineRule="auto"/>
              <w:rPr>
                <w:rFonts w:ascii="Arial"/>
                <w:sz w:val="21"/>
              </w:rPr>
            </w:pPr>
          </w:p>
          <w:p w14:paraId="789BA402">
            <w:pPr>
              <w:spacing w:line="253" w:lineRule="auto"/>
              <w:rPr>
                <w:rFonts w:ascii="Arial"/>
                <w:sz w:val="21"/>
              </w:rPr>
            </w:pPr>
          </w:p>
          <w:p w14:paraId="2FF903FE">
            <w:pPr>
              <w:spacing w:line="254" w:lineRule="auto"/>
              <w:rPr>
                <w:rFonts w:ascii="Arial"/>
                <w:sz w:val="21"/>
              </w:rPr>
            </w:pPr>
          </w:p>
          <w:p w14:paraId="7F999EFC">
            <w:pPr>
              <w:pStyle w:val="6"/>
              <w:spacing w:before="55" w:line="242" w:lineRule="auto"/>
              <w:ind w:left="483" w:right="466" w:hanging="4"/>
              <w:rPr>
                <w:sz w:val="17"/>
                <w:szCs w:val="17"/>
              </w:rPr>
            </w:pPr>
            <w:r>
              <w:rPr>
                <w:spacing w:val="3"/>
                <w:sz w:val="17"/>
                <w:szCs w:val="17"/>
              </w:rPr>
              <w:t>项目资金</w:t>
            </w:r>
            <w:r>
              <w:rPr>
                <w:spacing w:val="1"/>
                <w:sz w:val="17"/>
                <w:szCs w:val="17"/>
              </w:rPr>
              <w:t>（万元）</w:t>
            </w:r>
          </w:p>
        </w:tc>
        <w:tc>
          <w:tcPr>
            <w:tcW w:w="2728" w:type="dxa"/>
            <w:gridSpan w:val="2"/>
            <w:vAlign w:val="top"/>
          </w:tcPr>
          <w:p w14:paraId="6C3709E2">
            <w:pPr>
              <w:rPr>
                <w:rFonts w:ascii="Arial"/>
                <w:sz w:val="21"/>
              </w:rPr>
            </w:pPr>
          </w:p>
        </w:tc>
        <w:tc>
          <w:tcPr>
            <w:tcW w:w="1400" w:type="dxa"/>
            <w:vAlign w:val="top"/>
          </w:tcPr>
          <w:p w14:paraId="495991B8">
            <w:pPr>
              <w:pStyle w:val="6"/>
              <w:spacing w:before="101" w:line="225" w:lineRule="auto"/>
              <w:ind w:left="84"/>
              <w:rPr>
                <w:sz w:val="17"/>
                <w:szCs w:val="17"/>
              </w:rPr>
            </w:pPr>
            <w:r>
              <w:rPr>
                <w:spacing w:val="6"/>
                <w:sz w:val="17"/>
                <w:szCs w:val="17"/>
              </w:rPr>
              <w:t>年初预算数（万</w:t>
            </w:r>
          </w:p>
          <w:p w14:paraId="67BEE1BE">
            <w:pPr>
              <w:pStyle w:val="6"/>
              <w:spacing w:before="15" w:line="226" w:lineRule="auto"/>
              <w:ind w:left="529"/>
              <w:rPr>
                <w:sz w:val="17"/>
                <w:szCs w:val="17"/>
              </w:rPr>
            </w:pPr>
            <w:r>
              <w:rPr>
                <w:spacing w:val="-2"/>
                <w:sz w:val="17"/>
                <w:szCs w:val="17"/>
              </w:rPr>
              <w:t>元）</w:t>
            </w:r>
          </w:p>
        </w:tc>
        <w:tc>
          <w:tcPr>
            <w:tcW w:w="1131" w:type="dxa"/>
            <w:vAlign w:val="top"/>
          </w:tcPr>
          <w:p w14:paraId="18614191">
            <w:pPr>
              <w:pStyle w:val="6"/>
              <w:spacing w:before="21" w:line="244" w:lineRule="auto"/>
              <w:ind w:left="224" w:right="113" w:hanging="96"/>
              <w:rPr>
                <w:sz w:val="17"/>
                <w:szCs w:val="17"/>
              </w:rPr>
            </w:pPr>
            <w:r>
              <w:pict>
                <v:shape id="_x0000_s1031" o:spid="_x0000_s1031" o:spt="202" type="#_x0000_t202" style="position:absolute;left:0pt;margin-left:17.25pt;margin-top:23pt;height:12.95pt;width:22.8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14:paraId="6BA2903F">
                        <w:pPr>
                          <w:pStyle w:val="6"/>
                          <w:spacing w:before="20" w:line="237" w:lineRule="auto"/>
                          <w:ind w:left="20"/>
                          <w:rPr>
                            <w:sz w:val="17"/>
                            <w:szCs w:val="17"/>
                          </w:rPr>
                        </w:pPr>
                        <w:r>
                          <w:rPr>
                            <w:spacing w:val="-1"/>
                            <w:sz w:val="17"/>
                            <w:szCs w:val="17"/>
                          </w:rPr>
                          <w:t>（A）</w:t>
                        </w:r>
                      </w:p>
                    </w:txbxContent>
                  </v:textbox>
                </v:shape>
              </w:pict>
            </w:r>
            <w:r>
              <w:rPr>
                <w:spacing w:val="4"/>
                <w:sz w:val="17"/>
                <w:szCs w:val="17"/>
              </w:rPr>
              <w:t>全年预算数</w:t>
            </w:r>
            <w:r>
              <w:rPr>
                <w:spacing w:val="1"/>
                <w:sz w:val="17"/>
                <w:szCs w:val="17"/>
              </w:rPr>
              <w:t>（万元）</w:t>
            </w:r>
          </w:p>
        </w:tc>
        <w:tc>
          <w:tcPr>
            <w:tcW w:w="1110" w:type="dxa"/>
            <w:vAlign w:val="top"/>
          </w:tcPr>
          <w:p w14:paraId="546173ED">
            <w:pPr>
              <w:pStyle w:val="6"/>
              <w:spacing w:before="101" w:line="225" w:lineRule="auto"/>
              <w:ind w:left="118"/>
              <w:rPr>
                <w:sz w:val="17"/>
                <w:szCs w:val="17"/>
              </w:rPr>
            </w:pPr>
            <w:r>
              <w:rPr>
                <w:spacing w:val="4"/>
                <w:sz w:val="17"/>
                <w:szCs w:val="17"/>
              </w:rPr>
              <w:t>全年执行数</w:t>
            </w:r>
          </w:p>
          <w:p w14:paraId="2D46025D">
            <w:pPr>
              <w:pStyle w:val="6"/>
              <w:spacing w:before="15" w:line="237" w:lineRule="auto"/>
              <w:ind w:left="349"/>
              <w:rPr>
                <w:sz w:val="17"/>
                <w:szCs w:val="17"/>
              </w:rPr>
            </w:pPr>
            <w:r>
              <w:rPr>
                <w:spacing w:val="-2"/>
                <w:sz w:val="17"/>
                <w:szCs w:val="17"/>
              </w:rPr>
              <w:t>（B）</w:t>
            </w:r>
          </w:p>
        </w:tc>
        <w:tc>
          <w:tcPr>
            <w:tcW w:w="755" w:type="dxa"/>
            <w:vAlign w:val="top"/>
          </w:tcPr>
          <w:p w14:paraId="222DFDBB">
            <w:pPr>
              <w:pStyle w:val="6"/>
              <w:spacing w:before="211" w:line="225" w:lineRule="auto"/>
              <w:ind w:left="213"/>
              <w:rPr>
                <w:sz w:val="17"/>
                <w:szCs w:val="17"/>
              </w:rPr>
            </w:pPr>
            <w:r>
              <w:rPr>
                <w:spacing w:val="1"/>
                <w:sz w:val="17"/>
                <w:szCs w:val="17"/>
              </w:rPr>
              <w:t>分值</w:t>
            </w:r>
          </w:p>
        </w:tc>
        <w:tc>
          <w:tcPr>
            <w:tcW w:w="1181" w:type="dxa"/>
            <w:gridSpan w:val="2"/>
            <w:vAlign w:val="top"/>
          </w:tcPr>
          <w:p w14:paraId="5CB307FA">
            <w:pPr>
              <w:pStyle w:val="6"/>
              <w:spacing w:before="67" w:line="225" w:lineRule="auto"/>
              <w:ind w:left="334"/>
              <w:rPr>
                <w:sz w:val="17"/>
                <w:szCs w:val="17"/>
              </w:rPr>
            </w:pPr>
            <w:r>
              <w:rPr>
                <w:spacing w:val="3"/>
                <w:sz w:val="17"/>
                <w:szCs w:val="17"/>
              </w:rPr>
              <w:t>执行率</w:t>
            </w:r>
          </w:p>
          <w:p w14:paraId="408C63A7">
            <w:pPr>
              <w:pStyle w:val="6"/>
              <w:spacing w:before="24" w:line="223" w:lineRule="auto"/>
              <w:ind w:left="58"/>
              <w:rPr>
                <w:sz w:val="17"/>
                <w:szCs w:val="17"/>
              </w:rPr>
            </w:pPr>
            <w:r>
              <w:rPr>
                <w:spacing w:val="3"/>
                <w:sz w:val="17"/>
                <w:szCs w:val="17"/>
              </w:rPr>
              <w:t>（B/</w:t>
            </w:r>
            <w:r>
              <w:rPr>
                <w:sz w:val="17"/>
                <w:szCs w:val="17"/>
              </w:rPr>
              <w:t>A</w:t>
            </w:r>
            <w:r>
              <w:rPr>
                <w:sz w:val="23"/>
                <w:szCs w:val="23"/>
              </w:rPr>
              <w:t>x</w:t>
            </w:r>
            <w:r>
              <w:rPr>
                <w:spacing w:val="3"/>
                <w:sz w:val="17"/>
                <w:szCs w:val="17"/>
              </w:rPr>
              <w:t>100%）</w:t>
            </w:r>
          </w:p>
        </w:tc>
        <w:tc>
          <w:tcPr>
            <w:tcW w:w="1488" w:type="dxa"/>
            <w:vAlign w:val="top"/>
          </w:tcPr>
          <w:p w14:paraId="75BE2837">
            <w:pPr>
              <w:pStyle w:val="6"/>
              <w:spacing w:before="211" w:line="225" w:lineRule="auto"/>
              <w:ind w:left="577"/>
              <w:rPr>
                <w:sz w:val="17"/>
                <w:szCs w:val="17"/>
              </w:rPr>
            </w:pPr>
            <w:r>
              <w:rPr>
                <w:spacing w:val="2"/>
                <w:sz w:val="17"/>
                <w:szCs w:val="17"/>
              </w:rPr>
              <w:t>得分</w:t>
            </w:r>
          </w:p>
        </w:tc>
      </w:tr>
      <w:tr w14:paraId="382B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bottom w:val="nil"/>
            </w:tcBorders>
            <w:vAlign w:val="top"/>
          </w:tcPr>
          <w:p w14:paraId="4C34C516">
            <w:pPr>
              <w:rPr>
                <w:rFonts w:ascii="Arial"/>
                <w:sz w:val="21"/>
              </w:rPr>
            </w:pPr>
          </w:p>
        </w:tc>
        <w:tc>
          <w:tcPr>
            <w:tcW w:w="2728" w:type="dxa"/>
            <w:gridSpan w:val="2"/>
            <w:vAlign w:val="top"/>
          </w:tcPr>
          <w:p w14:paraId="2FA1F4BE">
            <w:pPr>
              <w:pStyle w:val="6"/>
              <w:spacing w:before="92" w:line="225" w:lineRule="auto"/>
              <w:ind w:left="834"/>
              <w:rPr>
                <w:sz w:val="17"/>
                <w:szCs w:val="17"/>
              </w:rPr>
            </w:pPr>
            <w:r>
              <w:rPr>
                <w:spacing w:val="4"/>
                <w:sz w:val="17"/>
                <w:szCs w:val="17"/>
              </w:rPr>
              <w:t>年度资金总额</w:t>
            </w:r>
          </w:p>
        </w:tc>
        <w:tc>
          <w:tcPr>
            <w:tcW w:w="1400" w:type="dxa"/>
            <w:vAlign w:val="top"/>
          </w:tcPr>
          <w:p w14:paraId="62A0AC70">
            <w:pPr>
              <w:pStyle w:val="6"/>
              <w:spacing w:before="92" w:line="225" w:lineRule="exact"/>
              <w:ind w:left="438"/>
              <w:rPr>
                <w:sz w:val="17"/>
                <w:szCs w:val="17"/>
              </w:rPr>
            </w:pPr>
            <w:r>
              <w:rPr>
                <w:spacing w:val="2"/>
                <w:position w:val="1"/>
                <w:sz w:val="17"/>
                <w:szCs w:val="17"/>
              </w:rPr>
              <w:t>248.56</w:t>
            </w:r>
          </w:p>
        </w:tc>
        <w:tc>
          <w:tcPr>
            <w:tcW w:w="1131" w:type="dxa"/>
            <w:vAlign w:val="top"/>
          </w:tcPr>
          <w:p w14:paraId="2746E766">
            <w:pPr>
              <w:pStyle w:val="6"/>
              <w:spacing w:before="92" w:line="225" w:lineRule="exact"/>
              <w:ind w:left="305"/>
              <w:rPr>
                <w:sz w:val="17"/>
                <w:szCs w:val="17"/>
              </w:rPr>
            </w:pPr>
            <w:r>
              <w:rPr>
                <w:spacing w:val="2"/>
                <w:position w:val="1"/>
                <w:sz w:val="17"/>
                <w:szCs w:val="17"/>
              </w:rPr>
              <w:t>248.56</w:t>
            </w:r>
          </w:p>
        </w:tc>
        <w:tc>
          <w:tcPr>
            <w:tcW w:w="1110" w:type="dxa"/>
            <w:vAlign w:val="top"/>
          </w:tcPr>
          <w:p w14:paraId="57E2D8EE">
            <w:pPr>
              <w:pStyle w:val="6"/>
              <w:spacing w:before="92" w:line="225" w:lineRule="exact"/>
              <w:ind w:left="298"/>
              <w:rPr>
                <w:sz w:val="17"/>
                <w:szCs w:val="17"/>
              </w:rPr>
            </w:pPr>
            <w:r>
              <w:rPr>
                <w:spacing w:val="2"/>
                <w:position w:val="1"/>
                <w:sz w:val="17"/>
                <w:szCs w:val="17"/>
              </w:rPr>
              <w:t>248.48</w:t>
            </w:r>
          </w:p>
        </w:tc>
        <w:tc>
          <w:tcPr>
            <w:tcW w:w="755" w:type="dxa"/>
            <w:vAlign w:val="top"/>
          </w:tcPr>
          <w:p w14:paraId="4357A616">
            <w:pPr>
              <w:pStyle w:val="6"/>
              <w:spacing w:before="92" w:line="226" w:lineRule="exact"/>
              <w:ind w:left="312"/>
              <w:rPr>
                <w:sz w:val="17"/>
                <w:szCs w:val="17"/>
              </w:rPr>
            </w:pPr>
            <w:r>
              <w:rPr>
                <w:spacing w:val="-7"/>
                <w:position w:val="1"/>
                <w:sz w:val="17"/>
                <w:szCs w:val="17"/>
              </w:rPr>
              <w:t>10</w:t>
            </w:r>
          </w:p>
        </w:tc>
        <w:tc>
          <w:tcPr>
            <w:tcW w:w="1181" w:type="dxa"/>
            <w:gridSpan w:val="2"/>
            <w:vAlign w:val="top"/>
          </w:tcPr>
          <w:p w14:paraId="51A6D8AD">
            <w:pPr>
              <w:pStyle w:val="6"/>
              <w:spacing w:before="92" w:line="225" w:lineRule="exact"/>
              <w:ind w:left="335"/>
              <w:rPr>
                <w:sz w:val="17"/>
                <w:szCs w:val="17"/>
              </w:rPr>
            </w:pPr>
            <w:r>
              <w:rPr>
                <w:spacing w:val="2"/>
                <w:position w:val="1"/>
                <w:sz w:val="17"/>
                <w:szCs w:val="17"/>
              </w:rPr>
              <w:t>99.97%</w:t>
            </w:r>
          </w:p>
        </w:tc>
        <w:tc>
          <w:tcPr>
            <w:tcW w:w="1488" w:type="dxa"/>
            <w:vAlign w:val="top"/>
          </w:tcPr>
          <w:p w14:paraId="5D8086E1">
            <w:pPr>
              <w:pStyle w:val="6"/>
              <w:spacing w:before="92" w:line="225" w:lineRule="exact"/>
              <w:ind w:left="586"/>
              <w:rPr>
                <w:sz w:val="17"/>
                <w:szCs w:val="17"/>
              </w:rPr>
            </w:pPr>
            <w:r>
              <w:rPr>
                <w:spacing w:val="-2"/>
                <w:position w:val="1"/>
                <w:sz w:val="17"/>
                <w:szCs w:val="17"/>
              </w:rPr>
              <w:t>10.0</w:t>
            </w:r>
          </w:p>
        </w:tc>
      </w:tr>
      <w:tr w14:paraId="523E5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bottom w:val="nil"/>
            </w:tcBorders>
            <w:vAlign w:val="top"/>
          </w:tcPr>
          <w:p w14:paraId="4B210AD9">
            <w:pPr>
              <w:rPr>
                <w:rFonts w:ascii="Arial"/>
                <w:sz w:val="21"/>
              </w:rPr>
            </w:pPr>
          </w:p>
        </w:tc>
        <w:tc>
          <w:tcPr>
            <w:tcW w:w="2728" w:type="dxa"/>
            <w:gridSpan w:val="2"/>
            <w:vAlign w:val="top"/>
          </w:tcPr>
          <w:p w14:paraId="72B5C2AF">
            <w:pPr>
              <w:pStyle w:val="6"/>
              <w:spacing w:before="92" w:line="224" w:lineRule="auto"/>
              <w:ind w:left="566"/>
              <w:rPr>
                <w:sz w:val="17"/>
                <w:szCs w:val="17"/>
              </w:rPr>
            </w:pPr>
            <w:r>
              <w:rPr>
                <w:spacing w:val="6"/>
                <w:sz w:val="17"/>
                <w:szCs w:val="17"/>
              </w:rPr>
              <w:t>其中：政府预算资金</w:t>
            </w:r>
          </w:p>
        </w:tc>
        <w:tc>
          <w:tcPr>
            <w:tcW w:w="1400" w:type="dxa"/>
            <w:vAlign w:val="top"/>
          </w:tcPr>
          <w:p w14:paraId="50A29855">
            <w:pPr>
              <w:pStyle w:val="6"/>
              <w:spacing w:before="92" w:line="225" w:lineRule="exact"/>
              <w:ind w:left="438"/>
              <w:rPr>
                <w:sz w:val="17"/>
                <w:szCs w:val="17"/>
              </w:rPr>
            </w:pPr>
            <w:r>
              <w:rPr>
                <w:spacing w:val="2"/>
                <w:position w:val="1"/>
                <w:sz w:val="17"/>
                <w:szCs w:val="17"/>
              </w:rPr>
              <w:t>248.56</w:t>
            </w:r>
          </w:p>
        </w:tc>
        <w:tc>
          <w:tcPr>
            <w:tcW w:w="1131" w:type="dxa"/>
            <w:vAlign w:val="top"/>
          </w:tcPr>
          <w:p w14:paraId="4D08AA15">
            <w:pPr>
              <w:pStyle w:val="6"/>
              <w:spacing w:before="92" w:line="225" w:lineRule="exact"/>
              <w:ind w:left="305"/>
              <w:rPr>
                <w:sz w:val="17"/>
                <w:szCs w:val="17"/>
              </w:rPr>
            </w:pPr>
            <w:r>
              <w:rPr>
                <w:spacing w:val="2"/>
                <w:position w:val="1"/>
                <w:sz w:val="17"/>
                <w:szCs w:val="17"/>
              </w:rPr>
              <w:t>248.56</w:t>
            </w:r>
          </w:p>
        </w:tc>
        <w:tc>
          <w:tcPr>
            <w:tcW w:w="1110" w:type="dxa"/>
            <w:vAlign w:val="top"/>
          </w:tcPr>
          <w:p w14:paraId="2820E805">
            <w:pPr>
              <w:pStyle w:val="6"/>
              <w:spacing w:before="92" w:line="225" w:lineRule="exact"/>
              <w:ind w:left="298"/>
              <w:rPr>
                <w:sz w:val="17"/>
                <w:szCs w:val="17"/>
              </w:rPr>
            </w:pPr>
            <w:r>
              <w:rPr>
                <w:spacing w:val="2"/>
                <w:position w:val="1"/>
                <w:sz w:val="17"/>
                <w:szCs w:val="17"/>
              </w:rPr>
              <w:t>248.48</w:t>
            </w:r>
          </w:p>
        </w:tc>
        <w:tc>
          <w:tcPr>
            <w:tcW w:w="755" w:type="dxa"/>
            <w:vAlign w:val="top"/>
          </w:tcPr>
          <w:p w14:paraId="646B27FD">
            <w:pPr>
              <w:pStyle w:val="6"/>
              <w:spacing w:before="175" w:line="115" w:lineRule="exact"/>
              <w:ind w:left="297"/>
              <w:rPr>
                <w:sz w:val="17"/>
                <w:szCs w:val="17"/>
              </w:rPr>
            </w:pPr>
            <w:r>
              <w:rPr>
                <w:position w:val="-3"/>
                <w:sz w:val="17"/>
                <w:szCs w:val="17"/>
              </w:rPr>
              <w:t>—</w:t>
            </w:r>
          </w:p>
        </w:tc>
        <w:tc>
          <w:tcPr>
            <w:tcW w:w="1181" w:type="dxa"/>
            <w:gridSpan w:val="2"/>
            <w:vAlign w:val="top"/>
          </w:tcPr>
          <w:p w14:paraId="59DFB67B">
            <w:pPr>
              <w:pStyle w:val="6"/>
              <w:spacing w:before="92" w:line="225" w:lineRule="exact"/>
              <w:ind w:left="335"/>
              <w:rPr>
                <w:sz w:val="17"/>
                <w:szCs w:val="17"/>
              </w:rPr>
            </w:pPr>
            <w:r>
              <w:rPr>
                <w:spacing w:val="2"/>
                <w:position w:val="1"/>
                <w:sz w:val="17"/>
                <w:szCs w:val="17"/>
              </w:rPr>
              <w:t>99.97%</w:t>
            </w:r>
          </w:p>
        </w:tc>
        <w:tc>
          <w:tcPr>
            <w:tcW w:w="1488" w:type="dxa"/>
            <w:vAlign w:val="top"/>
          </w:tcPr>
          <w:p w14:paraId="068E6EC2">
            <w:pPr>
              <w:pStyle w:val="6"/>
              <w:spacing w:before="175" w:line="115" w:lineRule="exact"/>
              <w:ind w:left="663"/>
              <w:rPr>
                <w:sz w:val="17"/>
                <w:szCs w:val="17"/>
              </w:rPr>
            </w:pPr>
            <w:r>
              <w:rPr>
                <w:position w:val="-3"/>
                <w:sz w:val="17"/>
                <w:szCs w:val="17"/>
              </w:rPr>
              <w:t>—</w:t>
            </w:r>
          </w:p>
        </w:tc>
      </w:tr>
      <w:tr w14:paraId="7F7A1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bottom w:val="nil"/>
            </w:tcBorders>
            <w:vAlign w:val="top"/>
          </w:tcPr>
          <w:p w14:paraId="686DB009">
            <w:pPr>
              <w:rPr>
                <w:rFonts w:ascii="Arial"/>
                <w:sz w:val="21"/>
              </w:rPr>
            </w:pPr>
          </w:p>
        </w:tc>
        <w:tc>
          <w:tcPr>
            <w:tcW w:w="2728" w:type="dxa"/>
            <w:gridSpan w:val="2"/>
            <w:vAlign w:val="top"/>
          </w:tcPr>
          <w:p w14:paraId="4C8C3E02">
            <w:pPr>
              <w:pStyle w:val="6"/>
              <w:spacing w:before="94" w:line="225" w:lineRule="auto"/>
              <w:ind w:left="745"/>
              <w:rPr>
                <w:sz w:val="17"/>
                <w:szCs w:val="17"/>
              </w:rPr>
            </w:pPr>
            <w:r>
              <w:rPr>
                <w:spacing w:val="5"/>
                <w:sz w:val="17"/>
                <w:szCs w:val="17"/>
              </w:rPr>
              <w:t>财政专户管理资金</w:t>
            </w:r>
          </w:p>
        </w:tc>
        <w:tc>
          <w:tcPr>
            <w:tcW w:w="1400" w:type="dxa"/>
            <w:vAlign w:val="top"/>
          </w:tcPr>
          <w:p w14:paraId="53B74CC4">
            <w:pPr>
              <w:pStyle w:val="6"/>
              <w:spacing w:before="93" w:line="226" w:lineRule="exact"/>
              <w:ind w:left="663"/>
              <w:rPr>
                <w:sz w:val="17"/>
                <w:szCs w:val="17"/>
              </w:rPr>
            </w:pPr>
            <w:r>
              <w:rPr>
                <w:position w:val="1"/>
                <w:sz w:val="17"/>
                <w:szCs w:val="17"/>
              </w:rPr>
              <w:t>0</w:t>
            </w:r>
          </w:p>
        </w:tc>
        <w:tc>
          <w:tcPr>
            <w:tcW w:w="1131" w:type="dxa"/>
            <w:vAlign w:val="top"/>
          </w:tcPr>
          <w:p w14:paraId="0C56B491">
            <w:pPr>
              <w:pStyle w:val="6"/>
              <w:spacing w:before="93" w:line="226" w:lineRule="exact"/>
              <w:ind w:left="530"/>
              <w:rPr>
                <w:sz w:val="17"/>
                <w:szCs w:val="17"/>
              </w:rPr>
            </w:pPr>
            <w:r>
              <w:rPr>
                <w:position w:val="1"/>
                <w:sz w:val="17"/>
                <w:szCs w:val="17"/>
              </w:rPr>
              <w:t>0</w:t>
            </w:r>
          </w:p>
        </w:tc>
        <w:tc>
          <w:tcPr>
            <w:tcW w:w="1110" w:type="dxa"/>
            <w:vAlign w:val="top"/>
          </w:tcPr>
          <w:p w14:paraId="089A69B9">
            <w:pPr>
              <w:pStyle w:val="6"/>
              <w:spacing w:before="93" w:line="226" w:lineRule="exact"/>
              <w:ind w:left="520"/>
              <w:rPr>
                <w:sz w:val="17"/>
                <w:szCs w:val="17"/>
              </w:rPr>
            </w:pPr>
            <w:r>
              <w:rPr>
                <w:position w:val="1"/>
                <w:sz w:val="17"/>
                <w:szCs w:val="17"/>
              </w:rPr>
              <w:t>0</w:t>
            </w:r>
          </w:p>
        </w:tc>
        <w:tc>
          <w:tcPr>
            <w:tcW w:w="755" w:type="dxa"/>
            <w:vAlign w:val="top"/>
          </w:tcPr>
          <w:p w14:paraId="6D9995BD">
            <w:pPr>
              <w:pStyle w:val="6"/>
              <w:spacing w:before="176" w:line="116" w:lineRule="exact"/>
              <w:ind w:left="297"/>
              <w:rPr>
                <w:sz w:val="17"/>
                <w:szCs w:val="17"/>
              </w:rPr>
            </w:pPr>
            <w:r>
              <w:rPr>
                <w:position w:val="-3"/>
                <w:sz w:val="17"/>
                <w:szCs w:val="17"/>
              </w:rPr>
              <w:t>—</w:t>
            </w:r>
          </w:p>
        </w:tc>
        <w:tc>
          <w:tcPr>
            <w:tcW w:w="1181" w:type="dxa"/>
            <w:gridSpan w:val="2"/>
            <w:vAlign w:val="top"/>
          </w:tcPr>
          <w:p w14:paraId="563CA9C6">
            <w:pPr>
              <w:rPr>
                <w:rFonts w:ascii="Arial"/>
                <w:sz w:val="21"/>
              </w:rPr>
            </w:pPr>
          </w:p>
        </w:tc>
        <w:tc>
          <w:tcPr>
            <w:tcW w:w="1488" w:type="dxa"/>
            <w:vAlign w:val="top"/>
          </w:tcPr>
          <w:p w14:paraId="4C4D64B4">
            <w:pPr>
              <w:pStyle w:val="6"/>
              <w:spacing w:before="176" w:line="116" w:lineRule="exact"/>
              <w:ind w:left="663"/>
              <w:rPr>
                <w:sz w:val="17"/>
                <w:szCs w:val="17"/>
              </w:rPr>
            </w:pPr>
            <w:r>
              <w:rPr>
                <w:position w:val="-3"/>
                <w:sz w:val="17"/>
                <w:szCs w:val="17"/>
              </w:rPr>
              <w:t>—</w:t>
            </w:r>
          </w:p>
        </w:tc>
      </w:tr>
      <w:tr w14:paraId="76404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56" w:type="dxa"/>
            <w:gridSpan w:val="2"/>
            <w:vMerge w:val="continue"/>
            <w:tcBorders>
              <w:top w:val="nil"/>
            </w:tcBorders>
            <w:vAlign w:val="top"/>
          </w:tcPr>
          <w:p w14:paraId="527AA0E3">
            <w:pPr>
              <w:rPr>
                <w:rFonts w:ascii="Arial"/>
                <w:sz w:val="21"/>
              </w:rPr>
            </w:pPr>
          </w:p>
        </w:tc>
        <w:tc>
          <w:tcPr>
            <w:tcW w:w="2728" w:type="dxa"/>
            <w:gridSpan w:val="2"/>
            <w:vAlign w:val="top"/>
          </w:tcPr>
          <w:p w14:paraId="76849359">
            <w:pPr>
              <w:pStyle w:val="6"/>
              <w:spacing w:before="94" w:line="226" w:lineRule="auto"/>
              <w:ind w:left="1058"/>
              <w:rPr>
                <w:sz w:val="17"/>
                <w:szCs w:val="17"/>
              </w:rPr>
            </w:pPr>
            <w:r>
              <w:rPr>
                <w:spacing w:val="4"/>
                <w:sz w:val="17"/>
                <w:szCs w:val="17"/>
              </w:rPr>
              <w:t>单位资金</w:t>
            </w:r>
          </w:p>
        </w:tc>
        <w:tc>
          <w:tcPr>
            <w:tcW w:w="1400" w:type="dxa"/>
            <w:vAlign w:val="top"/>
          </w:tcPr>
          <w:p w14:paraId="5759B1E7">
            <w:pPr>
              <w:pStyle w:val="6"/>
              <w:spacing w:before="94" w:line="226" w:lineRule="exact"/>
              <w:ind w:left="663"/>
              <w:rPr>
                <w:sz w:val="17"/>
                <w:szCs w:val="17"/>
              </w:rPr>
            </w:pPr>
            <w:r>
              <w:rPr>
                <w:position w:val="1"/>
                <w:sz w:val="17"/>
                <w:szCs w:val="17"/>
              </w:rPr>
              <w:t>0</w:t>
            </w:r>
          </w:p>
        </w:tc>
        <w:tc>
          <w:tcPr>
            <w:tcW w:w="1131" w:type="dxa"/>
            <w:vAlign w:val="top"/>
          </w:tcPr>
          <w:p w14:paraId="1B5717A2">
            <w:pPr>
              <w:pStyle w:val="6"/>
              <w:spacing w:before="94" w:line="226" w:lineRule="exact"/>
              <w:ind w:left="530"/>
              <w:rPr>
                <w:sz w:val="17"/>
                <w:szCs w:val="17"/>
              </w:rPr>
            </w:pPr>
            <w:r>
              <w:rPr>
                <w:position w:val="1"/>
                <w:sz w:val="17"/>
                <w:szCs w:val="17"/>
              </w:rPr>
              <w:t>0</w:t>
            </w:r>
          </w:p>
        </w:tc>
        <w:tc>
          <w:tcPr>
            <w:tcW w:w="1110" w:type="dxa"/>
            <w:vAlign w:val="top"/>
          </w:tcPr>
          <w:p w14:paraId="508F4401">
            <w:pPr>
              <w:pStyle w:val="6"/>
              <w:spacing w:before="94" w:line="226" w:lineRule="exact"/>
              <w:ind w:left="520"/>
              <w:rPr>
                <w:sz w:val="17"/>
                <w:szCs w:val="17"/>
              </w:rPr>
            </w:pPr>
            <w:r>
              <w:rPr>
                <w:position w:val="1"/>
                <w:sz w:val="17"/>
                <w:szCs w:val="17"/>
              </w:rPr>
              <w:t>0</w:t>
            </w:r>
          </w:p>
        </w:tc>
        <w:tc>
          <w:tcPr>
            <w:tcW w:w="755" w:type="dxa"/>
            <w:vAlign w:val="top"/>
          </w:tcPr>
          <w:p w14:paraId="5DDD269D">
            <w:pPr>
              <w:pStyle w:val="6"/>
              <w:spacing w:before="176" w:line="116" w:lineRule="exact"/>
              <w:ind w:left="297"/>
              <w:rPr>
                <w:sz w:val="17"/>
                <w:szCs w:val="17"/>
              </w:rPr>
            </w:pPr>
            <w:r>
              <w:rPr>
                <w:position w:val="-3"/>
                <w:sz w:val="17"/>
                <w:szCs w:val="17"/>
              </w:rPr>
              <w:t>—</w:t>
            </w:r>
          </w:p>
        </w:tc>
        <w:tc>
          <w:tcPr>
            <w:tcW w:w="1181" w:type="dxa"/>
            <w:gridSpan w:val="2"/>
            <w:vAlign w:val="top"/>
          </w:tcPr>
          <w:p w14:paraId="56FFA0BB">
            <w:pPr>
              <w:rPr>
                <w:rFonts w:ascii="Arial"/>
                <w:sz w:val="21"/>
              </w:rPr>
            </w:pPr>
          </w:p>
        </w:tc>
        <w:tc>
          <w:tcPr>
            <w:tcW w:w="1488" w:type="dxa"/>
            <w:vAlign w:val="top"/>
          </w:tcPr>
          <w:p w14:paraId="3184FB44">
            <w:pPr>
              <w:pStyle w:val="6"/>
              <w:spacing w:before="176" w:line="116" w:lineRule="exact"/>
              <w:ind w:left="663"/>
              <w:rPr>
                <w:sz w:val="17"/>
                <w:szCs w:val="17"/>
              </w:rPr>
            </w:pPr>
            <w:r>
              <w:rPr>
                <w:position w:val="-3"/>
                <w:sz w:val="17"/>
                <w:szCs w:val="17"/>
              </w:rPr>
              <w:t>—</w:t>
            </w:r>
          </w:p>
        </w:tc>
      </w:tr>
      <w:tr w14:paraId="734F4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656" w:type="dxa"/>
            <w:gridSpan w:val="2"/>
            <w:vMerge w:val="restart"/>
            <w:tcBorders>
              <w:bottom w:val="nil"/>
            </w:tcBorders>
            <w:vAlign w:val="top"/>
          </w:tcPr>
          <w:p w14:paraId="0E3BF844">
            <w:pPr>
              <w:spacing w:line="267" w:lineRule="auto"/>
              <w:rPr>
                <w:rFonts w:ascii="Arial"/>
                <w:sz w:val="21"/>
              </w:rPr>
            </w:pPr>
          </w:p>
          <w:p w14:paraId="2F5F987A">
            <w:pPr>
              <w:spacing w:line="268" w:lineRule="auto"/>
              <w:rPr>
                <w:rFonts w:ascii="Arial"/>
                <w:sz w:val="21"/>
              </w:rPr>
            </w:pPr>
          </w:p>
          <w:p w14:paraId="2206936F">
            <w:pPr>
              <w:spacing w:line="268" w:lineRule="auto"/>
              <w:rPr>
                <w:rFonts w:ascii="Arial"/>
                <w:sz w:val="21"/>
              </w:rPr>
            </w:pPr>
          </w:p>
          <w:p w14:paraId="70E40D33">
            <w:pPr>
              <w:pStyle w:val="6"/>
              <w:spacing w:before="56" w:line="225" w:lineRule="auto"/>
              <w:ind w:left="306"/>
              <w:rPr>
                <w:sz w:val="17"/>
                <w:szCs w:val="17"/>
              </w:rPr>
            </w:pPr>
            <w:r>
              <w:rPr>
                <w:spacing w:val="3"/>
                <w:sz w:val="17"/>
                <w:szCs w:val="17"/>
              </w:rPr>
              <w:t>资金管理情况</w:t>
            </w:r>
          </w:p>
        </w:tc>
        <w:tc>
          <w:tcPr>
            <w:tcW w:w="2728" w:type="dxa"/>
            <w:gridSpan w:val="2"/>
            <w:vAlign w:val="top"/>
          </w:tcPr>
          <w:p w14:paraId="1898D1EA">
            <w:pPr>
              <w:rPr>
                <w:rFonts w:ascii="Arial"/>
                <w:sz w:val="21"/>
              </w:rPr>
            </w:pPr>
          </w:p>
        </w:tc>
        <w:tc>
          <w:tcPr>
            <w:tcW w:w="3641" w:type="dxa"/>
            <w:gridSpan w:val="3"/>
            <w:vAlign w:val="top"/>
          </w:tcPr>
          <w:p w14:paraId="276ECD18">
            <w:pPr>
              <w:pStyle w:val="6"/>
              <w:spacing w:before="144" w:line="225" w:lineRule="auto"/>
              <w:ind w:left="1471"/>
              <w:rPr>
                <w:sz w:val="17"/>
                <w:szCs w:val="17"/>
              </w:rPr>
            </w:pPr>
            <w:r>
              <w:rPr>
                <w:spacing w:val="4"/>
                <w:sz w:val="17"/>
                <w:szCs w:val="17"/>
              </w:rPr>
              <w:t>情况说明</w:t>
            </w:r>
          </w:p>
        </w:tc>
        <w:tc>
          <w:tcPr>
            <w:tcW w:w="755" w:type="dxa"/>
            <w:vAlign w:val="top"/>
          </w:tcPr>
          <w:p w14:paraId="1331F590">
            <w:pPr>
              <w:pStyle w:val="6"/>
              <w:spacing w:before="33" w:line="217" w:lineRule="auto"/>
              <w:ind w:left="127" w:right="106" w:firstLine="85"/>
              <w:rPr>
                <w:sz w:val="17"/>
                <w:szCs w:val="17"/>
              </w:rPr>
            </w:pPr>
            <w:r>
              <w:rPr>
                <w:spacing w:val="1"/>
                <w:sz w:val="17"/>
                <w:szCs w:val="17"/>
              </w:rPr>
              <w:t>分值</w:t>
            </w:r>
            <w:r>
              <w:rPr>
                <w:spacing w:val="-1"/>
                <w:sz w:val="17"/>
                <w:szCs w:val="17"/>
              </w:rPr>
              <w:t>（20）</w:t>
            </w:r>
          </w:p>
        </w:tc>
        <w:tc>
          <w:tcPr>
            <w:tcW w:w="704" w:type="dxa"/>
            <w:vAlign w:val="top"/>
          </w:tcPr>
          <w:p w14:paraId="23D73ABF">
            <w:pPr>
              <w:pStyle w:val="6"/>
              <w:spacing w:before="144" w:line="225" w:lineRule="auto"/>
              <w:ind w:left="186"/>
              <w:rPr>
                <w:sz w:val="17"/>
                <w:szCs w:val="17"/>
              </w:rPr>
            </w:pPr>
            <w:r>
              <w:rPr>
                <w:spacing w:val="2"/>
                <w:sz w:val="17"/>
                <w:szCs w:val="17"/>
              </w:rPr>
              <w:t>得分</w:t>
            </w:r>
          </w:p>
        </w:tc>
        <w:tc>
          <w:tcPr>
            <w:tcW w:w="1965" w:type="dxa"/>
            <w:gridSpan w:val="2"/>
            <w:vAlign w:val="top"/>
          </w:tcPr>
          <w:p w14:paraId="372D9415">
            <w:pPr>
              <w:pStyle w:val="6"/>
              <w:spacing w:before="144" w:line="225" w:lineRule="auto"/>
              <w:ind w:left="190"/>
              <w:rPr>
                <w:sz w:val="17"/>
                <w:szCs w:val="17"/>
              </w:rPr>
            </w:pPr>
            <w:r>
              <w:rPr>
                <w:spacing w:val="5"/>
                <w:sz w:val="17"/>
                <w:szCs w:val="17"/>
              </w:rPr>
              <w:t>存在问题和改进措施</w:t>
            </w:r>
          </w:p>
        </w:tc>
      </w:tr>
      <w:tr w14:paraId="210C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bottom w:val="nil"/>
            </w:tcBorders>
            <w:vAlign w:val="top"/>
          </w:tcPr>
          <w:p w14:paraId="00A27534">
            <w:pPr>
              <w:rPr>
                <w:rFonts w:ascii="Arial"/>
                <w:sz w:val="21"/>
              </w:rPr>
            </w:pPr>
          </w:p>
        </w:tc>
        <w:tc>
          <w:tcPr>
            <w:tcW w:w="2728" w:type="dxa"/>
            <w:gridSpan w:val="2"/>
            <w:vAlign w:val="top"/>
          </w:tcPr>
          <w:p w14:paraId="049027EF">
            <w:pPr>
              <w:pStyle w:val="6"/>
              <w:spacing w:before="96" w:line="224" w:lineRule="auto"/>
              <w:ind w:left="926"/>
              <w:rPr>
                <w:sz w:val="17"/>
                <w:szCs w:val="17"/>
              </w:rPr>
            </w:pPr>
            <w:r>
              <w:rPr>
                <w:spacing w:val="4"/>
                <w:sz w:val="17"/>
                <w:szCs w:val="17"/>
              </w:rPr>
              <w:t>安排科学性</w:t>
            </w:r>
          </w:p>
        </w:tc>
        <w:tc>
          <w:tcPr>
            <w:tcW w:w="3641" w:type="dxa"/>
            <w:gridSpan w:val="3"/>
            <w:vAlign w:val="top"/>
          </w:tcPr>
          <w:p w14:paraId="71AF79E0">
            <w:pPr>
              <w:pStyle w:val="6"/>
              <w:spacing w:before="96" w:line="224" w:lineRule="auto"/>
              <w:ind w:left="1471"/>
              <w:rPr>
                <w:sz w:val="17"/>
                <w:szCs w:val="17"/>
              </w:rPr>
            </w:pPr>
            <w:r>
              <w:rPr>
                <w:spacing w:val="4"/>
                <w:sz w:val="17"/>
                <w:szCs w:val="17"/>
              </w:rPr>
              <w:t>科学分配</w:t>
            </w:r>
          </w:p>
        </w:tc>
        <w:tc>
          <w:tcPr>
            <w:tcW w:w="755" w:type="dxa"/>
            <w:vAlign w:val="top"/>
          </w:tcPr>
          <w:p w14:paraId="24F7E3D1">
            <w:pPr>
              <w:pStyle w:val="6"/>
              <w:spacing w:before="95" w:line="226" w:lineRule="exact"/>
              <w:ind w:left="346"/>
              <w:rPr>
                <w:sz w:val="17"/>
                <w:szCs w:val="17"/>
              </w:rPr>
            </w:pPr>
            <w:r>
              <w:rPr>
                <w:position w:val="1"/>
                <w:sz w:val="17"/>
                <w:szCs w:val="17"/>
              </w:rPr>
              <w:t>5</w:t>
            </w:r>
          </w:p>
        </w:tc>
        <w:tc>
          <w:tcPr>
            <w:tcW w:w="704" w:type="dxa"/>
            <w:vAlign w:val="top"/>
          </w:tcPr>
          <w:p w14:paraId="3E9EEA92">
            <w:pPr>
              <w:pStyle w:val="6"/>
              <w:spacing w:before="95" w:line="226" w:lineRule="exact"/>
              <w:ind w:left="322"/>
              <w:rPr>
                <w:sz w:val="17"/>
                <w:szCs w:val="17"/>
              </w:rPr>
            </w:pPr>
            <w:r>
              <w:rPr>
                <w:position w:val="1"/>
                <w:sz w:val="17"/>
                <w:szCs w:val="17"/>
              </w:rPr>
              <w:t>5</w:t>
            </w:r>
          </w:p>
        </w:tc>
        <w:tc>
          <w:tcPr>
            <w:tcW w:w="1965" w:type="dxa"/>
            <w:gridSpan w:val="2"/>
            <w:vAlign w:val="top"/>
          </w:tcPr>
          <w:p w14:paraId="5E0F7AF5">
            <w:pPr>
              <w:rPr>
                <w:rFonts w:ascii="Arial"/>
                <w:sz w:val="21"/>
              </w:rPr>
            </w:pPr>
          </w:p>
        </w:tc>
      </w:tr>
      <w:tr w14:paraId="465B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bottom w:val="nil"/>
            </w:tcBorders>
            <w:vAlign w:val="top"/>
          </w:tcPr>
          <w:p w14:paraId="3296C092">
            <w:pPr>
              <w:rPr>
                <w:rFonts w:ascii="Arial"/>
                <w:sz w:val="21"/>
              </w:rPr>
            </w:pPr>
          </w:p>
        </w:tc>
        <w:tc>
          <w:tcPr>
            <w:tcW w:w="2728" w:type="dxa"/>
            <w:gridSpan w:val="2"/>
            <w:vAlign w:val="top"/>
          </w:tcPr>
          <w:p w14:paraId="1B9944E3">
            <w:pPr>
              <w:pStyle w:val="6"/>
              <w:spacing w:before="96" w:line="225" w:lineRule="auto"/>
              <w:ind w:left="924"/>
              <w:rPr>
                <w:sz w:val="17"/>
                <w:szCs w:val="17"/>
              </w:rPr>
            </w:pPr>
            <w:r>
              <w:rPr>
                <w:spacing w:val="4"/>
                <w:sz w:val="17"/>
                <w:szCs w:val="17"/>
              </w:rPr>
              <w:t>拨付合规性</w:t>
            </w:r>
          </w:p>
        </w:tc>
        <w:tc>
          <w:tcPr>
            <w:tcW w:w="3641" w:type="dxa"/>
            <w:gridSpan w:val="3"/>
            <w:vAlign w:val="top"/>
          </w:tcPr>
          <w:p w14:paraId="2C09DDB1">
            <w:pPr>
              <w:pStyle w:val="6"/>
              <w:spacing w:before="96" w:line="225" w:lineRule="auto"/>
              <w:ind w:left="1293"/>
              <w:rPr>
                <w:sz w:val="17"/>
                <w:szCs w:val="17"/>
              </w:rPr>
            </w:pPr>
            <w:r>
              <w:rPr>
                <w:spacing w:val="4"/>
                <w:sz w:val="17"/>
                <w:szCs w:val="17"/>
              </w:rPr>
              <w:t>合理合规拨付</w:t>
            </w:r>
          </w:p>
        </w:tc>
        <w:tc>
          <w:tcPr>
            <w:tcW w:w="755" w:type="dxa"/>
            <w:vAlign w:val="top"/>
          </w:tcPr>
          <w:p w14:paraId="59C63DDC">
            <w:pPr>
              <w:pStyle w:val="6"/>
              <w:spacing w:before="96" w:line="226" w:lineRule="exact"/>
              <w:ind w:left="346"/>
              <w:rPr>
                <w:sz w:val="17"/>
                <w:szCs w:val="17"/>
              </w:rPr>
            </w:pPr>
            <w:r>
              <w:rPr>
                <w:position w:val="1"/>
                <w:sz w:val="17"/>
                <w:szCs w:val="17"/>
              </w:rPr>
              <w:t>5</w:t>
            </w:r>
          </w:p>
        </w:tc>
        <w:tc>
          <w:tcPr>
            <w:tcW w:w="704" w:type="dxa"/>
            <w:vAlign w:val="top"/>
          </w:tcPr>
          <w:p w14:paraId="5AE83D98">
            <w:pPr>
              <w:pStyle w:val="6"/>
              <w:spacing w:before="96" w:line="226" w:lineRule="exact"/>
              <w:ind w:left="322"/>
              <w:rPr>
                <w:sz w:val="17"/>
                <w:szCs w:val="17"/>
              </w:rPr>
            </w:pPr>
            <w:r>
              <w:rPr>
                <w:position w:val="1"/>
                <w:sz w:val="17"/>
                <w:szCs w:val="17"/>
              </w:rPr>
              <w:t>5</w:t>
            </w:r>
          </w:p>
        </w:tc>
        <w:tc>
          <w:tcPr>
            <w:tcW w:w="1965" w:type="dxa"/>
            <w:gridSpan w:val="2"/>
            <w:vAlign w:val="top"/>
          </w:tcPr>
          <w:p w14:paraId="19E0CD44">
            <w:pPr>
              <w:rPr>
                <w:rFonts w:ascii="Arial"/>
                <w:sz w:val="21"/>
              </w:rPr>
            </w:pPr>
          </w:p>
        </w:tc>
      </w:tr>
      <w:tr w14:paraId="7BE7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bottom w:val="nil"/>
            </w:tcBorders>
            <w:vAlign w:val="top"/>
          </w:tcPr>
          <w:p w14:paraId="172E9654">
            <w:pPr>
              <w:rPr>
                <w:rFonts w:ascii="Arial"/>
                <w:sz w:val="21"/>
              </w:rPr>
            </w:pPr>
          </w:p>
        </w:tc>
        <w:tc>
          <w:tcPr>
            <w:tcW w:w="2728" w:type="dxa"/>
            <w:gridSpan w:val="2"/>
            <w:vAlign w:val="top"/>
          </w:tcPr>
          <w:p w14:paraId="0BEAF22F">
            <w:pPr>
              <w:pStyle w:val="6"/>
              <w:spacing w:before="95" w:line="225" w:lineRule="auto"/>
              <w:ind w:left="924"/>
              <w:rPr>
                <w:sz w:val="17"/>
                <w:szCs w:val="17"/>
              </w:rPr>
            </w:pPr>
            <w:r>
              <w:rPr>
                <w:spacing w:val="4"/>
                <w:sz w:val="17"/>
                <w:szCs w:val="17"/>
              </w:rPr>
              <w:t>使用规范性</w:t>
            </w:r>
          </w:p>
        </w:tc>
        <w:tc>
          <w:tcPr>
            <w:tcW w:w="3641" w:type="dxa"/>
            <w:gridSpan w:val="3"/>
            <w:vAlign w:val="top"/>
          </w:tcPr>
          <w:p w14:paraId="18B78FAF">
            <w:pPr>
              <w:pStyle w:val="6"/>
              <w:spacing w:before="95" w:line="225" w:lineRule="auto"/>
              <w:ind w:left="1028"/>
              <w:rPr>
                <w:sz w:val="17"/>
                <w:szCs w:val="17"/>
              </w:rPr>
            </w:pPr>
            <w:r>
              <w:rPr>
                <w:spacing w:val="5"/>
                <w:sz w:val="17"/>
                <w:szCs w:val="17"/>
              </w:rPr>
              <w:t>按预算安排使用规范</w:t>
            </w:r>
          </w:p>
        </w:tc>
        <w:tc>
          <w:tcPr>
            <w:tcW w:w="755" w:type="dxa"/>
            <w:vAlign w:val="top"/>
          </w:tcPr>
          <w:p w14:paraId="5792BA7B">
            <w:pPr>
              <w:pStyle w:val="6"/>
              <w:spacing w:before="95" w:line="226" w:lineRule="exact"/>
              <w:ind w:left="346"/>
              <w:rPr>
                <w:sz w:val="17"/>
                <w:szCs w:val="17"/>
              </w:rPr>
            </w:pPr>
            <w:r>
              <w:rPr>
                <w:position w:val="1"/>
                <w:sz w:val="17"/>
                <w:szCs w:val="17"/>
              </w:rPr>
              <w:t>5</w:t>
            </w:r>
          </w:p>
        </w:tc>
        <w:tc>
          <w:tcPr>
            <w:tcW w:w="704" w:type="dxa"/>
            <w:vAlign w:val="top"/>
          </w:tcPr>
          <w:p w14:paraId="4A9161D9">
            <w:pPr>
              <w:pStyle w:val="6"/>
              <w:spacing w:before="95" w:line="226" w:lineRule="exact"/>
              <w:ind w:left="322"/>
              <w:rPr>
                <w:sz w:val="17"/>
                <w:szCs w:val="17"/>
              </w:rPr>
            </w:pPr>
            <w:r>
              <w:rPr>
                <w:position w:val="1"/>
                <w:sz w:val="17"/>
                <w:szCs w:val="17"/>
              </w:rPr>
              <w:t>5</w:t>
            </w:r>
          </w:p>
        </w:tc>
        <w:tc>
          <w:tcPr>
            <w:tcW w:w="1965" w:type="dxa"/>
            <w:gridSpan w:val="2"/>
            <w:vAlign w:val="top"/>
          </w:tcPr>
          <w:p w14:paraId="4F7E962E">
            <w:pPr>
              <w:rPr>
                <w:rFonts w:ascii="Arial"/>
                <w:sz w:val="21"/>
              </w:rPr>
            </w:pPr>
          </w:p>
        </w:tc>
      </w:tr>
      <w:tr w14:paraId="6A92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56" w:type="dxa"/>
            <w:gridSpan w:val="2"/>
            <w:vMerge w:val="continue"/>
            <w:tcBorders>
              <w:top w:val="nil"/>
            </w:tcBorders>
            <w:vAlign w:val="top"/>
          </w:tcPr>
          <w:p w14:paraId="22BC7253">
            <w:pPr>
              <w:rPr>
                <w:rFonts w:ascii="Arial"/>
                <w:sz w:val="21"/>
              </w:rPr>
            </w:pPr>
          </w:p>
        </w:tc>
        <w:tc>
          <w:tcPr>
            <w:tcW w:w="2728" w:type="dxa"/>
            <w:gridSpan w:val="2"/>
            <w:vAlign w:val="top"/>
          </w:tcPr>
          <w:p w14:paraId="690E97B1">
            <w:pPr>
              <w:pStyle w:val="6"/>
              <w:spacing w:before="96" w:line="225" w:lineRule="auto"/>
              <w:ind w:left="655"/>
              <w:rPr>
                <w:sz w:val="17"/>
                <w:szCs w:val="17"/>
              </w:rPr>
            </w:pPr>
            <w:r>
              <w:rPr>
                <w:spacing w:val="5"/>
                <w:sz w:val="17"/>
                <w:szCs w:val="17"/>
              </w:rPr>
              <w:t>预算绩效管理情况</w:t>
            </w:r>
          </w:p>
        </w:tc>
        <w:tc>
          <w:tcPr>
            <w:tcW w:w="3641" w:type="dxa"/>
            <w:gridSpan w:val="3"/>
            <w:vAlign w:val="top"/>
          </w:tcPr>
          <w:p w14:paraId="56DA6F50">
            <w:pPr>
              <w:pStyle w:val="6"/>
              <w:spacing w:before="96" w:line="225" w:lineRule="auto"/>
              <w:ind w:left="850"/>
              <w:rPr>
                <w:sz w:val="17"/>
                <w:szCs w:val="17"/>
              </w:rPr>
            </w:pPr>
            <w:r>
              <w:rPr>
                <w:spacing w:val="5"/>
                <w:sz w:val="17"/>
                <w:szCs w:val="17"/>
              </w:rPr>
              <w:t>按规定每年至少自评一次</w:t>
            </w:r>
          </w:p>
        </w:tc>
        <w:tc>
          <w:tcPr>
            <w:tcW w:w="755" w:type="dxa"/>
            <w:vAlign w:val="top"/>
          </w:tcPr>
          <w:p w14:paraId="4AE22D6F">
            <w:pPr>
              <w:pStyle w:val="6"/>
              <w:spacing w:before="96" w:line="226" w:lineRule="exact"/>
              <w:ind w:left="346"/>
              <w:rPr>
                <w:sz w:val="17"/>
                <w:szCs w:val="17"/>
              </w:rPr>
            </w:pPr>
            <w:r>
              <w:rPr>
                <w:position w:val="1"/>
                <w:sz w:val="17"/>
                <w:szCs w:val="17"/>
              </w:rPr>
              <w:t>5</w:t>
            </w:r>
          </w:p>
        </w:tc>
        <w:tc>
          <w:tcPr>
            <w:tcW w:w="704" w:type="dxa"/>
            <w:vAlign w:val="top"/>
          </w:tcPr>
          <w:p w14:paraId="181BD746">
            <w:pPr>
              <w:pStyle w:val="6"/>
              <w:spacing w:before="96" w:line="226" w:lineRule="exact"/>
              <w:ind w:left="322"/>
              <w:rPr>
                <w:sz w:val="17"/>
                <w:szCs w:val="17"/>
              </w:rPr>
            </w:pPr>
            <w:r>
              <w:rPr>
                <w:position w:val="1"/>
                <w:sz w:val="17"/>
                <w:szCs w:val="17"/>
              </w:rPr>
              <w:t>5</w:t>
            </w:r>
          </w:p>
        </w:tc>
        <w:tc>
          <w:tcPr>
            <w:tcW w:w="1965" w:type="dxa"/>
            <w:gridSpan w:val="2"/>
            <w:vAlign w:val="top"/>
          </w:tcPr>
          <w:p w14:paraId="1216F0C2">
            <w:pPr>
              <w:rPr>
                <w:rFonts w:ascii="Arial"/>
                <w:sz w:val="21"/>
              </w:rPr>
            </w:pPr>
          </w:p>
        </w:tc>
      </w:tr>
      <w:tr w14:paraId="1DCC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64" w:type="dxa"/>
            <w:vMerge w:val="restart"/>
            <w:tcBorders>
              <w:bottom w:val="nil"/>
            </w:tcBorders>
            <w:vAlign w:val="top"/>
          </w:tcPr>
          <w:p w14:paraId="6CBC916B">
            <w:pPr>
              <w:spacing w:line="379" w:lineRule="auto"/>
              <w:rPr>
                <w:rFonts w:ascii="Arial"/>
                <w:sz w:val="21"/>
              </w:rPr>
            </w:pPr>
          </w:p>
          <w:p w14:paraId="544B3ADC">
            <w:pPr>
              <w:pStyle w:val="6"/>
              <w:spacing w:before="55" w:line="244" w:lineRule="auto"/>
              <w:ind w:left="70" w:right="56"/>
              <w:rPr>
                <w:sz w:val="17"/>
                <w:szCs w:val="17"/>
              </w:rPr>
            </w:pPr>
            <w:r>
              <w:rPr>
                <w:spacing w:val="3"/>
                <w:sz w:val="17"/>
                <w:szCs w:val="17"/>
              </w:rPr>
              <w:t>年度总体目标</w:t>
            </w:r>
          </w:p>
        </w:tc>
        <w:tc>
          <w:tcPr>
            <w:tcW w:w="6251" w:type="dxa"/>
            <w:gridSpan w:val="5"/>
            <w:vAlign w:val="top"/>
          </w:tcPr>
          <w:p w14:paraId="46322841">
            <w:pPr>
              <w:pStyle w:val="6"/>
              <w:spacing w:before="96" w:line="226" w:lineRule="auto"/>
              <w:ind w:left="2776"/>
              <w:rPr>
                <w:sz w:val="17"/>
                <w:szCs w:val="17"/>
              </w:rPr>
            </w:pPr>
            <w:r>
              <w:rPr>
                <w:spacing w:val="4"/>
                <w:sz w:val="17"/>
                <w:szCs w:val="17"/>
              </w:rPr>
              <w:t>预期目标</w:t>
            </w:r>
          </w:p>
        </w:tc>
        <w:tc>
          <w:tcPr>
            <w:tcW w:w="4534" w:type="dxa"/>
            <w:gridSpan w:val="5"/>
            <w:vAlign w:val="top"/>
          </w:tcPr>
          <w:p w14:paraId="07CFAB72">
            <w:pPr>
              <w:pStyle w:val="6"/>
              <w:spacing w:before="96" w:line="225" w:lineRule="auto"/>
              <w:ind w:left="1560"/>
              <w:rPr>
                <w:sz w:val="17"/>
                <w:szCs w:val="17"/>
              </w:rPr>
            </w:pPr>
            <w:r>
              <w:rPr>
                <w:spacing w:val="5"/>
                <w:sz w:val="17"/>
                <w:szCs w:val="17"/>
              </w:rPr>
              <w:t>全年实际完成情况</w:t>
            </w:r>
          </w:p>
        </w:tc>
      </w:tr>
      <w:tr w14:paraId="2F59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664" w:type="dxa"/>
            <w:vMerge w:val="continue"/>
            <w:tcBorders>
              <w:top w:val="nil"/>
            </w:tcBorders>
            <w:vAlign w:val="top"/>
          </w:tcPr>
          <w:p w14:paraId="2A8242A8">
            <w:pPr>
              <w:rPr>
                <w:rFonts w:ascii="Arial"/>
                <w:sz w:val="21"/>
              </w:rPr>
            </w:pPr>
          </w:p>
        </w:tc>
        <w:tc>
          <w:tcPr>
            <w:tcW w:w="6251" w:type="dxa"/>
            <w:gridSpan w:val="5"/>
            <w:vAlign w:val="top"/>
          </w:tcPr>
          <w:p w14:paraId="012E86B2">
            <w:pPr>
              <w:pStyle w:val="6"/>
              <w:spacing w:before="147" w:line="225" w:lineRule="auto"/>
              <w:ind w:left="102"/>
              <w:rPr>
                <w:sz w:val="17"/>
                <w:szCs w:val="17"/>
              </w:rPr>
            </w:pPr>
            <w:r>
              <w:rPr>
                <w:spacing w:val="6"/>
                <w:sz w:val="17"/>
                <w:szCs w:val="17"/>
              </w:rPr>
              <w:t>为提高收养对象的养护水平</w:t>
            </w:r>
            <w:r>
              <w:rPr>
                <w:spacing w:val="-37"/>
                <w:sz w:val="17"/>
                <w:szCs w:val="17"/>
              </w:rPr>
              <w:t xml:space="preserve"> </w:t>
            </w:r>
            <w:r>
              <w:rPr>
                <w:spacing w:val="6"/>
                <w:sz w:val="17"/>
                <w:szCs w:val="17"/>
              </w:rPr>
              <w:t>，需保障我院117名护理人员8个月工资、社保等经</w:t>
            </w:r>
          </w:p>
          <w:p w14:paraId="08A174E3">
            <w:pPr>
              <w:pStyle w:val="6"/>
              <w:spacing w:before="13" w:line="225" w:lineRule="auto"/>
              <w:ind w:left="110"/>
              <w:rPr>
                <w:sz w:val="17"/>
                <w:szCs w:val="17"/>
              </w:rPr>
            </w:pPr>
            <w:r>
              <w:rPr>
                <w:spacing w:val="5"/>
                <w:sz w:val="17"/>
                <w:szCs w:val="17"/>
              </w:rPr>
              <w:t>费。护理内容包括但不限于照顾孤弃儿童和成人收养对象的饮食起居</w:t>
            </w:r>
            <w:r>
              <w:rPr>
                <w:sz w:val="17"/>
                <w:szCs w:val="17"/>
              </w:rPr>
              <w:t xml:space="preserve"> </w:t>
            </w:r>
            <w:r>
              <w:rPr>
                <w:spacing w:val="5"/>
                <w:sz w:val="17"/>
                <w:szCs w:val="17"/>
              </w:rPr>
              <w:t>、医疗看</w:t>
            </w:r>
          </w:p>
          <w:p w14:paraId="31A499A9">
            <w:pPr>
              <w:pStyle w:val="6"/>
              <w:spacing w:before="16" w:line="225" w:lineRule="auto"/>
              <w:ind w:left="1973"/>
              <w:rPr>
                <w:sz w:val="17"/>
                <w:szCs w:val="17"/>
              </w:rPr>
            </w:pPr>
            <w:r>
              <w:rPr>
                <w:spacing w:val="5"/>
                <w:sz w:val="17"/>
                <w:szCs w:val="17"/>
              </w:rPr>
              <w:t>护、基础的康复教育等方面。</w:t>
            </w:r>
          </w:p>
        </w:tc>
        <w:tc>
          <w:tcPr>
            <w:tcW w:w="4534" w:type="dxa"/>
            <w:gridSpan w:val="5"/>
            <w:vAlign w:val="top"/>
          </w:tcPr>
          <w:p w14:paraId="30B73653">
            <w:pPr>
              <w:spacing w:line="311" w:lineRule="auto"/>
              <w:rPr>
                <w:rFonts w:ascii="Arial"/>
                <w:sz w:val="21"/>
              </w:rPr>
            </w:pPr>
          </w:p>
          <w:p w14:paraId="2B43A9AA">
            <w:pPr>
              <w:pStyle w:val="6"/>
              <w:spacing w:before="55" w:line="225" w:lineRule="auto"/>
              <w:ind w:left="245"/>
              <w:rPr>
                <w:sz w:val="17"/>
                <w:szCs w:val="17"/>
              </w:rPr>
            </w:pPr>
            <w:r>
              <w:rPr>
                <w:spacing w:val="5"/>
                <w:sz w:val="17"/>
                <w:szCs w:val="17"/>
              </w:rPr>
              <w:t>已按照预算安排支出</w:t>
            </w:r>
            <w:r>
              <w:rPr>
                <w:spacing w:val="-47"/>
                <w:sz w:val="17"/>
                <w:szCs w:val="17"/>
              </w:rPr>
              <w:t xml:space="preserve"> </w:t>
            </w:r>
            <w:r>
              <w:rPr>
                <w:spacing w:val="5"/>
                <w:sz w:val="17"/>
                <w:szCs w:val="17"/>
              </w:rPr>
              <w:t>，提高了收养对象的服务水平。</w:t>
            </w:r>
          </w:p>
        </w:tc>
      </w:tr>
      <w:tr w14:paraId="5DCF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664" w:type="dxa"/>
            <w:vMerge w:val="restart"/>
            <w:tcBorders>
              <w:bottom w:val="nil"/>
            </w:tcBorders>
            <w:textDirection w:val="tbRlV"/>
            <w:vAlign w:val="top"/>
          </w:tcPr>
          <w:p w14:paraId="4D6B1D67">
            <w:pPr>
              <w:pStyle w:val="6"/>
              <w:spacing w:before="231" w:line="213" w:lineRule="auto"/>
              <w:ind w:left="1047"/>
              <w:rPr>
                <w:sz w:val="17"/>
                <w:szCs w:val="17"/>
              </w:rPr>
            </w:pPr>
            <w:r>
              <w:rPr>
                <w:spacing w:val="5"/>
                <w:sz w:val="17"/>
                <w:szCs w:val="17"/>
              </w:rPr>
              <w:t>绩</w:t>
            </w:r>
            <w:r>
              <w:rPr>
                <w:spacing w:val="-40"/>
                <w:sz w:val="17"/>
                <w:szCs w:val="17"/>
              </w:rPr>
              <w:t xml:space="preserve"> </w:t>
            </w:r>
            <w:r>
              <w:rPr>
                <w:spacing w:val="5"/>
                <w:sz w:val="17"/>
                <w:szCs w:val="17"/>
              </w:rPr>
              <w:t>效</w:t>
            </w:r>
            <w:r>
              <w:rPr>
                <w:spacing w:val="-37"/>
                <w:sz w:val="17"/>
                <w:szCs w:val="17"/>
              </w:rPr>
              <w:t xml:space="preserve"> </w:t>
            </w:r>
            <w:r>
              <w:rPr>
                <w:spacing w:val="5"/>
                <w:sz w:val="17"/>
                <w:szCs w:val="17"/>
              </w:rPr>
              <w:t>指</w:t>
            </w:r>
            <w:r>
              <w:rPr>
                <w:spacing w:val="-37"/>
                <w:sz w:val="17"/>
                <w:szCs w:val="17"/>
              </w:rPr>
              <w:t xml:space="preserve"> </w:t>
            </w:r>
            <w:r>
              <w:rPr>
                <w:spacing w:val="5"/>
                <w:sz w:val="17"/>
                <w:szCs w:val="17"/>
              </w:rPr>
              <w:t>标</w:t>
            </w:r>
          </w:p>
        </w:tc>
        <w:tc>
          <w:tcPr>
            <w:tcW w:w="992" w:type="dxa"/>
            <w:vAlign w:val="top"/>
          </w:tcPr>
          <w:p w14:paraId="16516A50">
            <w:pPr>
              <w:pStyle w:val="6"/>
              <w:spacing w:before="177" w:line="226" w:lineRule="auto"/>
              <w:ind w:left="144"/>
              <w:rPr>
                <w:sz w:val="17"/>
                <w:szCs w:val="17"/>
              </w:rPr>
            </w:pPr>
            <w:r>
              <w:rPr>
                <w:spacing w:val="3"/>
                <w:sz w:val="17"/>
                <w:szCs w:val="17"/>
              </w:rPr>
              <w:t>一级指标</w:t>
            </w:r>
          </w:p>
        </w:tc>
        <w:tc>
          <w:tcPr>
            <w:tcW w:w="1587" w:type="dxa"/>
            <w:vAlign w:val="top"/>
          </w:tcPr>
          <w:p w14:paraId="45457204">
            <w:pPr>
              <w:pStyle w:val="6"/>
              <w:spacing w:before="177" w:line="226" w:lineRule="auto"/>
              <w:ind w:left="442"/>
              <w:rPr>
                <w:sz w:val="17"/>
                <w:szCs w:val="17"/>
              </w:rPr>
            </w:pPr>
            <w:r>
              <w:rPr>
                <w:spacing w:val="3"/>
                <w:sz w:val="17"/>
                <w:szCs w:val="17"/>
              </w:rPr>
              <w:t>二级指标</w:t>
            </w:r>
          </w:p>
        </w:tc>
        <w:tc>
          <w:tcPr>
            <w:tcW w:w="2541" w:type="dxa"/>
            <w:gridSpan w:val="2"/>
            <w:vAlign w:val="top"/>
          </w:tcPr>
          <w:p w14:paraId="2F9C70E0">
            <w:pPr>
              <w:pStyle w:val="6"/>
              <w:spacing w:before="177" w:line="226" w:lineRule="auto"/>
              <w:ind w:left="920"/>
              <w:rPr>
                <w:sz w:val="17"/>
                <w:szCs w:val="17"/>
              </w:rPr>
            </w:pPr>
            <w:r>
              <w:rPr>
                <w:spacing w:val="4"/>
                <w:sz w:val="17"/>
                <w:szCs w:val="17"/>
              </w:rPr>
              <w:t>三级指标</w:t>
            </w:r>
          </w:p>
        </w:tc>
        <w:tc>
          <w:tcPr>
            <w:tcW w:w="1131" w:type="dxa"/>
            <w:vAlign w:val="top"/>
          </w:tcPr>
          <w:p w14:paraId="5E5F0112">
            <w:pPr>
              <w:pStyle w:val="6"/>
              <w:spacing w:before="178" w:line="225" w:lineRule="auto"/>
              <w:ind w:left="129"/>
              <w:rPr>
                <w:sz w:val="17"/>
                <w:szCs w:val="17"/>
              </w:rPr>
            </w:pPr>
            <w:r>
              <w:rPr>
                <w:spacing w:val="4"/>
                <w:sz w:val="17"/>
                <w:szCs w:val="17"/>
              </w:rPr>
              <w:t>年度指标值</w:t>
            </w:r>
          </w:p>
        </w:tc>
        <w:tc>
          <w:tcPr>
            <w:tcW w:w="1110" w:type="dxa"/>
            <w:vAlign w:val="top"/>
          </w:tcPr>
          <w:p w14:paraId="7044CD0C">
            <w:pPr>
              <w:pStyle w:val="6"/>
              <w:spacing w:before="178" w:line="225" w:lineRule="auto"/>
              <w:ind w:left="122"/>
              <w:rPr>
                <w:sz w:val="17"/>
                <w:szCs w:val="17"/>
              </w:rPr>
            </w:pPr>
            <w:r>
              <w:rPr>
                <w:spacing w:val="3"/>
                <w:sz w:val="17"/>
                <w:szCs w:val="17"/>
              </w:rPr>
              <w:t>实际完成值</w:t>
            </w:r>
          </w:p>
        </w:tc>
        <w:tc>
          <w:tcPr>
            <w:tcW w:w="755" w:type="dxa"/>
            <w:vAlign w:val="top"/>
          </w:tcPr>
          <w:p w14:paraId="3302CCAA">
            <w:pPr>
              <w:pStyle w:val="6"/>
              <w:spacing w:before="178" w:line="225" w:lineRule="auto"/>
              <w:ind w:left="213"/>
              <w:rPr>
                <w:sz w:val="17"/>
                <w:szCs w:val="17"/>
              </w:rPr>
            </w:pPr>
            <w:r>
              <w:rPr>
                <w:spacing w:val="1"/>
                <w:sz w:val="17"/>
                <w:szCs w:val="17"/>
              </w:rPr>
              <w:t>分值</w:t>
            </w:r>
          </w:p>
        </w:tc>
        <w:tc>
          <w:tcPr>
            <w:tcW w:w="704" w:type="dxa"/>
            <w:vAlign w:val="top"/>
          </w:tcPr>
          <w:p w14:paraId="124132A7">
            <w:pPr>
              <w:pStyle w:val="6"/>
              <w:spacing w:before="178" w:line="225" w:lineRule="auto"/>
              <w:ind w:left="186"/>
              <w:rPr>
                <w:sz w:val="17"/>
                <w:szCs w:val="17"/>
              </w:rPr>
            </w:pPr>
            <w:r>
              <w:rPr>
                <w:spacing w:val="2"/>
                <w:sz w:val="17"/>
                <w:szCs w:val="17"/>
              </w:rPr>
              <w:t>得分</w:t>
            </w:r>
          </w:p>
        </w:tc>
        <w:tc>
          <w:tcPr>
            <w:tcW w:w="1965" w:type="dxa"/>
            <w:gridSpan w:val="2"/>
            <w:vAlign w:val="top"/>
          </w:tcPr>
          <w:p w14:paraId="36C57109">
            <w:pPr>
              <w:pStyle w:val="6"/>
              <w:spacing w:before="68" w:line="225" w:lineRule="auto"/>
              <w:ind w:left="100"/>
              <w:rPr>
                <w:sz w:val="17"/>
                <w:szCs w:val="17"/>
              </w:rPr>
            </w:pPr>
            <w:r>
              <w:rPr>
                <w:spacing w:val="5"/>
                <w:sz w:val="17"/>
                <w:szCs w:val="17"/>
              </w:rPr>
              <w:t>偏差原因分析及改进措</w:t>
            </w:r>
          </w:p>
          <w:p w14:paraId="7E1D479A">
            <w:pPr>
              <w:pStyle w:val="6"/>
              <w:spacing w:before="15" w:line="220" w:lineRule="auto"/>
              <w:ind w:left="903"/>
              <w:rPr>
                <w:sz w:val="17"/>
                <w:szCs w:val="17"/>
              </w:rPr>
            </w:pPr>
            <w:r>
              <w:rPr>
                <w:sz w:val="17"/>
                <w:szCs w:val="17"/>
              </w:rPr>
              <w:t>施</w:t>
            </w:r>
          </w:p>
        </w:tc>
      </w:tr>
      <w:tr w14:paraId="4DEA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4BAC08A5">
            <w:pPr>
              <w:rPr>
                <w:rFonts w:ascii="Arial"/>
                <w:sz w:val="21"/>
              </w:rPr>
            </w:pPr>
          </w:p>
        </w:tc>
        <w:tc>
          <w:tcPr>
            <w:tcW w:w="992" w:type="dxa"/>
            <w:vAlign w:val="top"/>
          </w:tcPr>
          <w:p w14:paraId="7FA0A7C5">
            <w:pPr>
              <w:pStyle w:val="6"/>
              <w:spacing w:before="118" w:line="224" w:lineRule="auto"/>
              <w:ind w:left="142"/>
              <w:rPr>
                <w:sz w:val="17"/>
                <w:szCs w:val="17"/>
              </w:rPr>
            </w:pPr>
            <w:r>
              <w:rPr>
                <w:spacing w:val="4"/>
                <w:sz w:val="17"/>
                <w:szCs w:val="17"/>
              </w:rPr>
              <w:t>成本指标</w:t>
            </w:r>
          </w:p>
        </w:tc>
        <w:tc>
          <w:tcPr>
            <w:tcW w:w="1587" w:type="dxa"/>
            <w:vAlign w:val="top"/>
          </w:tcPr>
          <w:p w14:paraId="59A5C086">
            <w:pPr>
              <w:pStyle w:val="6"/>
              <w:spacing w:before="118" w:line="224" w:lineRule="auto"/>
              <w:ind w:left="264"/>
              <w:rPr>
                <w:sz w:val="17"/>
                <w:szCs w:val="17"/>
              </w:rPr>
            </w:pPr>
            <w:r>
              <w:rPr>
                <w:spacing w:val="4"/>
                <w:sz w:val="17"/>
                <w:szCs w:val="17"/>
              </w:rPr>
              <w:t>经济成本指标</w:t>
            </w:r>
          </w:p>
        </w:tc>
        <w:tc>
          <w:tcPr>
            <w:tcW w:w="2541" w:type="dxa"/>
            <w:gridSpan w:val="2"/>
            <w:vAlign w:val="top"/>
          </w:tcPr>
          <w:p w14:paraId="59047A84">
            <w:pPr>
              <w:pStyle w:val="6"/>
              <w:spacing w:before="118" w:line="224" w:lineRule="auto"/>
              <w:ind w:left="921"/>
              <w:rPr>
                <w:sz w:val="17"/>
                <w:szCs w:val="17"/>
              </w:rPr>
            </w:pPr>
            <w:r>
              <w:rPr>
                <w:spacing w:val="4"/>
                <w:sz w:val="17"/>
                <w:szCs w:val="17"/>
              </w:rPr>
              <w:t>预算成本</w:t>
            </w:r>
          </w:p>
        </w:tc>
        <w:tc>
          <w:tcPr>
            <w:tcW w:w="1131" w:type="dxa"/>
            <w:vAlign w:val="top"/>
          </w:tcPr>
          <w:p w14:paraId="53F23128">
            <w:pPr>
              <w:pStyle w:val="6"/>
              <w:spacing w:before="30" w:line="187" w:lineRule="auto"/>
              <w:ind w:left="486" w:right="104" w:hanging="348"/>
              <w:rPr>
                <w:sz w:val="17"/>
                <w:szCs w:val="17"/>
              </w:rPr>
            </w:pPr>
            <w:r>
              <w:rPr>
                <w:spacing w:val="2"/>
                <w:sz w:val="17"/>
                <w:szCs w:val="17"/>
              </w:rPr>
              <w:t>≤248.56万</w:t>
            </w:r>
            <w:r>
              <w:rPr>
                <w:sz w:val="17"/>
                <w:szCs w:val="17"/>
              </w:rPr>
              <w:t>元</w:t>
            </w:r>
          </w:p>
        </w:tc>
        <w:tc>
          <w:tcPr>
            <w:tcW w:w="1110" w:type="dxa"/>
            <w:vAlign w:val="top"/>
          </w:tcPr>
          <w:p w14:paraId="1EC4B6FC">
            <w:pPr>
              <w:pStyle w:val="6"/>
              <w:spacing w:before="118" w:line="226" w:lineRule="auto"/>
              <w:ind w:left="118"/>
              <w:rPr>
                <w:sz w:val="17"/>
                <w:szCs w:val="17"/>
              </w:rPr>
            </w:pPr>
            <w:r>
              <w:rPr>
                <w:spacing w:val="4"/>
                <w:sz w:val="17"/>
                <w:szCs w:val="17"/>
              </w:rPr>
              <w:t>248.48万元</w:t>
            </w:r>
          </w:p>
        </w:tc>
        <w:tc>
          <w:tcPr>
            <w:tcW w:w="755" w:type="dxa"/>
            <w:vAlign w:val="top"/>
          </w:tcPr>
          <w:p w14:paraId="0E8F8E82">
            <w:pPr>
              <w:pStyle w:val="6"/>
              <w:spacing w:before="118" w:line="226" w:lineRule="exact"/>
              <w:ind w:left="312"/>
              <w:rPr>
                <w:sz w:val="17"/>
                <w:szCs w:val="17"/>
              </w:rPr>
            </w:pPr>
            <w:r>
              <w:rPr>
                <w:spacing w:val="-7"/>
                <w:position w:val="1"/>
                <w:sz w:val="17"/>
                <w:szCs w:val="17"/>
              </w:rPr>
              <w:t>10</w:t>
            </w:r>
          </w:p>
        </w:tc>
        <w:tc>
          <w:tcPr>
            <w:tcW w:w="704" w:type="dxa"/>
            <w:vAlign w:val="top"/>
          </w:tcPr>
          <w:p w14:paraId="354A2523">
            <w:pPr>
              <w:pStyle w:val="6"/>
              <w:spacing w:before="118" w:line="226" w:lineRule="exact"/>
              <w:ind w:left="286"/>
              <w:rPr>
                <w:sz w:val="17"/>
                <w:szCs w:val="17"/>
              </w:rPr>
            </w:pPr>
            <w:r>
              <w:rPr>
                <w:spacing w:val="-7"/>
                <w:position w:val="1"/>
                <w:sz w:val="17"/>
                <w:szCs w:val="17"/>
              </w:rPr>
              <w:t>10</w:t>
            </w:r>
          </w:p>
        </w:tc>
        <w:tc>
          <w:tcPr>
            <w:tcW w:w="1965" w:type="dxa"/>
            <w:gridSpan w:val="2"/>
            <w:vAlign w:val="top"/>
          </w:tcPr>
          <w:p w14:paraId="37CE78FD">
            <w:pPr>
              <w:rPr>
                <w:rFonts w:ascii="Arial"/>
                <w:sz w:val="21"/>
              </w:rPr>
            </w:pPr>
          </w:p>
        </w:tc>
      </w:tr>
      <w:tr w14:paraId="582C1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4C83F31B">
            <w:pPr>
              <w:rPr>
                <w:rFonts w:ascii="Arial"/>
                <w:sz w:val="21"/>
              </w:rPr>
            </w:pPr>
          </w:p>
        </w:tc>
        <w:tc>
          <w:tcPr>
            <w:tcW w:w="992" w:type="dxa"/>
            <w:vMerge w:val="restart"/>
            <w:tcBorders>
              <w:bottom w:val="nil"/>
            </w:tcBorders>
            <w:vAlign w:val="top"/>
          </w:tcPr>
          <w:p w14:paraId="0EE69836">
            <w:pPr>
              <w:spacing w:line="462" w:lineRule="auto"/>
              <w:rPr>
                <w:rFonts w:ascii="Arial"/>
                <w:sz w:val="21"/>
              </w:rPr>
            </w:pPr>
          </w:p>
          <w:p w14:paraId="5343F6A2">
            <w:pPr>
              <w:pStyle w:val="6"/>
              <w:spacing w:before="55" w:line="225" w:lineRule="auto"/>
              <w:ind w:left="141"/>
              <w:rPr>
                <w:sz w:val="17"/>
                <w:szCs w:val="17"/>
              </w:rPr>
            </w:pPr>
            <w:r>
              <w:rPr>
                <w:spacing w:val="4"/>
                <w:sz w:val="17"/>
                <w:szCs w:val="17"/>
              </w:rPr>
              <w:t>产出指标</w:t>
            </w:r>
          </w:p>
        </w:tc>
        <w:tc>
          <w:tcPr>
            <w:tcW w:w="1587" w:type="dxa"/>
            <w:vAlign w:val="top"/>
          </w:tcPr>
          <w:p w14:paraId="4085C287">
            <w:pPr>
              <w:pStyle w:val="6"/>
              <w:spacing w:before="119" w:line="225" w:lineRule="auto"/>
              <w:ind w:left="441"/>
              <w:rPr>
                <w:sz w:val="17"/>
                <w:szCs w:val="17"/>
              </w:rPr>
            </w:pPr>
            <w:r>
              <w:rPr>
                <w:spacing w:val="4"/>
                <w:sz w:val="17"/>
                <w:szCs w:val="17"/>
              </w:rPr>
              <w:t>数量指标</w:t>
            </w:r>
          </w:p>
        </w:tc>
        <w:tc>
          <w:tcPr>
            <w:tcW w:w="2541" w:type="dxa"/>
            <w:gridSpan w:val="2"/>
            <w:vAlign w:val="top"/>
          </w:tcPr>
          <w:p w14:paraId="4733C6A5">
            <w:pPr>
              <w:pStyle w:val="6"/>
              <w:spacing w:before="119" w:line="225" w:lineRule="auto"/>
              <w:ind w:left="749"/>
              <w:rPr>
                <w:sz w:val="17"/>
                <w:szCs w:val="17"/>
              </w:rPr>
            </w:pPr>
            <w:r>
              <w:rPr>
                <w:spacing w:val="3"/>
                <w:sz w:val="17"/>
                <w:szCs w:val="17"/>
              </w:rPr>
              <w:t>资金发放人数</w:t>
            </w:r>
          </w:p>
        </w:tc>
        <w:tc>
          <w:tcPr>
            <w:tcW w:w="1131" w:type="dxa"/>
            <w:vAlign w:val="top"/>
          </w:tcPr>
          <w:p w14:paraId="5F5281E7">
            <w:pPr>
              <w:pStyle w:val="6"/>
              <w:spacing w:before="119" w:line="228" w:lineRule="auto"/>
              <w:ind w:left="272"/>
              <w:rPr>
                <w:sz w:val="17"/>
                <w:szCs w:val="17"/>
              </w:rPr>
            </w:pPr>
            <w:r>
              <w:rPr>
                <w:spacing w:val="2"/>
                <w:sz w:val="17"/>
                <w:szCs w:val="17"/>
              </w:rPr>
              <w:t>≤117人</w:t>
            </w:r>
          </w:p>
        </w:tc>
        <w:tc>
          <w:tcPr>
            <w:tcW w:w="1110" w:type="dxa"/>
            <w:vAlign w:val="top"/>
          </w:tcPr>
          <w:p w14:paraId="58F12FD5">
            <w:pPr>
              <w:pStyle w:val="6"/>
              <w:spacing w:before="119" w:line="228" w:lineRule="auto"/>
              <w:ind w:left="352"/>
              <w:rPr>
                <w:sz w:val="17"/>
                <w:szCs w:val="17"/>
              </w:rPr>
            </w:pPr>
            <w:r>
              <w:rPr>
                <w:sz w:val="17"/>
                <w:szCs w:val="17"/>
              </w:rPr>
              <w:t>117人</w:t>
            </w:r>
          </w:p>
        </w:tc>
        <w:tc>
          <w:tcPr>
            <w:tcW w:w="755" w:type="dxa"/>
            <w:vAlign w:val="top"/>
          </w:tcPr>
          <w:p w14:paraId="049BF973">
            <w:pPr>
              <w:pStyle w:val="6"/>
              <w:spacing w:before="119" w:line="226" w:lineRule="exact"/>
              <w:ind w:left="312"/>
              <w:rPr>
                <w:sz w:val="17"/>
                <w:szCs w:val="17"/>
              </w:rPr>
            </w:pPr>
            <w:r>
              <w:rPr>
                <w:spacing w:val="-7"/>
                <w:position w:val="1"/>
                <w:sz w:val="17"/>
                <w:szCs w:val="17"/>
              </w:rPr>
              <w:t>10</w:t>
            </w:r>
          </w:p>
        </w:tc>
        <w:tc>
          <w:tcPr>
            <w:tcW w:w="704" w:type="dxa"/>
            <w:vAlign w:val="top"/>
          </w:tcPr>
          <w:p w14:paraId="1071F2C2">
            <w:pPr>
              <w:pStyle w:val="6"/>
              <w:spacing w:before="119" w:line="226" w:lineRule="exact"/>
              <w:ind w:left="286"/>
              <w:rPr>
                <w:sz w:val="17"/>
                <w:szCs w:val="17"/>
              </w:rPr>
            </w:pPr>
            <w:r>
              <w:rPr>
                <w:spacing w:val="-7"/>
                <w:position w:val="1"/>
                <w:sz w:val="17"/>
                <w:szCs w:val="17"/>
              </w:rPr>
              <w:t>10</w:t>
            </w:r>
          </w:p>
        </w:tc>
        <w:tc>
          <w:tcPr>
            <w:tcW w:w="1965" w:type="dxa"/>
            <w:gridSpan w:val="2"/>
            <w:vAlign w:val="top"/>
          </w:tcPr>
          <w:p w14:paraId="5943A348">
            <w:pPr>
              <w:rPr>
                <w:rFonts w:ascii="Arial"/>
                <w:sz w:val="21"/>
              </w:rPr>
            </w:pPr>
          </w:p>
        </w:tc>
      </w:tr>
      <w:tr w14:paraId="170C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5A667F3B">
            <w:pPr>
              <w:rPr>
                <w:rFonts w:ascii="Arial"/>
                <w:sz w:val="21"/>
              </w:rPr>
            </w:pPr>
          </w:p>
        </w:tc>
        <w:tc>
          <w:tcPr>
            <w:tcW w:w="992" w:type="dxa"/>
            <w:vMerge w:val="continue"/>
            <w:tcBorders>
              <w:top w:val="nil"/>
              <w:bottom w:val="nil"/>
            </w:tcBorders>
            <w:vAlign w:val="top"/>
          </w:tcPr>
          <w:p w14:paraId="67659616">
            <w:pPr>
              <w:rPr>
                <w:rFonts w:ascii="Arial"/>
                <w:sz w:val="21"/>
              </w:rPr>
            </w:pPr>
          </w:p>
        </w:tc>
        <w:tc>
          <w:tcPr>
            <w:tcW w:w="1587" w:type="dxa"/>
            <w:vAlign w:val="top"/>
          </w:tcPr>
          <w:p w14:paraId="58557BCE">
            <w:pPr>
              <w:pStyle w:val="6"/>
              <w:spacing w:before="120" w:line="226" w:lineRule="auto"/>
              <w:ind w:left="440"/>
              <w:rPr>
                <w:sz w:val="17"/>
                <w:szCs w:val="17"/>
              </w:rPr>
            </w:pPr>
            <w:r>
              <w:rPr>
                <w:spacing w:val="4"/>
                <w:sz w:val="17"/>
                <w:szCs w:val="17"/>
              </w:rPr>
              <w:t>质量指标</w:t>
            </w:r>
          </w:p>
        </w:tc>
        <w:tc>
          <w:tcPr>
            <w:tcW w:w="2541" w:type="dxa"/>
            <w:gridSpan w:val="2"/>
            <w:vAlign w:val="top"/>
          </w:tcPr>
          <w:p w14:paraId="1796782D">
            <w:pPr>
              <w:pStyle w:val="6"/>
              <w:spacing w:before="120" w:line="225" w:lineRule="auto"/>
              <w:ind w:left="661"/>
              <w:rPr>
                <w:sz w:val="17"/>
                <w:szCs w:val="17"/>
              </w:rPr>
            </w:pPr>
            <w:r>
              <w:rPr>
                <w:spacing w:val="4"/>
                <w:sz w:val="17"/>
                <w:szCs w:val="17"/>
              </w:rPr>
              <w:t>资金发放足额率</w:t>
            </w:r>
          </w:p>
        </w:tc>
        <w:tc>
          <w:tcPr>
            <w:tcW w:w="1131" w:type="dxa"/>
            <w:vAlign w:val="top"/>
          </w:tcPr>
          <w:p w14:paraId="1C3462AD">
            <w:pPr>
              <w:pStyle w:val="6"/>
              <w:spacing w:before="120" w:line="226" w:lineRule="exact"/>
              <w:ind w:left="347"/>
              <w:rPr>
                <w:sz w:val="17"/>
                <w:szCs w:val="17"/>
              </w:rPr>
            </w:pPr>
            <w:r>
              <w:rPr>
                <w:spacing w:val="2"/>
                <w:position w:val="1"/>
                <w:sz w:val="17"/>
                <w:szCs w:val="17"/>
              </w:rPr>
              <w:t>=100%</w:t>
            </w:r>
          </w:p>
        </w:tc>
        <w:tc>
          <w:tcPr>
            <w:tcW w:w="1110" w:type="dxa"/>
            <w:vAlign w:val="top"/>
          </w:tcPr>
          <w:p w14:paraId="24CF4449">
            <w:pPr>
              <w:pStyle w:val="6"/>
              <w:spacing w:before="120" w:line="226" w:lineRule="exact"/>
              <w:ind w:left="397"/>
              <w:rPr>
                <w:sz w:val="17"/>
                <w:szCs w:val="17"/>
              </w:rPr>
            </w:pPr>
            <w:r>
              <w:rPr>
                <w:spacing w:val="-2"/>
                <w:position w:val="1"/>
                <w:sz w:val="17"/>
                <w:szCs w:val="17"/>
              </w:rPr>
              <w:t>100%</w:t>
            </w:r>
          </w:p>
        </w:tc>
        <w:tc>
          <w:tcPr>
            <w:tcW w:w="755" w:type="dxa"/>
            <w:vAlign w:val="top"/>
          </w:tcPr>
          <w:p w14:paraId="41F5ABF3">
            <w:pPr>
              <w:pStyle w:val="6"/>
              <w:spacing w:before="120" w:line="226" w:lineRule="exact"/>
              <w:ind w:left="312"/>
              <w:rPr>
                <w:sz w:val="17"/>
                <w:szCs w:val="17"/>
              </w:rPr>
            </w:pPr>
            <w:r>
              <w:rPr>
                <w:spacing w:val="-7"/>
                <w:position w:val="1"/>
                <w:sz w:val="17"/>
                <w:szCs w:val="17"/>
              </w:rPr>
              <w:t>10</w:t>
            </w:r>
          </w:p>
        </w:tc>
        <w:tc>
          <w:tcPr>
            <w:tcW w:w="704" w:type="dxa"/>
            <w:vAlign w:val="top"/>
          </w:tcPr>
          <w:p w14:paraId="508AB5A9">
            <w:pPr>
              <w:pStyle w:val="6"/>
              <w:spacing w:before="120" w:line="226" w:lineRule="exact"/>
              <w:ind w:left="286"/>
              <w:rPr>
                <w:sz w:val="17"/>
                <w:szCs w:val="17"/>
              </w:rPr>
            </w:pPr>
            <w:r>
              <w:rPr>
                <w:spacing w:val="-7"/>
                <w:position w:val="1"/>
                <w:sz w:val="17"/>
                <w:szCs w:val="17"/>
              </w:rPr>
              <w:t>10</w:t>
            </w:r>
          </w:p>
        </w:tc>
        <w:tc>
          <w:tcPr>
            <w:tcW w:w="1965" w:type="dxa"/>
            <w:gridSpan w:val="2"/>
            <w:vAlign w:val="top"/>
          </w:tcPr>
          <w:p w14:paraId="39DAC60D">
            <w:pPr>
              <w:rPr>
                <w:rFonts w:ascii="Arial"/>
                <w:sz w:val="21"/>
              </w:rPr>
            </w:pPr>
          </w:p>
        </w:tc>
      </w:tr>
      <w:tr w14:paraId="69ADB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33286C91">
            <w:pPr>
              <w:rPr>
                <w:rFonts w:ascii="Arial"/>
                <w:sz w:val="21"/>
              </w:rPr>
            </w:pPr>
          </w:p>
        </w:tc>
        <w:tc>
          <w:tcPr>
            <w:tcW w:w="992" w:type="dxa"/>
            <w:vMerge w:val="continue"/>
            <w:tcBorders>
              <w:top w:val="nil"/>
            </w:tcBorders>
            <w:vAlign w:val="top"/>
          </w:tcPr>
          <w:p w14:paraId="368E0B61">
            <w:pPr>
              <w:rPr>
                <w:rFonts w:ascii="Arial"/>
                <w:sz w:val="21"/>
              </w:rPr>
            </w:pPr>
          </w:p>
        </w:tc>
        <w:tc>
          <w:tcPr>
            <w:tcW w:w="1587" w:type="dxa"/>
            <w:vAlign w:val="top"/>
          </w:tcPr>
          <w:p w14:paraId="17196C7B">
            <w:pPr>
              <w:pStyle w:val="6"/>
              <w:spacing w:before="121" w:line="226" w:lineRule="auto"/>
              <w:ind w:left="448"/>
              <w:rPr>
                <w:sz w:val="17"/>
                <w:szCs w:val="17"/>
              </w:rPr>
            </w:pPr>
            <w:r>
              <w:rPr>
                <w:spacing w:val="2"/>
                <w:sz w:val="17"/>
                <w:szCs w:val="17"/>
              </w:rPr>
              <w:t>时效指标</w:t>
            </w:r>
          </w:p>
        </w:tc>
        <w:tc>
          <w:tcPr>
            <w:tcW w:w="2541" w:type="dxa"/>
            <w:gridSpan w:val="2"/>
            <w:vAlign w:val="top"/>
          </w:tcPr>
          <w:p w14:paraId="5D833D80">
            <w:pPr>
              <w:pStyle w:val="6"/>
              <w:spacing w:before="121" w:line="226" w:lineRule="auto"/>
              <w:ind w:left="661"/>
              <w:rPr>
                <w:sz w:val="17"/>
                <w:szCs w:val="17"/>
              </w:rPr>
            </w:pPr>
            <w:r>
              <w:rPr>
                <w:spacing w:val="4"/>
                <w:sz w:val="17"/>
                <w:szCs w:val="17"/>
              </w:rPr>
              <w:t>资金支出及时性</w:t>
            </w:r>
          </w:p>
        </w:tc>
        <w:tc>
          <w:tcPr>
            <w:tcW w:w="1131" w:type="dxa"/>
            <w:vAlign w:val="top"/>
          </w:tcPr>
          <w:p w14:paraId="7D876E0B">
            <w:pPr>
              <w:pStyle w:val="6"/>
              <w:spacing w:before="121" w:line="227" w:lineRule="auto"/>
              <w:ind w:left="394"/>
              <w:rPr>
                <w:sz w:val="17"/>
                <w:szCs w:val="17"/>
              </w:rPr>
            </w:pPr>
            <w:r>
              <w:rPr>
                <w:spacing w:val="2"/>
                <w:sz w:val="17"/>
                <w:szCs w:val="17"/>
              </w:rPr>
              <w:t>及时</w:t>
            </w:r>
          </w:p>
        </w:tc>
        <w:tc>
          <w:tcPr>
            <w:tcW w:w="1110" w:type="dxa"/>
            <w:vAlign w:val="top"/>
          </w:tcPr>
          <w:p w14:paraId="5978B817">
            <w:pPr>
              <w:pStyle w:val="6"/>
              <w:spacing w:before="121" w:line="227" w:lineRule="auto"/>
              <w:ind w:left="298"/>
              <w:rPr>
                <w:sz w:val="17"/>
                <w:szCs w:val="17"/>
              </w:rPr>
            </w:pPr>
            <w:r>
              <w:rPr>
                <w:spacing w:val="3"/>
                <w:sz w:val="17"/>
                <w:szCs w:val="17"/>
              </w:rPr>
              <w:t>较及时</w:t>
            </w:r>
          </w:p>
        </w:tc>
        <w:tc>
          <w:tcPr>
            <w:tcW w:w="755" w:type="dxa"/>
            <w:vAlign w:val="top"/>
          </w:tcPr>
          <w:p w14:paraId="2C2C3E36">
            <w:pPr>
              <w:pStyle w:val="6"/>
              <w:spacing w:before="121" w:line="226" w:lineRule="exact"/>
              <w:ind w:left="312"/>
              <w:rPr>
                <w:sz w:val="17"/>
                <w:szCs w:val="17"/>
              </w:rPr>
            </w:pPr>
            <w:r>
              <w:rPr>
                <w:spacing w:val="-7"/>
                <w:position w:val="1"/>
                <w:sz w:val="17"/>
                <w:szCs w:val="17"/>
              </w:rPr>
              <w:t>10</w:t>
            </w:r>
          </w:p>
        </w:tc>
        <w:tc>
          <w:tcPr>
            <w:tcW w:w="704" w:type="dxa"/>
            <w:vAlign w:val="top"/>
          </w:tcPr>
          <w:p w14:paraId="3914C8BD">
            <w:pPr>
              <w:pStyle w:val="6"/>
              <w:spacing w:before="121" w:line="226" w:lineRule="exact"/>
              <w:ind w:left="320"/>
              <w:rPr>
                <w:sz w:val="17"/>
                <w:szCs w:val="17"/>
              </w:rPr>
            </w:pPr>
            <w:r>
              <w:rPr>
                <w:position w:val="1"/>
                <w:sz w:val="17"/>
                <w:szCs w:val="17"/>
              </w:rPr>
              <w:t>8</w:t>
            </w:r>
          </w:p>
        </w:tc>
        <w:tc>
          <w:tcPr>
            <w:tcW w:w="1965" w:type="dxa"/>
            <w:gridSpan w:val="2"/>
            <w:vAlign w:val="top"/>
          </w:tcPr>
          <w:p w14:paraId="527236B9">
            <w:pPr>
              <w:rPr>
                <w:rFonts w:ascii="Arial"/>
                <w:sz w:val="21"/>
              </w:rPr>
            </w:pPr>
          </w:p>
        </w:tc>
      </w:tr>
      <w:tr w14:paraId="20697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bottom w:val="nil"/>
            </w:tcBorders>
            <w:textDirection w:val="tbRlV"/>
            <w:vAlign w:val="top"/>
          </w:tcPr>
          <w:p w14:paraId="7A77AEA1">
            <w:pPr>
              <w:rPr>
                <w:rFonts w:ascii="Arial"/>
                <w:sz w:val="21"/>
              </w:rPr>
            </w:pPr>
          </w:p>
        </w:tc>
        <w:tc>
          <w:tcPr>
            <w:tcW w:w="992" w:type="dxa"/>
            <w:vAlign w:val="top"/>
          </w:tcPr>
          <w:p w14:paraId="0C310531">
            <w:pPr>
              <w:pStyle w:val="6"/>
              <w:spacing w:before="123" w:line="226" w:lineRule="auto"/>
              <w:ind w:left="145"/>
              <w:rPr>
                <w:sz w:val="17"/>
                <w:szCs w:val="17"/>
              </w:rPr>
            </w:pPr>
            <w:r>
              <w:rPr>
                <w:spacing w:val="3"/>
                <w:sz w:val="17"/>
                <w:szCs w:val="17"/>
              </w:rPr>
              <w:t>效益指标</w:t>
            </w:r>
          </w:p>
        </w:tc>
        <w:tc>
          <w:tcPr>
            <w:tcW w:w="1587" w:type="dxa"/>
            <w:vAlign w:val="top"/>
          </w:tcPr>
          <w:p w14:paraId="6BE3EF41">
            <w:pPr>
              <w:pStyle w:val="6"/>
              <w:spacing w:before="124" w:line="224" w:lineRule="auto"/>
              <w:ind w:left="264"/>
              <w:rPr>
                <w:sz w:val="17"/>
                <w:szCs w:val="17"/>
              </w:rPr>
            </w:pPr>
            <w:r>
              <w:rPr>
                <w:spacing w:val="4"/>
                <w:sz w:val="17"/>
                <w:szCs w:val="17"/>
              </w:rPr>
              <w:t>社会效益指标</w:t>
            </w:r>
          </w:p>
        </w:tc>
        <w:tc>
          <w:tcPr>
            <w:tcW w:w="2541" w:type="dxa"/>
            <w:gridSpan w:val="2"/>
            <w:vAlign w:val="top"/>
          </w:tcPr>
          <w:p w14:paraId="460D6F54">
            <w:pPr>
              <w:pStyle w:val="6"/>
              <w:spacing w:before="124" w:line="225" w:lineRule="auto"/>
              <w:ind w:left="296"/>
              <w:rPr>
                <w:sz w:val="17"/>
                <w:szCs w:val="17"/>
              </w:rPr>
            </w:pPr>
            <w:r>
              <w:rPr>
                <w:spacing w:val="5"/>
                <w:sz w:val="17"/>
                <w:szCs w:val="17"/>
              </w:rPr>
              <w:t>提高收养对象的服务水平</w:t>
            </w:r>
          </w:p>
        </w:tc>
        <w:tc>
          <w:tcPr>
            <w:tcW w:w="1131" w:type="dxa"/>
            <w:vAlign w:val="top"/>
          </w:tcPr>
          <w:p w14:paraId="3298FDEC">
            <w:pPr>
              <w:pStyle w:val="6"/>
              <w:spacing w:before="124" w:line="225" w:lineRule="auto"/>
              <w:ind w:left="218"/>
              <w:rPr>
                <w:sz w:val="17"/>
                <w:szCs w:val="17"/>
              </w:rPr>
            </w:pPr>
            <w:r>
              <w:rPr>
                <w:spacing w:val="4"/>
                <w:sz w:val="17"/>
                <w:szCs w:val="17"/>
              </w:rPr>
              <w:t>有效提高</w:t>
            </w:r>
          </w:p>
        </w:tc>
        <w:tc>
          <w:tcPr>
            <w:tcW w:w="1110" w:type="dxa"/>
            <w:vAlign w:val="top"/>
          </w:tcPr>
          <w:p w14:paraId="6D885F5B">
            <w:pPr>
              <w:pStyle w:val="6"/>
              <w:spacing w:before="124" w:line="225" w:lineRule="auto"/>
              <w:ind w:left="208"/>
              <w:rPr>
                <w:sz w:val="17"/>
                <w:szCs w:val="17"/>
              </w:rPr>
            </w:pPr>
            <w:r>
              <w:rPr>
                <w:spacing w:val="4"/>
                <w:sz w:val="17"/>
                <w:szCs w:val="17"/>
              </w:rPr>
              <w:t>有效提高</w:t>
            </w:r>
          </w:p>
        </w:tc>
        <w:tc>
          <w:tcPr>
            <w:tcW w:w="755" w:type="dxa"/>
            <w:vAlign w:val="top"/>
          </w:tcPr>
          <w:p w14:paraId="2F55CDE4">
            <w:pPr>
              <w:pStyle w:val="6"/>
              <w:spacing w:before="124" w:line="225" w:lineRule="exact"/>
              <w:ind w:left="301"/>
              <w:rPr>
                <w:sz w:val="17"/>
                <w:szCs w:val="17"/>
              </w:rPr>
            </w:pPr>
            <w:r>
              <w:rPr>
                <w:spacing w:val="-2"/>
                <w:position w:val="1"/>
                <w:sz w:val="17"/>
                <w:szCs w:val="17"/>
              </w:rPr>
              <w:t>25</w:t>
            </w:r>
          </w:p>
        </w:tc>
        <w:tc>
          <w:tcPr>
            <w:tcW w:w="704" w:type="dxa"/>
            <w:vAlign w:val="top"/>
          </w:tcPr>
          <w:p w14:paraId="1A1B3A1E">
            <w:pPr>
              <w:pStyle w:val="6"/>
              <w:spacing w:before="124" w:line="227" w:lineRule="exact"/>
              <w:ind w:left="276"/>
              <w:rPr>
                <w:sz w:val="17"/>
                <w:szCs w:val="17"/>
              </w:rPr>
            </w:pPr>
            <w:r>
              <w:rPr>
                <w:spacing w:val="-2"/>
                <w:position w:val="1"/>
                <w:sz w:val="17"/>
                <w:szCs w:val="17"/>
              </w:rPr>
              <w:t>22</w:t>
            </w:r>
          </w:p>
        </w:tc>
        <w:tc>
          <w:tcPr>
            <w:tcW w:w="1965" w:type="dxa"/>
            <w:gridSpan w:val="2"/>
            <w:vAlign w:val="top"/>
          </w:tcPr>
          <w:p w14:paraId="21956459">
            <w:pPr>
              <w:rPr>
                <w:rFonts w:ascii="Arial"/>
                <w:sz w:val="21"/>
              </w:rPr>
            </w:pPr>
          </w:p>
        </w:tc>
      </w:tr>
      <w:tr w14:paraId="2C155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664" w:type="dxa"/>
            <w:vMerge w:val="continue"/>
            <w:tcBorders>
              <w:top w:val="nil"/>
            </w:tcBorders>
            <w:textDirection w:val="tbRlV"/>
            <w:vAlign w:val="top"/>
          </w:tcPr>
          <w:p w14:paraId="7CF8AFE6">
            <w:pPr>
              <w:rPr>
                <w:rFonts w:ascii="Arial"/>
                <w:sz w:val="21"/>
              </w:rPr>
            </w:pPr>
          </w:p>
        </w:tc>
        <w:tc>
          <w:tcPr>
            <w:tcW w:w="992" w:type="dxa"/>
            <w:vAlign w:val="top"/>
          </w:tcPr>
          <w:p w14:paraId="76F7415F">
            <w:pPr>
              <w:pStyle w:val="6"/>
              <w:spacing w:before="123" w:line="225" w:lineRule="auto"/>
              <w:ind w:left="53"/>
              <w:rPr>
                <w:sz w:val="17"/>
                <w:szCs w:val="17"/>
              </w:rPr>
            </w:pPr>
            <w:r>
              <w:rPr>
                <w:spacing w:val="4"/>
                <w:sz w:val="17"/>
                <w:szCs w:val="17"/>
              </w:rPr>
              <w:t>满意度指标</w:t>
            </w:r>
          </w:p>
        </w:tc>
        <w:tc>
          <w:tcPr>
            <w:tcW w:w="1587" w:type="dxa"/>
            <w:vAlign w:val="top"/>
          </w:tcPr>
          <w:p w14:paraId="2B6280F1">
            <w:pPr>
              <w:pStyle w:val="6"/>
              <w:spacing w:before="34" w:line="225" w:lineRule="auto"/>
              <w:ind w:left="82"/>
              <w:rPr>
                <w:sz w:val="17"/>
                <w:szCs w:val="17"/>
              </w:rPr>
            </w:pPr>
            <w:r>
              <w:rPr>
                <w:spacing w:val="5"/>
                <w:sz w:val="17"/>
                <w:szCs w:val="17"/>
              </w:rPr>
              <w:t>服务对象满意度指</w:t>
            </w:r>
          </w:p>
          <w:p w14:paraId="54BF1C3B">
            <w:pPr>
              <w:pStyle w:val="6"/>
              <w:spacing w:before="13" w:line="185" w:lineRule="auto"/>
              <w:ind w:left="708"/>
              <w:rPr>
                <w:sz w:val="12"/>
                <w:szCs w:val="12"/>
              </w:rPr>
            </w:pPr>
            <w:r>
              <w:rPr>
                <w:spacing w:val="17"/>
                <w:w w:val="125"/>
                <w:sz w:val="12"/>
                <w:szCs w:val="12"/>
              </w:rPr>
              <w:t>标</w:t>
            </w:r>
          </w:p>
        </w:tc>
        <w:tc>
          <w:tcPr>
            <w:tcW w:w="2541" w:type="dxa"/>
            <w:gridSpan w:val="2"/>
            <w:vAlign w:val="top"/>
          </w:tcPr>
          <w:p w14:paraId="7FA9E530">
            <w:pPr>
              <w:pStyle w:val="6"/>
              <w:spacing w:before="123" w:line="225" w:lineRule="auto"/>
              <w:ind w:left="654"/>
              <w:rPr>
                <w:sz w:val="17"/>
                <w:szCs w:val="17"/>
              </w:rPr>
            </w:pPr>
            <w:r>
              <w:rPr>
                <w:spacing w:val="5"/>
                <w:sz w:val="17"/>
                <w:szCs w:val="17"/>
              </w:rPr>
              <w:t>服务对象满意度</w:t>
            </w:r>
          </w:p>
        </w:tc>
        <w:tc>
          <w:tcPr>
            <w:tcW w:w="1131" w:type="dxa"/>
            <w:vAlign w:val="top"/>
          </w:tcPr>
          <w:p w14:paraId="6204AF83">
            <w:pPr>
              <w:pStyle w:val="6"/>
              <w:spacing w:before="122" w:line="226" w:lineRule="exact"/>
              <w:ind w:left="365"/>
              <w:rPr>
                <w:sz w:val="17"/>
                <w:szCs w:val="17"/>
              </w:rPr>
            </w:pPr>
            <w:r>
              <w:rPr>
                <w:spacing w:val="20"/>
                <w:position w:val="1"/>
                <w:sz w:val="17"/>
                <w:szCs w:val="17"/>
              </w:rPr>
              <w:t>&gt;85%</w:t>
            </w:r>
          </w:p>
        </w:tc>
        <w:tc>
          <w:tcPr>
            <w:tcW w:w="1110" w:type="dxa"/>
            <w:vAlign w:val="top"/>
          </w:tcPr>
          <w:p w14:paraId="6ABEB4BF">
            <w:pPr>
              <w:pStyle w:val="6"/>
              <w:spacing w:before="122" w:line="226" w:lineRule="exact"/>
              <w:ind w:left="430"/>
              <w:rPr>
                <w:sz w:val="17"/>
                <w:szCs w:val="17"/>
              </w:rPr>
            </w:pPr>
            <w:r>
              <w:rPr>
                <w:spacing w:val="1"/>
                <w:position w:val="1"/>
                <w:sz w:val="17"/>
                <w:szCs w:val="17"/>
              </w:rPr>
              <w:t>90%</w:t>
            </w:r>
          </w:p>
        </w:tc>
        <w:tc>
          <w:tcPr>
            <w:tcW w:w="755" w:type="dxa"/>
            <w:vAlign w:val="top"/>
          </w:tcPr>
          <w:p w14:paraId="6F6B6D49">
            <w:pPr>
              <w:pStyle w:val="6"/>
              <w:spacing w:before="122" w:line="226" w:lineRule="exact"/>
              <w:ind w:left="346"/>
              <w:rPr>
                <w:sz w:val="17"/>
                <w:szCs w:val="17"/>
              </w:rPr>
            </w:pPr>
            <w:r>
              <w:rPr>
                <w:position w:val="1"/>
                <w:sz w:val="17"/>
                <w:szCs w:val="17"/>
              </w:rPr>
              <w:t>5</w:t>
            </w:r>
          </w:p>
        </w:tc>
        <w:tc>
          <w:tcPr>
            <w:tcW w:w="704" w:type="dxa"/>
            <w:vAlign w:val="top"/>
          </w:tcPr>
          <w:p w14:paraId="5109F279">
            <w:pPr>
              <w:pStyle w:val="6"/>
              <w:spacing w:before="122" w:line="228" w:lineRule="exact"/>
              <w:ind w:left="318"/>
              <w:rPr>
                <w:sz w:val="17"/>
                <w:szCs w:val="17"/>
              </w:rPr>
            </w:pPr>
            <w:r>
              <w:rPr>
                <w:position w:val="1"/>
                <w:sz w:val="17"/>
                <w:szCs w:val="17"/>
              </w:rPr>
              <w:t>4</w:t>
            </w:r>
          </w:p>
        </w:tc>
        <w:tc>
          <w:tcPr>
            <w:tcW w:w="1965" w:type="dxa"/>
            <w:gridSpan w:val="2"/>
            <w:vAlign w:val="top"/>
          </w:tcPr>
          <w:p w14:paraId="42B1EE67">
            <w:pPr>
              <w:rPr>
                <w:rFonts w:ascii="Arial"/>
                <w:sz w:val="21"/>
              </w:rPr>
            </w:pPr>
          </w:p>
        </w:tc>
      </w:tr>
      <w:tr w14:paraId="68C7A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8025" w:type="dxa"/>
            <w:gridSpan w:val="7"/>
            <w:vAlign w:val="top"/>
          </w:tcPr>
          <w:p w14:paraId="590DF61D">
            <w:pPr>
              <w:pStyle w:val="6"/>
              <w:spacing w:before="104" w:line="226" w:lineRule="auto"/>
              <w:ind w:left="3848"/>
              <w:rPr>
                <w:sz w:val="17"/>
                <w:szCs w:val="17"/>
              </w:rPr>
            </w:pPr>
            <w:r>
              <w:rPr>
                <w:sz w:val="17"/>
                <w:szCs w:val="17"/>
              </w:rPr>
              <w:t>总分</w:t>
            </w:r>
          </w:p>
        </w:tc>
        <w:tc>
          <w:tcPr>
            <w:tcW w:w="755" w:type="dxa"/>
            <w:vAlign w:val="top"/>
          </w:tcPr>
          <w:p w14:paraId="17110535">
            <w:pPr>
              <w:pStyle w:val="6"/>
              <w:spacing w:before="104" w:line="226" w:lineRule="exact"/>
              <w:ind w:left="266"/>
              <w:rPr>
                <w:sz w:val="17"/>
                <w:szCs w:val="17"/>
              </w:rPr>
            </w:pPr>
            <w:r>
              <w:rPr>
                <w:spacing w:val="-3"/>
                <w:position w:val="1"/>
                <w:sz w:val="17"/>
                <w:szCs w:val="17"/>
              </w:rPr>
              <w:t>100</w:t>
            </w:r>
          </w:p>
        </w:tc>
        <w:tc>
          <w:tcPr>
            <w:tcW w:w="704" w:type="dxa"/>
            <w:vAlign w:val="top"/>
          </w:tcPr>
          <w:p w14:paraId="1844B625">
            <w:pPr>
              <w:pStyle w:val="6"/>
              <w:spacing w:before="104" w:line="225" w:lineRule="exact"/>
              <w:ind w:left="186"/>
              <w:rPr>
                <w:sz w:val="17"/>
                <w:szCs w:val="17"/>
              </w:rPr>
            </w:pPr>
            <w:r>
              <w:rPr>
                <w:spacing w:val="1"/>
                <w:position w:val="1"/>
                <w:sz w:val="17"/>
                <w:szCs w:val="17"/>
              </w:rPr>
              <w:t>94.0</w:t>
            </w:r>
          </w:p>
        </w:tc>
        <w:tc>
          <w:tcPr>
            <w:tcW w:w="1965" w:type="dxa"/>
            <w:gridSpan w:val="2"/>
            <w:vAlign w:val="top"/>
          </w:tcPr>
          <w:p w14:paraId="76B9F1FE">
            <w:pPr>
              <w:rPr>
                <w:rFonts w:ascii="Arial"/>
                <w:sz w:val="21"/>
              </w:rPr>
            </w:pPr>
          </w:p>
        </w:tc>
      </w:tr>
    </w:tbl>
    <w:p w14:paraId="31F585F7">
      <w:pPr>
        <w:pStyle w:val="2"/>
      </w:pPr>
    </w:p>
    <w:p w14:paraId="02BAF528">
      <w:pPr>
        <w:sectPr>
          <w:footerReference r:id="rId84" w:type="default"/>
          <w:pgSz w:w="16837" w:h="11905"/>
          <w:pgMar w:top="917" w:right="2525" w:bottom="489" w:left="2525" w:header="0" w:footer="162" w:gutter="0"/>
          <w:cols w:space="720" w:num="1"/>
        </w:sectPr>
      </w:pPr>
    </w:p>
    <w:p w14:paraId="633CC019">
      <w:pPr>
        <w:spacing w:before="64" w:line="225" w:lineRule="auto"/>
        <w:ind w:left="5127"/>
        <w:rPr>
          <w:rFonts w:ascii="宋体" w:hAnsi="宋体" w:eastAsia="宋体" w:cs="宋体"/>
          <w:sz w:val="31"/>
          <w:szCs w:val="31"/>
        </w:rPr>
      </w:pPr>
      <w:r>
        <w:rPr>
          <w:rFonts w:ascii="宋体" w:hAnsi="宋体" w:eastAsia="宋体" w:cs="宋体"/>
          <w:b/>
          <w:bCs/>
          <w:spacing w:val="5"/>
          <w:sz w:val="31"/>
          <w:szCs w:val="31"/>
        </w:rPr>
        <w:t>项目绩效自评表</w:t>
      </w:r>
    </w:p>
    <w:p w14:paraId="78C3922A">
      <w:pPr>
        <w:spacing w:before="90" w:line="186" w:lineRule="auto"/>
        <w:ind w:left="5594"/>
        <w:rPr>
          <w:rFonts w:ascii="宋体" w:hAnsi="宋体" w:eastAsia="宋体" w:cs="宋体"/>
          <w:sz w:val="22"/>
          <w:szCs w:val="22"/>
        </w:rPr>
      </w:pPr>
      <w:r>
        <w:rPr>
          <w:rFonts w:ascii="宋体" w:hAnsi="宋体" w:eastAsia="宋体" w:cs="宋体"/>
          <w:spacing w:val="-3"/>
          <w:sz w:val="22"/>
          <w:szCs w:val="22"/>
        </w:rPr>
        <w:t>（2023年度）</w:t>
      </w:r>
    </w:p>
    <w:tbl>
      <w:tblPr>
        <w:tblStyle w:val="5"/>
        <w:tblW w:w="124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644"/>
        <w:gridCol w:w="1153"/>
        <w:gridCol w:w="1843"/>
        <w:gridCol w:w="1144"/>
        <w:gridCol w:w="1314"/>
        <w:gridCol w:w="762"/>
        <w:gridCol w:w="712"/>
        <w:gridCol w:w="482"/>
        <w:gridCol w:w="1714"/>
      </w:tblGrid>
      <w:tr w14:paraId="2CE4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21FDBC7C">
            <w:pPr>
              <w:pStyle w:val="6"/>
              <w:spacing w:before="98" w:line="220" w:lineRule="auto"/>
              <w:ind w:left="486"/>
              <w:rPr>
                <w:sz w:val="18"/>
                <w:szCs w:val="18"/>
              </w:rPr>
            </w:pPr>
            <w:r>
              <w:rPr>
                <w:spacing w:val="-3"/>
                <w:sz w:val="18"/>
                <w:szCs w:val="18"/>
              </w:rPr>
              <w:t>项目名称</w:t>
            </w:r>
          </w:p>
        </w:tc>
        <w:tc>
          <w:tcPr>
            <w:tcW w:w="10768" w:type="dxa"/>
            <w:gridSpan w:val="9"/>
            <w:vAlign w:val="top"/>
          </w:tcPr>
          <w:p w14:paraId="241EFC6A">
            <w:pPr>
              <w:pStyle w:val="6"/>
              <w:spacing w:before="97" w:line="219" w:lineRule="auto"/>
              <w:ind w:left="3321"/>
              <w:rPr>
                <w:sz w:val="18"/>
                <w:szCs w:val="18"/>
              </w:rPr>
            </w:pPr>
            <w:r>
              <w:rPr>
                <w:spacing w:val="-1"/>
                <w:sz w:val="18"/>
                <w:szCs w:val="18"/>
              </w:rPr>
              <w:t>儿童福利机构优化提质创新转型高质量发展补助项目</w:t>
            </w:r>
          </w:p>
        </w:tc>
      </w:tr>
      <w:tr w14:paraId="60A2C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34CF2CB3">
            <w:pPr>
              <w:pStyle w:val="6"/>
              <w:spacing w:before="89" w:line="219" w:lineRule="auto"/>
              <w:ind w:left="214"/>
              <w:rPr>
                <w:sz w:val="18"/>
                <w:szCs w:val="18"/>
              </w:rPr>
            </w:pPr>
            <w:r>
              <w:rPr>
                <w:spacing w:val="-2"/>
                <w:sz w:val="18"/>
                <w:szCs w:val="18"/>
              </w:rPr>
              <w:t>主管部门及代码</w:t>
            </w:r>
          </w:p>
        </w:tc>
        <w:tc>
          <w:tcPr>
            <w:tcW w:w="5784" w:type="dxa"/>
            <w:gridSpan w:val="4"/>
            <w:vAlign w:val="top"/>
          </w:tcPr>
          <w:p w14:paraId="65D73EF3">
            <w:pPr>
              <w:pStyle w:val="6"/>
              <w:spacing w:before="89" w:line="219" w:lineRule="auto"/>
              <w:ind w:left="2086"/>
              <w:rPr>
                <w:sz w:val="18"/>
                <w:szCs w:val="18"/>
              </w:rPr>
            </w:pPr>
            <w:r>
              <w:rPr>
                <w:spacing w:val="-1"/>
                <w:sz w:val="18"/>
                <w:szCs w:val="18"/>
              </w:rPr>
              <w:t>南阳市民政局503101</w:t>
            </w:r>
          </w:p>
        </w:tc>
        <w:tc>
          <w:tcPr>
            <w:tcW w:w="1314" w:type="dxa"/>
            <w:vAlign w:val="top"/>
          </w:tcPr>
          <w:p w14:paraId="1F2D9F62">
            <w:pPr>
              <w:pStyle w:val="6"/>
              <w:spacing w:before="89" w:line="220" w:lineRule="auto"/>
              <w:ind w:left="310"/>
              <w:rPr>
                <w:sz w:val="18"/>
                <w:szCs w:val="18"/>
              </w:rPr>
            </w:pPr>
            <w:r>
              <w:rPr>
                <w:spacing w:val="-3"/>
                <w:sz w:val="18"/>
                <w:szCs w:val="18"/>
              </w:rPr>
              <w:t>实施单位</w:t>
            </w:r>
          </w:p>
        </w:tc>
        <w:tc>
          <w:tcPr>
            <w:tcW w:w="3670" w:type="dxa"/>
            <w:gridSpan w:val="4"/>
            <w:vAlign w:val="top"/>
          </w:tcPr>
          <w:p w14:paraId="20ADB3CE">
            <w:pPr>
              <w:pStyle w:val="6"/>
              <w:spacing w:before="88" w:line="219" w:lineRule="auto"/>
              <w:ind w:left="1125"/>
              <w:rPr>
                <w:sz w:val="18"/>
                <w:szCs w:val="18"/>
              </w:rPr>
            </w:pPr>
            <w:r>
              <w:rPr>
                <w:spacing w:val="-2"/>
                <w:sz w:val="18"/>
                <w:szCs w:val="18"/>
              </w:rPr>
              <w:t>南阳市社会福利院</w:t>
            </w:r>
          </w:p>
        </w:tc>
      </w:tr>
      <w:tr w14:paraId="2D55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673" w:type="dxa"/>
            <w:gridSpan w:val="2"/>
            <w:vMerge w:val="restart"/>
            <w:tcBorders>
              <w:bottom w:val="nil"/>
            </w:tcBorders>
            <w:vAlign w:val="top"/>
          </w:tcPr>
          <w:p w14:paraId="6010BA49">
            <w:pPr>
              <w:spacing w:line="255" w:lineRule="auto"/>
              <w:rPr>
                <w:rFonts w:ascii="Arial"/>
                <w:sz w:val="21"/>
              </w:rPr>
            </w:pPr>
          </w:p>
          <w:p w14:paraId="070E9D92">
            <w:pPr>
              <w:spacing w:line="255" w:lineRule="auto"/>
              <w:rPr>
                <w:rFonts w:ascii="Arial"/>
                <w:sz w:val="21"/>
              </w:rPr>
            </w:pPr>
          </w:p>
          <w:p w14:paraId="5F754EA0">
            <w:pPr>
              <w:spacing w:line="256" w:lineRule="auto"/>
              <w:rPr>
                <w:rFonts w:ascii="Arial"/>
                <w:sz w:val="21"/>
              </w:rPr>
            </w:pPr>
          </w:p>
          <w:p w14:paraId="19474A4A">
            <w:pPr>
              <w:pStyle w:val="6"/>
              <w:spacing w:before="58" w:line="233" w:lineRule="auto"/>
              <w:ind w:left="492" w:right="461" w:hanging="6"/>
              <w:rPr>
                <w:sz w:val="18"/>
                <w:szCs w:val="18"/>
              </w:rPr>
            </w:pPr>
            <w:r>
              <w:rPr>
                <w:spacing w:val="-3"/>
                <w:sz w:val="18"/>
                <w:szCs w:val="18"/>
              </w:rPr>
              <w:t>项目资金</w:t>
            </w:r>
            <w:r>
              <w:rPr>
                <w:spacing w:val="-5"/>
                <w:sz w:val="18"/>
                <w:szCs w:val="18"/>
              </w:rPr>
              <w:t>（万元）</w:t>
            </w:r>
          </w:p>
        </w:tc>
        <w:tc>
          <w:tcPr>
            <w:tcW w:w="2797" w:type="dxa"/>
            <w:gridSpan w:val="2"/>
            <w:vAlign w:val="top"/>
          </w:tcPr>
          <w:p w14:paraId="78AA1ACA">
            <w:pPr>
              <w:rPr>
                <w:rFonts w:ascii="Arial"/>
                <w:sz w:val="21"/>
              </w:rPr>
            </w:pPr>
          </w:p>
        </w:tc>
        <w:tc>
          <w:tcPr>
            <w:tcW w:w="1843" w:type="dxa"/>
            <w:vAlign w:val="top"/>
          </w:tcPr>
          <w:p w14:paraId="3C064D05">
            <w:pPr>
              <w:pStyle w:val="6"/>
              <w:spacing w:before="212" w:line="219" w:lineRule="auto"/>
              <w:ind w:left="481"/>
              <w:rPr>
                <w:sz w:val="18"/>
                <w:szCs w:val="18"/>
              </w:rPr>
            </w:pPr>
            <w:r>
              <w:rPr>
                <w:spacing w:val="-2"/>
                <w:sz w:val="18"/>
                <w:szCs w:val="18"/>
              </w:rPr>
              <w:t>年初预算数</w:t>
            </w:r>
          </w:p>
        </w:tc>
        <w:tc>
          <w:tcPr>
            <w:tcW w:w="1144" w:type="dxa"/>
            <w:vAlign w:val="top"/>
          </w:tcPr>
          <w:p w14:paraId="1A848C44">
            <w:pPr>
              <w:pStyle w:val="6"/>
              <w:spacing w:before="99" w:line="219" w:lineRule="auto"/>
              <w:ind w:left="129"/>
              <w:rPr>
                <w:sz w:val="18"/>
                <w:szCs w:val="18"/>
              </w:rPr>
            </w:pPr>
            <w:r>
              <w:rPr>
                <w:spacing w:val="-2"/>
                <w:sz w:val="18"/>
                <w:szCs w:val="18"/>
              </w:rPr>
              <w:t>全年预算数</w:t>
            </w:r>
          </w:p>
          <w:p w14:paraId="51253815">
            <w:pPr>
              <w:pStyle w:val="6"/>
              <w:spacing w:before="11" w:line="232" w:lineRule="auto"/>
              <w:ind w:left="365"/>
              <w:rPr>
                <w:sz w:val="18"/>
                <w:szCs w:val="18"/>
              </w:rPr>
            </w:pPr>
            <w:r>
              <w:rPr>
                <w:spacing w:val="-6"/>
                <w:sz w:val="18"/>
                <w:szCs w:val="18"/>
              </w:rPr>
              <w:t>（A）</w:t>
            </w:r>
          </w:p>
        </w:tc>
        <w:tc>
          <w:tcPr>
            <w:tcW w:w="1314" w:type="dxa"/>
            <w:vAlign w:val="top"/>
          </w:tcPr>
          <w:p w14:paraId="48D9BCA6">
            <w:pPr>
              <w:pStyle w:val="6"/>
              <w:spacing w:before="99" w:line="219" w:lineRule="auto"/>
              <w:ind w:left="217"/>
              <w:rPr>
                <w:sz w:val="18"/>
                <w:szCs w:val="18"/>
              </w:rPr>
            </w:pPr>
            <w:r>
              <w:rPr>
                <w:spacing w:val="-2"/>
                <w:sz w:val="18"/>
                <w:szCs w:val="18"/>
              </w:rPr>
              <w:t>全年执行数</w:t>
            </w:r>
          </w:p>
          <w:p w14:paraId="3C59FDFA">
            <w:pPr>
              <w:pStyle w:val="6"/>
              <w:spacing w:before="11" w:line="232" w:lineRule="auto"/>
              <w:ind w:left="452"/>
              <w:rPr>
                <w:sz w:val="18"/>
                <w:szCs w:val="18"/>
              </w:rPr>
            </w:pPr>
            <w:r>
              <w:rPr>
                <w:spacing w:val="-6"/>
                <w:sz w:val="18"/>
                <w:szCs w:val="18"/>
              </w:rPr>
              <w:t>（B）</w:t>
            </w:r>
          </w:p>
        </w:tc>
        <w:tc>
          <w:tcPr>
            <w:tcW w:w="762" w:type="dxa"/>
            <w:vAlign w:val="top"/>
          </w:tcPr>
          <w:p w14:paraId="7A995F71">
            <w:pPr>
              <w:pStyle w:val="6"/>
              <w:spacing w:before="212" w:line="219" w:lineRule="auto"/>
              <w:ind w:left="213"/>
              <w:rPr>
                <w:sz w:val="18"/>
                <w:szCs w:val="18"/>
              </w:rPr>
            </w:pPr>
            <w:r>
              <w:rPr>
                <w:spacing w:val="-5"/>
                <w:sz w:val="18"/>
                <w:szCs w:val="18"/>
              </w:rPr>
              <w:t>分值</w:t>
            </w:r>
          </w:p>
        </w:tc>
        <w:tc>
          <w:tcPr>
            <w:tcW w:w="1194" w:type="dxa"/>
            <w:gridSpan w:val="2"/>
            <w:vAlign w:val="top"/>
          </w:tcPr>
          <w:p w14:paraId="671917B3">
            <w:pPr>
              <w:pStyle w:val="6"/>
              <w:spacing w:before="65" w:line="219" w:lineRule="auto"/>
              <w:ind w:left="339"/>
              <w:rPr>
                <w:sz w:val="18"/>
                <w:szCs w:val="18"/>
              </w:rPr>
            </w:pPr>
            <w:r>
              <w:rPr>
                <w:spacing w:val="-3"/>
                <w:sz w:val="18"/>
                <w:szCs w:val="18"/>
              </w:rPr>
              <w:t>执行率</w:t>
            </w:r>
          </w:p>
          <w:p w14:paraId="05915F34">
            <w:pPr>
              <w:pStyle w:val="6"/>
              <w:spacing w:before="20" w:line="219" w:lineRule="auto"/>
              <w:ind w:left="61"/>
              <w:rPr>
                <w:sz w:val="18"/>
                <w:szCs w:val="18"/>
              </w:rPr>
            </w:pPr>
            <w:r>
              <w:rPr>
                <w:spacing w:val="-1"/>
                <w:sz w:val="18"/>
                <w:szCs w:val="18"/>
              </w:rPr>
              <w:t>（B/A</w:t>
            </w:r>
            <w:r>
              <w:rPr>
                <w:spacing w:val="-1"/>
                <w:sz w:val="24"/>
                <w:szCs w:val="24"/>
              </w:rPr>
              <w:t>x</w:t>
            </w:r>
            <w:r>
              <w:rPr>
                <w:spacing w:val="-1"/>
                <w:sz w:val="18"/>
                <w:szCs w:val="18"/>
              </w:rPr>
              <w:t>100%）</w:t>
            </w:r>
          </w:p>
        </w:tc>
        <w:tc>
          <w:tcPr>
            <w:tcW w:w="1714" w:type="dxa"/>
            <w:vAlign w:val="top"/>
          </w:tcPr>
          <w:p w14:paraId="1E90EFAA">
            <w:pPr>
              <w:pStyle w:val="6"/>
              <w:spacing w:before="212" w:line="219" w:lineRule="auto"/>
              <w:ind w:left="687"/>
              <w:rPr>
                <w:sz w:val="18"/>
                <w:szCs w:val="18"/>
              </w:rPr>
            </w:pPr>
            <w:r>
              <w:rPr>
                <w:spacing w:val="-4"/>
                <w:sz w:val="18"/>
                <w:szCs w:val="18"/>
              </w:rPr>
              <w:t>得分</w:t>
            </w:r>
          </w:p>
        </w:tc>
      </w:tr>
      <w:tr w14:paraId="2E4A9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E4A9E9B">
            <w:pPr>
              <w:rPr>
                <w:rFonts w:ascii="Arial"/>
                <w:sz w:val="21"/>
              </w:rPr>
            </w:pPr>
          </w:p>
        </w:tc>
        <w:tc>
          <w:tcPr>
            <w:tcW w:w="2797" w:type="dxa"/>
            <w:gridSpan w:val="2"/>
            <w:vAlign w:val="top"/>
          </w:tcPr>
          <w:p w14:paraId="31203E17">
            <w:pPr>
              <w:pStyle w:val="6"/>
              <w:spacing w:before="90" w:line="219" w:lineRule="auto"/>
              <w:ind w:left="35"/>
              <w:rPr>
                <w:sz w:val="18"/>
                <w:szCs w:val="18"/>
              </w:rPr>
            </w:pPr>
            <w:r>
              <w:rPr>
                <w:spacing w:val="-2"/>
                <w:sz w:val="18"/>
                <w:szCs w:val="18"/>
              </w:rPr>
              <w:t>年度资金总额</w:t>
            </w:r>
          </w:p>
        </w:tc>
        <w:tc>
          <w:tcPr>
            <w:tcW w:w="1843" w:type="dxa"/>
            <w:vAlign w:val="top"/>
          </w:tcPr>
          <w:p w14:paraId="29A2D142">
            <w:pPr>
              <w:pStyle w:val="6"/>
              <w:spacing w:before="89"/>
              <w:ind w:left="808"/>
              <w:rPr>
                <w:sz w:val="18"/>
                <w:szCs w:val="18"/>
              </w:rPr>
            </w:pPr>
            <w:r>
              <w:rPr>
                <w:spacing w:val="-7"/>
                <w:sz w:val="18"/>
                <w:szCs w:val="18"/>
              </w:rPr>
              <w:t>150</w:t>
            </w:r>
          </w:p>
        </w:tc>
        <w:tc>
          <w:tcPr>
            <w:tcW w:w="1144" w:type="dxa"/>
            <w:vAlign w:val="top"/>
          </w:tcPr>
          <w:p w14:paraId="117CEC6D">
            <w:pPr>
              <w:pStyle w:val="6"/>
              <w:spacing w:before="89"/>
              <w:ind w:left="458"/>
              <w:rPr>
                <w:sz w:val="18"/>
                <w:szCs w:val="18"/>
              </w:rPr>
            </w:pPr>
            <w:r>
              <w:rPr>
                <w:spacing w:val="-7"/>
                <w:sz w:val="18"/>
                <w:szCs w:val="18"/>
              </w:rPr>
              <w:t>150</w:t>
            </w:r>
          </w:p>
        </w:tc>
        <w:tc>
          <w:tcPr>
            <w:tcW w:w="1314" w:type="dxa"/>
            <w:vAlign w:val="top"/>
          </w:tcPr>
          <w:p w14:paraId="37AFB97A">
            <w:pPr>
              <w:pStyle w:val="6"/>
              <w:spacing w:before="89" w:line="239" w:lineRule="auto"/>
              <w:ind w:left="408"/>
              <w:rPr>
                <w:sz w:val="18"/>
                <w:szCs w:val="18"/>
              </w:rPr>
            </w:pPr>
            <w:r>
              <w:rPr>
                <w:spacing w:val="-3"/>
                <w:sz w:val="18"/>
                <w:szCs w:val="18"/>
              </w:rPr>
              <w:t>104.76</w:t>
            </w:r>
          </w:p>
        </w:tc>
        <w:tc>
          <w:tcPr>
            <w:tcW w:w="762" w:type="dxa"/>
            <w:vAlign w:val="top"/>
          </w:tcPr>
          <w:p w14:paraId="38B0C2E7">
            <w:pPr>
              <w:pStyle w:val="6"/>
              <w:spacing w:before="89"/>
              <w:ind w:left="316"/>
              <w:rPr>
                <w:sz w:val="18"/>
                <w:szCs w:val="18"/>
              </w:rPr>
            </w:pPr>
            <w:r>
              <w:rPr>
                <w:spacing w:val="-10"/>
                <w:sz w:val="18"/>
                <w:szCs w:val="18"/>
              </w:rPr>
              <w:t>10</w:t>
            </w:r>
          </w:p>
        </w:tc>
        <w:tc>
          <w:tcPr>
            <w:tcW w:w="1194" w:type="dxa"/>
            <w:gridSpan w:val="2"/>
            <w:vAlign w:val="top"/>
          </w:tcPr>
          <w:p w14:paraId="27B9F93F">
            <w:pPr>
              <w:pStyle w:val="6"/>
              <w:spacing w:before="89" w:line="239" w:lineRule="auto"/>
              <w:ind w:left="339"/>
              <w:rPr>
                <w:sz w:val="18"/>
                <w:szCs w:val="18"/>
              </w:rPr>
            </w:pPr>
            <w:r>
              <w:rPr>
                <w:spacing w:val="-1"/>
                <w:sz w:val="18"/>
                <w:szCs w:val="18"/>
              </w:rPr>
              <w:t>69.84%</w:t>
            </w:r>
          </w:p>
        </w:tc>
        <w:tc>
          <w:tcPr>
            <w:tcW w:w="1714" w:type="dxa"/>
            <w:vAlign w:val="top"/>
          </w:tcPr>
          <w:p w14:paraId="57FAED50">
            <w:pPr>
              <w:pStyle w:val="6"/>
              <w:spacing w:before="89" w:line="239" w:lineRule="auto"/>
              <w:ind w:left="688"/>
              <w:rPr>
                <w:sz w:val="18"/>
                <w:szCs w:val="18"/>
              </w:rPr>
            </w:pPr>
            <w:r>
              <w:rPr>
                <w:spacing w:val="-2"/>
                <w:sz w:val="18"/>
                <w:szCs w:val="18"/>
              </w:rPr>
              <w:t>6.98</w:t>
            </w:r>
          </w:p>
        </w:tc>
      </w:tr>
      <w:tr w14:paraId="65CB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0E3DC8D9">
            <w:pPr>
              <w:rPr>
                <w:rFonts w:ascii="Arial"/>
                <w:sz w:val="21"/>
              </w:rPr>
            </w:pPr>
          </w:p>
        </w:tc>
        <w:tc>
          <w:tcPr>
            <w:tcW w:w="2797" w:type="dxa"/>
            <w:gridSpan w:val="2"/>
            <w:vAlign w:val="top"/>
          </w:tcPr>
          <w:p w14:paraId="4105E8BD">
            <w:pPr>
              <w:pStyle w:val="6"/>
              <w:spacing w:before="90" w:line="219" w:lineRule="auto"/>
              <w:ind w:left="592"/>
              <w:rPr>
                <w:sz w:val="18"/>
                <w:szCs w:val="18"/>
              </w:rPr>
            </w:pPr>
            <w:r>
              <w:rPr>
                <w:spacing w:val="-1"/>
                <w:sz w:val="18"/>
                <w:szCs w:val="18"/>
              </w:rPr>
              <w:t>其中：政府预算资金</w:t>
            </w:r>
          </w:p>
        </w:tc>
        <w:tc>
          <w:tcPr>
            <w:tcW w:w="1843" w:type="dxa"/>
            <w:vAlign w:val="top"/>
          </w:tcPr>
          <w:p w14:paraId="752FBD31">
            <w:pPr>
              <w:pStyle w:val="6"/>
              <w:spacing w:before="90"/>
              <w:ind w:left="808"/>
              <w:rPr>
                <w:sz w:val="18"/>
                <w:szCs w:val="18"/>
              </w:rPr>
            </w:pPr>
            <w:r>
              <w:rPr>
                <w:spacing w:val="-7"/>
                <w:sz w:val="18"/>
                <w:szCs w:val="18"/>
              </w:rPr>
              <w:t>150</w:t>
            </w:r>
          </w:p>
        </w:tc>
        <w:tc>
          <w:tcPr>
            <w:tcW w:w="1144" w:type="dxa"/>
            <w:vAlign w:val="top"/>
          </w:tcPr>
          <w:p w14:paraId="31EC44F8">
            <w:pPr>
              <w:pStyle w:val="6"/>
              <w:spacing w:before="90"/>
              <w:ind w:left="458"/>
              <w:rPr>
                <w:sz w:val="18"/>
                <w:szCs w:val="18"/>
              </w:rPr>
            </w:pPr>
            <w:r>
              <w:rPr>
                <w:spacing w:val="-7"/>
                <w:sz w:val="18"/>
                <w:szCs w:val="18"/>
              </w:rPr>
              <w:t>150</w:t>
            </w:r>
          </w:p>
        </w:tc>
        <w:tc>
          <w:tcPr>
            <w:tcW w:w="1314" w:type="dxa"/>
            <w:vAlign w:val="top"/>
          </w:tcPr>
          <w:p w14:paraId="15682B77">
            <w:pPr>
              <w:pStyle w:val="6"/>
              <w:spacing w:before="90" w:line="239" w:lineRule="auto"/>
              <w:ind w:left="408"/>
              <w:rPr>
                <w:sz w:val="18"/>
                <w:szCs w:val="18"/>
              </w:rPr>
            </w:pPr>
            <w:r>
              <w:rPr>
                <w:spacing w:val="-3"/>
                <w:sz w:val="18"/>
                <w:szCs w:val="18"/>
              </w:rPr>
              <w:t>104.76</w:t>
            </w:r>
          </w:p>
        </w:tc>
        <w:tc>
          <w:tcPr>
            <w:tcW w:w="762" w:type="dxa"/>
            <w:vAlign w:val="top"/>
          </w:tcPr>
          <w:p w14:paraId="5890E355">
            <w:pPr>
              <w:pStyle w:val="6"/>
              <w:spacing w:before="175" w:line="122" w:lineRule="exact"/>
              <w:ind w:left="301"/>
              <w:rPr>
                <w:sz w:val="18"/>
                <w:szCs w:val="18"/>
              </w:rPr>
            </w:pPr>
            <w:r>
              <w:rPr>
                <w:position w:val="-3"/>
                <w:sz w:val="18"/>
                <w:szCs w:val="18"/>
              </w:rPr>
              <w:t>—</w:t>
            </w:r>
          </w:p>
        </w:tc>
        <w:tc>
          <w:tcPr>
            <w:tcW w:w="1194" w:type="dxa"/>
            <w:gridSpan w:val="2"/>
            <w:vAlign w:val="top"/>
          </w:tcPr>
          <w:p w14:paraId="367195A7">
            <w:pPr>
              <w:pStyle w:val="6"/>
              <w:spacing w:before="90" w:line="239" w:lineRule="auto"/>
              <w:ind w:left="339"/>
              <w:rPr>
                <w:sz w:val="18"/>
                <w:szCs w:val="18"/>
              </w:rPr>
            </w:pPr>
            <w:r>
              <w:rPr>
                <w:spacing w:val="-1"/>
                <w:sz w:val="18"/>
                <w:szCs w:val="18"/>
              </w:rPr>
              <w:t>69.84%</w:t>
            </w:r>
          </w:p>
        </w:tc>
        <w:tc>
          <w:tcPr>
            <w:tcW w:w="1714" w:type="dxa"/>
            <w:vAlign w:val="top"/>
          </w:tcPr>
          <w:p w14:paraId="7CEE7814">
            <w:pPr>
              <w:pStyle w:val="6"/>
              <w:spacing w:before="175" w:line="122" w:lineRule="exact"/>
              <w:ind w:left="776"/>
              <w:rPr>
                <w:sz w:val="18"/>
                <w:szCs w:val="18"/>
              </w:rPr>
            </w:pPr>
            <w:r>
              <w:rPr>
                <w:position w:val="-3"/>
                <w:sz w:val="18"/>
                <w:szCs w:val="18"/>
              </w:rPr>
              <w:t>—</w:t>
            </w:r>
          </w:p>
        </w:tc>
      </w:tr>
      <w:tr w14:paraId="6B655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7DEEF079">
            <w:pPr>
              <w:rPr>
                <w:rFonts w:ascii="Arial"/>
                <w:sz w:val="21"/>
              </w:rPr>
            </w:pPr>
          </w:p>
        </w:tc>
        <w:tc>
          <w:tcPr>
            <w:tcW w:w="2797" w:type="dxa"/>
            <w:gridSpan w:val="2"/>
            <w:vAlign w:val="top"/>
          </w:tcPr>
          <w:p w14:paraId="6612702C">
            <w:pPr>
              <w:pStyle w:val="6"/>
              <w:spacing w:before="92" w:line="219" w:lineRule="auto"/>
              <w:ind w:left="774"/>
              <w:rPr>
                <w:sz w:val="18"/>
                <w:szCs w:val="18"/>
              </w:rPr>
            </w:pPr>
            <w:r>
              <w:rPr>
                <w:spacing w:val="-1"/>
                <w:sz w:val="18"/>
                <w:szCs w:val="18"/>
              </w:rPr>
              <w:t>财政专户管理资金</w:t>
            </w:r>
          </w:p>
        </w:tc>
        <w:tc>
          <w:tcPr>
            <w:tcW w:w="1843" w:type="dxa"/>
            <w:vAlign w:val="top"/>
          </w:tcPr>
          <w:p w14:paraId="683DB794">
            <w:pPr>
              <w:rPr>
                <w:rFonts w:ascii="Arial"/>
                <w:sz w:val="21"/>
              </w:rPr>
            </w:pPr>
          </w:p>
        </w:tc>
        <w:tc>
          <w:tcPr>
            <w:tcW w:w="1144" w:type="dxa"/>
            <w:vAlign w:val="top"/>
          </w:tcPr>
          <w:p w14:paraId="48E9C074">
            <w:pPr>
              <w:rPr>
                <w:rFonts w:ascii="Arial"/>
                <w:sz w:val="21"/>
              </w:rPr>
            </w:pPr>
          </w:p>
        </w:tc>
        <w:tc>
          <w:tcPr>
            <w:tcW w:w="1314" w:type="dxa"/>
            <w:vAlign w:val="top"/>
          </w:tcPr>
          <w:p w14:paraId="73E9970E">
            <w:pPr>
              <w:rPr>
                <w:rFonts w:ascii="Arial"/>
                <w:sz w:val="21"/>
              </w:rPr>
            </w:pPr>
          </w:p>
        </w:tc>
        <w:tc>
          <w:tcPr>
            <w:tcW w:w="762" w:type="dxa"/>
            <w:vAlign w:val="top"/>
          </w:tcPr>
          <w:p w14:paraId="391C8743">
            <w:pPr>
              <w:pStyle w:val="6"/>
              <w:spacing w:before="176" w:line="122" w:lineRule="exact"/>
              <w:ind w:left="301"/>
              <w:rPr>
                <w:sz w:val="18"/>
                <w:szCs w:val="18"/>
              </w:rPr>
            </w:pPr>
            <w:r>
              <w:rPr>
                <w:position w:val="-3"/>
                <w:sz w:val="18"/>
                <w:szCs w:val="18"/>
              </w:rPr>
              <w:t>—</w:t>
            </w:r>
          </w:p>
        </w:tc>
        <w:tc>
          <w:tcPr>
            <w:tcW w:w="1194" w:type="dxa"/>
            <w:gridSpan w:val="2"/>
            <w:vAlign w:val="top"/>
          </w:tcPr>
          <w:p w14:paraId="05B4F93C">
            <w:pPr>
              <w:rPr>
                <w:rFonts w:ascii="Arial"/>
                <w:sz w:val="21"/>
              </w:rPr>
            </w:pPr>
          </w:p>
        </w:tc>
        <w:tc>
          <w:tcPr>
            <w:tcW w:w="1714" w:type="dxa"/>
            <w:vAlign w:val="top"/>
          </w:tcPr>
          <w:p w14:paraId="13796946">
            <w:pPr>
              <w:pStyle w:val="6"/>
              <w:spacing w:before="176" w:line="122" w:lineRule="exact"/>
              <w:ind w:left="776"/>
              <w:rPr>
                <w:sz w:val="18"/>
                <w:szCs w:val="18"/>
              </w:rPr>
            </w:pPr>
            <w:r>
              <w:rPr>
                <w:position w:val="-3"/>
                <w:sz w:val="18"/>
                <w:szCs w:val="18"/>
              </w:rPr>
              <w:t>—</w:t>
            </w:r>
          </w:p>
        </w:tc>
      </w:tr>
      <w:tr w14:paraId="0B361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6D4935DD">
            <w:pPr>
              <w:rPr>
                <w:rFonts w:ascii="Arial"/>
                <w:sz w:val="21"/>
              </w:rPr>
            </w:pPr>
          </w:p>
        </w:tc>
        <w:tc>
          <w:tcPr>
            <w:tcW w:w="2797" w:type="dxa"/>
            <w:gridSpan w:val="2"/>
            <w:vAlign w:val="top"/>
          </w:tcPr>
          <w:p w14:paraId="62AA8B86">
            <w:pPr>
              <w:pStyle w:val="6"/>
              <w:spacing w:before="92" w:line="220" w:lineRule="auto"/>
              <w:ind w:left="1090"/>
              <w:rPr>
                <w:sz w:val="18"/>
                <w:szCs w:val="18"/>
              </w:rPr>
            </w:pPr>
            <w:r>
              <w:rPr>
                <w:spacing w:val="-3"/>
                <w:sz w:val="18"/>
                <w:szCs w:val="18"/>
              </w:rPr>
              <w:t>单位资金</w:t>
            </w:r>
          </w:p>
        </w:tc>
        <w:tc>
          <w:tcPr>
            <w:tcW w:w="1843" w:type="dxa"/>
            <w:vAlign w:val="top"/>
          </w:tcPr>
          <w:p w14:paraId="6C2353C2">
            <w:pPr>
              <w:rPr>
                <w:rFonts w:ascii="Arial"/>
                <w:sz w:val="21"/>
              </w:rPr>
            </w:pPr>
          </w:p>
        </w:tc>
        <w:tc>
          <w:tcPr>
            <w:tcW w:w="1144" w:type="dxa"/>
            <w:vAlign w:val="top"/>
          </w:tcPr>
          <w:p w14:paraId="3E5AE341">
            <w:pPr>
              <w:rPr>
                <w:rFonts w:ascii="Arial"/>
                <w:sz w:val="21"/>
              </w:rPr>
            </w:pPr>
          </w:p>
        </w:tc>
        <w:tc>
          <w:tcPr>
            <w:tcW w:w="1314" w:type="dxa"/>
            <w:vAlign w:val="top"/>
          </w:tcPr>
          <w:p w14:paraId="00374673">
            <w:pPr>
              <w:rPr>
                <w:rFonts w:ascii="Arial"/>
                <w:sz w:val="21"/>
              </w:rPr>
            </w:pPr>
          </w:p>
        </w:tc>
        <w:tc>
          <w:tcPr>
            <w:tcW w:w="762" w:type="dxa"/>
            <w:vAlign w:val="top"/>
          </w:tcPr>
          <w:p w14:paraId="6AB8C05D">
            <w:pPr>
              <w:pStyle w:val="6"/>
              <w:spacing w:before="176" w:line="122" w:lineRule="exact"/>
              <w:ind w:left="301"/>
              <w:rPr>
                <w:sz w:val="18"/>
                <w:szCs w:val="18"/>
              </w:rPr>
            </w:pPr>
            <w:r>
              <w:rPr>
                <w:position w:val="-3"/>
                <w:sz w:val="18"/>
                <w:szCs w:val="18"/>
              </w:rPr>
              <w:t>—</w:t>
            </w:r>
          </w:p>
        </w:tc>
        <w:tc>
          <w:tcPr>
            <w:tcW w:w="1194" w:type="dxa"/>
            <w:gridSpan w:val="2"/>
            <w:vAlign w:val="top"/>
          </w:tcPr>
          <w:p w14:paraId="21E63F97">
            <w:pPr>
              <w:rPr>
                <w:rFonts w:ascii="Arial"/>
                <w:sz w:val="21"/>
              </w:rPr>
            </w:pPr>
          </w:p>
        </w:tc>
        <w:tc>
          <w:tcPr>
            <w:tcW w:w="1714" w:type="dxa"/>
            <w:vAlign w:val="top"/>
          </w:tcPr>
          <w:p w14:paraId="0B59552C">
            <w:pPr>
              <w:pStyle w:val="6"/>
              <w:spacing w:before="176" w:line="122" w:lineRule="exact"/>
              <w:ind w:left="776"/>
              <w:rPr>
                <w:sz w:val="18"/>
                <w:szCs w:val="18"/>
              </w:rPr>
            </w:pPr>
            <w:r>
              <w:rPr>
                <w:position w:val="-3"/>
                <w:sz w:val="18"/>
                <w:szCs w:val="18"/>
              </w:rPr>
              <w:t>—</w:t>
            </w:r>
          </w:p>
        </w:tc>
      </w:tr>
      <w:tr w14:paraId="0610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673" w:type="dxa"/>
            <w:gridSpan w:val="2"/>
            <w:vMerge w:val="restart"/>
            <w:tcBorders>
              <w:bottom w:val="nil"/>
            </w:tcBorders>
            <w:vAlign w:val="top"/>
          </w:tcPr>
          <w:p w14:paraId="113E59B8">
            <w:pPr>
              <w:spacing w:line="269" w:lineRule="auto"/>
              <w:rPr>
                <w:rFonts w:ascii="Arial"/>
                <w:sz w:val="21"/>
              </w:rPr>
            </w:pPr>
          </w:p>
          <w:p w14:paraId="1159C93E">
            <w:pPr>
              <w:spacing w:line="270" w:lineRule="auto"/>
              <w:rPr>
                <w:rFonts w:ascii="Arial"/>
                <w:sz w:val="21"/>
              </w:rPr>
            </w:pPr>
          </w:p>
          <w:p w14:paraId="5B33100E">
            <w:pPr>
              <w:spacing w:line="270" w:lineRule="auto"/>
              <w:rPr>
                <w:rFonts w:ascii="Arial"/>
                <w:sz w:val="21"/>
              </w:rPr>
            </w:pPr>
          </w:p>
          <w:p w14:paraId="77CF105A">
            <w:pPr>
              <w:pStyle w:val="6"/>
              <w:spacing w:before="59" w:line="219" w:lineRule="auto"/>
              <w:ind w:left="311"/>
              <w:rPr>
                <w:sz w:val="18"/>
                <w:szCs w:val="18"/>
              </w:rPr>
            </w:pPr>
            <w:r>
              <w:rPr>
                <w:spacing w:val="-3"/>
                <w:sz w:val="18"/>
                <w:szCs w:val="18"/>
              </w:rPr>
              <w:t>资金管理情况</w:t>
            </w:r>
          </w:p>
        </w:tc>
        <w:tc>
          <w:tcPr>
            <w:tcW w:w="2797" w:type="dxa"/>
            <w:gridSpan w:val="2"/>
            <w:vAlign w:val="top"/>
          </w:tcPr>
          <w:p w14:paraId="5549F7CE">
            <w:pPr>
              <w:rPr>
                <w:rFonts w:ascii="Arial"/>
                <w:sz w:val="21"/>
              </w:rPr>
            </w:pPr>
          </w:p>
        </w:tc>
        <w:tc>
          <w:tcPr>
            <w:tcW w:w="4301" w:type="dxa"/>
            <w:gridSpan w:val="3"/>
            <w:vAlign w:val="top"/>
          </w:tcPr>
          <w:p w14:paraId="3B1AFCC7">
            <w:pPr>
              <w:pStyle w:val="6"/>
              <w:spacing w:before="144" w:line="219" w:lineRule="auto"/>
              <w:ind w:left="1801"/>
              <w:rPr>
                <w:sz w:val="18"/>
                <w:szCs w:val="18"/>
              </w:rPr>
            </w:pPr>
            <w:r>
              <w:rPr>
                <w:spacing w:val="-2"/>
                <w:sz w:val="18"/>
                <w:szCs w:val="18"/>
              </w:rPr>
              <w:t>情况说明</w:t>
            </w:r>
          </w:p>
        </w:tc>
        <w:tc>
          <w:tcPr>
            <w:tcW w:w="762" w:type="dxa"/>
            <w:vAlign w:val="top"/>
          </w:tcPr>
          <w:p w14:paraId="0288A8B3">
            <w:pPr>
              <w:pStyle w:val="6"/>
              <w:spacing w:before="30" w:line="209" w:lineRule="auto"/>
              <w:ind w:left="129" w:right="108" w:firstLine="84"/>
              <w:rPr>
                <w:sz w:val="18"/>
                <w:szCs w:val="18"/>
              </w:rPr>
            </w:pPr>
            <w:r>
              <w:rPr>
                <w:spacing w:val="-5"/>
                <w:sz w:val="18"/>
                <w:szCs w:val="18"/>
              </w:rPr>
              <w:t>分值</w:t>
            </w:r>
            <w:r>
              <w:rPr>
                <w:spacing w:val="-8"/>
                <w:sz w:val="18"/>
                <w:szCs w:val="18"/>
              </w:rPr>
              <w:t>（20）</w:t>
            </w:r>
          </w:p>
        </w:tc>
        <w:tc>
          <w:tcPr>
            <w:tcW w:w="712" w:type="dxa"/>
            <w:vAlign w:val="top"/>
          </w:tcPr>
          <w:p w14:paraId="7EB741AD">
            <w:pPr>
              <w:pStyle w:val="6"/>
              <w:spacing w:before="144" w:line="219" w:lineRule="auto"/>
              <w:ind w:left="189"/>
              <w:rPr>
                <w:sz w:val="18"/>
                <w:szCs w:val="18"/>
              </w:rPr>
            </w:pPr>
            <w:r>
              <w:rPr>
                <w:spacing w:val="-4"/>
                <w:sz w:val="18"/>
                <w:szCs w:val="18"/>
              </w:rPr>
              <w:t>得分</w:t>
            </w:r>
          </w:p>
        </w:tc>
        <w:tc>
          <w:tcPr>
            <w:tcW w:w="2196" w:type="dxa"/>
            <w:gridSpan w:val="2"/>
            <w:vAlign w:val="top"/>
          </w:tcPr>
          <w:p w14:paraId="2D9A32CE">
            <w:pPr>
              <w:pStyle w:val="6"/>
              <w:spacing w:before="144" w:line="219" w:lineRule="auto"/>
              <w:ind w:left="297"/>
              <w:rPr>
                <w:sz w:val="18"/>
                <w:szCs w:val="18"/>
              </w:rPr>
            </w:pPr>
            <w:r>
              <w:rPr>
                <w:spacing w:val="-1"/>
                <w:sz w:val="18"/>
                <w:szCs w:val="18"/>
              </w:rPr>
              <w:t>存在问题和改进措施</w:t>
            </w:r>
          </w:p>
        </w:tc>
      </w:tr>
      <w:tr w14:paraId="59A3F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8907359">
            <w:pPr>
              <w:rPr>
                <w:rFonts w:ascii="Arial"/>
                <w:sz w:val="21"/>
              </w:rPr>
            </w:pPr>
          </w:p>
        </w:tc>
        <w:tc>
          <w:tcPr>
            <w:tcW w:w="2797" w:type="dxa"/>
            <w:gridSpan w:val="2"/>
            <w:vAlign w:val="top"/>
          </w:tcPr>
          <w:p w14:paraId="04C5F7DA">
            <w:pPr>
              <w:pStyle w:val="6"/>
              <w:spacing w:before="92" w:line="219" w:lineRule="auto"/>
              <w:ind w:left="955"/>
              <w:rPr>
                <w:sz w:val="18"/>
                <w:szCs w:val="18"/>
              </w:rPr>
            </w:pPr>
            <w:r>
              <w:rPr>
                <w:spacing w:val="-3"/>
                <w:sz w:val="18"/>
                <w:szCs w:val="18"/>
              </w:rPr>
              <w:t>安排科学性</w:t>
            </w:r>
          </w:p>
        </w:tc>
        <w:tc>
          <w:tcPr>
            <w:tcW w:w="4301" w:type="dxa"/>
            <w:gridSpan w:val="3"/>
            <w:vAlign w:val="top"/>
          </w:tcPr>
          <w:p w14:paraId="3C5FB59C">
            <w:pPr>
              <w:pStyle w:val="6"/>
              <w:spacing w:before="92" w:line="219" w:lineRule="auto"/>
              <w:ind w:left="1800"/>
              <w:rPr>
                <w:sz w:val="18"/>
                <w:szCs w:val="18"/>
              </w:rPr>
            </w:pPr>
            <w:r>
              <w:rPr>
                <w:spacing w:val="-2"/>
                <w:sz w:val="18"/>
                <w:szCs w:val="18"/>
              </w:rPr>
              <w:t>科学分配</w:t>
            </w:r>
          </w:p>
        </w:tc>
        <w:tc>
          <w:tcPr>
            <w:tcW w:w="762" w:type="dxa"/>
            <w:vAlign w:val="top"/>
          </w:tcPr>
          <w:p w14:paraId="71058907">
            <w:pPr>
              <w:pStyle w:val="6"/>
              <w:spacing w:before="92"/>
              <w:ind w:left="349"/>
              <w:rPr>
                <w:sz w:val="18"/>
                <w:szCs w:val="18"/>
              </w:rPr>
            </w:pPr>
            <w:r>
              <w:rPr>
                <w:sz w:val="18"/>
                <w:szCs w:val="18"/>
              </w:rPr>
              <w:t>5</w:t>
            </w:r>
          </w:p>
        </w:tc>
        <w:tc>
          <w:tcPr>
            <w:tcW w:w="712" w:type="dxa"/>
            <w:vAlign w:val="top"/>
          </w:tcPr>
          <w:p w14:paraId="482C2939">
            <w:pPr>
              <w:pStyle w:val="6"/>
              <w:spacing w:before="92"/>
              <w:ind w:left="326"/>
              <w:rPr>
                <w:sz w:val="18"/>
                <w:szCs w:val="18"/>
              </w:rPr>
            </w:pPr>
            <w:r>
              <w:rPr>
                <w:sz w:val="18"/>
                <w:szCs w:val="18"/>
              </w:rPr>
              <w:t>5</w:t>
            </w:r>
          </w:p>
        </w:tc>
        <w:tc>
          <w:tcPr>
            <w:tcW w:w="2196" w:type="dxa"/>
            <w:gridSpan w:val="2"/>
            <w:vAlign w:val="top"/>
          </w:tcPr>
          <w:p w14:paraId="3374306B">
            <w:pPr>
              <w:rPr>
                <w:rFonts w:ascii="Arial"/>
                <w:sz w:val="21"/>
              </w:rPr>
            </w:pPr>
          </w:p>
        </w:tc>
      </w:tr>
      <w:tr w14:paraId="750E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2CB24193">
            <w:pPr>
              <w:rPr>
                <w:rFonts w:ascii="Arial"/>
                <w:sz w:val="21"/>
              </w:rPr>
            </w:pPr>
          </w:p>
        </w:tc>
        <w:tc>
          <w:tcPr>
            <w:tcW w:w="2797" w:type="dxa"/>
            <w:gridSpan w:val="2"/>
            <w:vAlign w:val="top"/>
          </w:tcPr>
          <w:p w14:paraId="000E44B6">
            <w:pPr>
              <w:pStyle w:val="6"/>
              <w:spacing w:before="94" w:line="219" w:lineRule="auto"/>
              <w:ind w:left="953"/>
              <w:rPr>
                <w:sz w:val="18"/>
                <w:szCs w:val="18"/>
              </w:rPr>
            </w:pPr>
            <w:r>
              <w:rPr>
                <w:spacing w:val="-2"/>
                <w:sz w:val="18"/>
                <w:szCs w:val="18"/>
              </w:rPr>
              <w:t>拨付合规性</w:t>
            </w:r>
          </w:p>
        </w:tc>
        <w:tc>
          <w:tcPr>
            <w:tcW w:w="4301" w:type="dxa"/>
            <w:gridSpan w:val="3"/>
            <w:vAlign w:val="top"/>
          </w:tcPr>
          <w:p w14:paraId="2D81DBAA">
            <w:pPr>
              <w:pStyle w:val="6"/>
              <w:spacing w:before="94" w:line="219" w:lineRule="auto"/>
              <w:ind w:left="1621"/>
              <w:rPr>
                <w:sz w:val="18"/>
                <w:szCs w:val="18"/>
              </w:rPr>
            </w:pPr>
            <w:r>
              <w:rPr>
                <w:spacing w:val="-2"/>
                <w:sz w:val="18"/>
                <w:szCs w:val="18"/>
              </w:rPr>
              <w:t>合理合规拨付</w:t>
            </w:r>
          </w:p>
        </w:tc>
        <w:tc>
          <w:tcPr>
            <w:tcW w:w="762" w:type="dxa"/>
            <w:vAlign w:val="top"/>
          </w:tcPr>
          <w:p w14:paraId="3F2F344A">
            <w:pPr>
              <w:pStyle w:val="6"/>
              <w:spacing w:before="93"/>
              <w:ind w:left="349"/>
              <w:rPr>
                <w:sz w:val="18"/>
                <w:szCs w:val="18"/>
              </w:rPr>
            </w:pPr>
            <w:r>
              <w:rPr>
                <w:sz w:val="18"/>
                <w:szCs w:val="18"/>
              </w:rPr>
              <w:t>5</w:t>
            </w:r>
          </w:p>
        </w:tc>
        <w:tc>
          <w:tcPr>
            <w:tcW w:w="712" w:type="dxa"/>
            <w:vAlign w:val="top"/>
          </w:tcPr>
          <w:p w14:paraId="7E306BEA">
            <w:pPr>
              <w:pStyle w:val="6"/>
              <w:spacing w:before="93"/>
              <w:ind w:left="326"/>
              <w:rPr>
                <w:sz w:val="18"/>
                <w:szCs w:val="18"/>
              </w:rPr>
            </w:pPr>
            <w:r>
              <w:rPr>
                <w:sz w:val="18"/>
                <w:szCs w:val="18"/>
              </w:rPr>
              <w:t>5</w:t>
            </w:r>
          </w:p>
        </w:tc>
        <w:tc>
          <w:tcPr>
            <w:tcW w:w="2196" w:type="dxa"/>
            <w:gridSpan w:val="2"/>
            <w:vAlign w:val="top"/>
          </w:tcPr>
          <w:p w14:paraId="4B3F7530">
            <w:pPr>
              <w:rPr>
                <w:rFonts w:ascii="Arial"/>
                <w:sz w:val="21"/>
              </w:rPr>
            </w:pPr>
          </w:p>
        </w:tc>
      </w:tr>
      <w:tr w14:paraId="5FE9A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428D12E">
            <w:pPr>
              <w:rPr>
                <w:rFonts w:ascii="Arial"/>
                <w:sz w:val="21"/>
              </w:rPr>
            </w:pPr>
          </w:p>
        </w:tc>
        <w:tc>
          <w:tcPr>
            <w:tcW w:w="2797" w:type="dxa"/>
            <w:gridSpan w:val="2"/>
            <w:vAlign w:val="top"/>
          </w:tcPr>
          <w:p w14:paraId="369FE569">
            <w:pPr>
              <w:pStyle w:val="6"/>
              <w:spacing w:before="95" w:line="219" w:lineRule="auto"/>
              <w:ind w:left="952"/>
              <w:rPr>
                <w:sz w:val="18"/>
                <w:szCs w:val="18"/>
              </w:rPr>
            </w:pPr>
            <w:r>
              <w:rPr>
                <w:spacing w:val="-2"/>
                <w:sz w:val="18"/>
                <w:szCs w:val="18"/>
              </w:rPr>
              <w:t>使用规范性</w:t>
            </w:r>
          </w:p>
        </w:tc>
        <w:tc>
          <w:tcPr>
            <w:tcW w:w="4301" w:type="dxa"/>
            <w:gridSpan w:val="3"/>
            <w:vAlign w:val="top"/>
          </w:tcPr>
          <w:p w14:paraId="3B7E720F">
            <w:pPr>
              <w:pStyle w:val="6"/>
              <w:spacing w:before="95" w:line="219" w:lineRule="auto"/>
              <w:ind w:left="1350"/>
              <w:rPr>
                <w:sz w:val="18"/>
                <w:szCs w:val="18"/>
              </w:rPr>
            </w:pPr>
            <w:r>
              <w:rPr>
                <w:spacing w:val="-1"/>
                <w:sz w:val="18"/>
                <w:szCs w:val="18"/>
              </w:rPr>
              <w:t>按预算安排使用规范</w:t>
            </w:r>
          </w:p>
        </w:tc>
        <w:tc>
          <w:tcPr>
            <w:tcW w:w="762" w:type="dxa"/>
            <w:vAlign w:val="top"/>
          </w:tcPr>
          <w:p w14:paraId="0BB8F658">
            <w:pPr>
              <w:pStyle w:val="6"/>
              <w:spacing w:before="94"/>
              <w:ind w:left="349"/>
              <w:rPr>
                <w:sz w:val="18"/>
                <w:szCs w:val="18"/>
              </w:rPr>
            </w:pPr>
            <w:r>
              <w:rPr>
                <w:sz w:val="18"/>
                <w:szCs w:val="18"/>
              </w:rPr>
              <w:t>5</w:t>
            </w:r>
          </w:p>
        </w:tc>
        <w:tc>
          <w:tcPr>
            <w:tcW w:w="712" w:type="dxa"/>
            <w:vAlign w:val="top"/>
          </w:tcPr>
          <w:p w14:paraId="17C28D16">
            <w:pPr>
              <w:pStyle w:val="6"/>
              <w:spacing w:before="94"/>
              <w:ind w:left="326"/>
              <w:rPr>
                <w:sz w:val="18"/>
                <w:szCs w:val="18"/>
              </w:rPr>
            </w:pPr>
            <w:r>
              <w:rPr>
                <w:sz w:val="18"/>
                <w:szCs w:val="18"/>
              </w:rPr>
              <w:t>5</w:t>
            </w:r>
          </w:p>
        </w:tc>
        <w:tc>
          <w:tcPr>
            <w:tcW w:w="2196" w:type="dxa"/>
            <w:gridSpan w:val="2"/>
            <w:vAlign w:val="top"/>
          </w:tcPr>
          <w:p w14:paraId="389BCC9E">
            <w:pPr>
              <w:rPr>
                <w:rFonts w:ascii="Arial"/>
                <w:sz w:val="21"/>
              </w:rPr>
            </w:pPr>
          </w:p>
        </w:tc>
      </w:tr>
      <w:tr w14:paraId="60FD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2E47E7CA">
            <w:pPr>
              <w:rPr>
                <w:rFonts w:ascii="Arial"/>
                <w:sz w:val="21"/>
              </w:rPr>
            </w:pPr>
          </w:p>
        </w:tc>
        <w:tc>
          <w:tcPr>
            <w:tcW w:w="2797" w:type="dxa"/>
            <w:gridSpan w:val="2"/>
            <w:vAlign w:val="top"/>
          </w:tcPr>
          <w:p w14:paraId="5D2AC0FC">
            <w:pPr>
              <w:pStyle w:val="6"/>
              <w:spacing w:before="96" w:line="219" w:lineRule="auto"/>
              <w:ind w:left="684"/>
              <w:rPr>
                <w:sz w:val="18"/>
                <w:szCs w:val="18"/>
              </w:rPr>
            </w:pPr>
            <w:r>
              <w:rPr>
                <w:spacing w:val="-2"/>
                <w:sz w:val="18"/>
                <w:szCs w:val="18"/>
              </w:rPr>
              <w:t>预算绩效管理情况</w:t>
            </w:r>
          </w:p>
        </w:tc>
        <w:tc>
          <w:tcPr>
            <w:tcW w:w="4301" w:type="dxa"/>
            <w:gridSpan w:val="3"/>
            <w:vAlign w:val="top"/>
          </w:tcPr>
          <w:p w14:paraId="3671682E">
            <w:pPr>
              <w:pStyle w:val="6"/>
              <w:spacing w:before="96" w:line="219" w:lineRule="auto"/>
              <w:ind w:left="1170"/>
              <w:rPr>
                <w:sz w:val="18"/>
                <w:szCs w:val="18"/>
              </w:rPr>
            </w:pPr>
            <w:r>
              <w:rPr>
                <w:spacing w:val="-1"/>
                <w:sz w:val="18"/>
                <w:szCs w:val="18"/>
              </w:rPr>
              <w:t>按规定每年至少自评一次</w:t>
            </w:r>
          </w:p>
        </w:tc>
        <w:tc>
          <w:tcPr>
            <w:tcW w:w="762" w:type="dxa"/>
            <w:vAlign w:val="top"/>
          </w:tcPr>
          <w:p w14:paraId="5D886E31">
            <w:pPr>
              <w:pStyle w:val="6"/>
              <w:spacing w:before="95"/>
              <w:ind w:left="349"/>
              <w:rPr>
                <w:sz w:val="18"/>
                <w:szCs w:val="18"/>
              </w:rPr>
            </w:pPr>
            <w:r>
              <w:rPr>
                <w:sz w:val="18"/>
                <w:szCs w:val="18"/>
              </w:rPr>
              <w:t>5</w:t>
            </w:r>
          </w:p>
        </w:tc>
        <w:tc>
          <w:tcPr>
            <w:tcW w:w="712" w:type="dxa"/>
            <w:vAlign w:val="top"/>
          </w:tcPr>
          <w:p w14:paraId="11EB2499">
            <w:pPr>
              <w:pStyle w:val="6"/>
              <w:spacing w:before="95"/>
              <w:ind w:left="326"/>
              <w:rPr>
                <w:sz w:val="18"/>
                <w:szCs w:val="18"/>
              </w:rPr>
            </w:pPr>
            <w:r>
              <w:rPr>
                <w:sz w:val="18"/>
                <w:szCs w:val="18"/>
              </w:rPr>
              <w:t>5</w:t>
            </w:r>
          </w:p>
        </w:tc>
        <w:tc>
          <w:tcPr>
            <w:tcW w:w="2196" w:type="dxa"/>
            <w:gridSpan w:val="2"/>
            <w:vAlign w:val="top"/>
          </w:tcPr>
          <w:p w14:paraId="0A39E1DE">
            <w:pPr>
              <w:rPr>
                <w:rFonts w:ascii="Arial"/>
                <w:sz w:val="21"/>
              </w:rPr>
            </w:pPr>
          </w:p>
        </w:tc>
      </w:tr>
      <w:tr w14:paraId="40C9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1B36AA7B">
            <w:pPr>
              <w:spacing w:line="381" w:lineRule="auto"/>
              <w:rPr>
                <w:rFonts w:ascii="Arial"/>
                <w:sz w:val="21"/>
              </w:rPr>
            </w:pPr>
          </w:p>
          <w:p w14:paraId="51826F09">
            <w:pPr>
              <w:pStyle w:val="6"/>
              <w:spacing w:before="59" w:line="234" w:lineRule="auto"/>
              <w:ind w:left="70" w:right="52"/>
              <w:rPr>
                <w:sz w:val="18"/>
                <w:szCs w:val="18"/>
              </w:rPr>
            </w:pPr>
            <w:r>
              <w:rPr>
                <w:spacing w:val="-3"/>
                <w:sz w:val="18"/>
                <w:szCs w:val="18"/>
              </w:rPr>
              <w:t>年度总体目标</w:t>
            </w:r>
          </w:p>
        </w:tc>
        <w:tc>
          <w:tcPr>
            <w:tcW w:w="6786" w:type="dxa"/>
            <w:gridSpan w:val="5"/>
            <w:vAlign w:val="top"/>
          </w:tcPr>
          <w:p w14:paraId="56C448B7">
            <w:pPr>
              <w:pStyle w:val="6"/>
              <w:spacing w:before="97" w:line="220" w:lineRule="auto"/>
              <w:ind w:left="3040"/>
              <w:rPr>
                <w:sz w:val="18"/>
                <w:szCs w:val="18"/>
              </w:rPr>
            </w:pPr>
            <w:r>
              <w:rPr>
                <w:spacing w:val="-3"/>
                <w:sz w:val="18"/>
                <w:szCs w:val="18"/>
              </w:rPr>
              <w:t>预期目标</w:t>
            </w:r>
          </w:p>
        </w:tc>
        <w:tc>
          <w:tcPr>
            <w:tcW w:w="4984" w:type="dxa"/>
            <w:gridSpan w:val="5"/>
            <w:vAlign w:val="top"/>
          </w:tcPr>
          <w:p w14:paraId="69BF8C58">
            <w:pPr>
              <w:pStyle w:val="6"/>
              <w:spacing w:before="97" w:line="219" w:lineRule="auto"/>
              <w:ind w:left="1779"/>
              <w:rPr>
                <w:sz w:val="18"/>
                <w:szCs w:val="18"/>
              </w:rPr>
            </w:pPr>
            <w:r>
              <w:rPr>
                <w:spacing w:val="-1"/>
                <w:sz w:val="18"/>
                <w:szCs w:val="18"/>
              </w:rPr>
              <w:t>全年实际完成情况</w:t>
            </w:r>
          </w:p>
        </w:tc>
      </w:tr>
      <w:tr w14:paraId="144C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33F0711B">
            <w:pPr>
              <w:rPr>
                <w:rFonts w:ascii="Arial"/>
                <w:sz w:val="21"/>
              </w:rPr>
            </w:pPr>
          </w:p>
        </w:tc>
        <w:tc>
          <w:tcPr>
            <w:tcW w:w="6786" w:type="dxa"/>
            <w:gridSpan w:val="5"/>
            <w:vAlign w:val="top"/>
          </w:tcPr>
          <w:p w14:paraId="4A88A259">
            <w:pPr>
              <w:pStyle w:val="6"/>
              <w:spacing w:before="261" w:line="219" w:lineRule="auto"/>
              <w:ind w:left="70"/>
              <w:rPr>
                <w:sz w:val="18"/>
                <w:szCs w:val="18"/>
              </w:rPr>
            </w:pPr>
            <w:r>
              <w:rPr>
                <w:sz w:val="18"/>
                <w:szCs w:val="18"/>
              </w:rPr>
              <w:t>提升孤弃儿童集中养育所需的消防改造、基础设施及维修改造和</w:t>
            </w:r>
            <w:r>
              <w:rPr>
                <w:spacing w:val="-1"/>
                <w:sz w:val="18"/>
                <w:szCs w:val="18"/>
              </w:rPr>
              <w:t>设备配置等，进一步</w:t>
            </w:r>
          </w:p>
          <w:p w14:paraId="5AAF4801">
            <w:pPr>
              <w:pStyle w:val="6"/>
              <w:spacing w:before="11" w:line="219" w:lineRule="auto"/>
              <w:ind w:left="2685"/>
              <w:rPr>
                <w:sz w:val="18"/>
                <w:szCs w:val="18"/>
              </w:rPr>
            </w:pPr>
            <w:r>
              <w:rPr>
                <w:spacing w:val="-2"/>
                <w:sz w:val="18"/>
                <w:szCs w:val="18"/>
              </w:rPr>
              <w:t>改善其基础条件。</w:t>
            </w:r>
          </w:p>
        </w:tc>
        <w:tc>
          <w:tcPr>
            <w:tcW w:w="4984" w:type="dxa"/>
            <w:gridSpan w:val="5"/>
            <w:vAlign w:val="top"/>
          </w:tcPr>
          <w:p w14:paraId="152900F0">
            <w:pPr>
              <w:pStyle w:val="6"/>
              <w:spacing w:before="261" w:line="219" w:lineRule="auto"/>
              <w:ind w:left="70"/>
              <w:rPr>
                <w:sz w:val="18"/>
                <w:szCs w:val="18"/>
              </w:rPr>
            </w:pPr>
            <w:r>
              <w:rPr>
                <w:spacing w:val="-1"/>
                <w:sz w:val="18"/>
                <w:szCs w:val="18"/>
              </w:rPr>
              <w:t>相关项目已完工，结转资金待市财政拨付后，我单位将立即支</w:t>
            </w:r>
          </w:p>
          <w:p w14:paraId="75B9C3D1">
            <w:pPr>
              <w:pStyle w:val="6"/>
              <w:spacing w:before="11" w:line="219" w:lineRule="auto"/>
              <w:ind w:left="2319"/>
              <w:rPr>
                <w:sz w:val="18"/>
                <w:szCs w:val="18"/>
              </w:rPr>
            </w:pPr>
            <w:r>
              <w:rPr>
                <w:spacing w:val="-4"/>
                <w:sz w:val="18"/>
                <w:szCs w:val="18"/>
              </w:rPr>
              <w:t>付。</w:t>
            </w:r>
          </w:p>
        </w:tc>
      </w:tr>
      <w:tr w14:paraId="7862C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44A8D7FD">
            <w:pPr>
              <w:pStyle w:val="6"/>
              <w:spacing w:before="231" w:line="208" w:lineRule="auto"/>
              <w:ind w:left="911"/>
              <w:rPr>
                <w:sz w:val="18"/>
                <w:szCs w:val="18"/>
              </w:rPr>
            </w:pPr>
            <w:r>
              <w:rPr>
                <w:spacing w:val="34"/>
                <w:sz w:val="18"/>
                <w:szCs w:val="18"/>
              </w:rPr>
              <w:t>绩效指标</w:t>
            </w:r>
          </w:p>
        </w:tc>
        <w:tc>
          <w:tcPr>
            <w:tcW w:w="1002" w:type="dxa"/>
            <w:vAlign w:val="top"/>
          </w:tcPr>
          <w:p w14:paraId="1117B7DD">
            <w:pPr>
              <w:pStyle w:val="6"/>
              <w:spacing w:before="178" w:line="220" w:lineRule="auto"/>
              <w:ind w:left="144"/>
              <w:rPr>
                <w:sz w:val="18"/>
                <w:szCs w:val="18"/>
              </w:rPr>
            </w:pPr>
            <w:r>
              <w:rPr>
                <w:spacing w:val="-3"/>
                <w:sz w:val="18"/>
                <w:szCs w:val="18"/>
              </w:rPr>
              <w:t>一级指标</w:t>
            </w:r>
          </w:p>
        </w:tc>
        <w:tc>
          <w:tcPr>
            <w:tcW w:w="1644" w:type="dxa"/>
            <w:vAlign w:val="top"/>
          </w:tcPr>
          <w:p w14:paraId="3EBA1F49">
            <w:pPr>
              <w:pStyle w:val="6"/>
              <w:spacing w:before="178" w:line="220" w:lineRule="auto"/>
              <w:ind w:left="469"/>
              <w:rPr>
                <w:sz w:val="18"/>
                <w:szCs w:val="18"/>
              </w:rPr>
            </w:pPr>
            <w:r>
              <w:rPr>
                <w:spacing w:val="-3"/>
                <w:sz w:val="18"/>
                <w:szCs w:val="18"/>
              </w:rPr>
              <w:t>二级指标</w:t>
            </w:r>
          </w:p>
        </w:tc>
        <w:tc>
          <w:tcPr>
            <w:tcW w:w="2996" w:type="dxa"/>
            <w:gridSpan w:val="2"/>
            <w:vAlign w:val="top"/>
          </w:tcPr>
          <w:p w14:paraId="278AB8C4">
            <w:pPr>
              <w:pStyle w:val="6"/>
              <w:spacing w:before="178" w:line="220" w:lineRule="auto"/>
              <w:ind w:left="1143"/>
              <w:rPr>
                <w:sz w:val="18"/>
                <w:szCs w:val="18"/>
              </w:rPr>
            </w:pPr>
            <w:r>
              <w:rPr>
                <w:spacing w:val="-2"/>
                <w:sz w:val="18"/>
                <w:szCs w:val="18"/>
              </w:rPr>
              <w:t>三级指标</w:t>
            </w:r>
          </w:p>
        </w:tc>
        <w:tc>
          <w:tcPr>
            <w:tcW w:w="1144" w:type="dxa"/>
            <w:vAlign w:val="top"/>
          </w:tcPr>
          <w:p w14:paraId="631F340D">
            <w:pPr>
              <w:pStyle w:val="6"/>
              <w:spacing w:before="178" w:line="219" w:lineRule="auto"/>
              <w:ind w:left="130"/>
              <w:rPr>
                <w:sz w:val="18"/>
                <w:szCs w:val="18"/>
              </w:rPr>
            </w:pPr>
            <w:r>
              <w:rPr>
                <w:spacing w:val="-2"/>
                <w:sz w:val="18"/>
                <w:szCs w:val="18"/>
              </w:rPr>
              <w:t>年度指标值</w:t>
            </w:r>
          </w:p>
        </w:tc>
        <w:tc>
          <w:tcPr>
            <w:tcW w:w="1314" w:type="dxa"/>
            <w:vAlign w:val="top"/>
          </w:tcPr>
          <w:p w14:paraId="01C674D8">
            <w:pPr>
              <w:pStyle w:val="6"/>
              <w:spacing w:before="178" w:line="219" w:lineRule="auto"/>
              <w:ind w:left="222"/>
              <w:rPr>
                <w:sz w:val="18"/>
                <w:szCs w:val="18"/>
              </w:rPr>
            </w:pPr>
            <w:r>
              <w:rPr>
                <w:spacing w:val="-3"/>
                <w:sz w:val="18"/>
                <w:szCs w:val="18"/>
              </w:rPr>
              <w:t>实际完成值</w:t>
            </w:r>
          </w:p>
        </w:tc>
        <w:tc>
          <w:tcPr>
            <w:tcW w:w="762" w:type="dxa"/>
            <w:vAlign w:val="top"/>
          </w:tcPr>
          <w:p w14:paraId="251F36BF">
            <w:pPr>
              <w:pStyle w:val="6"/>
              <w:spacing w:before="178" w:line="219" w:lineRule="auto"/>
              <w:ind w:left="213"/>
              <w:rPr>
                <w:sz w:val="18"/>
                <w:szCs w:val="18"/>
              </w:rPr>
            </w:pPr>
            <w:r>
              <w:rPr>
                <w:spacing w:val="-5"/>
                <w:sz w:val="18"/>
                <w:szCs w:val="18"/>
              </w:rPr>
              <w:t>分值</w:t>
            </w:r>
          </w:p>
        </w:tc>
        <w:tc>
          <w:tcPr>
            <w:tcW w:w="712" w:type="dxa"/>
            <w:vAlign w:val="top"/>
          </w:tcPr>
          <w:p w14:paraId="11354275">
            <w:pPr>
              <w:pStyle w:val="6"/>
              <w:spacing w:before="178" w:line="219" w:lineRule="auto"/>
              <w:ind w:left="189"/>
              <w:rPr>
                <w:sz w:val="18"/>
                <w:szCs w:val="18"/>
              </w:rPr>
            </w:pPr>
            <w:r>
              <w:rPr>
                <w:spacing w:val="-4"/>
                <w:sz w:val="18"/>
                <w:szCs w:val="18"/>
              </w:rPr>
              <w:t>得分</w:t>
            </w:r>
          </w:p>
        </w:tc>
        <w:tc>
          <w:tcPr>
            <w:tcW w:w="2196" w:type="dxa"/>
            <w:gridSpan w:val="2"/>
            <w:vAlign w:val="top"/>
          </w:tcPr>
          <w:p w14:paraId="39003F97">
            <w:pPr>
              <w:pStyle w:val="6"/>
              <w:spacing w:before="178" w:line="219" w:lineRule="auto"/>
              <w:ind w:left="117"/>
              <w:rPr>
                <w:sz w:val="18"/>
                <w:szCs w:val="18"/>
              </w:rPr>
            </w:pPr>
            <w:r>
              <w:rPr>
                <w:spacing w:val="-1"/>
                <w:sz w:val="18"/>
                <w:szCs w:val="18"/>
              </w:rPr>
              <w:t>偏差原因分析及改进措施</w:t>
            </w:r>
          </w:p>
        </w:tc>
      </w:tr>
      <w:tr w14:paraId="5E61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671" w:type="dxa"/>
            <w:vMerge w:val="continue"/>
            <w:tcBorders>
              <w:top w:val="nil"/>
              <w:bottom w:val="nil"/>
            </w:tcBorders>
            <w:textDirection w:val="tbRlV"/>
            <w:vAlign w:val="top"/>
          </w:tcPr>
          <w:p w14:paraId="3F571A4A">
            <w:pPr>
              <w:rPr>
                <w:rFonts w:ascii="Arial"/>
                <w:sz w:val="21"/>
              </w:rPr>
            </w:pPr>
          </w:p>
        </w:tc>
        <w:tc>
          <w:tcPr>
            <w:tcW w:w="1002" w:type="dxa"/>
            <w:vAlign w:val="top"/>
          </w:tcPr>
          <w:p w14:paraId="0C9ED030">
            <w:pPr>
              <w:pStyle w:val="6"/>
              <w:spacing w:before="147" w:line="219" w:lineRule="auto"/>
              <w:ind w:left="143"/>
              <w:rPr>
                <w:sz w:val="18"/>
                <w:szCs w:val="18"/>
              </w:rPr>
            </w:pPr>
            <w:r>
              <w:rPr>
                <w:spacing w:val="-3"/>
                <w:sz w:val="18"/>
                <w:szCs w:val="18"/>
              </w:rPr>
              <w:t>成本指标</w:t>
            </w:r>
          </w:p>
        </w:tc>
        <w:tc>
          <w:tcPr>
            <w:tcW w:w="1644" w:type="dxa"/>
            <w:vAlign w:val="top"/>
          </w:tcPr>
          <w:p w14:paraId="5671CCF9">
            <w:pPr>
              <w:pStyle w:val="6"/>
              <w:spacing w:before="147" w:line="219" w:lineRule="auto"/>
              <w:ind w:left="288"/>
              <w:rPr>
                <w:sz w:val="18"/>
                <w:szCs w:val="18"/>
              </w:rPr>
            </w:pPr>
            <w:r>
              <w:rPr>
                <w:spacing w:val="-2"/>
                <w:sz w:val="18"/>
                <w:szCs w:val="18"/>
              </w:rPr>
              <w:t>经济成本指标</w:t>
            </w:r>
          </w:p>
        </w:tc>
        <w:tc>
          <w:tcPr>
            <w:tcW w:w="2996" w:type="dxa"/>
            <w:gridSpan w:val="2"/>
            <w:vAlign w:val="top"/>
          </w:tcPr>
          <w:p w14:paraId="672CFD44">
            <w:pPr>
              <w:pStyle w:val="6"/>
              <w:spacing w:before="147" w:line="219" w:lineRule="auto"/>
              <w:ind w:left="39"/>
              <w:rPr>
                <w:sz w:val="18"/>
                <w:szCs w:val="18"/>
              </w:rPr>
            </w:pPr>
            <w:r>
              <w:rPr>
                <w:spacing w:val="-4"/>
                <w:sz w:val="18"/>
                <w:szCs w:val="18"/>
              </w:rPr>
              <w:t>总成本</w:t>
            </w:r>
          </w:p>
        </w:tc>
        <w:tc>
          <w:tcPr>
            <w:tcW w:w="1144" w:type="dxa"/>
            <w:vAlign w:val="top"/>
          </w:tcPr>
          <w:p w14:paraId="102E2725">
            <w:pPr>
              <w:pStyle w:val="6"/>
              <w:spacing w:before="148" w:line="220" w:lineRule="auto"/>
              <w:ind w:left="322"/>
              <w:rPr>
                <w:sz w:val="18"/>
                <w:szCs w:val="18"/>
              </w:rPr>
            </w:pPr>
            <w:r>
              <w:rPr>
                <w:spacing w:val="-7"/>
                <w:sz w:val="18"/>
                <w:szCs w:val="18"/>
              </w:rPr>
              <w:t>≤万元</w:t>
            </w:r>
          </w:p>
        </w:tc>
        <w:tc>
          <w:tcPr>
            <w:tcW w:w="1314" w:type="dxa"/>
            <w:vAlign w:val="top"/>
          </w:tcPr>
          <w:p w14:paraId="1B3054EE">
            <w:pPr>
              <w:pStyle w:val="6"/>
              <w:spacing w:before="148" w:line="220" w:lineRule="auto"/>
              <w:ind w:left="228"/>
              <w:rPr>
                <w:sz w:val="18"/>
                <w:szCs w:val="18"/>
              </w:rPr>
            </w:pPr>
            <w:r>
              <w:rPr>
                <w:spacing w:val="-2"/>
                <w:sz w:val="18"/>
                <w:szCs w:val="18"/>
              </w:rPr>
              <w:t>104.76万元</w:t>
            </w:r>
          </w:p>
        </w:tc>
        <w:tc>
          <w:tcPr>
            <w:tcW w:w="762" w:type="dxa"/>
            <w:vAlign w:val="top"/>
          </w:tcPr>
          <w:p w14:paraId="4B5AFBA0">
            <w:pPr>
              <w:pStyle w:val="6"/>
              <w:spacing w:before="147"/>
              <w:ind w:left="316"/>
              <w:rPr>
                <w:sz w:val="18"/>
                <w:szCs w:val="18"/>
              </w:rPr>
            </w:pPr>
            <w:r>
              <w:rPr>
                <w:spacing w:val="-10"/>
                <w:sz w:val="18"/>
                <w:szCs w:val="18"/>
              </w:rPr>
              <w:t>10</w:t>
            </w:r>
          </w:p>
        </w:tc>
        <w:tc>
          <w:tcPr>
            <w:tcW w:w="712" w:type="dxa"/>
            <w:vAlign w:val="top"/>
          </w:tcPr>
          <w:p w14:paraId="56CA29F1">
            <w:pPr>
              <w:pStyle w:val="6"/>
              <w:spacing w:before="147"/>
              <w:ind w:left="293"/>
              <w:rPr>
                <w:sz w:val="18"/>
                <w:szCs w:val="18"/>
              </w:rPr>
            </w:pPr>
            <w:r>
              <w:rPr>
                <w:spacing w:val="-10"/>
                <w:sz w:val="18"/>
                <w:szCs w:val="18"/>
              </w:rPr>
              <w:t>10</w:t>
            </w:r>
          </w:p>
        </w:tc>
        <w:tc>
          <w:tcPr>
            <w:tcW w:w="2196" w:type="dxa"/>
            <w:gridSpan w:val="2"/>
            <w:vAlign w:val="top"/>
          </w:tcPr>
          <w:p w14:paraId="72972A31">
            <w:pPr>
              <w:rPr>
                <w:rFonts w:ascii="Arial"/>
                <w:sz w:val="21"/>
              </w:rPr>
            </w:pPr>
          </w:p>
        </w:tc>
      </w:tr>
      <w:tr w14:paraId="26481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671" w:type="dxa"/>
            <w:vMerge w:val="continue"/>
            <w:tcBorders>
              <w:top w:val="nil"/>
              <w:bottom w:val="nil"/>
            </w:tcBorders>
            <w:textDirection w:val="tbRlV"/>
            <w:vAlign w:val="top"/>
          </w:tcPr>
          <w:p w14:paraId="3228835A">
            <w:pPr>
              <w:rPr>
                <w:rFonts w:ascii="Arial"/>
                <w:sz w:val="21"/>
              </w:rPr>
            </w:pPr>
          </w:p>
        </w:tc>
        <w:tc>
          <w:tcPr>
            <w:tcW w:w="1002" w:type="dxa"/>
            <w:vMerge w:val="restart"/>
            <w:tcBorders>
              <w:bottom w:val="nil"/>
            </w:tcBorders>
            <w:vAlign w:val="top"/>
          </w:tcPr>
          <w:p w14:paraId="07F8BBB7">
            <w:pPr>
              <w:spacing w:line="352" w:lineRule="auto"/>
              <w:rPr>
                <w:rFonts w:ascii="Arial"/>
                <w:sz w:val="21"/>
              </w:rPr>
            </w:pPr>
          </w:p>
          <w:p w14:paraId="0C8C8E3B">
            <w:pPr>
              <w:pStyle w:val="6"/>
              <w:spacing w:before="59" w:line="219" w:lineRule="auto"/>
              <w:ind w:left="141"/>
              <w:rPr>
                <w:sz w:val="18"/>
                <w:szCs w:val="18"/>
              </w:rPr>
            </w:pPr>
            <w:r>
              <w:rPr>
                <w:spacing w:val="-2"/>
                <w:sz w:val="18"/>
                <w:szCs w:val="18"/>
              </w:rPr>
              <w:t>产出指标</w:t>
            </w:r>
          </w:p>
        </w:tc>
        <w:tc>
          <w:tcPr>
            <w:tcW w:w="1644" w:type="dxa"/>
            <w:vAlign w:val="top"/>
          </w:tcPr>
          <w:p w14:paraId="5E21B125">
            <w:pPr>
              <w:pStyle w:val="6"/>
              <w:spacing w:before="75" w:line="214" w:lineRule="auto"/>
              <w:ind w:left="468"/>
              <w:rPr>
                <w:sz w:val="18"/>
                <w:szCs w:val="18"/>
              </w:rPr>
            </w:pPr>
            <w:r>
              <w:rPr>
                <w:spacing w:val="-3"/>
                <w:sz w:val="18"/>
                <w:szCs w:val="18"/>
              </w:rPr>
              <w:t>数量指标</w:t>
            </w:r>
          </w:p>
        </w:tc>
        <w:tc>
          <w:tcPr>
            <w:tcW w:w="2996" w:type="dxa"/>
            <w:gridSpan w:val="2"/>
            <w:vAlign w:val="top"/>
          </w:tcPr>
          <w:p w14:paraId="61C991CC">
            <w:pPr>
              <w:pStyle w:val="6"/>
              <w:spacing w:before="75" w:line="214" w:lineRule="auto"/>
              <w:ind w:left="37"/>
              <w:rPr>
                <w:sz w:val="18"/>
                <w:szCs w:val="18"/>
              </w:rPr>
            </w:pPr>
            <w:r>
              <w:rPr>
                <w:spacing w:val="-3"/>
                <w:sz w:val="18"/>
                <w:szCs w:val="18"/>
              </w:rPr>
              <w:t>项目内容</w:t>
            </w:r>
          </w:p>
        </w:tc>
        <w:tc>
          <w:tcPr>
            <w:tcW w:w="1144" w:type="dxa"/>
            <w:vAlign w:val="top"/>
          </w:tcPr>
          <w:p w14:paraId="2B767705">
            <w:pPr>
              <w:pStyle w:val="6"/>
              <w:spacing w:before="75" w:line="214" w:lineRule="auto"/>
              <w:ind w:left="539"/>
              <w:rPr>
                <w:sz w:val="18"/>
                <w:szCs w:val="18"/>
              </w:rPr>
            </w:pPr>
            <w:r>
              <w:rPr>
                <w:sz w:val="18"/>
                <w:szCs w:val="18"/>
              </w:rPr>
              <w:t>3</w:t>
            </w:r>
          </w:p>
        </w:tc>
        <w:tc>
          <w:tcPr>
            <w:tcW w:w="1314" w:type="dxa"/>
            <w:vAlign w:val="top"/>
          </w:tcPr>
          <w:p w14:paraId="36FE6C8A">
            <w:pPr>
              <w:pStyle w:val="6"/>
              <w:spacing w:before="75" w:line="214" w:lineRule="auto"/>
              <w:ind w:left="626"/>
              <w:rPr>
                <w:sz w:val="18"/>
                <w:szCs w:val="18"/>
              </w:rPr>
            </w:pPr>
            <w:r>
              <w:rPr>
                <w:sz w:val="18"/>
                <w:szCs w:val="18"/>
              </w:rPr>
              <w:t>3</w:t>
            </w:r>
          </w:p>
        </w:tc>
        <w:tc>
          <w:tcPr>
            <w:tcW w:w="762" w:type="dxa"/>
            <w:vAlign w:val="top"/>
          </w:tcPr>
          <w:p w14:paraId="5EBAD32D">
            <w:pPr>
              <w:pStyle w:val="6"/>
              <w:spacing w:before="75" w:line="214" w:lineRule="auto"/>
              <w:ind w:left="316"/>
              <w:rPr>
                <w:sz w:val="18"/>
                <w:szCs w:val="18"/>
              </w:rPr>
            </w:pPr>
            <w:r>
              <w:rPr>
                <w:spacing w:val="-10"/>
                <w:sz w:val="18"/>
                <w:szCs w:val="18"/>
              </w:rPr>
              <w:t>10</w:t>
            </w:r>
          </w:p>
        </w:tc>
        <w:tc>
          <w:tcPr>
            <w:tcW w:w="712" w:type="dxa"/>
            <w:vAlign w:val="top"/>
          </w:tcPr>
          <w:p w14:paraId="60938CD0">
            <w:pPr>
              <w:pStyle w:val="6"/>
              <w:spacing w:before="75" w:line="214" w:lineRule="auto"/>
              <w:ind w:left="293"/>
              <w:rPr>
                <w:sz w:val="18"/>
                <w:szCs w:val="18"/>
              </w:rPr>
            </w:pPr>
            <w:r>
              <w:rPr>
                <w:spacing w:val="-10"/>
                <w:sz w:val="18"/>
                <w:szCs w:val="18"/>
              </w:rPr>
              <w:t>10</w:t>
            </w:r>
          </w:p>
        </w:tc>
        <w:tc>
          <w:tcPr>
            <w:tcW w:w="2196" w:type="dxa"/>
            <w:gridSpan w:val="2"/>
            <w:vAlign w:val="top"/>
          </w:tcPr>
          <w:p w14:paraId="312439F3">
            <w:pPr>
              <w:rPr>
                <w:rFonts w:ascii="Arial"/>
                <w:sz w:val="21"/>
              </w:rPr>
            </w:pPr>
          </w:p>
        </w:tc>
      </w:tr>
      <w:tr w14:paraId="55957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671" w:type="dxa"/>
            <w:vMerge w:val="continue"/>
            <w:tcBorders>
              <w:top w:val="nil"/>
              <w:bottom w:val="nil"/>
            </w:tcBorders>
            <w:textDirection w:val="tbRlV"/>
            <w:vAlign w:val="top"/>
          </w:tcPr>
          <w:p w14:paraId="1FA4FAF6">
            <w:pPr>
              <w:rPr>
                <w:rFonts w:ascii="Arial"/>
                <w:sz w:val="21"/>
              </w:rPr>
            </w:pPr>
          </w:p>
        </w:tc>
        <w:tc>
          <w:tcPr>
            <w:tcW w:w="1002" w:type="dxa"/>
            <w:vMerge w:val="continue"/>
            <w:tcBorders>
              <w:top w:val="nil"/>
              <w:bottom w:val="nil"/>
            </w:tcBorders>
            <w:vAlign w:val="top"/>
          </w:tcPr>
          <w:p w14:paraId="0AC738A1">
            <w:pPr>
              <w:rPr>
                <w:rFonts w:ascii="Arial"/>
                <w:sz w:val="21"/>
              </w:rPr>
            </w:pPr>
          </w:p>
        </w:tc>
        <w:tc>
          <w:tcPr>
            <w:tcW w:w="1644" w:type="dxa"/>
            <w:vAlign w:val="top"/>
          </w:tcPr>
          <w:p w14:paraId="0FFA1946">
            <w:pPr>
              <w:pStyle w:val="6"/>
              <w:spacing w:before="73" w:line="216" w:lineRule="auto"/>
              <w:ind w:left="467"/>
              <w:rPr>
                <w:sz w:val="18"/>
                <w:szCs w:val="18"/>
              </w:rPr>
            </w:pPr>
            <w:r>
              <w:rPr>
                <w:spacing w:val="-2"/>
                <w:sz w:val="18"/>
                <w:szCs w:val="18"/>
              </w:rPr>
              <w:t>质量指标</w:t>
            </w:r>
          </w:p>
        </w:tc>
        <w:tc>
          <w:tcPr>
            <w:tcW w:w="2996" w:type="dxa"/>
            <w:gridSpan w:val="2"/>
            <w:vAlign w:val="top"/>
          </w:tcPr>
          <w:p w14:paraId="39695301">
            <w:pPr>
              <w:pStyle w:val="6"/>
              <w:spacing w:before="73" w:line="216" w:lineRule="auto"/>
              <w:ind w:left="35"/>
              <w:rPr>
                <w:sz w:val="18"/>
                <w:szCs w:val="18"/>
              </w:rPr>
            </w:pPr>
            <w:r>
              <w:rPr>
                <w:spacing w:val="-1"/>
                <w:sz w:val="18"/>
                <w:szCs w:val="18"/>
              </w:rPr>
              <w:t>开展项目是否验收合格</w:t>
            </w:r>
          </w:p>
        </w:tc>
        <w:tc>
          <w:tcPr>
            <w:tcW w:w="1144" w:type="dxa"/>
            <w:vAlign w:val="top"/>
          </w:tcPr>
          <w:p w14:paraId="31312627">
            <w:pPr>
              <w:pStyle w:val="6"/>
              <w:spacing w:before="73" w:line="216" w:lineRule="auto"/>
              <w:ind w:left="492"/>
              <w:rPr>
                <w:sz w:val="18"/>
                <w:szCs w:val="18"/>
              </w:rPr>
            </w:pPr>
            <w:r>
              <w:rPr>
                <w:sz w:val="18"/>
                <w:szCs w:val="18"/>
              </w:rPr>
              <w:t>是</w:t>
            </w:r>
          </w:p>
        </w:tc>
        <w:tc>
          <w:tcPr>
            <w:tcW w:w="1314" w:type="dxa"/>
            <w:vAlign w:val="top"/>
          </w:tcPr>
          <w:p w14:paraId="2640932B">
            <w:pPr>
              <w:pStyle w:val="6"/>
              <w:spacing w:before="73" w:line="216" w:lineRule="auto"/>
              <w:ind w:left="580"/>
              <w:rPr>
                <w:sz w:val="18"/>
                <w:szCs w:val="18"/>
              </w:rPr>
            </w:pPr>
            <w:r>
              <w:rPr>
                <w:sz w:val="18"/>
                <w:szCs w:val="18"/>
              </w:rPr>
              <w:t>是</w:t>
            </w:r>
          </w:p>
        </w:tc>
        <w:tc>
          <w:tcPr>
            <w:tcW w:w="762" w:type="dxa"/>
            <w:vAlign w:val="top"/>
          </w:tcPr>
          <w:p w14:paraId="40A2B715">
            <w:pPr>
              <w:pStyle w:val="6"/>
              <w:spacing w:before="73" w:line="216" w:lineRule="auto"/>
              <w:ind w:left="316"/>
              <w:rPr>
                <w:sz w:val="18"/>
                <w:szCs w:val="18"/>
              </w:rPr>
            </w:pPr>
            <w:r>
              <w:rPr>
                <w:spacing w:val="-10"/>
                <w:sz w:val="18"/>
                <w:szCs w:val="18"/>
              </w:rPr>
              <w:t>10</w:t>
            </w:r>
          </w:p>
        </w:tc>
        <w:tc>
          <w:tcPr>
            <w:tcW w:w="712" w:type="dxa"/>
            <w:vAlign w:val="top"/>
          </w:tcPr>
          <w:p w14:paraId="7CFE5B9C">
            <w:pPr>
              <w:pStyle w:val="6"/>
              <w:spacing w:before="73" w:line="216" w:lineRule="auto"/>
              <w:ind w:left="293"/>
              <w:rPr>
                <w:sz w:val="18"/>
                <w:szCs w:val="18"/>
              </w:rPr>
            </w:pPr>
            <w:r>
              <w:rPr>
                <w:spacing w:val="-10"/>
                <w:sz w:val="18"/>
                <w:szCs w:val="18"/>
              </w:rPr>
              <w:t>10</w:t>
            </w:r>
          </w:p>
        </w:tc>
        <w:tc>
          <w:tcPr>
            <w:tcW w:w="2196" w:type="dxa"/>
            <w:gridSpan w:val="2"/>
            <w:vAlign w:val="top"/>
          </w:tcPr>
          <w:p w14:paraId="0BF6443B">
            <w:pPr>
              <w:rPr>
                <w:rFonts w:ascii="Arial"/>
                <w:sz w:val="21"/>
              </w:rPr>
            </w:pPr>
          </w:p>
        </w:tc>
      </w:tr>
      <w:tr w14:paraId="176E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71" w:type="dxa"/>
            <w:vMerge w:val="continue"/>
            <w:tcBorders>
              <w:top w:val="nil"/>
              <w:bottom w:val="nil"/>
            </w:tcBorders>
            <w:textDirection w:val="tbRlV"/>
            <w:vAlign w:val="top"/>
          </w:tcPr>
          <w:p w14:paraId="064B31E6">
            <w:pPr>
              <w:rPr>
                <w:rFonts w:ascii="Arial"/>
                <w:sz w:val="21"/>
              </w:rPr>
            </w:pPr>
          </w:p>
        </w:tc>
        <w:tc>
          <w:tcPr>
            <w:tcW w:w="1002" w:type="dxa"/>
            <w:vMerge w:val="continue"/>
            <w:tcBorders>
              <w:top w:val="nil"/>
            </w:tcBorders>
            <w:vAlign w:val="top"/>
          </w:tcPr>
          <w:p w14:paraId="0BDDB28D">
            <w:pPr>
              <w:rPr>
                <w:rFonts w:ascii="Arial"/>
                <w:sz w:val="21"/>
              </w:rPr>
            </w:pPr>
          </w:p>
        </w:tc>
        <w:tc>
          <w:tcPr>
            <w:tcW w:w="1644" w:type="dxa"/>
            <w:vAlign w:val="top"/>
          </w:tcPr>
          <w:p w14:paraId="5CED4A76">
            <w:pPr>
              <w:pStyle w:val="6"/>
              <w:spacing w:before="105" w:line="220" w:lineRule="auto"/>
              <w:ind w:left="475"/>
              <w:rPr>
                <w:sz w:val="18"/>
                <w:szCs w:val="18"/>
              </w:rPr>
            </w:pPr>
            <w:r>
              <w:rPr>
                <w:spacing w:val="-4"/>
                <w:sz w:val="18"/>
                <w:szCs w:val="18"/>
              </w:rPr>
              <w:t>时效指标</w:t>
            </w:r>
          </w:p>
        </w:tc>
        <w:tc>
          <w:tcPr>
            <w:tcW w:w="2996" w:type="dxa"/>
            <w:gridSpan w:val="2"/>
            <w:vAlign w:val="top"/>
          </w:tcPr>
          <w:p w14:paraId="4513676E">
            <w:pPr>
              <w:pStyle w:val="6"/>
              <w:spacing w:before="105" w:line="220" w:lineRule="auto"/>
              <w:ind w:left="42"/>
              <w:rPr>
                <w:sz w:val="18"/>
                <w:szCs w:val="18"/>
              </w:rPr>
            </w:pPr>
            <w:r>
              <w:rPr>
                <w:spacing w:val="-3"/>
                <w:sz w:val="18"/>
                <w:szCs w:val="18"/>
              </w:rPr>
              <w:t>资金支出及时性</w:t>
            </w:r>
          </w:p>
        </w:tc>
        <w:tc>
          <w:tcPr>
            <w:tcW w:w="1144" w:type="dxa"/>
            <w:vAlign w:val="top"/>
          </w:tcPr>
          <w:p w14:paraId="1A598D6C">
            <w:pPr>
              <w:pStyle w:val="6"/>
              <w:spacing w:before="105" w:line="221" w:lineRule="auto"/>
              <w:ind w:left="401"/>
              <w:rPr>
                <w:sz w:val="18"/>
                <w:szCs w:val="18"/>
              </w:rPr>
            </w:pPr>
            <w:r>
              <w:rPr>
                <w:spacing w:val="-4"/>
                <w:sz w:val="18"/>
                <w:szCs w:val="18"/>
              </w:rPr>
              <w:t>及时</w:t>
            </w:r>
          </w:p>
        </w:tc>
        <w:tc>
          <w:tcPr>
            <w:tcW w:w="1314" w:type="dxa"/>
            <w:vAlign w:val="top"/>
          </w:tcPr>
          <w:p w14:paraId="6FEE4387">
            <w:pPr>
              <w:pStyle w:val="6"/>
              <w:spacing w:before="105" w:line="221" w:lineRule="auto"/>
              <w:ind w:left="485"/>
              <w:rPr>
                <w:sz w:val="18"/>
                <w:szCs w:val="18"/>
              </w:rPr>
            </w:pPr>
            <w:r>
              <w:rPr>
                <w:spacing w:val="-4"/>
                <w:sz w:val="18"/>
                <w:szCs w:val="18"/>
              </w:rPr>
              <w:t>及时</w:t>
            </w:r>
          </w:p>
        </w:tc>
        <w:tc>
          <w:tcPr>
            <w:tcW w:w="762" w:type="dxa"/>
            <w:vAlign w:val="top"/>
          </w:tcPr>
          <w:p w14:paraId="5A048D9B">
            <w:pPr>
              <w:pStyle w:val="6"/>
              <w:spacing w:before="104"/>
              <w:ind w:left="316"/>
              <w:rPr>
                <w:sz w:val="18"/>
                <w:szCs w:val="18"/>
              </w:rPr>
            </w:pPr>
            <w:r>
              <w:rPr>
                <w:spacing w:val="-10"/>
                <w:sz w:val="18"/>
                <w:szCs w:val="18"/>
              </w:rPr>
              <w:t>10</w:t>
            </w:r>
          </w:p>
        </w:tc>
        <w:tc>
          <w:tcPr>
            <w:tcW w:w="712" w:type="dxa"/>
            <w:vAlign w:val="top"/>
          </w:tcPr>
          <w:p w14:paraId="29679CCC">
            <w:pPr>
              <w:pStyle w:val="6"/>
              <w:spacing w:before="104"/>
              <w:ind w:left="293"/>
              <w:rPr>
                <w:sz w:val="18"/>
                <w:szCs w:val="18"/>
              </w:rPr>
            </w:pPr>
            <w:r>
              <w:rPr>
                <w:spacing w:val="-10"/>
                <w:sz w:val="18"/>
                <w:szCs w:val="18"/>
              </w:rPr>
              <w:t>10</w:t>
            </w:r>
          </w:p>
        </w:tc>
        <w:tc>
          <w:tcPr>
            <w:tcW w:w="2196" w:type="dxa"/>
            <w:gridSpan w:val="2"/>
            <w:vAlign w:val="top"/>
          </w:tcPr>
          <w:p w14:paraId="247E8608">
            <w:pPr>
              <w:rPr>
                <w:rFonts w:ascii="Arial"/>
                <w:sz w:val="21"/>
              </w:rPr>
            </w:pPr>
          </w:p>
        </w:tc>
      </w:tr>
      <w:tr w14:paraId="610E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671" w:type="dxa"/>
            <w:vMerge w:val="continue"/>
            <w:tcBorders>
              <w:top w:val="nil"/>
              <w:bottom w:val="nil"/>
            </w:tcBorders>
            <w:textDirection w:val="tbRlV"/>
            <w:vAlign w:val="top"/>
          </w:tcPr>
          <w:p w14:paraId="17672BB3">
            <w:pPr>
              <w:rPr>
                <w:rFonts w:ascii="Arial"/>
                <w:sz w:val="21"/>
              </w:rPr>
            </w:pPr>
          </w:p>
        </w:tc>
        <w:tc>
          <w:tcPr>
            <w:tcW w:w="1002" w:type="dxa"/>
            <w:vAlign w:val="top"/>
          </w:tcPr>
          <w:p w14:paraId="12DA4F71">
            <w:pPr>
              <w:pStyle w:val="6"/>
              <w:spacing w:before="86" w:line="220" w:lineRule="auto"/>
              <w:ind w:left="146"/>
              <w:rPr>
                <w:sz w:val="18"/>
                <w:szCs w:val="18"/>
              </w:rPr>
            </w:pPr>
            <w:r>
              <w:rPr>
                <w:spacing w:val="-3"/>
                <w:sz w:val="18"/>
                <w:szCs w:val="18"/>
              </w:rPr>
              <w:t>效益指标</w:t>
            </w:r>
          </w:p>
        </w:tc>
        <w:tc>
          <w:tcPr>
            <w:tcW w:w="1644" w:type="dxa"/>
            <w:vAlign w:val="top"/>
          </w:tcPr>
          <w:p w14:paraId="14319F0B">
            <w:pPr>
              <w:pStyle w:val="6"/>
              <w:spacing w:before="85" w:line="219" w:lineRule="auto"/>
              <w:ind w:left="288"/>
              <w:rPr>
                <w:sz w:val="18"/>
                <w:szCs w:val="18"/>
              </w:rPr>
            </w:pPr>
            <w:r>
              <w:rPr>
                <w:spacing w:val="-2"/>
                <w:sz w:val="18"/>
                <w:szCs w:val="18"/>
              </w:rPr>
              <w:t>社会效益指标</w:t>
            </w:r>
          </w:p>
        </w:tc>
        <w:tc>
          <w:tcPr>
            <w:tcW w:w="2996" w:type="dxa"/>
            <w:gridSpan w:val="2"/>
            <w:vAlign w:val="top"/>
          </w:tcPr>
          <w:p w14:paraId="362C583D">
            <w:pPr>
              <w:pStyle w:val="6"/>
              <w:spacing w:before="86" w:line="219" w:lineRule="auto"/>
              <w:ind w:left="41"/>
              <w:rPr>
                <w:sz w:val="18"/>
                <w:szCs w:val="18"/>
              </w:rPr>
            </w:pPr>
            <w:r>
              <w:rPr>
                <w:spacing w:val="-2"/>
                <w:sz w:val="18"/>
                <w:szCs w:val="18"/>
              </w:rPr>
              <w:t>收养儿童生活环境改善情况</w:t>
            </w:r>
          </w:p>
        </w:tc>
        <w:tc>
          <w:tcPr>
            <w:tcW w:w="1144" w:type="dxa"/>
            <w:vAlign w:val="top"/>
          </w:tcPr>
          <w:p w14:paraId="6C96B6A6">
            <w:pPr>
              <w:pStyle w:val="6"/>
              <w:spacing w:before="86" w:line="219" w:lineRule="auto"/>
              <w:ind w:left="128"/>
              <w:rPr>
                <w:sz w:val="18"/>
                <w:szCs w:val="18"/>
              </w:rPr>
            </w:pPr>
            <w:r>
              <w:rPr>
                <w:spacing w:val="-2"/>
                <w:sz w:val="18"/>
                <w:szCs w:val="18"/>
              </w:rPr>
              <w:t>进一步改善</w:t>
            </w:r>
          </w:p>
        </w:tc>
        <w:tc>
          <w:tcPr>
            <w:tcW w:w="1314" w:type="dxa"/>
            <w:vAlign w:val="top"/>
          </w:tcPr>
          <w:p w14:paraId="48B45633">
            <w:pPr>
              <w:pStyle w:val="6"/>
              <w:spacing w:before="86" w:line="219" w:lineRule="auto"/>
              <w:ind w:left="216"/>
              <w:rPr>
                <w:sz w:val="18"/>
                <w:szCs w:val="18"/>
              </w:rPr>
            </w:pPr>
            <w:r>
              <w:rPr>
                <w:spacing w:val="-2"/>
                <w:sz w:val="18"/>
                <w:szCs w:val="18"/>
              </w:rPr>
              <w:t>进一步改善</w:t>
            </w:r>
          </w:p>
        </w:tc>
        <w:tc>
          <w:tcPr>
            <w:tcW w:w="762" w:type="dxa"/>
            <w:vAlign w:val="top"/>
          </w:tcPr>
          <w:p w14:paraId="49C9DE43">
            <w:pPr>
              <w:pStyle w:val="6"/>
              <w:spacing w:before="85" w:line="223" w:lineRule="auto"/>
              <w:ind w:left="304"/>
              <w:rPr>
                <w:sz w:val="18"/>
                <w:szCs w:val="18"/>
              </w:rPr>
            </w:pPr>
            <w:r>
              <w:rPr>
                <w:spacing w:val="-5"/>
                <w:sz w:val="18"/>
                <w:szCs w:val="18"/>
              </w:rPr>
              <w:t>25</w:t>
            </w:r>
          </w:p>
        </w:tc>
        <w:tc>
          <w:tcPr>
            <w:tcW w:w="712" w:type="dxa"/>
            <w:vAlign w:val="top"/>
          </w:tcPr>
          <w:p w14:paraId="098EEB2C">
            <w:pPr>
              <w:pStyle w:val="6"/>
              <w:spacing w:before="85" w:line="223" w:lineRule="auto"/>
              <w:ind w:left="281"/>
              <w:rPr>
                <w:sz w:val="18"/>
                <w:szCs w:val="18"/>
              </w:rPr>
            </w:pPr>
            <w:r>
              <w:rPr>
                <w:spacing w:val="-5"/>
                <w:sz w:val="18"/>
                <w:szCs w:val="18"/>
              </w:rPr>
              <w:t>25</w:t>
            </w:r>
          </w:p>
        </w:tc>
        <w:tc>
          <w:tcPr>
            <w:tcW w:w="2196" w:type="dxa"/>
            <w:gridSpan w:val="2"/>
            <w:vAlign w:val="top"/>
          </w:tcPr>
          <w:p w14:paraId="2EA5C193">
            <w:pPr>
              <w:rPr>
                <w:rFonts w:ascii="Arial"/>
                <w:sz w:val="21"/>
              </w:rPr>
            </w:pPr>
          </w:p>
        </w:tc>
      </w:tr>
      <w:tr w14:paraId="24BA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71" w:type="dxa"/>
            <w:vMerge w:val="continue"/>
            <w:tcBorders>
              <w:top w:val="nil"/>
            </w:tcBorders>
            <w:textDirection w:val="tbRlV"/>
            <w:vAlign w:val="top"/>
          </w:tcPr>
          <w:p w14:paraId="0B1E726F">
            <w:pPr>
              <w:rPr>
                <w:rFonts w:ascii="Arial"/>
                <w:sz w:val="21"/>
              </w:rPr>
            </w:pPr>
          </w:p>
        </w:tc>
        <w:tc>
          <w:tcPr>
            <w:tcW w:w="1002" w:type="dxa"/>
            <w:vAlign w:val="top"/>
          </w:tcPr>
          <w:p w14:paraId="73937E8E">
            <w:pPr>
              <w:pStyle w:val="6"/>
              <w:spacing w:before="106" w:line="219" w:lineRule="auto"/>
              <w:ind w:left="52"/>
              <w:rPr>
                <w:sz w:val="18"/>
                <w:szCs w:val="18"/>
              </w:rPr>
            </w:pPr>
            <w:r>
              <w:rPr>
                <w:spacing w:val="-2"/>
                <w:sz w:val="18"/>
                <w:szCs w:val="18"/>
              </w:rPr>
              <w:t>满意度指标</w:t>
            </w:r>
          </w:p>
        </w:tc>
        <w:tc>
          <w:tcPr>
            <w:tcW w:w="1644" w:type="dxa"/>
            <w:vAlign w:val="top"/>
          </w:tcPr>
          <w:p w14:paraId="42A0D536">
            <w:pPr>
              <w:pStyle w:val="6"/>
              <w:spacing w:before="34" w:line="219" w:lineRule="auto"/>
              <w:ind w:left="106"/>
              <w:rPr>
                <w:sz w:val="18"/>
                <w:szCs w:val="18"/>
              </w:rPr>
            </w:pPr>
            <w:r>
              <w:pict>
                <v:shape id="_x0000_s1032" o:spid="_x0000_s1032" o:spt="202" type="#_x0000_t202" style="position:absolute;left:0pt;margin-left:36.25pt;margin-top:12.55pt;height:12.75pt;width:10.65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14:paraId="72BDECC7">
                        <w:pPr>
                          <w:pStyle w:val="6"/>
                          <w:spacing w:before="20" w:line="220" w:lineRule="auto"/>
                          <w:ind w:left="20"/>
                          <w:rPr>
                            <w:sz w:val="18"/>
                            <w:szCs w:val="18"/>
                          </w:rPr>
                        </w:pPr>
                        <w:r>
                          <w:rPr>
                            <w:sz w:val="18"/>
                            <w:szCs w:val="18"/>
                          </w:rPr>
                          <w:t>标</w:t>
                        </w:r>
                      </w:p>
                    </w:txbxContent>
                  </v:textbox>
                </v:shape>
              </w:pict>
            </w:r>
            <w:r>
              <w:rPr>
                <w:spacing w:val="-1"/>
                <w:sz w:val="18"/>
                <w:szCs w:val="18"/>
              </w:rPr>
              <w:t>服务对象满意度指</w:t>
            </w:r>
          </w:p>
        </w:tc>
        <w:tc>
          <w:tcPr>
            <w:tcW w:w="2996" w:type="dxa"/>
            <w:gridSpan w:val="2"/>
            <w:vAlign w:val="top"/>
          </w:tcPr>
          <w:p w14:paraId="194EA8AE">
            <w:pPr>
              <w:pStyle w:val="6"/>
              <w:spacing w:before="106" w:line="219" w:lineRule="auto"/>
              <w:ind w:left="41"/>
              <w:rPr>
                <w:sz w:val="18"/>
                <w:szCs w:val="18"/>
              </w:rPr>
            </w:pPr>
            <w:r>
              <w:rPr>
                <w:spacing w:val="-2"/>
                <w:sz w:val="18"/>
                <w:szCs w:val="18"/>
              </w:rPr>
              <w:t>收养对象满意度</w:t>
            </w:r>
          </w:p>
        </w:tc>
        <w:tc>
          <w:tcPr>
            <w:tcW w:w="1144" w:type="dxa"/>
            <w:vAlign w:val="top"/>
          </w:tcPr>
          <w:p w14:paraId="3ABD467F">
            <w:pPr>
              <w:pStyle w:val="6"/>
              <w:spacing w:before="106" w:line="237" w:lineRule="auto"/>
              <w:ind w:left="373"/>
              <w:rPr>
                <w:sz w:val="18"/>
                <w:szCs w:val="18"/>
              </w:rPr>
            </w:pPr>
            <w:r>
              <w:rPr>
                <w:spacing w:val="-6"/>
                <w:sz w:val="18"/>
                <w:szCs w:val="18"/>
              </w:rPr>
              <w:t>≥85%</w:t>
            </w:r>
          </w:p>
        </w:tc>
        <w:tc>
          <w:tcPr>
            <w:tcW w:w="1314" w:type="dxa"/>
            <w:vAlign w:val="top"/>
          </w:tcPr>
          <w:p w14:paraId="6686AF30">
            <w:pPr>
              <w:pStyle w:val="6"/>
              <w:spacing w:before="105"/>
              <w:ind w:left="532"/>
              <w:rPr>
                <w:sz w:val="18"/>
                <w:szCs w:val="18"/>
              </w:rPr>
            </w:pPr>
            <w:r>
              <w:rPr>
                <w:spacing w:val="-2"/>
                <w:sz w:val="18"/>
                <w:szCs w:val="18"/>
              </w:rPr>
              <w:t>90%</w:t>
            </w:r>
          </w:p>
        </w:tc>
        <w:tc>
          <w:tcPr>
            <w:tcW w:w="762" w:type="dxa"/>
            <w:vAlign w:val="top"/>
          </w:tcPr>
          <w:p w14:paraId="0F3844DC">
            <w:pPr>
              <w:pStyle w:val="6"/>
              <w:spacing w:before="105"/>
              <w:ind w:left="349"/>
              <w:rPr>
                <w:sz w:val="18"/>
                <w:szCs w:val="18"/>
              </w:rPr>
            </w:pPr>
            <w:r>
              <w:rPr>
                <w:sz w:val="18"/>
                <w:szCs w:val="18"/>
              </w:rPr>
              <w:t>5</w:t>
            </w:r>
          </w:p>
        </w:tc>
        <w:tc>
          <w:tcPr>
            <w:tcW w:w="712" w:type="dxa"/>
            <w:vAlign w:val="top"/>
          </w:tcPr>
          <w:p w14:paraId="1CEC2DFB">
            <w:pPr>
              <w:pStyle w:val="6"/>
              <w:spacing w:before="105"/>
              <w:ind w:left="326"/>
              <w:rPr>
                <w:sz w:val="18"/>
                <w:szCs w:val="18"/>
              </w:rPr>
            </w:pPr>
            <w:r>
              <w:rPr>
                <w:sz w:val="18"/>
                <w:szCs w:val="18"/>
              </w:rPr>
              <w:t>5</w:t>
            </w:r>
          </w:p>
        </w:tc>
        <w:tc>
          <w:tcPr>
            <w:tcW w:w="2196" w:type="dxa"/>
            <w:gridSpan w:val="2"/>
            <w:vAlign w:val="top"/>
          </w:tcPr>
          <w:p w14:paraId="57DED70D">
            <w:pPr>
              <w:rPr>
                <w:rFonts w:ascii="Arial"/>
                <w:sz w:val="21"/>
              </w:rPr>
            </w:pPr>
          </w:p>
        </w:tc>
      </w:tr>
      <w:tr w14:paraId="779D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71" w:type="dxa"/>
            <w:gridSpan w:val="7"/>
            <w:vAlign w:val="top"/>
          </w:tcPr>
          <w:p w14:paraId="4782FC90">
            <w:pPr>
              <w:pStyle w:val="6"/>
              <w:spacing w:before="104" w:line="220" w:lineRule="auto"/>
              <w:ind w:left="4220"/>
              <w:rPr>
                <w:sz w:val="18"/>
                <w:szCs w:val="18"/>
              </w:rPr>
            </w:pPr>
            <w:r>
              <w:rPr>
                <w:spacing w:val="-6"/>
                <w:sz w:val="18"/>
                <w:szCs w:val="18"/>
              </w:rPr>
              <w:t>总分</w:t>
            </w:r>
          </w:p>
        </w:tc>
        <w:tc>
          <w:tcPr>
            <w:tcW w:w="762" w:type="dxa"/>
            <w:vAlign w:val="top"/>
          </w:tcPr>
          <w:p w14:paraId="75E5507B">
            <w:pPr>
              <w:pStyle w:val="6"/>
              <w:spacing w:before="103"/>
              <w:ind w:left="270"/>
              <w:rPr>
                <w:sz w:val="18"/>
                <w:szCs w:val="18"/>
              </w:rPr>
            </w:pPr>
            <w:r>
              <w:rPr>
                <w:spacing w:val="-7"/>
                <w:sz w:val="18"/>
                <w:szCs w:val="18"/>
              </w:rPr>
              <w:t>100</w:t>
            </w:r>
          </w:p>
        </w:tc>
        <w:tc>
          <w:tcPr>
            <w:tcW w:w="712" w:type="dxa"/>
            <w:vAlign w:val="top"/>
          </w:tcPr>
          <w:p w14:paraId="0C15304B">
            <w:pPr>
              <w:pStyle w:val="6"/>
              <w:spacing w:before="103" w:line="239" w:lineRule="auto"/>
              <w:ind w:left="143"/>
              <w:rPr>
                <w:sz w:val="18"/>
                <w:szCs w:val="18"/>
              </w:rPr>
            </w:pPr>
            <w:r>
              <w:rPr>
                <w:spacing w:val="-1"/>
                <w:sz w:val="18"/>
                <w:szCs w:val="18"/>
              </w:rPr>
              <w:t>96.98</w:t>
            </w:r>
          </w:p>
        </w:tc>
        <w:tc>
          <w:tcPr>
            <w:tcW w:w="2196" w:type="dxa"/>
            <w:gridSpan w:val="2"/>
            <w:vAlign w:val="top"/>
          </w:tcPr>
          <w:p w14:paraId="4008A260">
            <w:pPr>
              <w:rPr>
                <w:rFonts w:ascii="Arial"/>
                <w:sz w:val="21"/>
              </w:rPr>
            </w:pPr>
          </w:p>
        </w:tc>
      </w:tr>
    </w:tbl>
    <w:p w14:paraId="55397D13">
      <w:pPr>
        <w:pStyle w:val="2"/>
      </w:pPr>
    </w:p>
    <w:p w14:paraId="24519BF9">
      <w:pPr>
        <w:sectPr>
          <w:footerReference r:id="rId85" w:type="default"/>
          <w:pgSz w:w="16837" w:h="11905"/>
          <w:pgMar w:top="916" w:right="1944" w:bottom="489" w:left="2436" w:header="0" w:footer="162" w:gutter="0"/>
          <w:cols w:space="720" w:num="1"/>
        </w:sectPr>
      </w:pPr>
    </w:p>
    <w:p w14:paraId="0FB4CC06">
      <w:pPr>
        <w:spacing w:before="60" w:line="226" w:lineRule="auto"/>
        <w:ind w:left="5209"/>
        <w:rPr>
          <w:rFonts w:ascii="宋体" w:hAnsi="宋体" w:eastAsia="宋体" w:cs="宋体"/>
          <w:sz w:val="29"/>
          <w:szCs w:val="29"/>
        </w:rPr>
      </w:pPr>
      <w:r>
        <w:rPr>
          <w:rFonts w:ascii="宋体" w:hAnsi="宋体" w:eastAsia="宋体" w:cs="宋体"/>
          <w:b/>
          <w:bCs/>
          <w:spacing w:val="5"/>
          <w:sz w:val="29"/>
          <w:szCs w:val="29"/>
        </w:rPr>
        <w:t>项目自评表</w:t>
      </w:r>
    </w:p>
    <w:p w14:paraId="68763059">
      <w:pPr>
        <w:spacing w:before="87" w:line="225" w:lineRule="auto"/>
        <w:ind w:left="5343"/>
        <w:rPr>
          <w:rFonts w:ascii="宋体" w:hAnsi="宋体" w:eastAsia="宋体" w:cs="宋体"/>
          <w:sz w:val="20"/>
          <w:szCs w:val="20"/>
        </w:rPr>
      </w:pPr>
      <w:r>
        <w:rPr>
          <w:rFonts w:ascii="宋体" w:hAnsi="宋体" w:eastAsia="宋体" w:cs="宋体"/>
          <w:spacing w:val="2"/>
          <w:sz w:val="20"/>
          <w:szCs w:val="20"/>
        </w:rPr>
        <w:t>（2023年度）</w:t>
      </w:r>
    </w:p>
    <w:p w14:paraId="215BF3FB">
      <w:pPr>
        <w:spacing w:line="126" w:lineRule="exact"/>
      </w:pPr>
    </w:p>
    <w:tbl>
      <w:tblPr>
        <w:tblStyle w:val="5"/>
        <w:tblW w:w="10432" w:type="dxa"/>
        <w:tblInd w:w="7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942"/>
        <w:gridCol w:w="1148"/>
        <w:gridCol w:w="1083"/>
        <w:gridCol w:w="1196"/>
        <w:gridCol w:w="1074"/>
        <w:gridCol w:w="1054"/>
        <w:gridCol w:w="716"/>
        <w:gridCol w:w="669"/>
        <w:gridCol w:w="453"/>
        <w:gridCol w:w="1468"/>
      </w:tblGrid>
      <w:tr w14:paraId="3095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571" w:type="dxa"/>
            <w:gridSpan w:val="2"/>
            <w:vAlign w:val="top"/>
          </w:tcPr>
          <w:p w14:paraId="2CF86EFA">
            <w:pPr>
              <w:pStyle w:val="6"/>
              <w:spacing w:before="89" w:line="220" w:lineRule="auto"/>
              <w:ind w:left="452"/>
              <w:rPr>
                <w:sz w:val="17"/>
                <w:szCs w:val="17"/>
              </w:rPr>
            </w:pPr>
            <w:r>
              <w:rPr>
                <w:spacing w:val="-3"/>
                <w:sz w:val="17"/>
                <w:szCs w:val="17"/>
              </w:rPr>
              <w:t>项目名称</w:t>
            </w:r>
          </w:p>
        </w:tc>
        <w:tc>
          <w:tcPr>
            <w:tcW w:w="8861" w:type="dxa"/>
            <w:gridSpan w:val="9"/>
            <w:vAlign w:val="top"/>
          </w:tcPr>
          <w:p w14:paraId="76B7101C">
            <w:pPr>
              <w:pStyle w:val="6"/>
              <w:spacing w:before="89" w:line="219" w:lineRule="auto"/>
              <w:ind w:left="3586"/>
              <w:rPr>
                <w:sz w:val="17"/>
                <w:szCs w:val="17"/>
              </w:rPr>
            </w:pPr>
            <w:r>
              <w:rPr>
                <w:spacing w:val="-2"/>
                <w:sz w:val="17"/>
                <w:szCs w:val="17"/>
              </w:rPr>
              <w:t>孤儿助学（中央福彩）</w:t>
            </w:r>
          </w:p>
        </w:tc>
      </w:tr>
      <w:tr w14:paraId="7167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1571" w:type="dxa"/>
            <w:gridSpan w:val="2"/>
            <w:vAlign w:val="top"/>
          </w:tcPr>
          <w:p w14:paraId="3ADF1759">
            <w:pPr>
              <w:pStyle w:val="6"/>
              <w:spacing w:before="81" w:line="219" w:lineRule="auto"/>
              <w:ind w:left="199"/>
              <w:rPr>
                <w:sz w:val="17"/>
                <w:szCs w:val="17"/>
              </w:rPr>
            </w:pPr>
            <w:r>
              <w:rPr>
                <w:spacing w:val="-2"/>
                <w:sz w:val="17"/>
                <w:szCs w:val="17"/>
              </w:rPr>
              <w:t>主管部门及代码</w:t>
            </w:r>
          </w:p>
        </w:tc>
        <w:tc>
          <w:tcPr>
            <w:tcW w:w="4501" w:type="dxa"/>
            <w:gridSpan w:val="4"/>
            <w:vAlign w:val="top"/>
          </w:tcPr>
          <w:p w14:paraId="11A9F9A6">
            <w:pPr>
              <w:pStyle w:val="6"/>
              <w:spacing w:before="81" w:line="219" w:lineRule="auto"/>
              <w:ind w:left="1492"/>
              <w:rPr>
                <w:sz w:val="17"/>
                <w:szCs w:val="17"/>
              </w:rPr>
            </w:pPr>
            <w:r>
              <w:rPr>
                <w:spacing w:val="-1"/>
                <w:sz w:val="17"/>
                <w:szCs w:val="17"/>
              </w:rPr>
              <w:t>南阳市民政局503101</w:t>
            </w:r>
          </w:p>
        </w:tc>
        <w:tc>
          <w:tcPr>
            <w:tcW w:w="1054" w:type="dxa"/>
            <w:vAlign w:val="top"/>
          </w:tcPr>
          <w:p w14:paraId="3514946D">
            <w:pPr>
              <w:pStyle w:val="6"/>
              <w:spacing w:before="81" w:line="220" w:lineRule="auto"/>
              <w:ind w:left="199"/>
              <w:rPr>
                <w:sz w:val="17"/>
                <w:szCs w:val="17"/>
              </w:rPr>
            </w:pPr>
            <w:r>
              <w:rPr>
                <w:spacing w:val="-4"/>
                <w:sz w:val="17"/>
                <w:szCs w:val="17"/>
              </w:rPr>
              <w:t>实施单位</w:t>
            </w:r>
          </w:p>
        </w:tc>
        <w:tc>
          <w:tcPr>
            <w:tcW w:w="3306" w:type="dxa"/>
            <w:gridSpan w:val="4"/>
            <w:vAlign w:val="top"/>
          </w:tcPr>
          <w:p w14:paraId="3351F2BF">
            <w:pPr>
              <w:pStyle w:val="6"/>
              <w:spacing w:before="81" w:line="219" w:lineRule="auto"/>
              <w:ind w:left="984"/>
              <w:rPr>
                <w:sz w:val="17"/>
                <w:szCs w:val="17"/>
              </w:rPr>
            </w:pPr>
            <w:r>
              <w:rPr>
                <w:spacing w:val="-2"/>
                <w:sz w:val="17"/>
                <w:szCs w:val="17"/>
              </w:rPr>
              <w:t>南阳市社会福利院</w:t>
            </w:r>
          </w:p>
        </w:tc>
      </w:tr>
      <w:tr w14:paraId="1BE2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571" w:type="dxa"/>
            <w:gridSpan w:val="2"/>
            <w:vMerge w:val="restart"/>
            <w:tcBorders>
              <w:bottom w:val="nil"/>
            </w:tcBorders>
            <w:vAlign w:val="top"/>
          </w:tcPr>
          <w:p w14:paraId="1D69C653">
            <w:pPr>
              <w:spacing w:line="359" w:lineRule="auto"/>
              <w:rPr>
                <w:rFonts w:ascii="Arial"/>
                <w:sz w:val="21"/>
              </w:rPr>
            </w:pPr>
          </w:p>
          <w:p w14:paraId="4E6B9929">
            <w:pPr>
              <w:spacing w:line="359" w:lineRule="auto"/>
              <w:rPr>
                <w:rFonts w:ascii="Arial"/>
                <w:sz w:val="21"/>
              </w:rPr>
            </w:pPr>
          </w:p>
          <w:p w14:paraId="56673C61">
            <w:pPr>
              <w:pStyle w:val="6"/>
              <w:spacing w:before="55" w:line="231" w:lineRule="auto"/>
              <w:ind w:left="453" w:right="434" w:hanging="1"/>
              <w:rPr>
                <w:sz w:val="17"/>
                <w:szCs w:val="17"/>
              </w:rPr>
            </w:pPr>
            <w:r>
              <w:rPr>
                <w:spacing w:val="-3"/>
                <w:sz w:val="17"/>
                <w:szCs w:val="17"/>
              </w:rPr>
              <w:t>项目资金</w:t>
            </w:r>
            <w:r>
              <w:rPr>
                <w:spacing w:val="-6"/>
                <w:sz w:val="17"/>
                <w:szCs w:val="17"/>
              </w:rPr>
              <w:t>（万元）</w:t>
            </w:r>
          </w:p>
        </w:tc>
        <w:tc>
          <w:tcPr>
            <w:tcW w:w="2231" w:type="dxa"/>
            <w:gridSpan w:val="2"/>
            <w:vAlign w:val="top"/>
          </w:tcPr>
          <w:p w14:paraId="6B7DD150">
            <w:pPr>
              <w:rPr>
                <w:rFonts w:ascii="Arial"/>
                <w:sz w:val="21"/>
              </w:rPr>
            </w:pPr>
          </w:p>
        </w:tc>
        <w:tc>
          <w:tcPr>
            <w:tcW w:w="1196" w:type="dxa"/>
            <w:vAlign w:val="top"/>
          </w:tcPr>
          <w:p w14:paraId="2AE09721">
            <w:pPr>
              <w:pStyle w:val="6"/>
              <w:spacing w:before="197" w:line="219" w:lineRule="auto"/>
              <w:ind w:left="181"/>
              <w:rPr>
                <w:sz w:val="17"/>
                <w:szCs w:val="17"/>
              </w:rPr>
            </w:pPr>
            <w:r>
              <w:rPr>
                <w:spacing w:val="-2"/>
                <w:sz w:val="17"/>
                <w:szCs w:val="17"/>
              </w:rPr>
              <w:t>年初预算数</w:t>
            </w:r>
          </w:p>
        </w:tc>
        <w:tc>
          <w:tcPr>
            <w:tcW w:w="1074" w:type="dxa"/>
            <w:vAlign w:val="top"/>
          </w:tcPr>
          <w:p w14:paraId="3EE540E2">
            <w:pPr>
              <w:pStyle w:val="6"/>
              <w:spacing w:before="92" w:line="219" w:lineRule="auto"/>
              <w:ind w:left="119"/>
              <w:rPr>
                <w:sz w:val="17"/>
                <w:szCs w:val="17"/>
              </w:rPr>
            </w:pPr>
            <w:r>
              <w:rPr>
                <w:spacing w:val="-2"/>
                <w:sz w:val="17"/>
                <w:szCs w:val="17"/>
              </w:rPr>
              <w:t>全年预算数</w:t>
            </w:r>
          </w:p>
          <w:p w14:paraId="5196BDFE">
            <w:pPr>
              <w:pStyle w:val="6"/>
              <w:spacing w:before="8" w:line="232" w:lineRule="auto"/>
              <w:ind w:left="336"/>
              <w:rPr>
                <w:sz w:val="17"/>
                <w:szCs w:val="17"/>
              </w:rPr>
            </w:pPr>
            <w:r>
              <w:rPr>
                <w:spacing w:val="-4"/>
                <w:sz w:val="17"/>
                <w:szCs w:val="17"/>
              </w:rPr>
              <w:t>（A）</w:t>
            </w:r>
          </w:p>
        </w:tc>
        <w:tc>
          <w:tcPr>
            <w:tcW w:w="1054" w:type="dxa"/>
            <w:vAlign w:val="top"/>
          </w:tcPr>
          <w:p w14:paraId="11A09781">
            <w:pPr>
              <w:pStyle w:val="6"/>
              <w:spacing w:before="92" w:line="219" w:lineRule="auto"/>
              <w:ind w:left="111"/>
              <w:rPr>
                <w:sz w:val="17"/>
                <w:szCs w:val="17"/>
              </w:rPr>
            </w:pPr>
            <w:r>
              <w:rPr>
                <w:spacing w:val="-2"/>
                <w:sz w:val="17"/>
                <w:szCs w:val="17"/>
              </w:rPr>
              <w:t>全年执行数</w:t>
            </w:r>
          </w:p>
          <w:p w14:paraId="4852A87E">
            <w:pPr>
              <w:pStyle w:val="6"/>
              <w:spacing w:before="8" w:line="232" w:lineRule="auto"/>
              <w:ind w:left="327"/>
              <w:rPr>
                <w:sz w:val="17"/>
                <w:szCs w:val="17"/>
              </w:rPr>
            </w:pPr>
            <w:r>
              <w:rPr>
                <w:spacing w:val="-4"/>
                <w:sz w:val="17"/>
                <w:szCs w:val="17"/>
              </w:rPr>
              <w:t>（B）</w:t>
            </w:r>
          </w:p>
        </w:tc>
        <w:tc>
          <w:tcPr>
            <w:tcW w:w="716" w:type="dxa"/>
            <w:vAlign w:val="top"/>
          </w:tcPr>
          <w:p w14:paraId="40DA313B">
            <w:pPr>
              <w:pStyle w:val="6"/>
              <w:spacing w:before="197" w:line="219" w:lineRule="auto"/>
              <w:ind w:left="199"/>
              <w:rPr>
                <w:sz w:val="17"/>
                <w:szCs w:val="17"/>
              </w:rPr>
            </w:pPr>
            <w:r>
              <w:rPr>
                <w:spacing w:val="-5"/>
                <w:sz w:val="17"/>
                <w:szCs w:val="17"/>
              </w:rPr>
              <w:t>分值</w:t>
            </w:r>
          </w:p>
        </w:tc>
        <w:tc>
          <w:tcPr>
            <w:tcW w:w="1122" w:type="dxa"/>
            <w:gridSpan w:val="2"/>
            <w:vAlign w:val="top"/>
          </w:tcPr>
          <w:p w14:paraId="7430D87A">
            <w:pPr>
              <w:pStyle w:val="6"/>
              <w:spacing w:before="60" w:line="219" w:lineRule="auto"/>
              <w:ind w:left="319"/>
              <w:rPr>
                <w:sz w:val="17"/>
                <w:szCs w:val="17"/>
              </w:rPr>
            </w:pPr>
            <w:r>
              <w:rPr>
                <w:spacing w:val="-3"/>
                <w:sz w:val="17"/>
                <w:szCs w:val="17"/>
              </w:rPr>
              <w:t>执行率</w:t>
            </w:r>
          </w:p>
          <w:p w14:paraId="3336EB7A">
            <w:pPr>
              <w:pStyle w:val="6"/>
              <w:spacing w:before="16" w:line="226" w:lineRule="auto"/>
              <w:ind w:left="52"/>
              <w:rPr>
                <w:sz w:val="17"/>
                <w:szCs w:val="17"/>
              </w:rPr>
            </w:pPr>
            <w:r>
              <w:rPr>
                <w:spacing w:val="-1"/>
                <w:sz w:val="17"/>
                <w:szCs w:val="17"/>
              </w:rPr>
              <w:t>（B/A</w:t>
            </w:r>
            <w:r>
              <w:rPr>
                <w:spacing w:val="-1"/>
                <w:sz w:val="22"/>
                <w:szCs w:val="22"/>
              </w:rPr>
              <w:t>x</w:t>
            </w:r>
            <w:r>
              <w:rPr>
                <w:spacing w:val="-1"/>
                <w:sz w:val="17"/>
                <w:szCs w:val="17"/>
              </w:rPr>
              <w:t>100%）</w:t>
            </w:r>
          </w:p>
        </w:tc>
        <w:tc>
          <w:tcPr>
            <w:tcW w:w="1468" w:type="dxa"/>
            <w:vAlign w:val="top"/>
          </w:tcPr>
          <w:p w14:paraId="5F51775A">
            <w:pPr>
              <w:pStyle w:val="6"/>
              <w:spacing w:before="197" w:line="219" w:lineRule="auto"/>
              <w:ind w:left="575"/>
              <w:rPr>
                <w:sz w:val="17"/>
                <w:szCs w:val="17"/>
              </w:rPr>
            </w:pPr>
            <w:r>
              <w:rPr>
                <w:spacing w:val="-4"/>
                <w:sz w:val="17"/>
                <w:szCs w:val="17"/>
              </w:rPr>
              <w:t>得分</w:t>
            </w:r>
          </w:p>
        </w:tc>
      </w:tr>
      <w:tr w14:paraId="34F5B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1571" w:type="dxa"/>
            <w:gridSpan w:val="2"/>
            <w:vMerge w:val="continue"/>
            <w:tcBorders>
              <w:top w:val="nil"/>
              <w:bottom w:val="nil"/>
            </w:tcBorders>
            <w:vAlign w:val="top"/>
          </w:tcPr>
          <w:p w14:paraId="045DA64C">
            <w:pPr>
              <w:rPr>
                <w:rFonts w:ascii="Arial"/>
                <w:sz w:val="21"/>
              </w:rPr>
            </w:pPr>
          </w:p>
        </w:tc>
        <w:tc>
          <w:tcPr>
            <w:tcW w:w="2231" w:type="dxa"/>
            <w:gridSpan w:val="2"/>
            <w:vAlign w:val="top"/>
          </w:tcPr>
          <w:p w14:paraId="37BEE5E7">
            <w:pPr>
              <w:pStyle w:val="6"/>
              <w:spacing w:before="83" w:line="219" w:lineRule="auto"/>
              <w:ind w:left="32"/>
              <w:rPr>
                <w:sz w:val="17"/>
                <w:szCs w:val="17"/>
              </w:rPr>
            </w:pPr>
            <w:r>
              <w:rPr>
                <w:spacing w:val="-2"/>
                <w:sz w:val="17"/>
                <w:szCs w:val="17"/>
              </w:rPr>
              <w:t>年度资金总额</w:t>
            </w:r>
          </w:p>
        </w:tc>
        <w:tc>
          <w:tcPr>
            <w:tcW w:w="1196" w:type="dxa"/>
            <w:vAlign w:val="top"/>
          </w:tcPr>
          <w:p w14:paraId="3F4BBEF7">
            <w:pPr>
              <w:pStyle w:val="6"/>
              <w:spacing w:before="82" w:line="239" w:lineRule="auto"/>
              <w:ind w:left="431"/>
              <w:rPr>
                <w:sz w:val="17"/>
                <w:szCs w:val="17"/>
              </w:rPr>
            </w:pPr>
            <w:r>
              <w:rPr>
                <w:spacing w:val="-2"/>
                <w:sz w:val="17"/>
                <w:szCs w:val="17"/>
              </w:rPr>
              <w:t>4.24</w:t>
            </w:r>
          </w:p>
        </w:tc>
        <w:tc>
          <w:tcPr>
            <w:tcW w:w="1074" w:type="dxa"/>
            <w:vAlign w:val="top"/>
          </w:tcPr>
          <w:p w14:paraId="17905EB7">
            <w:pPr>
              <w:pStyle w:val="6"/>
              <w:spacing w:before="82" w:line="239" w:lineRule="auto"/>
              <w:ind w:left="376"/>
              <w:rPr>
                <w:sz w:val="17"/>
                <w:szCs w:val="17"/>
              </w:rPr>
            </w:pPr>
            <w:r>
              <w:rPr>
                <w:spacing w:val="-2"/>
                <w:sz w:val="17"/>
                <w:szCs w:val="17"/>
              </w:rPr>
              <w:t>6.24</w:t>
            </w:r>
          </w:p>
        </w:tc>
        <w:tc>
          <w:tcPr>
            <w:tcW w:w="1054" w:type="dxa"/>
            <w:vAlign w:val="top"/>
          </w:tcPr>
          <w:p w14:paraId="67385C50">
            <w:pPr>
              <w:pStyle w:val="6"/>
              <w:spacing w:before="82" w:line="239" w:lineRule="auto"/>
              <w:ind w:left="406"/>
              <w:rPr>
                <w:sz w:val="17"/>
                <w:szCs w:val="17"/>
              </w:rPr>
            </w:pPr>
            <w:r>
              <w:rPr>
                <w:spacing w:val="-2"/>
                <w:sz w:val="17"/>
                <w:szCs w:val="17"/>
              </w:rPr>
              <w:t>4.6</w:t>
            </w:r>
          </w:p>
        </w:tc>
        <w:tc>
          <w:tcPr>
            <w:tcW w:w="716" w:type="dxa"/>
            <w:vAlign w:val="top"/>
          </w:tcPr>
          <w:p w14:paraId="500F3DA3">
            <w:pPr>
              <w:pStyle w:val="6"/>
              <w:spacing w:before="82"/>
              <w:ind w:left="294"/>
              <w:rPr>
                <w:sz w:val="17"/>
                <w:szCs w:val="17"/>
              </w:rPr>
            </w:pPr>
            <w:r>
              <w:rPr>
                <w:spacing w:val="-10"/>
                <w:sz w:val="17"/>
                <w:szCs w:val="17"/>
              </w:rPr>
              <w:t>10</w:t>
            </w:r>
          </w:p>
        </w:tc>
        <w:tc>
          <w:tcPr>
            <w:tcW w:w="1122" w:type="dxa"/>
            <w:gridSpan w:val="2"/>
            <w:vAlign w:val="top"/>
          </w:tcPr>
          <w:p w14:paraId="27F364CC">
            <w:pPr>
              <w:pStyle w:val="6"/>
              <w:spacing w:before="82" w:line="239" w:lineRule="auto"/>
              <w:ind w:left="320"/>
              <w:rPr>
                <w:sz w:val="17"/>
                <w:szCs w:val="17"/>
              </w:rPr>
            </w:pPr>
            <w:r>
              <w:rPr>
                <w:spacing w:val="-2"/>
                <w:sz w:val="17"/>
                <w:szCs w:val="17"/>
              </w:rPr>
              <w:t>73.72%</w:t>
            </w:r>
          </w:p>
        </w:tc>
        <w:tc>
          <w:tcPr>
            <w:tcW w:w="1468" w:type="dxa"/>
            <w:vAlign w:val="top"/>
          </w:tcPr>
          <w:p w14:paraId="3C5F3E86">
            <w:pPr>
              <w:pStyle w:val="6"/>
              <w:spacing w:before="82" w:line="239" w:lineRule="auto"/>
              <w:ind w:left="576"/>
              <w:rPr>
                <w:sz w:val="17"/>
                <w:szCs w:val="17"/>
              </w:rPr>
            </w:pPr>
            <w:r>
              <w:rPr>
                <w:spacing w:val="-3"/>
                <w:sz w:val="17"/>
                <w:szCs w:val="17"/>
              </w:rPr>
              <w:t>7.37</w:t>
            </w:r>
          </w:p>
        </w:tc>
      </w:tr>
      <w:tr w14:paraId="4EF3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1571" w:type="dxa"/>
            <w:gridSpan w:val="2"/>
            <w:vMerge w:val="continue"/>
            <w:tcBorders>
              <w:top w:val="nil"/>
              <w:bottom w:val="nil"/>
            </w:tcBorders>
            <w:vAlign w:val="top"/>
          </w:tcPr>
          <w:p w14:paraId="02CF5C08">
            <w:pPr>
              <w:rPr>
                <w:rFonts w:ascii="Arial"/>
                <w:sz w:val="21"/>
              </w:rPr>
            </w:pPr>
          </w:p>
        </w:tc>
        <w:tc>
          <w:tcPr>
            <w:tcW w:w="2231" w:type="dxa"/>
            <w:gridSpan w:val="2"/>
            <w:vAlign w:val="top"/>
          </w:tcPr>
          <w:p w14:paraId="353C626F">
            <w:pPr>
              <w:pStyle w:val="6"/>
              <w:spacing w:before="83" w:line="219" w:lineRule="auto"/>
              <w:ind w:left="358"/>
              <w:rPr>
                <w:sz w:val="17"/>
                <w:szCs w:val="17"/>
              </w:rPr>
            </w:pPr>
            <w:r>
              <w:rPr>
                <w:spacing w:val="-2"/>
                <w:sz w:val="17"/>
                <w:szCs w:val="17"/>
              </w:rPr>
              <w:t>其中：政府预算资金</w:t>
            </w:r>
          </w:p>
        </w:tc>
        <w:tc>
          <w:tcPr>
            <w:tcW w:w="1196" w:type="dxa"/>
            <w:vAlign w:val="top"/>
          </w:tcPr>
          <w:p w14:paraId="3306DEA8">
            <w:pPr>
              <w:pStyle w:val="6"/>
              <w:spacing w:before="83" w:line="239" w:lineRule="auto"/>
              <w:ind w:left="431"/>
              <w:rPr>
                <w:sz w:val="17"/>
                <w:szCs w:val="17"/>
              </w:rPr>
            </w:pPr>
            <w:r>
              <w:rPr>
                <w:spacing w:val="-2"/>
                <w:sz w:val="17"/>
                <w:szCs w:val="17"/>
              </w:rPr>
              <w:t>4.24</w:t>
            </w:r>
          </w:p>
        </w:tc>
        <w:tc>
          <w:tcPr>
            <w:tcW w:w="1074" w:type="dxa"/>
            <w:vAlign w:val="top"/>
          </w:tcPr>
          <w:p w14:paraId="68DED8BD">
            <w:pPr>
              <w:pStyle w:val="6"/>
              <w:spacing w:before="83" w:line="239" w:lineRule="auto"/>
              <w:ind w:left="376"/>
              <w:rPr>
                <w:sz w:val="17"/>
                <w:szCs w:val="17"/>
              </w:rPr>
            </w:pPr>
            <w:r>
              <w:rPr>
                <w:spacing w:val="-2"/>
                <w:sz w:val="17"/>
                <w:szCs w:val="17"/>
              </w:rPr>
              <w:t>6.24</w:t>
            </w:r>
          </w:p>
        </w:tc>
        <w:tc>
          <w:tcPr>
            <w:tcW w:w="1054" w:type="dxa"/>
            <w:vAlign w:val="top"/>
          </w:tcPr>
          <w:p w14:paraId="06CA02C0">
            <w:pPr>
              <w:pStyle w:val="6"/>
              <w:spacing w:before="83" w:line="239" w:lineRule="auto"/>
              <w:ind w:left="406"/>
              <w:rPr>
                <w:sz w:val="17"/>
                <w:szCs w:val="17"/>
              </w:rPr>
            </w:pPr>
            <w:r>
              <w:rPr>
                <w:spacing w:val="-2"/>
                <w:sz w:val="17"/>
                <w:szCs w:val="17"/>
              </w:rPr>
              <w:t>4.6</w:t>
            </w:r>
          </w:p>
        </w:tc>
        <w:tc>
          <w:tcPr>
            <w:tcW w:w="716" w:type="dxa"/>
            <w:vAlign w:val="top"/>
          </w:tcPr>
          <w:p w14:paraId="276F6788">
            <w:pPr>
              <w:pStyle w:val="6"/>
              <w:spacing w:before="164" w:line="115" w:lineRule="exact"/>
              <w:ind w:left="280"/>
              <w:rPr>
                <w:sz w:val="17"/>
                <w:szCs w:val="17"/>
              </w:rPr>
            </w:pPr>
            <w:r>
              <w:rPr>
                <w:position w:val="-3"/>
                <w:sz w:val="17"/>
                <w:szCs w:val="17"/>
              </w:rPr>
              <w:t>—</w:t>
            </w:r>
          </w:p>
        </w:tc>
        <w:tc>
          <w:tcPr>
            <w:tcW w:w="1122" w:type="dxa"/>
            <w:gridSpan w:val="2"/>
            <w:vAlign w:val="top"/>
          </w:tcPr>
          <w:p w14:paraId="3D848C87">
            <w:pPr>
              <w:pStyle w:val="6"/>
              <w:spacing w:before="83" w:line="239" w:lineRule="auto"/>
              <w:ind w:left="320"/>
              <w:rPr>
                <w:sz w:val="17"/>
                <w:szCs w:val="17"/>
              </w:rPr>
            </w:pPr>
            <w:r>
              <w:rPr>
                <w:spacing w:val="-2"/>
                <w:sz w:val="17"/>
                <w:szCs w:val="17"/>
              </w:rPr>
              <w:t>73.72%</w:t>
            </w:r>
          </w:p>
        </w:tc>
        <w:tc>
          <w:tcPr>
            <w:tcW w:w="1468" w:type="dxa"/>
            <w:vAlign w:val="top"/>
          </w:tcPr>
          <w:p w14:paraId="3574888F">
            <w:pPr>
              <w:pStyle w:val="6"/>
              <w:spacing w:before="164" w:line="115" w:lineRule="exact"/>
              <w:ind w:left="657"/>
              <w:rPr>
                <w:sz w:val="17"/>
                <w:szCs w:val="17"/>
              </w:rPr>
            </w:pPr>
            <w:r>
              <w:rPr>
                <w:position w:val="-3"/>
                <w:sz w:val="17"/>
                <w:szCs w:val="17"/>
              </w:rPr>
              <w:t>—</w:t>
            </w:r>
          </w:p>
        </w:tc>
      </w:tr>
      <w:tr w14:paraId="4F48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1571" w:type="dxa"/>
            <w:gridSpan w:val="2"/>
            <w:vMerge w:val="continue"/>
            <w:tcBorders>
              <w:top w:val="nil"/>
              <w:bottom w:val="nil"/>
            </w:tcBorders>
            <w:vAlign w:val="top"/>
          </w:tcPr>
          <w:p w14:paraId="27392BA3">
            <w:pPr>
              <w:rPr>
                <w:rFonts w:ascii="Arial"/>
                <w:sz w:val="21"/>
              </w:rPr>
            </w:pPr>
          </w:p>
        </w:tc>
        <w:tc>
          <w:tcPr>
            <w:tcW w:w="2231" w:type="dxa"/>
            <w:gridSpan w:val="2"/>
            <w:vAlign w:val="top"/>
          </w:tcPr>
          <w:p w14:paraId="0FF8E017">
            <w:pPr>
              <w:pStyle w:val="6"/>
              <w:spacing w:before="84" w:line="219" w:lineRule="auto"/>
              <w:ind w:left="528"/>
              <w:rPr>
                <w:sz w:val="17"/>
                <w:szCs w:val="17"/>
              </w:rPr>
            </w:pPr>
            <w:r>
              <w:rPr>
                <w:spacing w:val="-2"/>
                <w:sz w:val="17"/>
                <w:szCs w:val="17"/>
              </w:rPr>
              <w:t>财政专户管理资金</w:t>
            </w:r>
          </w:p>
        </w:tc>
        <w:tc>
          <w:tcPr>
            <w:tcW w:w="1196" w:type="dxa"/>
            <w:vAlign w:val="top"/>
          </w:tcPr>
          <w:p w14:paraId="14CF494D">
            <w:pPr>
              <w:rPr>
                <w:rFonts w:ascii="Arial"/>
                <w:sz w:val="21"/>
              </w:rPr>
            </w:pPr>
          </w:p>
        </w:tc>
        <w:tc>
          <w:tcPr>
            <w:tcW w:w="1074" w:type="dxa"/>
            <w:vAlign w:val="top"/>
          </w:tcPr>
          <w:p w14:paraId="0706D582">
            <w:pPr>
              <w:rPr>
                <w:rFonts w:ascii="Arial"/>
                <w:sz w:val="21"/>
              </w:rPr>
            </w:pPr>
          </w:p>
        </w:tc>
        <w:tc>
          <w:tcPr>
            <w:tcW w:w="1054" w:type="dxa"/>
            <w:vAlign w:val="top"/>
          </w:tcPr>
          <w:p w14:paraId="1CD1A2F6">
            <w:pPr>
              <w:rPr>
                <w:rFonts w:ascii="Arial"/>
                <w:sz w:val="21"/>
              </w:rPr>
            </w:pPr>
          </w:p>
        </w:tc>
        <w:tc>
          <w:tcPr>
            <w:tcW w:w="716" w:type="dxa"/>
            <w:vAlign w:val="top"/>
          </w:tcPr>
          <w:p w14:paraId="2BEE72D1">
            <w:pPr>
              <w:pStyle w:val="6"/>
              <w:spacing w:before="164" w:line="115" w:lineRule="exact"/>
              <w:ind w:left="280"/>
              <w:rPr>
                <w:sz w:val="17"/>
                <w:szCs w:val="17"/>
              </w:rPr>
            </w:pPr>
            <w:r>
              <w:rPr>
                <w:position w:val="-3"/>
                <w:sz w:val="17"/>
                <w:szCs w:val="17"/>
              </w:rPr>
              <w:t>—</w:t>
            </w:r>
          </w:p>
        </w:tc>
        <w:tc>
          <w:tcPr>
            <w:tcW w:w="1122" w:type="dxa"/>
            <w:gridSpan w:val="2"/>
            <w:vAlign w:val="top"/>
          </w:tcPr>
          <w:p w14:paraId="7E7599A8">
            <w:pPr>
              <w:rPr>
                <w:rFonts w:ascii="Arial"/>
                <w:sz w:val="21"/>
              </w:rPr>
            </w:pPr>
          </w:p>
        </w:tc>
        <w:tc>
          <w:tcPr>
            <w:tcW w:w="1468" w:type="dxa"/>
            <w:vAlign w:val="top"/>
          </w:tcPr>
          <w:p w14:paraId="2473D75C">
            <w:pPr>
              <w:pStyle w:val="6"/>
              <w:spacing w:before="164" w:line="115" w:lineRule="exact"/>
              <w:ind w:left="657"/>
              <w:rPr>
                <w:sz w:val="17"/>
                <w:szCs w:val="17"/>
              </w:rPr>
            </w:pPr>
            <w:r>
              <w:rPr>
                <w:position w:val="-3"/>
                <w:sz w:val="17"/>
                <w:szCs w:val="17"/>
              </w:rPr>
              <w:t>—</w:t>
            </w:r>
          </w:p>
        </w:tc>
      </w:tr>
      <w:tr w14:paraId="74393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1571" w:type="dxa"/>
            <w:gridSpan w:val="2"/>
            <w:vMerge w:val="continue"/>
            <w:tcBorders>
              <w:top w:val="nil"/>
            </w:tcBorders>
            <w:vAlign w:val="top"/>
          </w:tcPr>
          <w:p w14:paraId="42440E7B">
            <w:pPr>
              <w:rPr>
                <w:rFonts w:ascii="Arial"/>
                <w:sz w:val="21"/>
              </w:rPr>
            </w:pPr>
          </w:p>
        </w:tc>
        <w:tc>
          <w:tcPr>
            <w:tcW w:w="2231" w:type="dxa"/>
            <w:gridSpan w:val="2"/>
            <w:vAlign w:val="top"/>
          </w:tcPr>
          <w:p w14:paraId="636B48ED">
            <w:pPr>
              <w:pStyle w:val="6"/>
              <w:spacing w:before="85" w:line="220" w:lineRule="auto"/>
              <w:ind w:left="824"/>
              <w:rPr>
                <w:sz w:val="17"/>
                <w:szCs w:val="17"/>
              </w:rPr>
            </w:pPr>
            <w:r>
              <w:rPr>
                <w:spacing w:val="-3"/>
                <w:sz w:val="17"/>
                <w:szCs w:val="17"/>
              </w:rPr>
              <w:t>单位资金</w:t>
            </w:r>
          </w:p>
        </w:tc>
        <w:tc>
          <w:tcPr>
            <w:tcW w:w="1196" w:type="dxa"/>
            <w:vAlign w:val="top"/>
          </w:tcPr>
          <w:p w14:paraId="03EEFA05">
            <w:pPr>
              <w:rPr>
                <w:rFonts w:ascii="Arial"/>
                <w:sz w:val="21"/>
              </w:rPr>
            </w:pPr>
          </w:p>
        </w:tc>
        <w:tc>
          <w:tcPr>
            <w:tcW w:w="1074" w:type="dxa"/>
            <w:vAlign w:val="top"/>
          </w:tcPr>
          <w:p w14:paraId="0FCD7464">
            <w:pPr>
              <w:rPr>
                <w:rFonts w:ascii="Arial"/>
                <w:sz w:val="21"/>
              </w:rPr>
            </w:pPr>
          </w:p>
        </w:tc>
        <w:tc>
          <w:tcPr>
            <w:tcW w:w="1054" w:type="dxa"/>
            <w:vAlign w:val="top"/>
          </w:tcPr>
          <w:p w14:paraId="49076663">
            <w:pPr>
              <w:rPr>
                <w:rFonts w:ascii="Arial"/>
                <w:sz w:val="21"/>
              </w:rPr>
            </w:pPr>
          </w:p>
        </w:tc>
        <w:tc>
          <w:tcPr>
            <w:tcW w:w="716" w:type="dxa"/>
            <w:vAlign w:val="top"/>
          </w:tcPr>
          <w:p w14:paraId="4168571A">
            <w:pPr>
              <w:pStyle w:val="6"/>
              <w:spacing w:before="165" w:line="115" w:lineRule="exact"/>
              <w:ind w:left="280"/>
              <w:rPr>
                <w:sz w:val="17"/>
                <w:szCs w:val="17"/>
              </w:rPr>
            </w:pPr>
            <w:r>
              <w:rPr>
                <w:position w:val="-3"/>
                <w:sz w:val="17"/>
                <w:szCs w:val="17"/>
              </w:rPr>
              <w:t>—</w:t>
            </w:r>
          </w:p>
        </w:tc>
        <w:tc>
          <w:tcPr>
            <w:tcW w:w="1122" w:type="dxa"/>
            <w:gridSpan w:val="2"/>
            <w:vAlign w:val="top"/>
          </w:tcPr>
          <w:p w14:paraId="78ACFB5F">
            <w:pPr>
              <w:rPr>
                <w:rFonts w:ascii="Arial"/>
                <w:sz w:val="21"/>
              </w:rPr>
            </w:pPr>
          </w:p>
        </w:tc>
        <w:tc>
          <w:tcPr>
            <w:tcW w:w="1468" w:type="dxa"/>
            <w:vAlign w:val="top"/>
          </w:tcPr>
          <w:p w14:paraId="1B6B28CF">
            <w:pPr>
              <w:pStyle w:val="6"/>
              <w:spacing w:before="165" w:line="115" w:lineRule="exact"/>
              <w:ind w:left="657"/>
              <w:rPr>
                <w:sz w:val="17"/>
                <w:szCs w:val="17"/>
              </w:rPr>
            </w:pPr>
            <w:r>
              <w:rPr>
                <w:position w:val="-3"/>
                <w:sz w:val="17"/>
                <w:szCs w:val="17"/>
              </w:rPr>
              <w:t>—</w:t>
            </w:r>
          </w:p>
        </w:tc>
      </w:tr>
      <w:tr w14:paraId="7B5C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1" w:type="dxa"/>
            <w:gridSpan w:val="2"/>
            <w:vMerge w:val="restart"/>
            <w:tcBorders>
              <w:bottom w:val="nil"/>
            </w:tcBorders>
            <w:vAlign w:val="top"/>
          </w:tcPr>
          <w:p w14:paraId="0A642644">
            <w:pPr>
              <w:spacing w:line="252" w:lineRule="auto"/>
              <w:rPr>
                <w:rFonts w:ascii="Arial"/>
                <w:sz w:val="21"/>
              </w:rPr>
            </w:pPr>
          </w:p>
          <w:p w14:paraId="79AC60D6">
            <w:pPr>
              <w:spacing w:line="253" w:lineRule="auto"/>
              <w:rPr>
                <w:rFonts w:ascii="Arial"/>
                <w:sz w:val="21"/>
              </w:rPr>
            </w:pPr>
          </w:p>
          <w:p w14:paraId="012EB2BA">
            <w:pPr>
              <w:spacing w:line="253" w:lineRule="auto"/>
              <w:rPr>
                <w:rFonts w:ascii="Arial"/>
                <w:sz w:val="21"/>
              </w:rPr>
            </w:pPr>
          </w:p>
          <w:p w14:paraId="17764878">
            <w:pPr>
              <w:pStyle w:val="6"/>
              <w:spacing w:before="55" w:line="219" w:lineRule="auto"/>
              <w:ind w:left="288"/>
              <w:rPr>
                <w:sz w:val="17"/>
                <w:szCs w:val="17"/>
              </w:rPr>
            </w:pPr>
            <w:r>
              <w:rPr>
                <w:spacing w:val="-3"/>
                <w:sz w:val="17"/>
                <w:szCs w:val="17"/>
              </w:rPr>
              <w:t>资金管理情况</w:t>
            </w:r>
          </w:p>
        </w:tc>
        <w:tc>
          <w:tcPr>
            <w:tcW w:w="2231" w:type="dxa"/>
            <w:gridSpan w:val="2"/>
            <w:vAlign w:val="top"/>
          </w:tcPr>
          <w:p w14:paraId="1ED93528">
            <w:pPr>
              <w:rPr>
                <w:rFonts w:ascii="Arial"/>
                <w:sz w:val="21"/>
              </w:rPr>
            </w:pPr>
          </w:p>
        </w:tc>
        <w:tc>
          <w:tcPr>
            <w:tcW w:w="3324" w:type="dxa"/>
            <w:gridSpan w:val="3"/>
            <w:vAlign w:val="top"/>
          </w:tcPr>
          <w:p w14:paraId="6A907ED9">
            <w:pPr>
              <w:pStyle w:val="6"/>
              <w:spacing w:before="130" w:line="219" w:lineRule="auto"/>
              <w:ind w:left="1330"/>
              <w:rPr>
                <w:sz w:val="17"/>
                <w:szCs w:val="17"/>
              </w:rPr>
            </w:pPr>
            <w:r>
              <w:rPr>
                <w:spacing w:val="-3"/>
                <w:sz w:val="17"/>
                <w:szCs w:val="17"/>
              </w:rPr>
              <w:t>情况说明</w:t>
            </w:r>
          </w:p>
        </w:tc>
        <w:tc>
          <w:tcPr>
            <w:tcW w:w="716" w:type="dxa"/>
            <w:vAlign w:val="top"/>
          </w:tcPr>
          <w:p w14:paraId="15273B31">
            <w:pPr>
              <w:pStyle w:val="6"/>
              <w:spacing w:before="25" w:line="208" w:lineRule="auto"/>
              <w:ind w:left="118" w:right="96" w:firstLine="81"/>
              <w:rPr>
                <w:sz w:val="17"/>
                <w:szCs w:val="17"/>
              </w:rPr>
            </w:pPr>
            <w:r>
              <w:rPr>
                <w:spacing w:val="-5"/>
                <w:sz w:val="17"/>
                <w:szCs w:val="17"/>
              </w:rPr>
              <w:t>分值</w:t>
            </w:r>
            <w:r>
              <w:rPr>
                <w:spacing w:val="-7"/>
                <w:sz w:val="17"/>
                <w:szCs w:val="17"/>
              </w:rPr>
              <w:t>（20）</w:t>
            </w:r>
          </w:p>
        </w:tc>
        <w:tc>
          <w:tcPr>
            <w:tcW w:w="669" w:type="dxa"/>
            <w:vAlign w:val="top"/>
          </w:tcPr>
          <w:p w14:paraId="01AEEC64">
            <w:pPr>
              <w:pStyle w:val="6"/>
              <w:spacing w:before="130" w:line="219" w:lineRule="auto"/>
              <w:ind w:left="178"/>
              <w:rPr>
                <w:sz w:val="17"/>
                <w:szCs w:val="17"/>
              </w:rPr>
            </w:pPr>
            <w:r>
              <w:rPr>
                <w:spacing w:val="-4"/>
                <w:sz w:val="17"/>
                <w:szCs w:val="17"/>
              </w:rPr>
              <w:t>得分</w:t>
            </w:r>
          </w:p>
        </w:tc>
        <w:tc>
          <w:tcPr>
            <w:tcW w:w="1921" w:type="dxa"/>
            <w:gridSpan w:val="2"/>
            <w:vAlign w:val="top"/>
          </w:tcPr>
          <w:p w14:paraId="585F5DEB">
            <w:pPr>
              <w:pStyle w:val="6"/>
              <w:spacing w:before="130" w:line="219" w:lineRule="auto"/>
              <w:ind w:left="206"/>
              <w:rPr>
                <w:sz w:val="17"/>
                <w:szCs w:val="17"/>
              </w:rPr>
            </w:pPr>
            <w:r>
              <w:rPr>
                <w:spacing w:val="-2"/>
                <w:sz w:val="17"/>
                <w:szCs w:val="17"/>
              </w:rPr>
              <w:t>存在问题和改进措施</w:t>
            </w:r>
          </w:p>
        </w:tc>
      </w:tr>
      <w:tr w14:paraId="64D5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1571" w:type="dxa"/>
            <w:gridSpan w:val="2"/>
            <w:vMerge w:val="continue"/>
            <w:tcBorders>
              <w:top w:val="nil"/>
              <w:bottom w:val="nil"/>
            </w:tcBorders>
            <w:vAlign w:val="top"/>
          </w:tcPr>
          <w:p w14:paraId="36B5D272">
            <w:pPr>
              <w:rPr>
                <w:rFonts w:ascii="Arial"/>
                <w:sz w:val="21"/>
              </w:rPr>
            </w:pPr>
          </w:p>
        </w:tc>
        <w:tc>
          <w:tcPr>
            <w:tcW w:w="2231" w:type="dxa"/>
            <w:gridSpan w:val="2"/>
            <w:vAlign w:val="top"/>
          </w:tcPr>
          <w:p w14:paraId="26827A73">
            <w:pPr>
              <w:pStyle w:val="6"/>
              <w:spacing w:before="85" w:line="219" w:lineRule="auto"/>
              <w:ind w:left="699"/>
              <w:rPr>
                <w:sz w:val="17"/>
                <w:szCs w:val="17"/>
              </w:rPr>
            </w:pPr>
            <w:r>
              <w:rPr>
                <w:spacing w:val="-3"/>
                <w:sz w:val="17"/>
                <w:szCs w:val="17"/>
              </w:rPr>
              <w:t>安排科学性</w:t>
            </w:r>
          </w:p>
        </w:tc>
        <w:tc>
          <w:tcPr>
            <w:tcW w:w="3324" w:type="dxa"/>
            <w:gridSpan w:val="3"/>
            <w:vAlign w:val="top"/>
          </w:tcPr>
          <w:p w14:paraId="70332D27">
            <w:pPr>
              <w:pStyle w:val="6"/>
              <w:spacing w:before="85" w:line="219" w:lineRule="auto"/>
              <w:ind w:left="1330"/>
              <w:rPr>
                <w:sz w:val="17"/>
                <w:szCs w:val="17"/>
              </w:rPr>
            </w:pPr>
            <w:r>
              <w:rPr>
                <w:spacing w:val="-3"/>
                <w:sz w:val="17"/>
                <w:szCs w:val="17"/>
              </w:rPr>
              <w:t>科学分配</w:t>
            </w:r>
          </w:p>
        </w:tc>
        <w:tc>
          <w:tcPr>
            <w:tcW w:w="716" w:type="dxa"/>
            <w:vAlign w:val="top"/>
          </w:tcPr>
          <w:p w14:paraId="7E97B7FD">
            <w:pPr>
              <w:pStyle w:val="6"/>
              <w:spacing w:before="85"/>
              <w:ind w:left="328"/>
              <w:rPr>
                <w:sz w:val="17"/>
                <w:szCs w:val="17"/>
              </w:rPr>
            </w:pPr>
            <w:r>
              <w:rPr>
                <w:sz w:val="17"/>
                <w:szCs w:val="17"/>
              </w:rPr>
              <w:t>5</w:t>
            </w:r>
          </w:p>
        </w:tc>
        <w:tc>
          <w:tcPr>
            <w:tcW w:w="669" w:type="dxa"/>
            <w:vAlign w:val="top"/>
          </w:tcPr>
          <w:p w14:paraId="0460C9AB">
            <w:pPr>
              <w:pStyle w:val="6"/>
              <w:spacing w:before="85"/>
              <w:ind w:left="308"/>
              <w:rPr>
                <w:sz w:val="17"/>
                <w:szCs w:val="17"/>
              </w:rPr>
            </w:pPr>
            <w:r>
              <w:rPr>
                <w:sz w:val="17"/>
                <w:szCs w:val="17"/>
              </w:rPr>
              <w:t>5</w:t>
            </w:r>
          </w:p>
        </w:tc>
        <w:tc>
          <w:tcPr>
            <w:tcW w:w="1921" w:type="dxa"/>
            <w:gridSpan w:val="2"/>
            <w:vAlign w:val="top"/>
          </w:tcPr>
          <w:p w14:paraId="446F81AF">
            <w:pPr>
              <w:rPr>
                <w:rFonts w:ascii="Arial"/>
                <w:sz w:val="21"/>
              </w:rPr>
            </w:pPr>
          </w:p>
        </w:tc>
      </w:tr>
      <w:tr w14:paraId="36253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1571" w:type="dxa"/>
            <w:gridSpan w:val="2"/>
            <w:vMerge w:val="continue"/>
            <w:tcBorders>
              <w:top w:val="nil"/>
              <w:bottom w:val="nil"/>
            </w:tcBorders>
            <w:vAlign w:val="top"/>
          </w:tcPr>
          <w:p w14:paraId="4355B66A">
            <w:pPr>
              <w:rPr>
                <w:rFonts w:ascii="Arial"/>
                <w:sz w:val="21"/>
              </w:rPr>
            </w:pPr>
          </w:p>
        </w:tc>
        <w:tc>
          <w:tcPr>
            <w:tcW w:w="2231" w:type="dxa"/>
            <w:gridSpan w:val="2"/>
            <w:vAlign w:val="top"/>
          </w:tcPr>
          <w:p w14:paraId="6156218A">
            <w:pPr>
              <w:pStyle w:val="6"/>
              <w:spacing w:before="87" w:line="219" w:lineRule="auto"/>
              <w:ind w:left="697"/>
              <w:rPr>
                <w:sz w:val="17"/>
                <w:szCs w:val="17"/>
              </w:rPr>
            </w:pPr>
            <w:r>
              <w:rPr>
                <w:spacing w:val="-3"/>
                <w:sz w:val="17"/>
                <w:szCs w:val="17"/>
              </w:rPr>
              <w:t>拨付合规性</w:t>
            </w:r>
          </w:p>
        </w:tc>
        <w:tc>
          <w:tcPr>
            <w:tcW w:w="3324" w:type="dxa"/>
            <w:gridSpan w:val="3"/>
            <w:vAlign w:val="top"/>
          </w:tcPr>
          <w:p w14:paraId="64950306">
            <w:pPr>
              <w:pStyle w:val="6"/>
              <w:spacing w:before="87" w:line="219" w:lineRule="auto"/>
              <w:ind w:left="1160"/>
              <w:rPr>
                <w:sz w:val="17"/>
                <w:szCs w:val="17"/>
              </w:rPr>
            </w:pPr>
            <w:r>
              <w:rPr>
                <w:spacing w:val="-2"/>
                <w:sz w:val="17"/>
                <w:szCs w:val="17"/>
              </w:rPr>
              <w:t>合理合规拨付</w:t>
            </w:r>
          </w:p>
        </w:tc>
        <w:tc>
          <w:tcPr>
            <w:tcW w:w="716" w:type="dxa"/>
            <w:vAlign w:val="top"/>
          </w:tcPr>
          <w:p w14:paraId="6DC0DC20">
            <w:pPr>
              <w:pStyle w:val="6"/>
              <w:spacing w:before="86"/>
              <w:ind w:left="328"/>
              <w:rPr>
                <w:sz w:val="17"/>
                <w:szCs w:val="17"/>
              </w:rPr>
            </w:pPr>
            <w:r>
              <w:rPr>
                <w:sz w:val="17"/>
                <w:szCs w:val="17"/>
              </w:rPr>
              <w:t>5</w:t>
            </w:r>
          </w:p>
        </w:tc>
        <w:tc>
          <w:tcPr>
            <w:tcW w:w="669" w:type="dxa"/>
            <w:vAlign w:val="top"/>
          </w:tcPr>
          <w:p w14:paraId="2A0BB19C">
            <w:pPr>
              <w:pStyle w:val="6"/>
              <w:spacing w:before="86"/>
              <w:ind w:left="308"/>
              <w:rPr>
                <w:sz w:val="17"/>
                <w:szCs w:val="17"/>
              </w:rPr>
            </w:pPr>
            <w:r>
              <w:rPr>
                <w:sz w:val="17"/>
                <w:szCs w:val="17"/>
              </w:rPr>
              <w:t>5</w:t>
            </w:r>
          </w:p>
        </w:tc>
        <w:tc>
          <w:tcPr>
            <w:tcW w:w="1921" w:type="dxa"/>
            <w:gridSpan w:val="2"/>
            <w:vAlign w:val="top"/>
          </w:tcPr>
          <w:p w14:paraId="5E39193C">
            <w:pPr>
              <w:rPr>
                <w:rFonts w:ascii="Arial"/>
                <w:sz w:val="21"/>
              </w:rPr>
            </w:pPr>
          </w:p>
        </w:tc>
      </w:tr>
      <w:tr w14:paraId="1553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1571" w:type="dxa"/>
            <w:gridSpan w:val="2"/>
            <w:vMerge w:val="continue"/>
            <w:tcBorders>
              <w:top w:val="nil"/>
              <w:bottom w:val="nil"/>
            </w:tcBorders>
            <w:vAlign w:val="top"/>
          </w:tcPr>
          <w:p w14:paraId="0C2E5429">
            <w:pPr>
              <w:rPr>
                <w:rFonts w:ascii="Arial"/>
                <w:sz w:val="21"/>
              </w:rPr>
            </w:pPr>
          </w:p>
        </w:tc>
        <w:tc>
          <w:tcPr>
            <w:tcW w:w="2231" w:type="dxa"/>
            <w:gridSpan w:val="2"/>
            <w:vAlign w:val="top"/>
          </w:tcPr>
          <w:p w14:paraId="3981E0E1">
            <w:pPr>
              <w:pStyle w:val="6"/>
              <w:spacing w:before="87" w:line="219" w:lineRule="auto"/>
              <w:ind w:left="696"/>
              <w:rPr>
                <w:sz w:val="17"/>
                <w:szCs w:val="17"/>
              </w:rPr>
            </w:pPr>
            <w:r>
              <w:rPr>
                <w:spacing w:val="-2"/>
                <w:sz w:val="17"/>
                <w:szCs w:val="17"/>
              </w:rPr>
              <w:t>使用规范性</w:t>
            </w:r>
          </w:p>
        </w:tc>
        <w:tc>
          <w:tcPr>
            <w:tcW w:w="3324" w:type="dxa"/>
            <w:gridSpan w:val="3"/>
            <w:vAlign w:val="top"/>
          </w:tcPr>
          <w:p w14:paraId="6DF8303B">
            <w:pPr>
              <w:pStyle w:val="6"/>
              <w:spacing w:before="87" w:line="219" w:lineRule="auto"/>
              <w:ind w:left="909"/>
              <w:rPr>
                <w:sz w:val="17"/>
                <w:szCs w:val="17"/>
              </w:rPr>
            </w:pPr>
            <w:r>
              <w:rPr>
                <w:spacing w:val="-2"/>
                <w:sz w:val="17"/>
                <w:szCs w:val="17"/>
              </w:rPr>
              <w:t>按预算安排使用规范</w:t>
            </w:r>
          </w:p>
        </w:tc>
        <w:tc>
          <w:tcPr>
            <w:tcW w:w="716" w:type="dxa"/>
            <w:vAlign w:val="top"/>
          </w:tcPr>
          <w:p w14:paraId="0EA2B6B1">
            <w:pPr>
              <w:pStyle w:val="6"/>
              <w:spacing w:before="86"/>
              <w:ind w:left="328"/>
              <w:rPr>
                <w:sz w:val="17"/>
                <w:szCs w:val="17"/>
              </w:rPr>
            </w:pPr>
            <w:r>
              <w:rPr>
                <w:sz w:val="17"/>
                <w:szCs w:val="17"/>
              </w:rPr>
              <w:t>5</w:t>
            </w:r>
          </w:p>
        </w:tc>
        <w:tc>
          <w:tcPr>
            <w:tcW w:w="669" w:type="dxa"/>
            <w:vAlign w:val="top"/>
          </w:tcPr>
          <w:p w14:paraId="0359BC64">
            <w:pPr>
              <w:pStyle w:val="6"/>
              <w:spacing w:before="86"/>
              <w:ind w:left="308"/>
              <w:rPr>
                <w:sz w:val="17"/>
                <w:szCs w:val="17"/>
              </w:rPr>
            </w:pPr>
            <w:r>
              <w:rPr>
                <w:sz w:val="17"/>
                <w:szCs w:val="17"/>
              </w:rPr>
              <w:t>5</w:t>
            </w:r>
          </w:p>
        </w:tc>
        <w:tc>
          <w:tcPr>
            <w:tcW w:w="1921" w:type="dxa"/>
            <w:gridSpan w:val="2"/>
            <w:vAlign w:val="top"/>
          </w:tcPr>
          <w:p w14:paraId="6AAD7A3B">
            <w:pPr>
              <w:rPr>
                <w:rFonts w:ascii="Arial"/>
                <w:sz w:val="21"/>
              </w:rPr>
            </w:pPr>
          </w:p>
        </w:tc>
      </w:tr>
      <w:tr w14:paraId="08634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1571" w:type="dxa"/>
            <w:gridSpan w:val="2"/>
            <w:vMerge w:val="continue"/>
            <w:tcBorders>
              <w:top w:val="nil"/>
            </w:tcBorders>
            <w:vAlign w:val="top"/>
          </w:tcPr>
          <w:p w14:paraId="6C90FFA1">
            <w:pPr>
              <w:rPr>
                <w:rFonts w:ascii="Arial"/>
                <w:sz w:val="21"/>
              </w:rPr>
            </w:pPr>
          </w:p>
        </w:tc>
        <w:tc>
          <w:tcPr>
            <w:tcW w:w="2231" w:type="dxa"/>
            <w:gridSpan w:val="2"/>
            <w:vAlign w:val="top"/>
          </w:tcPr>
          <w:p w14:paraId="185DAF85">
            <w:pPr>
              <w:pStyle w:val="6"/>
              <w:spacing w:before="88" w:line="219" w:lineRule="auto"/>
              <w:ind w:left="442"/>
              <w:rPr>
                <w:sz w:val="17"/>
                <w:szCs w:val="17"/>
              </w:rPr>
            </w:pPr>
            <w:r>
              <w:rPr>
                <w:spacing w:val="-2"/>
                <w:sz w:val="17"/>
                <w:szCs w:val="17"/>
              </w:rPr>
              <w:t>预算绩效管理情况</w:t>
            </w:r>
          </w:p>
        </w:tc>
        <w:tc>
          <w:tcPr>
            <w:tcW w:w="3324" w:type="dxa"/>
            <w:gridSpan w:val="3"/>
            <w:vAlign w:val="top"/>
          </w:tcPr>
          <w:p w14:paraId="739E0136">
            <w:pPr>
              <w:pStyle w:val="6"/>
              <w:spacing w:before="88" w:line="219" w:lineRule="auto"/>
              <w:ind w:left="739"/>
              <w:rPr>
                <w:sz w:val="17"/>
                <w:szCs w:val="17"/>
              </w:rPr>
            </w:pPr>
            <w:r>
              <w:rPr>
                <w:spacing w:val="-2"/>
                <w:sz w:val="17"/>
                <w:szCs w:val="17"/>
              </w:rPr>
              <w:t>按规定每年至少自评一次</w:t>
            </w:r>
          </w:p>
        </w:tc>
        <w:tc>
          <w:tcPr>
            <w:tcW w:w="716" w:type="dxa"/>
            <w:vAlign w:val="top"/>
          </w:tcPr>
          <w:p w14:paraId="0DD082B1">
            <w:pPr>
              <w:pStyle w:val="6"/>
              <w:spacing w:before="87"/>
              <w:ind w:left="328"/>
              <w:rPr>
                <w:sz w:val="17"/>
                <w:szCs w:val="17"/>
              </w:rPr>
            </w:pPr>
            <w:r>
              <w:rPr>
                <w:sz w:val="17"/>
                <w:szCs w:val="17"/>
              </w:rPr>
              <w:t>5</w:t>
            </w:r>
          </w:p>
        </w:tc>
        <w:tc>
          <w:tcPr>
            <w:tcW w:w="669" w:type="dxa"/>
            <w:vAlign w:val="top"/>
          </w:tcPr>
          <w:p w14:paraId="28D30D7B">
            <w:pPr>
              <w:pStyle w:val="6"/>
              <w:spacing w:before="87"/>
              <w:ind w:left="308"/>
              <w:rPr>
                <w:sz w:val="17"/>
                <w:szCs w:val="17"/>
              </w:rPr>
            </w:pPr>
            <w:r>
              <w:rPr>
                <w:sz w:val="17"/>
                <w:szCs w:val="17"/>
              </w:rPr>
              <w:t>5</w:t>
            </w:r>
          </w:p>
        </w:tc>
        <w:tc>
          <w:tcPr>
            <w:tcW w:w="1921" w:type="dxa"/>
            <w:gridSpan w:val="2"/>
            <w:vAlign w:val="top"/>
          </w:tcPr>
          <w:p w14:paraId="221BAAB6">
            <w:pPr>
              <w:rPr>
                <w:rFonts w:ascii="Arial"/>
                <w:sz w:val="21"/>
              </w:rPr>
            </w:pPr>
          </w:p>
        </w:tc>
      </w:tr>
      <w:tr w14:paraId="3AFB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629" w:type="dxa"/>
            <w:vMerge w:val="restart"/>
            <w:tcBorders>
              <w:bottom w:val="nil"/>
            </w:tcBorders>
            <w:vAlign w:val="top"/>
          </w:tcPr>
          <w:p w14:paraId="1D03C38C">
            <w:pPr>
              <w:spacing w:line="354" w:lineRule="auto"/>
              <w:rPr>
                <w:rFonts w:ascii="Arial"/>
                <w:sz w:val="21"/>
              </w:rPr>
            </w:pPr>
          </w:p>
          <w:p w14:paraId="6F4540AC">
            <w:pPr>
              <w:pStyle w:val="6"/>
              <w:spacing w:before="56" w:line="232" w:lineRule="auto"/>
              <w:ind w:left="63" w:right="48"/>
              <w:rPr>
                <w:sz w:val="17"/>
                <w:szCs w:val="17"/>
              </w:rPr>
            </w:pPr>
            <w:r>
              <w:rPr>
                <w:spacing w:val="-3"/>
                <w:sz w:val="17"/>
                <w:szCs w:val="17"/>
              </w:rPr>
              <w:t>年度总体目标</w:t>
            </w:r>
          </w:p>
        </w:tc>
        <w:tc>
          <w:tcPr>
            <w:tcW w:w="5443" w:type="dxa"/>
            <w:gridSpan w:val="5"/>
            <w:vAlign w:val="top"/>
          </w:tcPr>
          <w:p w14:paraId="08CF9A20">
            <w:pPr>
              <w:pStyle w:val="6"/>
              <w:spacing w:before="89" w:line="220" w:lineRule="auto"/>
              <w:ind w:left="2387"/>
              <w:rPr>
                <w:sz w:val="17"/>
                <w:szCs w:val="17"/>
              </w:rPr>
            </w:pPr>
            <w:r>
              <w:rPr>
                <w:spacing w:val="-3"/>
                <w:sz w:val="17"/>
                <w:szCs w:val="17"/>
              </w:rPr>
              <w:t>预期目标</w:t>
            </w:r>
          </w:p>
        </w:tc>
        <w:tc>
          <w:tcPr>
            <w:tcW w:w="4360" w:type="dxa"/>
            <w:gridSpan w:val="5"/>
            <w:vAlign w:val="top"/>
          </w:tcPr>
          <w:p w14:paraId="340071D5">
            <w:pPr>
              <w:pStyle w:val="6"/>
              <w:spacing w:before="89" w:line="219" w:lineRule="auto"/>
              <w:ind w:left="1510"/>
              <w:rPr>
                <w:sz w:val="17"/>
                <w:szCs w:val="17"/>
              </w:rPr>
            </w:pPr>
            <w:r>
              <w:rPr>
                <w:spacing w:val="-2"/>
                <w:sz w:val="17"/>
                <w:szCs w:val="17"/>
              </w:rPr>
              <w:t>全年实际完成情况</w:t>
            </w:r>
          </w:p>
        </w:tc>
      </w:tr>
      <w:tr w14:paraId="09B13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629" w:type="dxa"/>
            <w:vMerge w:val="continue"/>
            <w:tcBorders>
              <w:top w:val="nil"/>
            </w:tcBorders>
            <w:vAlign w:val="top"/>
          </w:tcPr>
          <w:p w14:paraId="401E3109">
            <w:pPr>
              <w:rPr>
                <w:rFonts w:ascii="Arial"/>
                <w:sz w:val="21"/>
              </w:rPr>
            </w:pPr>
          </w:p>
        </w:tc>
        <w:tc>
          <w:tcPr>
            <w:tcW w:w="5443" w:type="dxa"/>
            <w:gridSpan w:val="5"/>
            <w:vAlign w:val="top"/>
          </w:tcPr>
          <w:p w14:paraId="510A9000">
            <w:pPr>
              <w:spacing w:line="289" w:lineRule="auto"/>
              <w:rPr>
                <w:rFonts w:ascii="Arial"/>
                <w:sz w:val="21"/>
              </w:rPr>
            </w:pPr>
          </w:p>
          <w:p w14:paraId="7E3D3892">
            <w:pPr>
              <w:pStyle w:val="6"/>
              <w:spacing w:before="56" w:line="219" w:lineRule="auto"/>
              <w:ind w:left="864"/>
              <w:rPr>
                <w:sz w:val="17"/>
                <w:szCs w:val="17"/>
              </w:rPr>
            </w:pPr>
            <w:r>
              <w:rPr>
                <w:spacing w:val="-1"/>
                <w:sz w:val="17"/>
                <w:szCs w:val="17"/>
              </w:rPr>
              <w:t>对符合条件的孤儿按照要求发放孤儿助学补助资金</w:t>
            </w:r>
          </w:p>
        </w:tc>
        <w:tc>
          <w:tcPr>
            <w:tcW w:w="4360" w:type="dxa"/>
            <w:gridSpan w:val="5"/>
            <w:vAlign w:val="top"/>
          </w:tcPr>
          <w:p w14:paraId="53FA3371">
            <w:pPr>
              <w:pStyle w:val="6"/>
              <w:spacing w:before="240" w:line="219" w:lineRule="auto"/>
              <w:ind w:left="89"/>
              <w:rPr>
                <w:sz w:val="17"/>
                <w:szCs w:val="17"/>
              </w:rPr>
            </w:pPr>
            <w:r>
              <w:rPr>
                <w:spacing w:val="-2"/>
                <w:sz w:val="17"/>
                <w:szCs w:val="17"/>
              </w:rPr>
              <w:t>已按要求每月发放该项目资金，年底结余资金将用于下学</w:t>
            </w:r>
          </w:p>
          <w:p w14:paraId="5A335709">
            <w:pPr>
              <w:pStyle w:val="6"/>
              <w:spacing w:before="9" w:line="219" w:lineRule="auto"/>
              <w:ind w:left="1934"/>
              <w:rPr>
                <w:sz w:val="17"/>
                <w:szCs w:val="17"/>
              </w:rPr>
            </w:pPr>
            <w:r>
              <w:rPr>
                <w:spacing w:val="-3"/>
                <w:sz w:val="17"/>
                <w:szCs w:val="17"/>
              </w:rPr>
              <w:t>年使用</w:t>
            </w:r>
          </w:p>
        </w:tc>
      </w:tr>
      <w:tr w14:paraId="5DE5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629" w:type="dxa"/>
            <w:vMerge w:val="restart"/>
            <w:tcBorders>
              <w:bottom w:val="nil"/>
            </w:tcBorders>
            <w:textDirection w:val="tbRlV"/>
            <w:vAlign w:val="top"/>
          </w:tcPr>
          <w:p w14:paraId="623D0763">
            <w:pPr>
              <w:pStyle w:val="6"/>
              <w:spacing w:before="218" w:line="208" w:lineRule="auto"/>
              <w:ind w:left="1254"/>
              <w:rPr>
                <w:sz w:val="17"/>
                <w:szCs w:val="17"/>
              </w:rPr>
            </w:pPr>
            <w:r>
              <w:rPr>
                <w:spacing w:val="30"/>
                <w:sz w:val="17"/>
                <w:szCs w:val="17"/>
              </w:rPr>
              <w:t>绩效指标</w:t>
            </w:r>
          </w:p>
        </w:tc>
        <w:tc>
          <w:tcPr>
            <w:tcW w:w="942" w:type="dxa"/>
            <w:vAlign w:val="top"/>
          </w:tcPr>
          <w:p w14:paraId="69CD5FEE">
            <w:pPr>
              <w:pStyle w:val="6"/>
              <w:spacing w:before="165" w:line="220" w:lineRule="auto"/>
              <w:ind w:left="135"/>
              <w:rPr>
                <w:sz w:val="17"/>
                <w:szCs w:val="17"/>
              </w:rPr>
            </w:pPr>
            <w:r>
              <w:rPr>
                <w:spacing w:val="-3"/>
                <w:sz w:val="17"/>
                <w:szCs w:val="17"/>
              </w:rPr>
              <w:t>一级指标</w:t>
            </w:r>
          </w:p>
        </w:tc>
        <w:tc>
          <w:tcPr>
            <w:tcW w:w="1148" w:type="dxa"/>
            <w:vAlign w:val="top"/>
          </w:tcPr>
          <w:p w14:paraId="51874B1D">
            <w:pPr>
              <w:pStyle w:val="6"/>
              <w:spacing w:before="165" w:line="220" w:lineRule="auto"/>
              <w:ind w:left="239"/>
              <w:rPr>
                <w:sz w:val="17"/>
                <w:szCs w:val="17"/>
              </w:rPr>
            </w:pPr>
            <w:r>
              <w:rPr>
                <w:spacing w:val="-3"/>
                <w:sz w:val="17"/>
                <w:szCs w:val="17"/>
              </w:rPr>
              <w:t>二级指标</w:t>
            </w:r>
          </w:p>
        </w:tc>
        <w:tc>
          <w:tcPr>
            <w:tcW w:w="2279" w:type="dxa"/>
            <w:gridSpan w:val="2"/>
            <w:vAlign w:val="top"/>
          </w:tcPr>
          <w:p w14:paraId="18504F0E">
            <w:pPr>
              <w:pStyle w:val="6"/>
              <w:spacing w:before="165" w:line="220" w:lineRule="auto"/>
              <w:ind w:left="805"/>
              <w:rPr>
                <w:sz w:val="17"/>
                <w:szCs w:val="17"/>
              </w:rPr>
            </w:pPr>
            <w:r>
              <w:rPr>
                <w:spacing w:val="-3"/>
                <w:sz w:val="17"/>
                <w:szCs w:val="17"/>
              </w:rPr>
              <w:t>三级指标</w:t>
            </w:r>
          </w:p>
        </w:tc>
        <w:tc>
          <w:tcPr>
            <w:tcW w:w="1074" w:type="dxa"/>
            <w:vAlign w:val="top"/>
          </w:tcPr>
          <w:p w14:paraId="49876050">
            <w:pPr>
              <w:pStyle w:val="6"/>
              <w:spacing w:before="165" w:line="219" w:lineRule="auto"/>
              <w:ind w:left="120"/>
              <w:rPr>
                <w:sz w:val="17"/>
                <w:szCs w:val="17"/>
              </w:rPr>
            </w:pPr>
            <w:r>
              <w:rPr>
                <w:spacing w:val="-2"/>
                <w:sz w:val="17"/>
                <w:szCs w:val="17"/>
              </w:rPr>
              <w:t>年度指标值</w:t>
            </w:r>
          </w:p>
        </w:tc>
        <w:tc>
          <w:tcPr>
            <w:tcW w:w="1054" w:type="dxa"/>
            <w:vAlign w:val="top"/>
          </w:tcPr>
          <w:p w14:paraId="7CF1FF42">
            <w:pPr>
              <w:pStyle w:val="6"/>
              <w:spacing w:before="165" w:line="219" w:lineRule="auto"/>
              <w:ind w:left="116"/>
              <w:rPr>
                <w:sz w:val="17"/>
                <w:szCs w:val="17"/>
              </w:rPr>
            </w:pPr>
            <w:r>
              <w:rPr>
                <w:spacing w:val="-3"/>
                <w:sz w:val="17"/>
                <w:szCs w:val="17"/>
              </w:rPr>
              <w:t>实际完成值</w:t>
            </w:r>
          </w:p>
        </w:tc>
        <w:tc>
          <w:tcPr>
            <w:tcW w:w="716" w:type="dxa"/>
            <w:vAlign w:val="top"/>
          </w:tcPr>
          <w:p w14:paraId="112C52A5">
            <w:pPr>
              <w:pStyle w:val="6"/>
              <w:spacing w:before="165" w:line="219" w:lineRule="auto"/>
              <w:ind w:left="199"/>
              <w:rPr>
                <w:sz w:val="17"/>
                <w:szCs w:val="17"/>
              </w:rPr>
            </w:pPr>
            <w:r>
              <w:rPr>
                <w:spacing w:val="-5"/>
                <w:sz w:val="17"/>
                <w:szCs w:val="17"/>
              </w:rPr>
              <w:t>分值</w:t>
            </w:r>
          </w:p>
        </w:tc>
        <w:tc>
          <w:tcPr>
            <w:tcW w:w="669" w:type="dxa"/>
            <w:vAlign w:val="top"/>
          </w:tcPr>
          <w:p w14:paraId="521AE06B">
            <w:pPr>
              <w:pStyle w:val="6"/>
              <w:spacing w:before="165" w:line="219" w:lineRule="auto"/>
              <w:ind w:left="178"/>
              <w:rPr>
                <w:sz w:val="17"/>
                <w:szCs w:val="17"/>
              </w:rPr>
            </w:pPr>
            <w:r>
              <w:rPr>
                <w:spacing w:val="-4"/>
                <w:sz w:val="17"/>
                <w:szCs w:val="17"/>
              </w:rPr>
              <w:t>得分</w:t>
            </w:r>
          </w:p>
        </w:tc>
        <w:tc>
          <w:tcPr>
            <w:tcW w:w="1921" w:type="dxa"/>
            <w:gridSpan w:val="2"/>
            <w:vAlign w:val="top"/>
          </w:tcPr>
          <w:p w14:paraId="2E2F76E2">
            <w:pPr>
              <w:pStyle w:val="6"/>
              <w:spacing w:before="59" w:line="219" w:lineRule="auto"/>
              <w:ind w:left="122"/>
              <w:rPr>
                <w:sz w:val="17"/>
                <w:szCs w:val="17"/>
              </w:rPr>
            </w:pPr>
            <w:r>
              <w:rPr>
                <w:spacing w:val="-2"/>
                <w:sz w:val="17"/>
                <w:szCs w:val="17"/>
              </w:rPr>
              <w:t>偏差原因分析及改进措</w:t>
            </w:r>
          </w:p>
          <w:p w14:paraId="3246AC12">
            <w:pPr>
              <w:pStyle w:val="6"/>
              <w:spacing w:before="9" w:line="212" w:lineRule="auto"/>
              <w:ind w:left="883"/>
              <w:rPr>
                <w:sz w:val="17"/>
                <w:szCs w:val="17"/>
              </w:rPr>
            </w:pPr>
            <w:r>
              <w:rPr>
                <w:sz w:val="17"/>
                <w:szCs w:val="17"/>
              </w:rPr>
              <w:t>施</w:t>
            </w:r>
          </w:p>
        </w:tc>
      </w:tr>
      <w:tr w14:paraId="65BB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629" w:type="dxa"/>
            <w:vMerge w:val="continue"/>
            <w:tcBorders>
              <w:top w:val="nil"/>
              <w:bottom w:val="nil"/>
            </w:tcBorders>
            <w:textDirection w:val="tbRlV"/>
            <w:vAlign w:val="top"/>
          </w:tcPr>
          <w:p w14:paraId="195DBEB4">
            <w:pPr>
              <w:rPr>
                <w:rFonts w:ascii="Arial"/>
                <w:sz w:val="21"/>
              </w:rPr>
            </w:pPr>
          </w:p>
        </w:tc>
        <w:tc>
          <w:tcPr>
            <w:tcW w:w="942" w:type="dxa"/>
            <w:vAlign w:val="top"/>
          </w:tcPr>
          <w:p w14:paraId="7AFAACDC">
            <w:pPr>
              <w:pStyle w:val="6"/>
              <w:spacing w:before="256" w:line="219" w:lineRule="auto"/>
              <w:ind w:left="134"/>
              <w:rPr>
                <w:sz w:val="17"/>
                <w:szCs w:val="17"/>
              </w:rPr>
            </w:pPr>
            <w:r>
              <w:rPr>
                <w:spacing w:val="-3"/>
                <w:sz w:val="17"/>
                <w:szCs w:val="17"/>
              </w:rPr>
              <w:t>成本指标</w:t>
            </w:r>
          </w:p>
        </w:tc>
        <w:tc>
          <w:tcPr>
            <w:tcW w:w="1148" w:type="dxa"/>
            <w:vAlign w:val="top"/>
          </w:tcPr>
          <w:p w14:paraId="5AD7CE62">
            <w:pPr>
              <w:pStyle w:val="6"/>
              <w:spacing w:before="256" w:line="219" w:lineRule="auto"/>
              <w:ind w:left="68"/>
              <w:rPr>
                <w:sz w:val="17"/>
                <w:szCs w:val="17"/>
              </w:rPr>
            </w:pPr>
            <w:r>
              <w:rPr>
                <w:spacing w:val="-2"/>
                <w:sz w:val="17"/>
                <w:szCs w:val="17"/>
              </w:rPr>
              <w:t>经济成本指标</w:t>
            </w:r>
          </w:p>
        </w:tc>
        <w:tc>
          <w:tcPr>
            <w:tcW w:w="2279" w:type="dxa"/>
            <w:gridSpan w:val="2"/>
            <w:vAlign w:val="top"/>
          </w:tcPr>
          <w:p w14:paraId="7816DB2A">
            <w:pPr>
              <w:pStyle w:val="6"/>
              <w:spacing w:before="256" w:line="219" w:lineRule="auto"/>
              <w:ind w:left="35"/>
              <w:rPr>
                <w:sz w:val="17"/>
                <w:szCs w:val="17"/>
              </w:rPr>
            </w:pPr>
            <w:r>
              <w:rPr>
                <w:spacing w:val="-2"/>
                <w:sz w:val="17"/>
                <w:szCs w:val="17"/>
              </w:rPr>
              <w:t>指标1：预算成本</w:t>
            </w:r>
          </w:p>
        </w:tc>
        <w:tc>
          <w:tcPr>
            <w:tcW w:w="1074" w:type="dxa"/>
            <w:vAlign w:val="top"/>
          </w:tcPr>
          <w:p w14:paraId="06020922">
            <w:pPr>
              <w:pStyle w:val="6"/>
              <w:spacing w:before="257" w:line="220" w:lineRule="auto"/>
              <w:ind w:left="131"/>
              <w:rPr>
                <w:sz w:val="17"/>
                <w:szCs w:val="17"/>
              </w:rPr>
            </w:pPr>
            <w:r>
              <w:rPr>
                <w:spacing w:val="-3"/>
                <w:sz w:val="17"/>
                <w:szCs w:val="17"/>
              </w:rPr>
              <w:t>≤6.24万元</w:t>
            </w:r>
          </w:p>
        </w:tc>
        <w:tc>
          <w:tcPr>
            <w:tcW w:w="1054" w:type="dxa"/>
            <w:vAlign w:val="top"/>
          </w:tcPr>
          <w:p w14:paraId="7B7420D2">
            <w:pPr>
              <w:pStyle w:val="6"/>
              <w:spacing w:before="257" w:line="220" w:lineRule="auto"/>
              <w:ind w:left="238"/>
              <w:rPr>
                <w:sz w:val="17"/>
                <w:szCs w:val="17"/>
              </w:rPr>
            </w:pPr>
            <w:r>
              <w:rPr>
                <w:spacing w:val="-1"/>
                <w:sz w:val="17"/>
                <w:szCs w:val="17"/>
              </w:rPr>
              <w:t>4.6万元</w:t>
            </w:r>
          </w:p>
        </w:tc>
        <w:tc>
          <w:tcPr>
            <w:tcW w:w="716" w:type="dxa"/>
            <w:vAlign w:val="top"/>
          </w:tcPr>
          <w:p w14:paraId="0F983A80">
            <w:pPr>
              <w:pStyle w:val="6"/>
              <w:spacing w:before="256"/>
              <w:ind w:left="294"/>
              <w:rPr>
                <w:sz w:val="17"/>
                <w:szCs w:val="17"/>
              </w:rPr>
            </w:pPr>
            <w:r>
              <w:rPr>
                <w:spacing w:val="-10"/>
                <w:sz w:val="17"/>
                <w:szCs w:val="17"/>
              </w:rPr>
              <w:t>10</w:t>
            </w:r>
          </w:p>
        </w:tc>
        <w:tc>
          <w:tcPr>
            <w:tcW w:w="669" w:type="dxa"/>
            <w:vAlign w:val="top"/>
          </w:tcPr>
          <w:p w14:paraId="4EAD6673">
            <w:pPr>
              <w:pStyle w:val="6"/>
              <w:spacing w:before="256"/>
              <w:ind w:left="274"/>
              <w:rPr>
                <w:sz w:val="17"/>
                <w:szCs w:val="17"/>
              </w:rPr>
            </w:pPr>
            <w:r>
              <w:rPr>
                <w:spacing w:val="-10"/>
                <w:sz w:val="17"/>
                <w:szCs w:val="17"/>
              </w:rPr>
              <w:t>10</w:t>
            </w:r>
          </w:p>
        </w:tc>
        <w:tc>
          <w:tcPr>
            <w:tcW w:w="1921" w:type="dxa"/>
            <w:gridSpan w:val="2"/>
            <w:vAlign w:val="top"/>
          </w:tcPr>
          <w:p w14:paraId="3F0F3674">
            <w:pPr>
              <w:rPr>
                <w:rFonts w:ascii="Arial"/>
                <w:sz w:val="21"/>
              </w:rPr>
            </w:pPr>
          </w:p>
        </w:tc>
      </w:tr>
      <w:tr w14:paraId="72908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29" w:type="dxa"/>
            <w:vMerge w:val="continue"/>
            <w:tcBorders>
              <w:top w:val="nil"/>
              <w:bottom w:val="nil"/>
            </w:tcBorders>
            <w:textDirection w:val="tbRlV"/>
            <w:vAlign w:val="top"/>
          </w:tcPr>
          <w:p w14:paraId="3EF05735">
            <w:pPr>
              <w:rPr>
                <w:rFonts w:ascii="Arial"/>
                <w:sz w:val="21"/>
              </w:rPr>
            </w:pPr>
          </w:p>
        </w:tc>
        <w:tc>
          <w:tcPr>
            <w:tcW w:w="942" w:type="dxa"/>
            <w:vMerge w:val="restart"/>
            <w:tcBorders>
              <w:bottom w:val="nil"/>
            </w:tcBorders>
            <w:vAlign w:val="top"/>
          </w:tcPr>
          <w:p w14:paraId="5358D6B9">
            <w:pPr>
              <w:spacing w:line="426" w:lineRule="auto"/>
              <w:rPr>
                <w:rFonts w:ascii="Arial"/>
                <w:sz w:val="21"/>
              </w:rPr>
            </w:pPr>
          </w:p>
          <w:p w14:paraId="68709F15">
            <w:pPr>
              <w:pStyle w:val="6"/>
              <w:spacing w:before="55" w:line="219" w:lineRule="auto"/>
              <w:ind w:left="133"/>
              <w:rPr>
                <w:sz w:val="17"/>
                <w:szCs w:val="17"/>
              </w:rPr>
            </w:pPr>
            <w:r>
              <w:rPr>
                <w:spacing w:val="-3"/>
                <w:sz w:val="17"/>
                <w:szCs w:val="17"/>
              </w:rPr>
              <w:t>产出指标</w:t>
            </w:r>
          </w:p>
        </w:tc>
        <w:tc>
          <w:tcPr>
            <w:tcW w:w="1148" w:type="dxa"/>
            <w:vAlign w:val="top"/>
          </w:tcPr>
          <w:p w14:paraId="51286C6D">
            <w:pPr>
              <w:pStyle w:val="6"/>
              <w:spacing w:before="119" w:line="219" w:lineRule="auto"/>
              <w:ind w:left="238"/>
              <w:rPr>
                <w:sz w:val="17"/>
                <w:szCs w:val="17"/>
              </w:rPr>
            </w:pPr>
            <w:r>
              <w:rPr>
                <w:spacing w:val="-3"/>
                <w:sz w:val="17"/>
                <w:szCs w:val="17"/>
              </w:rPr>
              <w:t>数量指标</w:t>
            </w:r>
          </w:p>
        </w:tc>
        <w:tc>
          <w:tcPr>
            <w:tcW w:w="2279" w:type="dxa"/>
            <w:gridSpan w:val="2"/>
            <w:vAlign w:val="top"/>
          </w:tcPr>
          <w:p w14:paraId="56D853E7">
            <w:pPr>
              <w:pStyle w:val="6"/>
              <w:spacing w:before="119" w:line="219" w:lineRule="auto"/>
              <w:ind w:left="35"/>
              <w:rPr>
                <w:sz w:val="17"/>
                <w:szCs w:val="17"/>
              </w:rPr>
            </w:pPr>
            <w:r>
              <w:rPr>
                <w:spacing w:val="-2"/>
                <w:sz w:val="17"/>
                <w:szCs w:val="17"/>
              </w:rPr>
              <w:t>指标1：享受补助人数</w:t>
            </w:r>
          </w:p>
        </w:tc>
        <w:tc>
          <w:tcPr>
            <w:tcW w:w="1074" w:type="dxa"/>
            <w:vAlign w:val="top"/>
          </w:tcPr>
          <w:p w14:paraId="33AEB08B">
            <w:pPr>
              <w:pStyle w:val="6"/>
              <w:spacing w:before="119" w:line="222" w:lineRule="auto"/>
              <w:ind w:left="348"/>
              <w:rPr>
                <w:sz w:val="17"/>
                <w:szCs w:val="17"/>
              </w:rPr>
            </w:pPr>
            <w:r>
              <w:rPr>
                <w:spacing w:val="-8"/>
                <w:sz w:val="17"/>
                <w:szCs w:val="17"/>
              </w:rPr>
              <w:t>≥4人</w:t>
            </w:r>
          </w:p>
        </w:tc>
        <w:tc>
          <w:tcPr>
            <w:tcW w:w="1054" w:type="dxa"/>
            <w:vAlign w:val="top"/>
          </w:tcPr>
          <w:p w14:paraId="2AAA9D3E">
            <w:pPr>
              <w:pStyle w:val="6"/>
              <w:spacing w:before="118"/>
              <w:ind w:left="496"/>
              <w:rPr>
                <w:sz w:val="17"/>
                <w:szCs w:val="17"/>
              </w:rPr>
            </w:pPr>
            <w:r>
              <w:rPr>
                <w:sz w:val="17"/>
                <w:szCs w:val="17"/>
              </w:rPr>
              <w:t>5</w:t>
            </w:r>
          </w:p>
        </w:tc>
        <w:tc>
          <w:tcPr>
            <w:tcW w:w="716" w:type="dxa"/>
            <w:vAlign w:val="top"/>
          </w:tcPr>
          <w:p w14:paraId="5FF17DEA">
            <w:pPr>
              <w:pStyle w:val="6"/>
              <w:spacing w:before="118"/>
              <w:ind w:left="294"/>
              <w:rPr>
                <w:sz w:val="17"/>
                <w:szCs w:val="17"/>
              </w:rPr>
            </w:pPr>
            <w:r>
              <w:rPr>
                <w:spacing w:val="-10"/>
                <w:sz w:val="17"/>
                <w:szCs w:val="17"/>
              </w:rPr>
              <w:t>10</w:t>
            </w:r>
          </w:p>
        </w:tc>
        <w:tc>
          <w:tcPr>
            <w:tcW w:w="669" w:type="dxa"/>
            <w:vAlign w:val="top"/>
          </w:tcPr>
          <w:p w14:paraId="1D5C589E">
            <w:pPr>
              <w:pStyle w:val="6"/>
              <w:spacing w:before="118"/>
              <w:ind w:left="274"/>
              <w:rPr>
                <w:sz w:val="17"/>
                <w:szCs w:val="17"/>
              </w:rPr>
            </w:pPr>
            <w:r>
              <w:rPr>
                <w:spacing w:val="-10"/>
                <w:sz w:val="17"/>
                <w:szCs w:val="17"/>
              </w:rPr>
              <w:t>10</w:t>
            </w:r>
          </w:p>
        </w:tc>
        <w:tc>
          <w:tcPr>
            <w:tcW w:w="1921" w:type="dxa"/>
            <w:gridSpan w:val="2"/>
            <w:vAlign w:val="top"/>
          </w:tcPr>
          <w:p w14:paraId="4BD301BE">
            <w:pPr>
              <w:rPr>
                <w:rFonts w:ascii="Arial"/>
                <w:sz w:val="21"/>
              </w:rPr>
            </w:pPr>
          </w:p>
        </w:tc>
      </w:tr>
      <w:tr w14:paraId="3370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29" w:type="dxa"/>
            <w:vMerge w:val="continue"/>
            <w:tcBorders>
              <w:top w:val="nil"/>
              <w:bottom w:val="nil"/>
            </w:tcBorders>
            <w:textDirection w:val="tbRlV"/>
            <w:vAlign w:val="top"/>
          </w:tcPr>
          <w:p w14:paraId="13941479">
            <w:pPr>
              <w:rPr>
                <w:rFonts w:ascii="Arial"/>
                <w:sz w:val="21"/>
              </w:rPr>
            </w:pPr>
          </w:p>
        </w:tc>
        <w:tc>
          <w:tcPr>
            <w:tcW w:w="942" w:type="dxa"/>
            <w:vMerge w:val="continue"/>
            <w:tcBorders>
              <w:top w:val="nil"/>
              <w:bottom w:val="nil"/>
            </w:tcBorders>
            <w:vAlign w:val="top"/>
          </w:tcPr>
          <w:p w14:paraId="40F4F517">
            <w:pPr>
              <w:rPr>
                <w:rFonts w:ascii="Arial"/>
                <w:sz w:val="21"/>
              </w:rPr>
            </w:pPr>
          </w:p>
        </w:tc>
        <w:tc>
          <w:tcPr>
            <w:tcW w:w="1148" w:type="dxa"/>
            <w:vAlign w:val="top"/>
          </w:tcPr>
          <w:p w14:paraId="1CDDEF20">
            <w:pPr>
              <w:pStyle w:val="6"/>
              <w:spacing w:before="119" w:line="220" w:lineRule="auto"/>
              <w:ind w:left="237"/>
              <w:rPr>
                <w:sz w:val="17"/>
                <w:szCs w:val="17"/>
              </w:rPr>
            </w:pPr>
            <w:r>
              <w:rPr>
                <w:spacing w:val="-3"/>
                <w:sz w:val="17"/>
                <w:szCs w:val="17"/>
              </w:rPr>
              <w:t>质量指标</w:t>
            </w:r>
          </w:p>
        </w:tc>
        <w:tc>
          <w:tcPr>
            <w:tcW w:w="2279" w:type="dxa"/>
            <w:gridSpan w:val="2"/>
            <w:vAlign w:val="top"/>
          </w:tcPr>
          <w:p w14:paraId="1AF89CE0">
            <w:pPr>
              <w:pStyle w:val="6"/>
              <w:spacing w:before="24" w:line="189" w:lineRule="auto"/>
              <w:ind w:left="32" w:right="121" w:firstLine="2"/>
              <w:rPr>
                <w:sz w:val="17"/>
                <w:szCs w:val="17"/>
              </w:rPr>
            </w:pPr>
            <w:r>
              <w:rPr>
                <w:spacing w:val="-2"/>
                <w:sz w:val="17"/>
                <w:szCs w:val="17"/>
              </w:rPr>
              <w:t>指标1：提高孤儿在校生活质</w:t>
            </w:r>
            <w:r>
              <w:rPr>
                <w:sz w:val="17"/>
                <w:szCs w:val="17"/>
              </w:rPr>
              <w:t>量</w:t>
            </w:r>
          </w:p>
        </w:tc>
        <w:tc>
          <w:tcPr>
            <w:tcW w:w="1074" w:type="dxa"/>
            <w:vAlign w:val="top"/>
          </w:tcPr>
          <w:p w14:paraId="7B5D5DFA">
            <w:pPr>
              <w:pStyle w:val="6"/>
              <w:spacing w:before="120" w:line="219" w:lineRule="auto"/>
              <w:ind w:left="210"/>
              <w:rPr>
                <w:sz w:val="17"/>
                <w:szCs w:val="17"/>
              </w:rPr>
            </w:pPr>
            <w:r>
              <w:rPr>
                <w:spacing w:val="-4"/>
                <w:sz w:val="17"/>
                <w:szCs w:val="17"/>
              </w:rPr>
              <w:t>显著提高</w:t>
            </w:r>
          </w:p>
        </w:tc>
        <w:tc>
          <w:tcPr>
            <w:tcW w:w="1054" w:type="dxa"/>
            <w:vAlign w:val="top"/>
          </w:tcPr>
          <w:p w14:paraId="140E358A">
            <w:pPr>
              <w:pStyle w:val="6"/>
              <w:spacing w:before="120" w:line="219" w:lineRule="auto"/>
              <w:ind w:left="199"/>
              <w:rPr>
                <w:sz w:val="17"/>
                <w:szCs w:val="17"/>
              </w:rPr>
            </w:pPr>
            <w:r>
              <w:rPr>
                <w:spacing w:val="-4"/>
                <w:sz w:val="17"/>
                <w:szCs w:val="17"/>
              </w:rPr>
              <w:t>显著提高</w:t>
            </w:r>
          </w:p>
        </w:tc>
        <w:tc>
          <w:tcPr>
            <w:tcW w:w="716" w:type="dxa"/>
            <w:vAlign w:val="top"/>
          </w:tcPr>
          <w:p w14:paraId="291A82E9">
            <w:pPr>
              <w:pStyle w:val="6"/>
              <w:spacing w:before="119"/>
              <w:ind w:left="294"/>
              <w:rPr>
                <w:sz w:val="17"/>
                <w:szCs w:val="17"/>
              </w:rPr>
            </w:pPr>
            <w:r>
              <w:rPr>
                <w:spacing w:val="-10"/>
                <w:sz w:val="17"/>
                <w:szCs w:val="17"/>
              </w:rPr>
              <w:t>10</w:t>
            </w:r>
          </w:p>
        </w:tc>
        <w:tc>
          <w:tcPr>
            <w:tcW w:w="669" w:type="dxa"/>
            <w:vAlign w:val="top"/>
          </w:tcPr>
          <w:p w14:paraId="6BA58C80">
            <w:pPr>
              <w:pStyle w:val="6"/>
              <w:spacing w:before="119"/>
              <w:ind w:left="274"/>
              <w:rPr>
                <w:sz w:val="17"/>
                <w:szCs w:val="17"/>
              </w:rPr>
            </w:pPr>
            <w:r>
              <w:rPr>
                <w:spacing w:val="-10"/>
                <w:sz w:val="17"/>
                <w:szCs w:val="17"/>
              </w:rPr>
              <w:t>10</w:t>
            </w:r>
          </w:p>
        </w:tc>
        <w:tc>
          <w:tcPr>
            <w:tcW w:w="1921" w:type="dxa"/>
            <w:gridSpan w:val="2"/>
            <w:vAlign w:val="top"/>
          </w:tcPr>
          <w:p w14:paraId="207D9CB9">
            <w:pPr>
              <w:rPr>
                <w:rFonts w:ascii="Arial"/>
                <w:sz w:val="21"/>
              </w:rPr>
            </w:pPr>
          </w:p>
        </w:tc>
      </w:tr>
      <w:tr w14:paraId="219B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629" w:type="dxa"/>
            <w:vMerge w:val="continue"/>
            <w:tcBorders>
              <w:top w:val="nil"/>
              <w:bottom w:val="nil"/>
            </w:tcBorders>
            <w:textDirection w:val="tbRlV"/>
            <w:vAlign w:val="top"/>
          </w:tcPr>
          <w:p w14:paraId="537F5457">
            <w:pPr>
              <w:rPr>
                <w:rFonts w:ascii="Arial"/>
                <w:sz w:val="21"/>
              </w:rPr>
            </w:pPr>
          </w:p>
        </w:tc>
        <w:tc>
          <w:tcPr>
            <w:tcW w:w="942" w:type="dxa"/>
            <w:vMerge w:val="continue"/>
            <w:tcBorders>
              <w:top w:val="nil"/>
            </w:tcBorders>
            <w:vAlign w:val="top"/>
          </w:tcPr>
          <w:p w14:paraId="38D1ECC2">
            <w:pPr>
              <w:rPr>
                <w:rFonts w:ascii="Arial"/>
                <w:sz w:val="21"/>
              </w:rPr>
            </w:pPr>
          </w:p>
        </w:tc>
        <w:tc>
          <w:tcPr>
            <w:tcW w:w="1148" w:type="dxa"/>
            <w:vAlign w:val="top"/>
          </w:tcPr>
          <w:p w14:paraId="471CEFC5">
            <w:pPr>
              <w:pStyle w:val="6"/>
              <w:spacing w:before="83" w:line="220" w:lineRule="auto"/>
              <w:ind w:left="245"/>
              <w:rPr>
                <w:sz w:val="17"/>
                <w:szCs w:val="17"/>
              </w:rPr>
            </w:pPr>
            <w:r>
              <w:rPr>
                <w:spacing w:val="-5"/>
                <w:sz w:val="17"/>
                <w:szCs w:val="17"/>
              </w:rPr>
              <w:t>时效指标</w:t>
            </w:r>
          </w:p>
        </w:tc>
        <w:tc>
          <w:tcPr>
            <w:tcW w:w="2279" w:type="dxa"/>
            <w:gridSpan w:val="2"/>
            <w:vAlign w:val="top"/>
          </w:tcPr>
          <w:p w14:paraId="69841880">
            <w:pPr>
              <w:pStyle w:val="6"/>
              <w:spacing w:before="83" w:line="220" w:lineRule="auto"/>
              <w:ind w:left="35"/>
              <w:rPr>
                <w:sz w:val="17"/>
                <w:szCs w:val="17"/>
              </w:rPr>
            </w:pPr>
            <w:r>
              <w:rPr>
                <w:spacing w:val="-2"/>
                <w:sz w:val="17"/>
                <w:szCs w:val="17"/>
              </w:rPr>
              <w:t>指标1：资金及时发放情况</w:t>
            </w:r>
          </w:p>
        </w:tc>
        <w:tc>
          <w:tcPr>
            <w:tcW w:w="1074" w:type="dxa"/>
            <w:vAlign w:val="top"/>
          </w:tcPr>
          <w:p w14:paraId="16E7E402">
            <w:pPr>
              <w:pStyle w:val="6"/>
              <w:spacing w:before="83" w:line="222" w:lineRule="auto"/>
              <w:ind w:left="374"/>
              <w:rPr>
                <w:sz w:val="17"/>
                <w:szCs w:val="17"/>
              </w:rPr>
            </w:pPr>
            <w:r>
              <w:rPr>
                <w:spacing w:val="-3"/>
                <w:sz w:val="17"/>
                <w:szCs w:val="17"/>
              </w:rPr>
              <w:t>及时</w:t>
            </w:r>
          </w:p>
        </w:tc>
        <w:tc>
          <w:tcPr>
            <w:tcW w:w="1054" w:type="dxa"/>
            <w:vAlign w:val="top"/>
          </w:tcPr>
          <w:p w14:paraId="72A85BAF">
            <w:pPr>
              <w:pStyle w:val="6"/>
              <w:spacing w:before="83" w:line="222" w:lineRule="auto"/>
              <w:ind w:left="365"/>
              <w:rPr>
                <w:sz w:val="17"/>
                <w:szCs w:val="17"/>
              </w:rPr>
            </w:pPr>
            <w:r>
              <w:rPr>
                <w:spacing w:val="-3"/>
                <w:sz w:val="17"/>
                <w:szCs w:val="17"/>
              </w:rPr>
              <w:t>及时</w:t>
            </w:r>
          </w:p>
        </w:tc>
        <w:tc>
          <w:tcPr>
            <w:tcW w:w="716" w:type="dxa"/>
            <w:vAlign w:val="top"/>
          </w:tcPr>
          <w:p w14:paraId="39486EF1">
            <w:pPr>
              <w:pStyle w:val="6"/>
              <w:spacing w:before="83" w:line="236" w:lineRule="auto"/>
              <w:ind w:left="294"/>
              <w:rPr>
                <w:sz w:val="17"/>
                <w:szCs w:val="17"/>
              </w:rPr>
            </w:pPr>
            <w:r>
              <w:rPr>
                <w:spacing w:val="-10"/>
                <w:sz w:val="17"/>
                <w:szCs w:val="17"/>
              </w:rPr>
              <w:t>10</w:t>
            </w:r>
          </w:p>
        </w:tc>
        <w:tc>
          <w:tcPr>
            <w:tcW w:w="669" w:type="dxa"/>
            <w:vAlign w:val="top"/>
          </w:tcPr>
          <w:p w14:paraId="3FF7CC39">
            <w:pPr>
              <w:pStyle w:val="6"/>
              <w:spacing w:before="83" w:line="236" w:lineRule="auto"/>
              <w:ind w:left="274"/>
              <w:rPr>
                <w:sz w:val="17"/>
                <w:szCs w:val="17"/>
              </w:rPr>
            </w:pPr>
            <w:r>
              <w:rPr>
                <w:spacing w:val="-10"/>
                <w:sz w:val="17"/>
                <w:szCs w:val="17"/>
              </w:rPr>
              <w:t>10</w:t>
            </w:r>
          </w:p>
        </w:tc>
        <w:tc>
          <w:tcPr>
            <w:tcW w:w="1921" w:type="dxa"/>
            <w:gridSpan w:val="2"/>
            <w:vAlign w:val="top"/>
          </w:tcPr>
          <w:p w14:paraId="560685A5">
            <w:pPr>
              <w:rPr>
                <w:rFonts w:ascii="Arial"/>
                <w:sz w:val="21"/>
              </w:rPr>
            </w:pPr>
          </w:p>
        </w:tc>
      </w:tr>
      <w:tr w14:paraId="489A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20A78432">
            <w:pPr>
              <w:rPr>
                <w:rFonts w:ascii="Arial"/>
                <w:sz w:val="21"/>
              </w:rPr>
            </w:pPr>
          </w:p>
        </w:tc>
        <w:tc>
          <w:tcPr>
            <w:tcW w:w="942" w:type="dxa"/>
            <w:vAlign w:val="top"/>
          </w:tcPr>
          <w:p w14:paraId="00A6F559">
            <w:pPr>
              <w:pStyle w:val="6"/>
              <w:spacing w:before="177" w:line="220" w:lineRule="auto"/>
              <w:ind w:left="137"/>
              <w:rPr>
                <w:sz w:val="17"/>
                <w:szCs w:val="17"/>
              </w:rPr>
            </w:pPr>
            <w:r>
              <w:rPr>
                <w:spacing w:val="-4"/>
                <w:sz w:val="17"/>
                <w:szCs w:val="17"/>
              </w:rPr>
              <w:t>效益指标</w:t>
            </w:r>
          </w:p>
        </w:tc>
        <w:tc>
          <w:tcPr>
            <w:tcW w:w="1148" w:type="dxa"/>
            <w:vAlign w:val="top"/>
          </w:tcPr>
          <w:p w14:paraId="78B44390">
            <w:pPr>
              <w:pStyle w:val="6"/>
              <w:spacing w:before="177" w:line="219" w:lineRule="auto"/>
              <w:ind w:left="68"/>
              <w:rPr>
                <w:sz w:val="17"/>
                <w:szCs w:val="17"/>
              </w:rPr>
            </w:pPr>
            <w:r>
              <w:rPr>
                <w:spacing w:val="-2"/>
                <w:sz w:val="17"/>
                <w:szCs w:val="17"/>
              </w:rPr>
              <w:t>社会效益指标</w:t>
            </w:r>
          </w:p>
        </w:tc>
        <w:tc>
          <w:tcPr>
            <w:tcW w:w="2279" w:type="dxa"/>
            <w:gridSpan w:val="2"/>
            <w:vAlign w:val="top"/>
          </w:tcPr>
          <w:p w14:paraId="0BD41929">
            <w:pPr>
              <w:pStyle w:val="6"/>
              <w:spacing w:before="178" w:line="219" w:lineRule="auto"/>
              <w:ind w:left="35"/>
              <w:rPr>
                <w:sz w:val="17"/>
                <w:szCs w:val="17"/>
              </w:rPr>
            </w:pPr>
            <w:r>
              <w:rPr>
                <w:spacing w:val="-2"/>
                <w:sz w:val="17"/>
                <w:szCs w:val="17"/>
              </w:rPr>
              <w:t>指标1：提高孤儿助学水平</w:t>
            </w:r>
          </w:p>
        </w:tc>
        <w:tc>
          <w:tcPr>
            <w:tcW w:w="1074" w:type="dxa"/>
            <w:vAlign w:val="top"/>
          </w:tcPr>
          <w:p w14:paraId="3FE7E638">
            <w:pPr>
              <w:pStyle w:val="6"/>
              <w:spacing w:before="178" w:line="219" w:lineRule="auto"/>
              <w:ind w:left="207"/>
              <w:rPr>
                <w:sz w:val="17"/>
                <w:szCs w:val="17"/>
              </w:rPr>
            </w:pPr>
            <w:r>
              <w:rPr>
                <w:spacing w:val="-3"/>
                <w:sz w:val="17"/>
                <w:szCs w:val="17"/>
              </w:rPr>
              <w:t>有效提高</w:t>
            </w:r>
          </w:p>
        </w:tc>
        <w:tc>
          <w:tcPr>
            <w:tcW w:w="1054" w:type="dxa"/>
            <w:vAlign w:val="top"/>
          </w:tcPr>
          <w:p w14:paraId="7BD2C145">
            <w:pPr>
              <w:pStyle w:val="6"/>
              <w:spacing w:before="178" w:line="219" w:lineRule="auto"/>
              <w:ind w:left="196"/>
              <w:rPr>
                <w:sz w:val="17"/>
                <w:szCs w:val="17"/>
              </w:rPr>
            </w:pPr>
            <w:r>
              <w:rPr>
                <w:spacing w:val="-3"/>
                <w:sz w:val="17"/>
                <w:szCs w:val="17"/>
              </w:rPr>
              <w:t>有效提高</w:t>
            </w:r>
          </w:p>
        </w:tc>
        <w:tc>
          <w:tcPr>
            <w:tcW w:w="716" w:type="dxa"/>
            <w:vAlign w:val="top"/>
          </w:tcPr>
          <w:p w14:paraId="241B9463">
            <w:pPr>
              <w:pStyle w:val="6"/>
              <w:spacing w:before="177"/>
              <w:ind w:left="283"/>
              <w:rPr>
                <w:sz w:val="17"/>
                <w:szCs w:val="17"/>
              </w:rPr>
            </w:pPr>
            <w:r>
              <w:rPr>
                <w:spacing w:val="-5"/>
                <w:sz w:val="17"/>
                <w:szCs w:val="17"/>
              </w:rPr>
              <w:t>25</w:t>
            </w:r>
          </w:p>
        </w:tc>
        <w:tc>
          <w:tcPr>
            <w:tcW w:w="669" w:type="dxa"/>
            <w:vAlign w:val="top"/>
          </w:tcPr>
          <w:p w14:paraId="2A53006A">
            <w:pPr>
              <w:pStyle w:val="6"/>
              <w:spacing w:before="177"/>
              <w:ind w:left="263"/>
              <w:rPr>
                <w:sz w:val="17"/>
                <w:szCs w:val="17"/>
              </w:rPr>
            </w:pPr>
            <w:r>
              <w:rPr>
                <w:spacing w:val="-5"/>
                <w:sz w:val="17"/>
                <w:szCs w:val="17"/>
              </w:rPr>
              <w:t>25</w:t>
            </w:r>
          </w:p>
        </w:tc>
        <w:tc>
          <w:tcPr>
            <w:tcW w:w="1921" w:type="dxa"/>
            <w:gridSpan w:val="2"/>
            <w:vAlign w:val="top"/>
          </w:tcPr>
          <w:p w14:paraId="0573A37E">
            <w:pPr>
              <w:rPr>
                <w:rFonts w:ascii="Arial"/>
                <w:sz w:val="21"/>
              </w:rPr>
            </w:pPr>
          </w:p>
        </w:tc>
      </w:tr>
      <w:tr w14:paraId="3FCB9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tcBorders>
            <w:textDirection w:val="tbRlV"/>
            <w:vAlign w:val="top"/>
          </w:tcPr>
          <w:p w14:paraId="47DC5DFA">
            <w:pPr>
              <w:rPr>
                <w:rFonts w:ascii="Arial"/>
                <w:sz w:val="21"/>
              </w:rPr>
            </w:pPr>
          </w:p>
        </w:tc>
        <w:tc>
          <w:tcPr>
            <w:tcW w:w="942" w:type="dxa"/>
            <w:vAlign w:val="top"/>
          </w:tcPr>
          <w:p w14:paraId="7877EB60">
            <w:pPr>
              <w:pStyle w:val="6"/>
              <w:spacing w:before="176" w:line="219" w:lineRule="auto"/>
              <w:ind w:left="49"/>
              <w:rPr>
                <w:sz w:val="17"/>
                <w:szCs w:val="17"/>
              </w:rPr>
            </w:pPr>
            <w:r>
              <w:rPr>
                <w:spacing w:val="-2"/>
                <w:sz w:val="17"/>
                <w:szCs w:val="17"/>
              </w:rPr>
              <w:t>满意度指标</w:t>
            </w:r>
          </w:p>
        </w:tc>
        <w:tc>
          <w:tcPr>
            <w:tcW w:w="1148" w:type="dxa"/>
            <w:vAlign w:val="top"/>
          </w:tcPr>
          <w:p w14:paraId="7C8C4CFA">
            <w:pPr>
              <w:pStyle w:val="6"/>
              <w:spacing w:before="72" w:line="223" w:lineRule="auto"/>
              <w:ind w:left="321" w:right="56" w:hanging="254"/>
              <w:rPr>
                <w:sz w:val="17"/>
                <w:szCs w:val="17"/>
              </w:rPr>
            </w:pPr>
            <w:r>
              <w:rPr>
                <w:spacing w:val="-2"/>
                <w:sz w:val="17"/>
                <w:szCs w:val="17"/>
              </w:rPr>
              <w:t>服务对象满意</w:t>
            </w:r>
            <w:r>
              <w:rPr>
                <w:spacing w:val="-3"/>
                <w:sz w:val="17"/>
                <w:szCs w:val="17"/>
              </w:rPr>
              <w:t>度指标</w:t>
            </w:r>
          </w:p>
        </w:tc>
        <w:tc>
          <w:tcPr>
            <w:tcW w:w="2279" w:type="dxa"/>
            <w:gridSpan w:val="2"/>
            <w:vAlign w:val="top"/>
          </w:tcPr>
          <w:p w14:paraId="427C5EAB">
            <w:pPr>
              <w:pStyle w:val="6"/>
              <w:spacing w:before="72" w:line="223" w:lineRule="auto"/>
              <w:ind w:left="32" w:right="121" w:firstLine="2"/>
              <w:rPr>
                <w:sz w:val="17"/>
                <w:szCs w:val="17"/>
              </w:rPr>
            </w:pPr>
            <w:r>
              <w:rPr>
                <w:spacing w:val="-2"/>
                <w:sz w:val="17"/>
                <w:szCs w:val="17"/>
              </w:rPr>
              <w:t>指标1：接受孤儿助学项目资助的孤儿满意度</w:t>
            </w:r>
          </w:p>
        </w:tc>
        <w:tc>
          <w:tcPr>
            <w:tcW w:w="1074" w:type="dxa"/>
            <w:vAlign w:val="top"/>
          </w:tcPr>
          <w:p w14:paraId="7143C858">
            <w:pPr>
              <w:pStyle w:val="6"/>
              <w:spacing w:before="176" w:line="238" w:lineRule="auto"/>
              <w:ind w:left="348"/>
              <w:rPr>
                <w:sz w:val="17"/>
                <w:szCs w:val="17"/>
              </w:rPr>
            </w:pPr>
            <w:r>
              <w:rPr>
                <w:spacing w:val="-7"/>
                <w:sz w:val="17"/>
                <w:szCs w:val="17"/>
              </w:rPr>
              <w:t>≥90%</w:t>
            </w:r>
          </w:p>
        </w:tc>
        <w:tc>
          <w:tcPr>
            <w:tcW w:w="1054" w:type="dxa"/>
            <w:vAlign w:val="top"/>
          </w:tcPr>
          <w:p w14:paraId="3731C717">
            <w:pPr>
              <w:pStyle w:val="6"/>
              <w:spacing w:before="176"/>
              <w:ind w:left="376"/>
              <w:rPr>
                <w:sz w:val="17"/>
                <w:szCs w:val="17"/>
              </w:rPr>
            </w:pPr>
            <w:r>
              <w:rPr>
                <w:spacing w:val="-5"/>
                <w:sz w:val="17"/>
                <w:szCs w:val="17"/>
              </w:rPr>
              <w:t>100%</w:t>
            </w:r>
          </w:p>
        </w:tc>
        <w:tc>
          <w:tcPr>
            <w:tcW w:w="716" w:type="dxa"/>
            <w:vAlign w:val="top"/>
          </w:tcPr>
          <w:p w14:paraId="241D6403">
            <w:pPr>
              <w:pStyle w:val="6"/>
              <w:spacing w:before="176"/>
              <w:ind w:left="328"/>
              <w:rPr>
                <w:sz w:val="17"/>
                <w:szCs w:val="17"/>
              </w:rPr>
            </w:pPr>
            <w:r>
              <w:rPr>
                <w:sz w:val="17"/>
                <w:szCs w:val="17"/>
              </w:rPr>
              <w:t>5</w:t>
            </w:r>
          </w:p>
        </w:tc>
        <w:tc>
          <w:tcPr>
            <w:tcW w:w="669" w:type="dxa"/>
            <w:vAlign w:val="top"/>
          </w:tcPr>
          <w:p w14:paraId="743B62E9">
            <w:pPr>
              <w:pStyle w:val="6"/>
              <w:spacing w:before="176"/>
              <w:ind w:left="308"/>
              <w:rPr>
                <w:sz w:val="17"/>
                <w:szCs w:val="17"/>
              </w:rPr>
            </w:pPr>
            <w:r>
              <w:rPr>
                <w:sz w:val="17"/>
                <w:szCs w:val="17"/>
              </w:rPr>
              <w:t>5</w:t>
            </w:r>
          </w:p>
        </w:tc>
        <w:tc>
          <w:tcPr>
            <w:tcW w:w="1921" w:type="dxa"/>
            <w:gridSpan w:val="2"/>
            <w:vAlign w:val="top"/>
          </w:tcPr>
          <w:p w14:paraId="0982BF89">
            <w:pPr>
              <w:rPr>
                <w:rFonts w:ascii="Arial"/>
                <w:sz w:val="21"/>
              </w:rPr>
            </w:pPr>
          </w:p>
        </w:tc>
      </w:tr>
      <w:tr w14:paraId="7B96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7126" w:type="dxa"/>
            <w:gridSpan w:val="7"/>
            <w:vAlign w:val="top"/>
          </w:tcPr>
          <w:p w14:paraId="7F00A050">
            <w:pPr>
              <w:pStyle w:val="6"/>
              <w:spacing w:before="95" w:line="220" w:lineRule="auto"/>
              <w:ind w:left="3407"/>
              <w:rPr>
                <w:sz w:val="17"/>
                <w:szCs w:val="17"/>
              </w:rPr>
            </w:pPr>
            <w:r>
              <w:rPr>
                <w:spacing w:val="-6"/>
                <w:sz w:val="17"/>
                <w:szCs w:val="17"/>
              </w:rPr>
              <w:t>总分</w:t>
            </w:r>
          </w:p>
        </w:tc>
        <w:tc>
          <w:tcPr>
            <w:tcW w:w="716" w:type="dxa"/>
            <w:vAlign w:val="top"/>
          </w:tcPr>
          <w:p w14:paraId="5815AA69">
            <w:pPr>
              <w:pStyle w:val="6"/>
              <w:spacing w:before="94"/>
              <w:ind w:left="251"/>
              <w:rPr>
                <w:sz w:val="17"/>
                <w:szCs w:val="17"/>
              </w:rPr>
            </w:pPr>
            <w:r>
              <w:rPr>
                <w:spacing w:val="-7"/>
                <w:sz w:val="17"/>
                <w:szCs w:val="17"/>
              </w:rPr>
              <w:t>100</w:t>
            </w:r>
          </w:p>
        </w:tc>
        <w:tc>
          <w:tcPr>
            <w:tcW w:w="669" w:type="dxa"/>
            <w:vAlign w:val="top"/>
          </w:tcPr>
          <w:p w14:paraId="1421A61C">
            <w:pPr>
              <w:pStyle w:val="6"/>
              <w:spacing w:before="95" w:line="239" w:lineRule="auto"/>
              <w:ind w:left="132"/>
              <w:rPr>
                <w:sz w:val="17"/>
                <w:szCs w:val="17"/>
              </w:rPr>
            </w:pPr>
            <w:r>
              <w:rPr>
                <w:spacing w:val="-2"/>
                <w:sz w:val="17"/>
                <w:szCs w:val="17"/>
              </w:rPr>
              <w:t>97.37</w:t>
            </w:r>
          </w:p>
        </w:tc>
        <w:tc>
          <w:tcPr>
            <w:tcW w:w="1921" w:type="dxa"/>
            <w:gridSpan w:val="2"/>
            <w:vAlign w:val="top"/>
          </w:tcPr>
          <w:p w14:paraId="4B612DB7">
            <w:pPr>
              <w:rPr>
                <w:rFonts w:ascii="Arial"/>
                <w:sz w:val="21"/>
              </w:rPr>
            </w:pPr>
          </w:p>
        </w:tc>
      </w:tr>
    </w:tbl>
    <w:p w14:paraId="30434531">
      <w:pPr>
        <w:pStyle w:val="2"/>
      </w:pPr>
    </w:p>
    <w:p w14:paraId="7E22E96B">
      <w:pPr>
        <w:sectPr>
          <w:footerReference r:id="rId86" w:type="default"/>
          <w:pgSz w:w="16837" w:h="11905"/>
          <w:pgMar w:top="912" w:right="2525" w:bottom="489" w:left="2525" w:header="0" w:footer="162" w:gutter="0"/>
          <w:cols w:space="720" w:num="1"/>
        </w:sectPr>
      </w:pPr>
    </w:p>
    <w:p w14:paraId="6967392F">
      <w:pPr>
        <w:spacing w:before="64" w:line="225" w:lineRule="auto"/>
        <w:ind w:left="5159"/>
        <w:rPr>
          <w:rFonts w:ascii="宋体" w:hAnsi="宋体" w:eastAsia="宋体" w:cs="宋体"/>
          <w:sz w:val="31"/>
          <w:szCs w:val="31"/>
        </w:rPr>
      </w:pPr>
      <w:r>
        <w:rPr>
          <w:rFonts w:ascii="宋体" w:hAnsi="宋体" w:eastAsia="宋体" w:cs="宋体"/>
          <w:b/>
          <w:bCs/>
          <w:spacing w:val="4"/>
          <w:sz w:val="31"/>
          <w:szCs w:val="31"/>
        </w:rPr>
        <w:t>项目自评表</w:t>
      </w:r>
    </w:p>
    <w:p w14:paraId="2092DB90">
      <w:pPr>
        <w:spacing w:before="90" w:line="219" w:lineRule="auto"/>
        <w:ind w:left="5305"/>
        <w:rPr>
          <w:rFonts w:ascii="宋体" w:hAnsi="宋体" w:eastAsia="宋体" w:cs="宋体"/>
          <w:sz w:val="22"/>
          <w:szCs w:val="22"/>
        </w:rPr>
      </w:pPr>
      <w:r>
        <w:rPr>
          <w:rFonts w:ascii="宋体" w:hAnsi="宋体" w:eastAsia="宋体" w:cs="宋体"/>
          <w:spacing w:val="-3"/>
          <w:sz w:val="22"/>
          <w:szCs w:val="22"/>
        </w:rPr>
        <w:t>（2023年度）</w:t>
      </w:r>
    </w:p>
    <w:p w14:paraId="4E38CA50">
      <w:pPr>
        <w:spacing w:line="132" w:lineRule="exact"/>
      </w:pPr>
    </w:p>
    <w:tbl>
      <w:tblPr>
        <w:tblStyle w:val="5"/>
        <w:tblW w:w="11346" w:type="dxa"/>
        <w:tblInd w:w="2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0"/>
        <w:gridCol w:w="812"/>
        <w:gridCol w:w="1764"/>
        <w:gridCol w:w="1153"/>
        <w:gridCol w:w="1332"/>
        <w:gridCol w:w="1143"/>
        <w:gridCol w:w="1122"/>
        <w:gridCol w:w="762"/>
        <w:gridCol w:w="712"/>
        <w:gridCol w:w="482"/>
        <w:gridCol w:w="1484"/>
      </w:tblGrid>
      <w:tr w14:paraId="22FE8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392" w:type="dxa"/>
            <w:gridSpan w:val="2"/>
            <w:vAlign w:val="top"/>
          </w:tcPr>
          <w:p w14:paraId="78C3BF3F">
            <w:pPr>
              <w:pStyle w:val="6"/>
              <w:spacing w:before="98" w:line="220" w:lineRule="auto"/>
              <w:ind w:left="345"/>
              <w:rPr>
                <w:sz w:val="18"/>
                <w:szCs w:val="18"/>
              </w:rPr>
            </w:pPr>
            <w:r>
              <w:rPr>
                <w:spacing w:val="-3"/>
                <w:sz w:val="18"/>
                <w:szCs w:val="18"/>
              </w:rPr>
              <w:t>项目名称</w:t>
            </w:r>
          </w:p>
        </w:tc>
        <w:tc>
          <w:tcPr>
            <w:tcW w:w="9954" w:type="dxa"/>
            <w:gridSpan w:val="9"/>
            <w:vAlign w:val="top"/>
          </w:tcPr>
          <w:p w14:paraId="2E3F4EC1">
            <w:pPr>
              <w:pStyle w:val="6"/>
              <w:spacing w:before="98" w:line="219" w:lineRule="auto"/>
              <w:ind w:left="4097"/>
              <w:rPr>
                <w:sz w:val="18"/>
                <w:szCs w:val="18"/>
              </w:rPr>
            </w:pPr>
            <w:r>
              <w:rPr>
                <w:spacing w:val="-3"/>
                <w:sz w:val="18"/>
                <w:szCs w:val="18"/>
              </w:rPr>
              <w:t>困难群众救助补助资金</w:t>
            </w:r>
          </w:p>
        </w:tc>
      </w:tr>
      <w:tr w14:paraId="0714A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Align w:val="top"/>
          </w:tcPr>
          <w:p w14:paraId="5C36BC55">
            <w:pPr>
              <w:pStyle w:val="6"/>
              <w:spacing w:before="88" w:line="219" w:lineRule="auto"/>
              <w:ind w:left="72"/>
              <w:rPr>
                <w:sz w:val="18"/>
                <w:szCs w:val="18"/>
              </w:rPr>
            </w:pPr>
            <w:r>
              <w:rPr>
                <w:spacing w:val="-2"/>
                <w:sz w:val="18"/>
                <w:szCs w:val="18"/>
              </w:rPr>
              <w:t>主管部门及代码</w:t>
            </w:r>
          </w:p>
        </w:tc>
        <w:tc>
          <w:tcPr>
            <w:tcW w:w="5392" w:type="dxa"/>
            <w:gridSpan w:val="4"/>
            <w:vAlign w:val="top"/>
          </w:tcPr>
          <w:p w14:paraId="10D6DF28">
            <w:pPr>
              <w:pStyle w:val="6"/>
              <w:spacing w:before="88" w:line="219" w:lineRule="auto"/>
              <w:ind w:left="1892"/>
              <w:rPr>
                <w:sz w:val="18"/>
                <w:szCs w:val="18"/>
              </w:rPr>
            </w:pPr>
            <w:r>
              <w:rPr>
                <w:spacing w:val="-1"/>
                <w:sz w:val="18"/>
                <w:szCs w:val="18"/>
              </w:rPr>
              <w:t>南阳市民政局503101</w:t>
            </w:r>
          </w:p>
        </w:tc>
        <w:tc>
          <w:tcPr>
            <w:tcW w:w="1122" w:type="dxa"/>
            <w:vAlign w:val="top"/>
          </w:tcPr>
          <w:p w14:paraId="1AD6E3CB">
            <w:pPr>
              <w:pStyle w:val="6"/>
              <w:spacing w:before="88" w:line="220" w:lineRule="auto"/>
              <w:ind w:left="215"/>
              <w:rPr>
                <w:sz w:val="18"/>
                <w:szCs w:val="18"/>
              </w:rPr>
            </w:pPr>
            <w:r>
              <w:rPr>
                <w:spacing w:val="-3"/>
                <w:sz w:val="18"/>
                <w:szCs w:val="18"/>
              </w:rPr>
              <w:t>实施单位</w:t>
            </w:r>
          </w:p>
        </w:tc>
        <w:tc>
          <w:tcPr>
            <w:tcW w:w="3440" w:type="dxa"/>
            <w:gridSpan w:val="4"/>
            <w:vAlign w:val="top"/>
          </w:tcPr>
          <w:p w14:paraId="2EA7608A">
            <w:pPr>
              <w:pStyle w:val="6"/>
              <w:spacing w:before="87" w:line="219" w:lineRule="auto"/>
              <w:ind w:left="1010"/>
              <w:rPr>
                <w:sz w:val="18"/>
                <w:szCs w:val="18"/>
              </w:rPr>
            </w:pPr>
            <w:r>
              <w:rPr>
                <w:spacing w:val="-2"/>
                <w:sz w:val="18"/>
                <w:szCs w:val="18"/>
              </w:rPr>
              <w:t>南阳市社会福利院</w:t>
            </w:r>
          </w:p>
        </w:tc>
      </w:tr>
      <w:tr w14:paraId="5AD65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392" w:type="dxa"/>
            <w:gridSpan w:val="2"/>
            <w:vMerge w:val="restart"/>
            <w:tcBorders>
              <w:bottom w:val="nil"/>
            </w:tcBorders>
            <w:vAlign w:val="top"/>
          </w:tcPr>
          <w:p w14:paraId="56F1C571">
            <w:pPr>
              <w:spacing w:line="255" w:lineRule="auto"/>
              <w:rPr>
                <w:rFonts w:ascii="Arial"/>
                <w:sz w:val="21"/>
              </w:rPr>
            </w:pPr>
          </w:p>
          <w:p w14:paraId="1DAA63B5">
            <w:pPr>
              <w:spacing w:line="255" w:lineRule="auto"/>
              <w:rPr>
                <w:rFonts w:ascii="Arial"/>
                <w:sz w:val="21"/>
              </w:rPr>
            </w:pPr>
          </w:p>
          <w:p w14:paraId="5EB1E12D">
            <w:pPr>
              <w:spacing w:line="255" w:lineRule="auto"/>
              <w:rPr>
                <w:rFonts w:ascii="Arial"/>
                <w:sz w:val="21"/>
              </w:rPr>
            </w:pPr>
          </w:p>
          <w:p w14:paraId="41E8D522">
            <w:pPr>
              <w:pStyle w:val="6"/>
              <w:spacing w:before="58" w:line="234" w:lineRule="auto"/>
              <w:ind w:left="351" w:right="321" w:hanging="6"/>
              <w:rPr>
                <w:sz w:val="18"/>
                <w:szCs w:val="18"/>
              </w:rPr>
            </w:pPr>
            <w:r>
              <w:rPr>
                <w:spacing w:val="-3"/>
                <w:sz w:val="18"/>
                <w:szCs w:val="18"/>
              </w:rPr>
              <w:t>项目资金</w:t>
            </w:r>
            <w:r>
              <w:rPr>
                <w:spacing w:val="-5"/>
                <w:sz w:val="18"/>
                <w:szCs w:val="18"/>
              </w:rPr>
              <w:t>（万元）</w:t>
            </w:r>
          </w:p>
        </w:tc>
        <w:tc>
          <w:tcPr>
            <w:tcW w:w="2917" w:type="dxa"/>
            <w:gridSpan w:val="2"/>
            <w:vAlign w:val="top"/>
          </w:tcPr>
          <w:p w14:paraId="7995E06B">
            <w:pPr>
              <w:rPr>
                <w:rFonts w:ascii="Arial"/>
                <w:sz w:val="21"/>
              </w:rPr>
            </w:pPr>
          </w:p>
        </w:tc>
        <w:tc>
          <w:tcPr>
            <w:tcW w:w="1332" w:type="dxa"/>
            <w:vAlign w:val="top"/>
          </w:tcPr>
          <w:p w14:paraId="5633C8D6">
            <w:pPr>
              <w:pStyle w:val="6"/>
              <w:spacing w:before="212" w:line="219" w:lineRule="auto"/>
              <w:ind w:left="224"/>
              <w:rPr>
                <w:sz w:val="18"/>
                <w:szCs w:val="18"/>
              </w:rPr>
            </w:pPr>
            <w:r>
              <w:rPr>
                <w:spacing w:val="-2"/>
                <w:sz w:val="18"/>
                <w:szCs w:val="18"/>
              </w:rPr>
              <w:t>年初预算数</w:t>
            </w:r>
          </w:p>
        </w:tc>
        <w:tc>
          <w:tcPr>
            <w:tcW w:w="1143" w:type="dxa"/>
            <w:vAlign w:val="top"/>
          </w:tcPr>
          <w:p w14:paraId="46442585">
            <w:pPr>
              <w:pStyle w:val="6"/>
              <w:spacing w:before="101" w:line="219" w:lineRule="auto"/>
              <w:ind w:left="129"/>
              <w:rPr>
                <w:sz w:val="18"/>
                <w:szCs w:val="18"/>
              </w:rPr>
            </w:pPr>
            <w:r>
              <w:rPr>
                <w:spacing w:val="-2"/>
                <w:sz w:val="18"/>
                <w:szCs w:val="18"/>
              </w:rPr>
              <w:t>全年预算数</w:t>
            </w:r>
          </w:p>
          <w:p w14:paraId="4465EF57">
            <w:pPr>
              <w:pStyle w:val="6"/>
              <w:spacing w:before="8" w:line="232" w:lineRule="auto"/>
              <w:ind w:left="365"/>
              <w:rPr>
                <w:sz w:val="18"/>
                <w:szCs w:val="18"/>
              </w:rPr>
            </w:pPr>
            <w:r>
              <w:rPr>
                <w:spacing w:val="-6"/>
                <w:sz w:val="18"/>
                <w:szCs w:val="18"/>
              </w:rPr>
              <w:t>（A）</w:t>
            </w:r>
          </w:p>
        </w:tc>
        <w:tc>
          <w:tcPr>
            <w:tcW w:w="1122" w:type="dxa"/>
            <w:vAlign w:val="top"/>
          </w:tcPr>
          <w:p w14:paraId="7586F693">
            <w:pPr>
              <w:pStyle w:val="6"/>
              <w:spacing w:before="101" w:line="219" w:lineRule="auto"/>
              <w:ind w:left="122"/>
              <w:rPr>
                <w:sz w:val="18"/>
                <w:szCs w:val="18"/>
              </w:rPr>
            </w:pPr>
            <w:r>
              <w:rPr>
                <w:spacing w:val="-2"/>
                <w:sz w:val="18"/>
                <w:szCs w:val="18"/>
              </w:rPr>
              <w:t>全年执行数</w:t>
            </w:r>
          </w:p>
          <w:p w14:paraId="6DFD17D2">
            <w:pPr>
              <w:pStyle w:val="6"/>
              <w:spacing w:before="8" w:line="232" w:lineRule="auto"/>
              <w:ind w:left="357"/>
              <w:rPr>
                <w:sz w:val="18"/>
                <w:szCs w:val="18"/>
              </w:rPr>
            </w:pPr>
            <w:r>
              <w:rPr>
                <w:spacing w:val="-6"/>
                <w:sz w:val="18"/>
                <w:szCs w:val="18"/>
              </w:rPr>
              <w:t>（B）</w:t>
            </w:r>
          </w:p>
        </w:tc>
        <w:tc>
          <w:tcPr>
            <w:tcW w:w="762" w:type="dxa"/>
            <w:vAlign w:val="top"/>
          </w:tcPr>
          <w:p w14:paraId="2CE33626">
            <w:pPr>
              <w:pStyle w:val="6"/>
              <w:spacing w:before="212" w:line="219" w:lineRule="auto"/>
              <w:ind w:left="214"/>
              <w:rPr>
                <w:sz w:val="18"/>
                <w:szCs w:val="18"/>
              </w:rPr>
            </w:pPr>
            <w:r>
              <w:rPr>
                <w:spacing w:val="-5"/>
                <w:sz w:val="18"/>
                <w:szCs w:val="18"/>
              </w:rPr>
              <w:t>分值</w:t>
            </w:r>
          </w:p>
        </w:tc>
        <w:tc>
          <w:tcPr>
            <w:tcW w:w="1194" w:type="dxa"/>
            <w:gridSpan w:val="2"/>
            <w:vAlign w:val="top"/>
          </w:tcPr>
          <w:p w14:paraId="3FE5CCA9">
            <w:pPr>
              <w:pStyle w:val="6"/>
              <w:spacing w:before="65" w:line="219" w:lineRule="auto"/>
              <w:ind w:left="340"/>
              <w:rPr>
                <w:sz w:val="18"/>
                <w:szCs w:val="18"/>
              </w:rPr>
            </w:pPr>
            <w:r>
              <w:rPr>
                <w:spacing w:val="-3"/>
                <w:sz w:val="18"/>
                <w:szCs w:val="18"/>
              </w:rPr>
              <w:t>执行率</w:t>
            </w:r>
          </w:p>
          <w:p w14:paraId="7A583100">
            <w:pPr>
              <w:pStyle w:val="6"/>
              <w:spacing w:before="20" w:line="219" w:lineRule="auto"/>
              <w:ind w:left="62"/>
              <w:rPr>
                <w:sz w:val="18"/>
                <w:szCs w:val="18"/>
              </w:rPr>
            </w:pPr>
            <w:r>
              <w:rPr>
                <w:spacing w:val="-1"/>
                <w:sz w:val="18"/>
                <w:szCs w:val="18"/>
              </w:rPr>
              <w:t>（B/A</w:t>
            </w:r>
            <w:r>
              <w:rPr>
                <w:spacing w:val="-1"/>
                <w:sz w:val="24"/>
                <w:szCs w:val="24"/>
              </w:rPr>
              <w:t>x</w:t>
            </w:r>
            <w:r>
              <w:rPr>
                <w:spacing w:val="-1"/>
                <w:sz w:val="18"/>
                <w:szCs w:val="18"/>
              </w:rPr>
              <w:t>100%）</w:t>
            </w:r>
          </w:p>
        </w:tc>
        <w:tc>
          <w:tcPr>
            <w:tcW w:w="1484" w:type="dxa"/>
            <w:vAlign w:val="top"/>
          </w:tcPr>
          <w:p w14:paraId="72EC241A">
            <w:pPr>
              <w:pStyle w:val="6"/>
              <w:spacing w:before="212" w:line="219" w:lineRule="auto"/>
              <w:ind w:left="573"/>
              <w:rPr>
                <w:sz w:val="18"/>
                <w:szCs w:val="18"/>
              </w:rPr>
            </w:pPr>
            <w:r>
              <w:rPr>
                <w:spacing w:val="-4"/>
                <w:sz w:val="18"/>
                <w:szCs w:val="18"/>
              </w:rPr>
              <w:t>得分</w:t>
            </w:r>
          </w:p>
        </w:tc>
      </w:tr>
      <w:tr w14:paraId="7964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bottom w:val="nil"/>
            </w:tcBorders>
            <w:vAlign w:val="top"/>
          </w:tcPr>
          <w:p w14:paraId="7817F0D4">
            <w:pPr>
              <w:rPr>
                <w:rFonts w:ascii="Arial"/>
                <w:sz w:val="21"/>
              </w:rPr>
            </w:pPr>
          </w:p>
        </w:tc>
        <w:tc>
          <w:tcPr>
            <w:tcW w:w="2917" w:type="dxa"/>
            <w:gridSpan w:val="2"/>
            <w:vAlign w:val="top"/>
          </w:tcPr>
          <w:p w14:paraId="03E0E7FB">
            <w:pPr>
              <w:pStyle w:val="6"/>
              <w:spacing w:before="90" w:line="219" w:lineRule="auto"/>
              <w:ind w:left="33"/>
              <w:rPr>
                <w:sz w:val="18"/>
                <w:szCs w:val="18"/>
              </w:rPr>
            </w:pPr>
            <w:r>
              <w:rPr>
                <w:spacing w:val="-2"/>
                <w:sz w:val="18"/>
                <w:szCs w:val="18"/>
              </w:rPr>
              <w:t>年度资金总额</w:t>
            </w:r>
          </w:p>
        </w:tc>
        <w:tc>
          <w:tcPr>
            <w:tcW w:w="1332" w:type="dxa"/>
            <w:vAlign w:val="top"/>
          </w:tcPr>
          <w:p w14:paraId="6BAC4079">
            <w:pPr>
              <w:pStyle w:val="6"/>
              <w:spacing w:before="89" w:line="239" w:lineRule="auto"/>
              <w:ind w:left="369"/>
              <w:rPr>
                <w:sz w:val="18"/>
                <w:szCs w:val="18"/>
              </w:rPr>
            </w:pPr>
            <w:r>
              <w:rPr>
                <w:spacing w:val="-3"/>
                <w:sz w:val="18"/>
                <w:szCs w:val="18"/>
              </w:rPr>
              <w:t>1175.97</w:t>
            </w:r>
          </w:p>
        </w:tc>
        <w:tc>
          <w:tcPr>
            <w:tcW w:w="1143" w:type="dxa"/>
            <w:vAlign w:val="top"/>
          </w:tcPr>
          <w:p w14:paraId="509EAF93">
            <w:pPr>
              <w:pStyle w:val="6"/>
              <w:spacing w:before="89" w:line="239" w:lineRule="auto"/>
              <w:ind w:left="275"/>
              <w:rPr>
                <w:sz w:val="18"/>
                <w:szCs w:val="18"/>
              </w:rPr>
            </w:pPr>
            <w:r>
              <w:rPr>
                <w:spacing w:val="-3"/>
                <w:sz w:val="18"/>
                <w:szCs w:val="18"/>
              </w:rPr>
              <w:t>1175.97</w:t>
            </w:r>
          </w:p>
        </w:tc>
        <w:tc>
          <w:tcPr>
            <w:tcW w:w="1122" w:type="dxa"/>
            <w:vAlign w:val="top"/>
          </w:tcPr>
          <w:p w14:paraId="4A786160">
            <w:pPr>
              <w:pStyle w:val="6"/>
              <w:spacing w:before="89" w:line="239" w:lineRule="auto"/>
              <w:ind w:left="300"/>
              <w:rPr>
                <w:sz w:val="18"/>
                <w:szCs w:val="18"/>
              </w:rPr>
            </w:pPr>
            <w:r>
              <w:rPr>
                <w:spacing w:val="-1"/>
                <w:sz w:val="18"/>
                <w:szCs w:val="18"/>
              </w:rPr>
              <w:t>995.26</w:t>
            </w:r>
          </w:p>
        </w:tc>
        <w:tc>
          <w:tcPr>
            <w:tcW w:w="762" w:type="dxa"/>
            <w:vAlign w:val="top"/>
          </w:tcPr>
          <w:p w14:paraId="6DC7898D">
            <w:pPr>
              <w:pStyle w:val="6"/>
              <w:spacing w:before="89"/>
              <w:ind w:left="317"/>
              <w:rPr>
                <w:sz w:val="18"/>
                <w:szCs w:val="18"/>
              </w:rPr>
            </w:pPr>
            <w:r>
              <w:rPr>
                <w:spacing w:val="-10"/>
                <w:sz w:val="18"/>
                <w:szCs w:val="18"/>
              </w:rPr>
              <w:t>10</w:t>
            </w:r>
          </w:p>
        </w:tc>
        <w:tc>
          <w:tcPr>
            <w:tcW w:w="1194" w:type="dxa"/>
            <w:gridSpan w:val="2"/>
            <w:vAlign w:val="top"/>
          </w:tcPr>
          <w:p w14:paraId="6F44BAE5">
            <w:pPr>
              <w:pStyle w:val="6"/>
              <w:spacing w:before="89" w:line="239" w:lineRule="auto"/>
              <w:ind w:left="339"/>
              <w:rPr>
                <w:sz w:val="18"/>
                <w:szCs w:val="18"/>
              </w:rPr>
            </w:pPr>
            <w:r>
              <w:rPr>
                <w:spacing w:val="-1"/>
                <w:sz w:val="18"/>
                <w:szCs w:val="18"/>
              </w:rPr>
              <w:t>84.63%</w:t>
            </w:r>
          </w:p>
        </w:tc>
        <w:tc>
          <w:tcPr>
            <w:tcW w:w="1484" w:type="dxa"/>
            <w:vAlign w:val="top"/>
          </w:tcPr>
          <w:p w14:paraId="57EFB915">
            <w:pPr>
              <w:pStyle w:val="6"/>
              <w:spacing w:before="89" w:line="239" w:lineRule="auto"/>
              <w:ind w:left="573"/>
              <w:rPr>
                <w:sz w:val="18"/>
                <w:szCs w:val="18"/>
              </w:rPr>
            </w:pPr>
            <w:r>
              <w:rPr>
                <w:spacing w:val="-2"/>
                <w:sz w:val="18"/>
                <w:szCs w:val="18"/>
              </w:rPr>
              <w:t>8.46</w:t>
            </w:r>
          </w:p>
        </w:tc>
      </w:tr>
      <w:tr w14:paraId="12D94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bottom w:val="nil"/>
            </w:tcBorders>
            <w:vAlign w:val="top"/>
          </w:tcPr>
          <w:p w14:paraId="76B722BB">
            <w:pPr>
              <w:rPr>
                <w:rFonts w:ascii="Arial"/>
                <w:sz w:val="21"/>
              </w:rPr>
            </w:pPr>
          </w:p>
        </w:tc>
        <w:tc>
          <w:tcPr>
            <w:tcW w:w="2917" w:type="dxa"/>
            <w:gridSpan w:val="2"/>
            <w:vAlign w:val="top"/>
          </w:tcPr>
          <w:p w14:paraId="0B4A2379">
            <w:pPr>
              <w:pStyle w:val="6"/>
              <w:spacing w:before="90" w:line="219" w:lineRule="auto"/>
              <w:ind w:left="652"/>
              <w:rPr>
                <w:sz w:val="18"/>
                <w:szCs w:val="18"/>
              </w:rPr>
            </w:pPr>
            <w:r>
              <w:rPr>
                <w:spacing w:val="-1"/>
                <w:sz w:val="18"/>
                <w:szCs w:val="18"/>
              </w:rPr>
              <w:t>其中：政府预算资金</w:t>
            </w:r>
          </w:p>
        </w:tc>
        <w:tc>
          <w:tcPr>
            <w:tcW w:w="1332" w:type="dxa"/>
            <w:vAlign w:val="top"/>
          </w:tcPr>
          <w:p w14:paraId="5BA57D44">
            <w:pPr>
              <w:pStyle w:val="6"/>
              <w:spacing w:before="90" w:line="239" w:lineRule="auto"/>
              <w:ind w:left="369"/>
              <w:rPr>
                <w:sz w:val="18"/>
                <w:szCs w:val="18"/>
              </w:rPr>
            </w:pPr>
            <w:r>
              <w:rPr>
                <w:spacing w:val="-3"/>
                <w:sz w:val="18"/>
                <w:szCs w:val="18"/>
              </w:rPr>
              <w:t>1175.97</w:t>
            </w:r>
          </w:p>
        </w:tc>
        <w:tc>
          <w:tcPr>
            <w:tcW w:w="1143" w:type="dxa"/>
            <w:vAlign w:val="top"/>
          </w:tcPr>
          <w:p w14:paraId="01FD3313">
            <w:pPr>
              <w:pStyle w:val="6"/>
              <w:spacing w:before="90" w:line="239" w:lineRule="auto"/>
              <w:ind w:left="275"/>
              <w:rPr>
                <w:sz w:val="18"/>
                <w:szCs w:val="18"/>
              </w:rPr>
            </w:pPr>
            <w:r>
              <w:rPr>
                <w:spacing w:val="-3"/>
                <w:sz w:val="18"/>
                <w:szCs w:val="18"/>
              </w:rPr>
              <w:t>1175.97</w:t>
            </w:r>
          </w:p>
        </w:tc>
        <w:tc>
          <w:tcPr>
            <w:tcW w:w="1122" w:type="dxa"/>
            <w:vAlign w:val="top"/>
          </w:tcPr>
          <w:p w14:paraId="437D247D">
            <w:pPr>
              <w:pStyle w:val="6"/>
              <w:spacing w:before="90" w:line="239" w:lineRule="auto"/>
              <w:ind w:left="300"/>
              <w:rPr>
                <w:sz w:val="18"/>
                <w:szCs w:val="18"/>
              </w:rPr>
            </w:pPr>
            <w:r>
              <w:rPr>
                <w:spacing w:val="-1"/>
                <w:sz w:val="18"/>
                <w:szCs w:val="18"/>
              </w:rPr>
              <w:t>995.26</w:t>
            </w:r>
          </w:p>
        </w:tc>
        <w:tc>
          <w:tcPr>
            <w:tcW w:w="762" w:type="dxa"/>
            <w:vAlign w:val="top"/>
          </w:tcPr>
          <w:p w14:paraId="11AAE47A">
            <w:pPr>
              <w:pStyle w:val="6"/>
              <w:spacing w:before="175" w:line="123" w:lineRule="exact"/>
              <w:ind w:left="302"/>
              <w:rPr>
                <w:sz w:val="18"/>
                <w:szCs w:val="18"/>
              </w:rPr>
            </w:pPr>
            <w:r>
              <w:rPr>
                <w:position w:val="-3"/>
                <w:sz w:val="18"/>
                <w:szCs w:val="18"/>
              </w:rPr>
              <w:t>—</w:t>
            </w:r>
          </w:p>
        </w:tc>
        <w:tc>
          <w:tcPr>
            <w:tcW w:w="1194" w:type="dxa"/>
            <w:gridSpan w:val="2"/>
            <w:vAlign w:val="top"/>
          </w:tcPr>
          <w:p w14:paraId="198C043F">
            <w:pPr>
              <w:pStyle w:val="6"/>
              <w:spacing w:before="90" w:line="239" w:lineRule="auto"/>
              <w:ind w:left="339"/>
              <w:rPr>
                <w:sz w:val="18"/>
                <w:szCs w:val="18"/>
              </w:rPr>
            </w:pPr>
            <w:r>
              <w:rPr>
                <w:spacing w:val="-1"/>
                <w:sz w:val="18"/>
                <w:szCs w:val="18"/>
              </w:rPr>
              <w:t>84.63%</w:t>
            </w:r>
          </w:p>
        </w:tc>
        <w:tc>
          <w:tcPr>
            <w:tcW w:w="1484" w:type="dxa"/>
            <w:vAlign w:val="top"/>
          </w:tcPr>
          <w:p w14:paraId="508020CC">
            <w:pPr>
              <w:pStyle w:val="6"/>
              <w:spacing w:before="175" w:line="123" w:lineRule="exact"/>
              <w:ind w:left="662"/>
              <w:rPr>
                <w:sz w:val="18"/>
                <w:szCs w:val="18"/>
              </w:rPr>
            </w:pPr>
            <w:r>
              <w:rPr>
                <w:position w:val="-3"/>
                <w:sz w:val="18"/>
                <w:szCs w:val="18"/>
              </w:rPr>
              <w:t>—</w:t>
            </w:r>
          </w:p>
        </w:tc>
      </w:tr>
      <w:tr w14:paraId="5CC8E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bottom w:val="nil"/>
            </w:tcBorders>
            <w:vAlign w:val="top"/>
          </w:tcPr>
          <w:p w14:paraId="2EE41AC5">
            <w:pPr>
              <w:rPr>
                <w:rFonts w:ascii="Arial"/>
                <w:sz w:val="21"/>
              </w:rPr>
            </w:pPr>
          </w:p>
        </w:tc>
        <w:tc>
          <w:tcPr>
            <w:tcW w:w="2917" w:type="dxa"/>
            <w:gridSpan w:val="2"/>
            <w:vAlign w:val="top"/>
          </w:tcPr>
          <w:p w14:paraId="3D14E00E">
            <w:pPr>
              <w:pStyle w:val="6"/>
              <w:spacing w:before="91" w:line="219" w:lineRule="auto"/>
              <w:ind w:left="835"/>
              <w:rPr>
                <w:sz w:val="18"/>
                <w:szCs w:val="18"/>
              </w:rPr>
            </w:pPr>
            <w:r>
              <w:rPr>
                <w:spacing w:val="-1"/>
                <w:sz w:val="18"/>
                <w:szCs w:val="18"/>
              </w:rPr>
              <w:t>财政专户管理资金</w:t>
            </w:r>
          </w:p>
        </w:tc>
        <w:tc>
          <w:tcPr>
            <w:tcW w:w="1332" w:type="dxa"/>
            <w:vAlign w:val="top"/>
          </w:tcPr>
          <w:p w14:paraId="54B9BE92">
            <w:pPr>
              <w:rPr>
                <w:rFonts w:ascii="Arial"/>
                <w:sz w:val="21"/>
              </w:rPr>
            </w:pPr>
          </w:p>
        </w:tc>
        <w:tc>
          <w:tcPr>
            <w:tcW w:w="1143" w:type="dxa"/>
            <w:vAlign w:val="top"/>
          </w:tcPr>
          <w:p w14:paraId="27D1FE7A">
            <w:pPr>
              <w:rPr>
                <w:rFonts w:ascii="Arial"/>
                <w:sz w:val="21"/>
              </w:rPr>
            </w:pPr>
          </w:p>
        </w:tc>
        <w:tc>
          <w:tcPr>
            <w:tcW w:w="1122" w:type="dxa"/>
            <w:vAlign w:val="top"/>
          </w:tcPr>
          <w:p w14:paraId="5D9708FF">
            <w:pPr>
              <w:rPr>
                <w:rFonts w:ascii="Arial"/>
                <w:sz w:val="21"/>
              </w:rPr>
            </w:pPr>
          </w:p>
        </w:tc>
        <w:tc>
          <w:tcPr>
            <w:tcW w:w="762" w:type="dxa"/>
            <w:vAlign w:val="top"/>
          </w:tcPr>
          <w:p w14:paraId="2654783D">
            <w:pPr>
              <w:pStyle w:val="6"/>
              <w:spacing w:before="175" w:line="123" w:lineRule="exact"/>
              <w:ind w:left="302"/>
              <w:rPr>
                <w:sz w:val="18"/>
                <w:szCs w:val="18"/>
              </w:rPr>
            </w:pPr>
            <w:r>
              <w:rPr>
                <w:position w:val="-3"/>
                <w:sz w:val="18"/>
                <w:szCs w:val="18"/>
              </w:rPr>
              <w:t>—</w:t>
            </w:r>
          </w:p>
        </w:tc>
        <w:tc>
          <w:tcPr>
            <w:tcW w:w="1194" w:type="dxa"/>
            <w:gridSpan w:val="2"/>
            <w:vAlign w:val="top"/>
          </w:tcPr>
          <w:p w14:paraId="5DF0A0B7">
            <w:pPr>
              <w:rPr>
                <w:rFonts w:ascii="Arial"/>
                <w:sz w:val="21"/>
              </w:rPr>
            </w:pPr>
          </w:p>
        </w:tc>
        <w:tc>
          <w:tcPr>
            <w:tcW w:w="1484" w:type="dxa"/>
            <w:vAlign w:val="top"/>
          </w:tcPr>
          <w:p w14:paraId="293715AB">
            <w:pPr>
              <w:pStyle w:val="6"/>
              <w:spacing w:before="175" w:line="123" w:lineRule="exact"/>
              <w:ind w:left="662"/>
              <w:rPr>
                <w:sz w:val="18"/>
                <w:szCs w:val="18"/>
              </w:rPr>
            </w:pPr>
            <w:r>
              <w:rPr>
                <w:position w:val="-3"/>
                <w:sz w:val="18"/>
                <w:szCs w:val="18"/>
              </w:rPr>
              <w:t>—</w:t>
            </w:r>
          </w:p>
        </w:tc>
      </w:tr>
      <w:tr w14:paraId="530DB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tcBorders>
            <w:vAlign w:val="top"/>
          </w:tcPr>
          <w:p w14:paraId="259BA02D">
            <w:pPr>
              <w:rPr>
                <w:rFonts w:ascii="Arial"/>
                <w:sz w:val="21"/>
              </w:rPr>
            </w:pPr>
          </w:p>
        </w:tc>
        <w:tc>
          <w:tcPr>
            <w:tcW w:w="2917" w:type="dxa"/>
            <w:gridSpan w:val="2"/>
            <w:vAlign w:val="top"/>
          </w:tcPr>
          <w:p w14:paraId="7A90910D">
            <w:pPr>
              <w:pStyle w:val="6"/>
              <w:spacing w:before="92" w:line="220" w:lineRule="auto"/>
              <w:ind w:left="1150"/>
              <w:rPr>
                <w:sz w:val="18"/>
                <w:szCs w:val="18"/>
              </w:rPr>
            </w:pPr>
            <w:r>
              <w:rPr>
                <w:spacing w:val="-3"/>
                <w:sz w:val="18"/>
                <w:szCs w:val="18"/>
              </w:rPr>
              <w:t>单位资金</w:t>
            </w:r>
          </w:p>
        </w:tc>
        <w:tc>
          <w:tcPr>
            <w:tcW w:w="1332" w:type="dxa"/>
            <w:vAlign w:val="top"/>
          </w:tcPr>
          <w:p w14:paraId="68C989F9">
            <w:pPr>
              <w:rPr>
                <w:rFonts w:ascii="Arial"/>
                <w:sz w:val="21"/>
              </w:rPr>
            </w:pPr>
          </w:p>
        </w:tc>
        <w:tc>
          <w:tcPr>
            <w:tcW w:w="1143" w:type="dxa"/>
            <w:vAlign w:val="top"/>
          </w:tcPr>
          <w:p w14:paraId="421D492A">
            <w:pPr>
              <w:rPr>
                <w:rFonts w:ascii="Arial"/>
                <w:sz w:val="21"/>
              </w:rPr>
            </w:pPr>
          </w:p>
        </w:tc>
        <w:tc>
          <w:tcPr>
            <w:tcW w:w="1122" w:type="dxa"/>
            <w:vAlign w:val="top"/>
          </w:tcPr>
          <w:p w14:paraId="432A8869">
            <w:pPr>
              <w:rPr>
                <w:rFonts w:ascii="Arial"/>
                <w:sz w:val="21"/>
              </w:rPr>
            </w:pPr>
          </w:p>
        </w:tc>
        <w:tc>
          <w:tcPr>
            <w:tcW w:w="762" w:type="dxa"/>
            <w:vAlign w:val="top"/>
          </w:tcPr>
          <w:p w14:paraId="2F47B93C">
            <w:pPr>
              <w:pStyle w:val="6"/>
              <w:spacing w:before="176" w:line="123" w:lineRule="exact"/>
              <w:ind w:left="302"/>
              <w:rPr>
                <w:sz w:val="18"/>
                <w:szCs w:val="18"/>
              </w:rPr>
            </w:pPr>
            <w:r>
              <w:rPr>
                <w:position w:val="-3"/>
                <w:sz w:val="18"/>
                <w:szCs w:val="18"/>
              </w:rPr>
              <w:t>—</w:t>
            </w:r>
          </w:p>
        </w:tc>
        <w:tc>
          <w:tcPr>
            <w:tcW w:w="1194" w:type="dxa"/>
            <w:gridSpan w:val="2"/>
            <w:vAlign w:val="top"/>
          </w:tcPr>
          <w:p w14:paraId="32675FC2">
            <w:pPr>
              <w:rPr>
                <w:rFonts w:ascii="Arial"/>
                <w:sz w:val="21"/>
              </w:rPr>
            </w:pPr>
          </w:p>
        </w:tc>
        <w:tc>
          <w:tcPr>
            <w:tcW w:w="1484" w:type="dxa"/>
            <w:vAlign w:val="top"/>
          </w:tcPr>
          <w:p w14:paraId="03693BBC">
            <w:pPr>
              <w:pStyle w:val="6"/>
              <w:spacing w:before="176" w:line="123" w:lineRule="exact"/>
              <w:ind w:left="662"/>
              <w:rPr>
                <w:sz w:val="18"/>
                <w:szCs w:val="18"/>
              </w:rPr>
            </w:pPr>
            <w:r>
              <w:rPr>
                <w:position w:val="-3"/>
                <w:sz w:val="18"/>
                <w:szCs w:val="18"/>
              </w:rPr>
              <w:t>—</w:t>
            </w:r>
          </w:p>
        </w:tc>
      </w:tr>
      <w:tr w14:paraId="7BE22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1392" w:type="dxa"/>
            <w:gridSpan w:val="2"/>
            <w:vMerge w:val="restart"/>
            <w:tcBorders>
              <w:bottom w:val="nil"/>
            </w:tcBorders>
            <w:vAlign w:val="top"/>
          </w:tcPr>
          <w:p w14:paraId="3FF5D936">
            <w:pPr>
              <w:spacing w:line="270" w:lineRule="auto"/>
              <w:rPr>
                <w:rFonts w:ascii="Arial"/>
                <w:sz w:val="21"/>
              </w:rPr>
            </w:pPr>
          </w:p>
          <w:p w14:paraId="67902E3C">
            <w:pPr>
              <w:spacing w:line="270" w:lineRule="auto"/>
              <w:rPr>
                <w:rFonts w:ascii="Arial"/>
                <w:sz w:val="21"/>
              </w:rPr>
            </w:pPr>
          </w:p>
          <w:p w14:paraId="15B6C48B">
            <w:pPr>
              <w:spacing w:line="270" w:lineRule="auto"/>
              <w:rPr>
                <w:rFonts w:ascii="Arial"/>
                <w:sz w:val="21"/>
              </w:rPr>
            </w:pPr>
          </w:p>
          <w:p w14:paraId="26DDCF85">
            <w:pPr>
              <w:pStyle w:val="6"/>
              <w:spacing w:before="58" w:line="219" w:lineRule="auto"/>
              <w:ind w:left="170"/>
              <w:rPr>
                <w:sz w:val="18"/>
                <w:szCs w:val="18"/>
              </w:rPr>
            </w:pPr>
            <w:r>
              <w:rPr>
                <w:spacing w:val="-3"/>
                <w:sz w:val="18"/>
                <w:szCs w:val="18"/>
              </w:rPr>
              <w:t>资金管理情况</w:t>
            </w:r>
          </w:p>
        </w:tc>
        <w:tc>
          <w:tcPr>
            <w:tcW w:w="2917" w:type="dxa"/>
            <w:gridSpan w:val="2"/>
            <w:vAlign w:val="top"/>
          </w:tcPr>
          <w:p w14:paraId="041E7479">
            <w:pPr>
              <w:rPr>
                <w:rFonts w:ascii="Arial"/>
                <w:sz w:val="21"/>
              </w:rPr>
            </w:pPr>
          </w:p>
        </w:tc>
        <w:tc>
          <w:tcPr>
            <w:tcW w:w="3597" w:type="dxa"/>
            <w:gridSpan w:val="3"/>
            <w:vAlign w:val="top"/>
          </w:tcPr>
          <w:p w14:paraId="3CD48F63">
            <w:pPr>
              <w:pStyle w:val="6"/>
              <w:spacing w:before="141" w:line="219" w:lineRule="auto"/>
              <w:ind w:left="1448"/>
              <w:rPr>
                <w:sz w:val="18"/>
                <w:szCs w:val="18"/>
              </w:rPr>
            </w:pPr>
            <w:r>
              <w:rPr>
                <w:spacing w:val="-2"/>
                <w:sz w:val="18"/>
                <w:szCs w:val="18"/>
              </w:rPr>
              <w:t>情况说明</w:t>
            </w:r>
          </w:p>
        </w:tc>
        <w:tc>
          <w:tcPr>
            <w:tcW w:w="762" w:type="dxa"/>
            <w:vAlign w:val="top"/>
          </w:tcPr>
          <w:p w14:paraId="10E070FA">
            <w:pPr>
              <w:pStyle w:val="6"/>
              <w:spacing w:before="31" w:line="208" w:lineRule="auto"/>
              <w:ind w:left="130" w:right="107" w:firstLine="84"/>
              <w:rPr>
                <w:sz w:val="18"/>
                <w:szCs w:val="18"/>
              </w:rPr>
            </w:pPr>
            <w:r>
              <w:rPr>
                <w:spacing w:val="-5"/>
                <w:sz w:val="18"/>
                <w:szCs w:val="18"/>
              </w:rPr>
              <w:t>分值</w:t>
            </w:r>
            <w:r>
              <w:rPr>
                <w:spacing w:val="-8"/>
                <w:sz w:val="18"/>
                <w:szCs w:val="18"/>
              </w:rPr>
              <w:t>（20）</w:t>
            </w:r>
          </w:p>
        </w:tc>
        <w:tc>
          <w:tcPr>
            <w:tcW w:w="712" w:type="dxa"/>
            <w:vAlign w:val="top"/>
          </w:tcPr>
          <w:p w14:paraId="341DB62F">
            <w:pPr>
              <w:pStyle w:val="6"/>
              <w:spacing w:before="141" w:line="219" w:lineRule="auto"/>
              <w:ind w:left="190"/>
              <w:rPr>
                <w:sz w:val="18"/>
                <w:szCs w:val="18"/>
              </w:rPr>
            </w:pPr>
            <w:r>
              <w:rPr>
                <w:spacing w:val="-4"/>
                <w:sz w:val="18"/>
                <w:szCs w:val="18"/>
              </w:rPr>
              <w:t>得分</w:t>
            </w:r>
          </w:p>
        </w:tc>
        <w:tc>
          <w:tcPr>
            <w:tcW w:w="1966" w:type="dxa"/>
            <w:gridSpan w:val="2"/>
            <w:vAlign w:val="top"/>
          </w:tcPr>
          <w:p w14:paraId="64917391">
            <w:pPr>
              <w:pStyle w:val="6"/>
              <w:spacing w:before="141" w:line="219" w:lineRule="auto"/>
              <w:ind w:left="182"/>
              <w:rPr>
                <w:sz w:val="18"/>
                <w:szCs w:val="18"/>
              </w:rPr>
            </w:pPr>
            <w:r>
              <w:rPr>
                <w:spacing w:val="-1"/>
                <w:sz w:val="18"/>
                <w:szCs w:val="18"/>
              </w:rPr>
              <w:t>存在问题和改进措施</w:t>
            </w:r>
          </w:p>
        </w:tc>
      </w:tr>
      <w:tr w14:paraId="2A28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bottom w:val="nil"/>
            </w:tcBorders>
            <w:vAlign w:val="top"/>
          </w:tcPr>
          <w:p w14:paraId="774B68BF">
            <w:pPr>
              <w:rPr>
                <w:rFonts w:ascii="Arial"/>
                <w:sz w:val="21"/>
              </w:rPr>
            </w:pPr>
          </w:p>
        </w:tc>
        <w:tc>
          <w:tcPr>
            <w:tcW w:w="2917" w:type="dxa"/>
            <w:gridSpan w:val="2"/>
            <w:vAlign w:val="top"/>
          </w:tcPr>
          <w:p w14:paraId="0363A9FF">
            <w:pPr>
              <w:pStyle w:val="6"/>
              <w:spacing w:before="93" w:line="219" w:lineRule="auto"/>
              <w:ind w:left="1015"/>
              <w:rPr>
                <w:sz w:val="18"/>
                <w:szCs w:val="18"/>
              </w:rPr>
            </w:pPr>
            <w:r>
              <w:rPr>
                <w:spacing w:val="-3"/>
                <w:sz w:val="18"/>
                <w:szCs w:val="18"/>
              </w:rPr>
              <w:t>安排科学性</w:t>
            </w:r>
          </w:p>
        </w:tc>
        <w:tc>
          <w:tcPr>
            <w:tcW w:w="3597" w:type="dxa"/>
            <w:gridSpan w:val="3"/>
            <w:vAlign w:val="top"/>
          </w:tcPr>
          <w:p w14:paraId="28271322">
            <w:pPr>
              <w:pStyle w:val="6"/>
              <w:spacing w:before="93" w:line="219" w:lineRule="auto"/>
              <w:ind w:left="1447"/>
              <w:rPr>
                <w:sz w:val="18"/>
                <w:szCs w:val="18"/>
              </w:rPr>
            </w:pPr>
            <w:r>
              <w:rPr>
                <w:spacing w:val="-2"/>
                <w:sz w:val="18"/>
                <w:szCs w:val="18"/>
              </w:rPr>
              <w:t>科学分配</w:t>
            </w:r>
          </w:p>
        </w:tc>
        <w:tc>
          <w:tcPr>
            <w:tcW w:w="762" w:type="dxa"/>
            <w:vAlign w:val="top"/>
          </w:tcPr>
          <w:p w14:paraId="0BDF309A">
            <w:pPr>
              <w:pStyle w:val="6"/>
              <w:spacing w:before="93"/>
              <w:ind w:left="350"/>
              <w:rPr>
                <w:sz w:val="18"/>
                <w:szCs w:val="18"/>
              </w:rPr>
            </w:pPr>
            <w:r>
              <w:rPr>
                <w:sz w:val="18"/>
                <w:szCs w:val="18"/>
              </w:rPr>
              <w:t>5</w:t>
            </w:r>
          </w:p>
        </w:tc>
        <w:tc>
          <w:tcPr>
            <w:tcW w:w="712" w:type="dxa"/>
            <w:vAlign w:val="top"/>
          </w:tcPr>
          <w:p w14:paraId="70089ADF">
            <w:pPr>
              <w:pStyle w:val="6"/>
              <w:spacing w:before="93"/>
              <w:ind w:left="327"/>
              <w:rPr>
                <w:sz w:val="18"/>
                <w:szCs w:val="18"/>
              </w:rPr>
            </w:pPr>
            <w:r>
              <w:rPr>
                <w:sz w:val="18"/>
                <w:szCs w:val="18"/>
              </w:rPr>
              <w:t>5</w:t>
            </w:r>
          </w:p>
        </w:tc>
        <w:tc>
          <w:tcPr>
            <w:tcW w:w="1966" w:type="dxa"/>
            <w:gridSpan w:val="2"/>
            <w:vAlign w:val="top"/>
          </w:tcPr>
          <w:p w14:paraId="3AD17ADA">
            <w:pPr>
              <w:rPr>
                <w:rFonts w:ascii="Arial"/>
                <w:sz w:val="21"/>
              </w:rPr>
            </w:pPr>
          </w:p>
        </w:tc>
      </w:tr>
      <w:tr w14:paraId="01EA3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bottom w:val="nil"/>
            </w:tcBorders>
            <w:vAlign w:val="top"/>
          </w:tcPr>
          <w:p w14:paraId="5F23A2A3">
            <w:pPr>
              <w:rPr>
                <w:rFonts w:ascii="Arial"/>
                <w:sz w:val="21"/>
              </w:rPr>
            </w:pPr>
          </w:p>
        </w:tc>
        <w:tc>
          <w:tcPr>
            <w:tcW w:w="2917" w:type="dxa"/>
            <w:gridSpan w:val="2"/>
            <w:vAlign w:val="top"/>
          </w:tcPr>
          <w:p w14:paraId="48994289">
            <w:pPr>
              <w:pStyle w:val="6"/>
              <w:spacing w:before="95" w:line="219" w:lineRule="auto"/>
              <w:ind w:left="1013"/>
              <w:rPr>
                <w:sz w:val="18"/>
                <w:szCs w:val="18"/>
              </w:rPr>
            </w:pPr>
            <w:r>
              <w:rPr>
                <w:spacing w:val="-2"/>
                <w:sz w:val="18"/>
                <w:szCs w:val="18"/>
              </w:rPr>
              <w:t>拨付合规性</w:t>
            </w:r>
          </w:p>
        </w:tc>
        <w:tc>
          <w:tcPr>
            <w:tcW w:w="3597" w:type="dxa"/>
            <w:gridSpan w:val="3"/>
            <w:vAlign w:val="top"/>
          </w:tcPr>
          <w:p w14:paraId="1F7BA725">
            <w:pPr>
              <w:pStyle w:val="6"/>
              <w:spacing w:before="95" w:line="219" w:lineRule="auto"/>
              <w:ind w:left="1268"/>
              <w:rPr>
                <w:sz w:val="18"/>
                <w:szCs w:val="18"/>
              </w:rPr>
            </w:pPr>
            <w:r>
              <w:rPr>
                <w:spacing w:val="-2"/>
                <w:sz w:val="18"/>
                <w:szCs w:val="18"/>
              </w:rPr>
              <w:t>合理合规拨付</w:t>
            </w:r>
          </w:p>
        </w:tc>
        <w:tc>
          <w:tcPr>
            <w:tcW w:w="762" w:type="dxa"/>
            <w:vAlign w:val="top"/>
          </w:tcPr>
          <w:p w14:paraId="4AF0BD58">
            <w:pPr>
              <w:pStyle w:val="6"/>
              <w:spacing w:before="94"/>
              <w:ind w:left="350"/>
              <w:rPr>
                <w:sz w:val="18"/>
                <w:szCs w:val="18"/>
              </w:rPr>
            </w:pPr>
            <w:r>
              <w:rPr>
                <w:sz w:val="18"/>
                <w:szCs w:val="18"/>
              </w:rPr>
              <w:t>5</w:t>
            </w:r>
          </w:p>
        </w:tc>
        <w:tc>
          <w:tcPr>
            <w:tcW w:w="712" w:type="dxa"/>
            <w:vAlign w:val="top"/>
          </w:tcPr>
          <w:p w14:paraId="6ADCBF70">
            <w:pPr>
              <w:pStyle w:val="6"/>
              <w:spacing w:before="94"/>
              <w:ind w:left="327"/>
              <w:rPr>
                <w:sz w:val="18"/>
                <w:szCs w:val="18"/>
              </w:rPr>
            </w:pPr>
            <w:r>
              <w:rPr>
                <w:sz w:val="18"/>
                <w:szCs w:val="18"/>
              </w:rPr>
              <w:t>5</w:t>
            </w:r>
          </w:p>
        </w:tc>
        <w:tc>
          <w:tcPr>
            <w:tcW w:w="1966" w:type="dxa"/>
            <w:gridSpan w:val="2"/>
            <w:vAlign w:val="top"/>
          </w:tcPr>
          <w:p w14:paraId="03B6CCD4">
            <w:pPr>
              <w:rPr>
                <w:rFonts w:ascii="Arial"/>
                <w:sz w:val="21"/>
              </w:rPr>
            </w:pPr>
          </w:p>
        </w:tc>
      </w:tr>
      <w:tr w14:paraId="65D47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bottom w:val="nil"/>
            </w:tcBorders>
            <w:vAlign w:val="top"/>
          </w:tcPr>
          <w:p w14:paraId="03A6E958">
            <w:pPr>
              <w:rPr>
                <w:rFonts w:ascii="Arial"/>
                <w:sz w:val="21"/>
              </w:rPr>
            </w:pPr>
          </w:p>
        </w:tc>
        <w:tc>
          <w:tcPr>
            <w:tcW w:w="2917" w:type="dxa"/>
            <w:gridSpan w:val="2"/>
            <w:vAlign w:val="top"/>
          </w:tcPr>
          <w:p w14:paraId="5D15B9DD">
            <w:pPr>
              <w:pStyle w:val="6"/>
              <w:spacing w:before="96" w:line="219" w:lineRule="auto"/>
              <w:ind w:left="1012"/>
              <w:rPr>
                <w:sz w:val="18"/>
                <w:szCs w:val="18"/>
              </w:rPr>
            </w:pPr>
            <w:r>
              <w:rPr>
                <w:spacing w:val="-2"/>
                <w:sz w:val="18"/>
                <w:szCs w:val="18"/>
              </w:rPr>
              <w:t>使用规范性</w:t>
            </w:r>
          </w:p>
        </w:tc>
        <w:tc>
          <w:tcPr>
            <w:tcW w:w="3597" w:type="dxa"/>
            <w:gridSpan w:val="3"/>
            <w:vAlign w:val="top"/>
          </w:tcPr>
          <w:p w14:paraId="4CE6BF5E">
            <w:pPr>
              <w:pStyle w:val="6"/>
              <w:spacing w:before="96" w:line="219" w:lineRule="auto"/>
              <w:ind w:left="1000"/>
              <w:rPr>
                <w:sz w:val="18"/>
                <w:szCs w:val="18"/>
              </w:rPr>
            </w:pPr>
            <w:r>
              <w:rPr>
                <w:spacing w:val="-1"/>
                <w:sz w:val="18"/>
                <w:szCs w:val="18"/>
              </w:rPr>
              <w:t>按预算安排使用规范</w:t>
            </w:r>
          </w:p>
        </w:tc>
        <w:tc>
          <w:tcPr>
            <w:tcW w:w="762" w:type="dxa"/>
            <w:vAlign w:val="top"/>
          </w:tcPr>
          <w:p w14:paraId="584A285A">
            <w:pPr>
              <w:pStyle w:val="6"/>
              <w:spacing w:before="95"/>
              <w:ind w:left="350"/>
              <w:rPr>
                <w:sz w:val="18"/>
                <w:szCs w:val="18"/>
              </w:rPr>
            </w:pPr>
            <w:r>
              <w:rPr>
                <w:sz w:val="18"/>
                <w:szCs w:val="18"/>
              </w:rPr>
              <w:t>5</w:t>
            </w:r>
          </w:p>
        </w:tc>
        <w:tc>
          <w:tcPr>
            <w:tcW w:w="712" w:type="dxa"/>
            <w:vAlign w:val="top"/>
          </w:tcPr>
          <w:p w14:paraId="22EC136B">
            <w:pPr>
              <w:pStyle w:val="6"/>
              <w:spacing w:before="95"/>
              <w:ind w:left="327"/>
              <w:rPr>
                <w:sz w:val="18"/>
                <w:szCs w:val="18"/>
              </w:rPr>
            </w:pPr>
            <w:r>
              <w:rPr>
                <w:sz w:val="18"/>
                <w:szCs w:val="18"/>
              </w:rPr>
              <w:t>5</w:t>
            </w:r>
          </w:p>
        </w:tc>
        <w:tc>
          <w:tcPr>
            <w:tcW w:w="1966" w:type="dxa"/>
            <w:gridSpan w:val="2"/>
            <w:vAlign w:val="top"/>
          </w:tcPr>
          <w:p w14:paraId="6D8E06A5">
            <w:pPr>
              <w:rPr>
                <w:rFonts w:ascii="Arial"/>
                <w:sz w:val="21"/>
              </w:rPr>
            </w:pPr>
          </w:p>
        </w:tc>
      </w:tr>
      <w:tr w14:paraId="59F1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392" w:type="dxa"/>
            <w:gridSpan w:val="2"/>
            <w:vMerge w:val="continue"/>
            <w:tcBorders>
              <w:top w:val="nil"/>
            </w:tcBorders>
            <w:vAlign w:val="top"/>
          </w:tcPr>
          <w:p w14:paraId="1D8CD883">
            <w:pPr>
              <w:rPr>
                <w:rFonts w:ascii="Arial"/>
                <w:sz w:val="21"/>
              </w:rPr>
            </w:pPr>
          </w:p>
        </w:tc>
        <w:tc>
          <w:tcPr>
            <w:tcW w:w="2917" w:type="dxa"/>
            <w:gridSpan w:val="2"/>
            <w:vAlign w:val="top"/>
          </w:tcPr>
          <w:p w14:paraId="4B7F3596">
            <w:pPr>
              <w:pStyle w:val="6"/>
              <w:spacing w:before="97" w:line="219" w:lineRule="auto"/>
              <w:ind w:left="744"/>
              <w:rPr>
                <w:sz w:val="18"/>
                <w:szCs w:val="18"/>
              </w:rPr>
            </w:pPr>
            <w:r>
              <w:rPr>
                <w:spacing w:val="-2"/>
                <w:sz w:val="18"/>
                <w:szCs w:val="18"/>
              </w:rPr>
              <w:t>预算绩效管理情况</w:t>
            </w:r>
          </w:p>
        </w:tc>
        <w:tc>
          <w:tcPr>
            <w:tcW w:w="3597" w:type="dxa"/>
            <w:gridSpan w:val="3"/>
            <w:vAlign w:val="top"/>
          </w:tcPr>
          <w:p w14:paraId="33DE96FC">
            <w:pPr>
              <w:pStyle w:val="6"/>
              <w:spacing w:before="97" w:line="219" w:lineRule="auto"/>
              <w:ind w:left="820"/>
              <w:rPr>
                <w:sz w:val="18"/>
                <w:szCs w:val="18"/>
              </w:rPr>
            </w:pPr>
            <w:r>
              <w:rPr>
                <w:spacing w:val="-1"/>
                <w:sz w:val="18"/>
                <w:szCs w:val="18"/>
              </w:rPr>
              <w:t>按规定每年至少自评一次</w:t>
            </w:r>
          </w:p>
        </w:tc>
        <w:tc>
          <w:tcPr>
            <w:tcW w:w="762" w:type="dxa"/>
            <w:vAlign w:val="top"/>
          </w:tcPr>
          <w:p w14:paraId="65CFBB15">
            <w:pPr>
              <w:pStyle w:val="6"/>
              <w:spacing w:before="96"/>
              <w:ind w:left="350"/>
              <w:rPr>
                <w:sz w:val="18"/>
                <w:szCs w:val="18"/>
              </w:rPr>
            </w:pPr>
            <w:r>
              <w:rPr>
                <w:sz w:val="18"/>
                <w:szCs w:val="18"/>
              </w:rPr>
              <w:t>5</w:t>
            </w:r>
          </w:p>
        </w:tc>
        <w:tc>
          <w:tcPr>
            <w:tcW w:w="712" w:type="dxa"/>
            <w:vAlign w:val="top"/>
          </w:tcPr>
          <w:p w14:paraId="0C678D21">
            <w:pPr>
              <w:pStyle w:val="6"/>
              <w:spacing w:before="96"/>
              <w:ind w:left="327"/>
              <w:rPr>
                <w:sz w:val="18"/>
                <w:szCs w:val="18"/>
              </w:rPr>
            </w:pPr>
            <w:r>
              <w:rPr>
                <w:sz w:val="18"/>
                <w:szCs w:val="18"/>
              </w:rPr>
              <w:t>5</w:t>
            </w:r>
          </w:p>
        </w:tc>
        <w:tc>
          <w:tcPr>
            <w:tcW w:w="1966" w:type="dxa"/>
            <w:gridSpan w:val="2"/>
            <w:vAlign w:val="top"/>
          </w:tcPr>
          <w:p w14:paraId="256752BA">
            <w:pPr>
              <w:rPr>
                <w:rFonts w:ascii="Arial"/>
                <w:sz w:val="21"/>
              </w:rPr>
            </w:pPr>
          </w:p>
        </w:tc>
      </w:tr>
      <w:tr w14:paraId="19A0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80" w:type="dxa"/>
            <w:vMerge w:val="restart"/>
            <w:tcBorders>
              <w:bottom w:val="nil"/>
            </w:tcBorders>
            <w:vAlign w:val="top"/>
          </w:tcPr>
          <w:p w14:paraId="1707E88C">
            <w:pPr>
              <w:spacing w:line="269" w:lineRule="auto"/>
              <w:rPr>
                <w:rFonts w:ascii="Arial"/>
                <w:sz w:val="21"/>
              </w:rPr>
            </w:pPr>
          </w:p>
          <w:p w14:paraId="77408634">
            <w:pPr>
              <w:pStyle w:val="6"/>
              <w:spacing w:before="59" w:line="232" w:lineRule="auto"/>
              <w:ind w:left="119" w:right="97" w:hanging="4"/>
              <w:jc w:val="both"/>
              <w:rPr>
                <w:sz w:val="18"/>
                <w:szCs w:val="18"/>
              </w:rPr>
            </w:pPr>
            <w:r>
              <w:rPr>
                <w:spacing w:val="-4"/>
                <w:sz w:val="18"/>
                <w:szCs w:val="18"/>
              </w:rPr>
              <w:t>年度</w:t>
            </w:r>
            <w:r>
              <w:rPr>
                <w:spacing w:val="-6"/>
                <w:sz w:val="18"/>
                <w:szCs w:val="18"/>
              </w:rPr>
              <w:t>总体目标</w:t>
            </w:r>
          </w:p>
        </w:tc>
        <w:tc>
          <w:tcPr>
            <w:tcW w:w="6204" w:type="dxa"/>
            <w:gridSpan w:val="5"/>
            <w:vAlign w:val="top"/>
          </w:tcPr>
          <w:p w14:paraId="129B14BB">
            <w:pPr>
              <w:pStyle w:val="6"/>
              <w:spacing w:before="97" w:line="220" w:lineRule="auto"/>
              <w:ind w:left="2749"/>
              <w:rPr>
                <w:sz w:val="18"/>
                <w:szCs w:val="18"/>
              </w:rPr>
            </w:pPr>
            <w:r>
              <w:rPr>
                <w:spacing w:val="-3"/>
                <w:sz w:val="18"/>
                <w:szCs w:val="18"/>
              </w:rPr>
              <w:t>预期目标</w:t>
            </w:r>
          </w:p>
        </w:tc>
        <w:tc>
          <w:tcPr>
            <w:tcW w:w="4562" w:type="dxa"/>
            <w:gridSpan w:val="5"/>
            <w:vAlign w:val="top"/>
          </w:tcPr>
          <w:p w14:paraId="365D1F9A">
            <w:pPr>
              <w:pStyle w:val="6"/>
              <w:spacing w:before="97" w:line="219" w:lineRule="auto"/>
              <w:ind w:left="1569"/>
              <w:rPr>
                <w:sz w:val="18"/>
                <w:szCs w:val="18"/>
              </w:rPr>
            </w:pPr>
            <w:r>
              <w:rPr>
                <w:spacing w:val="-1"/>
                <w:sz w:val="18"/>
                <w:szCs w:val="18"/>
              </w:rPr>
              <w:t>全年实际完成情况</w:t>
            </w:r>
          </w:p>
        </w:tc>
      </w:tr>
      <w:tr w14:paraId="3414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580" w:type="dxa"/>
            <w:vMerge w:val="continue"/>
            <w:tcBorders>
              <w:top w:val="nil"/>
            </w:tcBorders>
            <w:vAlign w:val="top"/>
          </w:tcPr>
          <w:p w14:paraId="4C3F86B9">
            <w:pPr>
              <w:rPr>
                <w:rFonts w:ascii="Arial"/>
                <w:sz w:val="21"/>
              </w:rPr>
            </w:pPr>
          </w:p>
        </w:tc>
        <w:tc>
          <w:tcPr>
            <w:tcW w:w="6204" w:type="dxa"/>
            <w:gridSpan w:val="5"/>
            <w:vAlign w:val="top"/>
          </w:tcPr>
          <w:p w14:paraId="709AEA22">
            <w:pPr>
              <w:pStyle w:val="6"/>
              <w:spacing w:before="260" w:line="219" w:lineRule="auto"/>
              <w:ind w:left="49"/>
              <w:rPr>
                <w:sz w:val="18"/>
                <w:szCs w:val="18"/>
              </w:rPr>
            </w:pPr>
            <w:r>
              <w:rPr>
                <w:sz w:val="18"/>
                <w:szCs w:val="18"/>
              </w:rPr>
              <w:t>为收养对象提供吃、穿、住、用、医等基本保障，提</w:t>
            </w:r>
            <w:r>
              <w:rPr>
                <w:spacing w:val="-1"/>
                <w:sz w:val="18"/>
                <w:szCs w:val="18"/>
              </w:rPr>
              <w:t>高收养对象的基本生活水</w:t>
            </w:r>
          </w:p>
          <w:p w14:paraId="2B02798E">
            <w:pPr>
              <w:pStyle w:val="6"/>
              <w:spacing w:before="12" w:line="223" w:lineRule="auto"/>
              <w:ind w:left="3018"/>
              <w:rPr>
                <w:sz w:val="18"/>
                <w:szCs w:val="18"/>
              </w:rPr>
            </w:pPr>
            <w:r>
              <w:rPr>
                <w:sz w:val="18"/>
                <w:szCs w:val="18"/>
              </w:rPr>
              <w:t>平</w:t>
            </w:r>
          </w:p>
        </w:tc>
        <w:tc>
          <w:tcPr>
            <w:tcW w:w="4562" w:type="dxa"/>
            <w:gridSpan w:val="5"/>
            <w:vAlign w:val="top"/>
          </w:tcPr>
          <w:p w14:paraId="753D7E56">
            <w:pPr>
              <w:pStyle w:val="6"/>
              <w:spacing w:before="149" w:line="219" w:lineRule="auto"/>
              <w:ind w:left="130"/>
              <w:rPr>
                <w:sz w:val="18"/>
                <w:szCs w:val="18"/>
              </w:rPr>
            </w:pPr>
            <w:r>
              <w:rPr>
                <w:spacing w:val="-1"/>
                <w:sz w:val="18"/>
                <w:szCs w:val="18"/>
              </w:rPr>
              <w:t>严格执行预算安排和使用方向，有效提升了收养对象的</w:t>
            </w:r>
          </w:p>
          <w:p w14:paraId="69D8FB63">
            <w:pPr>
              <w:pStyle w:val="6"/>
              <w:spacing w:before="10" w:line="219" w:lineRule="auto"/>
              <w:ind w:left="129"/>
              <w:rPr>
                <w:sz w:val="18"/>
                <w:szCs w:val="18"/>
              </w:rPr>
            </w:pPr>
            <w:r>
              <w:rPr>
                <w:spacing w:val="-1"/>
                <w:sz w:val="18"/>
                <w:szCs w:val="18"/>
              </w:rPr>
              <w:t>基本生活水平，结余资金将继续支付因年底财务手续正</w:t>
            </w:r>
          </w:p>
          <w:p w14:paraId="636DAB40">
            <w:pPr>
              <w:pStyle w:val="6"/>
              <w:spacing w:before="13" w:line="219" w:lineRule="auto"/>
              <w:ind w:left="760"/>
              <w:rPr>
                <w:sz w:val="18"/>
                <w:szCs w:val="18"/>
              </w:rPr>
            </w:pPr>
            <w:r>
              <w:rPr>
                <w:spacing w:val="-1"/>
                <w:sz w:val="18"/>
                <w:szCs w:val="18"/>
              </w:rPr>
              <w:t>在完善等原因未达到支付条件的项目。</w:t>
            </w:r>
          </w:p>
        </w:tc>
      </w:tr>
      <w:tr w14:paraId="049D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580" w:type="dxa"/>
            <w:vMerge w:val="restart"/>
            <w:tcBorders>
              <w:bottom w:val="nil"/>
            </w:tcBorders>
            <w:textDirection w:val="tbRlV"/>
            <w:vAlign w:val="top"/>
          </w:tcPr>
          <w:p w14:paraId="2E44107E">
            <w:pPr>
              <w:pStyle w:val="6"/>
              <w:spacing w:before="185" w:line="208" w:lineRule="auto"/>
              <w:ind w:left="942"/>
              <w:rPr>
                <w:sz w:val="18"/>
                <w:szCs w:val="18"/>
              </w:rPr>
            </w:pPr>
            <w:r>
              <w:rPr>
                <w:spacing w:val="34"/>
                <w:sz w:val="18"/>
                <w:szCs w:val="18"/>
              </w:rPr>
              <w:t>绩效指标</w:t>
            </w:r>
          </w:p>
        </w:tc>
        <w:tc>
          <w:tcPr>
            <w:tcW w:w="812" w:type="dxa"/>
            <w:vAlign w:val="top"/>
          </w:tcPr>
          <w:p w14:paraId="0F8F46DB">
            <w:pPr>
              <w:pStyle w:val="6"/>
              <w:spacing w:before="179" w:line="220" w:lineRule="auto"/>
              <w:ind w:left="50"/>
              <w:rPr>
                <w:sz w:val="18"/>
                <w:szCs w:val="18"/>
              </w:rPr>
            </w:pPr>
            <w:r>
              <w:rPr>
                <w:spacing w:val="-3"/>
                <w:sz w:val="18"/>
                <w:szCs w:val="18"/>
              </w:rPr>
              <w:t>一级指标</w:t>
            </w:r>
          </w:p>
        </w:tc>
        <w:tc>
          <w:tcPr>
            <w:tcW w:w="1764" w:type="dxa"/>
            <w:vAlign w:val="top"/>
          </w:tcPr>
          <w:p w14:paraId="3B9952CB">
            <w:pPr>
              <w:pStyle w:val="6"/>
              <w:spacing w:before="179" w:line="220" w:lineRule="auto"/>
              <w:ind w:left="527"/>
              <w:rPr>
                <w:sz w:val="18"/>
                <w:szCs w:val="18"/>
              </w:rPr>
            </w:pPr>
            <w:r>
              <w:rPr>
                <w:spacing w:val="-3"/>
                <w:sz w:val="18"/>
                <w:szCs w:val="18"/>
              </w:rPr>
              <w:t>二级指标</w:t>
            </w:r>
          </w:p>
        </w:tc>
        <w:tc>
          <w:tcPr>
            <w:tcW w:w="2485" w:type="dxa"/>
            <w:gridSpan w:val="2"/>
            <w:vAlign w:val="top"/>
          </w:tcPr>
          <w:p w14:paraId="2BC5A321">
            <w:pPr>
              <w:pStyle w:val="6"/>
              <w:spacing w:before="179" w:line="220" w:lineRule="auto"/>
              <w:ind w:left="889"/>
              <w:rPr>
                <w:sz w:val="18"/>
                <w:szCs w:val="18"/>
              </w:rPr>
            </w:pPr>
            <w:r>
              <w:rPr>
                <w:spacing w:val="-2"/>
                <w:sz w:val="18"/>
                <w:szCs w:val="18"/>
              </w:rPr>
              <w:t>三级指标</w:t>
            </w:r>
          </w:p>
        </w:tc>
        <w:tc>
          <w:tcPr>
            <w:tcW w:w="1143" w:type="dxa"/>
            <w:vAlign w:val="top"/>
          </w:tcPr>
          <w:p w14:paraId="1CFA198A">
            <w:pPr>
              <w:pStyle w:val="6"/>
              <w:spacing w:before="179" w:line="219" w:lineRule="auto"/>
              <w:ind w:left="130"/>
              <w:rPr>
                <w:sz w:val="18"/>
                <w:szCs w:val="18"/>
              </w:rPr>
            </w:pPr>
            <w:r>
              <w:rPr>
                <w:spacing w:val="-2"/>
                <w:sz w:val="18"/>
                <w:szCs w:val="18"/>
              </w:rPr>
              <w:t>年度指标值</w:t>
            </w:r>
          </w:p>
        </w:tc>
        <w:tc>
          <w:tcPr>
            <w:tcW w:w="1122" w:type="dxa"/>
            <w:vAlign w:val="top"/>
          </w:tcPr>
          <w:p w14:paraId="4E37AB1B">
            <w:pPr>
              <w:pStyle w:val="6"/>
              <w:spacing w:before="179" w:line="219" w:lineRule="auto"/>
              <w:ind w:left="127"/>
              <w:rPr>
                <w:sz w:val="18"/>
                <w:szCs w:val="18"/>
              </w:rPr>
            </w:pPr>
            <w:r>
              <w:rPr>
                <w:spacing w:val="-3"/>
                <w:sz w:val="18"/>
                <w:szCs w:val="18"/>
              </w:rPr>
              <w:t>实际完成值</w:t>
            </w:r>
          </w:p>
        </w:tc>
        <w:tc>
          <w:tcPr>
            <w:tcW w:w="762" w:type="dxa"/>
            <w:vAlign w:val="top"/>
          </w:tcPr>
          <w:p w14:paraId="3AEF18E6">
            <w:pPr>
              <w:pStyle w:val="6"/>
              <w:spacing w:before="179" w:line="219" w:lineRule="auto"/>
              <w:ind w:left="214"/>
              <w:rPr>
                <w:sz w:val="18"/>
                <w:szCs w:val="18"/>
              </w:rPr>
            </w:pPr>
            <w:r>
              <w:rPr>
                <w:spacing w:val="-5"/>
                <w:sz w:val="18"/>
                <w:szCs w:val="18"/>
              </w:rPr>
              <w:t>分值</w:t>
            </w:r>
          </w:p>
        </w:tc>
        <w:tc>
          <w:tcPr>
            <w:tcW w:w="712" w:type="dxa"/>
            <w:vAlign w:val="top"/>
          </w:tcPr>
          <w:p w14:paraId="6018EBE3">
            <w:pPr>
              <w:pStyle w:val="6"/>
              <w:spacing w:before="179" w:line="219" w:lineRule="auto"/>
              <w:ind w:left="190"/>
              <w:rPr>
                <w:sz w:val="18"/>
                <w:szCs w:val="18"/>
              </w:rPr>
            </w:pPr>
            <w:r>
              <w:rPr>
                <w:spacing w:val="-4"/>
                <w:sz w:val="18"/>
                <w:szCs w:val="18"/>
              </w:rPr>
              <w:t>得分</w:t>
            </w:r>
          </w:p>
        </w:tc>
        <w:tc>
          <w:tcPr>
            <w:tcW w:w="1966" w:type="dxa"/>
            <w:gridSpan w:val="2"/>
            <w:vAlign w:val="top"/>
          </w:tcPr>
          <w:p w14:paraId="582ABA3E">
            <w:pPr>
              <w:pStyle w:val="6"/>
              <w:spacing w:before="66" w:line="219" w:lineRule="auto"/>
              <w:ind w:left="91"/>
              <w:rPr>
                <w:sz w:val="18"/>
                <w:szCs w:val="18"/>
              </w:rPr>
            </w:pPr>
            <w:r>
              <w:rPr>
                <w:spacing w:val="-1"/>
                <w:sz w:val="18"/>
                <w:szCs w:val="18"/>
              </w:rPr>
              <w:t>偏差原因分析及改进措</w:t>
            </w:r>
          </w:p>
          <w:p w14:paraId="77F3FD7C">
            <w:pPr>
              <w:pStyle w:val="6"/>
              <w:spacing w:before="12" w:line="210" w:lineRule="auto"/>
              <w:ind w:left="902"/>
              <w:rPr>
                <w:sz w:val="18"/>
                <w:szCs w:val="18"/>
              </w:rPr>
            </w:pPr>
            <w:r>
              <w:rPr>
                <w:sz w:val="18"/>
                <w:szCs w:val="18"/>
              </w:rPr>
              <w:t>施</w:t>
            </w:r>
          </w:p>
        </w:tc>
      </w:tr>
      <w:tr w14:paraId="6A9D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80" w:type="dxa"/>
            <w:vMerge w:val="continue"/>
            <w:tcBorders>
              <w:top w:val="nil"/>
              <w:bottom w:val="nil"/>
            </w:tcBorders>
            <w:textDirection w:val="tbRlV"/>
            <w:vAlign w:val="top"/>
          </w:tcPr>
          <w:p w14:paraId="3BADAB61">
            <w:pPr>
              <w:rPr>
                <w:rFonts w:ascii="Arial"/>
                <w:sz w:val="21"/>
              </w:rPr>
            </w:pPr>
          </w:p>
        </w:tc>
        <w:tc>
          <w:tcPr>
            <w:tcW w:w="812" w:type="dxa"/>
            <w:vAlign w:val="top"/>
          </w:tcPr>
          <w:p w14:paraId="34F29AC3">
            <w:pPr>
              <w:pStyle w:val="6"/>
              <w:spacing w:before="102" w:line="219" w:lineRule="auto"/>
              <w:ind w:left="49"/>
              <w:rPr>
                <w:sz w:val="18"/>
                <w:szCs w:val="18"/>
              </w:rPr>
            </w:pPr>
            <w:r>
              <w:rPr>
                <w:spacing w:val="-3"/>
                <w:sz w:val="18"/>
                <w:szCs w:val="18"/>
              </w:rPr>
              <w:t>成本指标</w:t>
            </w:r>
          </w:p>
        </w:tc>
        <w:tc>
          <w:tcPr>
            <w:tcW w:w="1764" w:type="dxa"/>
            <w:vAlign w:val="top"/>
          </w:tcPr>
          <w:p w14:paraId="3719E25C">
            <w:pPr>
              <w:pStyle w:val="6"/>
              <w:spacing w:before="102" w:line="219" w:lineRule="auto"/>
              <w:ind w:left="346"/>
              <w:rPr>
                <w:sz w:val="18"/>
                <w:szCs w:val="18"/>
              </w:rPr>
            </w:pPr>
            <w:r>
              <w:rPr>
                <w:spacing w:val="-2"/>
                <w:sz w:val="18"/>
                <w:szCs w:val="18"/>
              </w:rPr>
              <w:t>经济成本指标</w:t>
            </w:r>
          </w:p>
        </w:tc>
        <w:tc>
          <w:tcPr>
            <w:tcW w:w="2485" w:type="dxa"/>
            <w:gridSpan w:val="2"/>
            <w:vAlign w:val="top"/>
          </w:tcPr>
          <w:p w14:paraId="158077F7">
            <w:pPr>
              <w:pStyle w:val="6"/>
              <w:spacing w:before="102" w:line="219" w:lineRule="auto"/>
              <w:ind w:left="803"/>
              <w:rPr>
                <w:sz w:val="18"/>
                <w:szCs w:val="18"/>
              </w:rPr>
            </w:pPr>
            <w:r>
              <w:rPr>
                <w:spacing w:val="-2"/>
                <w:sz w:val="18"/>
                <w:szCs w:val="18"/>
              </w:rPr>
              <w:t>项目总成本</w:t>
            </w:r>
          </w:p>
        </w:tc>
        <w:tc>
          <w:tcPr>
            <w:tcW w:w="1143" w:type="dxa"/>
            <w:vAlign w:val="top"/>
          </w:tcPr>
          <w:p w14:paraId="681C1BC0">
            <w:pPr>
              <w:pStyle w:val="6"/>
              <w:spacing w:before="31" w:line="159" w:lineRule="auto"/>
              <w:ind w:left="490" w:right="54" w:hanging="396"/>
              <w:rPr>
                <w:sz w:val="18"/>
                <w:szCs w:val="18"/>
              </w:rPr>
            </w:pPr>
            <w:r>
              <w:rPr>
                <w:spacing w:val="-2"/>
                <w:sz w:val="18"/>
                <w:szCs w:val="18"/>
              </w:rPr>
              <w:t>≤1175.97万</w:t>
            </w:r>
            <w:r>
              <w:rPr>
                <w:sz w:val="18"/>
                <w:szCs w:val="18"/>
              </w:rPr>
              <w:t>元</w:t>
            </w:r>
          </w:p>
        </w:tc>
        <w:tc>
          <w:tcPr>
            <w:tcW w:w="1122" w:type="dxa"/>
            <w:vAlign w:val="top"/>
          </w:tcPr>
          <w:p w14:paraId="3B0539C4">
            <w:pPr>
              <w:pStyle w:val="6"/>
              <w:spacing w:before="103" w:line="220" w:lineRule="auto"/>
              <w:ind w:left="120"/>
              <w:rPr>
                <w:sz w:val="18"/>
                <w:szCs w:val="18"/>
              </w:rPr>
            </w:pPr>
            <w:r>
              <w:rPr>
                <w:spacing w:val="-1"/>
                <w:sz w:val="18"/>
                <w:szCs w:val="18"/>
              </w:rPr>
              <w:t>995.26万元</w:t>
            </w:r>
          </w:p>
        </w:tc>
        <w:tc>
          <w:tcPr>
            <w:tcW w:w="762" w:type="dxa"/>
            <w:vAlign w:val="top"/>
          </w:tcPr>
          <w:p w14:paraId="282C91D0">
            <w:pPr>
              <w:pStyle w:val="6"/>
              <w:spacing w:before="102"/>
              <w:ind w:left="317"/>
              <w:rPr>
                <w:sz w:val="18"/>
                <w:szCs w:val="18"/>
              </w:rPr>
            </w:pPr>
            <w:r>
              <w:rPr>
                <w:spacing w:val="-10"/>
                <w:sz w:val="18"/>
                <w:szCs w:val="18"/>
              </w:rPr>
              <w:t>10</w:t>
            </w:r>
          </w:p>
        </w:tc>
        <w:tc>
          <w:tcPr>
            <w:tcW w:w="712" w:type="dxa"/>
            <w:vAlign w:val="top"/>
          </w:tcPr>
          <w:p w14:paraId="0529C6CD">
            <w:pPr>
              <w:pStyle w:val="6"/>
              <w:spacing w:before="102"/>
              <w:ind w:left="294"/>
              <w:rPr>
                <w:sz w:val="18"/>
                <w:szCs w:val="18"/>
              </w:rPr>
            </w:pPr>
            <w:r>
              <w:rPr>
                <w:spacing w:val="-10"/>
                <w:sz w:val="18"/>
                <w:szCs w:val="18"/>
              </w:rPr>
              <w:t>10</w:t>
            </w:r>
          </w:p>
        </w:tc>
        <w:tc>
          <w:tcPr>
            <w:tcW w:w="1966" w:type="dxa"/>
            <w:gridSpan w:val="2"/>
            <w:vAlign w:val="top"/>
          </w:tcPr>
          <w:p w14:paraId="4F6C7544">
            <w:pPr>
              <w:rPr>
                <w:rFonts w:ascii="Arial"/>
                <w:sz w:val="21"/>
              </w:rPr>
            </w:pPr>
          </w:p>
        </w:tc>
      </w:tr>
      <w:tr w14:paraId="047B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80" w:type="dxa"/>
            <w:vMerge w:val="continue"/>
            <w:tcBorders>
              <w:top w:val="nil"/>
              <w:bottom w:val="nil"/>
            </w:tcBorders>
            <w:textDirection w:val="tbRlV"/>
            <w:vAlign w:val="top"/>
          </w:tcPr>
          <w:p w14:paraId="1064B194">
            <w:pPr>
              <w:rPr>
                <w:rFonts w:ascii="Arial"/>
                <w:sz w:val="21"/>
              </w:rPr>
            </w:pPr>
          </w:p>
        </w:tc>
        <w:tc>
          <w:tcPr>
            <w:tcW w:w="812" w:type="dxa"/>
            <w:vMerge w:val="restart"/>
            <w:tcBorders>
              <w:bottom w:val="nil"/>
            </w:tcBorders>
            <w:vAlign w:val="top"/>
          </w:tcPr>
          <w:p w14:paraId="5458098B">
            <w:pPr>
              <w:spacing w:line="407" w:lineRule="auto"/>
              <w:rPr>
                <w:rFonts w:ascii="Arial"/>
                <w:sz w:val="21"/>
              </w:rPr>
            </w:pPr>
          </w:p>
          <w:p w14:paraId="0164DDD7">
            <w:pPr>
              <w:pStyle w:val="6"/>
              <w:spacing w:before="58" w:line="219" w:lineRule="auto"/>
              <w:ind w:left="47"/>
              <w:rPr>
                <w:sz w:val="18"/>
                <w:szCs w:val="18"/>
              </w:rPr>
            </w:pPr>
            <w:r>
              <w:rPr>
                <w:spacing w:val="-2"/>
                <w:sz w:val="18"/>
                <w:szCs w:val="18"/>
              </w:rPr>
              <w:t>产出指标</w:t>
            </w:r>
          </w:p>
        </w:tc>
        <w:tc>
          <w:tcPr>
            <w:tcW w:w="1764" w:type="dxa"/>
            <w:vAlign w:val="top"/>
          </w:tcPr>
          <w:p w14:paraId="09A7A550">
            <w:pPr>
              <w:pStyle w:val="6"/>
              <w:spacing w:before="101" w:line="219" w:lineRule="auto"/>
              <w:ind w:left="526"/>
              <w:rPr>
                <w:sz w:val="18"/>
                <w:szCs w:val="18"/>
              </w:rPr>
            </w:pPr>
            <w:r>
              <w:rPr>
                <w:spacing w:val="-3"/>
                <w:sz w:val="18"/>
                <w:szCs w:val="18"/>
              </w:rPr>
              <w:t>数量指标</w:t>
            </w:r>
          </w:p>
        </w:tc>
        <w:tc>
          <w:tcPr>
            <w:tcW w:w="2485" w:type="dxa"/>
            <w:gridSpan w:val="2"/>
            <w:vAlign w:val="top"/>
          </w:tcPr>
          <w:p w14:paraId="62A575DD">
            <w:pPr>
              <w:pStyle w:val="6"/>
              <w:spacing w:before="101" w:line="219" w:lineRule="auto"/>
              <w:ind w:left="896"/>
              <w:rPr>
                <w:sz w:val="18"/>
                <w:szCs w:val="18"/>
              </w:rPr>
            </w:pPr>
            <w:r>
              <w:rPr>
                <w:spacing w:val="-4"/>
                <w:sz w:val="18"/>
                <w:szCs w:val="18"/>
              </w:rPr>
              <w:t>收益对象</w:t>
            </w:r>
          </w:p>
        </w:tc>
        <w:tc>
          <w:tcPr>
            <w:tcW w:w="1143" w:type="dxa"/>
            <w:vAlign w:val="top"/>
          </w:tcPr>
          <w:p w14:paraId="63EA581D">
            <w:pPr>
              <w:pStyle w:val="6"/>
              <w:spacing w:before="101" w:line="222" w:lineRule="auto"/>
              <w:ind w:left="282"/>
              <w:rPr>
                <w:sz w:val="18"/>
                <w:szCs w:val="18"/>
              </w:rPr>
            </w:pPr>
            <w:r>
              <w:rPr>
                <w:spacing w:val="-5"/>
                <w:sz w:val="18"/>
                <w:szCs w:val="18"/>
              </w:rPr>
              <w:t>≥500人</w:t>
            </w:r>
          </w:p>
        </w:tc>
        <w:tc>
          <w:tcPr>
            <w:tcW w:w="1122" w:type="dxa"/>
            <w:vAlign w:val="top"/>
          </w:tcPr>
          <w:p w14:paraId="6C0B3A87">
            <w:pPr>
              <w:pStyle w:val="6"/>
              <w:spacing w:before="101" w:line="222" w:lineRule="auto"/>
              <w:ind w:left="274"/>
              <w:rPr>
                <w:sz w:val="18"/>
                <w:szCs w:val="18"/>
              </w:rPr>
            </w:pPr>
            <w:r>
              <w:rPr>
                <w:spacing w:val="-5"/>
                <w:sz w:val="18"/>
                <w:szCs w:val="18"/>
              </w:rPr>
              <w:t>≥590人</w:t>
            </w:r>
          </w:p>
        </w:tc>
        <w:tc>
          <w:tcPr>
            <w:tcW w:w="762" w:type="dxa"/>
            <w:vAlign w:val="top"/>
          </w:tcPr>
          <w:p w14:paraId="79A9CD15">
            <w:pPr>
              <w:pStyle w:val="6"/>
              <w:spacing w:before="100"/>
              <w:ind w:left="317"/>
              <w:rPr>
                <w:sz w:val="18"/>
                <w:szCs w:val="18"/>
              </w:rPr>
            </w:pPr>
            <w:r>
              <w:rPr>
                <w:spacing w:val="-10"/>
                <w:sz w:val="18"/>
                <w:szCs w:val="18"/>
              </w:rPr>
              <w:t>10</w:t>
            </w:r>
          </w:p>
        </w:tc>
        <w:tc>
          <w:tcPr>
            <w:tcW w:w="712" w:type="dxa"/>
            <w:vAlign w:val="top"/>
          </w:tcPr>
          <w:p w14:paraId="2D00BEA5">
            <w:pPr>
              <w:pStyle w:val="6"/>
              <w:spacing w:before="100"/>
              <w:ind w:left="294"/>
              <w:rPr>
                <w:sz w:val="18"/>
                <w:szCs w:val="18"/>
              </w:rPr>
            </w:pPr>
            <w:r>
              <w:rPr>
                <w:spacing w:val="-10"/>
                <w:sz w:val="18"/>
                <w:szCs w:val="18"/>
              </w:rPr>
              <w:t>10</w:t>
            </w:r>
          </w:p>
        </w:tc>
        <w:tc>
          <w:tcPr>
            <w:tcW w:w="1966" w:type="dxa"/>
            <w:gridSpan w:val="2"/>
            <w:vAlign w:val="top"/>
          </w:tcPr>
          <w:p w14:paraId="528BE363">
            <w:pPr>
              <w:rPr>
                <w:rFonts w:ascii="Arial"/>
                <w:sz w:val="21"/>
              </w:rPr>
            </w:pPr>
          </w:p>
        </w:tc>
      </w:tr>
      <w:tr w14:paraId="4C62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580" w:type="dxa"/>
            <w:vMerge w:val="continue"/>
            <w:tcBorders>
              <w:top w:val="nil"/>
              <w:bottom w:val="nil"/>
            </w:tcBorders>
            <w:textDirection w:val="tbRlV"/>
            <w:vAlign w:val="top"/>
          </w:tcPr>
          <w:p w14:paraId="1BF7E94D">
            <w:pPr>
              <w:rPr>
                <w:rFonts w:ascii="Arial"/>
                <w:sz w:val="21"/>
              </w:rPr>
            </w:pPr>
          </w:p>
        </w:tc>
        <w:tc>
          <w:tcPr>
            <w:tcW w:w="812" w:type="dxa"/>
            <w:vMerge w:val="continue"/>
            <w:tcBorders>
              <w:top w:val="nil"/>
              <w:bottom w:val="nil"/>
            </w:tcBorders>
            <w:vAlign w:val="top"/>
          </w:tcPr>
          <w:p w14:paraId="6B711BFC">
            <w:pPr>
              <w:rPr>
                <w:rFonts w:ascii="Arial"/>
                <w:sz w:val="21"/>
              </w:rPr>
            </w:pPr>
          </w:p>
        </w:tc>
        <w:tc>
          <w:tcPr>
            <w:tcW w:w="1764" w:type="dxa"/>
            <w:vAlign w:val="top"/>
          </w:tcPr>
          <w:p w14:paraId="13D60CF5">
            <w:pPr>
              <w:pStyle w:val="6"/>
              <w:spacing w:before="104" w:line="220" w:lineRule="auto"/>
              <w:ind w:left="525"/>
              <w:rPr>
                <w:sz w:val="18"/>
                <w:szCs w:val="18"/>
              </w:rPr>
            </w:pPr>
            <w:r>
              <w:rPr>
                <w:spacing w:val="-2"/>
                <w:sz w:val="18"/>
                <w:szCs w:val="18"/>
              </w:rPr>
              <w:t>质量指标</w:t>
            </w:r>
          </w:p>
        </w:tc>
        <w:tc>
          <w:tcPr>
            <w:tcW w:w="2485" w:type="dxa"/>
            <w:gridSpan w:val="2"/>
            <w:vAlign w:val="top"/>
          </w:tcPr>
          <w:p w14:paraId="661A4C80">
            <w:pPr>
              <w:pStyle w:val="6"/>
              <w:spacing w:before="104" w:line="219" w:lineRule="auto"/>
              <w:ind w:left="350"/>
              <w:rPr>
                <w:sz w:val="18"/>
                <w:szCs w:val="18"/>
              </w:rPr>
            </w:pPr>
            <w:r>
              <w:rPr>
                <w:spacing w:val="-1"/>
                <w:sz w:val="18"/>
                <w:szCs w:val="18"/>
              </w:rPr>
              <w:t>提高收养院民生活质量</w:t>
            </w:r>
          </w:p>
        </w:tc>
        <w:tc>
          <w:tcPr>
            <w:tcW w:w="1143" w:type="dxa"/>
            <w:vAlign w:val="top"/>
          </w:tcPr>
          <w:p w14:paraId="5F04E578">
            <w:pPr>
              <w:pStyle w:val="6"/>
              <w:spacing w:before="104" w:line="219" w:lineRule="auto"/>
              <w:ind w:left="226"/>
              <w:rPr>
                <w:sz w:val="18"/>
                <w:szCs w:val="18"/>
              </w:rPr>
            </w:pPr>
            <w:r>
              <w:rPr>
                <w:spacing w:val="-3"/>
                <w:sz w:val="18"/>
                <w:szCs w:val="18"/>
              </w:rPr>
              <w:t>显著提高</w:t>
            </w:r>
          </w:p>
        </w:tc>
        <w:tc>
          <w:tcPr>
            <w:tcW w:w="1122" w:type="dxa"/>
            <w:vAlign w:val="top"/>
          </w:tcPr>
          <w:p w14:paraId="7B005790">
            <w:pPr>
              <w:pStyle w:val="6"/>
              <w:spacing w:before="104" w:line="219" w:lineRule="auto"/>
              <w:ind w:left="215"/>
              <w:rPr>
                <w:sz w:val="18"/>
                <w:szCs w:val="18"/>
              </w:rPr>
            </w:pPr>
            <w:r>
              <w:rPr>
                <w:spacing w:val="-3"/>
                <w:sz w:val="18"/>
                <w:szCs w:val="18"/>
              </w:rPr>
              <w:t>显著提高</w:t>
            </w:r>
          </w:p>
        </w:tc>
        <w:tc>
          <w:tcPr>
            <w:tcW w:w="762" w:type="dxa"/>
            <w:vAlign w:val="top"/>
          </w:tcPr>
          <w:p w14:paraId="612C4B20">
            <w:pPr>
              <w:pStyle w:val="6"/>
              <w:spacing w:before="103"/>
              <w:ind w:left="317"/>
              <w:rPr>
                <w:sz w:val="18"/>
                <w:szCs w:val="18"/>
              </w:rPr>
            </w:pPr>
            <w:r>
              <w:rPr>
                <w:spacing w:val="-10"/>
                <w:sz w:val="18"/>
                <w:szCs w:val="18"/>
              </w:rPr>
              <w:t>10</w:t>
            </w:r>
          </w:p>
        </w:tc>
        <w:tc>
          <w:tcPr>
            <w:tcW w:w="712" w:type="dxa"/>
            <w:vAlign w:val="top"/>
          </w:tcPr>
          <w:p w14:paraId="66A3FDBF">
            <w:pPr>
              <w:pStyle w:val="6"/>
              <w:spacing w:before="103"/>
              <w:ind w:left="294"/>
              <w:rPr>
                <w:sz w:val="18"/>
                <w:szCs w:val="18"/>
              </w:rPr>
            </w:pPr>
            <w:r>
              <w:rPr>
                <w:spacing w:val="-10"/>
                <w:sz w:val="18"/>
                <w:szCs w:val="18"/>
              </w:rPr>
              <w:t>10</w:t>
            </w:r>
          </w:p>
        </w:tc>
        <w:tc>
          <w:tcPr>
            <w:tcW w:w="1966" w:type="dxa"/>
            <w:gridSpan w:val="2"/>
            <w:vAlign w:val="top"/>
          </w:tcPr>
          <w:p w14:paraId="6474EB2F">
            <w:pPr>
              <w:rPr>
                <w:rFonts w:ascii="Arial"/>
                <w:sz w:val="21"/>
              </w:rPr>
            </w:pPr>
          </w:p>
        </w:tc>
      </w:tr>
      <w:tr w14:paraId="3C976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80" w:type="dxa"/>
            <w:vMerge w:val="continue"/>
            <w:tcBorders>
              <w:top w:val="nil"/>
              <w:bottom w:val="nil"/>
            </w:tcBorders>
            <w:textDirection w:val="tbRlV"/>
            <w:vAlign w:val="top"/>
          </w:tcPr>
          <w:p w14:paraId="3E318E14">
            <w:pPr>
              <w:rPr>
                <w:rFonts w:ascii="Arial"/>
                <w:sz w:val="21"/>
              </w:rPr>
            </w:pPr>
          </w:p>
        </w:tc>
        <w:tc>
          <w:tcPr>
            <w:tcW w:w="812" w:type="dxa"/>
            <w:vMerge w:val="continue"/>
            <w:tcBorders>
              <w:top w:val="nil"/>
            </w:tcBorders>
            <w:vAlign w:val="top"/>
          </w:tcPr>
          <w:p w14:paraId="23101E30">
            <w:pPr>
              <w:rPr>
                <w:rFonts w:ascii="Arial"/>
                <w:sz w:val="21"/>
              </w:rPr>
            </w:pPr>
          </w:p>
        </w:tc>
        <w:tc>
          <w:tcPr>
            <w:tcW w:w="1764" w:type="dxa"/>
            <w:vAlign w:val="top"/>
          </w:tcPr>
          <w:p w14:paraId="5CFA5F02">
            <w:pPr>
              <w:pStyle w:val="6"/>
              <w:spacing w:before="105" w:line="220" w:lineRule="auto"/>
              <w:ind w:left="533"/>
              <w:rPr>
                <w:sz w:val="18"/>
                <w:szCs w:val="18"/>
              </w:rPr>
            </w:pPr>
            <w:r>
              <w:rPr>
                <w:spacing w:val="-4"/>
                <w:sz w:val="18"/>
                <w:szCs w:val="18"/>
              </w:rPr>
              <w:t>时效指标</w:t>
            </w:r>
          </w:p>
        </w:tc>
        <w:tc>
          <w:tcPr>
            <w:tcW w:w="2485" w:type="dxa"/>
            <w:gridSpan w:val="2"/>
            <w:vAlign w:val="top"/>
          </w:tcPr>
          <w:p w14:paraId="6C877A9F">
            <w:pPr>
              <w:pStyle w:val="6"/>
              <w:spacing w:before="105" w:line="220" w:lineRule="auto"/>
              <w:ind w:left="628"/>
              <w:rPr>
                <w:sz w:val="18"/>
                <w:szCs w:val="18"/>
              </w:rPr>
            </w:pPr>
            <w:r>
              <w:rPr>
                <w:spacing w:val="-3"/>
                <w:sz w:val="18"/>
                <w:szCs w:val="18"/>
              </w:rPr>
              <w:t>资金支出及时性</w:t>
            </w:r>
          </w:p>
        </w:tc>
        <w:tc>
          <w:tcPr>
            <w:tcW w:w="1143" w:type="dxa"/>
            <w:vAlign w:val="top"/>
          </w:tcPr>
          <w:p w14:paraId="0D76C7DF">
            <w:pPr>
              <w:pStyle w:val="6"/>
              <w:spacing w:before="105" w:line="221" w:lineRule="auto"/>
              <w:ind w:left="401"/>
              <w:rPr>
                <w:sz w:val="18"/>
                <w:szCs w:val="18"/>
              </w:rPr>
            </w:pPr>
            <w:r>
              <w:rPr>
                <w:spacing w:val="-4"/>
                <w:sz w:val="18"/>
                <w:szCs w:val="18"/>
              </w:rPr>
              <w:t>及时</w:t>
            </w:r>
          </w:p>
        </w:tc>
        <w:tc>
          <w:tcPr>
            <w:tcW w:w="1122" w:type="dxa"/>
            <w:vAlign w:val="top"/>
          </w:tcPr>
          <w:p w14:paraId="7A273713">
            <w:pPr>
              <w:pStyle w:val="6"/>
              <w:spacing w:before="105" w:line="221" w:lineRule="auto"/>
              <w:ind w:left="390"/>
              <w:rPr>
                <w:sz w:val="18"/>
                <w:szCs w:val="18"/>
              </w:rPr>
            </w:pPr>
            <w:r>
              <w:rPr>
                <w:spacing w:val="-4"/>
                <w:sz w:val="18"/>
                <w:szCs w:val="18"/>
              </w:rPr>
              <w:t>及时</w:t>
            </w:r>
          </w:p>
        </w:tc>
        <w:tc>
          <w:tcPr>
            <w:tcW w:w="762" w:type="dxa"/>
            <w:vAlign w:val="top"/>
          </w:tcPr>
          <w:p w14:paraId="214C3226">
            <w:pPr>
              <w:pStyle w:val="6"/>
              <w:spacing w:before="104"/>
              <w:ind w:left="317"/>
              <w:rPr>
                <w:sz w:val="18"/>
                <w:szCs w:val="18"/>
              </w:rPr>
            </w:pPr>
            <w:r>
              <w:rPr>
                <w:spacing w:val="-10"/>
                <w:sz w:val="18"/>
                <w:szCs w:val="18"/>
              </w:rPr>
              <w:t>10</w:t>
            </w:r>
          </w:p>
        </w:tc>
        <w:tc>
          <w:tcPr>
            <w:tcW w:w="712" w:type="dxa"/>
            <w:vAlign w:val="top"/>
          </w:tcPr>
          <w:p w14:paraId="3187C2CA">
            <w:pPr>
              <w:pStyle w:val="6"/>
              <w:spacing w:before="104"/>
              <w:ind w:left="294"/>
              <w:rPr>
                <w:sz w:val="18"/>
                <w:szCs w:val="18"/>
              </w:rPr>
            </w:pPr>
            <w:r>
              <w:rPr>
                <w:spacing w:val="-10"/>
                <w:sz w:val="18"/>
                <w:szCs w:val="18"/>
              </w:rPr>
              <w:t>10</w:t>
            </w:r>
          </w:p>
        </w:tc>
        <w:tc>
          <w:tcPr>
            <w:tcW w:w="1966" w:type="dxa"/>
            <w:gridSpan w:val="2"/>
            <w:vAlign w:val="top"/>
          </w:tcPr>
          <w:p w14:paraId="263F899D">
            <w:pPr>
              <w:rPr>
                <w:rFonts w:ascii="Arial"/>
                <w:sz w:val="21"/>
              </w:rPr>
            </w:pPr>
          </w:p>
        </w:tc>
      </w:tr>
      <w:tr w14:paraId="55CE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80" w:type="dxa"/>
            <w:vMerge w:val="continue"/>
            <w:tcBorders>
              <w:top w:val="nil"/>
              <w:bottom w:val="nil"/>
            </w:tcBorders>
            <w:textDirection w:val="tbRlV"/>
            <w:vAlign w:val="top"/>
          </w:tcPr>
          <w:p w14:paraId="07DED8EA">
            <w:pPr>
              <w:rPr>
                <w:rFonts w:ascii="Arial"/>
                <w:sz w:val="21"/>
              </w:rPr>
            </w:pPr>
          </w:p>
        </w:tc>
        <w:tc>
          <w:tcPr>
            <w:tcW w:w="812" w:type="dxa"/>
            <w:vAlign w:val="top"/>
          </w:tcPr>
          <w:p w14:paraId="2F644427">
            <w:pPr>
              <w:pStyle w:val="6"/>
              <w:spacing w:before="105" w:line="220" w:lineRule="auto"/>
              <w:ind w:left="52"/>
              <w:rPr>
                <w:sz w:val="18"/>
                <w:szCs w:val="18"/>
              </w:rPr>
            </w:pPr>
            <w:r>
              <w:rPr>
                <w:spacing w:val="-3"/>
                <w:sz w:val="18"/>
                <w:szCs w:val="18"/>
              </w:rPr>
              <w:t>效益指标</w:t>
            </w:r>
          </w:p>
        </w:tc>
        <w:tc>
          <w:tcPr>
            <w:tcW w:w="1764" w:type="dxa"/>
            <w:vAlign w:val="top"/>
          </w:tcPr>
          <w:p w14:paraId="519D551A">
            <w:pPr>
              <w:pStyle w:val="6"/>
              <w:spacing w:before="104" w:line="219" w:lineRule="auto"/>
              <w:ind w:left="346"/>
              <w:rPr>
                <w:sz w:val="18"/>
                <w:szCs w:val="18"/>
              </w:rPr>
            </w:pPr>
            <w:r>
              <w:rPr>
                <w:spacing w:val="-2"/>
                <w:sz w:val="18"/>
                <w:szCs w:val="18"/>
              </w:rPr>
              <w:t>社会效益指标</w:t>
            </w:r>
          </w:p>
        </w:tc>
        <w:tc>
          <w:tcPr>
            <w:tcW w:w="2485" w:type="dxa"/>
            <w:gridSpan w:val="2"/>
            <w:vAlign w:val="top"/>
          </w:tcPr>
          <w:p w14:paraId="32F72A0C">
            <w:pPr>
              <w:pStyle w:val="6"/>
              <w:spacing w:before="105" w:line="219" w:lineRule="auto"/>
              <w:ind w:left="536"/>
              <w:rPr>
                <w:sz w:val="18"/>
                <w:szCs w:val="18"/>
              </w:rPr>
            </w:pPr>
            <w:r>
              <w:rPr>
                <w:spacing w:val="-2"/>
                <w:sz w:val="18"/>
                <w:szCs w:val="18"/>
              </w:rPr>
              <w:t>改善院民生活环境</w:t>
            </w:r>
          </w:p>
        </w:tc>
        <w:tc>
          <w:tcPr>
            <w:tcW w:w="1143" w:type="dxa"/>
            <w:vAlign w:val="top"/>
          </w:tcPr>
          <w:p w14:paraId="4934F463">
            <w:pPr>
              <w:pStyle w:val="6"/>
              <w:spacing w:before="105" w:line="219" w:lineRule="auto"/>
              <w:ind w:left="226"/>
              <w:rPr>
                <w:sz w:val="18"/>
                <w:szCs w:val="18"/>
              </w:rPr>
            </w:pPr>
            <w:r>
              <w:rPr>
                <w:spacing w:val="-3"/>
                <w:sz w:val="18"/>
                <w:szCs w:val="18"/>
              </w:rPr>
              <w:t>显著改善</w:t>
            </w:r>
          </w:p>
        </w:tc>
        <w:tc>
          <w:tcPr>
            <w:tcW w:w="1122" w:type="dxa"/>
            <w:vAlign w:val="top"/>
          </w:tcPr>
          <w:p w14:paraId="6E1266B0">
            <w:pPr>
              <w:pStyle w:val="6"/>
              <w:spacing w:before="105" w:line="219" w:lineRule="auto"/>
              <w:ind w:left="215"/>
              <w:rPr>
                <w:sz w:val="18"/>
                <w:szCs w:val="18"/>
              </w:rPr>
            </w:pPr>
            <w:r>
              <w:rPr>
                <w:spacing w:val="-3"/>
                <w:sz w:val="18"/>
                <w:szCs w:val="18"/>
              </w:rPr>
              <w:t>显著改善</w:t>
            </w:r>
          </w:p>
        </w:tc>
        <w:tc>
          <w:tcPr>
            <w:tcW w:w="762" w:type="dxa"/>
            <w:vAlign w:val="top"/>
          </w:tcPr>
          <w:p w14:paraId="2FBF081C">
            <w:pPr>
              <w:pStyle w:val="6"/>
              <w:spacing w:before="104"/>
              <w:ind w:left="305"/>
              <w:rPr>
                <w:sz w:val="18"/>
                <w:szCs w:val="18"/>
              </w:rPr>
            </w:pPr>
            <w:r>
              <w:rPr>
                <w:spacing w:val="-5"/>
                <w:sz w:val="18"/>
                <w:szCs w:val="18"/>
              </w:rPr>
              <w:t>25</w:t>
            </w:r>
          </w:p>
        </w:tc>
        <w:tc>
          <w:tcPr>
            <w:tcW w:w="712" w:type="dxa"/>
            <w:vAlign w:val="top"/>
          </w:tcPr>
          <w:p w14:paraId="509686B4">
            <w:pPr>
              <w:pStyle w:val="6"/>
              <w:spacing w:before="104"/>
              <w:ind w:left="282"/>
              <w:rPr>
                <w:sz w:val="18"/>
                <w:szCs w:val="18"/>
              </w:rPr>
            </w:pPr>
            <w:r>
              <w:rPr>
                <w:spacing w:val="-5"/>
                <w:sz w:val="18"/>
                <w:szCs w:val="18"/>
              </w:rPr>
              <w:t>25</w:t>
            </w:r>
          </w:p>
        </w:tc>
        <w:tc>
          <w:tcPr>
            <w:tcW w:w="1966" w:type="dxa"/>
            <w:gridSpan w:val="2"/>
            <w:vAlign w:val="top"/>
          </w:tcPr>
          <w:p w14:paraId="34E4044E">
            <w:pPr>
              <w:rPr>
                <w:rFonts w:ascii="Arial"/>
                <w:sz w:val="21"/>
              </w:rPr>
            </w:pPr>
          </w:p>
        </w:tc>
      </w:tr>
      <w:tr w14:paraId="01A8A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580" w:type="dxa"/>
            <w:vMerge w:val="continue"/>
            <w:tcBorders>
              <w:top w:val="nil"/>
            </w:tcBorders>
            <w:textDirection w:val="tbRlV"/>
            <w:vAlign w:val="top"/>
          </w:tcPr>
          <w:p w14:paraId="17216CC8">
            <w:pPr>
              <w:rPr>
                <w:rFonts w:ascii="Arial"/>
                <w:sz w:val="21"/>
              </w:rPr>
            </w:pPr>
          </w:p>
        </w:tc>
        <w:tc>
          <w:tcPr>
            <w:tcW w:w="812" w:type="dxa"/>
            <w:vAlign w:val="top"/>
          </w:tcPr>
          <w:p w14:paraId="2524D59A">
            <w:pPr>
              <w:pStyle w:val="6"/>
              <w:spacing w:before="33" w:line="158" w:lineRule="auto"/>
              <w:ind w:left="318" w:right="36" w:hanging="271"/>
              <w:rPr>
                <w:sz w:val="18"/>
                <w:szCs w:val="18"/>
              </w:rPr>
            </w:pPr>
            <w:r>
              <w:rPr>
                <w:spacing w:val="-2"/>
                <w:sz w:val="18"/>
                <w:szCs w:val="18"/>
              </w:rPr>
              <w:t>满意度指</w:t>
            </w:r>
            <w:r>
              <w:rPr>
                <w:sz w:val="18"/>
                <w:szCs w:val="18"/>
              </w:rPr>
              <w:t>标</w:t>
            </w:r>
          </w:p>
        </w:tc>
        <w:tc>
          <w:tcPr>
            <w:tcW w:w="1764" w:type="dxa"/>
            <w:vAlign w:val="top"/>
          </w:tcPr>
          <w:p w14:paraId="6C8D3703">
            <w:pPr>
              <w:pStyle w:val="6"/>
              <w:spacing w:before="105" w:line="219" w:lineRule="auto"/>
              <w:ind w:left="75"/>
              <w:rPr>
                <w:sz w:val="18"/>
                <w:szCs w:val="18"/>
              </w:rPr>
            </w:pPr>
            <w:r>
              <w:rPr>
                <w:spacing w:val="-1"/>
                <w:sz w:val="18"/>
                <w:szCs w:val="18"/>
              </w:rPr>
              <w:t>服务对象满意度指标</w:t>
            </w:r>
          </w:p>
        </w:tc>
        <w:tc>
          <w:tcPr>
            <w:tcW w:w="2485" w:type="dxa"/>
            <w:gridSpan w:val="2"/>
            <w:vAlign w:val="top"/>
          </w:tcPr>
          <w:p w14:paraId="536B4494">
            <w:pPr>
              <w:pStyle w:val="6"/>
              <w:spacing w:before="105" w:line="219" w:lineRule="auto"/>
              <w:ind w:left="627"/>
              <w:rPr>
                <w:sz w:val="18"/>
                <w:szCs w:val="18"/>
              </w:rPr>
            </w:pPr>
            <w:r>
              <w:rPr>
                <w:spacing w:val="-2"/>
                <w:sz w:val="18"/>
                <w:szCs w:val="18"/>
              </w:rPr>
              <w:t>收益对象满意度</w:t>
            </w:r>
          </w:p>
        </w:tc>
        <w:tc>
          <w:tcPr>
            <w:tcW w:w="1143" w:type="dxa"/>
            <w:vAlign w:val="top"/>
          </w:tcPr>
          <w:p w14:paraId="7DB4EDF6">
            <w:pPr>
              <w:pStyle w:val="6"/>
              <w:spacing w:before="105" w:line="237" w:lineRule="auto"/>
              <w:ind w:left="373"/>
              <w:rPr>
                <w:sz w:val="18"/>
                <w:szCs w:val="18"/>
              </w:rPr>
            </w:pPr>
            <w:r>
              <w:rPr>
                <w:spacing w:val="-6"/>
                <w:sz w:val="18"/>
                <w:szCs w:val="18"/>
              </w:rPr>
              <w:t>≥90%</w:t>
            </w:r>
          </w:p>
        </w:tc>
        <w:tc>
          <w:tcPr>
            <w:tcW w:w="1122" w:type="dxa"/>
            <w:vAlign w:val="top"/>
          </w:tcPr>
          <w:p w14:paraId="0930B9A8">
            <w:pPr>
              <w:pStyle w:val="6"/>
              <w:spacing w:before="104"/>
              <w:ind w:left="437"/>
              <w:rPr>
                <w:sz w:val="18"/>
                <w:szCs w:val="18"/>
              </w:rPr>
            </w:pPr>
            <w:r>
              <w:rPr>
                <w:spacing w:val="-2"/>
                <w:sz w:val="18"/>
                <w:szCs w:val="18"/>
              </w:rPr>
              <w:t>95%</w:t>
            </w:r>
          </w:p>
        </w:tc>
        <w:tc>
          <w:tcPr>
            <w:tcW w:w="762" w:type="dxa"/>
            <w:vAlign w:val="top"/>
          </w:tcPr>
          <w:p w14:paraId="7300E3AA">
            <w:pPr>
              <w:pStyle w:val="6"/>
              <w:spacing w:before="104"/>
              <w:ind w:left="350"/>
              <w:rPr>
                <w:sz w:val="18"/>
                <w:szCs w:val="18"/>
              </w:rPr>
            </w:pPr>
            <w:r>
              <w:rPr>
                <w:sz w:val="18"/>
                <w:szCs w:val="18"/>
              </w:rPr>
              <w:t>5</w:t>
            </w:r>
          </w:p>
        </w:tc>
        <w:tc>
          <w:tcPr>
            <w:tcW w:w="712" w:type="dxa"/>
            <w:vAlign w:val="top"/>
          </w:tcPr>
          <w:p w14:paraId="5DFD4E53">
            <w:pPr>
              <w:pStyle w:val="6"/>
              <w:spacing w:before="104"/>
              <w:ind w:left="327"/>
              <w:rPr>
                <w:sz w:val="18"/>
                <w:szCs w:val="18"/>
              </w:rPr>
            </w:pPr>
            <w:r>
              <w:rPr>
                <w:sz w:val="18"/>
                <w:szCs w:val="18"/>
              </w:rPr>
              <w:t>5</w:t>
            </w:r>
          </w:p>
        </w:tc>
        <w:tc>
          <w:tcPr>
            <w:tcW w:w="1966" w:type="dxa"/>
            <w:gridSpan w:val="2"/>
            <w:vAlign w:val="top"/>
          </w:tcPr>
          <w:p w14:paraId="70F23FEE">
            <w:pPr>
              <w:rPr>
                <w:rFonts w:ascii="Arial"/>
                <w:sz w:val="21"/>
              </w:rPr>
            </w:pPr>
          </w:p>
        </w:tc>
      </w:tr>
      <w:tr w14:paraId="5464C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06" w:type="dxa"/>
            <w:gridSpan w:val="7"/>
            <w:vAlign w:val="top"/>
          </w:tcPr>
          <w:p w14:paraId="42D868E7">
            <w:pPr>
              <w:pStyle w:val="6"/>
              <w:spacing w:before="103" w:line="220" w:lineRule="auto"/>
              <w:ind w:left="3788"/>
              <w:rPr>
                <w:sz w:val="18"/>
                <w:szCs w:val="18"/>
              </w:rPr>
            </w:pPr>
            <w:r>
              <w:rPr>
                <w:spacing w:val="-6"/>
                <w:sz w:val="18"/>
                <w:szCs w:val="18"/>
              </w:rPr>
              <w:t>总分</w:t>
            </w:r>
          </w:p>
        </w:tc>
        <w:tc>
          <w:tcPr>
            <w:tcW w:w="762" w:type="dxa"/>
            <w:vAlign w:val="top"/>
          </w:tcPr>
          <w:p w14:paraId="29BE9AF9">
            <w:pPr>
              <w:pStyle w:val="6"/>
              <w:spacing w:before="102"/>
              <w:ind w:left="271"/>
              <w:rPr>
                <w:sz w:val="18"/>
                <w:szCs w:val="18"/>
              </w:rPr>
            </w:pPr>
            <w:r>
              <w:rPr>
                <w:spacing w:val="-7"/>
                <w:sz w:val="18"/>
                <w:szCs w:val="18"/>
              </w:rPr>
              <w:t>100</w:t>
            </w:r>
          </w:p>
        </w:tc>
        <w:tc>
          <w:tcPr>
            <w:tcW w:w="712" w:type="dxa"/>
            <w:vAlign w:val="top"/>
          </w:tcPr>
          <w:p w14:paraId="6A1146B9">
            <w:pPr>
              <w:pStyle w:val="6"/>
              <w:spacing w:before="102" w:line="239" w:lineRule="auto"/>
              <w:ind w:left="144"/>
              <w:rPr>
                <w:sz w:val="18"/>
                <w:szCs w:val="18"/>
              </w:rPr>
            </w:pPr>
            <w:r>
              <w:rPr>
                <w:spacing w:val="-1"/>
                <w:sz w:val="18"/>
                <w:szCs w:val="18"/>
              </w:rPr>
              <w:t>98.46</w:t>
            </w:r>
          </w:p>
        </w:tc>
        <w:tc>
          <w:tcPr>
            <w:tcW w:w="1966" w:type="dxa"/>
            <w:gridSpan w:val="2"/>
            <w:vAlign w:val="top"/>
          </w:tcPr>
          <w:p w14:paraId="509DB545">
            <w:pPr>
              <w:rPr>
                <w:rFonts w:ascii="Arial"/>
                <w:sz w:val="21"/>
              </w:rPr>
            </w:pPr>
          </w:p>
        </w:tc>
      </w:tr>
    </w:tbl>
    <w:p w14:paraId="1A6FF277">
      <w:pPr>
        <w:pStyle w:val="2"/>
      </w:pPr>
    </w:p>
    <w:p w14:paraId="2B73FF3D">
      <w:pPr>
        <w:sectPr>
          <w:footerReference r:id="rId87" w:type="default"/>
          <w:pgSz w:w="16837" w:h="11905"/>
          <w:pgMar w:top="916" w:right="2525" w:bottom="489" w:left="2525" w:header="0" w:footer="162" w:gutter="0"/>
          <w:cols w:space="720" w:num="1"/>
        </w:sectPr>
      </w:pPr>
    </w:p>
    <w:p w14:paraId="1E555DE8">
      <w:pPr>
        <w:spacing w:before="64" w:line="225" w:lineRule="auto"/>
        <w:ind w:left="5037"/>
        <w:rPr>
          <w:rFonts w:ascii="宋体" w:hAnsi="宋体" w:eastAsia="宋体" w:cs="宋体"/>
          <w:sz w:val="31"/>
          <w:szCs w:val="31"/>
        </w:rPr>
      </w:pPr>
      <w:r>
        <w:rPr>
          <w:rFonts w:ascii="宋体" w:hAnsi="宋体" w:eastAsia="宋体" w:cs="宋体"/>
          <w:b/>
          <w:bCs/>
          <w:spacing w:val="5"/>
          <w:sz w:val="31"/>
          <w:szCs w:val="31"/>
        </w:rPr>
        <w:t>项目绩效自评表</w:t>
      </w:r>
    </w:p>
    <w:p w14:paraId="0850A114">
      <w:pPr>
        <w:spacing w:before="90" w:line="186" w:lineRule="auto"/>
        <w:ind w:left="5504"/>
        <w:rPr>
          <w:rFonts w:ascii="宋体" w:hAnsi="宋体" w:eastAsia="宋体" w:cs="宋体"/>
          <w:sz w:val="22"/>
          <w:szCs w:val="22"/>
        </w:rPr>
      </w:pPr>
      <w:r>
        <w:rPr>
          <w:rFonts w:ascii="宋体" w:hAnsi="宋体" w:eastAsia="宋体" w:cs="宋体"/>
          <w:spacing w:val="-3"/>
          <w:sz w:val="22"/>
          <w:szCs w:val="22"/>
        </w:rPr>
        <w:t>（2023年度）</w:t>
      </w:r>
    </w:p>
    <w:tbl>
      <w:tblPr>
        <w:tblStyle w:val="5"/>
        <w:tblW w:w="11817" w:type="dxa"/>
        <w:tblInd w:w="2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002"/>
        <w:gridCol w:w="1755"/>
        <w:gridCol w:w="1153"/>
        <w:gridCol w:w="1452"/>
        <w:gridCol w:w="1143"/>
        <w:gridCol w:w="1122"/>
        <w:gridCol w:w="762"/>
        <w:gridCol w:w="712"/>
        <w:gridCol w:w="482"/>
        <w:gridCol w:w="1563"/>
      </w:tblGrid>
      <w:tr w14:paraId="718E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673" w:type="dxa"/>
            <w:gridSpan w:val="2"/>
            <w:vAlign w:val="top"/>
          </w:tcPr>
          <w:p w14:paraId="2AE36F09">
            <w:pPr>
              <w:pStyle w:val="6"/>
              <w:spacing w:before="98" w:line="220" w:lineRule="auto"/>
              <w:ind w:left="486"/>
              <w:rPr>
                <w:sz w:val="18"/>
                <w:szCs w:val="18"/>
              </w:rPr>
            </w:pPr>
            <w:r>
              <w:rPr>
                <w:spacing w:val="-3"/>
                <w:sz w:val="18"/>
                <w:szCs w:val="18"/>
              </w:rPr>
              <w:t>项目名称</w:t>
            </w:r>
          </w:p>
        </w:tc>
        <w:tc>
          <w:tcPr>
            <w:tcW w:w="10144" w:type="dxa"/>
            <w:gridSpan w:val="9"/>
            <w:vAlign w:val="top"/>
          </w:tcPr>
          <w:p w14:paraId="6DF2D070">
            <w:pPr>
              <w:pStyle w:val="6"/>
              <w:spacing w:before="98" w:line="219" w:lineRule="auto"/>
              <w:ind w:left="4551"/>
              <w:rPr>
                <w:sz w:val="18"/>
                <w:szCs w:val="18"/>
              </w:rPr>
            </w:pPr>
            <w:r>
              <w:rPr>
                <w:spacing w:val="-4"/>
                <w:sz w:val="18"/>
                <w:szCs w:val="18"/>
              </w:rPr>
              <w:t>明天计划项目</w:t>
            </w:r>
          </w:p>
        </w:tc>
      </w:tr>
      <w:tr w14:paraId="144D6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Align w:val="top"/>
          </w:tcPr>
          <w:p w14:paraId="6EC9E3B3">
            <w:pPr>
              <w:pStyle w:val="6"/>
              <w:spacing w:before="89" w:line="219" w:lineRule="auto"/>
              <w:ind w:left="214"/>
              <w:rPr>
                <w:sz w:val="18"/>
                <w:szCs w:val="18"/>
              </w:rPr>
            </w:pPr>
            <w:r>
              <w:rPr>
                <w:spacing w:val="-2"/>
                <w:sz w:val="18"/>
                <w:szCs w:val="18"/>
              </w:rPr>
              <w:t>主管部门及代码</w:t>
            </w:r>
          </w:p>
        </w:tc>
        <w:tc>
          <w:tcPr>
            <w:tcW w:w="5503" w:type="dxa"/>
            <w:gridSpan w:val="4"/>
            <w:vAlign w:val="top"/>
          </w:tcPr>
          <w:p w14:paraId="1D4AC98D">
            <w:pPr>
              <w:pStyle w:val="6"/>
              <w:spacing w:before="89" w:line="219" w:lineRule="auto"/>
              <w:ind w:left="1947"/>
              <w:rPr>
                <w:sz w:val="18"/>
                <w:szCs w:val="18"/>
              </w:rPr>
            </w:pPr>
            <w:r>
              <w:rPr>
                <w:spacing w:val="-1"/>
                <w:sz w:val="18"/>
                <w:szCs w:val="18"/>
              </w:rPr>
              <w:t>南阳市民政局503101</w:t>
            </w:r>
          </w:p>
        </w:tc>
        <w:tc>
          <w:tcPr>
            <w:tcW w:w="1122" w:type="dxa"/>
            <w:vAlign w:val="top"/>
          </w:tcPr>
          <w:p w14:paraId="313DDB3D">
            <w:pPr>
              <w:pStyle w:val="6"/>
              <w:spacing w:before="89" w:line="220" w:lineRule="auto"/>
              <w:ind w:left="215"/>
              <w:rPr>
                <w:sz w:val="18"/>
                <w:szCs w:val="18"/>
              </w:rPr>
            </w:pPr>
            <w:r>
              <w:rPr>
                <w:spacing w:val="-3"/>
                <w:sz w:val="18"/>
                <w:szCs w:val="18"/>
              </w:rPr>
              <w:t>实施单位</w:t>
            </w:r>
          </w:p>
        </w:tc>
        <w:tc>
          <w:tcPr>
            <w:tcW w:w="3519" w:type="dxa"/>
            <w:gridSpan w:val="4"/>
            <w:vAlign w:val="top"/>
          </w:tcPr>
          <w:p w14:paraId="47ED25E1">
            <w:pPr>
              <w:pStyle w:val="6"/>
              <w:spacing w:before="88" w:line="219" w:lineRule="auto"/>
              <w:ind w:left="1050"/>
              <w:rPr>
                <w:sz w:val="18"/>
                <w:szCs w:val="18"/>
              </w:rPr>
            </w:pPr>
            <w:r>
              <w:rPr>
                <w:spacing w:val="-2"/>
                <w:sz w:val="18"/>
                <w:szCs w:val="18"/>
              </w:rPr>
              <w:t>南阳市社会福利院</w:t>
            </w:r>
          </w:p>
        </w:tc>
      </w:tr>
      <w:tr w14:paraId="60792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673" w:type="dxa"/>
            <w:gridSpan w:val="2"/>
            <w:vMerge w:val="restart"/>
            <w:tcBorders>
              <w:bottom w:val="nil"/>
            </w:tcBorders>
            <w:vAlign w:val="top"/>
          </w:tcPr>
          <w:p w14:paraId="0B3C8F6B">
            <w:pPr>
              <w:spacing w:line="255" w:lineRule="auto"/>
              <w:rPr>
                <w:rFonts w:ascii="Arial"/>
                <w:sz w:val="21"/>
              </w:rPr>
            </w:pPr>
          </w:p>
          <w:p w14:paraId="5B95CBB9">
            <w:pPr>
              <w:spacing w:line="255" w:lineRule="auto"/>
              <w:rPr>
                <w:rFonts w:ascii="Arial"/>
                <w:sz w:val="21"/>
              </w:rPr>
            </w:pPr>
          </w:p>
          <w:p w14:paraId="25099062">
            <w:pPr>
              <w:spacing w:line="256" w:lineRule="auto"/>
              <w:rPr>
                <w:rFonts w:ascii="Arial"/>
                <w:sz w:val="21"/>
              </w:rPr>
            </w:pPr>
          </w:p>
          <w:p w14:paraId="077D9F34">
            <w:pPr>
              <w:pStyle w:val="6"/>
              <w:spacing w:before="58" w:line="233" w:lineRule="auto"/>
              <w:ind w:left="492" w:right="461" w:hanging="6"/>
              <w:rPr>
                <w:sz w:val="18"/>
                <w:szCs w:val="18"/>
              </w:rPr>
            </w:pPr>
            <w:r>
              <w:rPr>
                <w:spacing w:val="-3"/>
                <w:sz w:val="18"/>
                <w:szCs w:val="18"/>
              </w:rPr>
              <w:t>项目资金</w:t>
            </w:r>
            <w:r>
              <w:rPr>
                <w:spacing w:val="-5"/>
                <w:sz w:val="18"/>
                <w:szCs w:val="18"/>
              </w:rPr>
              <w:t>（万元）</w:t>
            </w:r>
          </w:p>
        </w:tc>
        <w:tc>
          <w:tcPr>
            <w:tcW w:w="2908" w:type="dxa"/>
            <w:gridSpan w:val="2"/>
            <w:vAlign w:val="top"/>
          </w:tcPr>
          <w:p w14:paraId="5FE3F489">
            <w:pPr>
              <w:rPr>
                <w:rFonts w:ascii="Arial"/>
                <w:sz w:val="21"/>
              </w:rPr>
            </w:pPr>
          </w:p>
        </w:tc>
        <w:tc>
          <w:tcPr>
            <w:tcW w:w="1452" w:type="dxa"/>
            <w:vAlign w:val="top"/>
          </w:tcPr>
          <w:p w14:paraId="2277C705">
            <w:pPr>
              <w:pStyle w:val="6"/>
              <w:spacing w:before="212" w:line="219" w:lineRule="auto"/>
              <w:ind w:left="283"/>
              <w:rPr>
                <w:sz w:val="18"/>
                <w:szCs w:val="18"/>
              </w:rPr>
            </w:pPr>
            <w:r>
              <w:rPr>
                <w:spacing w:val="-2"/>
                <w:sz w:val="18"/>
                <w:szCs w:val="18"/>
              </w:rPr>
              <w:t>年初预算数</w:t>
            </w:r>
          </w:p>
        </w:tc>
        <w:tc>
          <w:tcPr>
            <w:tcW w:w="1143" w:type="dxa"/>
            <w:vAlign w:val="top"/>
          </w:tcPr>
          <w:p w14:paraId="4B653A47">
            <w:pPr>
              <w:pStyle w:val="6"/>
              <w:spacing w:before="99" w:line="219" w:lineRule="auto"/>
              <w:ind w:left="131"/>
              <w:rPr>
                <w:sz w:val="18"/>
                <w:szCs w:val="18"/>
              </w:rPr>
            </w:pPr>
            <w:r>
              <w:rPr>
                <w:spacing w:val="-2"/>
                <w:sz w:val="18"/>
                <w:szCs w:val="18"/>
              </w:rPr>
              <w:t>全年预算数</w:t>
            </w:r>
          </w:p>
          <w:p w14:paraId="48E6F423">
            <w:pPr>
              <w:pStyle w:val="6"/>
              <w:spacing w:before="11" w:line="232" w:lineRule="auto"/>
              <w:ind w:left="364"/>
              <w:rPr>
                <w:sz w:val="18"/>
                <w:szCs w:val="18"/>
              </w:rPr>
            </w:pPr>
            <w:r>
              <w:rPr>
                <w:spacing w:val="-6"/>
                <w:sz w:val="18"/>
                <w:szCs w:val="18"/>
              </w:rPr>
              <w:t>（A）</w:t>
            </w:r>
          </w:p>
        </w:tc>
        <w:tc>
          <w:tcPr>
            <w:tcW w:w="1122" w:type="dxa"/>
            <w:vAlign w:val="top"/>
          </w:tcPr>
          <w:p w14:paraId="7CBF4DF7">
            <w:pPr>
              <w:pStyle w:val="6"/>
              <w:spacing w:before="99" w:line="219" w:lineRule="auto"/>
              <w:ind w:left="121"/>
              <w:rPr>
                <w:sz w:val="18"/>
                <w:szCs w:val="18"/>
              </w:rPr>
            </w:pPr>
            <w:r>
              <w:rPr>
                <w:spacing w:val="-2"/>
                <w:sz w:val="18"/>
                <w:szCs w:val="18"/>
              </w:rPr>
              <w:t>全年执行数</w:t>
            </w:r>
          </w:p>
          <w:p w14:paraId="0F50F295">
            <w:pPr>
              <w:pStyle w:val="6"/>
              <w:spacing w:before="11" w:line="232" w:lineRule="auto"/>
              <w:ind w:left="354"/>
              <w:rPr>
                <w:sz w:val="18"/>
                <w:szCs w:val="18"/>
              </w:rPr>
            </w:pPr>
            <w:r>
              <w:rPr>
                <w:spacing w:val="-6"/>
                <w:sz w:val="18"/>
                <w:szCs w:val="18"/>
              </w:rPr>
              <w:t>（B）</w:t>
            </w:r>
          </w:p>
        </w:tc>
        <w:tc>
          <w:tcPr>
            <w:tcW w:w="762" w:type="dxa"/>
            <w:vAlign w:val="top"/>
          </w:tcPr>
          <w:p w14:paraId="1E9ECAEF">
            <w:pPr>
              <w:pStyle w:val="6"/>
              <w:spacing w:before="212" w:line="219" w:lineRule="auto"/>
              <w:ind w:left="215"/>
              <w:rPr>
                <w:sz w:val="18"/>
                <w:szCs w:val="18"/>
              </w:rPr>
            </w:pPr>
            <w:r>
              <w:rPr>
                <w:spacing w:val="-5"/>
                <w:sz w:val="18"/>
                <w:szCs w:val="18"/>
              </w:rPr>
              <w:t>分值</w:t>
            </w:r>
          </w:p>
        </w:tc>
        <w:tc>
          <w:tcPr>
            <w:tcW w:w="1194" w:type="dxa"/>
            <w:gridSpan w:val="2"/>
            <w:vAlign w:val="top"/>
          </w:tcPr>
          <w:p w14:paraId="22832DA5">
            <w:pPr>
              <w:pStyle w:val="6"/>
              <w:spacing w:before="65" w:line="219" w:lineRule="auto"/>
              <w:ind w:left="339"/>
              <w:rPr>
                <w:sz w:val="18"/>
                <w:szCs w:val="18"/>
              </w:rPr>
            </w:pPr>
            <w:r>
              <w:rPr>
                <w:spacing w:val="-3"/>
                <w:sz w:val="18"/>
                <w:szCs w:val="18"/>
              </w:rPr>
              <w:t>执行率</w:t>
            </w:r>
          </w:p>
          <w:p w14:paraId="125A1F56">
            <w:pPr>
              <w:pStyle w:val="6"/>
              <w:spacing w:before="20" w:line="219" w:lineRule="auto"/>
              <w:ind w:left="61"/>
              <w:rPr>
                <w:sz w:val="18"/>
                <w:szCs w:val="18"/>
              </w:rPr>
            </w:pPr>
            <w:r>
              <w:rPr>
                <w:spacing w:val="-1"/>
                <w:sz w:val="18"/>
                <w:szCs w:val="18"/>
              </w:rPr>
              <w:t>（B/A</w:t>
            </w:r>
            <w:r>
              <w:rPr>
                <w:spacing w:val="-1"/>
                <w:sz w:val="24"/>
                <w:szCs w:val="24"/>
              </w:rPr>
              <w:t>x</w:t>
            </w:r>
            <w:r>
              <w:rPr>
                <w:spacing w:val="-1"/>
                <w:sz w:val="18"/>
                <w:szCs w:val="18"/>
              </w:rPr>
              <w:t>100%）</w:t>
            </w:r>
          </w:p>
        </w:tc>
        <w:tc>
          <w:tcPr>
            <w:tcW w:w="1563" w:type="dxa"/>
            <w:vAlign w:val="top"/>
          </w:tcPr>
          <w:p w14:paraId="0B6D1746">
            <w:pPr>
              <w:pStyle w:val="6"/>
              <w:spacing w:before="212" w:line="219" w:lineRule="auto"/>
              <w:ind w:left="610"/>
              <w:rPr>
                <w:sz w:val="18"/>
                <w:szCs w:val="18"/>
              </w:rPr>
            </w:pPr>
            <w:r>
              <w:rPr>
                <w:spacing w:val="-4"/>
                <w:sz w:val="18"/>
                <w:szCs w:val="18"/>
              </w:rPr>
              <w:t>得分</w:t>
            </w:r>
          </w:p>
        </w:tc>
      </w:tr>
      <w:tr w14:paraId="3871E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79AE825A">
            <w:pPr>
              <w:rPr>
                <w:rFonts w:ascii="Arial"/>
                <w:sz w:val="21"/>
              </w:rPr>
            </w:pPr>
          </w:p>
        </w:tc>
        <w:tc>
          <w:tcPr>
            <w:tcW w:w="2908" w:type="dxa"/>
            <w:gridSpan w:val="2"/>
            <w:vAlign w:val="top"/>
          </w:tcPr>
          <w:p w14:paraId="2D06E6F7">
            <w:pPr>
              <w:pStyle w:val="6"/>
              <w:spacing w:before="90" w:line="219" w:lineRule="auto"/>
              <w:ind w:left="35"/>
              <w:rPr>
                <w:sz w:val="18"/>
                <w:szCs w:val="18"/>
              </w:rPr>
            </w:pPr>
            <w:r>
              <w:rPr>
                <w:spacing w:val="-2"/>
                <w:sz w:val="18"/>
                <w:szCs w:val="18"/>
              </w:rPr>
              <w:t>年度资金总额</w:t>
            </w:r>
          </w:p>
        </w:tc>
        <w:tc>
          <w:tcPr>
            <w:tcW w:w="1452" w:type="dxa"/>
            <w:vAlign w:val="top"/>
          </w:tcPr>
          <w:p w14:paraId="0AE14572">
            <w:pPr>
              <w:pStyle w:val="6"/>
              <w:spacing w:before="89" w:line="239" w:lineRule="auto"/>
              <w:ind w:left="462"/>
              <w:rPr>
                <w:sz w:val="18"/>
                <w:szCs w:val="18"/>
              </w:rPr>
            </w:pPr>
            <w:r>
              <w:rPr>
                <w:spacing w:val="-1"/>
                <w:sz w:val="18"/>
                <w:szCs w:val="18"/>
              </w:rPr>
              <w:t>241.63</w:t>
            </w:r>
          </w:p>
        </w:tc>
        <w:tc>
          <w:tcPr>
            <w:tcW w:w="1143" w:type="dxa"/>
            <w:vAlign w:val="top"/>
          </w:tcPr>
          <w:p w14:paraId="4F8A25FF">
            <w:pPr>
              <w:pStyle w:val="6"/>
              <w:spacing w:before="89" w:line="239" w:lineRule="auto"/>
              <w:ind w:left="323"/>
              <w:rPr>
                <w:sz w:val="18"/>
                <w:szCs w:val="18"/>
              </w:rPr>
            </w:pPr>
            <w:r>
              <w:rPr>
                <w:spacing w:val="-3"/>
                <w:sz w:val="18"/>
                <w:szCs w:val="18"/>
              </w:rPr>
              <w:t>191.63</w:t>
            </w:r>
          </w:p>
        </w:tc>
        <w:tc>
          <w:tcPr>
            <w:tcW w:w="1122" w:type="dxa"/>
            <w:vAlign w:val="top"/>
          </w:tcPr>
          <w:p w14:paraId="283532C9">
            <w:pPr>
              <w:pStyle w:val="6"/>
              <w:spacing w:before="89" w:line="239" w:lineRule="auto"/>
              <w:ind w:left="312"/>
              <w:rPr>
                <w:sz w:val="18"/>
                <w:szCs w:val="18"/>
              </w:rPr>
            </w:pPr>
            <w:r>
              <w:rPr>
                <w:spacing w:val="-3"/>
                <w:sz w:val="18"/>
                <w:szCs w:val="18"/>
              </w:rPr>
              <w:t>191.63</w:t>
            </w:r>
          </w:p>
        </w:tc>
        <w:tc>
          <w:tcPr>
            <w:tcW w:w="762" w:type="dxa"/>
            <w:vAlign w:val="top"/>
          </w:tcPr>
          <w:p w14:paraId="4F19EA75">
            <w:pPr>
              <w:pStyle w:val="6"/>
              <w:spacing w:before="89"/>
              <w:ind w:left="316"/>
              <w:rPr>
                <w:sz w:val="18"/>
                <w:szCs w:val="18"/>
              </w:rPr>
            </w:pPr>
            <w:r>
              <w:rPr>
                <w:spacing w:val="-10"/>
                <w:sz w:val="18"/>
                <w:szCs w:val="18"/>
              </w:rPr>
              <w:t>10</w:t>
            </w:r>
          </w:p>
        </w:tc>
        <w:tc>
          <w:tcPr>
            <w:tcW w:w="1194" w:type="dxa"/>
            <w:gridSpan w:val="2"/>
            <w:vAlign w:val="top"/>
          </w:tcPr>
          <w:p w14:paraId="31A5B2D4">
            <w:pPr>
              <w:pStyle w:val="6"/>
              <w:spacing w:before="89" w:line="239" w:lineRule="auto"/>
              <w:ind w:left="351"/>
              <w:rPr>
                <w:sz w:val="18"/>
                <w:szCs w:val="18"/>
              </w:rPr>
            </w:pPr>
            <w:r>
              <w:rPr>
                <w:spacing w:val="-3"/>
                <w:sz w:val="18"/>
                <w:szCs w:val="18"/>
              </w:rPr>
              <w:t>100.0%</w:t>
            </w:r>
          </w:p>
        </w:tc>
        <w:tc>
          <w:tcPr>
            <w:tcW w:w="1563" w:type="dxa"/>
            <w:vAlign w:val="top"/>
          </w:tcPr>
          <w:p w14:paraId="3CA68C69">
            <w:pPr>
              <w:pStyle w:val="6"/>
              <w:spacing w:before="89"/>
              <w:ind w:left="714"/>
              <w:rPr>
                <w:sz w:val="18"/>
                <w:szCs w:val="18"/>
              </w:rPr>
            </w:pPr>
            <w:r>
              <w:rPr>
                <w:spacing w:val="-10"/>
                <w:sz w:val="18"/>
                <w:szCs w:val="18"/>
              </w:rPr>
              <w:t>10</w:t>
            </w:r>
          </w:p>
        </w:tc>
      </w:tr>
      <w:tr w14:paraId="08DF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4B9BA067">
            <w:pPr>
              <w:rPr>
                <w:rFonts w:ascii="Arial"/>
                <w:sz w:val="21"/>
              </w:rPr>
            </w:pPr>
          </w:p>
        </w:tc>
        <w:tc>
          <w:tcPr>
            <w:tcW w:w="2908" w:type="dxa"/>
            <w:gridSpan w:val="2"/>
            <w:vAlign w:val="top"/>
          </w:tcPr>
          <w:p w14:paraId="09E8E773">
            <w:pPr>
              <w:pStyle w:val="6"/>
              <w:spacing w:before="90" w:line="219" w:lineRule="auto"/>
              <w:ind w:left="647"/>
              <w:rPr>
                <w:sz w:val="18"/>
                <w:szCs w:val="18"/>
              </w:rPr>
            </w:pPr>
            <w:r>
              <w:rPr>
                <w:spacing w:val="-1"/>
                <w:sz w:val="18"/>
                <w:szCs w:val="18"/>
              </w:rPr>
              <w:t>其中：政府预算资金</w:t>
            </w:r>
          </w:p>
        </w:tc>
        <w:tc>
          <w:tcPr>
            <w:tcW w:w="1452" w:type="dxa"/>
            <w:vAlign w:val="top"/>
          </w:tcPr>
          <w:p w14:paraId="31BCA8BC">
            <w:pPr>
              <w:pStyle w:val="6"/>
              <w:spacing w:before="90" w:line="239" w:lineRule="auto"/>
              <w:ind w:left="462"/>
              <w:rPr>
                <w:sz w:val="18"/>
                <w:szCs w:val="18"/>
              </w:rPr>
            </w:pPr>
            <w:r>
              <w:rPr>
                <w:spacing w:val="-1"/>
                <w:sz w:val="18"/>
                <w:szCs w:val="18"/>
              </w:rPr>
              <w:t>241.63</w:t>
            </w:r>
          </w:p>
        </w:tc>
        <w:tc>
          <w:tcPr>
            <w:tcW w:w="1143" w:type="dxa"/>
            <w:vAlign w:val="top"/>
          </w:tcPr>
          <w:p w14:paraId="7D9A9F57">
            <w:pPr>
              <w:pStyle w:val="6"/>
              <w:spacing w:before="90" w:line="239" w:lineRule="auto"/>
              <w:ind w:left="323"/>
              <w:rPr>
                <w:sz w:val="18"/>
                <w:szCs w:val="18"/>
              </w:rPr>
            </w:pPr>
            <w:r>
              <w:rPr>
                <w:spacing w:val="-3"/>
                <w:sz w:val="18"/>
                <w:szCs w:val="18"/>
              </w:rPr>
              <w:t>191.63</w:t>
            </w:r>
          </w:p>
        </w:tc>
        <w:tc>
          <w:tcPr>
            <w:tcW w:w="1122" w:type="dxa"/>
            <w:vAlign w:val="top"/>
          </w:tcPr>
          <w:p w14:paraId="66CA68E7">
            <w:pPr>
              <w:pStyle w:val="6"/>
              <w:spacing w:before="90" w:line="239" w:lineRule="auto"/>
              <w:ind w:left="312"/>
              <w:rPr>
                <w:sz w:val="18"/>
                <w:szCs w:val="18"/>
              </w:rPr>
            </w:pPr>
            <w:r>
              <w:rPr>
                <w:spacing w:val="-3"/>
                <w:sz w:val="18"/>
                <w:szCs w:val="18"/>
              </w:rPr>
              <w:t>191.63</w:t>
            </w:r>
          </w:p>
        </w:tc>
        <w:tc>
          <w:tcPr>
            <w:tcW w:w="762" w:type="dxa"/>
            <w:vAlign w:val="top"/>
          </w:tcPr>
          <w:p w14:paraId="1775C2E5">
            <w:pPr>
              <w:pStyle w:val="6"/>
              <w:spacing w:before="175" w:line="122" w:lineRule="exact"/>
              <w:ind w:left="301"/>
              <w:rPr>
                <w:sz w:val="18"/>
                <w:szCs w:val="18"/>
              </w:rPr>
            </w:pPr>
            <w:r>
              <w:rPr>
                <w:position w:val="-3"/>
                <w:sz w:val="18"/>
                <w:szCs w:val="18"/>
              </w:rPr>
              <w:t>—</w:t>
            </w:r>
          </w:p>
        </w:tc>
        <w:tc>
          <w:tcPr>
            <w:tcW w:w="1194" w:type="dxa"/>
            <w:gridSpan w:val="2"/>
            <w:vAlign w:val="top"/>
          </w:tcPr>
          <w:p w14:paraId="2352A83B">
            <w:pPr>
              <w:pStyle w:val="6"/>
              <w:spacing w:before="90" w:line="239" w:lineRule="auto"/>
              <w:ind w:left="351"/>
              <w:rPr>
                <w:sz w:val="18"/>
                <w:szCs w:val="18"/>
              </w:rPr>
            </w:pPr>
            <w:r>
              <w:rPr>
                <w:spacing w:val="-3"/>
                <w:sz w:val="18"/>
                <w:szCs w:val="18"/>
              </w:rPr>
              <w:t>100.0%</w:t>
            </w:r>
          </w:p>
        </w:tc>
        <w:tc>
          <w:tcPr>
            <w:tcW w:w="1563" w:type="dxa"/>
            <w:vAlign w:val="top"/>
          </w:tcPr>
          <w:p w14:paraId="21AACCC9">
            <w:pPr>
              <w:pStyle w:val="6"/>
              <w:spacing w:before="175" w:line="122" w:lineRule="exact"/>
              <w:ind w:left="699"/>
              <w:rPr>
                <w:sz w:val="18"/>
                <w:szCs w:val="18"/>
              </w:rPr>
            </w:pPr>
            <w:r>
              <w:rPr>
                <w:position w:val="-3"/>
                <w:sz w:val="18"/>
                <w:szCs w:val="18"/>
              </w:rPr>
              <w:t>—</w:t>
            </w:r>
          </w:p>
        </w:tc>
      </w:tr>
      <w:tr w14:paraId="6E712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449C3FD4">
            <w:pPr>
              <w:rPr>
                <w:rFonts w:ascii="Arial"/>
                <w:sz w:val="21"/>
              </w:rPr>
            </w:pPr>
          </w:p>
        </w:tc>
        <w:tc>
          <w:tcPr>
            <w:tcW w:w="2908" w:type="dxa"/>
            <w:gridSpan w:val="2"/>
            <w:vAlign w:val="top"/>
          </w:tcPr>
          <w:p w14:paraId="44CF8F5F">
            <w:pPr>
              <w:pStyle w:val="6"/>
              <w:spacing w:before="92" w:line="219" w:lineRule="auto"/>
              <w:ind w:left="830"/>
              <w:rPr>
                <w:sz w:val="18"/>
                <w:szCs w:val="18"/>
              </w:rPr>
            </w:pPr>
            <w:r>
              <w:rPr>
                <w:spacing w:val="-1"/>
                <w:sz w:val="18"/>
                <w:szCs w:val="18"/>
              </w:rPr>
              <w:t>财政专户管理资金</w:t>
            </w:r>
          </w:p>
        </w:tc>
        <w:tc>
          <w:tcPr>
            <w:tcW w:w="1452" w:type="dxa"/>
            <w:vAlign w:val="top"/>
          </w:tcPr>
          <w:p w14:paraId="43ED18E7">
            <w:pPr>
              <w:rPr>
                <w:rFonts w:ascii="Arial"/>
                <w:sz w:val="21"/>
              </w:rPr>
            </w:pPr>
          </w:p>
        </w:tc>
        <w:tc>
          <w:tcPr>
            <w:tcW w:w="1143" w:type="dxa"/>
            <w:vAlign w:val="top"/>
          </w:tcPr>
          <w:p w14:paraId="02DB5179">
            <w:pPr>
              <w:rPr>
                <w:rFonts w:ascii="Arial"/>
                <w:sz w:val="21"/>
              </w:rPr>
            </w:pPr>
          </w:p>
        </w:tc>
        <w:tc>
          <w:tcPr>
            <w:tcW w:w="1122" w:type="dxa"/>
            <w:vAlign w:val="top"/>
          </w:tcPr>
          <w:p w14:paraId="727FD42F">
            <w:pPr>
              <w:rPr>
                <w:rFonts w:ascii="Arial"/>
                <w:sz w:val="21"/>
              </w:rPr>
            </w:pPr>
          </w:p>
        </w:tc>
        <w:tc>
          <w:tcPr>
            <w:tcW w:w="762" w:type="dxa"/>
            <w:vAlign w:val="top"/>
          </w:tcPr>
          <w:p w14:paraId="3B741309">
            <w:pPr>
              <w:pStyle w:val="6"/>
              <w:spacing w:before="176" w:line="122" w:lineRule="exact"/>
              <w:ind w:left="301"/>
              <w:rPr>
                <w:sz w:val="18"/>
                <w:szCs w:val="18"/>
              </w:rPr>
            </w:pPr>
            <w:r>
              <w:rPr>
                <w:position w:val="-3"/>
                <w:sz w:val="18"/>
                <w:szCs w:val="18"/>
              </w:rPr>
              <w:t>—</w:t>
            </w:r>
          </w:p>
        </w:tc>
        <w:tc>
          <w:tcPr>
            <w:tcW w:w="1194" w:type="dxa"/>
            <w:gridSpan w:val="2"/>
            <w:vAlign w:val="top"/>
          </w:tcPr>
          <w:p w14:paraId="317BCDEF">
            <w:pPr>
              <w:rPr>
                <w:rFonts w:ascii="Arial"/>
                <w:sz w:val="21"/>
              </w:rPr>
            </w:pPr>
          </w:p>
        </w:tc>
        <w:tc>
          <w:tcPr>
            <w:tcW w:w="1563" w:type="dxa"/>
            <w:vAlign w:val="top"/>
          </w:tcPr>
          <w:p w14:paraId="60BD6B8F">
            <w:pPr>
              <w:pStyle w:val="6"/>
              <w:spacing w:before="176" w:line="122" w:lineRule="exact"/>
              <w:ind w:left="699"/>
              <w:rPr>
                <w:sz w:val="18"/>
                <w:szCs w:val="18"/>
              </w:rPr>
            </w:pPr>
            <w:r>
              <w:rPr>
                <w:position w:val="-3"/>
                <w:sz w:val="18"/>
                <w:szCs w:val="18"/>
              </w:rPr>
              <w:t>—</w:t>
            </w:r>
          </w:p>
        </w:tc>
      </w:tr>
      <w:tr w14:paraId="698AC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4FB53E7C">
            <w:pPr>
              <w:rPr>
                <w:rFonts w:ascii="Arial"/>
                <w:sz w:val="21"/>
              </w:rPr>
            </w:pPr>
          </w:p>
        </w:tc>
        <w:tc>
          <w:tcPr>
            <w:tcW w:w="2908" w:type="dxa"/>
            <w:gridSpan w:val="2"/>
            <w:vAlign w:val="top"/>
          </w:tcPr>
          <w:p w14:paraId="4742FADA">
            <w:pPr>
              <w:pStyle w:val="6"/>
              <w:spacing w:before="92" w:line="220" w:lineRule="auto"/>
              <w:ind w:left="1145"/>
              <w:rPr>
                <w:sz w:val="18"/>
                <w:szCs w:val="18"/>
              </w:rPr>
            </w:pPr>
            <w:r>
              <w:rPr>
                <w:spacing w:val="-3"/>
                <w:sz w:val="18"/>
                <w:szCs w:val="18"/>
              </w:rPr>
              <w:t>单位资金</w:t>
            </w:r>
          </w:p>
        </w:tc>
        <w:tc>
          <w:tcPr>
            <w:tcW w:w="1452" w:type="dxa"/>
            <w:vAlign w:val="top"/>
          </w:tcPr>
          <w:p w14:paraId="04F1785F">
            <w:pPr>
              <w:rPr>
                <w:rFonts w:ascii="Arial"/>
                <w:sz w:val="21"/>
              </w:rPr>
            </w:pPr>
          </w:p>
        </w:tc>
        <w:tc>
          <w:tcPr>
            <w:tcW w:w="1143" w:type="dxa"/>
            <w:vAlign w:val="top"/>
          </w:tcPr>
          <w:p w14:paraId="2A3DCBD1">
            <w:pPr>
              <w:rPr>
                <w:rFonts w:ascii="Arial"/>
                <w:sz w:val="21"/>
              </w:rPr>
            </w:pPr>
          </w:p>
        </w:tc>
        <w:tc>
          <w:tcPr>
            <w:tcW w:w="1122" w:type="dxa"/>
            <w:vAlign w:val="top"/>
          </w:tcPr>
          <w:p w14:paraId="40707D97">
            <w:pPr>
              <w:rPr>
                <w:rFonts w:ascii="Arial"/>
                <w:sz w:val="21"/>
              </w:rPr>
            </w:pPr>
          </w:p>
        </w:tc>
        <w:tc>
          <w:tcPr>
            <w:tcW w:w="762" w:type="dxa"/>
            <w:vAlign w:val="top"/>
          </w:tcPr>
          <w:p w14:paraId="2E881516">
            <w:pPr>
              <w:pStyle w:val="6"/>
              <w:spacing w:before="176" w:line="122" w:lineRule="exact"/>
              <w:ind w:left="301"/>
              <w:rPr>
                <w:sz w:val="18"/>
                <w:szCs w:val="18"/>
              </w:rPr>
            </w:pPr>
            <w:r>
              <w:rPr>
                <w:position w:val="-3"/>
                <w:sz w:val="18"/>
                <w:szCs w:val="18"/>
              </w:rPr>
              <w:t>—</w:t>
            </w:r>
          </w:p>
        </w:tc>
        <w:tc>
          <w:tcPr>
            <w:tcW w:w="1194" w:type="dxa"/>
            <w:gridSpan w:val="2"/>
            <w:vAlign w:val="top"/>
          </w:tcPr>
          <w:p w14:paraId="054C3B63">
            <w:pPr>
              <w:rPr>
                <w:rFonts w:ascii="Arial"/>
                <w:sz w:val="21"/>
              </w:rPr>
            </w:pPr>
          </w:p>
        </w:tc>
        <w:tc>
          <w:tcPr>
            <w:tcW w:w="1563" w:type="dxa"/>
            <w:vAlign w:val="top"/>
          </w:tcPr>
          <w:p w14:paraId="4CCE69B6">
            <w:pPr>
              <w:pStyle w:val="6"/>
              <w:spacing w:before="176" w:line="122" w:lineRule="exact"/>
              <w:ind w:left="699"/>
              <w:rPr>
                <w:sz w:val="18"/>
                <w:szCs w:val="18"/>
              </w:rPr>
            </w:pPr>
            <w:r>
              <w:rPr>
                <w:position w:val="-3"/>
                <w:sz w:val="18"/>
                <w:szCs w:val="18"/>
              </w:rPr>
              <w:t>—</w:t>
            </w:r>
          </w:p>
        </w:tc>
      </w:tr>
      <w:tr w14:paraId="3283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673" w:type="dxa"/>
            <w:gridSpan w:val="2"/>
            <w:vMerge w:val="restart"/>
            <w:tcBorders>
              <w:bottom w:val="nil"/>
            </w:tcBorders>
            <w:vAlign w:val="top"/>
          </w:tcPr>
          <w:p w14:paraId="0F001404">
            <w:pPr>
              <w:spacing w:line="269" w:lineRule="auto"/>
              <w:rPr>
                <w:rFonts w:ascii="Arial"/>
                <w:sz w:val="21"/>
              </w:rPr>
            </w:pPr>
          </w:p>
          <w:p w14:paraId="18A9C55F">
            <w:pPr>
              <w:spacing w:line="270" w:lineRule="auto"/>
              <w:rPr>
                <w:rFonts w:ascii="Arial"/>
                <w:sz w:val="21"/>
              </w:rPr>
            </w:pPr>
          </w:p>
          <w:p w14:paraId="6919CC68">
            <w:pPr>
              <w:spacing w:line="270" w:lineRule="auto"/>
              <w:rPr>
                <w:rFonts w:ascii="Arial"/>
                <w:sz w:val="21"/>
              </w:rPr>
            </w:pPr>
          </w:p>
          <w:p w14:paraId="0C7C495B">
            <w:pPr>
              <w:pStyle w:val="6"/>
              <w:spacing w:before="59" w:line="219" w:lineRule="auto"/>
              <w:ind w:left="311"/>
              <w:rPr>
                <w:sz w:val="18"/>
                <w:szCs w:val="18"/>
              </w:rPr>
            </w:pPr>
            <w:r>
              <w:rPr>
                <w:spacing w:val="-3"/>
                <w:sz w:val="18"/>
                <w:szCs w:val="18"/>
              </w:rPr>
              <w:t>资金管理情况</w:t>
            </w:r>
          </w:p>
        </w:tc>
        <w:tc>
          <w:tcPr>
            <w:tcW w:w="2908" w:type="dxa"/>
            <w:gridSpan w:val="2"/>
            <w:vAlign w:val="top"/>
          </w:tcPr>
          <w:p w14:paraId="3647234B">
            <w:pPr>
              <w:rPr>
                <w:rFonts w:ascii="Arial"/>
                <w:sz w:val="21"/>
              </w:rPr>
            </w:pPr>
          </w:p>
        </w:tc>
        <w:tc>
          <w:tcPr>
            <w:tcW w:w="3717" w:type="dxa"/>
            <w:gridSpan w:val="3"/>
            <w:vAlign w:val="top"/>
          </w:tcPr>
          <w:p w14:paraId="42AC0666">
            <w:pPr>
              <w:pStyle w:val="6"/>
              <w:spacing w:before="144" w:line="219" w:lineRule="auto"/>
              <w:ind w:left="1507"/>
              <w:rPr>
                <w:sz w:val="18"/>
                <w:szCs w:val="18"/>
              </w:rPr>
            </w:pPr>
            <w:r>
              <w:rPr>
                <w:spacing w:val="-2"/>
                <w:sz w:val="18"/>
                <w:szCs w:val="18"/>
              </w:rPr>
              <w:t>情况说明</w:t>
            </w:r>
          </w:p>
        </w:tc>
        <w:tc>
          <w:tcPr>
            <w:tcW w:w="762" w:type="dxa"/>
            <w:vAlign w:val="top"/>
          </w:tcPr>
          <w:p w14:paraId="1D4174EA">
            <w:pPr>
              <w:pStyle w:val="6"/>
              <w:spacing w:before="30" w:line="209" w:lineRule="auto"/>
              <w:ind w:left="132" w:right="108" w:firstLine="83"/>
              <w:rPr>
                <w:sz w:val="18"/>
                <w:szCs w:val="18"/>
              </w:rPr>
            </w:pPr>
            <w:r>
              <w:rPr>
                <w:spacing w:val="-5"/>
                <w:sz w:val="18"/>
                <w:szCs w:val="18"/>
              </w:rPr>
              <w:t>分值</w:t>
            </w:r>
            <w:r>
              <w:rPr>
                <w:spacing w:val="-9"/>
                <w:sz w:val="18"/>
                <w:szCs w:val="18"/>
              </w:rPr>
              <w:t>（20）</w:t>
            </w:r>
          </w:p>
        </w:tc>
        <w:tc>
          <w:tcPr>
            <w:tcW w:w="712" w:type="dxa"/>
            <w:vAlign w:val="top"/>
          </w:tcPr>
          <w:p w14:paraId="279CE5A8">
            <w:pPr>
              <w:pStyle w:val="6"/>
              <w:spacing w:before="144" w:line="219" w:lineRule="auto"/>
              <w:ind w:left="189"/>
              <w:rPr>
                <w:sz w:val="18"/>
                <w:szCs w:val="18"/>
              </w:rPr>
            </w:pPr>
            <w:r>
              <w:rPr>
                <w:spacing w:val="-4"/>
                <w:sz w:val="18"/>
                <w:szCs w:val="18"/>
              </w:rPr>
              <w:t>得分</w:t>
            </w:r>
          </w:p>
        </w:tc>
        <w:tc>
          <w:tcPr>
            <w:tcW w:w="2045" w:type="dxa"/>
            <w:gridSpan w:val="2"/>
            <w:vAlign w:val="top"/>
          </w:tcPr>
          <w:p w14:paraId="16CEE396">
            <w:pPr>
              <w:pStyle w:val="6"/>
              <w:spacing w:before="144" w:line="219" w:lineRule="auto"/>
              <w:ind w:left="222"/>
              <w:rPr>
                <w:sz w:val="18"/>
                <w:szCs w:val="18"/>
              </w:rPr>
            </w:pPr>
            <w:r>
              <w:rPr>
                <w:spacing w:val="-1"/>
                <w:sz w:val="18"/>
                <w:szCs w:val="18"/>
              </w:rPr>
              <w:t>存在问题和改进措施</w:t>
            </w:r>
          </w:p>
        </w:tc>
      </w:tr>
      <w:tr w14:paraId="42204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5A6F3294">
            <w:pPr>
              <w:rPr>
                <w:rFonts w:ascii="Arial"/>
                <w:sz w:val="21"/>
              </w:rPr>
            </w:pPr>
          </w:p>
        </w:tc>
        <w:tc>
          <w:tcPr>
            <w:tcW w:w="2908" w:type="dxa"/>
            <w:gridSpan w:val="2"/>
            <w:vAlign w:val="top"/>
          </w:tcPr>
          <w:p w14:paraId="669EDE4F">
            <w:pPr>
              <w:pStyle w:val="6"/>
              <w:spacing w:before="92" w:line="219" w:lineRule="auto"/>
              <w:ind w:left="1010"/>
              <w:rPr>
                <w:sz w:val="18"/>
                <w:szCs w:val="18"/>
              </w:rPr>
            </w:pPr>
            <w:r>
              <w:rPr>
                <w:spacing w:val="-3"/>
                <w:sz w:val="18"/>
                <w:szCs w:val="18"/>
              </w:rPr>
              <w:t>安排科学性</w:t>
            </w:r>
          </w:p>
        </w:tc>
        <w:tc>
          <w:tcPr>
            <w:tcW w:w="3717" w:type="dxa"/>
            <w:gridSpan w:val="3"/>
            <w:vAlign w:val="top"/>
          </w:tcPr>
          <w:p w14:paraId="39F8DD56">
            <w:pPr>
              <w:pStyle w:val="6"/>
              <w:spacing w:before="92" w:line="219" w:lineRule="auto"/>
              <w:ind w:left="1506"/>
              <w:rPr>
                <w:sz w:val="18"/>
                <w:szCs w:val="18"/>
              </w:rPr>
            </w:pPr>
            <w:r>
              <w:rPr>
                <w:spacing w:val="-2"/>
                <w:sz w:val="18"/>
                <w:szCs w:val="18"/>
              </w:rPr>
              <w:t>科学分配</w:t>
            </w:r>
          </w:p>
        </w:tc>
        <w:tc>
          <w:tcPr>
            <w:tcW w:w="762" w:type="dxa"/>
            <w:vAlign w:val="top"/>
          </w:tcPr>
          <w:p w14:paraId="6B1A79A2">
            <w:pPr>
              <w:pStyle w:val="6"/>
              <w:spacing w:before="92"/>
              <w:ind w:left="352"/>
              <w:rPr>
                <w:sz w:val="18"/>
                <w:szCs w:val="18"/>
              </w:rPr>
            </w:pPr>
            <w:r>
              <w:rPr>
                <w:sz w:val="18"/>
                <w:szCs w:val="18"/>
              </w:rPr>
              <w:t>5</w:t>
            </w:r>
          </w:p>
        </w:tc>
        <w:tc>
          <w:tcPr>
            <w:tcW w:w="712" w:type="dxa"/>
            <w:vAlign w:val="top"/>
          </w:tcPr>
          <w:p w14:paraId="4B7E5AA4">
            <w:pPr>
              <w:pStyle w:val="6"/>
              <w:spacing w:before="92"/>
              <w:ind w:left="326"/>
              <w:rPr>
                <w:sz w:val="18"/>
                <w:szCs w:val="18"/>
              </w:rPr>
            </w:pPr>
            <w:r>
              <w:rPr>
                <w:sz w:val="18"/>
                <w:szCs w:val="18"/>
              </w:rPr>
              <w:t>5</w:t>
            </w:r>
          </w:p>
        </w:tc>
        <w:tc>
          <w:tcPr>
            <w:tcW w:w="2045" w:type="dxa"/>
            <w:gridSpan w:val="2"/>
            <w:vAlign w:val="top"/>
          </w:tcPr>
          <w:p w14:paraId="70C13B0E">
            <w:pPr>
              <w:rPr>
                <w:rFonts w:ascii="Arial"/>
                <w:sz w:val="21"/>
              </w:rPr>
            </w:pPr>
          </w:p>
        </w:tc>
      </w:tr>
      <w:tr w14:paraId="486B9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0F720EF6">
            <w:pPr>
              <w:rPr>
                <w:rFonts w:ascii="Arial"/>
                <w:sz w:val="21"/>
              </w:rPr>
            </w:pPr>
          </w:p>
        </w:tc>
        <w:tc>
          <w:tcPr>
            <w:tcW w:w="2908" w:type="dxa"/>
            <w:gridSpan w:val="2"/>
            <w:vAlign w:val="top"/>
          </w:tcPr>
          <w:p w14:paraId="6BDFC00F">
            <w:pPr>
              <w:pStyle w:val="6"/>
              <w:spacing w:before="94" w:line="219" w:lineRule="auto"/>
              <w:ind w:left="1008"/>
              <w:rPr>
                <w:sz w:val="18"/>
                <w:szCs w:val="18"/>
              </w:rPr>
            </w:pPr>
            <w:r>
              <w:rPr>
                <w:spacing w:val="-2"/>
                <w:sz w:val="18"/>
                <w:szCs w:val="18"/>
              </w:rPr>
              <w:t>拨付合规性</w:t>
            </w:r>
          </w:p>
        </w:tc>
        <w:tc>
          <w:tcPr>
            <w:tcW w:w="3717" w:type="dxa"/>
            <w:gridSpan w:val="3"/>
            <w:vAlign w:val="top"/>
          </w:tcPr>
          <w:p w14:paraId="7BCD4463">
            <w:pPr>
              <w:pStyle w:val="6"/>
              <w:spacing w:before="94" w:line="219" w:lineRule="auto"/>
              <w:ind w:left="1327"/>
              <w:rPr>
                <w:sz w:val="18"/>
                <w:szCs w:val="18"/>
              </w:rPr>
            </w:pPr>
            <w:r>
              <w:rPr>
                <w:spacing w:val="-2"/>
                <w:sz w:val="18"/>
                <w:szCs w:val="18"/>
              </w:rPr>
              <w:t>合理合规拨付</w:t>
            </w:r>
          </w:p>
        </w:tc>
        <w:tc>
          <w:tcPr>
            <w:tcW w:w="762" w:type="dxa"/>
            <w:vAlign w:val="top"/>
          </w:tcPr>
          <w:p w14:paraId="0979CDE8">
            <w:pPr>
              <w:pStyle w:val="6"/>
              <w:spacing w:before="93"/>
              <w:ind w:left="352"/>
              <w:rPr>
                <w:sz w:val="18"/>
                <w:szCs w:val="18"/>
              </w:rPr>
            </w:pPr>
            <w:r>
              <w:rPr>
                <w:sz w:val="18"/>
                <w:szCs w:val="18"/>
              </w:rPr>
              <w:t>5</w:t>
            </w:r>
          </w:p>
        </w:tc>
        <w:tc>
          <w:tcPr>
            <w:tcW w:w="712" w:type="dxa"/>
            <w:vAlign w:val="top"/>
          </w:tcPr>
          <w:p w14:paraId="60F1B0AB">
            <w:pPr>
              <w:pStyle w:val="6"/>
              <w:spacing w:before="93"/>
              <w:ind w:left="326"/>
              <w:rPr>
                <w:sz w:val="18"/>
                <w:szCs w:val="18"/>
              </w:rPr>
            </w:pPr>
            <w:r>
              <w:rPr>
                <w:sz w:val="18"/>
                <w:szCs w:val="18"/>
              </w:rPr>
              <w:t>5</w:t>
            </w:r>
          </w:p>
        </w:tc>
        <w:tc>
          <w:tcPr>
            <w:tcW w:w="2045" w:type="dxa"/>
            <w:gridSpan w:val="2"/>
            <w:vAlign w:val="top"/>
          </w:tcPr>
          <w:p w14:paraId="1FF07F92">
            <w:pPr>
              <w:rPr>
                <w:rFonts w:ascii="Arial"/>
                <w:sz w:val="21"/>
              </w:rPr>
            </w:pPr>
          </w:p>
        </w:tc>
      </w:tr>
      <w:tr w14:paraId="1119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bottom w:val="nil"/>
            </w:tcBorders>
            <w:vAlign w:val="top"/>
          </w:tcPr>
          <w:p w14:paraId="675F3B3B">
            <w:pPr>
              <w:rPr>
                <w:rFonts w:ascii="Arial"/>
                <w:sz w:val="21"/>
              </w:rPr>
            </w:pPr>
          </w:p>
        </w:tc>
        <w:tc>
          <w:tcPr>
            <w:tcW w:w="2908" w:type="dxa"/>
            <w:gridSpan w:val="2"/>
            <w:vAlign w:val="top"/>
          </w:tcPr>
          <w:p w14:paraId="1239C044">
            <w:pPr>
              <w:pStyle w:val="6"/>
              <w:spacing w:before="95" w:line="219" w:lineRule="auto"/>
              <w:ind w:left="1007"/>
              <w:rPr>
                <w:sz w:val="18"/>
                <w:szCs w:val="18"/>
              </w:rPr>
            </w:pPr>
            <w:r>
              <w:rPr>
                <w:spacing w:val="-2"/>
                <w:sz w:val="18"/>
                <w:szCs w:val="18"/>
              </w:rPr>
              <w:t>使用规范性</w:t>
            </w:r>
          </w:p>
        </w:tc>
        <w:tc>
          <w:tcPr>
            <w:tcW w:w="3717" w:type="dxa"/>
            <w:gridSpan w:val="3"/>
            <w:vAlign w:val="top"/>
          </w:tcPr>
          <w:p w14:paraId="4CC86E7C">
            <w:pPr>
              <w:pStyle w:val="6"/>
              <w:spacing w:before="95" w:line="219" w:lineRule="auto"/>
              <w:ind w:left="1057"/>
              <w:rPr>
                <w:sz w:val="18"/>
                <w:szCs w:val="18"/>
              </w:rPr>
            </w:pPr>
            <w:r>
              <w:rPr>
                <w:spacing w:val="-1"/>
                <w:sz w:val="18"/>
                <w:szCs w:val="18"/>
              </w:rPr>
              <w:t>按预算安排使用规范</w:t>
            </w:r>
          </w:p>
        </w:tc>
        <w:tc>
          <w:tcPr>
            <w:tcW w:w="762" w:type="dxa"/>
            <w:vAlign w:val="top"/>
          </w:tcPr>
          <w:p w14:paraId="1257D4FD">
            <w:pPr>
              <w:pStyle w:val="6"/>
              <w:spacing w:before="94"/>
              <w:ind w:left="352"/>
              <w:rPr>
                <w:sz w:val="18"/>
                <w:szCs w:val="18"/>
              </w:rPr>
            </w:pPr>
            <w:r>
              <w:rPr>
                <w:sz w:val="18"/>
                <w:szCs w:val="18"/>
              </w:rPr>
              <w:t>5</w:t>
            </w:r>
          </w:p>
        </w:tc>
        <w:tc>
          <w:tcPr>
            <w:tcW w:w="712" w:type="dxa"/>
            <w:vAlign w:val="top"/>
          </w:tcPr>
          <w:p w14:paraId="0630FCB7">
            <w:pPr>
              <w:pStyle w:val="6"/>
              <w:spacing w:before="94"/>
              <w:ind w:left="326"/>
              <w:rPr>
                <w:sz w:val="18"/>
                <w:szCs w:val="18"/>
              </w:rPr>
            </w:pPr>
            <w:r>
              <w:rPr>
                <w:sz w:val="18"/>
                <w:szCs w:val="18"/>
              </w:rPr>
              <w:t>5</w:t>
            </w:r>
          </w:p>
        </w:tc>
        <w:tc>
          <w:tcPr>
            <w:tcW w:w="2045" w:type="dxa"/>
            <w:gridSpan w:val="2"/>
            <w:vAlign w:val="top"/>
          </w:tcPr>
          <w:p w14:paraId="07F2A12E">
            <w:pPr>
              <w:rPr>
                <w:rFonts w:ascii="Arial"/>
                <w:sz w:val="21"/>
              </w:rPr>
            </w:pPr>
          </w:p>
        </w:tc>
      </w:tr>
      <w:tr w14:paraId="1A44C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73" w:type="dxa"/>
            <w:gridSpan w:val="2"/>
            <w:vMerge w:val="continue"/>
            <w:tcBorders>
              <w:top w:val="nil"/>
            </w:tcBorders>
            <w:vAlign w:val="top"/>
          </w:tcPr>
          <w:p w14:paraId="2606B248">
            <w:pPr>
              <w:rPr>
                <w:rFonts w:ascii="Arial"/>
                <w:sz w:val="21"/>
              </w:rPr>
            </w:pPr>
          </w:p>
        </w:tc>
        <w:tc>
          <w:tcPr>
            <w:tcW w:w="2908" w:type="dxa"/>
            <w:gridSpan w:val="2"/>
            <w:vAlign w:val="top"/>
          </w:tcPr>
          <w:p w14:paraId="44545E18">
            <w:pPr>
              <w:pStyle w:val="6"/>
              <w:spacing w:before="96" w:line="219" w:lineRule="auto"/>
              <w:ind w:left="739"/>
              <w:rPr>
                <w:sz w:val="18"/>
                <w:szCs w:val="18"/>
              </w:rPr>
            </w:pPr>
            <w:r>
              <w:rPr>
                <w:spacing w:val="-2"/>
                <w:sz w:val="18"/>
                <w:szCs w:val="18"/>
              </w:rPr>
              <w:t>预算绩效管理情况</w:t>
            </w:r>
          </w:p>
        </w:tc>
        <w:tc>
          <w:tcPr>
            <w:tcW w:w="3717" w:type="dxa"/>
            <w:gridSpan w:val="3"/>
            <w:vAlign w:val="top"/>
          </w:tcPr>
          <w:p w14:paraId="7C95E910">
            <w:pPr>
              <w:pStyle w:val="6"/>
              <w:spacing w:before="96" w:line="219" w:lineRule="auto"/>
              <w:ind w:left="877"/>
              <w:rPr>
                <w:sz w:val="18"/>
                <w:szCs w:val="18"/>
              </w:rPr>
            </w:pPr>
            <w:r>
              <w:rPr>
                <w:spacing w:val="-1"/>
                <w:sz w:val="18"/>
                <w:szCs w:val="18"/>
              </w:rPr>
              <w:t>按规定每年至少自评一次</w:t>
            </w:r>
          </w:p>
        </w:tc>
        <w:tc>
          <w:tcPr>
            <w:tcW w:w="762" w:type="dxa"/>
            <w:vAlign w:val="top"/>
          </w:tcPr>
          <w:p w14:paraId="2E510244">
            <w:pPr>
              <w:pStyle w:val="6"/>
              <w:spacing w:before="95"/>
              <w:ind w:left="352"/>
              <w:rPr>
                <w:sz w:val="18"/>
                <w:szCs w:val="18"/>
              </w:rPr>
            </w:pPr>
            <w:r>
              <w:rPr>
                <w:sz w:val="18"/>
                <w:szCs w:val="18"/>
              </w:rPr>
              <w:t>5</w:t>
            </w:r>
          </w:p>
        </w:tc>
        <w:tc>
          <w:tcPr>
            <w:tcW w:w="712" w:type="dxa"/>
            <w:vAlign w:val="top"/>
          </w:tcPr>
          <w:p w14:paraId="0B167C6E">
            <w:pPr>
              <w:pStyle w:val="6"/>
              <w:spacing w:before="95"/>
              <w:ind w:left="326"/>
              <w:rPr>
                <w:sz w:val="18"/>
                <w:szCs w:val="18"/>
              </w:rPr>
            </w:pPr>
            <w:r>
              <w:rPr>
                <w:sz w:val="18"/>
                <w:szCs w:val="18"/>
              </w:rPr>
              <w:t>5</w:t>
            </w:r>
          </w:p>
        </w:tc>
        <w:tc>
          <w:tcPr>
            <w:tcW w:w="2045" w:type="dxa"/>
            <w:gridSpan w:val="2"/>
            <w:vAlign w:val="top"/>
          </w:tcPr>
          <w:p w14:paraId="48C70B3D">
            <w:pPr>
              <w:rPr>
                <w:rFonts w:ascii="Arial"/>
                <w:sz w:val="21"/>
              </w:rPr>
            </w:pPr>
          </w:p>
        </w:tc>
      </w:tr>
      <w:tr w14:paraId="25C0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71" w:type="dxa"/>
            <w:vMerge w:val="restart"/>
            <w:tcBorders>
              <w:bottom w:val="nil"/>
            </w:tcBorders>
            <w:vAlign w:val="top"/>
          </w:tcPr>
          <w:p w14:paraId="2F2846F7">
            <w:pPr>
              <w:spacing w:line="381" w:lineRule="auto"/>
              <w:rPr>
                <w:rFonts w:ascii="Arial"/>
                <w:sz w:val="21"/>
              </w:rPr>
            </w:pPr>
          </w:p>
          <w:p w14:paraId="6F74E792">
            <w:pPr>
              <w:pStyle w:val="6"/>
              <w:spacing w:before="59" w:line="234" w:lineRule="auto"/>
              <w:ind w:left="70" w:right="52"/>
              <w:rPr>
                <w:sz w:val="18"/>
                <w:szCs w:val="18"/>
              </w:rPr>
            </w:pPr>
            <w:r>
              <w:rPr>
                <w:spacing w:val="-3"/>
                <w:sz w:val="18"/>
                <w:szCs w:val="18"/>
              </w:rPr>
              <w:t>年度总体目标</w:t>
            </w:r>
          </w:p>
        </w:tc>
        <w:tc>
          <w:tcPr>
            <w:tcW w:w="6505" w:type="dxa"/>
            <w:gridSpan w:val="5"/>
            <w:vAlign w:val="top"/>
          </w:tcPr>
          <w:p w14:paraId="69B0320E">
            <w:pPr>
              <w:pStyle w:val="6"/>
              <w:spacing w:before="97" w:line="220" w:lineRule="auto"/>
              <w:ind w:left="2901"/>
              <w:rPr>
                <w:sz w:val="18"/>
                <w:szCs w:val="18"/>
              </w:rPr>
            </w:pPr>
            <w:r>
              <w:rPr>
                <w:spacing w:val="-3"/>
                <w:sz w:val="18"/>
                <w:szCs w:val="18"/>
              </w:rPr>
              <w:t>预期目标</w:t>
            </w:r>
          </w:p>
        </w:tc>
        <w:tc>
          <w:tcPr>
            <w:tcW w:w="4641" w:type="dxa"/>
            <w:gridSpan w:val="5"/>
            <w:vAlign w:val="top"/>
          </w:tcPr>
          <w:p w14:paraId="183CE595">
            <w:pPr>
              <w:pStyle w:val="6"/>
              <w:spacing w:before="97" w:line="219" w:lineRule="auto"/>
              <w:ind w:left="1606"/>
              <w:rPr>
                <w:sz w:val="18"/>
                <w:szCs w:val="18"/>
              </w:rPr>
            </w:pPr>
            <w:r>
              <w:rPr>
                <w:spacing w:val="-1"/>
                <w:sz w:val="18"/>
                <w:szCs w:val="18"/>
              </w:rPr>
              <w:t>全年实际完成情况</w:t>
            </w:r>
          </w:p>
        </w:tc>
      </w:tr>
      <w:tr w14:paraId="1EBEB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671" w:type="dxa"/>
            <w:vMerge w:val="continue"/>
            <w:tcBorders>
              <w:top w:val="nil"/>
            </w:tcBorders>
            <w:vAlign w:val="top"/>
          </w:tcPr>
          <w:p w14:paraId="429B8320">
            <w:pPr>
              <w:rPr>
                <w:rFonts w:ascii="Arial"/>
                <w:sz w:val="21"/>
              </w:rPr>
            </w:pPr>
          </w:p>
        </w:tc>
        <w:tc>
          <w:tcPr>
            <w:tcW w:w="6505" w:type="dxa"/>
            <w:gridSpan w:val="5"/>
            <w:vAlign w:val="top"/>
          </w:tcPr>
          <w:p w14:paraId="20BF4FF3">
            <w:pPr>
              <w:pStyle w:val="6"/>
              <w:spacing w:before="261" w:line="219" w:lineRule="auto"/>
              <w:ind w:left="109"/>
              <w:rPr>
                <w:sz w:val="18"/>
                <w:szCs w:val="18"/>
              </w:rPr>
            </w:pPr>
            <w:r>
              <w:rPr>
                <w:sz w:val="18"/>
                <w:szCs w:val="18"/>
              </w:rPr>
              <w:t>为我院残疾孤儿解除和减轻疾患困扰，提高残疾孤儿的</w:t>
            </w:r>
            <w:r>
              <w:rPr>
                <w:spacing w:val="-1"/>
                <w:sz w:val="18"/>
                <w:szCs w:val="18"/>
              </w:rPr>
              <w:t>生存率和生活质量，增强</w:t>
            </w:r>
          </w:p>
          <w:p w14:paraId="5E9F9768">
            <w:pPr>
              <w:pStyle w:val="6"/>
              <w:spacing w:before="11" w:line="219" w:lineRule="auto"/>
              <w:ind w:left="2267"/>
              <w:rPr>
                <w:sz w:val="18"/>
                <w:szCs w:val="18"/>
              </w:rPr>
            </w:pPr>
            <w:r>
              <w:rPr>
                <w:spacing w:val="-1"/>
                <w:sz w:val="18"/>
                <w:szCs w:val="18"/>
              </w:rPr>
              <w:t>残疾孤儿生活自理能力。</w:t>
            </w:r>
          </w:p>
        </w:tc>
        <w:tc>
          <w:tcPr>
            <w:tcW w:w="4641" w:type="dxa"/>
            <w:gridSpan w:val="5"/>
            <w:vAlign w:val="top"/>
          </w:tcPr>
          <w:p w14:paraId="5243A7EA">
            <w:pPr>
              <w:spacing w:line="312" w:lineRule="auto"/>
              <w:rPr>
                <w:rFonts w:ascii="Arial"/>
                <w:sz w:val="21"/>
              </w:rPr>
            </w:pPr>
          </w:p>
          <w:p w14:paraId="689750B9">
            <w:pPr>
              <w:pStyle w:val="6"/>
              <w:spacing w:before="59" w:line="219" w:lineRule="auto"/>
              <w:ind w:left="1266"/>
              <w:rPr>
                <w:sz w:val="18"/>
                <w:szCs w:val="18"/>
              </w:rPr>
            </w:pPr>
            <w:r>
              <w:rPr>
                <w:spacing w:val="-3"/>
                <w:sz w:val="18"/>
                <w:szCs w:val="18"/>
              </w:rPr>
              <w:t>已严格按文件要求全部支出</w:t>
            </w:r>
          </w:p>
        </w:tc>
      </w:tr>
      <w:tr w14:paraId="47A3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restart"/>
            <w:tcBorders>
              <w:bottom w:val="nil"/>
            </w:tcBorders>
            <w:textDirection w:val="tbRlV"/>
            <w:vAlign w:val="top"/>
          </w:tcPr>
          <w:p w14:paraId="75EDA8B5">
            <w:pPr>
              <w:pStyle w:val="6"/>
              <w:spacing w:before="231" w:line="208" w:lineRule="auto"/>
              <w:ind w:left="1125"/>
              <w:rPr>
                <w:sz w:val="18"/>
                <w:szCs w:val="18"/>
              </w:rPr>
            </w:pPr>
            <w:r>
              <w:rPr>
                <w:spacing w:val="33"/>
                <w:sz w:val="18"/>
                <w:szCs w:val="18"/>
              </w:rPr>
              <w:t>绩效指标</w:t>
            </w:r>
          </w:p>
        </w:tc>
        <w:tc>
          <w:tcPr>
            <w:tcW w:w="1002" w:type="dxa"/>
            <w:vAlign w:val="top"/>
          </w:tcPr>
          <w:p w14:paraId="3FD48F71">
            <w:pPr>
              <w:pStyle w:val="6"/>
              <w:spacing w:before="178" w:line="220" w:lineRule="auto"/>
              <w:ind w:left="144"/>
              <w:rPr>
                <w:sz w:val="18"/>
                <w:szCs w:val="18"/>
              </w:rPr>
            </w:pPr>
            <w:r>
              <w:rPr>
                <w:spacing w:val="-3"/>
                <w:sz w:val="18"/>
                <w:szCs w:val="18"/>
              </w:rPr>
              <w:t>一级指标</w:t>
            </w:r>
          </w:p>
        </w:tc>
        <w:tc>
          <w:tcPr>
            <w:tcW w:w="1755" w:type="dxa"/>
            <w:vAlign w:val="top"/>
          </w:tcPr>
          <w:p w14:paraId="1C8B8F0F">
            <w:pPr>
              <w:pStyle w:val="6"/>
              <w:spacing w:before="178" w:line="220" w:lineRule="auto"/>
              <w:ind w:left="522"/>
              <w:rPr>
                <w:sz w:val="18"/>
                <w:szCs w:val="18"/>
              </w:rPr>
            </w:pPr>
            <w:r>
              <w:rPr>
                <w:spacing w:val="-3"/>
                <w:sz w:val="18"/>
                <w:szCs w:val="18"/>
              </w:rPr>
              <w:t>二级指标</w:t>
            </w:r>
          </w:p>
        </w:tc>
        <w:tc>
          <w:tcPr>
            <w:tcW w:w="2605" w:type="dxa"/>
            <w:gridSpan w:val="2"/>
            <w:vAlign w:val="top"/>
          </w:tcPr>
          <w:p w14:paraId="20367141">
            <w:pPr>
              <w:pStyle w:val="6"/>
              <w:spacing w:before="178" w:line="220" w:lineRule="auto"/>
              <w:ind w:left="948"/>
              <w:rPr>
                <w:sz w:val="18"/>
                <w:szCs w:val="18"/>
              </w:rPr>
            </w:pPr>
            <w:r>
              <w:rPr>
                <w:spacing w:val="-2"/>
                <w:sz w:val="18"/>
                <w:szCs w:val="18"/>
              </w:rPr>
              <w:t>三级指标</w:t>
            </w:r>
          </w:p>
        </w:tc>
        <w:tc>
          <w:tcPr>
            <w:tcW w:w="1143" w:type="dxa"/>
            <w:vAlign w:val="top"/>
          </w:tcPr>
          <w:p w14:paraId="54990D2E">
            <w:pPr>
              <w:pStyle w:val="6"/>
              <w:spacing w:before="178" w:line="219" w:lineRule="auto"/>
              <w:ind w:left="132"/>
              <w:rPr>
                <w:sz w:val="18"/>
                <w:szCs w:val="18"/>
              </w:rPr>
            </w:pPr>
            <w:r>
              <w:rPr>
                <w:spacing w:val="-2"/>
                <w:sz w:val="18"/>
                <w:szCs w:val="18"/>
              </w:rPr>
              <w:t>年度指标值</w:t>
            </w:r>
          </w:p>
        </w:tc>
        <w:tc>
          <w:tcPr>
            <w:tcW w:w="1122" w:type="dxa"/>
            <w:vAlign w:val="top"/>
          </w:tcPr>
          <w:p w14:paraId="173EF89A">
            <w:pPr>
              <w:pStyle w:val="6"/>
              <w:spacing w:before="178" w:line="219" w:lineRule="auto"/>
              <w:ind w:left="126"/>
              <w:rPr>
                <w:sz w:val="18"/>
                <w:szCs w:val="18"/>
              </w:rPr>
            </w:pPr>
            <w:r>
              <w:rPr>
                <w:spacing w:val="-3"/>
                <w:sz w:val="18"/>
                <w:szCs w:val="18"/>
              </w:rPr>
              <w:t>实际完成值</w:t>
            </w:r>
          </w:p>
        </w:tc>
        <w:tc>
          <w:tcPr>
            <w:tcW w:w="762" w:type="dxa"/>
            <w:vAlign w:val="top"/>
          </w:tcPr>
          <w:p w14:paraId="113D6684">
            <w:pPr>
              <w:pStyle w:val="6"/>
              <w:spacing w:before="178" w:line="219" w:lineRule="auto"/>
              <w:ind w:left="215"/>
              <w:rPr>
                <w:sz w:val="18"/>
                <w:szCs w:val="18"/>
              </w:rPr>
            </w:pPr>
            <w:r>
              <w:rPr>
                <w:spacing w:val="-5"/>
                <w:sz w:val="18"/>
                <w:szCs w:val="18"/>
              </w:rPr>
              <w:t>分值</w:t>
            </w:r>
          </w:p>
        </w:tc>
        <w:tc>
          <w:tcPr>
            <w:tcW w:w="712" w:type="dxa"/>
            <w:vAlign w:val="top"/>
          </w:tcPr>
          <w:p w14:paraId="108768DA">
            <w:pPr>
              <w:pStyle w:val="6"/>
              <w:spacing w:before="178" w:line="219" w:lineRule="auto"/>
              <w:ind w:left="189"/>
              <w:rPr>
                <w:sz w:val="18"/>
                <w:szCs w:val="18"/>
              </w:rPr>
            </w:pPr>
            <w:r>
              <w:rPr>
                <w:spacing w:val="-4"/>
                <w:sz w:val="18"/>
                <w:szCs w:val="18"/>
              </w:rPr>
              <w:t>得分</w:t>
            </w:r>
          </w:p>
        </w:tc>
        <w:tc>
          <w:tcPr>
            <w:tcW w:w="2045" w:type="dxa"/>
            <w:gridSpan w:val="2"/>
            <w:vAlign w:val="top"/>
          </w:tcPr>
          <w:p w14:paraId="54E2E982">
            <w:pPr>
              <w:pStyle w:val="6"/>
              <w:spacing w:before="65" w:line="219" w:lineRule="auto"/>
              <w:ind w:left="131"/>
              <w:rPr>
                <w:sz w:val="18"/>
                <w:szCs w:val="18"/>
              </w:rPr>
            </w:pPr>
            <w:r>
              <w:rPr>
                <w:spacing w:val="-1"/>
                <w:sz w:val="18"/>
                <w:szCs w:val="18"/>
              </w:rPr>
              <w:t>偏差原因分析及改进措</w:t>
            </w:r>
          </w:p>
          <w:p w14:paraId="1E222CA3">
            <w:pPr>
              <w:pStyle w:val="6"/>
              <w:spacing w:before="12" w:line="211" w:lineRule="auto"/>
              <w:ind w:left="942"/>
              <w:rPr>
                <w:sz w:val="18"/>
                <w:szCs w:val="18"/>
              </w:rPr>
            </w:pPr>
            <w:r>
              <w:rPr>
                <w:sz w:val="18"/>
                <w:szCs w:val="18"/>
              </w:rPr>
              <w:t>施</w:t>
            </w:r>
          </w:p>
        </w:tc>
      </w:tr>
      <w:tr w14:paraId="6BE5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671" w:type="dxa"/>
            <w:vMerge w:val="continue"/>
            <w:tcBorders>
              <w:top w:val="nil"/>
              <w:bottom w:val="nil"/>
            </w:tcBorders>
            <w:textDirection w:val="tbRlV"/>
            <w:vAlign w:val="top"/>
          </w:tcPr>
          <w:p w14:paraId="07EBEC59">
            <w:pPr>
              <w:rPr>
                <w:rFonts w:ascii="Arial"/>
                <w:sz w:val="21"/>
              </w:rPr>
            </w:pPr>
          </w:p>
        </w:tc>
        <w:tc>
          <w:tcPr>
            <w:tcW w:w="1002" w:type="dxa"/>
            <w:vAlign w:val="top"/>
          </w:tcPr>
          <w:p w14:paraId="22F6B3C0">
            <w:pPr>
              <w:pStyle w:val="6"/>
              <w:spacing w:before="64" w:line="206" w:lineRule="auto"/>
              <w:ind w:left="143"/>
              <w:rPr>
                <w:sz w:val="18"/>
                <w:szCs w:val="18"/>
              </w:rPr>
            </w:pPr>
            <w:r>
              <w:rPr>
                <w:spacing w:val="-3"/>
                <w:sz w:val="18"/>
                <w:szCs w:val="18"/>
              </w:rPr>
              <w:t>成本指标</w:t>
            </w:r>
          </w:p>
        </w:tc>
        <w:tc>
          <w:tcPr>
            <w:tcW w:w="1755" w:type="dxa"/>
            <w:vAlign w:val="top"/>
          </w:tcPr>
          <w:p w14:paraId="66202E8E">
            <w:pPr>
              <w:pStyle w:val="6"/>
              <w:spacing w:before="64" w:line="206" w:lineRule="auto"/>
              <w:ind w:left="341"/>
              <w:rPr>
                <w:sz w:val="18"/>
                <w:szCs w:val="18"/>
              </w:rPr>
            </w:pPr>
            <w:r>
              <w:rPr>
                <w:spacing w:val="-2"/>
                <w:sz w:val="18"/>
                <w:szCs w:val="18"/>
              </w:rPr>
              <w:t>经济成本指标</w:t>
            </w:r>
          </w:p>
        </w:tc>
        <w:tc>
          <w:tcPr>
            <w:tcW w:w="2605" w:type="dxa"/>
            <w:gridSpan w:val="2"/>
            <w:vAlign w:val="top"/>
          </w:tcPr>
          <w:p w14:paraId="596CD733">
            <w:pPr>
              <w:pStyle w:val="6"/>
              <w:spacing w:before="64" w:line="206" w:lineRule="auto"/>
              <w:ind w:left="39"/>
              <w:rPr>
                <w:sz w:val="18"/>
                <w:szCs w:val="18"/>
              </w:rPr>
            </w:pPr>
            <w:r>
              <w:rPr>
                <w:spacing w:val="-2"/>
                <w:sz w:val="18"/>
                <w:szCs w:val="18"/>
              </w:rPr>
              <w:t>项目总成本</w:t>
            </w:r>
          </w:p>
        </w:tc>
        <w:tc>
          <w:tcPr>
            <w:tcW w:w="1143" w:type="dxa"/>
            <w:vAlign w:val="top"/>
          </w:tcPr>
          <w:p w14:paraId="040871F4">
            <w:pPr>
              <w:pStyle w:val="6"/>
              <w:spacing w:before="28" w:line="220" w:lineRule="auto"/>
              <w:ind w:left="139"/>
              <w:rPr>
                <w:sz w:val="18"/>
                <w:szCs w:val="18"/>
              </w:rPr>
            </w:pPr>
            <w:r>
              <w:rPr>
                <w:spacing w:val="-2"/>
                <w:sz w:val="18"/>
                <w:szCs w:val="18"/>
              </w:rPr>
              <w:t>≤191.63万</w:t>
            </w:r>
          </w:p>
        </w:tc>
        <w:tc>
          <w:tcPr>
            <w:tcW w:w="1122" w:type="dxa"/>
            <w:vAlign w:val="top"/>
          </w:tcPr>
          <w:p w14:paraId="48930562">
            <w:pPr>
              <w:pStyle w:val="6"/>
              <w:spacing w:before="64" w:line="206" w:lineRule="auto"/>
              <w:ind w:left="130"/>
              <w:rPr>
                <w:sz w:val="18"/>
                <w:szCs w:val="18"/>
              </w:rPr>
            </w:pPr>
            <w:r>
              <w:rPr>
                <w:spacing w:val="-2"/>
                <w:sz w:val="18"/>
                <w:szCs w:val="18"/>
              </w:rPr>
              <w:t>191.63万元</w:t>
            </w:r>
          </w:p>
        </w:tc>
        <w:tc>
          <w:tcPr>
            <w:tcW w:w="762" w:type="dxa"/>
            <w:vAlign w:val="top"/>
          </w:tcPr>
          <w:p w14:paraId="5AAF3CC2">
            <w:pPr>
              <w:pStyle w:val="6"/>
              <w:spacing w:before="64" w:line="206" w:lineRule="auto"/>
              <w:ind w:left="316"/>
              <w:rPr>
                <w:sz w:val="18"/>
                <w:szCs w:val="18"/>
              </w:rPr>
            </w:pPr>
            <w:r>
              <w:rPr>
                <w:spacing w:val="-10"/>
                <w:sz w:val="18"/>
                <w:szCs w:val="18"/>
              </w:rPr>
              <w:t>10</w:t>
            </w:r>
          </w:p>
        </w:tc>
        <w:tc>
          <w:tcPr>
            <w:tcW w:w="712" w:type="dxa"/>
            <w:vAlign w:val="top"/>
          </w:tcPr>
          <w:p w14:paraId="1CA9196F">
            <w:pPr>
              <w:pStyle w:val="6"/>
              <w:spacing w:before="64" w:line="206" w:lineRule="auto"/>
              <w:ind w:left="293"/>
              <w:rPr>
                <w:sz w:val="18"/>
                <w:szCs w:val="18"/>
              </w:rPr>
            </w:pPr>
            <w:r>
              <w:rPr>
                <w:spacing w:val="-10"/>
                <w:sz w:val="18"/>
                <w:szCs w:val="18"/>
              </w:rPr>
              <w:t>10</w:t>
            </w:r>
          </w:p>
        </w:tc>
        <w:tc>
          <w:tcPr>
            <w:tcW w:w="2045" w:type="dxa"/>
            <w:gridSpan w:val="2"/>
            <w:vAlign w:val="top"/>
          </w:tcPr>
          <w:p w14:paraId="750B6160">
            <w:pPr>
              <w:rPr>
                <w:rFonts w:ascii="Arial"/>
                <w:sz w:val="21"/>
              </w:rPr>
            </w:pPr>
          </w:p>
        </w:tc>
      </w:tr>
      <w:tr w14:paraId="12F53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continue"/>
            <w:tcBorders>
              <w:top w:val="nil"/>
              <w:bottom w:val="nil"/>
            </w:tcBorders>
            <w:textDirection w:val="tbRlV"/>
            <w:vAlign w:val="top"/>
          </w:tcPr>
          <w:p w14:paraId="4C82EC8F">
            <w:pPr>
              <w:rPr>
                <w:rFonts w:ascii="Arial"/>
                <w:sz w:val="21"/>
              </w:rPr>
            </w:pPr>
          </w:p>
        </w:tc>
        <w:tc>
          <w:tcPr>
            <w:tcW w:w="1002" w:type="dxa"/>
            <w:vMerge w:val="restart"/>
            <w:tcBorders>
              <w:bottom w:val="nil"/>
            </w:tcBorders>
            <w:vAlign w:val="top"/>
          </w:tcPr>
          <w:p w14:paraId="3B9FDDFA">
            <w:pPr>
              <w:spacing w:line="320" w:lineRule="auto"/>
              <w:rPr>
                <w:rFonts w:ascii="Arial"/>
                <w:sz w:val="21"/>
              </w:rPr>
            </w:pPr>
          </w:p>
          <w:p w14:paraId="041565DF">
            <w:pPr>
              <w:spacing w:line="320" w:lineRule="auto"/>
              <w:rPr>
                <w:rFonts w:ascii="Arial"/>
                <w:sz w:val="21"/>
              </w:rPr>
            </w:pPr>
          </w:p>
          <w:p w14:paraId="48B89D6E">
            <w:pPr>
              <w:pStyle w:val="6"/>
              <w:spacing w:before="59" w:line="219" w:lineRule="auto"/>
              <w:ind w:left="141"/>
              <w:rPr>
                <w:sz w:val="18"/>
                <w:szCs w:val="18"/>
              </w:rPr>
            </w:pPr>
            <w:r>
              <w:rPr>
                <w:spacing w:val="-2"/>
                <w:sz w:val="18"/>
                <w:szCs w:val="18"/>
              </w:rPr>
              <w:t>产出指标</w:t>
            </w:r>
          </w:p>
        </w:tc>
        <w:tc>
          <w:tcPr>
            <w:tcW w:w="1755" w:type="dxa"/>
            <w:vAlign w:val="top"/>
          </w:tcPr>
          <w:p w14:paraId="38EA92A8">
            <w:pPr>
              <w:pStyle w:val="6"/>
              <w:spacing w:before="180" w:line="219" w:lineRule="auto"/>
              <w:ind w:left="521"/>
              <w:rPr>
                <w:sz w:val="18"/>
                <w:szCs w:val="18"/>
              </w:rPr>
            </w:pPr>
            <w:r>
              <w:rPr>
                <w:spacing w:val="-3"/>
                <w:sz w:val="18"/>
                <w:szCs w:val="18"/>
              </w:rPr>
              <w:t>数量指标</w:t>
            </w:r>
          </w:p>
        </w:tc>
        <w:tc>
          <w:tcPr>
            <w:tcW w:w="2605" w:type="dxa"/>
            <w:gridSpan w:val="2"/>
            <w:vAlign w:val="top"/>
          </w:tcPr>
          <w:p w14:paraId="18069876">
            <w:pPr>
              <w:pStyle w:val="6"/>
              <w:spacing w:before="180" w:line="219" w:lineRule="auto"/>
              <w:ind w:left="44"/>
              <w:rPr>
                <w:sz w:val="18"/>
                <w:szCs w:val="18"/>
              </w:rPr>
            </w:pPr>
            <w:r>
              <w:rPr>
                <w:spacing w:val="-2"/>
                <w:sz w:val="18"/>
                <w:szCs w:val="18"/>
              </w:rPr>
              <w:t>资助孤儿应资尽资率</w:t>
            </w:r>
          </w:p>
        </w:tc>
        <w:tc>
          <w:tcPr>
            <w:tcW w:w="1143" w:type="dxa"/>
            <w:vAlign w:val="top"/>
          </w:tcPr>
          <w:p w14:paraId="2CB7581E">
            <w:pPr>
              <w:pStyle w:val="6"/>
              <w:spacing w:line="183" w:lineRule="auto"/>
              <w:ind w:left="493"/>
              <w:rPr>
                <w:sz w:val="18"/>
                <w:szCs w:val="18"/>
              </w:rPr>
            </w:pPr>
            <w:r>
              <w:rPr>
                <w:sz w:val="18"/>
                <w:szCs w:val="18"/>
              </w:rPr>
              <w:t>元</w:t>
            </w:r>
          </w:p>
          <w:p w14:paraId="5F4D1BCB">
            <w:pPr>
              <w:pStyle w:val="6"/>
              <w:ind w:left="414"/>
              <w:rPr>
                <w:sz w:val="18"/>
                <w:szCs w:val="18"/>
              </w:rPr>
            </w:pPr>
            <w:r>
              <w:rPr>
                <w:spacing w:val="-5"/>
                <w:sz w:val="18"/>
                <w:szCs w:val="18"/>
              </w:rPr>
              <w:t>100%</w:t>
            </w:r>
          </w:p>
        </w:tc>
        <w:tc>
          <w:tcPr>
            <w:tcW w:w="1122" w:type="dxa"/>
            <w:vAlign w:val="top"/>
          </w:tcPr>
          <w:p w14:paraId="6CBBD8F8">
            <w:pPr>
              <w:pStyle w:val="6"/>
              <w:spacing w:before="179"/>
              <w:ind w:left="404"/>
              <w:rPr>
                <w:sz w:val="18"/>
                <w:szCs w:val="18"/>
              </w:rPr>
            </w:pPr>
            <w:r>
              <w:rPr>
                <w:spacing w:val="-5"/>
                <w:sz w:val="18"/>
                <w:szCs w:val="18"/>
              </w:rPr>
              <w:t>100%</w:t>
            </w:r>
          </w:p>
        </w:tc>
        <w:tc>
          <w:tcPr>
            <w:tcW w:w="762" w:type="dxa"/>
            <w:vAlign w:val="top"/>
          </w:tcPr>
          <w:p w14:paraId="193E2D26">
            <w:pPr>
              <w:pStyle w:val="6"/>
              <w:spacing w:before="179"/>
              <w:ind w:left="316"/>
              <w:rPr>
                <w:sz w:val="18"/>
                <w:szCs w:val="18"/>
              </w:rPr>
            </w:pPr>
            <w:r>
              <w:rPr>
                <w:spacing w:val="-10"/>
                <w:sz w:val="18"/>
                <w:szCs w:val="18"/>
              </w:rPr>
              <w:t>10</w:t>
            </w:r>
          </w:p>
        </w:tc>
        <w:tc>
          <w:tcPr>
            <w:tcW w:w="712" w:type="dxa"/>
            <w:vAlign w:val="top"/>
          </w:tcPr>
          <w:p w14:paraId="67856CC1">
            <w:pPr>
              <w:pStyle w:val="6"/>
              <w:spacing w:before="179"/>
              <w:ind w:left="293"/>
              <w:rPr>
                <w:sz w:val="18"/>
                <w:szCs w:val="18"/>
              </w:rPr>
            </w:pPr>
            <w:r>
              <w:rPr>
                <w:spacing w:val="-10"/>
                <w:sz w:val="18"/>
                <w:szCs w:val="18"/>
              </w:rPr>
              <w:t>10</w:t>
            </w:r>
          </w:p>
        </w:tc>
        <w:tc>
          <w:tcPr>
            <w:tcW w:w="2045" w:type="dxa"/>
            <w:gridSpan w:val="2"/>
            <w:vAlign w:val="top"/>
          </w:tcPr>
          <w:p w14:paraId="6EF9CA48">
            <w:pPr>
              <w:rPr>
                <w:rFonts w:ascii="Arial"/>
                <w:sz w:val="21"/>
              </w:rPr>
            </w:pPr>
          </w:p>
        </w:tc>
      </w:tr>
      <w:tr w14:paraId="7BAE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71" w:type="dxa"/>
            <w:vMerge w:val="continue"/>
            <w:tcBorders>
              <w:top w:val="nil"/>
              <w:bottom w:val="nil"/>
            </w:tcBorders>
            <w:textDirection w:val="tbRlV"/>
            <w:vAlign w:val="top"/>
          </w:tcPr>
          <w:p w14:paraId="5307E3C2">
            <w:pPr>
              <w:rPr>
                <w:rFonts w:ascii="Arial"/>
                <w:sz w:val="21"/>
              </w:rPr>
            </w:pPr>
          </w:p>
        </w:tc>
        <w:tc>
          <w:tcPr>
            <w:tcW w:w="1002" w:type="dxa"/>
            <w:vMerge w:val="continue"/>
            <w:tcBorders>
              <w:top w:val="nil"/>
              <w:bottom w:val="nil"/>
            </w:tcBorders>
            <w:vAlign w:val="top"/>
          </w:tcPr>
          <w:p w14:paraId="3C1AEC2B">
            <w:pPr>
              <w:rPr>
                <w:rFonts w:ascii="Arial"/>
                <w:sz w:val="21"/>
              </w:rPr>
            </w:pPr>
          </w:p>
        </w:tc>
        <w:tc>
          <w:tcPr>
            <w:tcW w:w="1755" w:type="dxa"/>
            <w:vAlign w:val="top"/>
          </w:tcPr>
          <w:p w14:paraId="0268AFE9">
            <w:pPr>
              <w:pStyle w:val="6"/>
              <w:spacing w:before="181" w:line="220" w:lineRule="auto"/>
              <w:ind w:left="520"/>
              <w:rPr>
                <w:sz w:val="18"/>
                <w:szCs w:val="18"/>
              </w:rPr>
            </w:pPr>
            <w:r>
              <w:rPr>
                <w:spacing w:val="-2"/>
                <w:sz w:val="18"/>
                <w:szCs w:val="18"/>
              </w:rPr>
              <w:t>质量指标</w:t>
            </w:r>
          </w:p>
        </w:tc>
        <w:tc>
          <w:tcPr>
            <w:tcW w:w="2605" w:type="dxa"/>
            <w:gridSpan w:val="2"/>
            <w:vAlign w:val="top"/>
          </w:tcPr>
          <w:p w14:paraId="0E0C7625">
            <w:pPr>
              <w:pStyle w:val="6"/>
              <w:spacing w:before="181" w:line="219" w:lineRule="auto"/>
              <w:ind w:left="44"/>
              <w:rPr>
                <w:sz w:val="18"/>
                <w:szCs w:val="18"/>
              </w:rPr>
            </w:pPr>
            <w:r>
              <w:rPr>
                <w:spacing w:val="-2"/>
                <w:sz w:val="18"/>
                <w:szCs w:val="18"/>
              </w:rPr>
              <w:t>资助对象认定准确率</w:t>
            </w:r>
          </w:p>
        </w:tc>
        <w:tc>
          <w:tcPr>
            <w:tcW w:w="1143" w:type="dxa"/>
            <w:vAlign w:val="top"/>
          </w:tcPr>
          <w:p w14:paraId="3EC2F1EB">
            <w:pPr>
              <w:pStyle w:val="6"/>
              <w:spacing w:before="180"/>
              <w:ind w:left="414"/>
              <w:rPr>
                <w:sz w:val="18"/>
                <w:szCs w:val="18"/>
              </w:rPr>
            </w:pPr>
            <w:r>
              <w:rPr>
                <w:spacing w:val="-5"/>
                <w:sz w:val="18"/>
                <w:szCs w:val="18"/>
              </w:rPr>
              <w:t>100%</w:t>
            </w:r>
          </w:p>
        </w:tc>
        <w:tc>
          <w:tcPr>
            <w:tcW w:w="1122" w:type="dxa"/>
            <w:vAlign w:val="top"/>
          </w:tcPr>
          <w:p w14:paraId="60D6392F">
            <w:pPr>
              <w:pStyle w:val="6"/>
              <w:spacing w:before="180"/>
              <w:ind w:left="404"/>
              <w:rPr>
                <w:sz w:val="18"/>
                <w:szCs w:val="18"/>
              </w:rPr>
            </w:pPr>
            <w:r>
              <w:rPr>
                <w:spacing w:val="-5"/>
                <w:sz w:val="18"/>
                <w:szCs w:val="18"/>
              </w:rPr>
              <w:t>100%</w:t>
            </w:r>
          </w:p>
        </w:tc>
        <w:tc>
          <w:tcPr>
            <w:tcW w:w="762" w:type="dxa"/>
            <w:vAlign w:val="top"/>
          </w:tcPr>
          <w:p w14:paraId="01D8E058">
            <w:pPr>
              <w:pStyle w:val="6"/>
              <w:spacing w:before="180"/>
              <w:ind w:left="316"/>
              <w:rPr>
                <w:sz w:val="18"/>
                <w:szCs w:val="18"/>
              </w:rPr>
            </w:pPr>
            <w:r>
              <w:rPr>
                <w:spacing w:val="-10"/>
                <w:sz w:val="18"/>
                <w:szCs w:val="18"/>
              </w:rPr>
              <w:t>10</w:t>
            </w:r>
          </w:p>
        </w:tc>
        <w:tc>
          <w:tcPr>
            <w:tcW w:w="712" w:type="dxa"/>
            <w:vAlign w:val="top"/>
          </w:tcPr>
          <w:p w14:paraId="7077E80E">
            <w:pPr>
              <w:pStyle w:val="6"/>
              <w:spacing w:before="180"/>
              <w:ind w:left="293"/>
              <w:rPr>
                <w:sz w:val="18"/>
                <w:szCs w:val="18"/>
              </w:rPr>
            </w:pPr>
            <w:r>
              <w:rPr>
                <w:spacing w:val="-10"/>
                <w:sz w:val="18"/>
                <w:szCs w:val="18"/>
              </w:rPr>
              <w:t>10</w:t>
            </w:r>
          </w:p>
        </w:tc>
        <w:tc>
          <w:tcPr>
            <w:tcW w:w="2045" w:type="dxa"/>
            <w:gridSpan w:val="2"/>
            <w:vAlign w:val="top"/>
          </w:tcPr>
          <w:p w14:paraId="384C5E06">
            <w:pPr>
              <w:rPr>
                <w:rFonts w:ascii="Arial"/>
                <w:sz w:val="21"/>
              </w:rPr>
            </w:pPr>
          </w:p>
        </w:tc>
      </w:tr>
      <w:tr w14:paraId="61D1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71" w:type="dxa"/>
            <w:vMerge w:val="continue"/>
            <w:tcBorders>
              <w:top w:val="nil"/>
              <w:bottom w:val="nil"/>
            </w:tcBorders>
            <w:textDirection w:val="tbRlV"/>
            <w:vAlign w:val="top"/>
          </w:tcPr>
          <w:p w14:paraId="2CC65BF8">
            <w:pPr>
              <w:rPr>
                <w:rFonts w:ascii="Arial"/>
                <w:sz w:val="21"/>
              </w:rPr>
            </w:pPr>
          </w:p>
        </w:tc>
        <w:tc>
          <w:tcPr>
            <w:tcW w:w="1002" w:type="dxa"/>
            <w:vMerge w:val="continue"/>
            <w:tcBorders>
              <w:top w:val="nil"/>
            </w:tcBorders>
            <w:vAlign w:val="top"/>
          </w:tcPr>
          <w:p w14:paraId="15434DAF">
            <w:pPr>
              <w:rPr>
                <w:rFonts w:ascii="Arial"/>
                <w:sz w:val="21"/>
              </w:rPr>
            </w:pPr>
          </w:p>
        </w:tc>
        <w:tc>
          <w:tcPr>
            <w:tcW w:w="1755" w:type="dxa"/>
            <w:vAlign w:val="top"/>
          </w:tcPr>
          <w:p w14:paraId="227D9C7B">
            <w:pPr>
              <w:pStyle w:val="6"/>
              <w:spacing w:before="182" w:line="220" w:lineRule="auto"/>
              <w:ind w:left="528"/>
              <w:rPr>
                <w:sz w:val="18"/>
                <w:szCs w:val="18"/>
              </w:rPr>
            </w:pPr>
            <w:r>
              <w:rPr>
                <w:spacing w:val="-4"/>
                <w:sz w:val="18"/>
                <w:szCs w:val="18"/>
              </w:rPr>
              <w:t>时效指标</w:t>
            </w:r>
          </w:p>
        </w:tc>
        <w:tc>
          <w:tcPr>
            <w:tcW w:w="2605" w:type="dxa"/>
            <w:gridSpan w:val="2"/>
            <w:vAlign w:val="top"/>
          </w:tcPr>
          <w:p w14:paraId="02A0EA38">
            <w:pPr>
              <w:pStyle w:val="6"/>
              <w:spacing w:before="182" w:line="220" w:lineRule="auto"/>
              <w:ind w:left="44"/>
              <w:rPr>
                <w:sz w:val="18"/>
                <w:szCs w:val="18"/>
              </w:rPr>
            </w:pPr>
            <w:r>
              <w:rPr>
                <w:spacing w:val="-3"/>
                <w:sz w:val="18"/>
                <w:szCs w:val="18"/>
              </w:rPr>
              <w:t>资金支出及时性</w:t>
            </w:r>
          </w:p>
        </w:tc>
        <w:tc>
          <w:tcPr>
            <w:tcW w:w="1143" w:type="dxa"/>
            <w:vAlign w:val="top"/>
          </w:tcPr>
          <w:p w14:paraId="7549C0DF">
            <w:pPr>
              <w:pStyle w:val="6"/>
              <w:spacing w:before="182" w:line="221" w:lineRule="auto"/>
              <w:ind w:left="400"/>
              <w:rPr>
                <w:sz w:val="18"/>
                <w:szCs w:val="18"/>
              </w:rPr>
            </w:pPr>
            <w:r>
              <w:rPr>
                <w:spacing w:val="-4"/>
                <w:sz w:val="18"/>
                <w:szCs w:val="18"/>
              </w:rPr>
              <w:t>及时</w:t>
            </w:r>
          </w:p>
        </w:tc>
        <w:tc>
          <w:tcPr>
            <w:tcW w:w="1122" w:type="dxa"/>
            <w:vAlign w:val="top"/>
          </w:tcPr>
          <w:p w14:paraId="01703DEA">
            <w:pPr>
              <w:pStyle w:val="6"/>
              <w:spacing w:before="182" w:line="221" w:lineRule="auto"/>
              <w:ind w:left="301"/>
              <w:rPr>
                <w:sz w:val="18"/>
                <w:szCs w:val="18"/>
              </w:rPr>
            </w:pPr>
            <w:r>
              <w:rPr>
                <w:spacing w:val="-3"/>
                <w:sz w:val="18"/>
                <w:szCs w:val="18"/>
              </w:rPr>
              <w:t>较及时</w:t>
            </w:r>
          </w:p>
        </w:tc>
        <w:tc>
          <w:tcPr>
            <w:tcW w:w="762" w:type="dxa"/>
            <w:vAlign w:val="top"/>
          </w:tcPr>
          <w:p w14:paraId="29ED9960">
            <w:pPr>
              <w:pStyle w:val="6"/>
              <w:spacing w:before="181"/>
              <w:ind w:left="316"/>
              <w:rPr>
                <w:sz w:val="18"/>
                <w:szCs w:val="18"/>
              </w:rPr>
            </w:pPr>
            <w:r>
              <w:rPr>
                <w:spacing w:val="-10"/>
                <w:sz w:val="18"/>
                <w:szCs w:val="18"/>
              </w:rPr>
              <w:t>10</w:t>
            </w:r>
          </w:p>
        </w:tc>
        <w:tc>
          <w:tcPr>
            <w:tcW w:w="712" w:type="dxa"/>
            <w:vAlign w:val="top"/>
          </w:tcPr>
          <w:p w14:paraId="4CF4D2A7">
            <w:pPr>
              <w:pStyle w:val="6"/>
              <w:spacing w:before="181"/>
              <w:ind w:left="327"/>
              <w:rPr>
                <w:sz w:val="18"/>
                <w:szCs w:val="18"/>
              </w:rPr>
            </w:pPr>
            <w:r>
              <w:rPr>
                <w:sz w:val="18"/>
                <w:szCs w:val="18"/>
              </w:rPr>
              <w:t>7</w:t>
            </w:r>
          </w:p>
        </w:tc>
        <w:tc>
          <w:tcPr>
            <w:tcW w:w="2045" w:type="dxa"/>
            <w:gridSpan w:val="2"/>
            <w:vAlign w:val="top"/>
          </w:tcPr>
          <w:p w14:paraId="089F039C">
            <w:pPr>
              <w:rPr>
                <w:rFonts w:ascii="Arial"/>
                <w:sz w:val="21"/>
              </w:rPr>
            </w:pPr>
          </w:p>
        </w:tc>
      </w:tr>
      <w:tr w14:paraId="7F5D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671" w:type="dxa"/>
            <w:vMerge w:val="continue"/>
            <w:tcBorders>
              <w:top w:val="nil"/>
              <w:bottom w:val="nil"/>
            </w:tcBorders>
            <w:textDirection w:val="tbRlV"/>
            <w:vAlign w:val="top"/>
          </w:tcPr>
          <w:p w14:paraId="60446A4B">
            <w:pPr>
              <w:rPr>
                <w:rFonts w:ascii="Arial"/>
                <w:sz w:val="21"/>
              </w:rPr>
            </w:pPr>
          </w:p>
        </w:tc>
        <w:tc>
          <w:tcPr>
            <w:tcW w:w="1002" w:type="dxa"/>
            <w:vAlign w:val="top"/>
          </w:tcPr>
          <w:p w14:paraId="2C527DC4">
            <w:pPr>
              <w:pStyle w:val="6"/>
              <w:spacing w:before="151" w:line="220" w:lineRule="auto"/>
              <w:ind w:left="146"/>
              <w:rPr>
                <w:sz w:val="18"/>
                <w:szCs w:val="18"/>
              </w:rPr>
            </w:pPr>
            <w:r>
              <w:rPr>
                <w:spacing w:val="-3"/>
                <w:sz w:val="18"/>
                <w:szCs w:val="18"/>
              </w:rPr>
              <w:t>效益指标</w:t>
            </w:r>
          </w:p>
        </w:tc>
        <w:tc>
          <w:tcPr>
            <w:tcW w:w="1755" w:type="dxa"/>
            <w:vAlign w:val="top"/>
          </w:tcPr>
          <w:p w14:paraId="5E99A999">
            <w:pPr>
              <w:pStyle w:val="6"/>
              <w:spacing w:before="150" w:line="219" w:lineRule="auto"/>
              <w:ind w:left="341"/>
              <w:rPr>
                <w:sz w:val="18"/>
                <w:szCs w:val="18"/>
              </w:rPr>
            </w:pPr>
            <w:r>
              <w:rPr>
                <w:spacing w:val="-2"/>
                <w:sz w:val="18"/>
                <w:szCs w:val="18"/>
              </w:rPr>
              <w:t>社会效益指标</w:t>
            </w:r>
          </w:p>
        </w:tc>
        <w:tc>
          <w:tcPr>
            <w:tcW w:w="2605" w:type="dxa"/>
            <w:gridSpan w:val="2"/>
            <w:vAlign w:val="top"/>
          </w:tcPr>
          <w:p w14:paraId="2948B198">
            <w:pPr>
              <w:pStyle w:val="6"/>
              <w:spacing w:before="40" w:line="204" w:lineRule="auto"/>
              <w:ind w:left="38" w:right="40" w:firstLine="7"/>
              <w:rPr>
                <w:sz w:val="18"/>
                <w:szCs w:val="18"/>
              </w:rPr>
            </w:pPr>
            <w:r>
              <w:rPr>
                <w:spacing w:val="-2"/>
                <w:sz w:val="18"/>
                <w:szCs w:val="18"/>
              </w:rPr>
              <w:t>患病孤儿救治和康复水平提升情</w:t>
            </w:r>
            <w:r>
              <w:rPr>
                <w:sz w:val="18"/>
                <w:szCs w:val="18"/>
              </w:rPr>
              <w:t>况</w:t>
            </w:r>
          </w:p>
        </w:tc>
        <w:tc>
          <w:tcPr>
            <w:tcW w:w="1143" w:type="dxa"/>
            <w:vAlign w:val="top"/>
          </w:tcPr>
          <w:p w14:paraId="10A7947C">
            <w:pPr>
              <w:pStyle w:val="6"/>
              <w:spacing w:before="151" w:line="220" w:lineRule="auto"/>
              <w:ind w:left="221"/>
              <w:rPr>
                <w:sz w:val="18"/>
                <w:szCs w:val="18"/>
              </w:rPr>
            </w:pPr>
            <w:r>
              <w:rPr>
                <w:spacing w:val="-2"/>
                <w:sz w:val="18"/>
                <w:szCs w:val="18"/>
              </w:rPr>
              <w:t>有效提升</w:t>
            </w:r>
          </w:p>
        </w:tc>
        <w:tc>
          <w:tcPr>
            <w:tcW w:w="1122" w:type="dxa"/>
            <w:vAlign w:val="top"/>
          </w:tcPr>
          <w:p w14:paraId="04C890DA">
            <w:pPr>
              <w:pStyle w:val="6"/>
              <w:spacing w:before="151" w:line="220" w:lineRule="auto"/>
              <w:ind w:left="211"/>
              <w:rPr>
                <w:sz w:val="18"/>
                <w:szCs w:val="18"/>
              </w:rPr>
            </w:pPr>
            <w:r>
              <w:rPr>
                <w:spacing w:val="-2"/>
                <w:sz w:val="18"/>
                <w:szCs w:val="18"/>
              </w:rPr>
              <w:t>有效提升</w:t>
            </w:r>
          </w:p>
        </w:tc>
        <w:tc>
          <w:tcPr>
            <w:tcW w:w="762" w:type="dxa"/>
            <w:vAlign w:val="top"/>
          </w:tcPr>
          <w:p w14:paraId="7E841DD6">
            <w:pPr>
              <w:pStyle w:val="6"/>
              <w:spacing w:before="150"/>
              <w:ind w:left="304"/>
              <w:rPr>
                <w:sz w:val="18"/>
                <w:szCs w:val="18"/>
              </w:rPr>
            </w:pPr>
            <w:r>
              <w:rPr>
                <w:spacing w:val="-5"/>
                <w:sz w:val="18"/>
                <w:szCs w:val="18"/>
              </w:rPr>
              <w:t>25</w:t>
            </w:r>
          </w:p>
        </w:tc>
        <w:tc>
          <w:tcPr>
            <w:tcW w:w="712" w:type="dxa"/>
            <w:vAlign w:val="top"/>
          </w:tcPr>
          <w:p w14:paraId="0148A864">
            <w:pPr>
              <w:pStyle w:val="6"/>
              <w:spacing w:before="150"/>
              <w:ind w:left="281"/>
              <w:rPr>
                <w:sz w:val="18"/>
                <w:szCs w:val="18"/>
              </w:rPr>
            </w:pPr>
            <w:r>
              <w:rPr>
                <w:spacing w:val="-5"/>
                <w:sz w:val="18"/>
                <w:szCs w:val="18"/>
              </w:rPr>
              <w:t>25</w:t>
            </w:r>
          </w:p>
        </w:tc>
        <w:tc>
          <w:tcPr>
            <w:tcW w:w="2045" w:type="dxa"/>
            <w:gridSpan w:val="2"/>
            <w:vAlign w:val="top"/>
          </w:tcPr>
          <w:p w14:paraId="6A60BACB">
            <w:pPr>
              <w:rPr>
                <w:rFonts w:ascii="Arial"/>
                <w:sz w:val="21"/>
              </w:rPr>
            </w:pPr>
          </w:p>
        </w:tc>
      </w:tr>
      <w:tr w14:paraId="2C833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671" w:type="dxa"/>
            <w:vMerge w:val="continue"/>
            <w:tcBorders>
              <w:top w:val="nil"/>
            </w:tcBorders>
            <w:textDirection w:val="tbRlV"/>
            <w:vAlign w:val="top"/>
          </w:tcPr>
          <w:p w14:paraId="2F087DD0">
            <w:pPr>
              <w:rPr>
                <w:rFonts w:ascii="Arial"/>
                <w:sz w:val="21"/>
              </w:rPr>
            </w:pPr>
          </w:p>
        </w:tc>
        <w:tc>
          <w:tcPr>
            <w:tcW w:w="1002" w:type="dxa"/>
            <w:vAlign w:val="top"/>
          </w:tcPr>
          <w:p w14:paraId="6AE3AEAE">
            <w:pPr>
              <w:pStyle w:val="6"/>
              <w:spacing w:before="45" w:line="181" w:lineRule="auto"/>
              <w:ind w:left="52"/>
              <w:rPr>
                <w:sz w:val="18"/>
                <w:szCs w:val="18"/>
              </w:rPr>
            </w:pPr>
            <w:r>
              <w:rPr>
                <w:spacing w:val="-2"/>
                <w:sz w:val="18"/>
                <w:szCs w:val="18"/>
              </w:rPr>
              <w:t>满意度指标</w:t>
            </w:r>
          </w:p>
        </w:tc>
        <w:tc>
          <w:tcPr>
            <w:tcW w:w="1755" w:type="dxa"/>
            <w:vAlign w:val="top"/>
          </w:tcPr>
          <w:p w14:paraId="239C7EB8">
            <w:pPr>
              <w:pStyle w:val="6"/>
              <w:spacing w:before="45" w:line="181" w:lineRule="auto"/>
              <w:ind w:left="70"/>
              <w:rPr>
                <w:sz w:val="18"/>
                <w:szCs w:val="18"/>
              </w:rPr>
            </w:pPr>
            <w:r>
              <w:rPr>
                <w:spacing w:val="-1"/>
                <w:sz w:val="18"/>
                <w:szCs w:val="18"/>
              </w:rPr>
              <w:t>服务对象满意度指标</w:t>
            </w:r>
          </w:p>
        </w:tc>
        <w:tc>
          <w:tcPr>
            <w:tcW w:w="2605" w:type="dxa"/>
            <w:gridSpan w:val="2"/>
            <w:vAlign w:val="top"/>
          </w:tcPr>
          <w:p w14:paraId="2EA70EA3">
            <w:pPr>
              <w:pStyle w:val="6"/>
              <w:spacing w:before="45" w:line="181" w:lineRule="auto"/>
              <w:ind w:left="40"/>
              <w:rPr>
                <w:sz w:val="18"/>
                <w:szCs w:val="18"/>
              </w:rPr>
            </w:pPr>
            <w:r>
              <w:rPr>
                <w:spacing w:val="-2"/>
                <w:sz w:val="18"/>
                <w:szCs w:val="18"/>
              </w:rPr>
              <w:t>受益孤儿患者满意度</w:t>
            </w:r>
          </w:p>
        </w:tc>
        <w:tc>
          <w:tcPr>
            <w:tcW w:w="1143" w:type="dxa"/>
            <w:vAlign w:val="top"/>
          </w:tcPr>
          <w:p w14:paraId="32EE5D17">
            <w:pPr>
              <w:pStyle w:val="6"/>
              <w:spacing w:before="45" w:line="181" w:lineRule="auto"/>
              <w:ind w:left="372"/>
              <w:rPr>
                <w:sz w:val="18"/>
                <w:szCs w:val="18"/>
              </w:rPr>
            </w:pPr>
            <w:r>
              <w:rPr>
                <w:spacing w:val="-6"/>
                <w:sz w:val="18"/>
                <w:szCs w:val="18"/>
              </w:rPr>
              <w:t>≥90%</w:t>
            </w:r>
          </w:p>
        </w:tc>
        <w:tc>
          <w:tcPr>
            <w:tcW w:w="1122" w:type="dxa"/>
            <w:vAlign w:val="top"/>
          </w:tcPr>
          <w:p w14:paraId="6E1E5D71">
            <w:pPr>
              <w:pStyle w:val="6"/>
              <w:spacing w:before="45" w:line="181" w:lineRule="auto"/>
              <w:ind w:left="436"/>
              <w:rPr>
                <w:sz w:val="18"/>
                <w:szCs w:val="18"/>
              </w:rPr>
            </w:pPr>
            <w:r>
              <w:rPr>
                <w:spacing w:val="-2"/>
                <w:sz w:val="18"/>
                <w:szCs w:val="18"/>
              </w:rPr>
              <w:t>95%</w:t>
            </w:r>
          </w:p>
        </w:tc>
        <w:tc>
          <w:tcPr>
            <w:tcW w:w="762" w:type="dxa"/>
            <w:vAlign w:val="top"/>
          </w:tcPr>
          <w:p w14:paraId="179EEE88">
            <w:pPr>
              <w:pStyle w:val="6"/>
              <w:spacing w:before="45" w:line="181" w:lineRule="auto"/>
              <w:ind w:left="352"/>
              <w:rPr>
                <w:sz w:val="18"/>
                <w:szCs w:val="18"/>
              </w:rPr>
            </w:pPr>
            <w:r>
              <w:rPr>
                <w:sz w:val="18"/>
                <w:szCs w:val="18"/>
              </w:rPr>
              <w:t>5</w:t>
            </w:r>
          </w:p>
        </w:tc>
        <w:tc>
          <w:tcPr>
            <w:tcW w:w="712" w:type="dxa"/>
            <w:vAlign w:val="top"/>
          </w:tcPr>
          <w:p w14:paraId="1EF9CF66">
            <w:pPr>
              <w:pStyle w:val="6"/>
              <w:spacing w:before="45" w:line="181" w:lineRule="auto"/>
              <w:ind w:left="322"/>
              <w:rPr>
                <w:sz w:val="18"/>
                <w:szCs w:val="18"/>
              </w:rPr>
            </w:pPr>
            <w:r>
              <w:rPr>
                <w:sz w:val="18"/>
                <w:szCs w:val="18"/>
              </w:rPr>
              <w:t>4</w:t>
            </w:r>
          </w:p>
        </w:tc>
        <w:tc>
          <w:tcPr>
            <w:tcW w:w="2045" w:type="dxa"/>
            <w:gridSpan w:val="2"/>
            <w:vAlign w:val="top"/>
          </w:tcPr>
          <w:p w14:paraId="54FFAA0D">
            <w:pPr>
              <w:spacing w:line="221" w:lineRule="exact"/>
              <w:rPr>
                <w:rFonts w:ascii="Arial"/>
                <w:sz w:val="19"/>
              </w:rPr>
            </w:pPr>
          </w:p>
        </w:tc>
      </w:tr>
      <w:tr w14:paraId="5279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98" w:type="dxa"/>
            <w:gridSpan w:val="7"/>
            <w:vAlign w:val="top"/>
          </w:tcPr>
          <w:p w14:paraId="3581313E">
            <w:pPr>
              <w:pStyle w:val="6"/>
              <w:spacing w:before="103" w:line="220" w:lineRule="auto"/>
              <w:ind w:left="3983"/>
              <w:rPr>
                <w:sz w:val="18"/>
                <w:szCs w:val="18"/>
              </w:rPr>
            </w:pPr>
            <w:r>
              <w:rPr>
                <w:spacing w:val="-6"/>
                <w:sz w:val="18"/>
                <w:szCs w:val="18"/>
              </w:rPr>
              <w:t>总分</w:t>
            </w:r>
          </w:p>
        </w:tc>
        <w:tc>
          <w:tcPr>
            <w:tcW w:w="762" w:type="dxa"/>
            <w:vAlign w:val="top"/>
          </w:tcPr>
          <w:p w14:paraId="20D9EFF8">
            <w:pPr>
              <w:pStyle w:val="6"/>
              <w:spacing w:before="102"/>
              <w:ind w:left="270"/>
              <w:rPr>
                <w:sz w:val="18"/>
                <w:szCs w:val="18"/>
              </w:rPr>
            </w:pPr>
            <w:r>
              <w:rPr>
                <w:spacing w:val="-7"/>
                <w:sz w:val="18"/>
                <w:szCs w:val="18"/>
              </w:rPr>
              <w:t>100</w:t>
            </w:r>
          </w:p>
        </w:tc>
        <w:tc>
          <w:tcPr>
            <w:tcW w:w="712" w:type="dxa"/>
            <w:vAlign w:val="top"/>
          </w:tcPr>
          <w:p w14:paraId="0261A1EA">
            <w:pPr>
              <w:pStyle w:val="6"/>
              <w:spacing w:before="102"/>
              <w:ind w:left="280"/>
              <w:rPr>
                <w:sz w:val="18"/>
                <w:szCs w:val="18"/>
              </w:rPr>
            </w:pPr>
            <w:r>
              <w:rPr>
                <w:spacing w:val="-4"/>
                <w:sz w:val="18"/>
                <w:szCs w:val="18"/>
              </w:rPr>
              <w:t>96</w:t>
            </w:r>
          </w:p>
        </w:tc>
        <w:tc>
          <w:tcPr>
            <w:tcW w:w="2045" w:type="dxa"/>
            <w:gridSpan w:val="2"/>
            <w:vAlign w:val="top"/>
          </w:tcPr>
          <w:p w14:paraId="5BA63136">
            <w:pPr>
              <w:rPr>
                <w:rFonts w:ascii="Arial"/>
                <w:sz w:val="21"/>
              </w:rPr>
            </w:pPr>
          </w:p>
        </w:tc>
      </w:tr>
    </w:tbl>
    <w:p w14:paraId="069ED29D">
      <w:pPr>
        <w:pStyle w:val="2"/>
      </w:pPr>
    </w:p>
    <w:p w14:paraId="588F0384">
      <w:pPr>
        <w:sectPr>
          <w:footerReference r:id="rId88" w:type="default"/>
          <w:pgSz w:w="16837" w:h="11905"/>
          <w:pgMar w:top="916" w:right="2256" w:bottom="489" w:left="2525" w:header="0" w:footer="162" w:gutter="0"/>
          <w:cols w:space="720" w:num="1"/>
        </w:sectPr>
      </w:pPr>
    </w:p>
    <w:p w14:paraId="0C570DFA">
      <w:pPr>
        <w:spacing w:before="62" w:line="222" w:lineRule="auto"/>
        <w:ind w:left="5292"/>
        <w:rPr>
          <w:rFonts w:ascii="宋体" w:hAnsi="宋体" w:eastAsia="宋体" w:cs="宋体"/>
          <w:sz w:val="31"/>
          <w:szCs w:val="31"/>
        </w:rPr>
      </w:pPr>
      <w:r>
        <w:rPr>
          <w:rFonts w:ascii="宋体" w:hAnsi="宋体" w:eastAsia="宋体" w:cs="宋体"/>
          <w:b/>
          <w:bCs/>
          <w:spacing w:val="-2"/>
          <w:sz w:val="31"/>
          <w:szCs w:val="31"/>
        </w:rPr>
        <w:t>项目自评表</w:t>
      </w:r>
    </w:p>
    <w:p w14:paraId="0BD5DF92">
      <w:pPr>
        <w:spacing w:before="88" w:line="224" w:lineRule="auto"/>
        <w:ind w:left="5431"/>
        <w:rPr>
          <w:rFonts w:ascii="宋体" w:hAnsi="宋体" w:eastAsia="宋体" w:cs="宋体"/>
          <w:sz w:val="21"/>
          <w:szCs w:val="21"/>
        </w:rPr>
      </w:pPr>
      <w:r>
        <w:rPr>
          <w:rFonts w:ascii="宋体" w:hAnsi="宋体" w:eastAsia="宋体" w:cs="宋体"/>
          <w:spacing w:val="1"/>
          <w:sz w:val="21"/>
          <w:szCs w:val="21"/>
        </w:rPr>
        <w:t>（2023年度）</w:t>
      </w:r>
    </w:p>
    <w:p w14:paraId="0F875F60">
      <w:pPr>
        <w:spacing w:line="130" w:lineRule="exact"/>
      </w:pPr>
    </w:p>
    <w:tbl>
      <w:tblPr>
        <w:tblStyle w:val="5"/>
        <w:tblW w:w="120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983"/>
        <w:gridCol w:w="1709"/>
        <w:gridCol w:w="1129"/>
        <w:gridCol w:w="1385"/>
        <w:gridCol w:w="1119"/>
        <w:gridCol w:w="1386"/>
        <w:gridCol w:w="748"/>
        <w:gridCol w:w="698"/>
        <w:gridCol w:w="472"/>
        <w:gridCol w:w="1807"/>
      </w:tblGrid>
      <w:tr w14:paraId="148C5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1640" w:type="dxa"/>
            <w:gridSpan w:val="2"/>
            <w:vAlign w:val="top"/>
          </w:tcPr>
          <w:p w14:paraId="31FF1D0E">
            <w:pPr>
              <w:pStyle w:val="6"/>
              <w:spacing w:before="95" w:line="228" w:lineRule="auto"/>
              <w:ind w:left="474"/>
              <w:rPr>
                <w:sz w:val="17"/>
                <w:szCs w:val="17"/>
              </w:rPr>
            </w:pPr>
            <w:r>
              <w:rPr>
                <w:spacing w:val="4"/>
                <w:sz w:val="17"/>
                <w:szCs w:val="17"/>
              </w:rPr>
              <w:t>项目名称</w:t>
            </w:r>
          </w:p>
        </w:tc>
        <w:tc>
          <w:tcPr>
            <w:tcW w:w="10453" w:type="dxa"/>
            <w:gridSpan w:val="9"/>
            <w:vAlign w:val="top"/>
          </w:tcPr>
          <w:p w14:paraId="5D3AE3C0">
            <w:pPr>
              <w:pStyle w:val="6"/>
              <w:spacing w:before="94" w:line="227" w:lineRule="auto"/>
              <w:ind w:left="4524"/>
              <w:rPr>
                <w:sz w:val="17"/>
                <w:szCs w:val="17"/>
              </w:rPr>
            </w:pPr>
            <w:r>
              <w:rPr>
                <w:spacing w:val="5"/>
                <w:sz w:val="17"/>
                <w:szCs w:val="17"/>
              </w:rPr>
              <w:t>政府采购护理服务</w:t>
            </w:r>
          </w:p>
        </w:tc>
      </w:tr>
      <w:tr w14:paraId="702C6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Align w:val="top"/>
          </w:tcPr>
          <w:p w14:paraId="06661D12">
            <w:pPr>
              <w:pStyle w:val="6"/>
              <w:spacing w:before="86" w:line="227" w:lineRule="auto"/>
              <w:ind w:left="208"/>
              <w:rPr>
                <w:sz w:val="17"/>
                <w:szCs w:val="17"/>
              </w:rPr>
            </w:pPr>
            <w:r>
              <w:rPr>
                <w:spacing w:val="5"/>
                <w:sz w:val="17"/>
                <w:szCs w:val="17"/>
              </w:rPr>
              <w:t>主管部门及代码</w:t>
            </w:r>
          </w:p>
        </w:tc>
        <w:tc>
          <w:tcPr>
            <w:tcW w:w="5342" w:type="dxa"/>
            <w:gridSpan w:val="4"/>
            <w:vAlign w:val="top"/>
          </w:tcPr>
          <w:p w14:paraId="63B07411">
            <w:pPr>
              <w:pStyle w:val="6"/>
              <w:spacing w:before="86" w:line="227" w:lineRule="auto"/>
              <w:ind w:left="1882"/>
              <w:rPr>
                <w:sz w:val="17"/>
                <w:szCs w:val="17"/>
              </w:rPr>
            </w:pPr>
            <w:r>
              <w:rPr>
                <w:spacing w:val="4"/>
                <w:sz w:val="17"/>
                <w:szCs w:val="17"/>
              </w:rPr>
              <w:t>南阳市民政局503101</w:t>
            </w:r>
          </w:p>
        </w:tc>
        <w:tc>
          <w:tcPr>
            <w:tcW w:w="1386" w:type="dxa"/>
            <w:vAlign w:val="top"/>
          </w:tcPr>
          <w:p w14:paraId="6A4E6AA2">
            <w:pPr>
              <w:pStyle w:val="6"/>
              <w:spacing w:before="85" w:line="228" w:lineRule="auto"/>
              <w:ind w:left="355"/>
              <w:rPr>
                <w:sz w:val="17"/>
                <w:szCs w:val="17"/>
              </w:rPr>
            </w:pPr>
            <w:r>
              <w:rPr>
                <w:spacing w:val="3"/>
                <w:sz w:val="17"/>
                <w:szCs w:val="17"/>
              </w:rPr>
              <w:t>实施单位</w:t>
            </w:r>
          </w:p>
        </w:tc>
        <w:tc>
          <w:tcPr>
            <w:tcW w:w="3725" w:type="dxa"/>
            <w:gridSpan w:val="4"/>
            <w:vAlign w:val="top"/>
          </w:tcPr>
          <w:p w14:paraId="7211217A">
            <w:pPr>
              <w:pStyle w:val="6"/>
              <w:spacing w:before="85" w:line="227" w:lineRule="auto"/>
              <w:ind w:left="1168"/>
              <w:rPr>
                <w:sz w:val="17"/>
                <w:szCs w:val="17"/>
              </w:rPr>
            </w:pPr>
            <w:r>
              <w:rPr>
                <w:spacing w:val="5"/>
                <w:sz w:val="17"/>
                <w:szCs w:val="17"/>
              </w:rPr>
              <w:t>南阳市社会福利院</w:t>
            </w:r>
          </w:p>
        </w:tc>
      </w:tr>
      <w:tr w14:paraId="1518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640" w:type="dxa"/>
            <w:gridSpan w:val="2"/>
            <w:vMerge w:val="restart"/>
            <w:tcBorders>
              <w:bottom w:val="nil"/>
            </w:tcBorders>
            <w:vAlign w:val="top"/>
          </w:tcPr>
          <w:p w14:paraId="5EAA5F70">
            <w:pPr>
              <w:spacing w:line="250" w:lineRule="auto"/>
              <w:rPr>
                <w:rFonts w:ascii="Arial"/>
                <w:sz w:val="21"/>
              </w:rPr>
            </w:pPr>
          </w:p>
          <w:p w14:paraId="77B72898">
            <w:pPr>
              <w:spacing w:line="251" w:lineRule="auto"/>
              <w:rPr>
                <w:rFonts w:ascii="Arial"/>
                <w:sz w:val="21"/>
              </w:rPr>
            </w:pPr>
          </w:p>
          <w:p w14:paraId="5CF41BA3">
            <w:pPr>
              <w:spacing w:line="251" w:lineRule="auto"/>
              <w:rPr>
                <w:rFonts w:ascii="Arial"/>
                <w:sz w:val="21"/>
              </w:rPr>
            </w:pPr>
          </w:p>
          <w:p w14:paraId="1BA48CC1">
            <w:pPr>
              <w:pStyle w:val="6"/>
              <w:spacing w:before="55" w:line="241" w:lineRule="auto"/>
              <w:ind w:left="479" w:right="453" w:hanging="5"/>
              <w:rPr>
                <w:sz w:val="17"/>
                <w:szCs w:val="17"/>
              </w:rPr>
            </w:pPr>
            <w:r>
              <w:rPr>
                <w:spacing w:val="4"/>
                <w:sz w:val="17"/>
                <w:szCs w:val="17"/>
              </w:rPr>
              <w:t>项目资金</w:t>
            </w:r>
            <w:r>
              <w:rPr>
                <w:spacing w:val="1"/>
                <w:sz w:val="17"/>
                <w:szCs w:val="17"/>
              </w:rPr>
              <w:t>（万元）</w:t>
            </w:r>
          </w:p>
        </w:tc>
        <w:tc>
          <w:tcPr>
            <w:tcW w:w="2838" w:type="dxa"/>
            <w:gridSpan w:val="2"/>
            <w:vAlign w:val="top"/>
          </w:tcPr>
          <w:p w14:paraId="71D40612">
            <w:pPr>
              <w:rPr>
                <w:rFonts w:ascii="Arial"/>
                <w:sz w:val="21"/>
              </w:rPr>
            </w:pPr>
          </w:p>
        </w:tc>
        <w:tc>
          <w:tcPr>
            <w:tcW w:w="1385" w:type="dxa"/>
            <w:vAlign w:val="top"/>
          </w:tcPr>
          <w:p w14:paraId="343C0D0B">
            <w:pPr>
              <w:pStyle w:val="6"/>
              <w:spacing w:before="96" w:line="227" w:lineRule="auto"/>
              <w:ind w:left="84"/>
              <w:rPr>
                <w:sz w:val="17"/>
                <w:szCs w:val="17"/>
              </w:rPr>
            </w:pPr>
            <w:r>
              <w:rPr>
                <w:spacing w:val="5"/>
                <w:sz w:val="17"/>
                <w:szCs w:val="17"/>
              </w:rPr>
              <w:t>年初预算数（万</w:t>
            </w:r>
          </w:p>
          <w:p w14:paraId="236D7F9C">
            <w:pPr>
              <w:pStyle w:val="6"/>
              <w:spacing w:before="11" w:line="228" w:lineRule="auto"/>
              <w:ind w:left="524"/>
              <w:rPr>
                <w:sz w:val="17"/>
                <w:szCs w:val="17"/>
              </w:rPr>
            </w:pPr>
            <w:r>
              <w:rPr>
                <w:spacing w:val="-1"/>
                <w:sz w:val="17"/>
                <w:szCs w:val="17"/>
              </w:rPr>
              <w:t>元）</w:t>
            </w:r>
          </w:p>
        </w:tc>
        <w:tc>
          <w:tcPr>
            <w:tcW w:w="1119" w:type="dxa"/>
            <w:vAlign w:val="top"/>
          </w:tcPr>
          <w:p w14:paraId="78EE6F64">
            <w:pPr>
              <w:pStyle w:val="6"/>
              <w:spacing w:before="17" w:line="241" w:lineRule="auto"/>
              <w:ind w:left="223" w:right="101" w:hanging="97"/>
              <w:rPr>
                <w:sz w:val="17"/>
                <w:szCs w:val="17"/>
              </w:rPr>
            </w:pPr>
            <w:r>
              <w:pict>
                <v:shape id="_x0000_s1033" o:spid="_x0000_s1033" o:spt="202" type="#_x0000_t202" style="position:absolute;left:0pt;margin-left:17.2pt;margin-top:22.65pt;height:13.05pt;width:22.7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p w14:paraId="4ACDD144">
                        <w:pPr>
                          <w:pStyle w:val="6"/>
                          <w:spacing w:before="19"/>
                          <w:ind w:left="20"/>
                          <w:rPr>
                            <w:sz w:val="17"/>
                            <w:szCs w:val="17"/>
                          </w:rPr>
                        </w:pPr>
                        <w:r>
                          <w:rPr>
                            <w:spacing w:val="-3"/>
                            <w:sz w:val="17"/>
                            <w:szCs w:val="17"/>
                          </w:rPr>
                          <w:t>（A）</w:t>
                        </w:r>
                      </w:p>
                    </w:txbxContent>
                  </v:textbox>
                </v:shape>
              </w:pict>
            </w:r>
            <w:r>
              <w:rPr>
                <w:spacing w:val="5"/>
                <w:sz w:val="17"/>
                <w:szCs w:val="17"/>
              </w:rPr>
              <w:t>全年预算数</w:t>
            </w:r>
            <w:r>
              <w:rPr>
                <w:spacing w:val="1"/>
                <w:sz w:val="17"/>
                <w:szCs w:val="17"/>
              </w:rPr>
              <w:t>（万元）</w:t>
            </w:r>
          </w:p>
        </w:tc>
        <w:tc>
          <w:tcPr>
            <w:tcW w:w="1386" w:type="dxa"/>
            <w:vAlign w:val="top"/>
          </w:tcPr>
          <w:p w14:paraId="20612EA4">
            <w:pPr>
              <w:pStyle w:val="6"/>
              <w:spacing w:before="96" w:line="227" w:lineRule="auto"/>
              <w:ind w:left="262"/>
              <w:rPr>
                <w:sz w:val="17"/>
                <w:szCs w:val="17"/>
              </w:rPr>
            </w:pPr>
            <w:r>
              <w:rPr>
                <w:spacing w:val="5"/>
                <w:sz w:val="17"/>
                <w:szCs w:val="17"/>
              </w:rPr>
              <w:t>全年执行数</w:t>
            </w:r>
          </w:p>
          <w:p w14:paraId="057F8519">
            <w:pPr>
              <w:pStyle w:val="6"/>
              <w:spacing w:before="10"/>
              <w:ind w:left="491"/>
              <w:rPr>
                <w:sz w:val="17"/>
                <w:szCs w:val="17"/>
              </w:rPr>
            </w:pPr>
            <w:r>
              <w:rPr>
                <w:spacing w:val="-3"/>
                <w:sz w:val="17"/>
                <w:szCs w:val="17"/>
              </w:rPr>
              <w:t>（B）</w:t>
            </w:r>
          </w:p>
        </w:tc>
        <w:tc>
          <w:tcPr>
            <w:tcW w:w="748" w:type="dxa"/>
            <w:vAlign w:val="top"/>
          </w:tcPr>
          <w:p w14:paraId="26D5EA1B">
            <w:pPr>
              <w:pStyle w:val="6"/>
              <w:spacing w:before="206" w:line="227" w:lineRule="auto"/>
              <w:ind w:left="210"/>
              <w:rPr>
                <w:sz w:val="17"/>
                <w:szCs w:val="17"/>
              </w:rPr>
            </w:pPr>
            <w:r>
              <w:rPr>
                <w:spacing w:val="2"/>
                <w:sz w:val="17"/>
                <w:szCs w:val="17"/>
              </w:rPr>
              <w:t>分值</w:t>
            </w:r>
          </w:p>
        </w:tc>
        <w:tc>
          <w:tcPr>
            <w:tcW w:w="1170" w:type="dxa"/>
            <w:gridSpan w:val="2"/>
            <w:vAlign w:val="top"/>
          </w:tcPr>
          <w:p w14:paraId="11C5BA2B">
            <w:pPr>
              <w:pStyle w:val="6"/>
              <w:spacing w:before="62" w:line="227" w:lineRule="auto"/>
              <w:ind w:left="331"/>
              <w:rPr>
                <w:sz w:val="17"/>
                <w:szCs w:val="17"/>
              </w:rPr>
            </w:pPr>
            <w:r>
              <w:rPr>
                <w:spacing w:val="4"/>
                <w:sz w:val="17"/>
                <w:szCs w:val="17"/>
              </w:rPr>
              <w:t>执行率</w:t>
            </w:r>
          </w:p>
          <w:p w14:paraId="4A28D9B1">
            <w:pPr>
              <w:pStyle w:val="6"/>
              <w:spacing w:before="21" w:line="224" w:lineRule="auto"/>
              <w:ind w:left="57"/>
              <w:rPr>
                <w:sz w:val="17"/>
                <w:szCs w:val="17"/>
              </w:rPr>
            </w:pPr>
            <w:r>
              <w:rPr>
                <w:spacing w:val="2"/>
                <w:sz w:val="17"/>
                <w:szCs w:val="17"/>
              </w:rPr>
              <w:t>（B/</w:t>
            </w:r>
            <w:r>
              <w:rPr>
                <w:sz w:val="17"/>
                <w:szCs w:val="17"/>
              </w:rPr>
              <w:t>A</w:t>
            </w:r>
            <w:r>
              <w:rPr>
                <w:sz w:val="23"/>
                <w:szCs w:val="23"/>
              </w:rPr>
              <w:t>x</w:t>
            </w:r>
            <w:r>
              <w:rPr>
                <w:spacing w:val="2"/>
                <w:sz w:val="17"/>
                <w:szCs w:val="17"/>
              </w:rPr>
              <w:t>100%）</w:t>
            </w:r>
          </w:p>
        </w:tc>
        <w:tc>
          <w:tcPr>
            <w:tcW w:w="1807" w:type="dxa"/>
            <w:vAlign w:val="top"/>
          </w:tcPr>
          <w:p w14:paraId="1170CDDF">
            <w:pPr>
              <w:pStyle w:val="6"/>
              <w:spacing w:before="206" w:line="227" w:lineRule="auto"/>
              <w:ind w:left="737"/>
              <w:rPr>
                <w:sz w:val="17"/>
                <w:szCs w:val="17"/>
              </w:rPr>
            </w:pPr>
            <w:r>
              <w:rPr>
                <w:spacing w:val="3"/>
                <w:sz w:val="17"/>
                <w:szCs w:val="17"/>
              </w:rPr>
              <w:t>得分</w:t>
            </w:r>
          </w:p>
        </w:tc>
      </w:tr>
      <w:tr w14:paraId="51021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3F183545">
            <w:pPr>
              <w:rPr>
                <w:rFonts w:ascii="Arial"/>
                <w:sz w:val="21"/>
              </w:rPr>
            </w:pPr>
          </w:p>
        </w:tc>
        <w:tc>
          <w:tcPr>
            <w:tcW w:w="2838" w:type="dxa"/>
            <w:gridSpan w:val="2"/>
            <w:vAlign w:val="top"/>
          </w:tcPr>
          <w:p w14:paraId="124B74EA">
            <w:pPr>
              <w:pStyle w:val="6"/>
              <w:spacing w:before="87" w:line="227" w:lineRule="auto"/>
              <w:ind w:left="893"/>
              <w:rPr>
                <w:sz w:val="17"/>
                <w:szCs w:val="17"/>
              </w:rPr>
            </w:pPr>
            <w:r>
              <w:rPr>
                <w:spacing w:val="5"/>
                <w:sz w:val="17"/>
                <w:szCs w:val="17"/>
              </w:rPr>
              <w:t>年度资金总额</w:t>
            </w:r>
          </w:p>
        </w:tc>
        <w:tc>
          <w:tcPr>
            <w:tcW w:w="1385" w:type="dxa"/>
            <w:vAlign w:val="top"/>
          </w:tcPr>
          <w:p w14:paraId="25FAC2A0">
            <w:pPr>
              <w:pStyle w:val="6"/>
              <w:spacing w:before="87" w:line="227" w:lineRule="exact"/>
              <w:ind w:left="478"/>
              <w:rPr>
                <w:sz w:val="17"/>
                <w:szCs w:val="17"/>
              </w:rPr>
            </w:pPr>
            <w:r>
              <w:rPr>
                <w:spacing w:val="2"/>
                <w:position w:val="1"/>
                <w:sz w:val="17"/>
                <w:szCs w:val="17"/>
              </w:rPr>
              <w:t>93.22</w:t>
            </w:r>
          </w:p>
        </w:tc>
        <w:tc>
          <w:tcPr>
            <w:tcW w:w="1119" w:type="dxa"/>
            <w:vAlign w:val="top"/>
          </w:tcPr>
          <w:p w14:paraId="4C1F6C53">
            <w:pPr>
              <w:pStyle w:val="6"/>
              <w:spacing w:before="87" w:line="227" w:lineRule="exact"/>
              <w:ind w:left="345"/>
              <w:rPr>
                <w:sz w:val="17"/>
                <w:szCs w:val="17"/>
              </w:rPr>
            </w:pPr>
            <w:r>
              <w:rPr>
                <w:spacing w:val="2"/>
                <w:position w:val="1"/>
                <w:sz w:val="17"/>
                <w:szCs w:val="17"/>
              </w:rPr>
              <w:t>93.22</w:t>
            </w:r>
          </w:p>
        </w:tc>
        <w:tc>
          <w:tcPr>
            <w:tcW w:w="1386" w:type="dxa"/>
            <w:vAlign w:val="top"/>
          </w:tcPr>
          <w:p w14:paraId="45D70A0B">
            <w:pPr>
              <w:pStyle w:val="6"/>
              <w:spacing w:before="87" w:line="227" w:lineRule="exact"/>
              <w:ind w:left="482"/>
              <w:rPr>
                <w:sz w:val="17"/>
                <w:szCs w:val="17"/>
              </w:rPr>
            </w:pPr>
            <w:r>
              <w:rPr>
                <w:spacing w:val="2"/>
                <w:position w:val="1"/>
                <w:sz w:val="17"/>
                <w:szCs w:val="17"/>
              </w:rPr>
              <w:t>88.66</w:t>
            </w:r>
          </w:p>
        </w:tc>
        <w:tc>
          <w:tcPr>
            <w:tcW w:w="748" w:type="dxa"/>
            <w:vAlign w:val="top"/>
          </w:tcPr>
          <w:p w14:paraId="10C260CC">
            <w:pPr>
              <w:pStyle w:val="6"/>
              <w:spacing w:before="87" w:line="228" w:lineRule="exact"/>
              <w:ind w:left="311"/>
              <w:rPr>
                <w:sz w:val="17"/>
                <w:szCs w:val="17"/>
              </w:rPr>
            </w:pPr>
            <w:r>
              <w:rPr>
                <w:spacing w:val="-7"/>
                <w:position w:val="1"/>
                <w:sz w:val="17"/>
                <w:szCs w:val="17"/>
              </w:rPr>
              <w:t>10</w:t>
            </w:r>
          </w:p>
        </w:tc>
        <w:tc>
          <w:tcPr>
            <w:tcW w:w="1170" w:type="dxa"/>
            <w:gridSpan w:val="2"/>
            <w:vAlign w:val="top"/>
          </w:tcPr>
          <w:p w14:paraId="3DDAD798">
            <w:pPr>
              <w:pStyle w:val="6"/>
              <w:spacing w:before="87" w:line="227" w:lineRule="exact"/>
              <w:ind w:left="330"/>
              <w:rPr>
                <w:sz w:val="17"/>
                <w:szCs w:val="17"/>
              </w:rPr>
            </w:pPr>
            <w:r>
              <w:rPr>
                <w:spacing w:val="2"/>
                <w:position w:val="1"/>
                <w:sz w:val="17"/>
                <w:szCs w:val="17"/>
              </w:rPr>
              <w:t>95.11%</w:t>
            </w:r>
          </w:p>
        </w:tc>
        <w:tc>
          <w:tcPr>
            <w:tcW w:w="1807" w:type="dxa"/>
            <w:vAlign w:val="top"/>
          </w:tcPr>
          <w:p w14:paraId="36F7E9E5">
            <w:pPr>
              <w:pStyle w:val="6"/>
              <w:spacing w:before="87" w:line="227" w:lineRule="exact"/>
              <w:ind w:left="734"/>
              <w:rPr>
                <w:sz w:val="17"/>
                <w:szCs w:val="17"/>
              </w:rPr>
            </w:pPr>
            <w:r>
              <w:rPr>
                <w:spacing w:val="2"/>
                <w:position w:val="1"/>
                <w:sz w:val="17"/>
                <w:szCs w:val="17"/>
              </w:rPr>
              <w:t>9.51</w:t>
            </w:r>
          </w:p>
        </w:tc>
      </w:tr>
      <w:tr w14:paraId="0B21B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7E62D252">
            <w:pPr>
              <w:rPr>
                <w:rFonts w:ascii="Arial"/>
                <w:sz w:val="21"/>
              </w:rPr>
            </w:pPr>
          </w:p>
        </w:tc>
        <w:tc>
          <w:tcPr>
            <w:tcW w:w="2838" w:type="dxa"/>
            <w:gridSpan w:val="2"/>
            <w:vAlign w:val="top"/>
          </w:tcPr>
          <w:p w14:paraId="32B144D8">
            <w:pPr>
              <w:pStyle w:val="6"/>
              <w:spacing w:before="87" w:line="227" w:lineRule="auto"/>
              <w:ind w:left="630"/>
              <w:rPr>
                <w:sz w:val="17"/>
                <w:szCs w:val="17"/>
              </w:rPr>
            </w:pPr>
            <w:r>
              <w:rPr>
                <w:spacing w:val="5"/>
                <w:sz w:val="17"/>
                <w:szCs w:val="17"/>
              </w:rPr>
              <w:t>其中：政府预算资金</w:t>
            </w:r>
          </w:p>
        </w:tc>
        <w:tc>
          <w:tcPr>
            <w:tcW w:w="1385" w:type="dxa"/>
            <w:vAlign w:val="top"/>
          </w:tcPr>
          <w:p w14:paraId="75A6B32A">
            <w:pPr>
              <w:pStyle w:val="6"/>
              <w:spacing w:before="87" w:line="228" w:lineRule="exact"/>
              <w:ind w:left="478"/>
              <w:rPr>
                <w:sz w:val="17"/>
                <w:szCs w:val="17"/>
              </w:rPr>
            </w:pPr>
            <w:r>
              <w:rPr>
                <w:spacing w:val="2"/>
                <w:position w:val="1"/>
                <w:sz w:val="17"/>
                <w:szCs w:val="17"/>
              </w:rPr>
              <w:t>93.22</w:t>
            </w:r>
          </w:p>
        </w:tc>
        <w:tc>
          <w:tcPr>
            <w:tcW w:w="1119" w:type="dxa"/>
            <w:vAlign w:val="top"/>
          </w:tcPr>
          <w:p w14:paraId="5AA8C6F4">
            <w:pPr>
              <w:pStyle w:val="6"/>
              <w:spacing w:before="87" w:line="228" w:lineRule="exact"/>
              <w:ind w:left="345"/>
              <w:rPr>
                <w:sz w:val="17"/>
                <w:szCs w:val="17"/>
              </w:rPr>
            </w:pPr>
            <w:r>
              <w:rPr>
                <w:spacing w:val="2"/>
                <w:position w:val="1"/>
                <w:sz w:val="17"/>
                <w:szCs w:val="17"/>
              </w:rPr>
              <w:t>93.22</w:t>
            </w:r>
          </w:p>
        </w:tc>
        <w:tc>
          <w:tcPr>
            <w:tcW w:w="1386" w:type="dxa"/>
            <w:vAlign w:val="top"/>
          </w:tcPr>
          <w:p w14:paraId="5E7009C1">
            <w:pPr>
              <w:pStyle w:val="6"/>
              <w:spacing w:before="87" w:line="228" w:lineRule="exact"/>
              <w:ind w:left="482"/>
              <w:rPr>
                <w:sz w:val="17"/>
                <w:szCs w:val="17"/>
              </w:rPr>
            </w:pPr>
            <w:r>
              <w:rPr>
                <w:spacing w:val="2"/>
                <w:position w:val="1"/>
                <w:sz w:val="17"/>
                <w:szCs w:val="17"/>
              </w:rPr>
              <w:t>88.66</w:t>
            </w:r>
          </w:p>
        </w:tc>
        <w:tc>
          <w:tcPr>
            <w:tcW w:w="748" w:type="dxa"/>
            <w:vAlign w:val="top"/>
          </w:tcPr>
          <w:p w14:paraId="05EF44C7">
            <w:pPr>
              <w:pStyle w:val="6"/>
              <w:spacing w:before="171" w:line="116" w:lineRule="exact"/>
              <w:ind w:left="296"/>
              <w:rPr>
                <w:sz w:val="17"/>
                <w:szCs w:val="17"/>
              </w:rPr>
            </w:pPr>
            <w:r>
              <w:rPr>
                <w:spacing w:val="1"/>
                <w:position w:val="-3"/>
                <w:sz w:val="17"/>
                <w:szCs w:val="17"/>
              </w:rPr>
              <w:t>—</w:t>
            </w:r>
          </w:p>
        </w:tc>
        <w:tc>
          <w:tcPr>
            <w:tcW w:w="1170" w:type="dxa"/>
            <w:gridSpan w:val="2"/>
            <w:vAlign w:val="top"/>
          </w:tcPr>
          <w:p w14:paraId="4FD8B297">
            <w:pPr>
              <w:pStyle w:val="6"/>
              <w:spacing w:before="87" w:line="228" w:lineRule="exact"/>
              <w:ind w:left="330"/>
              <w:rPr>
                <w:sz w:val="17"/>
                <w:szCs w:val="17"/>
              </w:rPr>
            </w:pPr>
            <w:r>
              <w:rPr>
                <w:spacing w:val="2"/>
                <w:position w:val="1"/>
                <w:sz w:val="17"/>
                <w:szCs w:val="17"/>
              </w:rPr>
              <w:t>95.11%</w:t>
            </w:r>
          </w:p>
        </w:tc>
        <w:tc>
          <w:tcPr>
            <w:tcW w:w="1807" w:type="dxa"/>
            <w:vAlign w:val="top"/>
          </w:tcPr>
          <w:p w14:paraId="5B474FAA">
            <w:pPr>
              <w:pStyle w:val="6"/>
              <w:spacing w:before="171" w:line="116" w:lineRule="exact"/>
              <w:ind w:left="823"/>
              <w:rPr>
                <w:sz w:val="17"/>
                <w:szCs w:val="17"/>
              </w:rPr>
            </w:pPr>
            <w:r>
              <w:rPr>
                <w:spacing w:val="1"/>
                <w:position w:val="-3"/>
                <w:sz w:val="17"/>
                <w:szCs w:val="17"/>
              </w:rPr>
              <w:t>—</w:t>
            </w:r>
          </w:p>
        </w:tc>
      </w:tr>
      <w:tr w14:paraId="73BA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36835D44">
            <w:pPr>
              <w:rPr>
                <w:rFonts w:ascii="Arial"/>
                <w:sz w:val="21"/>
              </w:rPr>
            </w:pPr>
          </w:p>
        </w:tc>
        <w:tc>
          <w:tcPr>
            <w:tcW w:w="2838" w:type="dxa"/>
            <w:gridSpan w:val="2"/>
            <w:vAlign w:val="top"/>
          </w:tcPr>
          <w:p w14:paraId="4BCEDFE7">
            <w:pPr>
              <w:pStyle w:val="6"/>
              <w:spacing w:before="88" w:line="227" w:lineRule="auto"/>
              <w:ind w:left="807"/>
              <w:rPr>
                <w:sz w:val="17"/>
                <w:szCs w:val="17"/>
              </w:rPr>
            </w:pPr>
            <w:r>
              <w:rPr>
                <w:spacing w:val="5"/>
                <w:sz w:val="17"/>
                <w:szCs w:val="17"/>
              </w:rPr>
              <w:t>财政专户管理资金</w:t>
            </w:r>
          </w:p>
        </w:tc>
        <w:tc>
          <w:tcPr>
            <w:tcW w:w="1385" w:type="dxa"/>
            <w:vAlign w:val="top"/>
          </w:tcPr>
          <w:p w14:paraId="3E7C8B7C">
            <w:pPr>
              <w:pStyle w:val="6"/>
              <w:spacing w:before="88" w:line="228" w:lineRule="exact"/>
              <w:ind w:left="658"/>
              <w:rPr>
                <w:sz w:val="17"/>
                <w:szCs w:val="17"/>
              </w:rPr>
            </w:pPr>
            <w:r>
              <w:rPr>
                <w:position w:val="1"/>
                <w:sz w:val="17"/>
                <w:szCs w:val="17"/>
              </w:rPr>
              <w:t>0</w:t>
            </w:r>
          </w:p>
        </w:tc>
        <w:tc>
          <w:tcPr>
            <w:tcW w:w="1119" w:type="dxa"/>
            <w:vAlign w:val="top"/>
          </w:tcPr>
          <w:p w14:paraId="65BBD269">
            <w:pPr>
              <w:pStyle w:val="6"/>
              <w:spacing w:before="88" w:line="228" w:lineRule="exact"/>
              <w:ind w:left="526"/>
              <w:rPr>
                <w:sz w:val="17"/>
                <w:szCs w:val="17"/>
              </w:rPr>
            </w:pPr>
            <w:r>
              <w:rPr>
                <w:position w:val="1"/>
                <w:sz w:val="17"/>
                <w:szCs w:val="17"/>
              </w:rPr>
              <w:t>0</w:t>
            </w:r>
          </w:p>
        </w:tc>
        <w:tc>
          <w:tcPr>
            <w:tcW w:w="1386" w:type="dxa"/>
            <w:vAlign w:val="top"/>
          </w:tcPr>
          <w:p w14:paraId="29BE5D53">
            <w:pPr>
              <w:pStyle w:val="6"/>
              <w:spacing w:before="88" w:line="228" w:lineRule="exact"/>
              <w:ind w:left="660"/>
              <w:rPr>
                <w:sz w:val="17"/>
                <w:szCs w:val="17"/>
              </w:rPr>
            </w:pPr>
            <w:r>
              <w:rPr>
                <w:position w:val="1"/>
                <w:sz w:val="17"/>
                <w:szCs w:val="17"/>
              </w:rPr>
              <w:t>0</w:t>
            </w:r>
          </w:p>
        </w:tc>
        <w:tc>
          <w:tcPr>
            <w:tcW w:w="748" w:type="dxa"/>
            <w:vAlign w:val="top"/>
          </w:tcPr>
          <w:p w14:paraId="1C6C851E">
            <w:pPr>
              <w:pStyle w:val="6"/>
              <w:spacing w:before="172" w:line="115" w:lineRule="exact"/>
              <w:ind w:left="296"/>
              <w:rPr>
                <w:sz w:val="17"/>
                <w:szCs w:val="17"/>
              </w:rPr>
            </w:pPr>
            <w:r>
              <w:rPr>
                <w:spacing w:val="1"/>
                <w:position w:val="-3"/>
                <w:sz w:val="17"/>
                <w:szCs w:val="17"/>
              </w:rPr>
              <w:t>—</w:t>
            </w:r>
          </w:p>
        </w:tc>
        <w:tc>
          <w:tcPr>
            <w:tcW w:w="1170" w:type="dxa"/>
            <w:gridSpan w:val="2"/>
            <w:vAlign w:val="top"/>
          </w:tcPr>
          <w:p w14:paraId="4091C1A6">
            <w:pPr>
              <w:rPr>
                <w:rFonts w:ascii="Arial"/>
                <w:sz w:val="21"/>
              </w:rPr>
            </w:pPr>
          </w:p>
        </w:tc>
        <w:tc>
          <w:tcPr>
            <w:tcW w:w="1807" w:type="dxa"/>
            <w:vAlign w:val="top"/>
          </w:tcPr>
          <w:p w14:paraId="23C98493">
            <w:pPr>
              <w:pStyle w:val="6"/>
              <w:spacing w:before="172" w:line="115" w:lineRule="exact"/>
              <w:ind w:left="823"/>
              <w:rPr>
                <w:sz w:val="17"/>
                <w:szCs w:val="17"/>
              </w:rPr>
            </w:pPr>
            <w:r>
              <w:rPr>
                <w:spacing w:val="1"/>
                <w:position w:val="-3"/>
                <w:sz w:val="17"/>
                <w:szCs w:val="17"/>
              </w:rPr>
              <w:t>—</w:t>
            </w:r>
          </w:p>
        </w:tc>
      </w:tr>
      <w:tr w14:paraId="4D2F0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tcBorders>
            <w:vAlign w:val="top"/>
          </w:tcPr>
          <w:p w14:paraId="592A716C">
            <w:pPr>
              <w:rPr>
                <w:rFonts w:ascii="Arial"/>
                <w:sz w:val="21"/>
              </w:rPr>
            </w:pPr>
          </w:p>
        </w:tc>
        <w:tc>
          <w:tcPr>
            <w:tcW w:w="2838" w:type="dxa"/>
            <w:gridSpan w:val="2"/>
            <w:vAlign w:val="top"/>
          </w:tcPr>
          <w:p w14:paraId="60C40751">
            <w:pPr>
              <w:pStyle w:val="6"/>
              <w:spacing w:before="88" w:line="228" w:lineRule="auto"/>
              <w:ind w:left="1115"/>
              <w:rPr>
                <w:sz w:val="17"/>
                <w:szCs w:val="17"/>
              </w:rPr>
            </w:pPr>
            <w:r>
              <w:rPr>
                <w:spacing w:val="4"/>
                <w:sz w:val="17"/>
                <w:szCs w:val="17"/>
              </w:rPr>
              <w:t>单位资金</w:t>
            </w:r>
          </w:p>
        </w:tc>
        <w:tc>
          <w:tcPr>
            <w:tcW w:w="1385" w:type="dxa"/>
            <w:vAlign w:val="top"/>
          </w:tcPr>
          <w:p w14:paraId="3A5C0C47">
            <w:pPr>
              <w:pStyle w:val="6"/>
              <w:spacing w:before="88" w:line="228" w:lineRule="exact"/>
              <w:ind w:left="658"/>
              <w:rPr>
                <w:sz w:val="17"/>
                <w:szCs w:val="17"/>
              </w:rPr>
            </w:pPr>
            <w:r>
              <w:rPr>
                <w:position w:val="1"/>
                <w:sz w:val="17"/>
                <w:szCs w:val="17"/>
              </w:rPr>
              <w:t>0</w:t>
            </w:r>
          </w:p>
        </w:tc>
        <w:tc>
          <w:tcPr>
            <w:tcW w:w="1119" w:type="dxa"/>
            <w:vAlign w:val="top"/>
          </w:tcPr>
          <w:p w14:paraId="0B9F86C0">
            <w:pPr>
              <w:pStyle w:val="6"/>
              <w:spacing w:before="88" w:line="228" w:lineRule="exact"/>
              <w:ind w:left="526"/>
              <w:rPr>
                <w:sz w:val="17"/>
                <w:szCs w:val="17"/>
              </w:rPr>
            </w:pPr>
            <w:r>
              <w:rPr>
                <w:position w:val="1"/>
                <w:sz w:val="17"/>
                <w:szCs w:val="17"/>
              </w:rPr>
              <w:t>0</w:t>
            </w:r>
          </w:p>
        </w:tc>
        <w:tc>
          <w:tcPr>
            <w:tcW w:w="1386" w:type="dxa"/>
            <w:vAlign w:val="top"/>
          </w:tcPr>
          <w:p w14:paraId="135FBB33">
            <w:pPr>
              <w:pStyle w:val="6"/>
              <w:spacing w:before="88" w:line="228" w:lineRule="exact"/>
              <w:ind w:left="660"/>
              <w:rPr>
                <w:sz w:val="17"/>
                <w:szCs w:val="17"/>
              </w:rPr>
            </w:pPr>
            <w:r>
              <w:rPr>
                <w:position w:val="1"/>
                <w:sz w:val="17"/>
                <w:szCs w:val="17"/>
              </w:rPr>
              <w:t>0</w:t>
            </w:r>
          </w:p>
        </w:tc>
        <w:tc>
          <w:tcPr>
            <w:tcW w:w="748" w:type="dxa"/>
            <w:vAlign w:val="top"/>
          </w:tcPr>
          <w:p w14:paraId="018EF822">
            <w:pPr>
              <w:pStyle w:val="6"/>
              <w:spacing w:before="171" w:line="116" w:lineRule="exact"/>
              <w:ind w:left="296"/>
              <w:rPr>
                <w:sz w:val="17"/>
                <w:szCs w:val="17"/>
              </w:rPr>
            </w:pPr>
            <w:r>
              <w:rPr>
                <w:spacing w:val="1"/>
                <w:position w:val="-3"/>
                <w:sz w:val="17"/>
                <w:szCs w:val="17"/>
              </w:rPr>
              <w:t>—</w:t>
            </w:r>
          </w:p>
        </w:tc>
        <w:tc>
          <w:tcPr>
            <w:tcW w:w="1170" w:type="dxa"/>
            <w:gridSpan w:val="2"/>
            <w:vAlign w:val="top"/>
          </w:tcPr>
          <w:p w14:paraId="41879393">
            <w:pPr>
              <w:rPr>
                <w:rFonts w:ascii="Arial"/>
                <w:sz w:val="21"/>
              </w:rPr>
            </w:pPr>
          </w:p>
        </w:tc>
        <w:tc>
          <w:tcPr>
            <w:tcW w:w="1807" w:type="dxa"/>
            <w:vAlign w:val="top"/>
          </w:tcPr>
          <w:p w14:paraId="35462688">
            <w:pPr>
              <w:pStyle w:val="6"/>
              <w:spacing w:before="171" w:line="116" w:lineRule="exact"/>
              <w:ind w:left="823"/>
              <w:rPr>
                <w:sz w:val="17"/>
                <w:szCs w:val="17"/>
              </w:rPr>
            </w:pPr>
            <w:r>
              <w:rPr>
                <w:spacing w:val="1"/>
                <w:position w:val="-3"/>
                <w:sz w:val="17"/>
                <w:szCs w:val="17"/>
              </w:rPr>
              <w:t>—</w:t>
            </w:r>
          </w:p>
        </w:tc>
      </w:tr>
      <w:tr w14:paraId="02A4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640" w:type="dxa"/>
            <w:gridSpan w:val="2"/>
            <w:vMerge w:val="restart"/>
            <w:tcBorders>
              <w:bottom w:val="nil"/>
            </w:tcBorders>
            <w:vAlign w:val="top"/>
          </w:tcPr>
          <w:p w14:paraId="2950E02C">
            <w:pPr>
              <w:spacing w:line="264" w:lineRule="auto"/>
              <w:rPr>
                <w:rFonts w:ascii="Arial"/>
                <w:sz w:val="21"/>
              </w:rPr>
            </w:pPr>
          </w:p>
          <w:p w14:paraId="560D77C0">
            <w:pPr>
              <w:spacing w:line="264" w:lineRule="auto"/>
              <w:rPr>
                <w:rFonts w:ascii="Arial"/>
                <w:sz w:val="21"/>
              </w:rPr>
            </w:pPr>
          </w:p>
          <w:p w14:paraId="041FAB49">
            <w:pPr>
              <w:spacing w:line="264" w:lineRule="auto"/>
              <w:rPr>
                <w:rFonts w:ascii="Arial"/>
                <w:sz w:val="21"/>
              </w:rPr>
            </w:pPr>
          </w:p>
          <w:p w14:paraId="2A6726A9">
            <w:pPr>
              <w:pStyle w:val="6"/>
              <w:spacing w:before="55" w:line="227" w:lineRule="auto"/>
              <w:ind w:left="304"/>
              <w:rPr>
                <w:sz w:val="17"/>
                <w:szCs w:val="17"/>
              </w:rPr>
            </w:pPr>
            <w:r>
              <w:rPr>
                <w:spacing w:val="4"/>
                <w:sz w:val="17"/>
                <w:szCs w:val="17"/>
              </w:rPr>
              <w:t>资金管理情况</w:t>
            </w:r>
          </w:p>
        </w:tc>
        <w:tc>
          <w:tcPr>
            <w:tcW w:w="2838" w:type="dxa"/>
            <w:gridSpan w:val="2"/>
            <w:vAlign w:val="top"/>
          </w:tcPr>
          <w:p w14:paraId="50E20D6A">
            <w:pPr>
              <w:rPr>
                <w:rFonts w:ascii="Arial"/>
                <w:sz w:val="21"/>
              </w:rPr>
            </w:pPr>
          </w:p>
        </w:tc>
        <w:tc>
          <w:tcPr>
            <w:tcW w:w="3890" w:type="dxa"/>
            <w:gridSpan w:val="3"/>
            <w:vAlign w:val="top"/>
          </w:tcPr>
          <w:p w14:paraId="26AC4069">
            <w:pPr>
              <w:pStyle w:val="6"/>
              <w:spacing w:before="137" w:line="227" w:lineRule="auto"/>
              <w:ind w:left="1601"/>
              <w:rPr>
                <w:sz w:val="17"/>
                <w:szCs w:val="17"/>
              </w:rPr>
            </w:pPr>
            <w:r>
              <w:rPr>
                <w:spacing w:val="4"/>
                <w:sz w:val="17"/>
                <w:szCs w:val="17"/>
              </w:rPr>
              <w:t>情况说明</w:t>
            </w:r>
          </w:p>
        </w:tc>
        <w:tc>
          <w:tcPr>
            <w:tcW w:w="748" w:type="dxa"/>
            <w:vAlign w:val="top"/>
          </w:tcPr>
          <w:p w14:paraId="4104632E">
            <w:pPr>
              <w:pStyle w:val="6"/>
              <w:spacing w:before="30" w:line="216" w:lineRule="auto"/>
              <w:ind w:left="127" w:right="102" w:firstLine="82"/>
              <w:rPr>
                <w:sz w:val="17"/>
                <w:szCs w:val="17"/>
              </w:rPr>
            </w:pPr>
            <w:r>
              <w:rPr>
                <w:spacing w:val="2"/>
                <w:sz w:val="17"/>
                <w:szCs w:val="17"/>
              </w:rPr>
              <w:t>分值</w:t>
            </w:r>
            <w:r>
              <w:rPr>
                <w:spacing w:val="-2"/>
                <w:sz w:val="17"/>
                <w:szCs w:val="17"/>
              </w:rPr>
              <w:t>（20）</w:t>
            </w:r>
          </w:p>
        </w:tc>
        <w:tc>
          <w:tcPr>
            <w:tcW w:w="698" w:type="dxa"/>
            <w:vAlign w:val="top"/>
          </w:tcPr>
          <w:p w14:paraId="66B9B679">
            <w:pPr>
              <w:pStyle w:val="6"/>
              <w:spacing w:before="137" w:line="227" w:lineRule="auto"/>
              <w:ind w:left="183"/>
              <w:rPr>
                <w:sz w:val="17"/>
                <w:szCs w:val="17"/>
              </w:rPr>
            </w:pPr>
            <w:r>
              <w:rPr>
                <w:spacing w:val="3"/>
                <w:sz w:val="17"/>
                <w:szCs w:val="17"/>
              </w:rPr>
              <w:t>得分</w:t>
            </w:r>
          </w:p>
        </w:tc>
        <w:tc>
          <w:tcPr>
            <w:tcW w:w="2279" w:type="dxa"/>
            <w:gridSpan w:val="2"/>
            <w:vAlign w:val="top"/>
          </w:tcPr>
          <w:p w14:paraId="7094F211">
            <w:pPr>
              <w:pStyle w:val="6"/>
              <w:spacing w:before="137" w:line="227" w:lineRule="auto"/>
              <w:ind w:left="353"/>
              <w:rPr>
                <w:sz w:val="17"/>
                <w:szCs w:val="17"/>
              </w:rPr>
            </w:pPr>
            <w:r>
              <w:rPr>
                <w:spacing w:val="5"/>
                <w:sz w:val="17"/>
                <w:szCs w:val="17"/>
              </w:rPr>
              <w:t>存在问题和改进措施</w:t>
            </w:r>
          </w:p>
        </w:tc>
      </w:tr>
      <w:tr w14:paraId="0256C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38E59B93">
            <w:pPr>
              <w:rPr>
                <w:rFonts w:ascii="Arial"/>
                <w:sz w:val="21"/>
              </w:rPr>
            </w:pPr>
          </w:p>
        </w:tc>
        <w:tc>
          <w:tcPr>
            <w:tcW w:w="2838" w:type="dxa"/>
            <w:gridSpan w:val="2"/>
            <w:vAlign w:val="top"/>
          </w:tcPr>
          <w:p w14:paraId="0555A139">
            <w:pPr>
              <w:pStyle w:val="6"/>
              <w:spacing w:before="89" w:line="227" w:lineRule="auto"/>
              <w:ind w:left="985"/>
              <w:rPr>
                <w:sz w:val="17"/>
                <w:szCs w:val="17"/>
              </w:rPr>
            </w:pPr>
            <w:r>
              <w:rPr>
                <w:spacing w:val="4"/>
                <w:sz w:val="17"/>
                <w:szCs w:val="17"/>
              </w:rPr>
              <w:t>安排科学性</w:t>
            </w:r>
          </w:p>
        </w:tc>
        <w:tc>
          <w:tcPr>
            <w:tcW w:w="3890" w:type="dxa"/>
            <w:gridSpan w:val="3"/>
            <w:vAlign w:val="top"/>
          </w:tcPr>
          <w:p w14:paraId="0FB27EBC">
            <w:pPr>
              <w:pStyle w:val="6"/>
              <w:spacing w:before="89" w:line="227" w:lineRule="auto"/>
              <w:ind w:left="1600"/>
              <w:rPr>
                <w:sz w:val="17"/>
                <w:szCs w:val="17"/>
              </w:rPr>
            </w:pPr>
            <w:r>
              <w:rPr>
                <w:spacing w:val="4"/>
                <w:sz w:val="17"/>
                <w:szCs w:val="17"/>
              </w:rPr>
              <w:t>科学分配</w:t>
            </w:r>
          </w:p>
        </w:tc>
        <w:tc>
          <w:tcPr>
            <w:tcW w:w="748" w:type="dxa"/>
            <w:vAlign w:val="top"/>
          </w:tcPr>
          <w:p w14:paraId="25D965E8">
            <w:pPr>
              <w:pStyle w:val="6"/>
              <w:spacing w:before="89" w:line="228" w:lineRule="exact"/>
              <w:ind w:left="344"/>
              <w:rPr>
                <w:sz w:val="17"/>
                <w:szCs w:val="17"/>
              </w:rPr>
            </w:pPr>
            <w:r>
              <w:rPr>
                <w:position w:val="1"/>
                <w:sz w:val="17"/>
                <w:szCs w:val="17"/>
              </w:rPr>
              <w:t>5</w:t>
            </w:r>
          </w:p>
        </w:tc>
        <w:tc>
          <w:tcPr>
            <w:tcW w:w="698" w:type="dxa"/>
            <w:vAlign w:val="top"/>
          </w:tcPr>
          <w:p w14:paraId="5D27CE40">
            <w:pPr>
              <w:pStyle w:val="6"/>
              <w:spacing w:before="89" w:line="228" w:lineRule="exact"/>
              <w:ind w:left="318"/>
              <w:rPr>
                <w:sz w:val="17"/>
                <w:szCs w:val="17"/>
              </w:rPr>
            </w:pPr>
            <w:r>
              <w:rPr>
                <w:position w:val="1"/>
                <w:sz w:val="17"/>
                <w:szCs w:val="17"/>
              </w:rPr>
              <w:t>5</w:t>
            </w:r>
          </w:p>
        </w:tc>
        <w:tc>
          <w:tcPr>
            <w:tcW w:w="2279" w:type="dxa"/>
            <w:gridSpan w:val="2"/>
            <w:vAlign w:val="top"/>
          </w:tcPr>
          <w:p w14:paraId="6A0D5C82">
            <w:pPr>
              <w:rPr>
                <w:rFonts w:ascii="Arial"/>
                <w:sz w:val="21"/>
              </w:rPr>
            </w:pPr>
          </w:p>
        </w:tc>
      </w:tr>
      <w:tr w14:paraId="5AED5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5BC92CB1">
            <w:pPr>
              <w:rPr>
                <w:rFonts w:ascii="Arial"/>
                <w:sz w:val="21"/>
              </w:rPr>
            </w:pPr>
          </w:p>
        </w:tc>
        <w:tc>
          <w:tcPr>
            <w:tcW w:w="2838" w:type="dxa"/>
            <w:gridSpan w:val="2"/>
            <w:vAlign w:val="top"/>
          </w:tcPr>
          <w:p w14:paraId="0C4E2099">
            <w:pPr>
              <w:pStyle w:val="6"/>
              <w:spacing w:before="90" w:line="227" w:lineRule="auto"/>
              <w:ind w:left="983"/>
              <w:rPr>
                <w:sz w:val="17"/>
                <w:szCs w:val="17"/>
              </w:rPr>
            </w:pPr>
            <w:r>
              <w:rPr>
                <w:spacing w:val="4"/>
                <w:sz w:val="17"/>
                <w:szCs w:val="17"/>
              </w:rPr>
              <w:t>拨付合规性</w:t>
            </w:r>
          </w:p>
        </w:tc>
        <w:tc>
          <w:tcPr>
            <w:tcW w:w="3890" w:type="dxa"/>
            <w:gridSpan w:val="3"/>
            <w:vAlign w:val="top"/>
          </w:tcPr>
          <w:p w14:paraId="0C7FACA5">
            <w:pPr>
              <w:pStyle w:val="6"/>
              <w:spacing w:before="90" w:line="227" w:lineRule="auto"/>
              <w:ind w:left="1425"/>
              <w:rPr>
                <w:sz w:val="17"/>
                <w:szCs w:val="17"/>
              </w:rPr>
            </w:pPr>
            <w:r>
              <w:rPr>
                <w:spacing w:val="5"/>
                <w:sz w:val="17"/>
                <w:szCs w:val="17"/>
              </w:rPr>
              <w:t>合理合规拨付</w:t>
            </w:r>
          </w:p>
        </w:tc>
        <w:tc>
          <w:tcPr>
            <w:tcW w:w="748" w:type="dxa"/>
            <w:vAlign w:val="top"/>
          </w:tcPr>
          <w:p w14:paraId="20BD4C26">
            <w:pPr>
              <w:pStyle w:val="6"/>
              <w:spacing w:before="90" w:line="228" w:lineRule="exact"/>
              <w:ind w:left="344"/>
              <w:rPr>
                <w:sz w:val="17"/>
                <w:szCs w:val="17"/>
              </w:rPr>
            </w:pPr>
            <w:r>
              <w:rPr>
                <w:position w:val="1"/>
                <w:sz w:val="17"/>
                <w:szCs w:val="17"/>
              </w:rPr>
              <w:t>5</w:t>
            </w:r>
          </w:p>
        </w:tc>
        <w:tc>
          <w:tcPr>
            <w:tcW w:w="698" w:type="dxa"/>
            <w:vAlign w:val="top"/>
          </w:tcPr>
          <w:p w14:paraId="5C2A1C34">
            <w:pPr>
              <w:pStyle w:val="6"/>
              <w:spacing w:before="90" w:line="228" w:lineRule="exact"/>
              <w:ind w:left="318"/>
              <w:rPr>
                <w:sz w:val="17"/>
                <w:szCs w:val="17"/>
              </w:rPr>
            </w:pPr>
            <w:r>
              <w:rPr>
                <w:position w:val="1"/>
                <w:sz w:val="17"/>
                <w:szCs w:val="17"/>
              </w:rPr>
              <w:t>5</w:t>
            </w:r>
          </w:p>
        </w:tc>
        <w:tc>
          <w:tcPr>
            <w:tcW w:w="2279" w:type="dxa"/>
            <w:gridSpan w:val="2"/>
            <w:vAlign w:val="top"/>
          </w:tcPr>
          <w:p w14:paraId="3880FD1D">
            <w:pPr>
              <w:rPr>
                <w:rFonts w:ascii="Arial"/>
                <w:sz w:val="21"/>
              </w:rPr>
            </w:pPr>
          </w:p>
        </w:tc>
      </w:tr>
      <w:tr w14:paraId="00491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bottom w:val="nil"/>
            </w:tcBorders>
            <w:vAlign w:val="top"/>
          </w:tcPr>
          <w:p w14:paraId="28394F33">
            <w:pPr>
              <w:rPr>
                <w:rFonts w:ascii="Arial"/>
                <w:sz w:val="21"/>
              </w:rPr>
            </w:pPr>
          </w:p>
        </w:tc>
        <w:tc>
          <w:tcPr>
            <w:tcW w:w="2838" w:type="dxa"/>
            <w:gridSpan w:val="2"/>
            <w:vAlign w:val="top"/>
          </w:tcPr>
          <w:p w14:paraId="4C12C5BD">
            <w:pPr>
              <w:pStyle w:val="6"/>
              <w:spacing w:before="91" w:line="227" w:lineRule="auto"/>
              <w:ind w:left="982"/>
              <w:rPr>
                <w:sz w:val="17"/>
                <w:szCs w:val="17"/>
              </w:rPr>
            </w:pPr>
            <w:r>
              <w:rPr>
                <w:spacing w:val="5"/>
                <w:sz w:val="17"/>
                <w:szCs w:val="17"/>
              </w:rPr>
              <w:t>使用规范性</w:t>
            </w:r>
          </w:p>
        </w:tc>
        <w:tc>
          <w:tcPr>
            <w:tcW w:w="3890" w:type="dxa"/>
            <w:gridSpan w:val="3"/>
            <w:vAlign w:val="top"/>
          </w:tcPr>
          <w:p w14:paraId="2C93937B">
            <w:pPr>
              <w:pStyle w:val="6"/>
              <w:spacing w:before="91" w:line="227" w:lineRule="auto"/>
              <w:ind w:left="1160"/>
              <w:rPr>
                <w:sz w:val="17"/>
                <w:szCs w:val="17"/>
              </w:rPr>
            </w:pPr>
            <w:r>
              <w:rPr>
                <w:spacing w:val="5"/>
                <w:sz w:val="17"/>
                <w:szCs w:val="17"/>
              </w:rPr>
              <w:t>按预算安排使用规范</w:t>
            </w:r>
          </w:p>
        </w:tc>
        <w:tc>
          <w:tcPr>
            <w:tcW w:w="748" w:type="dxa"/>
            <w:vAlign w:val="top"/>
          </w:tcPr>
          <w:p w14:paraId="3A8AFB2A">
            <w:pPr>
              <w:pStyle w:val="6"/>
              <w:spacing w:before="91" w:line="228" w:lineRule="exact"/>
              <w:ind w:left="344"/>
              <w:rPr>
                <w:sz w:val="17"/>
                <w:szCs w:val="17"/>
              </w:rPr>
            </w:pPr>
            <w:r>
              <w:rPr>
                <w:position w:val="1"/>
                <w:sz w:val="17"/>
                <w:szCs w:val="17"/>
              </w:rPr>
              <w:t>5</w:t>
            </w:r>
          </w:p>
        </w:tc>
        <w:tc>
          <w:tcPr>
            <w:tcW w:w="698" w:type="dxa"/>
            <w:vAlign w:val="top"/>
          </w:tcPr>
          <w:p w14:paraId="0BF621EF">
            <w:pPr>
              <w:pStyle w:val="6"/>
              <w:spacing w:before="91" w:line="228" w:lineRule="exact"/>
              <w:ind w:left="318"/>
              <w:rPr>
                <w:sz w:val="17"/>
                <w:szCs w:val="17"/>
              </w:rPr>
            </w:pPr>
            <w:r>
              <w:rPr>
                <w:position w:val="1"/>
                <w:sz w:val="17"/>
                <w:szCs w:val="17"/>
              </w:rPr>
              <w:t>5</w:t>
            </w:r>
          </w:p>
        </w:tc>
        <w:tc>
          <w:tcPr>
            <w:tcW w:w="2279" w:type="dxa"/>
            <w:gridSpan w:val="2"/>
            <w:vAlign w:val="top"/>
          </w:tcPr>
          <w:p w14:paraId="0D239D3A">
            <w:pPr>
              <w:rPr>
                <w:rFonts w:ascii="Arial"/>
                <w:sz w:val="21"/>
              </w:rPr>
            </w:pPr>
          </w:p>
        </w:tc>
      </w:tr>
      <w:tr w14:paraId="5ECA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640" w:type="dxa"/>
            <w:gridSpan w:val="2"/>
            <w:vMerge w:val="continue"/>
            <w:tcBorders>
              <w:top w:val="nil"/>
            </w:tcBorders>
            <w:vAlign w:val="top"/>
          </w:tcPr>
          <w:p w14:paraId="2D696B22">
            <w:pPr>
              <w:rPr>
                <w:rFonts w:ascii="Arial"/>
                <w:sz w:val="21"/>
              </w:rPr>
            </w:pPr>
          </w:p>
        </w:tc>
        <w:tc>
          <w:tcPr>
            <w:tcW w:w="2838" w:type="dxa"/>
            <w:gridSpan w:val="2"/>
            <w:vAlign w:val="top"/>
          </w:tcPr>
          <w:p w14:paraId="7AE99A45">
            <w:pPr>
              <w:pStyle w:val="6"/>
              <w:spacing w:before="92" w:line="227" w:lineRule="auto"/>
              <w:ind w:left="720"/>
              <w:rPr>
                <w:sz w:val="17"/>
                <w:szCs w:val="17"/>
              </w:rPr>
            </w:pPr>
            <w:r>
              <w:rPr>
                <w:spacing w:val="5"/>
                <w:sz w:val="17"/>
                <w:szCs w:val="17"/>
              </w:rPr>
              <w:t>预算绩效管理情况</w:t>
            </w:r>
          </w:p>
        </w:tc>
        <w:tc>
          <w:tcPr>
            <w:tcW w:w="3890" w:type="dxa"/>
            <w:gridSpan w:val="3"/>
            <w:vAlign w:val="top"/>
          </w:tcPr>
          <w:p w14:paraId="3BF1645E">
            <w:pPr>
              <w:pStyle w:val="6"/>
              <w:spacing w:before="92" w:line="227" w:lineRule="auto"/>
              <w:ind w:left="984"/>
              <w:rPr>
                <w:sz w:val="17"/>
                <w:szCs w:val="17"/>
              </w:rPr>
            </w:pPr>
            <w:r>
              <w:rPr>
                <w:spacing w:val="5"/>
                <w:sz w:val="17"/>
                <w:szCs w:val="17"/>
              </w:rPr>
              <w:t>按规定每年至少自评一次</w:t>
            </w:r>
          </w:p>
        </w:tc>
        <w:tc>
          <w:tcPr>
            <w:tcW w:w="748" w:type="dxa"/>
            <w:vAlign w:val="top"/>
          </w:tcPr>
          <w:p w14:paraId="1AAB3417">
            <w:pPr>
              <w:pStyle w:val="6"/>
              <w:spacing w:before="91" w:line="228" w:lineRule="exact"/>
              <w:ind w:left="344"/>
              <w:rPr>
                <w:sz w:val="17"/>
                <w:szCs w:val="17"/>
              </w:rPr>
            </w:pPr>
            <w:r>
              <w:rPr>
                <w:position w:val="1"/>
                <w:sz w:val="17"/>
                <w:szCs w:val="17"/>
              </w:rPr>
              <w:t>5</w:t>
            </w:r>
          </w:p>
        </w:tc>
        <w:tc>
          <w:tcPr>
            <w:tcW w:w="698" w:type="dxa"/>
            <w:vAlign w:val="top"/>
          </w:tcPr>
          <w:p w14:paraId="09BAEC68">
            <w:pPr>
              <w:pStyle w:val="6"/>
              <w:spacing w:before="91" w:line="228" w:lineRule="exact"/>
              <w:ind w:left="318"/>
              <w:rPr>
                <w:sz w:val="17"/>
                <w:szCs w:val="17"/>
              </w:rPr>
            </w:pPr>
            <w:r>
              <w:rPr>
                <w:position w:val="1"/>
                <w:sz w:val="17"/>
                <w:szCs w:val="17"/>
              </w:rPr>
              <w:t>5</w:t>
            </w:r>
          </w:p>
        </w:tc>
        <w:tc>
          <w:tcPr>
            <w:tcW w:w="2279" w:type="dxa"/>
            <w:gridSpan w:val="2"/>
            <w:vAlign w:val="top"/>
          </w:tcPr>
          <w:p w14:paraId="2F26F571">
            <w:pPr>
              <w:rPr>
                <w:rFonts w:ascii="Arial"/>
                <w:sz w:val="21"/>
              </w:rPr>
            </w:pPr>
          </w:p>
        </w:tc>
      </w:tr>
      <w:tr w14:paraId="510E2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657" w:type="dxa"/>
            <w:vMerge w:val="restart"/>
            <w:tcBorders>
              <w:bottom w:val="nil"/>
            </w:tcBorders>
            <w:vAlign w:val="top"/>
          </w:tcPr>
          <w:p w14:paraId="253AC8C6">
            <w:pPr>
              <w:spacing w:line="373" w:lineRule="auto"/>
              <w:rPr>
                <w:rFonts w:ascii="Arial"/>
                <w:sz w:val="21"/>
              </w:rPr>
            </w:pPr>
          </w:p>
          <w:p w14:paraId="59B6C7F2">
            <w:pPr>
              <w:pStyle w:val="6"/>
              <w:spacing w:before="55" w:line="239" w:lineRule="auto"/>
              <w:ind w:left="68" w:right="50"/>
              <w:rPr>
                <w:sz w:val="17"/>
                <w:szCs w:val="17"/>
              </w:rPr>
            </w:pPr>
            <w:r>
              <w:rPr>
                <w:spacing w:val="4"/>
                <w:sz w:val="17"/>
                <w:szCs w:val="17"/>
              </w:rPr>
              <w:t>年度总体目标</w:t>
            </w:r>
          </w:p>
        </w:tc>
        <w:tc>
          <w:tcPr>
            <w:tcW w:w="6325" w:type="dxa"/>
            <w:gridSpan w:val="5"/>
            <w:vAlign w:val="top"/>
          </w:tcPr>
          <w:p w14:paraId="221A7351">
            <w:pPr>
              <w:pStyle w:val="6"/>
              <w:spacing w:before="92" w:line="228" w:lineRule="auto"/>
              <w:ind w:left="2816"/>
              <w:rPr>
                <w:sz w:val="17"/>
                <w:szCs w:val="17"/>
              </w:rPr>
            </w:pPr>
            <w:r>
              <w:rPr>
                <w:spacing w:val="4"/>
                <w:sz w:val="17"/>
                <w:szCs w:val="17"/>
              </w:rPr>
              <w:t>预期目标</w:t>
            </w:r>
          </w:p>
        </w:tc>
        <w:tc>
          <w:tcPr>
            <w:tcW w:w="5111" w:type="dxa"/>
            <w:gridSpan w:val="5"/>
            <w:vAlign w:val="top"/>
          </w:tcPr>
          <w:p w14:paraId="5C3527B0">
            <w:pPr>
              <w:pStyle w:val="6"/>
              <w:spacing w:before="92" w:line="227" w:lineRule="auto"/>
              <w:ind w:left="1856"/>
              <w:rPr>
                <w:sz w:val="17"/>
                <w:szCs w:val="17"/>
              </w:rPr>
            </w:pPr>
            <w:r>
              <w:rPr>
                <w:spacing w:val="5"/>
                <w:sz w:val="17"/>
                <w:szCs w:val="17"/>
              </w:rPr>
              <w:t>全年实际完成情况</w:t>
            </w:r>
          </w:p>
        </w:tc>
      </w:tr>
      <w:tr w14:paraId="628CF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657" w:type="dxa"/>
            <w:vMerge w:val="continue"/>
            <w:tcBorders>
              <w:top w:val="nil"/>
            </w:tcBorders>
            <w:vAlign w:val="top"/>
          </w:tcPr>
          <w:p w14:paraId="21E5E182">
            <w:pPr>
              <w:rPr>
                <w:rFonts w:ascii="Arial"/>
                <w:sz w:val="21"/>
              </w:rPr>
            </w:pPr>
          </w:p>
        </w:tc>
        <w:tc>
          <w:tcPr>
            <w:tcW w:w="6325" w:type="dxa"/>
            <w:gridSpan w:val="5"/>
            <w:vAlign w:val="top"/>
          </w:tcPr>
          <w:p w14:paraId="093524C3">
            <w:pPr>
              <w:pStyle w:val="6"/>
              <w:spacing w:before="141" w:line="227" w:lineRule="auto"/>
              <w:ind w:left="37"/>
              <w:rPr>
                <w:sz w:val="17"/>
                <w:szCs w:val="17"/>
              </w:rPr>
            </w:pPr>
            <w:r>
              <w:rPr>
                <w:spacing w:val="6"/>
                <w:sz w:val="17"/>
                <w:szCs w:val="17"/>
              </w:rPr>
              <w:t>为提高收养对象的养护水平，需保障我院117名护理人员一个季度工资、社保</w:t>
            </w:r>
            <w:r>
              <w:rPr>
                <w:spacing w:val="5"/>
                <w:sz w:val="17"/>
                <w:szCs w:val="17"/>
              </w:rPr>
              <w:t>等经</w:t>
            </w:r>
          </w:p>
          <w:p w14:paraId="083BD127">
            <w:pPr>
              <w:pStyle w:val="6"/>
              <w:spacing w:before="11" w:line="227" w:lineRule="auto"/>
              <w:ind w:left="91"/>
              <w:rPr>
                <w:sz w:val="17"/>
                <w:szCs w:val="17"/>
              </w:rPr>
            </w:pPr>
            <w:r>
              <w:rPr>
                <w:spacing w:val="6"/>
                <w:sz w:val="17"/>
                <w:szCs w:val="17"/>
              </w:rPr>
              <w:t>费。护理内容包括但不限于照顾孤弃儿童和成人收养对象的饮食起居</w:t>
            </w:r>
            <w:r>
              <w:rPr>
                <w:spacing w:val="5"/>
                <w:sz w:val="17"/>
                <w:szCs w:val="17"/>
              </w:rPr>
              <w:t>、医疗看护</w:t>
            </w:r>
          </w:p>
          <w:p w14:paraId="69C6FCE3">
            <w:pPr>
              <w:pStyle w:val="6"/>
              <w:spacing w:before="11" w:line="227" w:lineRule="auto"/>
              <w:ind w:left="2121"/>
              <w:rPr>
                <w:sz w:val="17"/>
                <w:szCs w:val="17"/>
              </w:rPr>
            </w:pPr>
            <w:r>
              <w:rPr>
                <w:spacing w:val="4"/>
                <w:sz w:val="17"/>
                <w:szCs w:val="17"/>
              </w:rPr>
              <w:t>、基础的康复教育等方面。</w:t>
            </w:r>
          </w:p>
        </w:tc>
        <w:tc>
          <w:tcPr>
            <w:tcW w:w="5111" w:type="dxa"/>
            <w:gridSpan w:val="5"/>
            <w:vAlign w:val="top"/>
          </w:tcPr>
          <w:p w14:paraId="6DBD70DD">
            <w:pPr>
              <w:pStyle w:val="6"/>
              <w:spacing w:before="251" w:line="227" w:lineRule="auto"/>
              <w:ind w:left="93"/>
              <w:rPr>
                <w:sz w:val="17"/>
                <w:szCs w:val="17"/>
              </w:rPr>
            </w:pPr>
            <w:r>
              <w:rPr>
                <w:spacing w:val="6"/>
                <w:sz w:val="17"/>
                <w:szCs w:val="17"/>
              </w:rPr>
              <w:t>提高了收养对象的服务水平，虽因前期招聘人员变动有结余，但</w:t>
            </w:r>
          </w:p>
          <w:p w14:paraId="3DE9BC4B">
            <w:pPr>
              <w:pStyle w:val="6"/>
              <w:spacing w:before="12" w:line="227" w:lineRule="auto"/>
              <w:ind w:left="1612"/>
              <w:rPr>
                <w:sz w:val="17"/>
                <w:szCs w:val="17"/>
              </w:rPr>
            </w:pPr>
            <w:r>
              <w:rPr>
                <w:spacing w:val="3"/>
                <w:sz w:val="17"/>
                <w:szCs w:val="17"/>
              </w:rPr>
              <w:t>已全部按计划完成任务。</w:t>
            </w:r>
          </w:p>
        </w:tc>
      </w:tr>
      <w:tr w14:paraId="45D3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657" w:type="dxa"/>
            <w:vMerge w:val="restart"/>
            <w:tcBorders>
              <w:bottom w:val="nil"/>
            </w:tcBorders>
            <w:textDirection w:val="tbRlV"/>
            <w:vAlign w:val="top"/>
          </w:tcPr>
          <w:p w14:paraId="5477170D">
            <w:pPr>
              <w:pStyle w:val="6"/>
              <w:spacing w:before="225" w:line="215" w:lineRule="auto"/>
              <w:ind w:left="1087"/>
              <w:rPr>
                <w:sz w:val="17"/>
                <w:szCs w:val="17"/>
              </w:rPr>
            </w:pPr>
            <w:r>
              <w:rPr>
                <w:spacing w:val="39"/>
                <w:sz w:val="17"/>
                <w:szCs w:val="17"/>
              </w:rPr>
              <w:t>绩效指标</w:t>
            </w:r>
          </w:p>
        </w:tc>
        <w:tc>
          <w:tcPr>
            <w:tcW w:w="983" w:type="dxa"/>
            <w:vAlign w:val="top"/>
          </w:tcPr>
          <w:p w14:paraId="2869BA81">
            <w:pPr>
              <w:pStyle w:val="6"/>
              <w:spacing w:before="173" w:line="228" w:lineRule="auto"/>
              <w:ind w:left="144"/>
              <w:rPr>
                <w:sz w:val="17"/>
                <w:szCs w:val="17"/>
              </w:rPr>
            </w:pPr>
            <w:r>
              <w:rPr>
                <w:spacing w:val="4"/>
                <w:sz w:val="17"/>
                <w:szCs w:val="17"/>
              </w:rPr>
              <w:t>一级指标</w:t>
            </w:r>
          </w:p>
        </w:tc>
        <w:tc>
          <w:tcPr>
            <w:tcW w:w="1709" w:type="dxa"/>
            <w:vAlign w:val="top"/>
          </w:tcPr>
          <w:p w14:paraId="15813B3B">
            <w:pPr>
              <w:pStyle w:val="6"/>
              <w:spacing w:before="173" w:line="228" w:lineRule="auto"/>
              <w:ind w:left="507"/>
              <w:rPr>
                <w:sz w:val="17"/>
                <w:szCs w:val="17"/>
              </w:rPr>
            </w:pPr>
            <w:r>
              <w:rPr>
                <w:spacing w:val="4"/>
                <w:sz w:val="17"/>
                <w:szCs w:val="17"/>
              </w:rPr>
              <w:t>二级指标</w:t>
            </w:r>
          </w:p>
        </w:tc>
        <w:tc>
          <w:tcPr>
            <w:tcW w:w="2514" w:type="dxa"/>
            <w:gridSpan w:val="2"/>
            <w:vAlign w:val="top"/>
          </w:tcPr>
          <w:p w14:paraId="0806F1EB">
            <w:pPr>
              <w:pStyle w:val="6"/>
              <w:spacing w:before="173" w:line="228" w:lineRule="auto"/>
              <w:ind w:left="909"/>
              <w:rPr>
                <w:sz w:val="17"/>
                <w:szCs w:val="17"/>
              </w:rPr>
            </w:pPr>
            <w:r>
              <w:rPr>
                <w:spacing w:val="4"/>
                <w:sz w:val="17"/>
                <w:szCs w:val="17"/>
              </w:rPr>
              <w:t>三级指标</w:t>
            </w:r>
          </w:p>
        </w:tc>
        <w:tc>
          <w:tcPr>
            <w:tcW w:w="1119" w:type="dxa"/>
            <w:vAlign w:val="top"/>
          </w:tcPr>
          <w:p w14:paraId="24FB85CB">
            <w:pPr>
              <w:pStyle w:val="6"/>
              <w:spacing w:before="173" w:line="227" w:lineRule="auto"/>
              <w:ind w:left="127"/>
              <w:rPr>
                <w:sz w:val="17"/>
                <w:szCs w:val="17"/>
              </w:rPr>
            </w:pPr>
            <w:r>
              <w:rPr>
                <w:spacing w:val="5"/>
                <w:sz w:val="17"/>
                <w:szCs w:val="17"/>
              </w:rPr>
              <w:t>年度指标值</w:t>
            </w:r>
          </w:p>
        </w:tc>
        <w:tc>
          <w:tcPr>
            <w:tcW w:w="1386" w:type="dxa"/>
            <w:vAlign w:val="top"/>
          </w:tcPr>
          <w:p w14:paraId="489A3BC7">
            <w:pPr>
              <w:pStyle w:val="6"/>
              <w:spacing w:before="173" w:line="227" w:lineRule="auto"/>
              <w:ind w:left="267"/>
              <w:rPr>
                <w:sz w:val="17"/>
                <w:szCs w:val="17"/>
              </w:rPr>
            </w:pPr>
            <w:r>
              <w:rPr>
                <w:spacing w:val="4"/>
                <w:sz w:val="17"/>
                <w:szCs w:val="17"/>
              </w:rPr>
              <w:t>实际完成值</w:t>
            </w:r>
          </w:p>
        </w:tc>
        <w:tc>
          <w:tcPr>
            <w:tcW w:w="748" w:type="dxa"/>
            <w:vAlign w:val="top"/>
          </w:tcPr>
          <w:p w14:paraId="258BBF81">
            <w:pPr>
              <w:pStyle w:val="6"/>
              <w:spacing w:before="173" w:line="227" w:lineRule="auto"/>
              <w:ind w:left="210"/>
              <w:rPr>
                <w:sz w:val="17"/>
                <w:szCs w:val="17"/>
              </w:rPr>
            </w:pPr>
            <w:r>
              <w:rPr>
                <w:spacing w:val="2"/>
                <w:sz w:val="17"/>
                <w:szCs w:val="17"/>
              </w:rPr>
              <w:t>分值</w:t>
            </w:r>
          </w:p>
        </w:tc>
        <w:tc>
          <w:tcPr>
            <w:tcW w:w="698" w:type="dxa"/>
            <w:vAlign w:val="top"/>
          </w:tcPr>
          <w:p w14:paraId="1E4DF2E6">
            <w:pPr>
              <w:pStyle w:val="6"/>
              <w:spacing w:before="173" w:line="227" w:lineRule="auto"/>
              <w:ind w:left="183"/>
              <w:rPr>
                <w:sz w:val="17"/>
                <w:szCs w:val="17"/>
              </w:rPr>
            </w:pPr>
            <w:r>
              <w:rPr>
                <w:spacing w:val="3"/>
                <w:sz w:val="17"/>
                <w:szCs w:val="17"/>
              </w:rPr>
              <w:t>得分</w:t>
            </w:r>
          </w:p>
        </w:tc>
        <w:tc>
          <w:tcPr>
            <w:tcW w:w="2279" w:type="dxa"/>
            <w:gridSpan w:val="2"/>
            <w:vAlign w:val="top"/>
          </w:tcPr>
          <w:p w14:paraId="4C74DC2A">
            <w:pPr>
              <w:pStyle w:val="6"/>
              <w:spacing w:before="173" w:line="227" w:lineRule="auto"/>
              <w:ind w:left="178"/>
              <w:rPr>
                <w:sz w:val="17"/>
                <w:szCs w:val="17"/>
              </w:rPr>
            </w:pPr>
            <w:r>
              <w:rPr>
                <w:spacing w:val="5"/>
                <w:sz w:val="17"/>
                <w:szCs w:val="17"/>
              </w:rPr>
              <w:t>偏差原因分析及改进措施</w:t>
            </w:r>
          </w:p>
        </w:tc>
      </w:tr>
      <w:tr w14:paraId="63C9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657" w:type="dxa"/>
            <w:vMerge w:val="continue"/>
            <w:tcBorders>
              <w:top w:val="nil"/>
              <w:bottom w:val="nil"/>
            </w:tcBorders>
            <w:textDirection w:val="tbRlV"/>
            <w:vAlign w:val="top"/>
          </w:tcPr>
          <w:p w14:paraId="7B32D995">
            <w:pPr>
              <w:rPr>
                <w:rFonts w:ascii="Arial"/>
                <w:sz w:val="21"/>
              </w:rPr>
            </w:pPr>
          </w:p>
        </w:tc>
        <w:tc>
          <w:tcPr>
            <w:tcW w:w="983" w:type="dxa"/>
            <w:vAlign w:val="top"/>
          </w:tcPr>
          <w:p w14:paraId="50310A3F">
            <w:pPr>
              <w:pStyle w:val="6"/>
              <w:spacing w:before="123" w:line="227" w:lineRule="auto"/>
              <w:ind w:left="142"/>
              <w:rPr>
                <w:sz w:val="17"/>
                <w:szCs w:val="17"/>
              </w:rPr>
            </w:pPr>
            <w:r>
              <w:rPr>
                <w:spacing w:val="4"/>
                <w:sz w:val="17"/>
                <w:szCs w:val="17"/>
              </w:rPr>
              <w:t>成本指标</w:t>
            </w:r>
          </w:p>
        </w:tc>
        <w:tc>
          <w:tcPr>
            <w:tcW w:w="1709" w:type="dxa"/>
            <w:vAlign w:val="top"/>
          </w:tcPr>
          <w:p w14:paraId="27C234F3">
            <w:pPr>
              <w:pStyle w:val="6"/>
              <w:spacing w:before="123" w:line="227" w:lineRule="auto"/>
              <w:ind w:left="330"/>
              <w:rPr>
                <w:sz w:val="17"/>
                <w:szCs w:val="17"/>
              </w:rPr>
            </w:pPr>
            <w:r>
              <w:rPr>
                <w:spacing w:val="5"/>
                <w:sz w:val="17"/>
                <w:szCs w:val="17"/>
              </w:rPr>
              <w:t>经济成本指标</w:t>
            </w:r>
          </w:p>
        </w:tc>
        <w:tc>
          <w:tcPr>
            <w:tcW w:w="2514" w:type="dxa"/>
            <w:gridSpan w:val="2"/>
            <w:vAlign w:val="top"/>
          </w:tcPr>
          <w:p w14:paraId="4D5FBA69">
            <w:pPr>
              <w:pStyle w:val="6"/>
              <w:spacing w:before="123" w:line="227" w:lineRule="auto"/>
              <w:ind w:left="35"/>
              <w:rPr>
                <w:sz w:val="17"/>
                <w:szCs w:val="17"/>
              </w:rPr>
            </w:pPr>
            <w:r>
              <w:rPr>
                <w:spacing w:val="5"/>
                <w:sz w:val="17"/>
                <w:szCs w:val="17"/>
              </w:rPr>
              <w:t>指标1：预算成本</w:t>
            </w:r>
          </w:p>
        </w:tc>
        <w:tc>
          <w:tcPr>
            <w:tcW w:w="1119" w:type="dxa"/>
            <w:vAlign w:val="top"/>
          </w:tcPr>
          <w:p w14:paraId="7BCD5BBE">
            <w:pPr>
              <w:pStyle w:val="6"/>
              <w:spacing w:before="124" w:line="228" w:lineRule="auto"/>
              <w:ind w:left="92"/>
              <w:rPr>
                <w:sz w:val="17"/>
                <w:szCs w:val="17"/>
              </w:rPr>
            </w:pPr>
            <w:r>
              <w:rPr>
                <w:spacing w:val="2"/>
                <w:sz w:val="17"/>
                <w:szCs w:val="17"/>
              </w:rPr>
              <w:t>≤93.22万元</w:t>
            </w:r>
          </w:p>
        </w:tc>
        <w:tc>
          <w:tcPr>
            <w:tcW w:w="1386" w:type="dxa"/>
            <w:vAlign w:val="top"/>
          </w:tcPr>
          <w:p w14:paraId="737DFE73">
            <w:pPr>
              <w:pStyle w:val="6"/>
              <w:spacing w:before="124" w:line="228" w:lineRule="auto"/>
              <w:ind w:left="303"/>
              <w:rPr>
                <w:sz w:val="17"/>
                <w:szCs w:val="17"/>
              </w:rPr>
            </w:pPr>
            <w:r>
              <w:rPr>
                <w:spacing w:val="4"/>
                <w:sz w:val="17"/>
                <w:szCs w:val="17"/>
              </w:rPr>
              <w:t>88.66万元</w:t>
            </w:r>
          </w:p>
        </w:tc>
        <w:tc>
          <w:tcPr>
            <w:tcW w:w="748" w:type="dxa"/>
            <w:vAlign w:val="top"/>
          </w:tcPr>
          <w:p w14:paraId="785F78E3">
            <w:pPr>
              <w:pStyle w:val="6"/>
              <w:spacing w:before="123" w:line="228" w:lineRule="exact"/>
              <w:ind w:left="311"/>
              <w:rPr>
                <w:sz w:val="17"/>
                <w:szCs w:val="17"/>
              </w:rPr>
            </w:pPr>
            <w:r>
              <w:rPr>
                <w:spacing w:val="-7"/>
                <w:position w:val="1"/>
                <w:sz w:val="17"/>
                <w:szCs w:val="17"/>
              </w:rPr>
              <w:t>10</w:t>
            </w:r>
          </w:p>
        </w:tc>
        <w:tc>
          <w:tcPr>
            <w:tcW w:w="698" w:type="dxa"/>
            <w:vAlign w:val="top"/>
          </w:tcPr>
          <w:p w14:paraId="61B6BF67">
            <w:pPr>
              <w:pStyle w:val="6"/>
              <w:spacing w:before="123" w:line="228" w:lineRule="exact"/>
              <w:ind w:left="285"/>
              <w:rPr>
                <w:sz w:val="17"/>
                <w:szCs w:val="17"/>
              </w:rPr>
            </w:pPr>
            <w:r>
              <w:rPr>
                <w:spacing w:val="-7"/>
                <w:position w:val="1"/>
                <w:sz w:val="17"/>
                <w:szCs w:val="17"/>
              </w:rPr>
              <w:t>10</w:t>
            </w:r>
          </w:p>
        </w:tc>
        <w:tc>
          <w:tcPr>
            <w:tcW w:w="2279" w:type="dxa"/>
            <w:gridSpan w:val="2"/>
            <w:vAlign w:val="top"/>
          </w:tcPr>
          <w:p w14:paraId="4DF73B12">
            <w:pPr>
              <w:rPr>
                <w:rFonts w:ascii="Arial"/>
                <w:sz w:val="21"/>
              </w:rPr>
            </w:pPr>
          </w:p>
        </w:tc>
      </w:tr>
      <w:tr w14:paraId="7A4B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3FB5EDAD">
            <w:pPr>
              <w:rPr>
                <w:rFonts w:ascii="Arial"/>
                <w:sz w:val="21"/>
              </w:rPr>
            </w:pPr>
          </w:p>
        </w:tc>
        <w:tc>
          <w:tcPr>
            <w:tcW w:w="983" w:type="dxa"/>
            <w:vMerge w:val="restart"/>
            <w:tcBorders>
              <w:bottom w:val="nil"/>
            </w:tcBorders>
            <w:vAlign w:val="top"/>
          </w:tcPr>
          <w:p w14:paraId="750AA8B4">
            <w:pPr>
              <w:rPr>
                <w:rFonts w:ascii="Arial"/>
                <w:sz w:val="21"/>
              </w:rPr>
            </w:pPr>
          </w:p>
          <w:p w14:paraId="68296EC9">
            <w:pPr>
              <w:spacing w:line="241" w:lineRule="auto"/>
              <w:rPr>
                <w:rFonts w:ascii="Arial"/>
                <w:sz w:val="21"/>
              </w:rPr>
            </w:pPr>
          </w:p>
          <w:p w14:paraId="78871C3A">
            <w:pPr>
              <w:pStyle w:val="6"/>
              <w:spacing w:before="55" w:line="227" w:lineRule="auto"/>
              <w:ind w:left="141"/>
              <w:rPr>
                <w:sz w:val="17"/>
                <w:szCs w:val="17"/>
              </w:rPr>
            </w:pPr>
            <w:r>
              <w:rPr>
                <w:spacing w:val="4"/>
                <w:sz w:val="17"/>
                <w:szCs w:val="17"/>
              </w:rPr>
              <w:t>产出指标</w:t>
            </w:r>
          </w:p>
        </w:tc>
        <w:tc>
          <w:tcPr>
            <w:tcW w:w="1709" w:type="dxa"/>
            <w:vAlign w:val="top"/>
          </w:tcPr>
          <w:p w14:paraId="2BC6992B">
            <w:pPr>
              <w:pStyle w:val="6"/>
              <w:spacing w:before="123" w:line="227" w:lineRule="auto"/>
              <w:ind w:left="506"/>
              <w:rPr>
                <w:sz w:val="17"/>
                <w:szCs w:val="17"/>
              </w:rPr>
            </w:pPr>
            <w:r>
              <w:rPr>
                <w:spacing w:val="4"/>
                <w:sz w:val="17"/>
                <w:szCs w:val="17"/>
              </w:rPr>
              <w:t>数量指标</w:t>
            </w:r>
          </w:p>
        </w:tc>
        <w:tc>
          <w:tcPr>
            <w:tcW w:w="2514" w:type="dxa"/>
            <w:gridSpan w:val="2"/>
            <w:vAlign w:val="top"/>
          </w:tcPr>
          <w:p w14:paraId="689361AD">
            <w:pPr>
              <w:pStyle w:val="6"/>
              <w:spacing w:before="123" w:line="227" w:lineRule="auto"/>
              <w:ind w:left="35"/>
              <w:rPr>
                <w:sz w:val="17"/>
                <w:szCs w:val="17"/>
              </w:rPr>
            </w:pPr>
            <w:r>
              <w:rPr>
                <w:spacing w:val="5"/>
                <w:sz w:val="17"/>
                <w:szCs w:val="17"/>
              </w:rPr>
              <w:t>指标1：资金发放人数</w:t>
            </w:r>
          </w:p>
        </w:tc>
        <w:tc>
          <w:tcPr>
            <w:tcW w:w="1119" w:type="dxa"/>
            <w:vAlign w:val="top"/>
          </w:tcPr>
          <w:p w14:paraId="419DD217">
            <w:pPr>
              <w:pStyle w:val="6"/>
              <w:spacing w:before="123" w:line="230" w:lineRule="auto"/>
              <w:ind w:left="271"/>
              <w:rPr>
                <w:sz w:val="17"/>
                <w:szCs w:val="17"/>
              </w:rPr>
            </w:pPr>
            <w:r>
              <w:rPr>
                <w:spacing w:val="1"/>
                <w:sz w:val="17"/>
                <w:szCs w:val="17"/>
              </w:rPr>
              <w:t>≤117人</w:t>
            </w:r>
          </w:p>
        </w:tc>
        <w:tc>
          <w:tcPr>
            <w:tcW w:w="1386" w:type="dxa"/>
            <w:vAlign w:val="top"/>
          </w:tcPr>
          <w:p w14:paraId="4E6F4AD6">
            <w:pPr>
              <w:pStyle w:val="6"/>
              <w:spacing w:before="123" w:line="230" w:lineRule="auto"/>
              <w:ind w:left="494"/>
              <w:rPr>
                <w:sz w:val="17"/>
                <w:szCs w:val="17"/>
              </w:rPr>
            </w:pPr>
            <w:r>
              <w:rPr>
                <w:sz w:val="17"/>
                <w:szCs w:val="17"/>
              </w:rPr>
              <w:t>117人</w:t>
            </w:r>
          </w:p>
        </w:tc>
        <w:tc>
          <w:tcPr>
            <w:tcW w:w="748" w:type="dxa"/>
            <w:vAlign w:val="top"/>
          </w:tcPr>
          <w:p w14:paraId="593233D9">
            <w:pPr>
              <w:pStyle w:val="6"/>
              <w:spacing w:before="123" w:line="228" w:lineRule="exact"/>
              <w:ind w:left="311"/>
              <w:rPr>
                <w:sz w:val="17"/>
                <w:szCs w:val="17"/>
              </w:rPr>
            </w:pPr>
            <w:r>
              <w:rPr>
                <w:spacing w:val="-7"/>
                <w:position w:val="1"/>
                <w:sz w:val="17"/>
                <w:szCs w:val="17"/>
              </w:rPr>
              <w:t>10</w:t>
            </w:r>
          </w:p>
        </w:tc>
        <w:tc>
          <w:tcPr>
            <w:tcW w:w="698" w:type="dxa"/>
            <w:vAlign w:val="top"/>
          </w:tcPr>
          <w:p w14:paraId="0E5FB287">
            <w:pPr>
              <w:pStyle w:val="6"/>
              <w:spacing w:before="123" w:line="228" w:lineRule="exact"/>
              <w:ind w:left="285"/>
              <w:rPr>
                <w:sz w:val="17"/>
                <w:szCs w:val="17"/>
              </w:rPr>
            </w:pPr>
            <w:r>
              <w:rPr>
                <w:spacing w:val="-7"/>
                <w:position w:val="1"/>
                <w:sz w:val="17"/>
                <w:szCs w:val="17"/>
              </w:rPr>
              <w:t>10</w:t>
            </w:r>
          </w:p>
        </w:tc>
        <w:tc>
          <w:tcPr>
            <w:tcW w:w="2279" w:type="dxa"/>
            <w:gridSpan w:val="2"/>
            <w:vAlign w:val="top"/>
          </w:tcPr>
          <w:p w14:paraId="2D2D4F71">
            <w:pPr>
              <w:rPr>
                <w:rFonts w:ascii="Arial"/>
                <w:sz w:val="21"/>
              </w:rPr>
            </w:pPr>
          </w:p>
        </w:tc>
      </w:tr>
      <w:tr w14:paraId="71A5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432A349D">
            <w:pPr>
              <w:rPr>
                <w:rFonts w:ascii="Arial"/>
                <w:sz w:val="21"/>
              </w:rPr>
            </w:pPr>
          </w:p>
        </w:tc>
        <w:tc>
          <w:tcPr>
            <w:tcW w:w="983" w:type="dxa"/>
            <w:vMerge w:val="continue"/>
            <w:tcBorders>
              <w:top w:val="nil"/>
              <w:bottom w:val="nil"/>
            </w:tcBorders>
            <w:vAlign w:val="top"/>
          </w:tcPr>
          <w:p w14:paraId="44775DA6">
            <w:pPr>
              <w:rPr>
                <w:rFonts w:ascii="Arial"/>
                <w:sz w:val="21"/>
              </w:rPr>
            </w:pPr>
          </w:p>
        </w:tc>
        <w:tc>
          <w:tcPr>
            <w:tcW w:w="1709" w:type="dxa"/>
            <w:vAlign w:val="top"/>
          </w:tcPr>
          <w:p w14:paraId="0B871512">
            <w:pPr>
              <w:pStyle w:val="6"/>
              <w:spacing w:before="125" w:line="228" w:lineRule="auto"/>
              <w:ind w:left="505"/>
              <w:rPr>
                <w:sz w:val="17"/>
                <w:szCs w:val="17"/>
              </w:rPr>
            </w:pPr>
            <w:r>
              <w:rPr>
                <w:spacing w:val="4"/>
                <w:sz w:val="17"/>
                <w:szCs w:val="17"/>
              </w:rPr>
              <w:t>质量指标</w:t>
            </w:r>
          </w:p>
        </w:tc>
        <w:tc>
          <w:tcPr>
            <w:tcW w:w="2514" w:type="dxa"/>
            <w:gridSpan w:val="2"/>
            <w:vAlign w:val="top"/>
          </w:tcPr>
          <w:p w14:paraId="500A4F88">
            <w:pPr>
              <w:pStyle w:val="6"/>
              <w:spacing w:before="125" w:line="227" w:lineRule="auto"/>
              <w:ind w:left="35"/>
              <w:rPr>
                <w:sz w:val="17"/>
                <w:szCs w:val="17"/>
              </w:rPr>
            </w:pPr>
            <w:r>
              <w:rPr>
                <w:spacing w:val="5"/>
                <w:sz w:val="17"/>
                <w:szCs w:val="17"/>
              </w:rPr>
              <w:t>指标1：资金发放足额率</w:t>
            </w:r>
          </w:p>
        </w:tc>
        <w:tc>
          <w:tcPr>
            <w:tcW w:w="1119" w:type="dxa"/>
            <w:vAlign w:val="top"/>
          </w:tcPr>
          <w:p w14:paraId="755FC78A">
            <w:pPr>
              <w:pStyle w:val="6"/>
              <w:spacing w:before="125" w:line="227" w:lineRule="exact"/>
              <w:ind w:left="343"/>
              <w:rPr>
                <w:sz w:val="17"/>
                <w:szCs w:val="17"/>
              </w:rPr>
            </w:pPr>
            <w:r>
              <w:rPr>
                <w:spacing w:val="2"/>
                <w:position w:val="1"/>
                <w:sz w:val="17"/>
                <w:szCs w:val="17"/>
              </w:rPr>
              <w:t>=100%</w:t>
            </w:r>
          </w:p>
        </w:tc>
        <w:tc>
          <w:tcPr>
            <w:tcW w:w="1386" w:type="dxa"/>
            <w:vAlign w:val="top"/>
          </w:tcPr>
          <w:p w14:paraId="409D8E89">
            <w:pPr>
              <w:pStyle w:val="6"/>
              <w:spacing w:before="125" w:line="227" w:lineRule="exact"/>
              <w:ind w:left="539"/>
              <w:rPr>
                <w:sz w:val="17"/>
                <w:szCs w:val="17"/>
              </w:rPr>
            </w:pPr>
            <w:r>
              <w:rPr>
                <w:spacing w:val="-1"/>
                <w:position w:val="1"/>
                <w:sz w:val="17"/>
                <w:szCs w:val="17"/>
              </w:rPr>
              <w:t>100%</w:t>
            </w:r>
          </w:p>
        </w:tc>
        <w:tc>
          <w:tcPr>
            <w:tcW w:w="748" w:type="dxa"/>
            <w:vAlign w:val="top"/>
          </w:tcPr>
          <w:p w14:paraId="0EA77012">
            <w:pPr>
              <w:pStyle w:val="6"/>
              <w:spacing w:before="125" w:line="227" w:lineRule="exact"/>
              <w:ind w:left="311"/>
              <w:rPr>
                <w:sz w:val="17"/>
                <w:szCs w:val="17"/>
              </w:rPr>
            </w:pPr>
            <w:r>
              <w:rPr>
                <w:spacing w:val="-7"/>
                <w:position w:val="1"/>
                <w:sz w:val="17"/>
                <w:szCs w:val="17"/>
              </w:rPr>
              <w:t>10</w:t>
            </w:r>
          </w:p>
        </w:tc>
        <w:tc>
          <w:tcPr>
            <w:tcW w:w="698" w:type="dxa"/>
            <w:vAlign w:val="top"/>
          </w:tcPr>
          <w:p w14:paraId="44278076">
            <w:pPr>
              <w:pStyle w:val="6"/>
              <w:spacing w:before="125" w:line="227" w:lineRule="exact"/>
              <w:ind w:left="285"/>
              <w:rPr>
                <w:sz w:val="17"/>
                <w:szCs w:val="17"/>
              </w:rPr>
            </w:pPr>
            <w:r>
              <w:rPr>
                <w:spacing w:val="-7"/>
                <w:position w:val="1"/>
                <w:sz w:val="17"/>
                <w:szCs w:val="17"/>
              </w:rPr>
              <w:t>10</w:t>
            </w:r>
          </w:p>
        </w:tc>
        <w:tc>
          <w:tcPr>
            <w:tcW w:w="2279" w:type="dxa"/>
            <w:gridSpan w:val="2"/>
            <w:vAlign w:val="top"/>
          </w:tcPr>
          <w:p w14:paraId="7BCD4A17">
            <w:pPr>
              <w:rPr>
                <w:rFonts w:ascii="Arial"/>
                <w:sz w:val="21"/>
              </w:rPr>
            </w:pPr>
          </w:p>
        </w:tc>
      </w:tr>
      <w:tr w14:paraId="0450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28078339">
            <w:pPr>
              <w:rPr>
                <w:rFonts w:ascii="Arial"/>
                <w:sz w:val="21"/>
              </w:rPr>
            </w:pPr>
          </w:p>
        </w:tc>
        <w:tc>
          <w:tcPr>
            <w:tcW w:w="983" w:type="dxa"/>
            <w:vMerge w:val="continue"/>
            <w:tcBorders>
              <w:top w:val="nil"/>
            </w:tcBorders>
            <w:vAlign w:val="top"/>
          </w:tcPr>
          <w:p w14:paraId="6E5ABA1E">
            <w:pPr>
              <w:rPr>
                <w:rFonts w:ascii="Arial"/>
                <w:sz w:val="21"/>
              </w:rPr>
            </w:pPr>
          </w:p>
        </w:tc>
        <w:tc>
          <w:tcPr>
            <w:tcW w:w="1709" w:type="dxa"/>
            <w:vAlign w:val="top"/>
          </w:tcPr>
          <w:p w14:paraId="2044E09B">
            <w:pPr>
              <w:pStyle w:val="6"/>
              <w:spacing w:before="126" w:line="228" w:lineRule="auto"/>
              <w:ind w:left="513"/>
              <w:rPr>
                <w:sz w:val="17"/>
                <w:szCs w:val="17"/>
              </w:rPr>
            </w:pPr>
            <w:r>
              <w:rPr>
                <w:spacing w:val="2"/>
                <w:sz w:val="17"/>
                <w:szCs w:val="17"/>
              </w:rPr>
              <w:t>时效指标</w:t>
            </w:r>
          </w:p>
        </w:tc>
        <w:tc>
          <w:tcPr>
            <w:tcW w:w="2514" w:type="dxa"/>
            <w:gridSpan w:val="2"/>
            <w:vAlign w:val="top"/>
          </w:tcPr>
          <w:p w14:paraId="5793D010">
            <w:pPr>
              <w:pStyle w:val="6"/>
              <w:spacing w:before="126" w:line="228" w:lineRule="auto"/>
              <w:ind w:left="35"/>
              <w:rPr>
                <w:sz w:val="17"/>
                <w:szCs w:val="17"/>
              </w:rPr>
            </w:pPr>
            <w:r>
              <w:rPr>
                <w:spacing w:val="5"/>
                <w:sz w:val="17"/>
                <w:szCs w:val="17"/>
              </w:rPr>
              <w:t>指标1：资金支出及时性</w:t>
            </w:r>
          </w:p>
        </w:tc>
        <w:tc>
          <w:tcPr>
            <w:tcW w:w="1119" w:type="dxa"/>
            <w:vAlign w:val="top"/>
          </w:tcPr>
          <w:p w14:paraId="7DDE356A">
            <w:pPr>
              <w:pStyle w:val="6"/>
              <w:spacing w:before="126" w:line="230" w:lineRule="auto"/>
              <w:ind w:left="392"/>
              <w:rPr>
                <w:sz w:val="17"/>
                <w:szCs w:val="17"/>
              </w:rPr>
            </w:pPr>
            <w:r>
              <w:rPr>
                <w:spacing w:val="3"/>
                <w:sz w:val="17"/>
                <w:szCs w:val="17"/>
              </w:rPr>
              <w:t>及时</w:t>
            </w:r>
          </w:p>
        </w:tc>
        <w:tc>
          <w:tcPr>
            <w:tcW w:w="1386" w:type="dxa"/>
            <w:vAlign w:val="top"/>
          </w:tcPr>
          <w:p w14:paraId="6BA42780">
            <w:pPr>
              <w:pStyle w:val="6"/>
              <w:spacing w:before="126" w:line="230" w:lineRule="auto"/>
              <w:ind w:left="525"/>
              <w:rPr>
                <w:sz w:val="17"/>
                <w:szCs w:val="17"/>
              </w:rPr>
            </w:pPr>
            <w:r>
              <w:rPr>
                <w:spacing w:val="3"/>
                <w:sz w:val="17"/>
                <w:szCs w:val="17"/>
              </w:rPr>
              <w:t>及时</w:t>
            </w:r>
          </w:p>
        </w:tc>
        <w:tc>
          <w:tcPr>
            <w:tcW w:w="748" w:type="dxa"/>
            <w:vAlign w:val="top"/>
          </w:tcPr>
          <w:p w14:paraId="2A4F50EF">
            <w:pPr>
              <w:pStyle w:val="6"/>
              <w:spacing w:before="126" w:line="228" w:lineRule="exact"/>
              <w:ind w:left="311"/>
              <w:rPr>
                <w:sz w:val="17"/>
                <w:szCs w:val="17"/>
              </w:rPr>
            </w:pPr>
            <w:r>
              <w:rPr>
                <w:spacing w:val="-7"/>
                <w:position w:val="1"/>
                <w:sz w:val="17"/>
                <w:szCs w:val="17"/>
              </w:rPr>
              <w:t>10</w:t>
            </w:r>
          </w:p>
        </w:tc>
        <w:tc>
          <w:tcPr>
            <w:tcW w:w="698" w:type="dxa"/>
            <w:vAlign w:val="top"/>
          </w:tcPr>
          <w:p w14:paraId="52EBFC03">
            <w:pPr>
              <w:pStyle w:val="6"/>
              <w:spacing w:before="126" w:line="228" w:lineRule="exact"/>
              <w:ind w:left="285"/>
              <w:rPr>
                <w:sz w:val="17"/>
                <w:szCs w:val="17"/>
              </w:rPr>
            </w:pPr>
            <w:r>
              <w:rPr>
                <w:spacing w:val="-7"/>
                <w:position w:val="1"/>
                <w:sz w:val="17"/>
                <w:szCs w:val="17"/>
              </w:rPr>
              <w:t>10</w:t>
            </w:r>
          </w:p>
        </w:tc>
        <w:tc>
          <w:tcPr>
            <w:tcW w:w="2279" w:type="dxa"/>
            <w:gridSpan w:val="2"/>
            <w:vAlign w:val="top"/>
          </w:tcPr>
          <w:p w14:paraId="6CA85F55">
            <w:pPr>
              <w:rPr>
                <w:rFonts w:ascii="Arial"/>
                <w:sz w:val="21"/>
              </w:rPr>
            </w:pPr>
          </w:p>
        </w:tc>
      </w:tr>
      <w:tr w14:paraId="10BFC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bottom w:val="nil"/>
            </w:tcBorders>
            <w:textDirection w:val="tbRlV"/>
            <w:vAlign w:val="top"/>
          </w:tcPr>
          <w:p w14:paraId="4FC0C4BB">
            <w:pPr>
              <w:rPr>
                <w:rFonts w:ascii="Arial"/>
                <w:sz w:val="21"/>
              </w:rPr>
            </w:pPr>
          </w:p>
        </w:tc>
        <w:tc>
          <w:tcPr>
            <w:tcW w:w="983" w:type="dxa"/>
            <w:vAlign w:val="top"/>
          </w:tcPr>
          <w:p w14:paraId="5E3670A5">
            <w:pPr>
              <w:pStyle w:val="6"/>
              <w:spacing w:before="127" w:line="228" w:lineRule="auto"/>
              <w:ind w:left="145"/>
              <w:rPr>
                <w:sz w:val="17"/>
                <w:szCs w:val="17"/>
              </w:rPr>
            </w:pPr>
            <w:r>
              <w:rPr>
                <w:spacing w:val="3"/>
                <w:sz w:val="17"/>
                <w:szCs w:val="17"/>
              </w:rPr>
              <w:t>效益指标</w:t>
            </w:r>
          </w:p>
        </w:tc>
        <w:tc>
          <w:tcPr>
            <w:tcW w:w="1709" w:type="dxa"/>
            <w:vAlign w:val="top"/>
          </w:tcPr>
          <w:p w14:paraId="317CC444">
            <w:pPr>
              <w:pStyle w:val="6"/>
              <w:spacing w:before="126" w:line="227" w:lineRule="auto"/>
              <w:ind w:left="330"/>
              <w:rPr>
                <w:sz w:val="17"/>
                <w:szCs w:val="17"/>
              </w:rPr>
            </w:pPr>
            <w:r>
              <w:rPr>
                <w:spacing w:val="5"/>
                <w:sz w:val="17"/>
                <w:szCs w:val="17"/>
              </w:rPr>
              <w:t>社会效益指标</w:t>
            </w:r>
          </w:p>
        </w:tc>
        <w:tc>
          <w:tcPr>
            <w:tcW w:w="2514" w:type="dxa"/>
            <w:gridSpan w:val="2"/>
            <w:vAlign w:val="top"/>
          </w:tcPr>
          <w:p w14:paraId="12B79D4E">
            <w:pPr>
              <w:pStyle w:val="6"/>
              <w:spacing w:before="29" w:line="195" w:lineRule="auto"/>
              <w:ind w:left="32" w:right="87" w:firstLine="2"/>
              <w:rPr>
                <w:sz w:val="17"/>
                <w:szCs w:val="17"/>
              </w:rPr>
            </w:pPr>
            <w:r>
              <w:rPr>
                <w:spacing w:val="5"/>
                <w:sz w:val="17"/>
                <w:szCs w:val="17"/>
              </w:rPr>
              <w:t>指标1：提高收养对象的服务水</w:t>
            </w:r>
            <w:r>
              <w:rPr>
                <w:spacing w:val="1"/>
                <w:sz w:val="17"/>
                <w:szCs w:val="17"/>
              </w:rPr>
              <w:t>平</w:t>
            </w:r>
          </w:p>
        </w:tc>
        <w:tc>
          <w:tcPr>
            <w:tcW w:w="1119" w:type="dxa"/>
            <w:vAlign w:val="top"/>
          </w:tcPr>
          <w:p w14:paraId="3C3DF5B3">
            <w:pPr>
              <w:pStyle w:val="6"/>
              <w:spacing w:before="127" w:line="227" w:lineRule="auto"/>
              <w:ind w:left="216"/>
              <w:rPr>
                <w:sz w:val="17"/>
                <w:szCs w:val="17"/>
              </w:rPr>
            </w:pPr>
            <w:r>
              <w:rPr>
                <w:spacing w:val="4"/>
                <w:sz w:val="17"/>
                <w:szCs w:val="17"/>
              </w:rPr>
              <w:t>有效提高</w:t>
            </w:r>
          </w:p>
        </w:tc>
        <w:tc>
          <w:tcPr>
            <w:tcW w:w="1386" w:type="dxa"/>
            <w:vAlign w:val="top"/>
          </w:tcPr>
          <w:p w14:paraId="67150013">
            <w:pPr>
              <w:pStyle w:val="6"/>
              <w:spacing w:before="127" w:line="227" w:lineRule="auto"/>
              <w:ind w:left="351"/>
              <w:rPr>
                <w:sz w:val="17"/>
                <w:szCs w:val="17"/>
              </w:rPr>
            </w:pPr>
            <w:r>
              <w:rPr>
                <w:spacing w:val="4"/>
                <w:sz w:val="17"/>
                <w:szCs w:val="17"/>
              </w:rPr>
              <w:t>有效提高</w:t>
            </w:r>
          </w:p>
        </w:tc>
        <w:tc>
          <w:tcPr>
            <w:tcW w:w="748" w:type="dxa"/>
            <w:vAlign w:val="top"/>
          </w:tcPr>
          <w:p w14:paraId="5F328E5A">
            <w:pPr>
              <w:pStyle w:val="6"/>
              <w:spacing w:before="127" w:line="228" w:lineRule="exact"/>
              <w:ind w:left="300"/>
              <w:rPr>
                <w:sz w:val="17"/>
                <w:szCs w:val="17"/>
              </w:rPr>
            </w:pPr>
            <w:r>
              <w:rPr>
                <w:spacing w:val="-1"/>
                <w:position w:val="1"/>
                <w:sz w:val="17"/>
                <w:szCs w:val="17"/>
              </w:rPr>
              <w:t>25</w:t>
            </w:r>
          </w:p>
        </w:tc>
        <w:tc>
          <w:tcPr>
            <w:tcW w:w="698" w:type="dxa"/>
            <w:vAlign w:val="top"/>
          </w:tcPr>
          <w:p w14:paraId="79D486F9">
            <w:pPr>
              <w:pStyle w:val="6"/>
              <w:spacing w:before="127" w:line="228" w:lineRule="exact"/>
              <w:ind w:left="274"/>
              <w:rPr>
                <w:sz w:val="17"/>
                <w:szCs w:val="17"/>
              </w:rPr>
            </w:pPr>
            <w:r>
              <w:rPr>
                <w:spacing w:val="-1"/>
                <w:position w:val="1"/>
                <w:sz w:val="17"/>
                <w:szCs w:val="17"/>
              </w:rPr>
              <w:t>25</w:t>
            </w:r>
          </w:p>
        </w:tc>
        <w:tc>
          <w:tcPr>
            <w:tcW w:w="2279" w:type="dxa"/>
            <w:gridSpan w:val="2"/>
            <w:vAlign w:val="top"/>
          </w:tcPr>
          <w:p w14:paraId="26744AFA">
            <w:pPr>
              <w:rPr>
                <w:rFonts w:ascii="Arial"/>
                <w:sz w:val="21"/>
              </w:rPr>
            </w:pPr>
          </w:p>
        </w:tc>
      </w:tr>
      <w:tr w14:paraId="4603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57" w:type="dxa"/>
            <w:vMerge w:val="continue"/>
            <w:tcBorders>
              <w:top w:val="nil"/>
            </w:tcBorders>
            <w:textDirection w:val="tbRlV"/>
            <w:vAlign w:val="top"/>
          </w:tcPr>
          <w:p w14:paraId="4D47E3AC">
            <w:pPr>
              <w:rPr>
                <w:rFonts w:ascii="Arial"/>
                <w:sz w:val="21"/>
              </w:rPr>
            </w:pPr>
          </w:p>
        </w:tc>
        <w:tc>
          <w:tcPr>
            <w:tcW w:w="983" w:type="dxa"/>
            <w:vAlign w:val="top"/>
          </w:tcPr>
          <w:p w14:paraId="7C9E9820">
            <w:pPr>
              <w:pStyle w:val="6"/>
              <w:spacing w:before="128" w:line="227" w:lineRule="auto"/>
              <w:ind w:left="52"/>
              <w:rPr>
                <w:sz w:val="17"/>
                <w:szCs w:val="17"/>
              </w:rPr>
            </w:pPr>
            <w:r>
              <w:rPr>
                <w:spacing w:val="5"/>
                <w:sz w:val="17"/>
                <w:szCs w:val="17"/>
              </w:rPr>
              <w:t>满意度指标</w:t>
            </w:r>
          </w:p>
        </w:tc>
        <w:tc>
          <w:tcPr>
            <w:tcW w:w="1709" w:type="dxa"/>
            <w:vAlign w:val="top"/>
          </w:tcPr>
          <w:p w14:paraId="7664F133">
            <w:pPr>
              <w:pStyle w:val="6"/>
              <w:spacing w:before="128" w:line="227" w:lineRule="auto"/>
              <w:ind w:left="62"/>
              <w:rPr>
                <w:sz w:val="17"/>
                <w:szCs w:val="17"/>
              </w:rPr>
            </w:pPr>
            <w:r>
              <w:rPr>
                <w:spacing w:val="5"/>
                <w:sz w:val="17"/>
                <w:szCs w:val="17"/>
              </w:rPr>
              <w:t>服务对象满意度指标</w:t>
            </w:r>
          </w:p>
        </w:tc>
        <w:tc>
          <w:tcPr>
            <w:tcW w:w="2514" w:type="dxa"/>
            <w:gridSpan w:val="2"/>
            <w:vAlign w:val="top"/>
          </w:tcPr>
          <w:p w14:paraId="27E0E924">
            <w:pPr>
              <w:pStyle w:val="6"/>
              <w:spacing w:before="128" w:line="227" w:lineRule="auto"/>
              <w:ind w:left="35"/>
              <w:rPr>
                <w:sz w:val="17"/>
                <w:szCs w:val="17"/>
              </w:rPr>
            </w:pPr>
            <w:r>
              <w:rPr>
                <w:spacing w:val="5"/>
                <w:sz w:val="17"/>
                <w:szCs w:val="17"/>
              </w:rPr>
              <w:t>指标1：服务对象满意度</w:t>
            </w:r>
          </w:p>
        </w:tc>
        <w:tc>
          <w:tcPr>
            <w:tcW w:w="1119" w:type="dxa"/>
            <w:vAlign w:val="top"/>
          </w:tcPr>
          <w:p w14:paraId="4BCF04A1">
            <w:pPr>
              <w:pStyle w:val="6"/>
              <w:spacing w:before="128" w:line="228" w:lineRule="exact"/>
              <w:ind w:left="361"/>
              <w:rPr>
                <w:sz w:val="17"/>
                <w:szCs w:val="17"/>
              </w:rPr>
            </w:pPr>
            <w:r>
              <w:rPr>
                <w:spacing w:val="20"/>
                <w:position w:val="1"/>
                <w:sz w:val="17"/>
                <w:szCs w:val="17"/>
              </w:rPr>
              <w:t>&gt;85%</w:t>
            </w:r>
          </w:p>
        </w:tc>
        <w:tc>
          <w:tcPr>
            <w:tcW w:w="1386" w:type="dxa"/>
            <w:vAlign w:val="top"/>
          </w:tcPr>
          <w:p w14:paraId="15338F03">
            <w:pPr>
              <w:pStyle w:val="6"/>
              <w:spacing w:before="128" w:line="228" w:lineRule="exact"/>
              <w:ind w:left="570"/>
              <w:rPr>
                <w:sz w:val="17"/>
                <w:szCs w:val="17"/>
              </w:rPr>
            </w:pPr>
            <w:r>
              <w:rPr>
                <w:spacing w:val="1"/>
                <w:position w:val="1"/>
                <w:sz w:val="17"/>
                <w:szCs w:val="17"/>
              </w:rPr>
              <w:t>90%</w:t>
            </w:r>
          </w:p>
        </w:tc>
        <w:tc>
          <w:tcPr>
            <w:tcW w:w="748" w:type="dxa"/>
            <w:vAlign w:val="top"/>
          </w:tcPr>
          <w:p w14:paraId="22709CAE">
            <w:pPr>
              <w:pStyle w:val="6"/>
              <w:spacing w:before="128" w:line="228" w:lineRule="exact"/>
              <w:ind w:left="344"/>
              <w:rPr>
                <w:sz w:val="17"/>
                <w:szCs w:val="17"/>
              </w:rPr>
            </w:pPr>
            <w:r>
              <w:rPr>
                <w:position w:val="1"/>
                <w:sz w:val="17"/>
                <w:szCs w:val="17"/>
              </w:rPr>
              <w:t>5</w:t>
            </w:r>
          </w:p>
        </w:tc>
        <w:tc>
          <w:tcPr>
            <w:tcW w:w="698" w:type="dxa"/>
            <w:vAlign w:val="top"/>
          </w:tcPr>
          <w:p w14:paraId="28DAAB9A">
            <w:pPr>
              <w:pStyle w:val="6"/>
              <w:spacing w:before="128" w:line="228" w:lineRule="exact"/>
              <w:ind w:left="318"/>
              <w:rPr>
                <w:sz w:val="17"/>
                <w:szCs w:val="17"/>
              </w:rPr>
            </w:pPr>
            <w:r>
              <w:rPr>
                <w:position w:val="1"/>
                <w:sz w:val="17"/>
                <w:szCs w:val="17"/>
              </w:rPr>
              <w:t>5</w:t>
            </w:r>
          </w:p>
        </w:tc>
        <w:tc>
          <w:tcPr>
            <w:tcW w:w="2279" w:type="dxa"/>
            <w:gridSpan w:val="2"/>
            <w:vAlign w:val="top"/>
          </w:tcPr>
          <w:p w14:paraId="479BA1B6">
            <w:pPr>
              <w:rPr>
                <w:rFonts w:ascii="Arial"/>
                <w:sz w:val="21"/>
              </w:rPr>
            </w:pPr>
          </w:p>
        </w:tc>
      </w:tr>
      <w:tr w14:paraId="44DA6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368" w:type="dxa"/>
            <w:gridSpan w:val="7"/>
            <w:vAlign w:val="top"/>
          </w:tcPr>
          <w:p w14:paraId="4EDE8DCB">
            <w:pPr>
              <w:pStyle w:val="6"/>
              <w:spacing w:before="100" w:line="228" w:lineRule="auto"/>
              <w:ind w:left="4023"/>
              <w:rPr>
                <w:sz w:val="17"/>
                <w:szCs w:val="17"/>
              </w:rPr>
            </w:pPr>
            <w:r>
              <w:rPr>
                <w:spacing w:val="1"/>
                <w:sz w:val="17"/>
                <w:szCs w:val="17"/>
              </w:rPr>
              <w:t>总分</w:t>
            </w:r>
          </w:p>
        </w:tc>
        <w:tc>
          <w:tcPr>
            <w:tcW w:w="748" w:type="dxa"/>
            <w:vAlign w:val="top"/>
          </w:tcPr>
          <w:p w14:paraId="2F727E39">
            <w:pPr>
              <w:pStyle w:val="6"/>
              <w:spacing w:before="100" w:line="228" w:lineRule="exact"/>
              <w:ind w:left="264"/>
              <w:rPr>
                <w:sz w:val="17"/>
                <w:szCs w:val="17"/>
              </w:rPr>
            </w:pPr>
            <w:r>
              <w:rPr>
                <w:spacing w:val="-3"/>
                <w:position w:val="1"/>
                <w:sz w:val="17"/>
                <w:szCs w:val="17"/>
              </w:rPr>
              <w:t>100</w:t>
            </w:r>
          </w:p>
        </w:tc>
        <w:tc>
          <w:tcPr>
            <w:tcW w:w="698" w:type="dxa"/>
            <w:vAlign w:val="top"/>
          </w:tcPr>
          <w:p w14:paraId="4EFA5012">
            <w:pPr>
              <w:pStyle w:val="6"/>
              <w:spacing w:before="100" w:line="228" w:lineRule="exact"/>
              <w:ind w:left="138"/>
              <w:rPr>
                <w:sz w:val="17"/>
                <w:szCs w:val="17"/>
              </w:rPr>
            </w:pPr>
            <w:r>
              <w:rPr>
                <w:spacing w:val="2"/>
                <w:position w:val="1"/>
                <w:sz w:val="17"/>
                <w:szCs w:val="17"/>
              </w:rPr>
              <w:t>99.51</w:t>
            </w:r>
          </w:p>
        </w:tc>
        <w:tc>
          <w:tcPr>
            <w:tcW w:w="2279" w:type="dxa"/>
            <w:gridSpan w:val="2"/>
            <w:vAlign w:val="top"/>
          </w:tcPr>
          <w:p w14:paraId="122417C8">
            <w:pPr>
              <w:rPr>
                <w:rFonts w:ascii="Arial"/>
                <w:sz w:val="21"/>
              </w:rPr>
            </w:pPr>
          </w:p>
        </w:tc>
      </w:tr>
    </w:tbl>
    <w:p w14:paraId="6614DB29">
      <w:pPr>
        <w:pStyle w:val="2"/>
      </w:pPr>
    </w:p>
    <w:p w14:paraId="36723844">
      <w:pPr>
        <w:sectPr>
          <w:footerReference r:id="rId89" w:type="default"/>
          <w:pgSz w:w="16837" w:h="11905"/>
          <w:pgMar w:top="914" w:right="2318" w:bottom="489" w:left="2410" w:header="0" w:footer="162" w:gutter="0"/>
          <w:cols w:space="720" w:num="1"/>
        </w:sectPr>
      </w:pPr>
    </w:p>
    <w:p w14:paraId="5338E55B">
      <w:pPr>
        <w:pStyle w:val="2"/>
        <w:spacing w:line="287" w:lineRule="auto"/>
      </w:pPr>
    </w:p>
    <w:p w14:paraId="2D936802">
      <w:pPr>
        <w:pStyle w:val="2"/>
        <w:spacing w:line="287" w:lineRule="auto"/>
      </w:pPr>
    </w:p>
    <w:p w14:paraId="7081CB45">
      <w:pPr>
        <w:pStyle w:val="2"/>
        <w:spacing w:line="288" w:lineRule="auto"/>
      </w:pPr>
    </w:p>
    <w:p w14:paraId="71EC2BBD">
      <w:pPr>
        <w:spacing w:before="107" w:line="177" w:lineRule="auto"/>
        <w:ind w:left="3514"/>
        <w:rPr>
          <w:rFonts w:ascii="微软雅黑" w:hAnsi="微软雅黑" w:eastAsia="微软雅黑" w:cs="微软雅黑"/>
          <w:sz w:val="25"/>
          <w:szCs w:val="25"/>
        </w:rPr>
      </w:pPr>
      <w:r>
        <w:rPr>
          <w:rFonts w:ascii="微软雅黑" w:hAnsi="微软雅黑" w:eastAsia="微软雅黑" w:cs="微软雅黑"/>
          <w:b/>
          <w:bCs/>
          <w:spacing w:val="1"/>
          <w:sz w:val="25"/>
          <w:szCs w:val="25"/>
        </w:rPr>
        <w:t>项目支出绩效自评情况表</w:t>
      </w:r>
    </w:p>
    <w:p w14:paraId="7BF611DA">
      <w:pPr>
        <w:spacing w:before="56" w:line="228" w:lineRule="auto"/>
        <w:ind w:left="4471"/>
        <w:rPr>
          <w:rFonts w:ascii="仿宋" w:hAnsi="仿宋" w:eastAsia="仿宋" w:cs="仿宋"/>
          <w:sz w:val="17"/>
          <w:szCs w:val="17"/>
        </w:rPr>
      </w:pPr>
      <w:r>
        <w:rPr>
          <w:rFonts w:ascii="仿宋" w:hAnsi="仿宋" w:eastAsia="仿宋" w:cs="仿宋"/>
          <w:spacing w:val="-6"/>
          <w:sz w:val="17"/>
          <w:szCs w:val="17"/>
        </w:rPr>
        <w:t>﹙2023年度﹚</w:t>
      </w:r>
    </w:p>
    <w:p w14:paraId="0CA7C9FC">
      <w:pPr>
        <w:spacing w:line="223" w:lineRule="exact"/>
      </w:pPr>
    </w:p>
    <w:tbl>
      <w:tblPr>
        <w:tblStyle w:val="5"/>
        <w:tblW w:w="98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435"/>
        <w:gridCol w:w="145"/>
        <w:gridCol w:w="1006"/>
        <w:gridCol w:w="362"/>
        <w:gridCol w:w="1069"/>
        <w:gridCol w:w="145"/>
        <w:gridCol w:w="807"/>
        <w:gridCol w:w="281"/>
        <w:gridCol w:w="906"/>
        <w:gridCol w:w="562"/>
        <w:gridCol w:w="181"/>
        <w:gridCol w:w="725"/>
        <w:gridCol w:w="752"/>
        <w:gridCol w:w="1890"/>
      </w:tblGrid>
      <w:tr w14:paraId="171B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156" w:type="dxa"/>
            <w:gridSpan w:val="3"/>
            <w:vAlign w:val="top"/>
          </w:tcPr>
          <w:p w14:paraId="7FDA11D7">
            <w:pPr>
              <w:spacing w:before="61" w:line="222" w:lineRule="auto"/>
              <w:ind w:left="279"/>
              <w:rPr>
                <w:rFonts w:ascii="仿宋" w:hAnsi="仿宋" w:eastAsia="仿宋" w:cs="仿宋"/>
                <w:sz w:val="15"/>
                <w:szCs w:val="15"/>
              </w:rPr>
            </w:pPr>
            <w:r>
              <w:rPr>
                <w:rFonts w:ascii="仿宋" w:hAnsi="仿宋" w:eastAsia="仿宋" w:cs="仿宋"/>
                <w:spacing w:val="-2"/>
                <w:sz w:val="15"/>
                <w:szCs w:val="15"/>
              </w:rPr>
              <w:t>项目名称</w:t>
            </w:r>
          </w:p>
        </w:tc>
        <w:tc>
          <w:tcPr>
            <w:tcW w:w="8686" w:type="dxa"/>
            <w:gridSpan w:val="12"/>
            <w:vAlign w:val="top"/>
          </w:tcPr>
          <w:p w14:paraId="465AA333">
            <w:pPr>
              <w:spacing w:before="61" w:line="223" w:lineRule="auto"/>
              <w:ind w:left="3669"/>
              <w:rPr>
                <w:rFonts w:ascii="仿宋" w:hAnsi="仿宋" w:eastAsia="仿宋" w:cs="仿宋"/>
                <w:sz w:val="15"/>
                <w:szCs w:val="15"/>
              </w:rPr>
            </w:pPr>
            <w:r>
              <w:rPr>
                <w:rFonts w:ascii="仿宋" w:hAnsi="仿宋" w:eastAsia="仿宋" w:cs="仿宋"/>
                <w:spacing w:val="-1"/>
                <w:sz w:val="15"/>
                <w:szCs w:val="15"/>
              </w:rPr>
              <w:t>公务接待费（2023）</w:t>
            </w:r>
          </w:p>
        </w:tc>
      </w:tr>
      <w:tr w14:paraId="4A1D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156" w:type="dxa"/>
            <w:gridSpan w:val="3"/>
            <w:vAlign w:val="top"/>
          </w:tcPr>
          <w:p w14:paraId="11E4E722">
            <w:pPr>
              <w:spacing w:before="56" w:line="223" w:lineRule="auto"/>
              <w:ind w:left="283"/>
              <w:rPr>
                <w:rFonts w:ascii="仿宋" w:hAnsi="仿宋" w:eastAsia="仿宋" w:cs="仿宋"/>
                <w:sz w:val="15"/>
                <w:szCs w:val="15"/>
              </w:rPr>
            </w:pPr>
            <w:r>
              <w:rPr>
                <w:rFonts w:ascii="仿宋" w:hAnsi="仿宋" w:eastAsia="仿宋" w:cs="仿宋"/>
                <w:spacing w:val="-3"/>
                <w:sz w:val="15"/>
                <w:szCs w:val="15"/>
              </w:rPr>
              <w:t>主管部门</w:t>
            </w:r>
          </w:p>
        </w:tc>
        <w:tc>
          <w:tcPr>
            <w:tcW w:w="2582" w:type="dxa"/>
            <w:gridSpan w:val="4"/>
            <w:vAlign w:val="top"/>
          </w:tcPr>
          <w:p w14:paraId="6646B333">
            <w:pPr>
              <w:spacing w:before="55" w:line="225" w:lineRule="auto"/>
              <w:ind w:left="1086"/>
              <w:rPr>
                <w:rFonts w:ascii="仿宋" w:hAnsi="仿宋" w:eastAsia="仿宋" w:cs="仿宋"/>
                <w:sz w:val="15"/>
                <w:szCs w:val="15"/>
              </w:rPr>
            </w:pPr>
            <w:r>
              <w:rPr>
                <w:rFonts w:ascii="仿宋" w:hAnsi="仿宋" w:eastAsia="仿宋" w:cs="仿宋"/>
                <w:spacing w:val="-9"/>
                <w:sz w:val="15"/>
                <w:szCs w:val="15"/>
              </w:rPr>
              <w:t>民政局</w:t>
            </w:r>
          </w:p>
        </w:tc>
        <w:tc>
          <w:tcPr>
            <w:tcW w:w="1994" w:type="dxa"/>
            <w:gridSpan w:val="3"/>
            <w:vAlign w:val="top"/>
          </w:tcPr>
          <w:p w14:paraId="79BA906E">
            <w:pPr>
              <w:spacing w:before="56" w:line="222" w:lineRule="auto"/>
              <w:ind w:left="703"/>
              <w:rPr>
                <w:rFonts w:ascii="仿宋" w:hAnsi="仿宋" w:eastAsia="仿宋" w:cs="仿宋"/>
                <w:sz w:val="15"/>
                <w:szCs w:val="15"/>
              </w:rPr>
            </w:pPr>
            <w:r>
              <w:rPr>
                <w:rFonts w:ascii="仿宋" w:hAnsi="仿宋" w:eastAsia="仿宋" w:cs="仿宋"/>
                <w:spacing w:val="-3"/>
                <w:sz w:val="15"/>
                <w:szCs w:val="15"/>
              </w:rPr>
              <w:t>实施单位</w:t>
            </w:r>
          </w:p>
        </w:tc>
        <w:tc>
          <w:tcPr>
            <w:tcW w:w="4110" w:type="dxa"/>
            <w:gridSpan w:val="5"/>
            <w:vAlign w:val="top"/>
          </w:tcPr>
          <w:p w14:paraId="22C13E79">
            <w:pPr>
              <w:spacing w:before="56" w:line="223" w:lineRule="auto"/>
              <w:ind w:left="933"/>
              <w:rPr>
                <w:rFonts w:ascii="仿宋" w:hAnsi="仿宋" w:eastAsia="仿宋" w:cs="仿宋"/>
                <w:sz w:val="15"/>
                <w:szCs w:val="15"/>
              </w:rPr>
            </w:pPr>
            <w:r>
              <w:rPr>
                <w:rFonts w:ascii="仿宋" w:hAnsi="仿宋" w:eastAsia="仿宋" w:cs="仿宋"/>
                <w:sz w:val="15"/>
                <w:szCs w:val="15"/>
              </w:rPr>
              <w:t>南阳市救助家庭信息核对服务中心</w:t>
            </w:r>
          </w:p>
        </w:tc>
      </w:tr>
      <w:tr w14:paraId="2E4D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156" w:type="dxa"/>
            <w:gridSpan w:val="3"/>
            <w:vMerge w:val="restart"/>
            <w:tcBorders>
              <w:bottom w:val="nil"/>
            </w:tcBorders>
            <w:vAlign w:val="top"/>
          </w:tcPr>
          <w:p w14:paraId="4C774602">
            <w:pPr>
              <w:spacing w:line="261" w:lineRule="auto"/>
              <w:rPr>
                <w:rFonts w:ascii="Arial"/>
                <w:sz w:val="21"/>
              </w:rPr>
            </w:pPr>
          </w:p>
          <w:p w14:paraId="3D016E5E">
            <w:pPr>
              <w:spacing w:line="261" w:lineRule="auto"/>
              <w:rPr>
                <w:rFonts w:ascii="Arial"/>
                <w:sz w:val="21"/>
              </w:rPr>
            </w:pPr>
          </w:p>
          <w:p w14:paraId="431A2CDA">
            <w:pPr>
              <w:spacing w:before="49" w:line="209" w:lineRule="auto"/>
              <w:ind w:left="375" w:right="272" w:hanging="96"/>
              <w:rPr>
                <w:rFonts w:ascii="仿宋" w:hAnsi="仿宋" w:eastAsia="仿宋" w:cs="仿宋"/>
                <w:sz w:val="15"/>
                <w:szCs w:val="15"/>
              </w:rPr>
            </w:pPr>
            <w:r>
              <w:rPr>
                <w:rFonts w:ascii="仿宋" w:hAnsi="仿宋" w:eastAsia="仿宋" w:cs="仿宋"/>
                <w:spacing w:val="-2"/>
                <w:sz w:val="15"/>
                <w:szCs w:val="15"/>
              </w:rPr>
              <w:t>项目资金</w:t>
            </w:r>
            <w:r>
              <w:rPr>
                <w:rFonts w:ascii="仿宋" w:hAnsi="仿宋" w:eastAsia="仿宋" w:cs="仿宋"/>
                <w:spacing w:val="-8"/>
                <w:sz w:val="15"/>
                <w:szCs w:val="15"/>
              </w:rPr>
              <w:t>(万元)</w:t>
            </w:r>
          </w:p>
        </w:tc>
        <w:tc>
          <w:tcPr>
            <w:tcW w:w="1368" w:type="dxa"/>
            <w:gridSpan w:val="2"/>
            <w:vAlign w:val="top"/>
          </w:tcPr>
          <w:p w14:paraId="2B342A3F">
            <w:pPr>
              <w:rPr>
                <w:rFonts w:ascii="Arial"/>
                <w:sz w:val="21"/>
              </w:rPr>
            </w:pPr>
          </w:p>
        </w:tc>
        <w:tc>
          <w:tcPr>
            <w:tcW w:w="1214" w:type="dxa"/>
            <w:gridSpan w:val="2"/>
            <w:vAlign w:val="top"/>
          </w:tcPr>
          <w:p w14:paraId="031E2152">
            <w:pPr>
              <w:spacing w:before="56" w:line="223" w:lineRule="auto"/>
              <w:ind w:left="235"/>
              <w:rPr>
                <w:rFonts w:ascii="仿宋" w:hAnsi="仿宋" w:eastAsia="仿宋" w:cs="仿宋"/>
                <w:sz w:val="15"/>
                <w:szCs w:val="15"/>
              </w:rPr>
            </w:pPr>
            <w:r>
              <w:rPr>
                <w:rFonts w:ascii="仿宋" w:hAnsi="仿宋" w:eastAsia="仿宋" w:cs="仿宋"/>
                <w:spacing w:val="-2"/>
                <w:sz w:val="15"/>
                <w:szCs w:val="15"/>
              </w:rPr>
              <w:t>年初预算数</w:t>
            </w:r>
          </w:p>
        </w:tc>
        <w:tc>
          <w:tcPr>
            <w:tcW w:w="1088" w:type="dxa"/>
            <w:gridSpan w:val="2"/>
            <w:vAlign w:val="top"/>
          </w:tcPr>
          <w:p w14:paraId="694D237D">
            <w:pPr>
              <w:spacing w:before="56" w:line="223" w:lineRule="auto"/>
              <w:ind w:left="174"/>
              <w:rPr>
                <w:rFonts w:ascii="仿宋" w:hAnsi="仿宋" w:eastAsia="仿宋" w:cs="仿宋"/>
                <w:sz w:val="15"/>
                <w:szCs w:val="15"/>
              </w:rPr>
            </w:pPr>
            <w:r>
              <w:rPr>
                <w:rFonts w:ascii="仿宋" w:hAnsi="仿宋" w:eastAsia="仿宋" w:cs="仿宋"/>
                <w:spacing w:val="-2"/>
                <w:sz w:val="15"/>
                <w:szCs w:val="15"/>
              </w:rPr>
              <w:t>全年预算数</w:t>
            </w:r>
          </w:p>
        </w:tc>
        <w:tc>
          <w:tcPr>
            <w:tcW w:w="906" w:type="dxa"/>
            <w:vAlign w:val="top"/>
          </w:tcPr>
          <w:p w14:paraId="5DCD3B64">
            <w:pPr>
              <w:spacing w:before="56" w:line="222" w:lineRule="auto"/>
              <w:ind w:left="84"/>
              <w:rPr>
                <w:rFonts w:ascii="仿宋" w:hAnsi="仿宋" w:eastAsia="仿宋" w:cs="仿宋"/>
                <w:sz w:val="15"/>
                <w:szCs w:val="15"/>
              </w:rPr>
            </w:pPr>
            <w:r>
              <w:rPr>
                <w:rFonts w:ascii="仿宋" w:hAnsi="仿宋" w:eastAsia="仿宋" w:cs="仿宋"/>
                <w:spacing w:val="-2"/>
                <w:sz w:val="15"/>
                <w:szCs w:val="15"/>
              </w:rPr>
              <w:t>全年执行数</w:t>
            </w:r>
          </w:p>
        </w:tc>
        <w:tc>
          <w:tcPr>
            <w:tcW w:w="743" w:type="dxa"/>
            <w:gridSpan w:val="2"/>
            <w:vAlign w:val="top"/>
          </w:tcPr>
          <w:p w14:paraId="6B38B29E">
            <w:pPr>
              <w:spacing w:before="55" w:line="225" w:lineRule="auto"/>
              <w:ind w:left="228"/>
              <w:rPr>
                <w:rFonts w:ascii="仿宋" w:hAnsi="仿宋" w:eastAsia="仿宋" w:cs="仿宋"/>
                <w:sz w:val="15"/>
                <w:szCs w:val="15"/>
              </w:rPr>
            </w:pPr>
            <w:r>
              <w:rPr>
                <w:rFonts w:ascii="仿宋" w:hAnsi="仿宋" w:eastAsia="仿宋" w:cs="仿宋"/>
                <w:spacing w:val="-5"/>
                <w:sz w:val="15"/>
                <w:szCs w:val="15"/>
              </w:rPr>
              <w:t>分值</w:t>
            </w:r>
          </w:p>
        </w:tc>
        <w:tc>
          <w:tcPr>
            <w:tcW w:w="725" w:type="dxa"/>
            <w:vAlign w:val="top"/>
          </w:tcPr>
          <w:p w14:paraId="0DB67622">
            <w:pPr>
              <w:spacing w:before="56" w:line="222" w:lineRule="auto"/>
              <w:ind w:left="142"/>
              <w:rPr>
                <w:rFonts w:ascii="仿宋" w:hAnsi="仿宋" w:eastAsia="仿宋" w:cs="仿宋"/>
                <w:sz w:val="15"/>
                <w:szCs w:val="15"/>
              </w:rPr>
            </w:pPr>
            <w:r>
              <w:rPr>
                <w:rFonts w:ascii="仿宋" w:hAnsi="仿宋" w:eastAsia="仿宋" w:cs="仿宋"/>
                <w:spacing w:val="-2"/>
                <w:sz w:val="15"/>
                <w:szCs w:val="15"/>
              </w:rPr>
              <w:t>执行率</w:t>
            </w:r>
          </w:p>
        </w:tc>
        <w:tc>
          <w:tcPr>
            <w:tcW w:w="2642" w:type="dxa"/>
            <w:gridSpan w:val="2"/>
            <w:vAlign w:val="top"/>
          </w:tcPr>
          <w:p w14:paraId="3F0025AF">
            <w:pPr>
              <w:spacing w:before="56" w:line="224" w:lineRule="auto"/>
              <w:ind w:left="1176"/>
              <w:rPr>
                <w:rFonts w:ascii="仿宋" w:hAnsi="仿宋" w:eastAsia="仿宋" w:cs="仿宋"/>
                <w:sz w:val="15"/>
                <w:szCs w:val="15"/>
              </w:rPr>
            </w:pPr>
            <w:r>
              <w:rPr>
                <w:rFonts w:ascii="仿宋" w:hAnsi="仿宋" w:eastAsia="仿宋" w:cs="仿宋"/>
                <w:spacing w:val="-5"/>
                <w:sz w:val="15"/>
                <w:szCs w:val="15"/>
              </w:rPr>
              <w:t>得分</w:t>
            </w:r>
          </w:p>
        </w:tc>
      </w:tr>
      <w:tr w14:paraId="4283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156" w:type="dxa"/>
            <w:gridSpan w:val="3"/>
            <w:vMerge w:val="continue"/>
            <w:tcBorders>
              <w:top w:val="nil"/>
              <w:bottom w:val="nil"/>
            </w:tcBorders>
            <w:vAlign w:val="top"/>
          </w:tcPr>
          <w:p w14:paraId="1C15DEBF">
            <w:pPr>
              <w:rPr>
                <w:rFonts w:ascii="Arial"/>
                <w:sz w:val="21"/>
              </w:rPr>
            </w:pPr>
          </w:p>
        </w:tc>
        <w:tc>
          <w:tcPr>
            <w:tcW w:w="1368" w:type="dxa"/>
            <w:gridSpan w:val="2"/>
            <w:vAlign w:val="top"/>
          </w:tcPr>
          <w:p w14:paraId="104F717D">
            <w:pPr>
              <w:spacing w:before="56" w:line="224" w:lineRule="auto"/>
              <w:ind w:left="235"/>
              <w:rPr>
                <w:rFonts w:ascii="仿宋" w:hAnsi="仿宋" w:eastAsia="仿宋" w:cs="仿宋"/>
                <w:sz w:val="15"/>
                <w:szCs w:val="15"/>
              </w:rPr>
            </w:pPr>
            <w:r>
              <w:rPr>
                <w:rFonts w:ascii="仿宋" w:hAnsi="仿宋" w:eastAsia="仿宋" w:cs="仿宋"/>
                <w:spacing w:val="-1"/>
                <w:sz w:val="15"/>
                <w:szCs w:val="15"/>
              </w:rPr>
              <w:t>年度资金总额：</w:t>
            </w:r>
          </w:p>
        </w:tc>
        <w:tc>
          <w:tcPr>
            <w:tcW w:w="1214" w:type="dxa"/>
            <w:gridSpan w:val="2"/>
            <w:vAlign w:val="top"/>
          </w:tcPr>
          <w:p w14:paraId="7A3C90A4">
            <w:pPr>
              <w:spacing w:before="56" w:line="242" w:lineRule="auto"/>
              <w:ind w:left="494"/>
              <w:rPr>
                <w:rFonts w:ascii="仿宋" w:hAnsi="仿宋" w:eastAsia="仿宋" w:cs="仿宋"/>
                <w:sz w:val="15"/>
                <w:szCs w:val="15"/>
              </w:rPr>
            </w:pPr>
            <w:r>
              <w:rPr>
                <w:rFonts w:ascii="仿宋" w:hAnsi="仿宋" w:eastAsia="仿宋" w:cs="仿宋"/>
                <w:spacing w:val="-2"/>
                <w:sz w:val="15"/>
                <w:szCs w:val="15"/>
              </w:rPr>
              <w:t>0.2</w:t>
            </w:r>
          </w:p>
        </w:tc>
        <w:tc>
          <w:tcPr>
            <w:tcW w:w="1088" w:type="dxa"/>
            <w:gridSpan w:val="2"/>
            <w:vAlign w:val="top"/>
          </w:tcPr>
          <w:p w14:paraId="7CDE5AA8">
            <w:pPr>
              <w:spacing w:before="56" w:line="242" w:lineRule="auto"/>
              <w:ind w:left="432"/>
              <w:rPr>
                <w:rFonts w:ascii="仿宋" w:hAnsi="仿宋" w:eastAsia="仿宋" w:cs="仿宋"/>
                <w:sz w:val="15"/>
                <w:szCs w:val="15"/>
              </w:rPr>
            </w:pPr>
            <w:r>
              <w:rPr>
                <w:rFonts w:ascii="仿宋" w:hAnsi="仿宋" w:eastAsia="仿宋" w:cs="仿宋"/>
                <w:spacing w:val="-2"/>
                <w:sz w:val="15"/>
                <w:szCs w:val="15"/>
              </w:rPr>
              <w:t>0.2</w:t>
            </w:r>
          </w:p>
        </w:tc>
        <w:tc>
          <w:tcPr>
            <w:tcW w:w="906" w:type="dxa"/>
            <w:vAlign w:val="top"/>
          </w:tcPr>
          <w:p w14:paraId="76BC05DE">
            <w:pPr>
              <w:spacing w:before="56" w:line="197" w:lineRule="exact"/>
              <w:ind w:left="417"/>
              <w:rPr>
                <w:rFonts w:ascii="仿宋" w:hAnsi="仿宋" w:eastAsia="仿宋" w:cs="仿宋"/>
                <w:sz w:val="15"/>
                <w:szCs w:val="15"/>
              </w:rPr>
            </w:pPr>
            <w:r>
              <w:rPr>
                <w:rFonts w:ascii="仿宋" w:hAnsi="仿宋" w:eastAsia="仿宋" w:cs="仿宋"/>
                <w:position w:val="1"/>
                <w:sz w:val="15"/>
                <w:szCs w:val="15"/>
              </w:rPr>
              <w:t>0</w:t>
            </w:r>
          </w:p>
        </w:tc>
        <w:tc>
          <w:tcPr>
            <w:tcW w:w="743" w:type="dxa"/>
            <w:gridSpan w:val="2"/>
            <w:vAlign w:val="top"/>
          </w:tcPr>
          <w:p w14:paraId="77151B55">
            <w:pPr>
              <w:spacing w:before="56" w:line="197" w:lineRule="exact"/>
              <w:ind w:left="309"/>
              <w:rPr>
                <w:rFonts w:ascii="仿宋" w:hAnsi="仿宋" w:eastAsia="仿宋" w:cs="仿宋"/>
                <w:sz w:val="15"/>
                <w:szCs w:val="15"/>
              </w:rPr>
            </w:pPr>
            <w:r>
              <w:rPr>
                <w:rFonts w:ascii="仿宋" w:hAnsi="仿宋" w:eastAsia="仿宋" w:cs="仿宋"/>
                <w:spacing w:val="-4"/>
                <w:position w:val="1"/>
                <w:sz w:val="15"/>
                <w:szCs w:val="15"/>
              </w:rPr>
              <w:t>10</w:t>
            </w:r>
          </w:p>
        </w:tc>
        <w:tc>
          <w:tcPr>
            <w:tcW w:w="725" w:type="dxa"/>
            <w:vAlign w:val="top"/>
          </w:tcPr>
          <w:p w14:paraId="2638069F">
            <w:pPr>
              <w:spacing w:before="56" w:line="242" w:lineRule="auto"/>
              <w:ind w:left="177"/>
              <w:rPr>
                <w:rFonts w:ascii="仿宋" w:hAnsi="仿宋" w:eastAsia="仿宋" w:cs="仿宋"/>
                <w:sz w:val="15"/>
                <w:szCs w:val="15"/>
              </w:rPr>
            </w:pPr>
            <w:r>
              <w:rPr>
                <w:rFonts w:ascii="仿宋" w:hAnsi="仿宋" w:eastAsia="仿宋" w:cs="仿宋"/>
                <w:spacing w:val="-1"/>
                <w:sz w:val="15"/>
                <w:szCs w:val="15"/>
              </w:rPr>
              <w:t>0.0 %</w:t>
            </w:r>
          </w:p>
        </w:tc>
        <w:tc>
          <w:tcPr>
            <w:tcW w:w="2642" w:type="dxa"/>
            <w:gridSpan w:val="2"/>
            <w:vAlign w:val="top"/>
          </w:tcPr>
          <w:p w14:paraId="28947D1D">
            <w:pPr>
              <w:spacing w:before="56" w:line="242" w:lineRule="auto"/>
              <w:ind w:left="1172"/>
              <w:rPr>
                <w:rFonts w:ascii="仿宋" w:hAnsi="仿宋" w:eastAsia="仿宋" w:cs="仿宋"/>
                <w:sz w:val="15"/>
                <w:szCs w:val="15"/>
              </w:rPr>
            </w:pPr>
            <w:r>
              <w:rPr>
                <w:rFonts w:ascii="仿宋" w:hAnsi="仿宋" w:eastAsia="仿宋" w:cs="仿宋"/>
                <w:spacing w:val="-1"/>
                <w:sz w:val="15"/>
                <w:szCs w:val="15"/>
              </w:rPr>
              <w:t>0.00</w:t>
            </w:r>
          </w:p>
        </w:tc>
      </w:tr>
      <w:tr w14:paraId="1794D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156" w:type="dxa"/>
            <w:gridSpan w:val="3"/>
            <w:vMerge w:val="continue"/>
            <w:tcBorders>
              <w:top w:val="nil"/>
              <w:bottom w:val="nil"/>
            </w:tcBorders>
            <w:vAlign w:val="top"/>
          </w:tcPr>
          <w:p w14:paraId="02458268">
            <w:pPr>
              <w:rPr>
                <w:rFonts w:ascii="Arial"/>
                <w:sz w:val="21"/>
              </w:rPr>
            </w:pPr>
          </w:p>
        </w:tc>
        <w:tc>
          <w:tcPr>
            <w:tcW w:w="1368" w:type="dxa"/>
            <w:gridSpan w:val="2"/>
            <w:vAlign w:val="top"/>
          </w:tcPr>
          <w:p w14:paraId="4F828E5B">
            <w:pPr>
              <w:spacing w:before="56" w:line="225" w:lineRule="auto"/>
              <w:ind w:left="385"/>
              <w:rPr>
                <w:rFonts w:ascii="仿宋" w:hAnsi="仿宋" w:eastAsia="仿宋" w:cs="仿宋"/>
                <w:sz w:val="15"/>
                <w:szCs w:val="15"/>
              </w:rPr>
            </w:pPr>
            <w:r>
              <w:rPr>
                <w:rFonts w:ascii="仿宋" w:hAnsi="仿宋" w:eastAsia="仿宋" w:cs="仿宋"/>
                <w:spacing w:val="-2"/>
                <w:sz w:val="15"/>
                <w:szCs w:val="15"/>
              </w:rPr>
              <w:t>财政拨款</w:t>
            </w:r>
          </w:p>
        </w:tc>
        <w:tc>
          <w:tcPr>
            <w:tcW w:w="1214" w:type="dxa"/>
            <w:gridSpan w:val="2"/>
            <w:vAlign w:val="top"/>
          </w:tcPr>
          <w:p w14:paraId="5B5C0B10">
            <w:pPr>
              <w:spacing w:before="56" w:line="242" w:lineRule="auto"/>
              <w:ind w:left="494"/>
              <w:rPr>
                <w:rFonts w:ascii="仿宋" w:hAnsi="仿宋" w:eastAsia="仿宋" w:cs="仿宋"/>
                <w:sz w:val="15"/>
                <w:szCs w:val="15"/>
              </w:rPr>
            </w:pPr>
            <w:r>
              <w:rPr>
                <w:rFonts w:ascii="仿宋" w:hAnsi="仿宋" w:eastAsia="仿宋" w:cs="仿宋"/>
                <w:spacing w:val="-2"/>
                <w:sz w:val="15"/>
                <w:szCs w:val="15"/>
              </w:rPr>
              <w:t>0.2</w:t>
            </w:r>
          </w:p>
        </w:tc>
        <w:tc>
          <w:tcPr>
            <w:tcW w:w="1088" w:type="dxa"/>
            <w:gridSpan w:val="2"/>
            <w:vAlign w:val="top"/>
          </w:tcPr>
          <w:p w14:paraId="388D2B9A">
            <w:pPr>
              <w:spacing w:before="56" w:line="242" w:lineRule="auto"/>
              <w:ind w:left="432"/>
              <w:rPr>
                <w:rFonts w:ascii="仿宋" w:hAnsi="仿宋" w:eastAsia="仿宋" w:cs="仿宋"/>
                <w:sz w:val="15"/>
                <w:szCs w:val="15"/>
              </w:rPr>
            </w:pPr>
            <w:r>
              <w:rPr>
                <w:rFonts w:ascii="仿宋" w:hAnsi="仿宋" w:eastAsia="仿宋" w:cs="仿宋"/>
                <w:spacing w:val="-2"/>
                <w:sz w:val="15"/>
                <w:szCs w:val="15"/>
              </w:rPr>
              <w:t>0.2</w:t>
            </w:r>
          </w:p>
        </w:tc>
        <w:tc>
          <w:tcPr>
            <w:tcW w:w="906" w:type="dxa"/>
            <w:vAlign w:val="top"/>
          </w:tcPr>
          <w:p w14:paraId="63547ABA">
            <w:pPr>
              <w:spacing w:before="56" w:line="197" w:lineRule="exact"/>
              <w:ind w:left="417"/>
              <w:rPr>
                <w:rFonts w:ascii="仿宋" w:hAnsi="仿宋" w:eastAsia="仿宋" w:cs="仿宋"/>
                <w:sz w:val="15"/>
                <w:szCs w:val="15"/>
              </w:rPr>
            </w:pPr>
            <w:r>
              <w:rPr>
                <w:rFonts w:ascii="仿宋" w:hAnsi="仿宋" w:eastAsia="仿宋" w:cs="仿宋"/>
                <w:position w:val="1"/>
                <w:sz w:val="15"/>
                <w:szCs w:val="15"/>
              </w:rPr>
              <w:t>0</w:t>
            </w:r>
          </w:p>
        </w:tc>
        <w:tc>
          <w:tcPr>
            <w:tcW w:w="743" w:type="dxa"/>
            <w:gridSpan w:val="2"/>
            <w:vAlign w:val="top"/>
          </w:tcPr>
          <w:p w14:paraId="491BA90B">
            <w:pPr>
              <w:spacing w:before="130" w:line="99" w:lineRule="exact"/>
              <w:ind w:left="334"/>
              <w:rPr>
                <w:rFonts w:ascii="仿宋" w:hAnsi="仿宋" w:eastAsia="仿宋" w:cs="仿宋"/>
                <w:sz w:val="15"/>
                <w:szCs w:val="15"/>
              </w:rPr>
            </w:pPr>
            <w:r>
              <w:rPr>
                <w:rFonts w:ascii="仿宋" w:hAnsi="仿宋" w:eastAsia="仿宋" w:cs="仿宋"/>
                <w:position w:val="-2"/>
                <w:sz w:val="15"/>
                <w:szCs w:val="15"/>
              </w:rPr>
              <w:t>-</w:t>
            </w:r>
          </w:p>
        </w:tc>
        <w:tc>
          <w:tcPr>
            <w:tcW w:w="725" w:type="dxa"/>
            <w:vAlign w:val="top"/>
          </w:tcPr>
          <w:p w14:paraId="732129B1">
            <w:pPr>
              <w:spacing w:before="56" w:line="242" w:lineRule="auto"/>
              <w:ind w:left="177"/>
              <w:rPr>
                <w:rFonts w:ascii="仿宋" w:hAnsi="仿宋" w:eastAsia="仿宋" w:cs="仿宋"/>
                <w:sz w:val="15"/>
                <w:szCs w:val="15"/>
              </w:rPr>
            </w:pPr>
            <w:r>
              <w:rPr>
                <w:rFonts w:ascii="仿宋" w:hAnsi="仿宋" w:eastAsia="仿宋" w:cs="仿宋"/>
                <w:spacing w:val="-1"/>
                <w:sz w:val="15"/>
                <w:szCs w:val="15"/>
              </w:rPr>
              <w:t>0.0 %</w:t>
            </w:r>
          </w:p>
        </w:tc>
        <w:tc>
          <w:tcPr>
            <w:tcW w:w="2642" w:type="dxa"/>
            <w:gridSpan w:val="2"/>
            <w:vAlign w:val="top"/>
          </w:tcPr>
          <w:p w14:paraId="6AFCAAE9">
            <w:pPr>
              <w:spacing w:before="130" w:line="99" w:lineRule="exact"/>
              <w:ind w:left="1283"/>
              <w:rPr>
                <w:rFonts w:ascii="仿宋" w:hAnsi="仿宋" w:eastAsia="仿宋" w:cs="仿宋"/>
                <w:sz w:val="15"/>
                <w:szCs w:val="15"/>
              </w:rPr>
            </w:pPr>
            <w:r>
              <w:rPr>
                <w:rFonts w:ascii="仿宋" w:hAnsi="仿宋" w:eastAsia="仿宋" w:cs="仿宋"/>
                <w:position w:val="-2"/>
                <w:sz w:val="15"/>
                <w:szCs w:val="15"/>
              </w:rPr>
              <w:t>-</w:t>
            </w:r>
          </w:p>
        </w:tc>
      </w:tr>
      <w:tr w14:paraId="2787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156" w:type="dxa"/>
            <w:gridSpan w:val="3"/>
            <w:vMerge w:val="continue"/>
            <w:tcBorders>
              <w:top w:val="nil"/>
              <w:bottom w:val="nil"/>
            </w:tcBorders>
            <w:vAlign w:val="top"/>
          </w:tcPr>
          <w:p w14:paraId="203E1AB7">
            <w:pPr>
              <w:rPr>
                <w:rFonts w:ascii="Arial"/>
                <w:sz w:val="21"/>
              </w:rPr>
            </w:pPr>
          </w:p>
        </w:tc>
        <w:tc>
          <w:tcPr>
            <w:tcW w:w="1368" w:type="dxa"/>
            <w:gridSpan w:val="2"/>
            <w:vAlign w:val="top"/>
          </w:tcPr>
          <w:p w14:paraId="0B67211C">
            <w:pPr>
              <w:spacing w:before="56" w:line="225" w:lineRule="auto"/>
              <w:ind w:left="83"/>
              <w:rPr>
                <w:rFonts w:ascii="仿宋" w:hAnsi="仿宋" w:eastAsia="仿宋" w:cs="仿宋"/>
                <w:sz w:val="15"/>
                <w:szCs w:val="15"/>
              </w:rPr>
            </w:pPr>
            <w:r>
              <w:rPr>
                <w:rFonts w:ascii="仿宋" w:hAnsi="仿宋" w:eastAsia="仿宋" w:cs="仿宋"/>
                <w:spacing w:val="-1"/>
                <w:sz w:val="15"/>
                <w:szCs w:val="15"/>
              </w:rPr>
              <w:t>财政专户管理资金</w:t>
            </w:r>
          </w:p>
        </w:tc>
        <w:tc>
          <w:tcPr>
            <w:tcW w:w="1214" w:type="dxa"/>
            <w:gridSpan w:val="2"/>
            <w:vAlign w:val="top"/>
          </w:tcPr>
          <w:p w14:paraId="7CB70D58">
            <w:pPr>
              <w:spacing w:before="56" w:line="197" w:lineRule="exact"/>
              <w:ind w:left="569"/>
              <w:rPr>
                <w:rFonts w:ascii="仿宋" w:hAnsi="仿宋" w:eastAsia="仿宋" w:cs="仿宋"/>
                <w:sz w:val="15"/>
                <w:szCs w:val="15"/>
              </w:rPr>
            </w:pPr>
            <w:r>
              <w:rPr>
                <w:rFonts w:ascii="仿宋" w:hAnsi="仿宋" w:eastAsia="仿宋" w:cs="仿宋"/>
                <w:position w:val="1"/>
                <w:sz w:val="15"/>
                <w:szCs w:val="15"/>
              </w:rPr>
              <w:t>0</w:t>
            </w:r>
          </w:p>
        </w:tc>
        <w:tc>
          <w:tcPr>
            <w:tcW w:w="1088" w:type="dxa"/>
            <w:gridSpan w:val="2"/>
            <w:vAlign w:val="top"/>
          </w:tcPr>
          <w:p w14:paraId="10286777">
            <w:pPr>
              <w:spacing w:before="56" w:line="197" w:lineRule="exact"/>
              <w:ind w:left="507"/>
              <w:rPr>
                <w:rFonts w:ascii="仿宋" w:hAnsi="仿宋" w:eastAsia="仿宋" w:cs="仿宋"/>
                <w:sz w:val="15"/>
                <w:szCs w:val="15"/>
              </w:rPr>
            </w:pPr>
            <w:r>
              <w:rPr>
                <w:rFonts w:ascii="仿宋" w:hAnsi="仿宋" w:eastAsia="仿宋" w:cs="仿宋"/>
                <w:position w:val="1"/>
                <w:sz w:val="15"/>
                <w:szCs w:val="15"/>
              </w:rPr>
              <w:t>0</w:t>
            </w:r>
          </w:p>
        </w:tc>
        <w:tc>
          <w:tcPr>
            <w:tcW w:w="906" w:type="dxa"/>
            <w:vAlign w:val="top"/>
          </w:tcPr>
          <w:p w14:paraId="08987E76">
            <w:pPr>
              <w:spacing w:before="56" w:line="197" w:lineRule="exact"/>
              <w:ind w:left="417"/>
              <w:rPr>
                <w:rFonts w:ascii="仿宋" w:hAnsi="仿宋" w:eastAsia="仿宋" w:cs="仿宋"/>
                <w:sz w:val="15"/>
                <w:szCs w:val="15"/>
              </w:rPr>
            </w:pPr>
            <w:r>
              <w:rPr>
                <w:rFonts w:ascii="仿宋" w:hAnsi="仿宋" w:eastAsia="仿宋" w:cs="仿宋"/>
                <w:position w:val="1"/>
                <w:sz w:val="15"/>
                <w:szCs w:val="15"/>
              </w:rPr>
              <w:t>0</w:t>
            </w:r>
          </w:p>
        </w:tc>
        <w:tc>
          <w:tcPr>
            <w:tcW w:w="743" w:type="dxa"/>
            <w:gridSpan w:val="2"/>
            <w:vAlign w:val="top"/>
          </w:tcPr>
          <w:p w14:paraId="501467AF">
            <w:pPr>
              <w:spacing w:before="130" w:line="99" w:lineRule="exact"/>
              <w:ind w:left="334"/>
              <w:rPr>
                <w:rFonts w:ascii="仿宋" w:hAnsi="仿宋" w:eastAsia="仿宋" w:cs="仿宋"/>
                <w:sz w:val="15"/>
                <w:szCs w:val="15"/>
              </w:rPr>
            </w:pPr>
            <w:r>
              <w:rPr>
                <w:rFonts w:ascii="仿宋" w:hAnsi="仿宋" w:eastAsia="仿宋" w:cs="仿宋"/>
                <w:position w:val="-2"/>
                <w:sz w:val="15"/>
                <w:szCs w:val="15"/>
              </w:rPr>
              <w:t>-</w:t>
            </w:r>
          </w:p>
        </w:tc>
        <w:tc>
          <w:tcPr>
            <w:tcW w:w="725" w:type="dxa"/>
            <w:vAlign w:val="top"/>
          </w:tcPr>
          <w:p w14:paraId="4BE8F2B2">
            <w:pPr>
              <w:spacing w:before="56" w:line="242" w:lineRule="auto"/>
              <w:ind w:left="177"/>
              <w:rPr>
                <w:rFonts w:ascii="仿宋" w:hAnsi="仿宋" w:eastAsia="仿宋" w:cs="仿宋"/>
                <w:sz w:val="15"/>
                <w:szCs w:val="15"/>
              </w:rPr>
            </w:pPr>
            <w:r>
              <w:rPr>
                <w:rFonts w:ascii="仿宋" w:hAnsi="仿宋" w:eastAsia="仿宋" w:cs="仿宋"/>
                <w:spacing w:val="-1"/>
                <w:sz w:val="15"/>
                <w:szCs w:val="15"/>
              </w:rPr>
              <w:t>0.00%</w:t>
            </w:r>
          </w:p>
        </w:tc>
        <w:tc>
          <w:tcPr>
            <w:tcW w:w="2642" w:type="dxa"/>
            <w:gridSpan w:val="2"/>
            <w:vAlign w:val="top"/>
          </w:tcPr>
          <w:p w14:paraId="50442FC4">
            <w:pPr>
              <w:spacing w:before="130" w:line="99" w:lineRule="exact"/>
              <w:ind w:left="1283"/>
              <w:rPr>
                <w:rFonts w:ascii="仿宋" w:hAnsi="仿宋" w:eastAsia="仿宋" w:cs="仿宋"/>
                <w:sz w:val="15"/>
                <w:szCs w:val="15"/>
              </w:rPr>
            </w:pPr>
            <w:r>
              <w:rPr>
                <w:rFonts w:ascii="仿宋" w:hAnsi="仿宋" w:eastAsia="仿宋" w:cs="仿宋"/>
                <w:position w:val="-2"/>
                <w:sz w:val="15"/>
                <w:szCs w:val="15"/>
              </w:rPr>
              <w:t>-</w:t>
            </w:r>
          </w:p>
        </w:tc>
      </w:tr>
      <w:tr w14:paraId="40B2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156" w:type="dxa"/>
            <w:gridSpan w:val="3"/>
            <w:vMerge w:val="continue"/>
            <w:tcBorders>
              <w:top w:val="nil"/>
            </w:tcBorders>
            <w:vAlign w:val="top"/>
          </w:tcPr>
          <w:p w14:paraId="1E4C3BD1">
            <w:pPr>
              <w:rPr>
                <w:rFonts w:ascii="Arial"/>
                <w:sz w:val="21"/>
              </w:rPr>
            </w:pPr>
          </w:p>
        </w:tc>
        <w:tc>
          <w:tcPr>
            <w:tcW w:w="1368" w:type="dxa"/>
            <w:gridSpan w:val="2"/>
            <w:vAlign w:val="top"/>
          </w:tcPr>
          <w:p w14:paraId="79F344A7">
            <w:pPr>
              <w:spacing w:before="56" w:line="222" w:lineRule="auto"/>
              <w:ind w:left="386"/>
              <w:rPr>
                <w:rFonts w:ascii="仿宋" w:hAnsi="仿宋" w:eastAsia="仿宋" w:cs="仿宋"/>
                <w:sz w:val="15"/>
                <w:szCs w:val="15"/>
              </w:rPr>
            </w:pPr>
            <w:r>
              <w:rPr>
                <w:rFonts w:ascii="仿宋" w:hAnsi="仿宋" w:eastAsia="仿宋" w:cs="仿宋"/>
                <w:spacing w:val="-3"/>
                <w:sz w:val="15"/>
                <w:szCs w:val="15"/>
              </w:rPr>
              <w:t>单位资金</w:t>
            </w:r>
          </w:p>
        </w:tc>
        <w:tc>
          <w:tcPr>
            <w:tcW w:w="1214" w:type="dxa"/>
            <w:gridSpan w:val="2"/>
            <w:vAlign w:val="top"/>
          </w:tcPr>
          <w:p w14:paraId="0C36FDB8">
            <w:pPr>
              <w:spacing w:before="56" w:line="197" w:lineRule="exact"/>
              <w:ind w:left="569"/>
              <w:rPr>
                <w:rFonts w:ascii="仿宋" w:hAnsi="仿宋" w:eastAsia="仿宋" w:cs="仿宋"/>
                <w:sz w:val="15"/>
                <w:szCs w:val="15"/>
              </w:rPr>
            </w:pPr>
            <w:r>
              <w:rPr>
                <w:rFonts w:ascii="仿宋" w:hAnsi="仿宋" w:eastAsia="仿宋" w:cs="仿宋"/>
                <w:position w:val="1"/>
                <w:sz w:val="15"/>
                <w:szCs w:val="15"/>
              </w:rPr>
              <w:t>0</w:t>
            </w:r>
          </w:p>
        </w:tc>
        <w:tc>
          <w:tcPr>
            <w:tcW w:w="1088" w:type="dxa"/>
            <w:gridSpan w:val="2"/>
            <w:vAlign w:val="top"/>
          </w:tcPr>
          <w:p w14:paraId="6EF9E42A">
            <w:pPr>
              <w:spacing w:before="56" w:line="197" w:lineRule="exact"/>
              <w:ind w:left="507"/>
              <w:rPr>
                <w:rFonts w:ascii="仿宋" w:hAnsi="仿宋" w:eastAsia="仿宋" w:cs="仿宋"/>
                <w:sz w:val="15"/>
                <w:szCs w:val="15"/>
              </w:rPr>
            </w:pPr>
            <w:r>
              <w:rPr>
                <w:rFonts w:ascii="仿宋" w:hAnsi="仿宋" w:eastAsia="仿宋" w:cs="仿宋"/>
                <w:position w:val="1"/>
                <w:sz w:val="15"/>
                <w:szCs w:val="15"/>
              </w:rPr>
              <w:t>0</w:t>
            </w:r>
          </w:p>
        </w:tc>
        <w:tc>
          <w:tcPr>
            <w:tcW w:w="906" w:type="dxa"/>
            <w:vAlign w:val="top"/>
          </w:tcPr>
          <w:p w14:paraId="2D041A6F">
            <w:pPr>
              <w:spacing w:before="56" w:line="197" w:lineRule="exact"/>
              <w:ind w:left="417"/>
              <w:rPr>
                <w:rFonts w:ascii="仿宋" w:hAnsi="仿宋" w:eastAsia="仿宋" w:cs="仿宋"/>
                <w:sz w:val="15"/>
                <w:szCs w:val="15"/>
              </w:rPr>
            </w:pPr>
            <w:r>
              <w:rPr>
                <w:rFonts w:ascii="仿宋" w:hAnsi="仿宋" w:eastAsia="仿宋" w:cs="仿宋"/>
                <w:position w:val="1"/>
                <w:sz w:val="15"/>
                <w:szCs w:val="15"/>
              </w:rPr>
              <w:t>0</w:t>
            </w:r>
          </w:p>
        </w:tc>
        <w:tc>
          <w:tcPr>
            <w:tcW w:w="743" w:type="dxa"/>
            <w:gridSpan w:val="2"/>
            <w:vAlign w:val="top"/>
          </w:tcPr>
          <w:p w14:paraId="00563CCA">
            <w:pPr>
              <w:spacing w:before="130" w:line="99" w:lineRule="exact"/>
              <w:ind w:left="334"/>
              <w:rPr>
                <w:rFonts w:ascii="仿宋" w:hAnsi="仿宋" w:eastAsia="仿宋" w:cs="仿宋"/>
                <w:sz w:val="15"/>
                <w:szCs w:val="15"/>
              </w:rPr>
            </w:pPr>
            <w:r>
              <w:rPr>
                <w:rFonts w:ascii="仿宋" w:hAnsi="仿宋" w:eastAsia="仿宋" w:cs="仿宋"/>
                <w:position w:val="-2"/>
                <w:sz w:val="15"/>
                <w:szCs w:val="15"/>
              </w:rPr>
              <w:t>-</w:t>
            </w:r>
          </w:p>
        </w:tc>
        <w:tc>
          <w:tcPr>
            <w:tcW w:w="725" w:type="dxa"/>
            <w:vAlign w:val="top"/>
          </w:tcPr>
          <w:p w14:paraId="00E47C8D">
            <w:pPr>
              <w:spacing w:before="56" w:line="242" w:lineRule="auto"/>
              <w:ind w:left="177"/>
              <w:rPr>
                <w:rFonts w:ascii="仿宋" w:hAnsi="仿宋" w:eastAsia="仿宋" w:cs="仿宋"/>
                <w:sz w:val="15"/>
                <w:szCs w:val="15"/>
              </w:rPr>
            </w:pPr>
            <w:r>
              <w:rPr>
                <w:rFonts w:ascii="仿宋" w:hAnsi="仿宋" w:eastAsia="仿宋" w:cs="仿宋"/>
                <w:spacing w:val="-1"/>
                <w:sz w:val="15"/>
                <w:szCs w:val="15"/>
              </w:rPr>
              <w:t>0.00%</w:t>
            </w:r>
          </w:p>
        </w:tc>
        <w:tc>
          <w:tcPr>
            <w:tcW w:w="2642" w:type="dxa"/>
            <w:gridSpan w:val="2"/>
            <w:vAlign w:val="top"/>
          </w:tcPr>
          <w:p w14:paraId="6F36CA8C">
            <w:pPr>
              <w:spacing w:before="130" w:line="99" w:lineRule="exact"/>
              <w:ind w:left="1283"/>
              <w:rPr>
                <w:rFonts w:ascii="仿宋" w:hAnsi="仿宋" w:eastAsia="仿宋" w:cs="仿宋"/>
                <w:sz w:val="15"/>
                <w:szCs w:val="15"/>
              </w:rPr>
            </w:pPr>
            <w:r>
              <w:rPr>
                <w:rFonts w:ascii="仿宋" w:hAnsi="仿宋" w:eastAsia="仿宋" w:cs="仿宋"/>
                <w:position w:val="-2"/>
                <w:sz w:val="15"/>
                <w:szCs w:val="15"/>
              </w:rPr>
              <w:t>-</w:t>
            </w:r>
          </w:p>
        </w:tc>
      </w:tr>
      <w:tr w14:paraId="115B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156" w:type="dxa"/>
            <w:gridSpan w:val="3"/>
            <w:vMerge w:val="restart"/>
            <w:tcBorders>
              <w:bottom w:val="nil"/>
            </w:tcBorders>
            <w:vAlign w:val="top"/>
          </w:tcPr>
          <w:p w14:paraId="3B0D26F6">
            <w:pPr>
              <w:spacing w:line="244" w:lineRule="auto"/>
              <w:rPr>
                <w:rFonts w:ascii="Arial"/>
                <w:sz w:val="21"/>
              </w:rPr>
            </w:pPr>
          </w:p>
          <w:p w14:paraId="2C062A36">
            <w:pPr>
              <w:spacing w:line="244" w:lineRule="auto"/>
              <w:rPr>
                <w:rFonts w:ascii="Arial"/>
                <w:sz w:val="21"/>
              </w:rPr>
            </w:pPr>
          </w:p>
          <w:p w14:paraId="7D20FB2F">
            <w:pPr>
              <w:spacing w:line="244" w:lineRule="auto"/>
              <w:rPr>
                <w:rFonts w:ascii="Arial"/>
                <w:sz w:val="21"/>
              </w:rPr>
            </w:pPr>
          </w:p>
          <w:p w14:paraId="06D09596">
            <w:pPr>
              <w:spacing w:line="245" w:lineRule="auto"/>
              <w:rPr>
                <w:rFonts w:ascii="Arial"/>
                <w:sz w:val="21"/>
              </w:rPr>
            </w:pPr>
          </w:p>
          <w:p w14:paraId="0BACFD1A">
            <w:pPr>
              <w:spacing w:line="245" w:lineRule="auto"/>
              <w:rPr>
                <w:rFonts w:ascii="Arial"/>
                <w:sz w:val="21"/>
              </w:rPr>
            </w:pPr>
          </w:p>
          <w:p w14:paraId="7135D3CB">
            <w:pPr>
              <w:spacing w:before="49" w:line="224" w:lineRule="auto"/>
              <w:ind w:left="135"/>
              <w:rPr>
                <w:rFonts w:ascii="仿宋" w:hAnsi="仿宋" w:eastAsia="仿宋" w:cs="仿宋"/>
                <w:sz w:val="15"/>
                <w:szCs w:val="15"/>
              </w:rPr>
            </w:pPr>
            <w:r>
              <w:rPr>
                <w:rFonts w:ascii="仿宋" w:hAnsi="仿宋" w:eastAsia="仿宋" w:cs="仿宋"/>
                <w:spacing w:val="-2"/>
                <w:sz w:val="15"/>
                <w:szCs w:val="15"/>
              </w:rPr>
              <w:t>资金管理情况</w:t>
            </w:r>
          </w:p>
        </w:tc>
        <w:tc>
          <w:tcPr>
            <w:tcW w:w="2582" w:type="dxa"/>
            <w:gridSpan w:val="4"/>
            <w:vAlign w:val="top"/>
          </w:tcPr>
          <w:p w14:paraId="26122DA2">
            <w:pPr>
              <w:rPr>
                <w:rFonts w:ascii="Arial"/>
                <w:sz w:val="21"/>
              </w:rPr>
            </w:pPr>
          </w:p>
        </w:tc>
        <w:tc>
          <w:tcPr>
            <w:tcW w:w="1994" w:type="dxa"/>
            <w:gridSpan w:val="3"/>
            <w:vAlign w:val="top"/>
          </w:tcPr>
          <w:p w14:paraId="6E4AB6C6">
            <w:pPr>
              <w:spacing w:before="106" w:line="224" w:lineRule="auto"/>
              <w:ind w:left="703"/>
              <w:rPr>
                <w:rFonts w:ascii="仿宋" w:hAnsi="仿宋" w:eastAsia="仿宋" w:cs="仿宋"/>
                <w:sz w:val="15"/>
                <w:szCs w:val="15"/>
              </w:rPr>
            </w:pPr>
            <w:r>
              <w:rPr>
                <w:rFonts w:ascii="仿宋" w:hAnsi="仿宋" w:eastAsia="仿宋" w:cs="仿宋"/>
                <w:spacing w:val="-3"/>
                <w:sz w:val="15"/>
                <w:szCs w:val="15"/>
              </w:rPr>
              <w:t>情况说明</w:t>
            </w:r>
          </w:p>
        </w:tc>
        <w:tc>
          <w:tcPr>
            <w:tcW w:w="743" w:type="dxa"/>
            <w:gridSpan w:val="2"/>
            <w:vAlign w:val="top"/>
          </w:tcPr>
          <w:p w14:paraId="3F33E97A">
            <w:pPr>
              <w:spacing w:before="27" w:line="194" w:lineRule="auto"/>
              <w:ind w:left="77"/>
              <w:rPr>
                <w:rFonts w:ascii="仿宋" w:hAnsi="仿宋" w:eastAsia="仿宋" w:cs="仿宋"/>
                <w:sz w:val="15"/>
                <w:szCs w:val="15"/>
              </w:rPr>
            </w:pPr>
            <w:r>
              <w:rPr>
                <w:rFonts w:ascii="仿宋" w:hAnsi="仿宋" w:eastAsia="仿宋" w:cs="仿宋"/>
                <w:spacing w:val="-2"/>
                <w:sz w:val="15"/>
                <w:szCs w:val="15"/>
              </w:rPr>
              <w:t>分值（20</w:t>
            </w:r>
          </w:p>
          <w:p w14:paraId="7B1FC710">
            <w:pPr>
              <w:spacing w:line="225" w:lineRule="auto"/>
              <w:ind w:left="314"/>
              <w:rPr>
                <w:rFonts w:ascii="仿宋" w:hAnsi="仿宋" w:eastAsia="仿宋" w:cs="仿宋"/>
                <w:sz w:val="15"/>
                <w:szCs w:val="15"/>
              </w:rPr>
            </w:pPr>
            <w:r>
              <w:rPr>
                <w:rFonts w:ascii="仿宋" w:hAnsi="仿宋" w:eastAsia="仿宋" w:cs="仿宋"/>
                <w:sz w:val="15"/>
                <w:szCs w:val="15"/>
              </w:rPr>
              <w:t>)</w:t>
            </w:r>
          </w:p>
        </w:tc>
        <w:tc>
          <w:tcPr>
            <w:tcW w:w="725" w:type="dxa"/>
            <w:vAlign w:val="top"/>
          </w:tcPr>
          <w:p w14:paraId="48D6048D">
            <w:pPr>
              <w:spacing w:before="106" w:line="224" w:lineRule="auto"/>
              <w:ind w:left="219"/>
              <w:rPr>
                <w:rFonts w:ascii="仿宋" w:hAnsi="仿宋" w:eastAsia="仿宋" w:cs="仿宋"/>
                <w:sz w:val="15"/>
                <w:szCs w:val="15"/>
              </w:rPr>
            </w:pPr>
            <w:r>
              <w:rPr>
                <w:rFonts w:ascii="仿宋" w:hAnsi="仿宋" w:eastAsia="仿宋" w:cs="仿宋"/>
                <w:spacing w:val="-5"/>
                <w:sz w:val="15"/>
                <w:szCs w:val="15"/>
              </w:rPr>
              <w:t>得分</w:t>
            </w:r>
          </w:p>
        </w:tc>
        <w:tc>
          <w:tcPr>
            <w:tcW w:w="2642" w:type="dxa"/>
            <w:gridSpan w:val="2"/>
            <w:vAlign w:val="top"/>
          </w:tcPr>
          <w:p w14:paraId="438A0AB8">
            <w:pPr>
              <w:spacing w:before="106" w:line="221" w:lineRule="auto"/>
              <w:ind w:left="649"/>
              <w:rPr>
                <w:rFonts w:ascii="仿宋" w:hAnsi="仿宋" w:eastAsia="仿宋" w:cs="仿宋"/>
                <w:sz w:val="15"/>
                <w:szCs w:val="15"/>
              </w:rPr>
            </w:pPr>
            <w:r>
              <w:rPr>
                <w:rFonts w:ascii="仿宋" w:hAnsi="仿宋" w:eastAsia="仿宋" w:cs="仿宋"/>
                <w:spacing w:val="-1"/>
                <w:sz w:val="15"/>
                <w:szCs w:val="15"/>
              </w:rPr>
              <w:t>存在问题和改进措施</w:t>
            </w:r>
          </w:p>
        </w:tc>
      </w:tr>
      <w:tr w14:paraId="4F496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6" w:type="dxa"/>
            <w:gridSpan w:val="3"/>
            <w:vMerge w:val="continue"/>
            <w:tcBorders>
              <w:top w:val="nil"/>
              <w:bottom w:val="nil"/>
            </w:tcBorders>
            <w:vAlign w:val="top"/>
          </w:tcPr>
          <w:p w14:paraId="571671AD">
            <w:pPr>
              <w:rPr>
                <w:rFonts w:ascii="Arial"/>
                <w:sz w:val="21"/>
              </w:rPr>
            </w:pPr>
          </w:p>
        </w:tc>
        <w:tc>
          <w:tcPr>
            <w:tcW w:w="2582" w:type="dxa"/>
            <w:gridSpan w:val="4"/>
            <w:vAlign w:val="top"/>
          </w:tcPr>
          <w:p w14:paraId="3BCCABC8">
            <w:pPr>
              <w:spacing w:before="200" w:line="222" w:lineRule="auto"/>
              <w:ind w:left="917"/>
              <w:rPr>
                <w:rFonts w:ascii="仿宋" w:hAnsi="仿宋" w:eastAsia="仿宋" w:cs="仿宋"/>
                <w:sz w:val="15"/>
                <w:szCs w:val="15"/>
              </w:rPr>
            </w:pPr>
            <w:r>
              <w:rPr>
                <w:rFonts w:ascii="仿宋" w:hAnsi="仿宋" w:eastAsia="仿宋" w:cs="仿宋"/>
                <w:spacing w:val="-2"/>
                <w:sz w:val="15"/>
                <w:szCs w:val="15"/>
              </w:rPr>
              <w:t>安排科学性</w:t>
            </w:r>
          </w:p>
        </w:tc>
        <w:tc>
          <w:tcPr>
            <w:tcW w:w="1994" w:type="dxa"/>
            <w:gridSpan w:val="3"/>
            <w:vAlign w:val="top"/>
          </w:tcPr>
          <w:p w14:paraId="0DE194D4">
            <w:pPr>
              <w:spacing w:before="43" w:line="204" w:lineRule="auto"/>
              <w:ind w:left="36" w:right="142"/>
              <w:rPr>
                <w:rFonts w:ascii="仿宋" w:hAnsi="仿宋" w:eastAsia="仿宋" w:cs="仿宋"/>
                <w:sz w:val="15"/>
                <w:szCs w:val="15"/>
              </w:rPr>
            </w:pPr>
            <w:r>
              <w:rPr>
                <w:rFonts w:ascii="仿宋" w:hAnsi="仿宋" w:eastAsia="仿宋" w:cs="仿宋"/>
                <w:sz w:val="15"/>
                <w:szCs w:val="15"/>
              </w:rPr>
              <w:t>按照预算编制和资金管理办法的要求，进行项目论证、评审、立项等必要程序</w:t>
            </w:r>
          </w:p>
        </w:tc>
        <w:tc>
          <w:tcPr>
            <w:tcW w:w="743" w:type="dxa"/>
            <w:gridSpan w:val="2"/>
            <w:vAlign w:val="top"/>
          </w:tcPr>
          <w:p w14:paraId="08317FD3">
            <w:pPr>
              <w:spacing w:before="201" w:line="197" w:lineRule="exact"/>
              <w:ind w:left="338"/>
              <w:rPr>
                <w:rFonts w:ascii="仿宋" w:hAnsi="仿宋" w:eastAsia="仿宋" w:cs="仿宋"/>
                <w:sz w:val="15"/>
                <w:szCs w:val="15"/>
              </w:rPr>
            </w:pPr>
            <w:r>
              <w:rPr>
                <w:rFonts w:ascii="仿宋" w:hAnsi="仿宋" w:eastAsia="仿宋" w:cs="仿宋"/>
                <w:position w:val="1"/>
                <w:sz w:val="15"/>
                <w:szCs w:val="15"/>
              </w:rPr>
              <w:t>5</w:t>
            </w:r>
          </w:p>
        </w:tc>
        <w:tc>
          <w:tcPr>
            <w:tcW w:w="725" w:type="dxa"/>
            <w:vAlign w:val="top"/>
          </w:tcPr>
          <w:p w14:paraId="6D356CA2">
            <w:pPr>
              <w:spacing w:before="201" w:line="197" w:lineRule="exact"/>
              <w:ind w:left="330"/>
              <w:rPr>
                <w:rFonts w:ascii="仿宋" w:hAnsi="仿宋" w:eastAsia="仿宋" w:cs="仿宋"/>
                <w:sz w:val="15"/>
                <w:szCs w:val="15"/>
              </w:rPr>
            </w:pPr>
            <w:r>
              <w:rPr>
                <w:rFonts w:ascii="仿宋" w:hAnsi="仿宋" w:eastAsia="仿宋" w:cs="仿宋"/>
                <w:position w:val="1"/>
                <w:sz w:val="15"/>
                <w:szCs w:val="15"/>
              </w:rPr>
              <w:t>5</w:t>
            </w:r>
          </w:p>
        </w:tc>
        <w:tc>
          <w:tcPr>
            <w:tcW w:w="2642" w:type="dxa"/>
            <w:gridSpan w:val="2"/>
            <w:vAlign w:val="top"/>
          </w:tcPr>
          <w:p w14:paraId="4B4EF48E">
            <w:pPr>
              <w:rPr>
                <w:rFonts w:ascii="Arial"/>
                <w:sz w:val="21"/>
              </w:rPr>
            </w:pPr>
          </w:p>
        </w:tc>
      </w:tr>
      <w:tr w14:paraId="5BE75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6" w:type="dxa"/>
            <w:gridSpan w:val="3"/>
            <w:vMerge w:val="continue"/>
            <w:tcBorders>
              <w:top w:val="nil"/>
              <w:bottom w:val="nil"/>
            </w:tcBorders>
            <w:vAlign w:val="top"/>
          </w:tcPr>
          <w:p w14:paraId="49F3D158">
            <w:pPr>
              <w:rPr>
                <w:rFonts w:ascii="Arial"/>
                <w:sz w:val="21"/>
              </w:rPr>
            </w:pPr>
          </w:p>
        </w:tc>
        <w:tc>
          <w:tcPr>
            <w:tcW w:w="2582" w:type="dxa"/>
            <w:gridSpan w:val="4"/>
            <w:vAlign w:val="top"/>
          </w:tcPr>
          <w:p w14:paraId="5EE264C6">
            <w:pPr>
              <w:spacing w:before="201" w:line="222" w:lineRule="auto"/>
              <w:ind w:left="916"/>
              <w:rPr>
                <w:rFonts w:ascii="仿宋" w:hAnsi="仿宋" w:eastAsia="仿宋" w:cs="仿宋"/>
                <w:sz w:val="15"/>
                <w:szCs w:val="15"/>
              </w:rPr>
            </w:pPr>
            <w:r>
              <w:rPr>
                <w:rFonts w:ascii="仿宋" w:hAnsi="仿宋" w:eastAsia="仿宋" w:cs="仿宋"/>
                <w:spacing w:val="-1"/>
                <w:sz w:val="15"/>
                <w:szCs w:val="15"/>
              </w:rPr>
              <w:t>拨付合规性</w:t>
            </w:r>
          </w:p>
        </w:tc>
        <w:tc>
          <w:tcPr>
            <w:tcW w:w="1994" w:type="dxa"/>
            <w:gridSpan w:val="3"/>
            <w:vAlign w:val="top"/>
          </w:tcPr>
          <w:p w14:paraId="3DD507E9">
            <w:pPr>
              <w:spacing w:before="123" w:line="209" w:lineRule="auto"/>
              <w:ind w:left="36" w:right="142"/>
              <w:rPr>
                <w:rFonts w:ascii="仿宋" w:hAnsi="仿宋" w:eastAsia="仿宋" w:cs="仿宋"/>
                <w:sz w:val="15"/>
                <w:szCs w:val="15"/>
              </w:rPr>
            </w:pPr>
            <w:r>
              <w:rPr>
                <w:rFonts w:ascii="仿宋" w:hAnsi="仿宋" w:eastAsia="仿宋" w:cs="仿宋"/>
                <w:sz w:val="15"/>
                <w:szCs w:val="15"/>
              </w:rPr>
              <w:t>按照国库集中支付制度有关</w:t>
            </w:r>
            <w:r>
              <w:rPr>
                <w:rFonts w:ascii="仿宋" w:hAnsi="仿宋" w:eastAsia="仿宋" w:cs="仿宋"/>
                <w:spacing w:val="-1"/>
                <w:sz w:val="15"/>
                <w:szCs w:val="15"/>
              </w:rPr>
              <w:t>规定支付资金</w:t>
            </w:r>
          </w:p>
        </w:tc>
        <w:tc>
          <w:tcPr>
            <w:tcW w:w="743" w:type="dxa"/>
            <w:gridSpan w:val="2"/>
            <w:vAlign w:val="top"/>
          </w:tcPr>
          <w:p w14:paraId="647058CE">
            <w:pPr>
              <w:spacing w:before="201" w:line="197" w:lineRule="exact"/>
              <w:ind w:left="338"/>
              <w:rPr>
                <w:rFonts w:ascii="仿宋" w:hAnsi="仿宋" w:eastAsia="仿宋" w:cs="仿宋"/>
                <w:sz w:val="15"/>
                <w:szCs w:val="15"/>
              </w:rPr>
            </w:pPr>
            <w:r>
              <w:rPr>
                <w:rFonts w:ascii="仿宋" w:hAnsi="仿宋" w:eastAsia="仿宋" w:cs="仿宋"/>
                <w:position w:val="1"/>
                <w:sz w:val="15"/>
                <w:szCs w:val="15"/>
              </w:rPr>
              <w:t>5</w:t>
            </w:r>
          </w:p>
        </w:tc>
        <w:tc>
          <w:tcPr>
            <w:tcW w:w="725" w:type="dxa"/>
            <w:vAlign w:val="top"/>
          </w:tcPr>
          <w:p w14:paraId="5D8FE703">
            <w:pPr>
              <w:spacing w:before="201" w:line="197" w:lineRule="exact"/>
              <w:ind w:left="330"/>
              <w:rPr>
                <w:rFonts w:ascii="仿宋" w:hAnsi="仿宋" w:eastAsia="仿宋" w:cs="仿宋"/>
                <w:sz w:val="15"/>
                <w:szCs w:val="15"/>
              </w:rPr>
            </w:pPr>
            <w:r>
              <w:rPr>
                <w:rFonts w:ascii="仿宋" w:hAnsi="仿宋" w:eastAsia="仿宋" w:cs="仿宋"/>
                <w:position w:val="1"/>
                <w:sz w:val="15"/>
                <w:szCs w:val="15"/>
              </w:rPr>
              <w:t>5</w:t>
            </w:r>
          </w:p>
        </w:tc>
        <w:tc>
          <w:tcPr>
            <w:tcW w:w="2642" w:type="dxa"/>
            <w:gridSpan w:val="2"/>
            <w:vAlign w:val="top"/>
          </w:tcPr>
          <w:p w14:paraId="183F4663">
            <w:pPr>
              <w:rPr>
                <w:rFonts w:ascii="Arial"/>
                <w:sz w:val="21"/>
              </w:rPr>
            </w:pPr>
          </w:p>
        </w:tc>
      </w:tr>
      <w:tr w14:paraId="1120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6" w:type="dxa"/>
            <w:gridSpan w:val="3"/>
            <w:vMerge w:val="continue"/>
            <w:tcBorders>
              <w:top w:val="nil"/>
              <w:bottom w:val="nil"/>
            </w:tcBorders>
            <w:vAlign w:val="top"/>
          </w:tcPr>
          <w:p w14:paraId="60638165">
            <w:pPr>
              <w:rPr>
                <w:rFonts w:ascii="Arial"/>
                <w:sz w:val="21"/>
              </w:rPr>
            </w:pPr>
          </w:p>
        </w:tc>
        <w:tc>
          <w:tcPr>
            <w:tcW w:w="2582" w:type="dxa"/>
            <w:gridSpan w:val="4"/>
            <w:vAlign w:val="top"/>
          </w:tcPr>
          <w:p w14:paraId="1DE79E91">
            <w:pPr>
              <w:spacing w:before="201" w:line="222" w:lineRule="auto"/>
              <w:ind w:left="916"/>
              <w:rPr>
                <w:rFonts w:ascii="仿宋" w:hAnsi="仿宋" w:eastAsia="仿宋" w:cs="仿宋"/>
                <w:sz w:val="15"/>
                <w:szCs w:val="15"/>
              </w:rPr>
            </w:pPr>
            <w:r>
              <w:rPr>
                <w:rFonts w:ascii="仿宋" w:hAnsi="仿宋" w:eastAsia="仿宋" w:cs="仿宋"/>
                <w:spacing w:val="-1"/>
                <w:sz w:val="15"/>
                <w:szCs w:val="15"/>
              </w:rPr>
              <w:t>使用规范性</w:t>
            </w:r>
          </w:p>
        </w:tc>
        <w:tc>
          <w:tcPr>
            <w:tcW w:w="1994" w:type="dxa"/>
            <w:gridSpan w:val="3"/>
            <w:vAlign w:val="top"/>
          </w:tcPr>
          <w:p w14:paraId="585CFD55">
            <w:pPr>
              <w:spacing w:before="43" w:line="204" w:lineRule="auto"/>
              <w:ind w:left="37" w:right="142"/>
              <w:jc w:val="both"/>
              <w:rPr>
                <w:rFonts w:ascii="仿宋" w:hAnsi="仿宋" w:eastAsia="仿宋" w:cs="仿宋"/>
                <w:sz w:val="15"/>
                <w:szCs w:val="15"/>
              </w:rPr>
            </w:pPr>
            <w:r>
              <w:rPr>
                <w:rFonts w:ascii="仿宋" w:hAnsi="仿宋" w:eastAsia="仿宋" w:cs="仿宋"/>
                <w:sz w:val="15"/>
                <w:szCs w:val="15"/>
              </w:rPr>
              <w:t>严格按照下达预算的科目和项目执行，未出现截留、挤占、挪用和擅自调整等问题</w:t>
            </w:r>
          </w:p>
        </w:tc>
        <w:tc>
          <w:tcPr>
            <w:tcW w:w="743" w:type="dxa"/>
            <w:gridSpan w:val="2"/>
            <w:vAlign w:val="top"/>
          </w:tcPr>
          <w:p w14:paraId="34CF15AF">
            <w:pPr>
              <w:spacing w:before="201" w:line="197" w:lineRule="exact"/>
              <w:ind w:left="338"/>
              <w:rPr>
                <w:rFonts w:ascii="仿宋" w:hAnsi="仿宋" w:eastAsia="仿宋" w:cs="仿宋"/>
                <w:sz w:val="15"/>
                <w:szCs w:val="15"/>
              </w:rPr>
            </w:pPr>
            <w:r>
              <w:rPr>
                <w:rFonts w:ascii="仿宋" w:hAnsi="仿宋" w:eastAsia="仿宋" w:cs="仿宋"/>
                <w:position w:val="1"/>
                <w:sz w:val="15"/>
                <w:szCs w:val="15"/>
              </w:rPr>
              <w:t>5</w:t>
            </w:r>
          </w:p>
        </w:tc>
        <w:tc>
          <w:tcPr>
            <w:tcW w:w="725" w:type="dxa"/>
            <w:vAlign w:val="top"/>
          </w:tcPr>
          <w:p w14:paraId="34EE9367">
            <w:pPr>
              <w:spacing w:before="201" w:line="197" w:lineRule="exact"/>
              <w:ind w:left="330"/>
              <w:rPr>
                <w:rFonts w:ascii="仿宋" w:hAnsi="仿宋" w:eastAsia="仿宋" w:cs="仿宋"/>
                <w:sz w:val="15"/>
                <w:szCs w:val="15"/>
              </w:rPr>
            </w:pPr>
            <w:r>
              <w:rPr>
                <w:rFonts w:ascii="仿宋" w:hAnsi="仿宋" w:eastAsia="仿宋" w:cs="仿宋"/>
                <w:position w:val="1"/>
                <w:sz w:val="15"/>
                <w:szCs w:val="15"/>
              </w:rPr>
              <w:t>5</w:t>
            </w:r>
          </w:p>
        </w:tc>
        <w:tc>
          <w:tcPr>
            <w:tcW w:w="2642" w:type="dxa"/>
            <w:gridSpan w:val="2"/>
            <w:vAlign w:val="top"/>
          </w:tcPr>
          <w:p w14:paraId="2E0BCBAF">
            <w:pPr>
              <w:rPr>
                <w:rFonts w:ascii="Arial"/>
                <w:sz w:val="21"/>
              </w:rPr>
            </w:pPr>
          </w:p>
        </w:tc>
      </w:tr>
      <w:tr w14:paraId="4261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6" w:type="dxa"/>
            <w:gridSpan w:val="3"/>
            <w:vMerge w:val="continue"/>
            <w:tcBorders>
              <w:top w:val="nil"/>
            </w:tcBorders>
            <w:vAlign w:val="top"/>
          </w:tcPr>
          <w:p w14:paraId="42D3CD95">
            <w:pPr>
              <w:rPr>
                <w:rFonts w:ascii="Arial"/>
                <w:sz w:val="21"/>
              </w:rPr>
            </w:pPr>
          </w:p>
        </w:tc>
        <w:tc>
          <w:tcPr>
            <w:tcW w:w="2582" w:type="dxa"/>
            <w:gridSpan w:val="4"/>
            <w:vAlign w:val="top"/>
          </w:tcPr>
          <w:p w14:paraId="50286C82">
            <w:pPr>
              <w:spacing w:before="202" w:line="223" w:lineRule="auto"/>
              <w:ind w:left="690"/>
              <w:rPr>
                <w:rFonts w:ascii="仿宋" w:hAnsi="仿宋" w:eastAsia="仿宋" w:cs="仿宋"/>
                <w:sz w:val="15"/>
                <w:szCs w:val="15"/>
              </w:rPr>
            </w:pPr>
            <w:r>
              <w:rPr>
                <w:rFonts w:ascii="仿宋" w:hAnsi="仿宋" w:eastAsia="仿宋" w:cs="仿宋"/>
                <w:spacing w:val="-1"/>
                <w:sz w:val="15"/>
                <w:szCs w:val="15"/>
              </w:rPr>
              <w:t>预算绩效管理情况</w:t>
            </w:r>
          </w:p>
        </w:tc>
        <w:tc>
          <w:tcPr>
            <w:tcW w:w="1994" w:type="dxa"/>
            <w:gridSpan w:val="3"/>
            <w:vAlign w:val="top"/>
          </w:tcPr>
          <w:p w14:paraId="7C216990">
            <w:pPr>
              <w:spacing w:before="122" w:line="209" w:lineRule="auto"/>
              <w:ind w:left="38" w:right="142" w:hanging="1"/>
              <w:rPr>
                <w:rFonts w:ascii="仿宋" w:hAnsi="仿宋" w:eastAsia="仿宋" w:cs="仿宋"/>
                <w:sz w:val="15"/>
                <w:szCs w:val="15"/>
              </w:rPr>
            </w:pPr>
            <w:r>
              <w:rPr>
                <w:rFonts w:ascii="仿宋" w:hAnsi="仿宋" w:eastAsia="仿宋" w:cs="仿宋"/>
                <w:sz w:val="15"/>
                <w:szCs w:val="15"/>
              </w:rPr>
              <w:t>将资金纳入绩效管理，设置绩效目标，开展绩效监控</w:t>
            </w:r>
          </w:p>
        </w:tc>
        <w:tc>
          <w:tcPr>
            <w:tcW w:w="743" w:type="dxa"/>
            <w:gridSpan w:val="2"/>
            <w:vAlign w:val="top"/>
          </w:tcPr>
          <w:p w14:paraId="2337369B">
            <w:pPr>
              <w:spacing w:before="201" w:line="198" w:lineRule="exact"/>
              <w:ind w:left="338"/>
              <w:rPr>
                <w:rFonts w:ascii="仿宋" w:hAnsi="仿宋" w:eastAsia="仿宋" w:cs="仿宋"/>
                <w:sz w:val="15"/>
                <w:szCs w:val="15"/>
              </w:rPr>
            </w:pPr>
            <w:r>
              <w:rPr>
                <w:rFonts w:ascii="仿宋" w:hAnsi="仿宋" w:eastAsia="仿宋" w:cs="仿宋"/>
                <w:position w:val="1"/>
                <w:sz w:val="15"/>
                <w:szCs w:val="15"/>
              </w:rPr>
              <w:t>5</w:t>
            </w:r>
          </w:p>
        </w:tc>
        <w:tc>
          <w:tcPr>
            <w:tcW w:w="725" w:type="dxa"/>
            <w:vAlign w:val="top"/>
          </w:tcPr>
          <w:p w14:paraId="2302C58A">
            <w:pPr>
              <w:spacing w:before="201" w:line="198" w:lineRule="exact"/>
              <w:ind w:left="330"/>
              <w:rPr>
                <w:rFonts w:ascii="仿宋" w:hAnsi="仿宋" w:eastAsia="仿宋" w:cs="仿宋"/>
                <w:sz w:val="15"/>
                <w:szCs w:val="15"/>
              </w:rPr>
            </w:pPr>
            <w:r>
              <w:rPr>
                <w:rFonts w:ascii="仿宋" w:hAnsi="仿宋" w:eastAsia="仿宋" w:cs="仿宋"/>
                <w:position w:val="1"/>
                <w:sz w:val="15"/>
                <w:szCs w:val="15"/>
              </w:rPr>
              <w:t>5</w:t>
            </w:r>
          </w:p>
        </w:tc>
        <w:tc>
          <w:tcPr>
            <w:tcW w:w="2642" w:type="dxa"/>
            <w:gridSpan w:val="2"/>
            <w:vAlign w:val="top"/>
          </w:tcPr>
          <w:p w14:paraId="7D526D4D">
            <w:pPr>
              <w:rPr>
                <w:rFonts w:ascii="Arial"/>
                <w:sz w:val="21"/>
              </w:rPr>
            </w:pPr>
          </w:p>
        </w:tc>
      </w:tr>
      <w:tr w14:paraId="16360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6" w:type="dxa"/>
            <w:vMerge w:val="restart"/>
            <w:tcBorders>
              <w:bottom w:val="nil"/>
            </w:tcBorders>
            <w:vAlign w:val="top"/>
          </w:tcPr>
          <w:p w14:paraId="0BB39824">
            <w:pPr>
              <w:spacing w:before="161" w:line="209" w:lineRule="auto"/>
              <w:ind w:left="65" w:right="57" w:firstLine="2"/>
              <w:rPr>
                <w:rFonts w:ascii="仿宋" w:hAnsi="仿宋" w:eastAsia="仿宋" w:cs="仿宋"/>
                <w:sz w:val="15"/>
                <w:szCs w:val="15"/>
              </w:rPr>
            </w:pPr>
            <w:r>
              <w:rPr>
                <w:rFonts w:ascii="仿宋" w:hAnsi="仿宋" w:eastAsia="仿宋" w:cs="仿宋"/>
                <w:spacing w:val="-4"/>
                <w:sz w:val="15"/>
                <w:szCs w:val="15"/>
              </w:rPr>
              <w:t>年度总</w:t>
            </w:r>
            <w:r>
              <w:rPr>
                <w:rFonts w:ascii="仿宋" w:hAnsi="仿宋" w:eastAsia="仿宋" w:cs="仿宋"/>
                <w:spacing w:val="-3"/>
                <w:sz w:val="15"/>
                <w:szCs w:val="15"/>
              </w:rPr>
              <w:t>体目标</w:t>
            </w:r>
          </w:p>
        </w:tc>
        <w:tc>
          <w:tcPr>
            <w:tcW w:w="3162" w:type="dxa"/>
            <w:gridSpan w:val="6"/>
            <w:vAlign w:val="top"/>
          </w:tcPr>
          <w:p w14:paraId="03ABF9B7">
            <w:pPr>
              <w:spacing w:before="74" w:line="224" w:lineRule="auto"/>
              <w:ind w:left="1282"/>
              <w:rPr>
                <w:rFonts w:ascii="仿宋" w:hAnsi="仿宋" w:eastAsia="仿宋" w:cs="仿宋"/>
                <w:sz w:val="15"/>
                <w:szCs w:val="15"/>
              </w:rPr>
            </w:pPr>
            <w:r>
              <w:rPr>
                <w:rFonts w:ascii="仿宋" w:hAnsi="仿宋" w:eastAsia="仿宋" w:cs="仿宋"/>
                <w:spacing w:val="-2"/>
                <w:sz w:val="15"/>
                <w:szCs w:val="15"/>
              </w:rPr>
              <w:t>预期目标</w:t>
            </w:r>
          </w:p>
        </w:tc>
        <w:tc>
          <w:tcPr>
            <w:tcW w:w="6104" w:type="dxa"/>
            <w:gridSpan w:val="8"/>
            <w:vAlign w:val="top"/>
          </w:tcPr>
          <w:p w14:paraId="494745B8">
            <w:pPr>
              <w:spacing w:before="74" w:line="224" w:lineRule="auto"/>
              <w:ind w:left="2606"/>
              <w:rPr>
                <w:rFonts w:ascii="仿宋" w:hAnsi="仿宋" w:eastAsia="仿宋" w:cs="仿宋"/>
                <w:sz w:val="15"/>
                <w:szCs w:val="15"/>
              </w:rPr>
            </w:pPr>
            <w:r>
              <w:rPr>
                <w:rFonts w:ascii="仿宋" w:hAnsi="仿宋" w:eastAsia="仿宋" w:cs="仿宋"/>
                <w:spacing w:val="-1"/>
                <w:sz w:val="15"/>
                <w:szCs w:val="15"/>
              </w:rPr>
              <w:t>实际完成情况</w:t>
            </w:r>
          </w:p>
        </w:tc>
      </w:tr>
      <w:tr w14:paraId="32E0B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6" w:type="dxa"/>
            <w:vMerge w:val="continue"/>
            <w:tcBorders>
              <w:top w:val="nil"/>
            </w:tcBorders>
            <w:vAlign w:val="top"/>
          </w:tcPr>
          <w:p w14:paraId="1839546F">
            <w:pPr>
              <w:rPr>
                <w:rFonts w:ascii="Arial"/>
                <w:sz w:val="21"/>
              </w:rPr>
            </w:pPr>
          </w:p>
        </w:tc>
        <w:tc>
          <w:tcPr>
            <w:tcW w:w="3162" w:type="dxa"/>
            <w:gridSpan w:val="6"/>
            <w:vAlign w:val="top"/>
          </w:tcPr>
          <w:p w14:paraId="3A6BE611">
            <w:pPr>
              <w:spacing w:before="75" w:line="222" w:lineRule="auto"/>
              <w:ind w:left="828"/>
              <w:rPr>
                <w:rFonts w:ascii="仿宋" w:hAnsi="仿宋" w:eastAsia="仿宋" w:cs="仿宋"/>
                <w:sz w:val="15"/>
                <w:szCs w:val="15"/>
              </w:rPr>
            </w:pPr>
            <w:r>
              <w:rPr>
                <w:rFonts w:ascii="仿宋" w:hAnsi="仿宋" w:eastAsia="仿宋" w:cs="仿宋"/>
                <w:sz w:val="15"/>
                <w:szCs w:val="15"/>
              </w:rPr>
              <w:t>确保公务接待任务完成</w:t>
            </w:r>
          </w:p>
        </w:tc>
        <w:tc>
          <w:tcPr>
            <w:tcW w:w="6104" w:type="dxa"/>
            <w:gridSpan w:val="8"/>
            <w:vAlign w:val="top"/>
          </w:tcPr>
          <w:p w14:paraId="166ABDAC">
            <w:pPr>
              <w:spacing w:before="75" w:line="222" w:lineRule="auto"/>
              <w:ind w:left="1636"/>
              <w:rPr>
                <w:rFonts w:ascii="仿宋" w:hAnsi="仿宋" w:eastAsia="仿宋" w:cs="仿宋"/>
                <w:sz w:val="15"/>
                <w:szCs w:val="15"/>
              </w:rPr>
            </w:pPr>
            <w:r>
              <w:rPr>
                <w:rFonts w:ascii="仿宋" w:hAnsi="仿宋" w:eastAsia="仿宋" w:cs="仿宋"/>
                <w:spacing w:val="-1"/>
                <w:sz w:val="15"/>
                <w:szCs w:val="15"/>
              </w:rPr>
              <w:t>因事业单位机构改革，未能按年初计划执行</w:t>
            </w:r>
          </w:p>
        </w:tc>
      </w:tr>
      <w:tr w14:paraId="7711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842" w:type="dxa"/>
            <w:gridSpan w:val="15"/>
            <w:vAlign w:val="top"/>
          </w:tcPr>
          <w:p w14:paraId="5A76A803">
            <w:pPr>
              <w:spacing w:before="54" w:line="224" w:lineRule="auto"/>
              <w:ind w:left="4626"/>
              <w:rPr>
                <w:rFonts w:ascii="仿宋" w:hAnsi="仿宋" w:eastAsia="仿宋" w:cs="仿宋"/>
                <w:sz w:val="15"/>
                <w:szCs w:val="15"/>
              </w:rPr>
            </w:pPr>
            <w:r>
              <w:rPr>
                <w:rFonts w:ascii="仿宋" w:hAnsi="仿宋" w:eastAsia="仿宋" w:cs="仿宋"/>
                <w:spacing w:val="-2"/>
                <w:sz w:val="15"/>
                <w:szCs w:val="15"/>
              </w:rPr>
              <w:t>绩效指标</w:t>
            </w:r>
          </w:p>
        </w:tc>
      </w:tr>
      <w:tr w14:paraId="2E92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11" w:type="dxa"/>
            <w:gridSpan w:val="2"/>
            <w:vAlign w:val="top"/>
          </w:tcPr>
          <w:p w14:paraId="0010B0D9">
            <w:pPr>
              <w:spacing w:before="166" w:line="224" w:lineRule="auto"/>
              <w:ind w:left="208"/>
              <w:rPr>
                <w:rFonts w:ascii="仿宋" w:hAnsi="仿宋" w:eastAsia="仿宋" w:cs="仿宋"/>
                <w:sz w:val="15"/>
                <w:szCs w:val="15"/>
              </w:rPr>
            </w:pPr>
            <w:r>
              <w:rPr>
                <w:rFonts w:ascii="仿宋" w:hAnsi="仿宋" w:eastAsia="仿宋" w:cs="仿宋"/>
                <w:spacing w:val="-2"/>
                <w:sz w:val="15"/>
                <w:szCs w:val="15"/>
              </w:rPr>
              <w:t>一级指标</w:t>
            </w:r>
          </w:p>
        </w:tc>
        <w:tc>
          <w:tcPr>
            <w:tcW w:w="1151" w:type="dxa"/>
            <w:gridSpan w:val="2"/>
            <w:vAlign w:val="top"/>
          </w:tcPr>
          <w:p w14:paraId="6D00FE91">
            <w:pPr>
              <w:spacing w:before="166" w:line="224" w:lineRule="auto"/>
              <w:ind w:left="279"/>
              <w:rPr>
                <w:rFonts w:ascii="仿宋" w:hAnsi="仿宋" w:eastAsia="仿宋" w:cs="仿宋"/>
                <w:sz w:val="15"/>
                <w:szCs w:val="15"/>
              </w:rPr>
            </w:pPr>
            <w:r>
              <w:rPr>
                <w:rFonts w:ascii="仿宋" w:hAnsi="仿宋" w:eastAsia="仿宋" w:cs="仿宋"/>
                <w:spacing w:val="-3"/>
                <w:sz w:val="15"/>
                <w:szCs w:val="15"/>
              </w:rPr>
              <w:t>二级指标</w:t>
            </w:r>
          </w:p>
        </w:tc>
        <w:tc>
          <w:tcPr>
            <w:tcW w:w="1431" w:type="dxa"/>
            <w:gridSpan w:val="2"/>
            <w:vAlign w:val="top"/>
          </w:tcPr>
          <w:p w14:paraId="5E6AE43A">
            <w:pPr>
              <w:spacing w:before="166" w:line="224" w:lineRule="auto"/>
              <w:ind w:left="420"/>
              <w:rPr>
                <w:rFonts w:ascii="仿宋" w:hAnsi="仿宋" w:eastAsia="仿宋" w:cs="仿宋"/>
                <w:sz w:val="15"/>
                <w:szCs w:val="15"/>
              </w:rPr>
            </w:pPr>
            <w:r>
              <w:rPr>
                <w:rFonts w:ascii="仿宋" w:hAnsi="仿宋" w:eastAsia="仿宋" w:cs="仿宋"/>
                <w:spacing w:val="-3"/>
                <w:sz w:val="15"/>
                <w:szCs w:val="15"/>
              </w:rPr>
              <w:t>三级指标</w:t>
            </w:r>
          </w:p>
        </w:tc>
        <w:tc>
          <w:tcPr>
            <w:tcW w:w="952" w:type="dxa"/>
            <w:gridSpan w:val="2"/>
            <w:vAlign w:val="top"/>
          </w:tcPr>
          <w:p w14:paraId="305269EF">
            <w:pPr>
              <w:spacing w:before="166" w:line="224" w:lineRule="auto"/>
              <w:ind w:left="105"/>
              <w:rPr>
                <w:rFonts w:ascii="仿宋" w:hAnsi="仿宋" w:eastAsia="仿宋" w:cs="仿宋"/>
                <w:sz w:val="15"/>
                <w:szCs w:val="15"/>
              </w:rPr>
            </w:pPr>
            <w:r>
              <w:rPr>
                <w:rFonts w:ascii="仿宋" w:hAnsi="仿宋" w:eastAsia="仿宋" w:cs="仿宋"/>
                <w:spacing w:val="-2"/>
                <w:sz w:val="15"/>
                <w:szCs w:val="15"/>
              </w:rPr>
              <w:t>年度指标值</w:t>
            </w:r>
          </w:p>
        </w:tc>
        <w:tc>
          <w:tcPr>
            <w:tcW w:w="1187" w:type="dxa"/>
            <w:gridSpan w:val="2"/>
            <w:vAlign w:val="top"/>
          </w:tcPr>
          <w:p w14:paraId="5AC64537">
            <w:pPr>
              <w:spacing w:before="166" w:line="224" w:lineRule="auto"/>
              <w:ind w:left="148"/>
              <w:rPr>
                <w:rFonts w:ascii="仿宋" w:hAnsi="仿宋" w:eastAsia="仿宋" w:cs="仿宋"/>
                <w:sz w:val="15"/>
                <w:szCs w:val="15"/>
              </w:rPr>
            </w:pPr>
            <w:r>
              <w:rPr>
                <w:rFonts w:ascii="仿宋" w:hAnsi="仿宋" w:eastAsia="仿宋" w:cs="仿宋"/>
                <w:spacing w:val="-1"/>
                <w:sz w:val="15"/>
                <w:szCs w:val="15"/>
              </w:rPr>
              <w:t>实际值完成值</w:t>
            </w:r>
          </w:p>
        </w:tc>
        <w:tc>
          <w:tcPr>
            <w:tcW w:w="562" w:type="dxa"/>
            <w:vAlign w:val="top"/>
          </w:tcPr>
          <w:p w14:paraId="38D21214">
            <w:pPr>
              <w:spacing w:before="166" w:line="225" w:lineRule="auto"/>
              <w:ind w:left="138"/>
              <w:rPr>
                <w:rFonts w:ascii="仿宋" w:hAnsi="仿宋" w:eastAsia="仿宋" w:cs="仿宋"/>
                <w:sz w:val="15"/>
                <w:szCs w:val="15"/>
              </w:rPr>
            </w:pPr>
            <w:r>
              <w:rPr>
                <w:rFonts w:ascii="仿宋" w:hAnsi="仿宋" w:eastAsia="仿宋" w:cs="仿宋"/>
                <w:spacing w:val="-5"/>
                <w:sz w:val="15"/>
                <w:szCs w:val="15"/>
              </w:rPr>
              <w:t>分值</w:t>
            </w:r>
          </w:p>
        </w:tc>
        <w:tc>
          <w:tcPr>
            <w:tcW w:w="906" w:type="dxa"/>
            <w:gridSpan w:val="2"/>
            <w:vAlign w:val="top"/>
          </w:tcPr>
          <w:p w14:paraId="12ACCA63">
            <w:pPr>
              <w:spacing w:before="166" w:line="224" w:lineRule="auto"/>
              <w:ind w:left="309"/>
              <w:rPr>
                <w:rFonts w:ascii="仿宋" w:hAnsi="仿宋" w:eastAsia="仿宋" w:cs="仿宋"/>
                <w:sz w:val="15"/>
                <w:szCs w:val="15"/>
              </w:rPr>
            </w:pPr>
            <w:r>
              <w:rPr>
                <w:rFonts w:ascii="仿宋" w:hAnsi="仿宋" w:eastAsia="仿宋" w:cs="仿宋"/>
                <w:spacing w:val="-5"/>
                <w:sz w:val="15"/>
                <w:szCs w:val="15"/>
              </w:rPr>
              <w:t>得分</w:t>
            </w:r>
          </w:p>
        </w:tc>
        <w:tc>
          <w:tcPr>
            <w:tcW w:w="752" w:type="dxa"/>
            <w:vAlign w:val="top"/>
          </w:tcPr>
          <w:p w14:paraId="66EC6B5F">
            <w:pPr>
              <w:spacing w:before="166" w:line="225" w:lineRule="auto"/>
              <w:ind w:left="157"/>
              <w:rPr>
                <w:rFonts w:ascii="仿宋" w:hAnsi="仿宋" w:eastAsia="仿宋" w:cs="仿宋"/>
                <w:sz w:val="15"/>
                <w:szCs w:val="15"/>
              </w:rPr>
            </w:pPr>
            <w:r>
              <w:rPr>
                <w:rFonts w:ascii="仿宋" w:hAnsi="仿宋" w:eastAsia="仿宋" w:cs="仿宋"/>
                <w:spacing w:val="-3"/>
                <w:sz w:val="15"/>
                <w:szCs w:val="15"/>
              </w:rPr>
              <w:t>偏差度</w:t>
            </w:r>
          </w:p>
        </w:tc>
        <w:tc>
          <w:tcPr>
            <w:tcW w:w="1890" w:type="dxa"/>
            <w:vAlign w:val="top"/>
          </w:tcPr>
          <w:p w14:paraId="47574157">
            <w:pPr>
              <w:spacing w:before="167" w:line="223" w:lineRule="auto"/>
              <w:ind w:left="120"/>
              <w:rPr>
                <w:rFonts w:ascii="仿宋" w:hAnsi="仿宋" w:eastAsia="仿宋" w:cs="仿宋"/>
                <w:sz w:val="15"/>
                <w:szCs w:val="15"/>
              </w:rPr>
            </w:pPr>
            <w:r>
              <w:rPr>
                <w:rFonts w:ascii="仿宋" w:hAnsi="仿宋" w:eastAsia="仿宋" w:cs="仿宋"/>
                <w:sz w:val="15"/>
                <w:szCs w:val="15"/>
              </w:rPr>
              <w:t>偏差原因分析及改进措施</w:t>
            </w:r>
          </w:p>
        </w:tc>
      </w:tr>
      <w:tr w14:paraId="4ED17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011" w:type="dxa"/>
            <w:gridSpan w:val="2"/>
            <w:vMerge w:val="restart"/>
            <w:tcBorders>
              <w:bottom w:val="nil"/>
            </w:tcBorders>
            <w:vAlign w:val="top"/>
          </w:tcPr>
          <w:p w14:paraId="6E3E4594">
            <w:pPr>
              <w:spacing w:line="287" w:lineRule="auto"/>
              <w:rPr>
                <w:rFonts w:ascii="Arial"/>
                <w:sz w:val="21"/>
              </w:rPr>
            </w:pPr>
          </w:p>
          <w:p w14:paraId="1A069EC0">
            <w:pPr>
              <w:spacing w:line="287" w:lineRule="auto"/>
              <w:rPr>
                <w:rFonts w:ascii="Arial"/>
                <w:sz w:val="21"/>
              </w:rPr>
            </w:pPr>
          </w:p>
          <w:p w14:paraId="4A409118">
            <w:pPr>
              <w:spacing w:before="49" w:line="224" w:lineRule="auto"/>
              <w:ind w:left="208"/>
              <w:rPr>
                <w:rFonts w:ascii="仿宋" w:hAnsi="仿宋" w:eastAsia="仿宋" w:cs="仿宋"/>
                <w:sz w:val="15"/>
                <w:szCs w:val="15"/>
              </w:rPr>
            </w:pPr>
            <w:r>
              <w:rPr>
                <w:rFonts w:ascii="仿宋" w:hAnsi="仿宋" w:eastAsia="仿宋" w:cs="仿宋"/>
                <w:spacing w:val="-2"/>
                <w:sz w:val="15"/>
                <w:szCs w:val="15"/>
              </w:rPr>
              <w:t>成本指标</w:t>
            </w:r>
          </w:p>
        </w:tc>
        <w:tc>
          <w:tcPr>
            <w:tcW w:w="1151" w:type="dxa"/>
            <w:gridSpan w:val="2"/>
            <w:vAlign w:val="top"/>
          </w:tcPr>
          <w:p w14:paraId="232634EB">
            <w:pPr>
              <w:spacing w:before="134" w:line="222" w:lineRule="auto"/>
              <w:ind w:left="123"/>
              <w:rPr>
                <w:rFonts w:ascii="仿宋" w:hAnsi="仿宋" w:eastAsia="仿宋" w:cs="仿宋"/>
                <w:sz w:val="15"/>
                <w:szCs w:val="15"/>
              </w:rPr>
            </w:pPr>
            <w:r>
              <w:rPr>
                <w:rFonts w:ascii="仿宋" w:hAnsi="仿宋" w:eastAsia="仿宋" w:cs="仿宋"/>
                <w:spacing w:val="-1"/>
                <w:sz w:val="15"/>
                <w:szCs w:val="15"/>
              </w:rPr>
              <w:t>经济成本指标</w:t>
            </w:r>
          </w:p>
        </w:tc>
        <w:tc>
          <w:tcPr>
            <w:tcW w:w="1431" w:type="dxa"/>
            <w:gridSpan w:val="2"/>
            <w:vAlign w:val="top"/>
          </w:tcPr>
          <w:p w14:paraId="7B869DEC">
            <w:pPr>
              <w:spacing w:before="55" w:line="209" w:lineRule="auto"/>
              <w:ind w:left="190" w:right="107" w:hanging="76"/>
              <w:rPr>
                <w:rFonts w:ascii="仿宋" w:hAnsi="仿宋" w:eastAsia="仿宋" w:cs="仿宋"/>
                <w:sz w:val="15"/>
                <w:szCs w:val="15"/>
              </w:rPr>
            </w:pPr>
            <w:r>
              <w:rPr>
                <w:rFonts w:ascii="仿宋" w:hAnsi="仿宋" w:eastAsia="仿宋" w:cs="仿宋"/>
                <w:spacing w:val="-1"/>
                <w:sz w:val="15"/>
                <w:szCs w:val="15"/>
              </w:rPr>
              <w:t>经费运转良好，促进双方学习交流</w:t>
            </w:r>
          </w:p>
        </w:tc>
        <w:tc>
          <w:tcPr>
            <w:tcW w:w="952" w:type="dxa"/>
            <w:gridSpan w:val="2"/>
            <w:vAlign w:val="top"/>
          </w:tcPr>
          <w:p w14:paraId="57AF958B">
            <w:pPr>
              <w:spacing w:before="134" w:line="197" w:lineRule="exact"/>
              <w:ind w:left="285"/>
              <w:rPr>
                <w:rFonts w:ascii="仿宋" w:hAnsi="仿宋" w:eastAsia="仿宋" w:cs="仿宋"/>
                <w:sz w:val="15"/>
                <w:szCs w:val="15"/>
              </w:rPr>
            </w:pPr>
            <w:r>
              <w:rPr>
                <w:rFonts w:ascii="仿宋" w:hAnsi="仿宋" w:eastAsia="仿宋" w:cs="仿宋"/>
                <w:spacing w:val="-1"/>
                <w:position w:val="1"/>
                <w:sz w:val="15"/>
                <w:szCs w:val="15"/>
              </w:rPr>
              <w:t>=100%</w:t>
            </w:r>
          </w:p>
        </w:tc>
        <w:tc>
          <w:tcPr>
            <w:tcW w:w="1187" w:type="dxa"/>
            <w:gridSpan w:val="2"/>
            <w:vAlign w:val="top"/>
          </w:tcPr>
          <w:p w14:paraId="0A6EB7C2">
            <w:pPr>
              <w:spacing w:before="134" w:line="197" w:lineRule="exact"/>
              <w:ind w:left="520"/>
              <w:rPr>
                <w:rFonts w:ascii="仿宋" w:hAnsi="仿宋" w:eastAsia="仿宋" w:cs="仿宋"/>
                <w:sz w:val="15"/>
                <w:szCs w:val="15"/>
              </w:rPr>
            </w:pPr>
            <w:r>
              <w:rPr>
                <w:rFonts w:ascii="仿宋" w:hAnsi="仿宋" w:eastAsia="仿宋" w:cs="仿宋"/>
                <w:spacing w:val="-2"/>
                <w:position w:val="1"/>
                <w:sz w:val="15"/>
                <w:szCs w:val="15"/>
              </w:rPr>
              <w:t>0%</w:t>
            </w:r>
          </w:p>
        </w:tc>
        <w:tc>
          <w:tcPr>
            <w:tcW w:w="562" w:type="dxa"/>
            <w:vAlign w:val="top"/>
          </w:tcPr>
          <w:p w14:paraId="38FC17A4">
            <w:pPr>
              <w:spacing w:before="134" w:line="198" w:lineRule="exact"/>
              <w:ind w:left="244"/>
              <w:rPr>
                <w:rFonts w:ascii="仿宋" w:hAnsi="仿宋" w:eastAsia="仿宋" w:cs="仿宋"/>
                <w:sz w:val="15"/>
                <w:szCs w:val="15"/>
              </w:rPr>
            </w:pPr>
            <w:r>
              <w:rPr>
                <w:rFonts w:ascii="仿宋" w:hAnsi="仿宋" w:eastAsia="仿宋" w:cs="仿宋"/>
                <w:position w:val="1"/>
                <w:sz w:val="15"/>
                <w:szCs w:val="15"/>
              </w:rPr>
              <w:t>4</w:t>
            </w:r>
          </w:p>
        </w:tc>
        <w:tc>
          <w:tcPr>
            <w:tcW w:w="906" w:type="dxa"/>
            <w:gridSpan w:val="2"/>
            <w:vAlign w:val="top"/>
          </w:tcPr>
          <w:p w14:paraId="794D5489">
            <w:pPr>
              <w:spacing w:before="134" w:line="197" w:lineRule="exact"/>
              <w:ind w:left="418"/>
              <w:rPr>
                <w:rFonts w:ascii="仿宋" w:hAnsi="仿宋" w:eastAsia="仿宋" w:cs="仿宋"/>
                <w:sz w:val="15"/>
                <w:szCs w:val="15"/>
              </w:rPr>
            </w:pPr>
            <w:r>
              <w:rPr>
                <w:rFonts w:ascii="仿宋" w:hAnsi="仿宋" w:eastAsia="仿宋" w:cs="仿宋"/>
                <w:position w:val="1"/>
                <w:sz w:val="15"/>
                <w:szCs w:val="15"/>
              </w:rPr>
              <w:t>0</w:t>
            </w:r>
          </w:p>
        </w:tc>
        <w:tc>
          <w:tcPr>
            <w:tcW w:w="752" w:type="dxa"/>
            <w:vAlign w:val="top"/>
          </w:tcPr>
          <w:p w14:paraId="21C34BE1">
            <w:pPr>
              <w:spacing w:before="134" w:line="242" w:lineRule="auto"/>
              <w:ind w:left="229"/>
              <w:rPr>
                <w:rFonts w:ascii="仿宋" w:hAnsi="仿宋" w:eastAsia="仿宋" w:cs="仿宋"/>
                <w:sz w:val="15"/>
                <w:szCs w:val="15"/>
              </w:rPr>
            </w:pPr>
            <w:r>
              <w:rPr>
                <w:rFonts w:ascii="仿宋" w:hAnsi="仿宋" w:eastAsia="仿宋" w:cs="仿宋"/>
                <w:spacing w:val="-1"/>
                <w:sz w:val="15"/>
                <w:szCs w:val="15"/>
              </w:rPr>
              <w:t>0.00</w:t>
            </w:r>
          </w:p>
        </w:tc>
        <w:tc>
          <w:tcPr>
            <w:tcW w:w="1890" w:type="dxa"/>
            <w:vAlign w:val="top"/>
          </w:tcPr>
          <w:p w14:paraId="5507CA23">
            <w:pPr>
              <w:rPr>
                <w:rFonts w:ascii="Arial"/>
                <w:sz w:val="21"/>
              </w:rPr>
            </w:pPr>
          </w:p>
        </w:tc>
      </w:tr>
      <w:tr w14:paraId="2E5DA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11" w:type="dxa"/>
            <w:gridSpan w:val="2"/>
            <w:vMerge w:val="continue"/>
            <w:tcBorders>
              <w:top w:val="nil"/>
              <w:bottom w:val="nil"/>
            </w:tcBorders>
            <w:vAlign w:val="top"/>
          </w:tcPr>
          <w:p w14:paraId="6913AF80">
            <w:pPr>
              <w:rPr>
                <w:rFonts w:ascii="Arial"/>
                <w:sz w:val="21"/>
              </w:rPr>
            </w:pPr>
          </w:p>
        </w:tc>
        <w:tc>
          <w:tcPr>
            <w:tcW w:w="1151" w:type="dxa"/>
            <w:gridSpan w:val="2"/>
            <w:vAlign w:val="top"/>
          </w:tcPr>
          <w:p w14:paraId="3CD0C5DD">
            <w:pPr>
              <w:spacing w:before="188" w:line="224" w:lineRule="auto"/>
              <w:ind w:left="123"/>
              <w:rPr>
                <w:rFonts w:ascii="仿宋" w:hAnsi="仿宋" w:eastAsia="仿宋" w:cs="仿宋"/>
                <w:sz w:val="15"/>
                <w:szCs w:val="15"/>
              </w:rPr>
            </w:pPr>
            <w:r>
              <w:rPr>
                <w:rFonts w:ascii="仿宋" w:hAnsi="仿宋" w:eastAsia="仿宋" w:cs="仿宋"/>
                <w:spacing w:val="-1"/>
                <w:sz w:val="15"/>
                <w:szCs w:val="15"/>
              </w:rPr>
              <w:t>社会成本指标</w:t>
            </w:r>
          </w:p>
        </w:tc>
        <w:tc>
          <w:tcPr>
            <w:tcW w:w="1431" w:type="dxa"/>
            <w:gridSpan w:val="2"/>
            <w:vAlign w:val="top"/>
          </w:tcPr>
          <w:p w14:paraId="6AAAD3B9">
            <w:pPr>
              <w:spacing w:before="187" w:line="222" w:lineRule="auto"/>
              <w:ind w:left="263"/>
              <w:rPr>
                <w:rFonts w:ascii="仿宋" w:hAnsi="仿宋" w:eastAsia="仿宋" w:cs="仿宋"/>
                <w:sz w:val="15"/>
                <w:szCs w:val="15"/>
              </w:rPr>
            </w:pPr>
            <w:r>
              <w:rPr>
                <w:rFonts w:ascii="仿宋" w:hAnsi="仿宋" w:eastAsia="仿宋" w:cs="仿宋"/>
                <w:spacing w:val="-1"/>
                <w:sz w:val="15"/>
                <w:szCs w:val="15"/>
              </w:rPr>
              <w:t>有序开展工作</w:t>
            </w:r>
          </w:p>
        </w:tc>
        <w:tc>
          <w:tcPr>
            <w:tcW w:w="952" w:type="dxa"/>
            <w:gridSpan w:val="2"/>
            <w:vAlign w:val="top"/>
          </w:tcPr>
          <w:p w14:paraId="00056BC7">
            <w:pPr>
              <w:spacing w:before="188" w:line="197" w:lineRule="exact"/>
              <w:ind w:left="264"/>
              <w:rPr>
                <w:rFonts w:ascii="仿宋" w:hAnsi="仿宋" w:eastAsia="仿宋" w:cs="仿宋"/>
                <w:sz w:val="15"/>
                <w:szCs w:val="15"/>
              </w:rPr>
            </w:pPr>
            <w:r>
              <w:rPr>
                <w:rFonts w:ascii="仿宋" w:hAnsi="仿宋" w:eastAsia="仿宋" w:cs="仿宋"/>
                <w:spacing w:val="-3"/>
                <w:sz w:val="15"/>
                <w:szCs w:val="15"/>
              </w:rPr>
              <w:t>≥100%</w:t>
            </w:r>
          </w:p>
        </w:tc>
        <w:tc>
          <w:tcPr>
            <w:tcW w:w="1187" w:type="dxa"/>
            <w:gridSpan w:val="2"/>
            <w:vAlign w:val="top"/>
          </w:tcPr>
          <w:p w14:paraId="3854402E">
            <w:pPr>
              <w:spacing w:before="188" w:line="197" w:lineRule="exact"/>
              <w:ind w:left="520"/>
              <w:rPr>
                <w:rFonts w:ascii="仿宋" w:hAnsi="仿宋" w:eastAsia="仿宋" w:cs="仿宋"/>
                <w:sz w:val="15"/>
                <w:szCs w:val="15"/>
              </w:rPr>
            </w:pPr>
            <w:r>
              <w:rPr>
                <w:rFonts w:ascii="仿宋" w:hAnsi="仿宋" w:eastAsia="仿宋" w:cs="仿宋"/>
                <w:spacing w:val="-2"/>
                <w:position w:val="1"/>
                <w:sz w:val="15"/>
                <w:szCs w:val="15"/>
              </w:rPr>
              <w:t>0%</w:t>
            </w:r>
          </w:p>
        </w:tc>
        <w:tc>
          <w:tcPr>
            <w:tcW w:w="562" w:type="dxa"/>
            <w:vAlign w:val="top"/>
          </w:tcPr>
          <w:p w14:paraId="49EBE349">
            <w:pPr>
              <w:spacing w:before="188" w:line="198" w:lineRule="exact"/>
              <w:ind w:left="244"/>
              <w:rPr>
                <w:rFonts w:ascii="仿宋" w:hAnsi="仿宋" w:eastAsia="仿宋" w:cs="仿宋"/>
                <w:sz w:val="15"/>
                <w:szCs w:val="15"/>
              </w:rPr>
            </w:pPr>
            <w:r>
              <w:rPr>
                <w:rFonts w:ascii="仿宋" w:hAnsi="仿宋" w:eastAsia="仿宋" w:cs="仿宋"/>
                <w:position w:val="1"/>
                <w:sz w:val="15"/>
                <w:szCs w:val="15"/>
              </w:rPr>
              <w:t>4</w:t>
            </w:r>
          </w:p>
        </w:tc>
        <w:tc>
          <w:tcPr>
            <w:tcW w:w="906" w:type="dxa"/>
            <w:gridSpan w:val="2"/>
            <w:vAlign w:val="top"/>
          </w:tcPr>
          <w:p w14:paraId="362678F3">
            <w:pPr>
              <w:spacing w:before="188" w:line="197" w:lineRule="exact"/>
              <w:ind w:left="418"/>
              <w:rPr>
                <w:rFonts w:ascii="仿宋" w:hAnsi="仿宋" w:eastAsia="仿宋" w:cs="仿宋"/>
                <w:sz w:val="15"/>
                <w:szCs w:val="15"/>
              </w:rPr>
            </w:pPr>
            <w:r>
              <w:rPr>
                <w:rFonts w:ascii="仿宋" w:hAnsi="仿宋" w:eastAsia="仿宋" w:cs="仿宋"/>
                <w:position w:val="1"/>
                <w:sz w:val="15"/>
                <w:szCs w:val="15"/>
              </w:rPr>
              <w:t>0</w:t>
            </w:r>
          </w:p>
        </w:tc>
        <w:tc>
          <w:tcPr>
            <w:tcW w:w="752" w:type="dxa"/>
            <w:vAlign w:val="top"/>
          </w:tcPr>
          <w:p w14:paraId="2F7EFAB8">
            <w:pPr>
              <w:spacing w:before="188" w:line="242" w:lineRule="auto"/>
              <w:ind w:left="113"/>
              <w:rPr>
                <w:rFonts w:ascii="仿宋" w:hAnsi="仿宋" w:eastAsia="仿宋" w:cs="仿宋"/>
                <w:sz w:val="15"/>
                <w:szCs w:val="15"/>
              </w:rPr>
            </w:pPr>
            <w:r>
              <w:rPr>
                <w:rFonts w:ascii="仿宋" w:hAnsi="仿宋" w:eastAsia="仿宋" w:cs="仿宋"/>
                <w:sz w:val="15"/>
                <w:szCs w:val="15"/>
              </w:rPr>
              <w:t>-100.00</w:t>
            </w:r>
          </w:p>
        </w:tc>
        <w:tc>
          <w:tcPr>
            <w:tcW w:w="1890" w:type="dxa"/>
            <w:vAlign w:val="top"/>
          </w:tcPr>
          <w:p w14:paraId="0411DE7E">
            <w:pPr>
              <w:spacing w:before="109" w:line="208" w:lineRule="auto"/>
              <w:ind w:left="355" w:right="106" w:hanging="220"/>
              <w:rPr>
                <w:rFonts w:ascii="仿宋" w:hAnsi="仿宋" w:eastAsia="仿宋" w:cs="仿宋"/>
                <w:sz w:val="15"/>
                <w:szCs w:val="15"/>
              </w:rPr>
            </w:pPr>
            <w:r>
              <w:rPr>
                <w:rFonts w:ascii="仿宋" w:hAnsi="仿宋" w:eastAsia="仿宋" w:cs="仿宋"/>
                <w:spacing w:val="-2"/>
                <w:sz w:val="15"/>
                <w:szCs w:val="15"/>
              </w:rPr>
              <w:t>因事业单位机构改革，未能按年初计划执行</w:t>
            </w:r>
          </w:p>
        </w:tc>
      </w:tr>
      <w:tr w14:paraId="7112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11" w:type="dxa"/>
            <w:gridSpan w:val="2"/>
            <w:vMerge w:val="continue"/>
            <w:tcBorders>
              <w:top w:val="nil"/>
            </w:tcBorders>
            <w:vAlign w:val="top"/>
          </w:tcPr>
          <w:p w14:paraId="214869DC">
            <w:pPr>
              <w:rPr>
                <w:rFonts w:ascii="Arial"/>
                <w:sz w:val="21"/>
              </w:rPr>
            </w:pPr>
          </w:p>
        </w:tc>
        <w:tc>
          <w:tcPr>
            <w:tcW w:w="1151" w:type="dxa"/>
            <w:gridSpan w:val="2"/>
            <w:vAlign w:val="top"/>
          </w:tcPr>
          <w:p w14:paraId="67099150">
            <w:pPr>
              <w:spacing w:before="47" w:line="209" w:lineRule="auto"/>
              <w:ind w:left="501" w:right="44" w:hanging="444"/>
              <w:rPr>
                <w:rFonts w:ascii="仿宋" w:hAnsi="仿宋" w:eastAsia="仿宋" w:cs="仿宋"/>
                <w:sz w:val="15"/>
                <w:szCs w:val="15"/>
              </w:rPr>
            </w:pPr>
            <w:r>
              <w:rPr>
                <w:rFonts w:ascii="仿宋" w:hAnsi="仿宋" w:eastAsia="仿宋" w:cs="仿宋"/>
                <w:spacing w:val="-2"/>
                <w:sz w:val="15"/>
                <w:szCs w:val="15"/>
              </w:rPr>
              <w:t>生态环境成本指</w:t>
            </w:r>
            <w:r>
              <w:rPr>
                <w:rFonts w:ascii="仿宋" w:hAnsi="仿宋" w:eastAsia="仿宋" w:cs="仿宋"/>
                <w:sz w:val="15"/>
                <w:szCs w:val="15"/>
              </w:rPr>
              <w:t>标</w:t>
            </w:r>
          </w:p>
        </w:tc>
        <w:tc>
          <w:tcPr>
            <w:tcW w:w="1431" w:type="dxa"/>
            <w:gridSpan w:val="2"/>
            <w:vAlign w:val="top"/>
          </w:tcPr>
          <w:p w14:paraId="5720A0FD">
            <w:pPr>
              <w:spacing w:before="127" w:line="222" w:lineRule="auto"/>
              <w:ind w:left="567"/>
              <w:rPr>
                <w:rFonts w:ascii="仿宋" w:hAnsi="仿宋" w:eastAsia="仿宋" w:cs="仿宋"/>
                <w:sz w:val="15"/>
                <w:szCs w:val="15"/>
              </w:rPr>
            </w:pPr>
            <w:r>
              <w:rPr>
                <w:rFonts w:ascii="仿宋" w:hAnsi="仿宋" w:eastAsia="仿宋" w:cs="仿宋"/>
                <w:spacing w:val="-4"/>
                <w:sz w:val="15"/>
                <w:szCs w:val="15"/>
              </w:rPr>
              <w:t>环保</w:t>
            </w:r>
          </w:p>
        </w:tc>
        <w:tc>
          <w:tcPr>
            <w:tcW w:w="952" w:type="dxa"/>
            <w:gridSpan w:val="2"/>
            <w:vAlign w:val="top"/>
          </w:tcPr>
          <w:p w14:paraId="2562D4C6">
            <w:pPr>
              <w:spacing w:before="126" w:line="197" w:lineRule="exact"/>
              <w:ind w:left="285"/>
              <w:rPr>
                <w:rFonts w:ascii="仿宋" w:hAnsi="仿宋" w:eastAsia="仿宋" w:cs="仿宋"/>
                <w:sz w:val="15"/>
                <w:szCs w:val="15"/>
              </w:rPr>
            </w:pPr>
            <w:r>
              <w:rPr>
                <w:rFonts w:ascii="仿宋" w:hAnsi="仿宋" w:eastAsia="仿宋" w:cs="仿宋"/>
                <w:spacing w:val="-1"/>
                <w:position w:val="1"/>
                <w:sz w:val="15"/>
                <w:szCs w:val="15"/>
              </w:rPr>
              <w:t>=100%</w:t>
            </w:r>
          </w:p>
        </w:tc>
        <w:tc>
          <w:tcPr>
            <w:tcW w:w="1187" w:type="dxa"/>
            <w:gridSpan w:val="2"/>
            <w:vAlign w:val="top"/>
          </w:tcPr>
          <w:p w14:paraId="20A6190F">
            <w:pPr>
              <w:spacing w:before="126" w:line="197" w:lineRule="exact"/>
              <w:ind w:left="454"/>
              <w:rPr>
                <w:rFonts w:ascii="仿宋" w:hAnsi="仿宋" w:eastAsia="仿宋" w:cs="仿宋"/>
                <w:sz w:val="15"/>
                <w:szCs w:val="15"/>
              </w:rPr>
            </w:pPr>
            <w:r>
              <w:rPr>
                <w:rFonts w:ascii="仿宋" w:hAnsi="仿宋" w:eastAsia="仿宋" w:cs="仿宋"/>
                <w:spacing w:val="-3"/>
                <w:position w:val="1"/>
                <w:sz w:val="15"/>
                <w:szCs w:val="15"/>
              </w:rPr>
              <w:t>100%</w:t>
            </w:r>
          </w:p>
        </w:tc>
        <w:tc>
          <w:tcPr>
            <w:tcW w:w="562" w:type="dxa"/>
            <w:vAlign w:val="top"/>
          </w:tcPr>
          <w:p w14:paraId="5C8A13AA">
            <w:pPr>
              <w:spacing w:before="126" w:line="199" w:lineRule="exact"/>
              <w:ind w:left="246"/>
              <w:rPr>
                <w:rFonts w:ascii="仿宋" w:hAnsi="仿宋" w:eastAsia="仿宋" w:cs="仿宋"/>
                <w:sz w:val="15"/>
                <w:szCs w:val="15"/>
              </w:rPr>
            </w:pPr>
            <w:r>
              <w:rPr>
                <w:rFonts w:ascii="仿宋" w:hAnsi="仿宋" w:eastAsia="仿宋" w:cs="仿宋"/>
                <w:position w:val="1"/>
                <w:sz w:val="15"/>
                <w:szCs w:val="15"/>
              </w:rPr>
              <w:t>2</w:t>
            </w:r>
          </w:p>
        </w:tc>
        <w:tc>
          <w:tcPr>
            <w:tcW w:w="906" w:type="dxa"/>
            <w:gridSpan w:val="2"/>
            <w:vAlign w:val="top"/>
          </w:tcPr>
          <w:p w14:paraId="4C1030BE">
            <w:pPr>
              <w:spacing w:before="126" w:line="199" w:lineRule="exact"/>
              <w:ind w:left="419"/>
              <w:rPr>
                <w:rFonts w:ascii="仿宋" w:hAnsi="仿宋" w:eastAsia="仿宋" w:cs="仿宋"/>
                <w:sz w:val="15"/>
                <w:szCs w:val="15"/>
              </w:rPr>
            </w:pPr>
            <w:r>
              <w:rPr>
                <w:rFonts w:ascii="仿宋" w:hAnsi="仿宋" w:eastAsia="仿宋" w:cs="仿宋"/>
                <w:position w:val="1"/>
                <w:sz w:val="15"/>
                <w:szCs w:val="15"/>
              </w:rPr>
              <w:t>2</w:t>
            </w:r>
          </w:p>
        </w:tc>
        <w:tc>
          <w:tcPr>
            <w:tcW w:w="752" w:type="dxa"/>
            <w:vAlign w:val="top"/>
          </w:tcPr>
          <w:p w14:paraId="248115B5">
            <w:pPr>
              <w:spacing w:before="126" w:line="242" w:lineRule="auto"/>
              <w:ind w:left="229"/>
              <w:rPr>
                <w:rFonts w:ascii="仿宋" w:hAnsi="仿宋" w:eastAsia="仿宋" w:cs="仿宋"/>
                <w:sz w:val="15"/>
                <w:szCs w:val="15"/>
              </w:rPr>
            </w:pPr>
            <w:r>
              <w:rPr>
                <w:rFonts w:ascii="仿宋" w:hAnsi="仿宋" w:eastAsia="仿宋" w:cs="仿宋"/>
                <w:spacing w:val="-1"/>
                <w:sz w:val="15"/>
                <w:szCs w:val="15"/>
              </w:rPr>
              <w:t>0.00</w:t>
            </w:r>
          </w:p>
        </w:tc>
        <w:tc>
          <w:tcPr>
            <w:tcW w:w="1890" w:type="dxa"/>
            <w:vAlign w:val="top"/>
          </w:tcPr>
          <w:p w14:paraId="35DBDE69">
            <w:pPr>
              <w:rPr>
                <w:rFonts w:ascii="Arial"/>
                <w:sz w:val="21"/>
              </w:rPr>
            </w:pPr>
          </w:p>
        </w:tc>
      </w:tr>
      <w:tr w14:paraId="0FCC7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11" w:type="dxa"/>
            <w:gridSpan w:val="2"/>
            <w:vMerge w:val="restart"/>
            <w:tcBorders>
              <w:bottom w:val="nil"/>
            </w:tcBorders>
            <w:vAlign w:val="top"/>
          </w:tcPr>
          <w:p w14:paraId="41AE4DBF">
            <w:pPr>
              <w:spacing w:line="290" w:lineRule="auto"/>
              <w:rPr>
                <w:rFonts w:ascii="Arial"/>
                <w:sz w:val="21"/>
              </w:rPr>
            </w:pPr>
          </w:p>
          <w:p w14:paraId="6F41F7B1">
            <w:pPr>
              <w:spacing w:line="290" w:lineRule="auto"/>
              <w:rPr>
                <w:rFonts w:ascii="Arial"/>
                <w:sz w:val="21"/>
              </w:rPr>
            </w:pPr>
          </w:p>
          <w:p w14:paraId="5895243B">
            <w:pPr>
              <w:spacing w:before="48" w:line="224" w:lineRule="auto"/>
              <w:ind w:left="207"/>
              <w:rPr>
                <w:rFonts w:ascii="仿宋" w:hAnsi="仿宋" w:eastAsia="仿宋" w:cs="仿宋"/>
                <w:sz w:val="15"/>
                <w:szCs w:val="15"/>
              </w:rPr>
            </w:pPr>
            <w:r>
              <w:rPr>
                <w:rFonts w:ascii="仿宋" w:hAnsi="仿宋" w:eastAsia="仿宋" w:cs="仿宋"/>
                <w:spacing w:val="-2"/>
                <w:sz w:val="15"/>
                <w:szCs w:val="15"/>
              </w:rPr>
              <w:t>产出指标</w:t>
            </w:r>
          </w:p>
        </w:tc>
        <w:tc>
          <w:tcPr>
            <w:tcW w:w="1151" w:type="dxa"/>
            <w:gridSpan w:val="2"/>
            <w:vAlign w:val="top"/>
          </w:tcPr>
          <w:p w14:paraId="0924A1A2">
            <w:pPr>
              <w:spacing w:before="189" w:line="224" w:lineRule="auto"/>
              <w:ind w:left="274"/>
              <w:rPr>
                <w:rFonts w:ascii="仿宋" w:hAnsi="仿宋" w:eastAsia="仿宋" w:cs="仿宋"/>
                <w:sz w:val="15"/>
                <w:szCs w:val="15"/>
              </w:rPr>
            </w:pPr>
            <w:r>
              <w:rPr>
                <w:rFonts w:ascii="仿宋" w:hAnsi="仿宋" w:eastAsia="仿宋" w:cs="仿宋"/>
                <w:spacing w:val="-2"/>
                <w:sz w:val="15"/>
                <w:szCs w:val="15"/>
              </w:rPr>
              <w:t>数量指标</w:t>
            </w:r>
          </w:p>
        </w:tc>
        <w:tc>
          <w:tcPr>
            <w:tcW w:w="1431" w:type="dxa"/>
            <w:gridSpan w:val="2"/>
            <w:vAlign w:val="top"/>
          </w:tcPr>
          <w:p w14:paraId="24E57C4C">
            <w:pPr>
              <w:spacing w:before="111" w:line="209" w:lineRule="auto"/>
              <w:ind w:left="566" w:right="107" w:hanging="451"/>
              <w:rPr>
                <w:rFonts w:ascii="仿宋" w:hAnsi="仿宋" w:eastAsia="仿宋" w:cs="仿宋"/>
                <w:sz w:val="15"/>
                <w:szCs w:val="15"/>
              </w:rPr>
            </w:pPr>
            <w:r>
              <w:rPr>
                <w:rFonts w:ascii="仿宋" w:hAnsi="仿宋" w:eastAsia="仿宋" w:cs="仿宋"/>
                <w:spacing w:val="-1"/>
                <w:sz w:val="15"/>
                <w:szCs w:val="15"/>
              </w:rPr>
              <w:t>外来学习交流人员</w:t>
            </w:r>
            <w:r>
              <w:rPr>
                <w:rFonts w:ascii="仿宋" w:hAnsi="仿宋" w:eastAsia="仿宋" w:cs="仿宋"/>
                <w:spacing w:val="-4"/>
                <w:sz w:val="15"/>
                <w:szCs w:val="15"/>
              </w:rPr>
              <w:t>次数</w:t>
            </w:r>
          </w:p>
        </w:tc>
        <w:tc>
          <w:tcPr>
            <w:tcW w:w="952" w:type="dxa"/>
            <w:gridSpan w:val="2"/>
            <w:vAlign w:val="top"/>
          </w:tcPr>
          <w:p w14:paraId="70A71F2E">
            <w:pPr>
              <w:spacing w:before="189" w:line="225" w:lineRule="auto"/>
              <w:ind w:left="329"/>
              <w:rPr>
                <w:rFonts w:ascii="仿宋" w:hAnsi="仿宋" w:eastAsia="仿宋" w:cs="仿宋"/>
                <w:sz w:val="15"/>
                <w:szCs w:val="15"/>
              </w:rPr>
            </w:pPr>
            <w:r>
              <w:rPr>
                <w:rFonts w:ascii="仿宋" w:hAnsi="仿宋" w:eastAsia="仿宋" w:cs="仿宋"/>
                <w:spacing w:val="-3"/>
                <w:sz w:val="15"/>
                <w:szCs w:val="15"/>
              </w:rPr>
              <w:t>&gt;2次</w:t>
            </w:r>
          </w:p>
        </w:tc>
        <w:tc>
          <w:tcPr>
            <w:tcW w:w="1187" w:type="dxa"/>
            <w:gridSpan w:val="2"/>
            <w:vAlign w:val="top"/>
          </w:tcPr>
          <w:p w14:paraId="64578D40">
            <w:pPr>
              <w:spacing w:before="189" w:line="225" w:lineRule="auto"/>
              <w:ind w:left="482"/>
              <w:rPr>
                <w:rFonts w:ascii="仿宋" w:hAnsi="仿宋" w:eastAsia="仿宋" w:cs="仿宋"/>
                <w:sz w:val="15"/>
                <w:szCs w:val="15"/>
              </w:rPr>
            </w:pPr>
            <w:r>
              <w:rPr>
                <w:rFonts w:ascii="仿宋" w:hAnsi="仿宋" w:eastAsia="仿宋" w:cs="仿宋"/>
                <w:spacing w:val="-3"/>
                <w:sz w:val="15"/>
                <w:szCs w:val="15"/>
              </w:rPr>
              <w:t>0次</w:t>
            </w:r>
          </w:p>
        </w:tc>
        <w:tc>
          <w:tcPr>
            <w:tcW w:w="562" w:type="dxa"/>
            <w:vAlign w:val="top"/>
          </w:tcPr>
          <w:p w14:paraId="14D2987F">
            <w:pPr>
              <w:spacing w:before="189" w:line="197" w:lineRule="exact"/>
              <w:ind w:left="218"/>
              <w:rPr>
                <w:rFonts w:ascii="仿宋" w:hAnsi="仿宋" w:eastAsia="仿宋" w:cs="仿宋"/>
                <w:sz w:val="15"/>
                <w:szCs w:val="15"/>
              </w:rPr>
            </w:pPr>
            <w:r>
              <w:rPr>
                <w:rFonts w:ascii="仿宋" w:hAnsi="仿宋" w:eastAsia="仿宋" w:cs="仿宋"/>
                <w:spacing w:val="-4"/>
                <w:position w:val="1"/>
                <w:sz w:val="15"/>
                <w:szCs w:val="15"/>
              </w:rPr>
              <w:t>10</w:t>
            </w:r>
          </w:p>
        </w:tc>
        <w:tc>
          <w:tcPr>
            <w:tcW w:w="906" w:type="dxa"/>
            <w:gridSpan w:val="2"/>
            <w:vAlign w:val="top"/>
          </w:tcPr>
          <w:p w14:paraId="3C1BF629">
            <w:pPr>
              <w:spacing w:before="189" w:line="197" w:lineRule="exact"/>
              <w:ind w:left="418"/>
              <w:rPr>
                <w:rFonts w:ascii="仿宋" w:hAnsi="仿宋" w:eastAsia="仿宋" w:cs="仿宋"/>
                <w:sz w:val="15"/>
                <w:szCs w:val="15"/>
              </w:rPr>
            </w:pPr>
            <w:r>
              <w:rPr>
                <w:rFonts w:ascii="仿宋" w:hAnsi="仿宋" w:eastAsia="仿宋" w:cs="仿宋"/>
                <w:position w:val="1"/>
                <w:sz w:val="15"/>
                <w:szCs w:val="15"/>
              </w:rPr>
              <w:t>0</w:t>
            </w:r>
          </w:p>
        </w:tc>
        <w:tc>
          <w:tcPr>
            <w:tcW w:w="752" w:type="dxa"/>
            <w:vAlign w:val="top"/>
          </w:tcPr>
          <w:p w14:paraId="17C54044">
            <w:pPr>
              <w:spacing w:before="189" w:line="242" w:lineRule="auto"/>
              <w:ind w:left="113"/>
              <w:rPr>
                <w:rFonts w:ascii="仿宋" w:hAnsi="仿宋" w:eastAsia="仿宋" w:cs="仿宋"/>
                <w:sz w:val="15"/>
                <w:szCs w:val="15"/>
              </w:rPr>
            </w:pPr>
            <w:r>
              <w:rPr>
                <w:rFonts w:ascii="仿宋" w:hAnsi="仿宋" w:eastAsia="仿宋" w:cs="仿宋"/>
                <w:sz w:val="15"/>
                <w:szCs w:val="15"/>
              </w:rPr>
              <w:t>-100.00</w:t>
            </w:r>
          </w:p>
        </w:tc>
        <w:tc>
          <w:tcPr>
            <w:tcW w:w="1890" w:type="dxa"/>
            <w:vAlign w:val="top"/>
          </w:tcPr>
          <w:p w14:paraId="2295C508">
            <w:pPr>
              <w:spacing w:before="110" w:line="208" w:lineRule="auto"/>
              <w:ind w:left="355" w:right="106" w:hanging="220"/>
              <w:rPr>
                <w:rFonts w:ascii="仿宋" w:hAnsi="仿宋" w:eastAsia="仿宋" w:cs="仿宋"/>
                <w:sz w:val="15"/>
                <w:szCs w:val="15"/>
              </w:rPr>
            </w:pPr>
            <w:r>
              <w:rPr>
                <w:rFonts w:ascii="仿宋" w:hAnsi="仿宋" w:eastAsia="仿宋" w:cs="仿宋"/>
                <w:spacing w:val="-2"/>
                <w:sz w:val="15"/>
                <w:szCs w:val="15"/>
              </w:rPr>
              <w:t>因事业单位机构改革，未能按年初计划执行</w:t>
            </w:r>
          </w:p>
        </w:tc>
      </w:tr>
      <w:tr w14:paraId="7BA7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11" w:type="dxa"/>
            <w:gridSpan w:val="2"/>
            <w:vMerge w:val="continue"/>
            <w:tcBorders>
              <w:top w:val="nil"/>
              <w:bottom w:val="nil"/>
            </w:tcBorders>
            <w:vAlign w:val="top"/>
          </w:tcPr>
          <w:p w14:paraId="3D3002E0">
            <w:pPr>
              <w:rPr>
                <w:rFonts w:ascii="Arial"/>
                <w:sz w:val="21"/>
              </w:rPr>
            </w:pPr>
          </w:p>
        </w:tc>
        <w:tc>
          <w:tcPr>
            <w:tcW w:w="1151" w:type="dxa"/>
            <w:gridSpan w:val="2"/>
            <w:vAlign w:val="top"/>
          </w:tcPr>
          <w:p w14:paraId="1C9F84DB">
            <w:pPr>
              <w:spacing w:before="190" w:line="224" w:lineRule="auto"/>
              <w:ind w:left="278"/>
              <w:rPr>
                <w:rFonts w:ascii="仿宋" w:hAnsi="仿宋" w:eastAsia="仿宋" w:cs="仿宋"/>
                <w:sz w:val="15"/>
                <w:szCs w:val="15"/>
              </w:rPr>
            </w:pPr>
            <w:r>
              <w:rPr>
                <w:rFonts w:ascii="仿宋" w:hAnsi="仿宋" w:eastAsia="仿宋" w:cs="仿宋"/>
                <w:spacing w:val="-3"/>
                <w:sz w:val="15"/>
                <w:szCs w:val="15"/>
              </w:rPr>
              <w:t>质量指标</w:t>
            </w:r>
          </w:p>
        </w:tc>
        <w:tc>
          <w:tcPr>
            <w:tcW w:w="1431" w:type="dxa"/>
            <w:gridSpan w:val="2"/>
            <w:vAlign w:val="top"/>
          </w:tcPr>
          <w:p w14:paraId="6B95F7F2">
            <w:pPr>
              <w:spacing w:before="189" w:line="225" w:lineRule="auto"/>
              <w:ind w:left="420"/>
              <w:rPr>
                <w:rFonts w:ascii="仿宋" w:hAnsi="仿宋" w:eastAsia="仿宋" w:cs="仿宋"/>
                <w:sz w:val="15"/>
                <w:szCs w:val="15"/>
              </w:rPr>
            </w:pPr>
            <w:r>
              <w:rPr>
                <w:rFonts w:ascii="仿宋" w:hAnsi="仿宋" w:eastAsia="仿宋" w:cs="仿宋"/>
                <w:spacing w:val="-3"/>
                <w:sz w:val="15"/>
                <w:szCs w:val="15"/>
              </w:rPr>
              <w:t>互学交流</w:t>
            </w:r>
          </w:p>
        </w:tc>
        <w:tc>
          <w:tcPr>
            <w:tcW w:w="952" w:type="dxa"/>
            <w:gridSpan w:val="2"/>
            <w:vAlign w:val="top"/>
          </w:tcPr>
          <w:p w14:paraId="01D0E588">
            <w:pPr>
              <w:spacing w:before="190" w:line="197" w:lineRule="exact"/>
              <w:ind w:left="285"/>
              <w:rPr>
                <w:rFonts w:ascii="仿宋" w:hAnsi="仿宋" w:eastAsia="仿宋" w:cs="仿宋"/>
                <w:sz w:val="15"/>
                <w:szCs w:val="15"/>
              </w:rPr>
            </w:pPr>
            <w:r>
              <w:rPr>
                <w:rFonts w:ascii="仿宋" w:hAnsi="仿宋" w:eastAsia="仿宋" w:cs="仿宋"/>
                <w:spacing w:val="-1"/>
                <w:position w:val="1"/>
                <w:sz w:val="15"/>
                <w:szCs w:val="15"/>
              </w:rPr>
              <w:t>=100%</w:t>
            </w:r>
          </w:p>
        </w:tc>
        <w:tc>
          <w:tcPr>
            <w:tcW w:w="1187" w:type="dxa"/>
            <w:gridSpan w:val="2"/>
            <w:vAlign w:val="top"/>
          </w:tcPr>
          <w:p w14:paraId="2DFC9DDB">
            <w:pPr>
              <w:spacing w:before="190" w:line="197" w:lineRule="exact"/>
              <w:ind w:left="520"/>
              <w:rPr>
                <w:rFonts w:ascii="仿宋" w:hAnsi="仿宋" w:eastAsia="仿宋" w:cs="仿宋"/>
                <w:sz w:val="15"/>
                <w:szCs w:val="15"/>
              </w:rPr>
            </w:pPr>
            <w:r>
              <w:rPr>
                <w:rFonts w:ascii="仿宋" w:hAnsi="仿宋" w:eastAsia="仿宋" w:cs="仿宋"/>
                <w:spacing w:val="-2"/>
                <w:position w:val="1"/>
                <w:sz w:val="15"/>
                <w:szCs w:val="15"/>
              </w:rPr>
              <w:t>0%</w:t>
            </w:r>
          </w:p>
        </w:tc>
        <w:tc>
          <w:tcPr>
            <w:tcW w:w="562" w:type="dxa"/>
            <w:vAlign w:val="top"/>
          </w:tcPr>
          <w:p w14:paraId="5156DA6F">
            <w:pPr>
              <w:spacing w:before="190" w:line="197" w:lineRule="exact"/>
              <w:ind w:left="218"/>
              <w:rPr>
                <w:rFonts w:ascii="仿宋" w:hAnsi="仿宋" w:eastAsia="仿宋" w:cs="仿宋"/>
                <w:sz w:val="15"/>
                <w:szCs w:val="15"/>
              </w:rPr>
            </w:pPr>
            <w:r>
              <w:rPr>
                <w:rFonts w:ascii="仿宋" w:hAnsi="仿宋" w:eastAsia="仿宋" w:cs="仿宋"/>
                <w:spacing w:val="-4"/>
                <w:position w:val="1"/>
                <w:sz w:val="15"/>
                <w:szCs w:val="15"/>
              </w:rPr>
              <w:t>10</w:t>
            </w:r>
          </w:p>
        </w:tc>
        <w:tc>
          <w:tcPr>
            <w:tcW w:w="906" w:type="dxa"/>
            <w:gridSpan w:val="2"/>
            <w:vAlign w:val="top"/>
          </w:tcPr>
          <w:p w14:paraId="51284CCA">
            <w:pPr>
              <w:spacing w:before="190" w:line="197" w:lineRule="exact"/>
              <w:ind w:left="418"/>
              <w:rPr>
                <w:rFonts w:ascii="仿宋" w:hAnsi="仿宋" w:eastAsia="仿宋" w:cs="仿宋"/>
                <w:sz w:val="15"/>
                <w:szCs w:val="15"/>
              </w:rPr>
            </w:pPr>
            <w:r>
              <w:rPr>
                <w:rFonts w:ascii="仿宋" w:hAnsi="仿宋" w:eastAsia="仿宋" w:cs="仿宋"/>
                <w:position w:val="1"/>
                <w:sz w:val="15"/>
                <w:szCs w:val="15"/>
              </w:rPr>
              <w:t>0</w:t>
            </w:r>
          </w:p>
        </w:tc>
        <w:tc>
          <w:tcPr>
            <w:tcW w:w="752" w:type="dxa"/>
            <w:vAlign w:val="top"/>
          </w:tcPr>
          <w:p w14:paraId="00A1876C">
            <w:pPr>
              <w:spacing w:before="190" w:line="242" w:lineRule="auto"/>
              <w:ind w:left="113"/>
              <w:rPr>
                <w:rFonts w:ascii="仿宋" w:hAnsi="仿宋" w:eastAsia="仿宋" w:cs="仿宋"/>
                <w:sz w:val="15"/>
                <w:szCs w:val="15"/>
              </w:rPr>
            </w:pPr>
            <w:r>
              <w:rPr>
                <w:rFonts w:ascii="仿宋" w:hAnsi="仿宋" w:eastAsia="仿宋" w:cs="仿宋"/>
                <w:sz w:val="15"/>
                <w:szCs w:val="15"/>
              </w:rPr>
              <w:t>-100.00</w:t>
            </w:r>
          </w:p>
        </w:tc>
        <w:tc>
          <w:tcPr>
            <w:tcW w:w="1890" w:type="dxa"/>
            <w:vAlign w:val="top"/>
          </w:tcPr>
          <w:p w14:paraId="4C4093B6">
            <w:pPr>
              <w:spacing w:before="111" w:line="208" w:lineRule="auto"/>
              <w:ind w:left="355" w:right="106" w:hanging="220"/>
              <w:rPr>
                <w:rFonts w:ascii="仿宋" w:hAnsi="仿宋" w:eastAsia="仿宋" w:cs="仿宋"/>
                <w:sz w:val="15"/>
                <w:szCs w:val="15"/>
              </w:rPr>
            </w:pPr>
            <w:r>
              <w:rPr>
                <w:rFonts w:ascii="仿宋" w:hAnsi="仿宋" w:eastAsia="仿宋" w:cs="仿宋"/>
                <w:spacing w:val="-2"/>
                <w:sz w:val="15"/>
                <w:szCs w:val="15"/>
              </w:rPr>
              <w:t>因事业单位机构改革，未能按年初计划执行</w:t>
            </w:r>
          </w:p>
        </w:tc>
      </w:tr>
      <w:tr w14:paraId="2FBF9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11" w:type="dxa"/>
            <w:gridSpan w:val="2"/>
            <w:vMerge w:val="continue"/>
            <w:tcBorders>
              <w:top w:val="nil"/>
            </w:tcBorders>
            <w:vAlign w:val="top"/>
          </w:tcPr>
          <w:p w14:paraId="0B94C716">
            <w:pPr>
              <w:rPr>
                <w:rFonts w:ascii="Arial"/>
                <w:sz w:val="21"/>
              </w:rPr>
            </w:pPr>
          </w:p>
        </w:tc>
        <w:tc>
          <w:tcPr>
            <w:tcW w:w="1151" w:type="dxa"/>
            <w:gridSpan w:val="2"/>
            <w:vAlign w:val="top"/>
          </w:tcPr>
          <w:p w14:paraId="3FEA88C5">
            <w:pPr>
              <w:spacing w:before="79" w:line="224" w:lineRule="auto"/>
              <w:ind w:left="285"/>
              <w:rPr>
                <w:rFonts w:ascii="仿宋" w:hAnsi="仿宋" w:eastAsia="仿宋" w:cs="仿宋"/>
                <w:sz w:val="15"/>
                <w:szCs w:val="15"/>
              </w:rPr>
            </w:pPr>
            <w:r>
              <w:rPr>
                <w:rFonts w:ascii="仿宋" w:hAnsi="仿宋" w:eastAsia="仿宋" w:cs="仿宋"/>
                <w:spacing w:val="-4"/>
                <w:sz w:val="15"/>
                <w:szCs w:val="15"/>
              </w:rPr>
              <w:t>时效指标</w:t>
            </w:r>
          </w:p>
        </w:tc>
        <w:tc>
          <w:tcPr>
            <w:tcW w:w="1431" w:type="dxa"/>
            <w:gridSpan w:val="2"/>
            <w:vAlign w:val="top"/>
          </w:tcPr>
          <w:p w14:paraId="40F0061D">
            <w:pPr>
              <w:spacing w:before="79" w:line="223" w:lineRule="auto"/>
              <w:ind w:left="342"/>
              <w:rPr>
                <w:rFonts w:ascii="仿宋" w:hAnsi="仿宋" w:eastAsia="仿宋" w:cs="仿宋"/>
                <w:sz w:val="15"/>
                <w:szCs w:val="15"/>
              </w:rPr>
            </w:pPr>
            <w:r>
              <w:rPr>
                <w:rFonts w:ascii="仿宋" w:hAnsi="仿宋" w:eastAsia="仿宋" w:cs="仿宋"/>
                <w:spacing w:val="-2"/>
                <w:sz w:val="15"/>
                <w:szCs w:val="15"/>
              </w:rPr>
              <w:t>预算年度内</w:t>
            </w:r>
          </w:p>
        </w:tc>
        <w:tc>
          <w:tcPr>
            <w:tcW w:w="952" w:type="dxa"/>
            <w:gridSpan w:val="2"/>
            <w:vAlign w:val="top"/>
          </w:tcPr>
          <w:p w14:paraId="79E5F75B">
            <w:pPr>
              <w:spacing w:before="79" w:line="227" w:lineRule="auto"/>
              <w:ind w:left="147"/>
              <w:rPr>
                <w:rFonts w:ascii="仿宋" w:hAnsi="仿宋" w:eastAsia="仿宋" w:cs="仿宋"/>
                <w:sz w:val="15"/>
                <w:szCs w:val="15"/>
              </w:rPr>
            </w:pPr>
            <w:r>
              <w:rPr>
                <w:rFonts w:ascii="仿宋" w:hAnsi="仿宋" w:eastAsia="仿宋" w:cs="仿宋"/>
                <w:spacing w:val="-2"/>
                <w:sz w:val="15"/>
                <w:szCs w:val="15"/>
              </w:rPr>
              <w:t>≤0.2万元</w:t>
            </w:r>
          </w:p>
        </w:tc>
        <w:tc>
          <w:tcPr>
            <w:tcW w:w="1187" w:type="dxa"/>
            <w:gridSpan w:val="2"/>
            <w:vAlign w:val="top"/>
          </w:tcPr>
          <w:p w14:paraId="797A5616">
            <w:pPr>
              <w:spacing w:before="79" w:line="227" w:lineRule="auto"/>
              <w:ind w:left="406"/>
              <w:rPr>
                <w:rFonts w:ascii="仿宋" w:hAnsi="仿宋" w:eastAsia="仿宋" w:cs="仿宋"/>
                <w:sz w:val="15"/>
                <w:szCs w:val="15"/>
              </w:rPr>
            </w:pPr>
            <w:r>
              <w:rPr>
                <w:rFonts w:ascii="仿宋" w:hAnsi="仿宋" w:eastAsia="仿宋" w:cs="仿宋"/>
                <w:spacing w:val="-2"/>
                <w:sz w:val="15"/>
                <w:szCs w:val="15"/>
              </w:rPr>
              <w:t>0万元</w:t>
            </w:r>
          </w:p>
        </w:tc>
        <w:tc>
          <w:tcPr>
            <w:tcW w:w="562" w:type="dxa"/>
            <w:vAlign w:val="top"/>
          </w:tcPr>
          <w:p w14:paraId="59D2FB8B">
            <w:pPr>
              <w:spacing w:before="79" w:line="197" w:lineRule="exact"/>
              <w:ind w:left="218"/>
              <w:rPr>
                <w:rFonts w:ascii="仿宋" w:hAnsi="仿宋" w:eastAsia="仿宋" w:cs="仿宋"/>
                <w:sz w:val="15"/>
                <w:szCs w:val="15"/>
              </w:rPr>
            </w:pPr>
            <w:r>
              <w:rPr>
                <w:rFonts w:ascii="仿宋" w:hAnsi="仿宋" w:eastAsia="仿宋" w:cs="仿宋"/>
                <w:spacing w:val="-4"/>
                <w:position w:val="1"/>
                <w:sz w:val="15"/>
                <w:szCs w:val="15"/>
              </w:rPr>
              <w:t>10</w:t>
            </w:r>
          </w:p>
        </w:tc>
        <w:tc>
          <w:tcPr>
            <w:tcW w:w="906" w:type="dxa"/>
            <w:gridSpan w:val="2"/>
            <w:vAlign w:val="top"/>
          </w:tcPr>
          <w:p w14:paraId="0927FA75">
            <w:pPr>
              <w:spacing w:before="79" w:line="197" w:lineRule="exact"/>
              <w:ind w:left="391"/>
              <w:rPr>
                <w:rFonts w:ascii="仿宋" w:hAnsi="仿宋" w:eastAsia="仿宋" w:cs="仿宋"/>
                <w:sz w:val="15"/>
                <w:szCs w:val="15"/>
              </w:rPr>
            </w:pPr>
            <w:r>
              <w:rPr>
                <w:rFonts w:ascii="仿宋" w:hAnsi="仿宋" w:eastAsia="仿宋" w:cs="仿宋"/>
                <w:spacing w:val="-4"/>
                <w:position w:val="1"/>
                <w:sz w:val="15"/>
                <w:szCs w:val="15"/>
              </w:rPr>
              <w:t>10</w:t>
            </w:r>
          </w:p>
        </w:tc>
        <w:tc>
          <w:tcPr>
            <w:tcW w:w="752" w:type="dxa"/>
            <w:vAlign w:val="top"/>
          </w:tcPr>
          <w:p w14:paraId="1C8BBEA1">
            <w:pPr>
              <w:spacing w:before="79" w:line="242" w:lineRule="auto"/>
              <w:ind w:left="229"/>
              <w:rPr>
                <w:rFonts w:ascii="仿宋" w:hAnsi="仿宋" w:eastAsia="仿宋" w:cs="仿宋"/>
                <w:sz w:val="15"/>
                <w:szCs w:val="15"/>
              </w:rPr>
            </w:pPr>
            <w:r>
              <w:rPr>
                <w:rFonts w:ascii="仿宋" w:hAnsi="仿宋" w:eastAsia="仿宋" w:cs="仿宋"/>
                <w:spacing w:val="-1"/>
                <w:sz w:val="15"/>
                <w:szCs w:val="15"/>
              </w:rPr>
              <w:t>0.00</w:t>
            </w:r>
          </w:p>
        </w:tc>
        <w:tc>
          <w:tcPr>
            <w:tcW w:w="1890" w:type="dxa"/>
            <w:vAlign w:val="top"/>
          </w:tcPr>
          <w:p w14:paraId="259BE434">
            <w:pPr>
              <w:rPr>
                <w:rFonts w:ascii="Arial"/>
                <w:sz w:val="21"/>
              </w:rPr>
            </w:pPr>
          </w:p>
        </w:tc>
      </w:tr>
      <w:tr w14:paraId="09831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11" w:type="dxa"/>
            <w:gridSpan w:val="2"/>
            <w:vMerge w:val="restart"/>
            <w:tcBorders>
              <w:bottom w:val="nil"/>
            </w:tcBorders>
            <w:vAlign w:val="top"/>
          </w:tcPr>
          <w:p w14:paraId="1A33C31F">
            <w:pPr>
              <w:spacing w:line="470" w:lineRule="auto"/>
              <w:rPr>
                <w:rFonts w:ascii="Arial"/>
                <w:sz w:val="21"/>
              </w:rPr>
            </w:pPr>
          </w:p>
          <w:p w14:paraId="431F7B0C">
            <w:pPr>
              <w:spacing w:before="49" w:line="224" w:lineRule="auto"/>
              <w:ind w:left="208"/>
              <w:rPr>
                <w:rFonts w:ascii="仿宋" w:hAnsi="仿宋" w:eastAsia="仿宋" w:cs="仿宋"/>
                <w:sz w:val="15"/>
                <w:szCs w:val="15"/>
              </w:rPr>
            </w:pPr>
            <w:r>
              <w:rPr>
                <w:rFonts w:ascii="仿宋" w:hAnsi="仿宋" w:eastAsia="仿宋" w:cs="仿宋"/>
                <w:spacing w:val="-2"/>
                <w:sz w:val="15"/>
                <w:szCs w:val="15"/>
              </w:rPr>
              <w:t>效益指标</w:t>
            </w:r>
          </w:p>
        </w:tc>
        <w:tc>
          <w:tcPr>
            <w:tcW w:w="1151" w:type="dxa"/>
            <w:gridSpan w:val="2"/>
            <w:vAlign w:val="top"/>
          </w:tcPr>
          <w:p w14:paraId="76E76F73">
            <w:pPr>
              <w:spacing w:before="79" w:line="222" w:lineRule="auto"/>
              <w:ind w:left="123"/>
              <w:rPr>
                <w:rFonts w:ascii="仿宋" w:hAnsi="仿宋" w:eastAsia="仿宋" w:cs="仿宋"/>
                <w:sz w:val="15"/>
                <w:szCs w:val="15"/>
              </w:rPr>
            </w:pPr>
            <w:r>
              <w:rPr>
                <w:rFonts w:ascii="仿宋" w:hAnsi="仿宋" w:eastAsia="仿宋" w:cs="仿宋"/>
                <w:spacing w:val="-1"/>
                <w:sz w:val="15"/>
                <w:szCs w:val="15"/>
              </w:rPr>
              <w:t>经济效益指标</w:t>
            </w:r>
          </w:p>
        </w:tc>
        <w:tc>
          <w:tcPr>
            <w:tcW w:w="1431" w:type="dxa"/>
            <w:gridSpan w:val="2"/>
            <w:vAlign w:val="top"/>
          </w:tcPr>
          <w:p w14:paraId="0BDB5D32">
            <w:pPr>
              <w:spacing w:before="79" w:line="224" w:lineRule="auto"/>
              <w:ind w:left="114"/>
              <w:rPr>
                <w:rFonts w:ascii="仿宋" w:hAnsi="仿宋" w:eastAsia="仿宋" w:cs="仿宋"/>
                <w:sz w:val="15"/>
                <w:szCs w:val="15"/>
              </w:rPr>
            </w:pPr>
            <w:r>
              <w:rPr>
                <w:rFonts w:ascii="仿宋" w:hAnsi="仿宋" w:eastAsia="仿宋" w:cs="仿宋"/>
                <w:spacing w:val="-1"/>
                <w:sz w:val="15"/>
                <w:szCs w:val="15"/>
              </w:rPr>
              <w:t>拨付经费及时准确</w:t>
            </w:r>
          </w:p>
        </w:tc>
        <w:tc>
          <w:tcPr>
            <w:tcW w:w="952" w:type="dxa"/>
            <w:gridSpan w:val="2"/>
            <w:vAlign w:val="top"/>
          </w:tcPr>
          <w:p w14:paraId="754B5F51">
            <w:pPr>
              <w:spacing w:before="79" w:line="197" w:lineRule="exact"/>
              <w:ind w:left="285"/>
              <w:rPr>
                <w:rFonts w:ascii="仿宋" w:hAnsi="仿宋" w:eastAsia="仿宋" w:cs="仿宋"/>
                <w:sz w:val="15"/>
                <w:szCs w:val="15"/>
              </w:rPr>
            </w:pPr>
            <w:r>
              <w:rPr>
                <w:rFonts w:ascii="仿宋" w:hAnsi="仿宋" w:eastAsia="仿宋" w:cs="仿宋"/>
                <w:spacing w:val="-1"/>
                <w:position w:val="1"/>
                <w:sz w:val="15"/>
                <w:szCs w:val="15"/>
              </w:rPr>
              <w:t>=100%</w:t>
            </w:r>
          </w:p>
        </w:tc>
        <w:tc>
          <w:tcPr>
            <w:tcW w:w="1187" w:type="dxa"/>
            <w:gridSpan w:val="2"/>
            <w:vAlign w:val="top"/>
          </w:tcPr>
          <w:p w14:paraId="55755A08">
            <w:pPr>
              <w:spacing w:before="79" w:line="197" w:lineRule="exact"/>
              <w:ind w:left="454"/>
              <w:rPr>
                <w:rFonts w:ascii="仿宋" w:hAnsi="仿宋" w:eastAsia="仿宋" w:cs="仿宋"/>
                <w:sz w:val="15"/>
                <w:szCs w:val="15"/>
              </w:rPr>
            </w:pPr>
            <w:r>
              <w:rPr>
                <w:rFonts w:ascii="仿宋" w:hAnsi="仿宋" w:eastAsia="仿宋" w:cs="仿宋"/>
                <w:spacing w:val="-3"/>
                <w:position w:val="1"/>
                <w:sz w:val="15"/>
                <w:szCs w:val="15"/>
              </w:rPr>
              <w:t>100%</w:t>
            </w:r>
          </w:p>
        </w:tc>
        <w:tc>
          <w:tcPr>
            <w:tcW w:w="562" w:type="dxa"/>
            <w:vAlign w:val="top"/>
          </w:tcPr>
          <w:p w14:paraId="64355F73">
            <w:pPr>
              <w:spacing w:before="79" w:line="197" w:lineRule="exact"/>
              <w:ind w:left="218"/>
              <w:rPr>
                <w:rFonts w:ascii="仿宋" w:hAnsi="仿宋" w:eastAsia="仿宋" w:cs="仿宋"/>
                <w:sz w:val="15"/>
                <w:szCs w:val="15"/>
              </w:rPr>
            </w:pPr>
            <w:r>
              <w:rPr>
                <w:rFonts w:ascii="仿宋" w:hAnsi="仿宋" w:eastAsia="仿宋" w:cs="仿宋"/>
                <w:spacing w:val="-4"/>
                <w:position w:val="1"/>
                <w:sz w:val="15"/>
                <w:szCs w:val="15"/>
              </w:rPr>
              <w:t>10</w:t>
            </w:r>
          </w:p>
        </w:tc>
        <w:tc>
          <w:tcPr>
            <w:tcW w:w="906" w:type="dxa"/>
            <w:gridSpan w:val="2"/>
            <w:vAlign w:val="top"/>
          </w:tcPr>
          <w:p w14:paraId="01117273">
            <w:pPr>
              <w:spacing w:before="79" w:line="197" w:lineRule="exact"/>
              <w:ind w:left="391"/>
              <w:rPr>
                <w:rFonts w:ascii="仿宋" w:hAnsi="仿宋" w:eastAsia="仿宋" w:cs="仿宋"/>
                <w:sz w:val="15"/>
                <w:szCs w:val="15"/>
              </w:rPr>
            </w:pPr>
            <w:r>
              <w:rPr>
                <w:rFonts w:ascii="仿宋" w:hAnsi="仿宋" w:eastAsia="仿宋" w:cs="仿宋"/>
                <w:spacing w:val="-4"/>
                <w:position w:val="1"/>
                <w:sz w:val="15"/>
                <w:szCs w:val="15"/>
              </w:rPr>
              <w:t>10</w:t>
            </w:r>
          </w:p>
        </w:tc>
        <w:tc>
          <w:tcPr>
            <w:tcW w:w="752" w:type="dxa"/>
            <w:vAlign w:val="top"/>
          </w:tcPr>
          <w:p w14:paraId="6827B4BF">
            <w:pPr>
              <w:spacing w:before="79" w:line="242" w:lineRule="auto"/>
              <w:ind w:left="229"/>
              <w:rPr>
                <w:rFonts w:ascii="仿宋" w:hAnsi="仿宋" w:eastAsia="仿宋" w:cs="仿宋"/>
                <w:sz w:val="15"/>
                <w:szCs w:val="15"/>
              </w:rPr>
            </w:pPr>
            <w:r>
              <w:rPr>
                <w:rFonts w:ascii="仿宋" w:hAnsi="仿宋" w:eastAsia="仿宋" w:cs="仿宋"/>
                <w:spacing w:val="-1"/>
                <w:sz w:val="15"/>
                <w:szCs w:val="15"/>
              </w:rPr>
              <w:t>0.00</w:t>
            </w:r>
          </w:p>
        </w:tc>
        <w:tc>
          <w:tcPr>
            <w:tcW w:w="1890" w:type="dxa"/>
            <w:vAlign w:val="top"/>
          </w:tcPr>
          <w:p w14:paraId="163C08F0">
            <w:pPr>
              <w:rPr>
                <w:rFonts w:ascii="Arial"/>
                <w:sz w:val="21"/>
              </w:rPr>
            </w:pPr>
          </w:p>
        </w:tc>
      </w:tr>
      <w:tr w14:paraId="5E7C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11" w:type="dxa"/>
            <w:gridSpan w:val="2"/>
            <w:vMerge w:val="continue"/>
            <w:tcBorders>
              <w:top w:val="nil"/>
              <w:bottom w:val="nil"/>
            </w:tcBorders>
            <w:vAlign w:val="top"/>
          </w:tcPr>
          <w:p w14:paraId="1648ED36">
            <w:pPr>
              <w:rPr>
                <w:rFonts w:ascii="Arial"/>
                <w:sz w:val="21"/>
              </w:rPr>
            </w:pPr>
          </w:p>
        </w:tc>
        <w:tc>
          <w:tcPr>
            <w:tcW w:w="1151" w:type="dxa"/>
            <w:gridSpan w:val="2"/>
            <w:vAlign w:val="top"/>
          </w:tcPr>
          <w:p w14:paraId="648A2CBB">
            <w:pPr>
              <w:spacing w:before="191" w:line="224" w:lineRule="auto"/>
              <w:ind w:left="123"/>
              <w:rPr>
                <w:rFonts w:ascii="仿宋" w:hAnsi="仿宋" w:eastAsia="仿宋" w:cs="仿宋"/>
                <w:sz w:val="15"/>
                <w:szCs w:val="15"/>
              </w:rPr>
            </w:pPr>
            <w:r>
              <w:rPr>
                <w:rFonts w:ascii="仿宋" w:hAnsi="仿宋" w:eastAsia="仿宋" w:cs="仿宋"/>
                <w:spacing w:val="-1"/>
                <w:sz w:val="15"/>
                <w:szCs w:val="15"/>
              </w:rPr>
              <w:t>社会效益指标</w:t>
            </w:r>
          </w:p>
        </w:tc>
        <w:tc>
          <w:tcPr>
            <w:tcW w:w="1431" w:type="dxa"/>
            <w:gridSpan w:val="2"/>
            <w:vAlign w:val="top"/>
          </w:tcPr>
          <w:p w14:paraId="33A6CF9E">
            <w:pPr>
              <w:spacing w:before="191" w:line="222" w:lineRule="auto"/>
              <w:ind w:left="117"/>
              <w:rPr>
                <w:rFonts w:ascii="仿宋" w:hAnsi="仿宋" w:eastAsia="仿宋" w:cs="仿宋"/>
                <w:sz w:val="15"/>
                <w:szCs w:val="15"/>
              </w:rPr>
            </w:pPr>
            <w:r>
              <w:rPr>
                <w:rFonts w:ascii="仿宋" w:hAnsi="仿宋" w:eastAsia="仿宋" w:cs="仿宋"/>
                <w:spacing w:val="-1"/>
                <w:sz w:val="15"/>
                <w:szCs w:val="15"/>
              </w:rPr>
              <w:t>完成年度工作任务</w:t>
            </w:r>
          </w:p>
        </w:tc>
        <w:tc>
          <w:tcPr>
            <w:tcW w:w="952" w:type="dxa"/>
            <w:gridSpan w:val="2"/>
            <w:vAlign w:val="top"/>
          </w:tcPr>
          <w:p w14:paraId="68AAFADB">
            <w:pPr>
              <w:spacing w:before="191" w:line="197" w:lineRule="exact"/>
              <w:ind w:left="264"/>
              <w:rPr>
                <w:rFonts w:ascii="仿宋" w:hAnsi="仿宋" w:eastAsia="仿宋" w:cs="仿宋"/>
                <w:sz w:val="15"/>
                <w:szCs w:val="15"/>
              </w:rPr>
            </w:pPr>
            <w:r>
              <w:rPr>
                <w:rFonts w:ascii="仿宋" w:hAnsi="仿宋" w:eastAsia="仿宋" w:cs="仿宋"/>
                <w:spacing w:val="-3"/>
                <w:sz w:val="15"/>
                <w:szCs w:val="15"/>
              </w:rPr>
              <w:t>≥100%</w:t>
            </w:r>
          </w:p>
        </w:tc>
        <w:tc>
          <w:tcPr>
            <w:tcW w:w="1187" w:type="dxa"/>
            <w:gridSpan w:val="2"/>
            <w:vAlign w:val="top"/>
          </w:tcPr>
          <w:p w14:paraId="547BE473">
            <w:pPr>
              <w:spacing w:before="191" w:line="197" w:lineRule="exact"/>
              <w:ind w:left="520"/>
              <w:rPr>
                <w:rFonts w:ascii="仿宋" w:hAnsi="仿宋" w:eastAsia="仿宋" w:cs="仿宋"/>
                <w:sz w:val="15"/>
                <w:szCs w:val="15"/>
              </w:rPr>
            </w:pPr>
            <w:r>
              <w:rPr>
                <w:rFonts w:ascii="仿宋" w:hAnsi="仿宋" w:eastAsia="仿宋" w:cs="仿宋"/>
                <w:spacing w:val="-2"/>
                <w:position w:val="1"/>
                <w:sz w:val="15"/>
                <w:szCs w:val="15"/>
              </w:rPr>
              <w:t>0%</w:t>
            </w:r>
          </w:p>
        </w:tc>
        <w:tc>
          <w:tcPr>
            <w:tcW w:w="562" w:type="dxa"/>
            <w:vAlign w:val="top"/>
          </w:tcPr>
          <w:p w14:paraId="732CDF46">
            <w:pPr>
              <w:spacing w:before="191" w:line="197" w:lineRule="exact"/>
              <w:ind w:left="218"/>
              <w:rPr>
                <w:rFonts w:ascii="仿宋" w:hAnsi="仿宋" w:eastAsia="仿宋" w:cs="仿宋"/>
                <w:sz w:val="15"/>
                <w:szCs w:val="15"/>
              </w:rPr>
            </w:pPr>
            <w:r>
              <w:rPr>
                <w:rFonts w:ascii="仿宋" w:hAnsi="仿宋" w:eastAsia="仿宋" w:cs="仿宋"/>
                <w:spacing w:val="-4"/>
                <w:position w:val="1"/>
                <w:sz w:val="15"/>
                <w:szCs w:val="15"/>
              </w:rPr>
              <w:t>10</w:t>
            </w:r>
          </w:p>
        </w:tc>
        <w:tc>
          <w:tcPr>
            <w:tcW w:w="906" w:type="dxa"/>
            <w:gridSpan w:val="2"/>
            <w:vAlign w:val="top"/>
          </w:tcPr>
          <w:p w14:paraId="76CB1850">
            <w:pPr>
              <w:spacing w:before="191" w:line="197" w:lineRule="exact"/>
              <w:ind w:left="418"/>
              <w:rPr>
                <w:rFonts w:ascii="仿宋" w:hAnsi="仿宋" w:eastAsia="仿宋" w:cs="仿宋"/>
                <w:sz w:val="15"/>
                <w:szCs w:val="15"/>
              </w:rPr>
            </w:pPr>
            <w:r>
              <w:rPr>
                <w:rFonts w:ascii="仿宋" w:hAnsi="仿宋" w:eastAsia="仿宋" w:cs="仿宋"/>
                <w:position w:val="1"/>
                <w:sz w:val="15"/>
                <w:szCs w:val="15"/>
              </w:rPr>
              <w:t>0</w:t>
            </w:r>
          </w:p>
        </w:tc>
        <w:tc>
          <w:tcPr>
            <w:tcW w:w="752" w:type="dxa"/>
            <w:vAlign w:val="top"/>
          </w:tcPr>
          <w:p w14:paraId="0C855A97">
            <w:pPr>
              <w:spacing w:before="191" w:line="242" w:lineRule="auto"/>
              <w:ind w:left="113"/>
              <w:rPr>
                <w:rFonts w:ascii="仿宋" w:hAnsi="仿宋" w:eastAsia="仿宋" w:cs="仿宋"/>
                <w:sz w:val="15"/>
                <w:szCs w:val="15"/>
              </w:rPr>
            </w:pPr>
            <w:r>
              <w:rPr>
                <w:rFonts w:ascii="仿宋" w:hAnsi="仿宋" w:eastAsia="仿宋" w:cs="仿宋"/>
                <w:sz w:val="15"/>
                <w:szCs w:val="15"/>
              </w:rPr>
              <w:t>-100.00</w:t>
            </w:r>
          </w:p>
        </w:tc>
        <w:tc>
          <w:tcPr>
            <w:tcW w:w="1890" w:type="dxa"/>
            <w:vAlign w:val="top"/>
          </w:tcPr>
          <w:p w14:paraId="46BD88C7">
            <w:pPr>
              <w:spacing w:before="112" w:line="208" w:lineRule="auto"/>
              <w:ind w:left="355" w:right="106" w:hanging="220"/>
              <w:rPr>
                <w:rFonts w:ascii="仿宋" w:hAnsi="仿宋" w:eastAsia="仿宋" w:cs="仿宋"/>
                <w:sz w:val="15"/>
                <w:szCs w:val="15"/>
              </w:rPr>
            </w:pPr>
            <w:r>
              <w:rPr>
                <w:rFonts w:ascii="仿宋" w:hAnsi="仿宋" w:eastAsia="仿宋" w:cs="仿宋"/>
                <w:spacing w:val="-2"/>
                <w:sz w:val="15"/>
                <w:szCs w:val="15"/>
              </w:rPr>
              <w:t>因事业单位机构改革，未能按年初计划执行</w:t>
            </w:r>
          </w:p>
        </w:tc>
      </w:tr>
      <w:tr w14:paraId="617B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11" w:type="dxa"/>
            <w:gridSpan w:val="2"/>
            <w:vMerge w:val="continue"/>
            <w:tcBorders>
              <w:top w:val="nil"/>
            </w:tcBorders>
            <w:vAlign w:val="top"/>
          </w:tcPr>
          <w:p w14:paraId="36FC4D24">
            <w:pPr>
              <w:rPr>
                <w:rFonts w:ascii="Arial"/>
                <w:sz w:val="21"/>
              </w:rPr>
            </w:pPr>
          </w:p>
        </w:tc>
        <w:tc>
          <w:tcPr>
            <w:tcW w:w="1151" w:type="dxa"/>
            <w:gridSpan w:val="2"/>
            <w:vAlign w:val="top"/>
          </w:tcPr>
          <w:p w14:paraId="3FE42180">
            <w:pPr>
              <w:spacing w:before="80" w:line="224" w:lineRule="auto"/>
              <w:ind w:left="132"/>
              <w:rPr>
                <w:rFonts w:ascii="仿宋" w:hAnsi="仿宋" w:eastAsia="仿宋" w:cs="仿宋"/>
                <w:sz w:val="15"/>
                <w:szCs w:val="15"/>
              </w:rPr>
            </w:pPr>
            <w:r>
              <w:rPr>
                <w:rFonts w:ascii="仿宋" w:hAnsi="仿宋" w:eastAsia="仿宋" w:cs="仿宋"/>
                <w:spacing w:val="-2"/>
                <w:sz w:val="15"/>
                <w:szCs w:val="15"/>
              </w:rPr>
              <w:t>生态效益指标</w:t>
            </w:r>
          </w:p>
        </w:tc>
        <w:tc>
          <w:tcPr>
            <w:tcW w:w="1431" w:type="dxa"/>
            <w:gridSpan w:val="2"/>
            <w:vAlign w:val="top"/>
          </w:tcPr>
          <w:p w14:paraId="776C9C90">
            <w:pPr>
              <w:spacing w:before="80" w:line="222" w:lineRule="auto"/>
              <w:ind w:left="417"/>
              <w:rPr>
                <w:rFonts w:ascii="仿宋" w:hAnsi="仿宋" w:eastAsia="仿宋" w:cs="仿宋"/>
                <w:sz w:val="15"/>
                <w:szCs w:val="15"/>
              </w:rPr>
            </w:pPr>
            <w:r>
              <w:rPr>
                <w:rFonts w:ascii="仿宋" w:hAnsi="仿宋" w:eastAsia="仿宋" w:cs="仿宋"/>
                <w:spacing w:val="-2"/>
                <w:sz w:val="15"/>
                <w:szCs w:val="15"/>
              </w:rPr>
              <w:t>持续环保</w:t>
            </w:r>
          </w:p>
        </w:tc>
        <w:tc>
          <w:tcPr>
            <w:tcW w:w="952" w:type="dxa"/>
            <w:gridSpan w:val="2"/>
            <w:vAlign w:val="top"/>
          </w:tcPr>
          <w:p w14:paraId="71289DCA">
            <w:pPr>
              <w:spacing w:before="80" w:line="197" w:lineRule="exact"/>
              <w:ind w:left="285"/>
              <w:rPr>
                <w:rFonts w:ascii="仿宋" w:hAnsi="仿宋" w:eastAsia="仿宋" w:cs="仿宋"/>
                <w:sz w:val="15"/>
                <w:szCs w:val="15"/>
              </w:rPr>
            </w:pPr>
            <w:r>
              <w:rPr>
                <w:rFonts w:ascii="仿宋" w:hAnsi="仿宋" w:eastAsia="仿宋" w:cs="仿宋"/>
                <w:spacing w:val="-1"/>
                <w:position w:val="1"/>
                <w:sz w:val="15"/>
                <w:szCs w:val="15"/>
              </w:rPr>
              <w:t>=100%</w:t>
            </w:r>
          </w:p>
        </w:tc>
        <w:tc>
          <w:tcPr>
            <w:tcW w:w="1187" w:type="dxa"/>
            <w:gridSpan w:val="2"/>
            <w:vAlign w:val="top"/>
          </w:tcPr>
          <w:p w14:paraId="0730EADB">
            <w:pPr>
              <w:spacing w:before="80" w:line="197" w:lineRule="exact"/>
              <w:ind w:left="454"/>
              <w:rPr>
                <w:rFonts w:ascii="仿宋" w:hAnsi="仿宋" w:eastAsia="仿宋" w:cs="仿宋"/>
                <w:sz w:val="15"/>
                <w:szCs w:val="15"/>
              </w:rPr>
            </w:pPr>
            <w:r>
              <w:rPr>
                <w:rFonts w:ascii="仿宋" w:hAnsi="仿宋" w:eastAsia="仿宋" w:cs="仿宋"/>
                <w:spacing w:val="-3"/>
                <w:position w:val="1"/>
                <w:sz w:val="15"/>
                <w:szCs w:val="15"/>
              </w:rPr>
              <w:t>100%</w:t>
            </w:r>
          </w:p>
        </w:tc>
        <w:tc>
          <w:tcPr>
            <w:tcW w:w="562" w:type="dxa"/>
            <w:vAlign w:val="top"/>
          </w:tcPr>
          <w:p w14:paraId="7458711E">
            <w:pPr>
              <w:spacing w:before="80" w:line="197" w:lineRule="exact"/>
              <w:ind w:left="247"/>
              <w:rPr>
                <w:rFonts w:ascii="仿宋" w:hAnsi="仿宋" w:eastAsia="仿宋" w:cs="仿宋"/>
                <w:sz w:val="15"/>
                <w:szCs w:val="15"/>
              </w:rPr>
            </w:pPr>
            <w:r>
              <w:rPr>
                <w:rFonts w:ascii="仿宋" w:hAnsi="仿宋" w:eastAsia="仿宋" w:cs="仿宋"/>
                <w:position w:val="1"/>
                <w:sz w:val="15"/>
                <w:szCs w:val="15"/>
              </w:rPr>
              <w:t>5</w:t>
            </w:r>
          </w:p>
        </w:tc>
        <w:tc>
          <w:tcPr>
            <w:tcW w:w="906" w:type="dxa"/>
            <w:gridSpan w:val="2"/>
            <w:vAlign w:val="top"/>
          </w:tcPr>
          <w:p w14:paraId="4E9F025B">
            <w:pPr>
              <w:spacing w:before="80" w:line="197" w:lineRule="exact"/>
              <w:ind w:left="420"/>
              <w:rPr>
                <w:rFonts w:ascii="仿宋" w:hAnsi="仿宋" w:eastAsia="仿宋" w:cs="仿宋"/>
                <w:sz w:val="15"/>
                <w:szCs w:val="15"/>
              </w:rPr>
            </w:pPr>
            <w:r>
              <w:rPr>
                <w:rFonts w:ascii="仿宋" w:hAnsi="仿宋" w:eastAsia="仿宋" w:cs="仿宋"/>
                <w:position w:val="1"/>
                <w:sz w:val="15"/>
                <w:szCs w:val="15"/>
              </w:rPr>
              <w:t>5</w:t>
            </w:r>
          </w:p>
        </w:tc>
        <w:tc>
          <w:tcPr>
            <w:tcW w:w="752" w:type="dxa"/>
            <w:vAlign w:val="top"/>
          </w:tcPr>
          <w:p w14:paraId="518A8E75">
            <w:pPr>
              <w:spacing w:before="80" w:line="242" w:lineRule="auto"/>
              <w:ind w:left="229"/>
              <w:rPr>
                <w:rFonts w:ascii="仿宋" w:hAnsi="仿宋" w:eastAsia="仿宋" w:cs="仿宋"/>
                <w:sz w:val="15"/>
                <w:szCs w:val="15"/>
              </w:rPr>
            </w:pPr>
            <w:r>
              <w:rPr>
                <w:rFonts w:ascii="仿宋" w:hAnsi="仿宋" w:eastAsia="仿宋" w:cs="仿宋"/>
                <w:spacing w:val="-1"/>
                <w:sz w:val="15"/>
                <w:szCs w:val="15"/>
              </w:rPr>
              <w:t>0.00</w:t>
            </w:r>
          </w:p>
        </w:tc>
        <w:tc>
          <w:tcPr>
            <w:tcW w:w="1890" w:type="dxa"/>
            <w:vAlign w:val="top"/>
          </w:tcPr>
          <w:p w14:paraId="79D47C67">
            <w:pPr>
              <w:rPr>
                <w:rFonts w:ascii="Arial"/>
                <w:sz w:val="21"/>
              </w:rPr>
            </w:pPr>
          </w:p>
        </w:tc>
      </w:tr>
      <w:tr w14:paraId="6164B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11" w:type="dxa"/>
            <w:gridSpan w:val="2"/>
            <w:vAlign w:val="top"/>
          </w:tcPr>
          <w:p w14:paraId="12645FA8">
            <w:pPr>
              <w:spacing w:before="192" w:line="224" w:lineRule="auto"/>
              <w:ind w:left="131"/>
              <w:rPr>
                <w:rFonts w:ascii="仿宋" w:hAnsi="仿宋" w:eastAsia="仿宋" w:cs="仿宋"/>
                <w:sz w:val="15"/>
                <w:szCs w:val="15"/>
              </w:rPr>
            </w:pPr>
            <w:r>
              <w:rPr>
                <w:rFonts w:ascii="仿宋" w:hAnsi="仿宋" w:eastAsia="仿宋" w:cs="仿宋"/>
                <w:spacing w:val="-1"/>
                <w:sz w:val="15"/>
                <w:szCs w:val="15"/>
              </w:rPr>
              <w:t>满意度指标</w:t>
            </w:r>
          </w:p>
        </w:tc>
        <w:tc>
          <w:tcPr>
            <w:tcW w:w="1151" w:type="dxa"/>
            <w:gridSpan w:val="2"/>
            <w:vAlign w:val="top"/>
          </w:tcPr>
          <w:p w14:paraId="0B44107C">
            <w:pPr>
              <w:spacing w:before="113" w:line="209" w:lineRule="auto"/>
              <w:ind w:left="425" w:right="44" w:hanging="378"/>
              <w:rPr>
                <w:rFonts w:ascii="仿宋" w:hAnsi="仿宋" w:eastAsia="仿宋" w:cs="仿宋"/>
                <w:sz w:val="15"/>
                <w:szCs w:val="15"/>
              </w:rPr>
            </w:pPr>
            <w:r>
              <w:rPr>
                <w:rFonts w:ascii="仿宋" w:hAnsi="仿宋" w:eastAsia="仿宋" w:cs="仿宋"/>
                <w:spacing w:val="-1"/>
                <w:sz w:val="15"/>
                <w:szCs w:val="15"/>
              </w:rPr>
              <w:t>服务对象满意度</w:t>
            </w:r>
            <w:r>
              <w:rPr>
                <w:rFonts w:ascii="仿宋" w:hAnsi="仿宋" w:eastAsia="仿宋" w:cs="仿宋"/>
                <w:spacing w:val="-4"/>
                <w:sz w:val="15"/>
                <w:szCs w:val="15"/>
              </w:rPr>
              <w:t>指标</w:t>
            </w:r>
          </w:p>
        </w:tc>
        <w:tc>
          <w:tcPr>
            <w:tcW w:w="1431" w:type="dxa"/>
            <w:gridSpan w:val="2"/>
            <w:vAlign w:val="top"/>
          </w:tcPr>
          <w:p w14:paraId="16CBDBFE">
            <w:pPr>
              <w:spacing w:before="192" w:line="223" w:lineRule="auto"/>
              <w:ind w:left="190"/>
              <w:rPr>
                <w:rFonts w:ascii="仿宋" w:hAnsi="仿宋" w:eastAsia="仿宋" w:cs="仿宋"/>
                <w:sz w:val="15"/>
                <w:szCs w:val="15"/>
              </w:rPr>
            </w:pPr>
            <w:r>
              <w:rPr>
                <w:rFonts w:ascii="仿宋" w:hAnsi="仿宋" w:eastAsia="仿宋" w:cs="仿宋"/>
                <w:spacing w:val="-1"/>
                <w:sz w:val="15"/>
                <w:szCs w:val="15"/>
              </w:rPr>
              <w:t>接待对象满意度</w:t>
            </w:r>
          </w:p>
        </w:tc>
        <w:tc>
          <w:tcPr>
            <w:tcW w:w="952" w:type="dxa"/>
            <w:gridSpan w:val="2"/>
            <w:vAlign w:val="top"/>
          </w:tcPr>
          <w:p w14:paraId="7255C0A1">
            <w:pPr>
              <w:spacing w:before="192" w:line="197" w:lineRule="exact"/>
              <w:ind w:left="329"/>
              <w:rPr>
                <w:rFonts w:ascii="仿宋" w:hAnsi="仿宋" w:eastAsia="仿宋" w:cs="仿宋"/>
                <w:sz w:val="15"/>
                <w:szCs w:val="15"/>
              </w:rPr>
            </w:pPr>
            <w:r>
              <w:rPr>
                <w:rFonts w:ascii="仿宋" w:hAnsi="仿宋" w:eastAsia="仿宋" w:cs="仿宋"/>
                <w:spacing w:val="-2"/>
                <w:position w:val="1"/>
                <w:sz w:val="15"/>
                <w:szCs w:val="15"/>
              </w:rPr>
              <w:t>&gt;98%</w:t>
            </w:r>
          </w:p>
        </w:tc>
        <w:tc>
          <w:tcPr>
            <w:tcW w:w="1187" w:type="dxa"/>
            <w:gridSpan w:val="2"/>
            <w:vAlign w:val="top"/>
          </w:tcPr>
          <w:p w14:paraId="47420C7A">
            <w:pPr>
              <w:spacing w:before="192" w:line="197" w:lineRule="exact"/>
              <w:ind w:left="520"/>
              <w:rPr>
                <w:rFonts w:ascii="仿宋" w:hAnsi="仿宋" w:eastAsia="仿宋" w:cs="仿宋"/>
                <w:sz w:val="15"/>
                <w:szCs w:val="15"/>
              </w:rPr>
            </w:pPr>
            <w:r>
              <w:rPr>
                <w:rFonts w:ascii="仿宋" w:hAnsi="仿宋" w:eastAsia="仿宋" w:cs="仿宋"/>
                <w:spacing w:val="-2"/>
                <w:position w:val="1"/>
                <w:sz w:val="15"/>
                <w:szCs w:val="15"/>
              </w:rPr>
              <w:t>0%</w:t>
            </w:r>
          </w:p>
        </w:tc>
        <w:tc>
          <w:tcPr>
            <w:tcW w:w="562" w:type="dxa"/>
            <w:vAlign w:val="top"/>
          </w:tcPr>
          <w:p w14:paraId="30A6229C">
            <w:pPr>
              <w:spacing w:before="192" w:line="197" w:lineRule="exact"/>
              <w:ind w:left="247"/>
              <w:rPr>
                <w:rFonts w:ascii="仿宋" w:hAnsi="仿宋" w:eastAsia="仿宋" w:cs="仿宋"/>
                <w:sz w:val="15"/>
                <w:szCs w:val="15"/>
              </w:rPr>
            </w:pPr>
            <w:r>
              <w:rPr>
                <w:rFonts w:ascii="仿宋" w:hAnsi="仿宋" w:eastAsia="仿宋" w:cs="仿宋"/>
                <w:position w:val="1"/>
                <w:sz w:val="15"/>
                <w:szCs w:val="15"/>
              </w:rPr>
              <w:t>5</w:t>
            </w:r>
          </w:p>
        </w:tc>
        <w:tc>
          <w:tcPr>
            <w:tcW w:w="906" w:type="dxa"/>
            <w:gridSpan w:val="2"/>
            <w:vAlign w:val="top"/>
          </w:tcPr>
          <w:p w14:paraId="5105023E">
            <w:pPr>
              <w:spacing w:before="192" w:line="197" w:lineRule="exact"/>
              <w:ind w:left="418"/>
              <w:rPr>
                <w:rFonts w:ascii="仿宋" w:hAnsi="仿宋" w:eastAsia="仿宋" w:cs="仿宋"/>
                <w:sz w:val="15"/>
                <w:szCs w:val="15"/>
              </w:rPr>
            </w:pPr>
            <w:r>
              <w:rPr>
                <w:rFonts w:ascii="仿宋" w:hAnsi="仿宋" w:eastAsia="仿宋" w:cs="仿宋"/>
                <w:position w:val="1"/>
                <w:sz w:val="15"/>
                <w:szCs w:val="15"/>
              </w:rPr>
              <w:t>0</w:t>
            </w:r>
          </w:p>
        </w:tc>
        <w:tc>
          <w:tcPr>
            <w:tcW w:w="752" w:type="dxa"/>
            <w:vAlign w:val="top"/>
          </w:tcPr>
          <w:p w14:paraId="3FEC97A3">
            <w:pPr>
              <w:spacing w:before="192" w:line="242" w:lineRule="auto"/>
              <w:ind w:left="113"/>
              <w:rPr>
                <w:rFonts w:ascii="仿宋" w:hAnsi="仿宋" w:eastAsia="仿宋" w:cs="仿宋"/>
                <w:sz w:val="15"/>
                <w:szCs w:val="15"/>
              </w:rPr>
            </w:pPr>
            <w:r>
              <w:rPr>
                <w:rFonts w:ascii="仿宋" w:hAnsi="仿宋" w:eastAsia="仿宋" w:cs="仿宋"/>
                <w:sz w:val="15"/>
                <w:szCs w:val="15"/>
              </w:rPr>
              <w:t>-100.00</w:t>
            </w:r>
          </w:p>
        </w:tc>
        <w:tc>
          <w:tcPr>
            <w:tcW w:w="1890" w:type="dxa"/>
            <w:vAlign w:val="top"/>
          </w:tcPr>
          <w:p w14:paraId="7EF1C726">
            <w:pPr>
              <w:spacing w:before="113" w:line="208" w:lineRule="auto"/>
              <w:ind w:left="355" w:right="106" w:hanging="220"/>
              <w:rPr>
                <w:rFonts w:ascii="仿宋" w:hAnsi="仿宋" w:eastAsia="仿宋" w:cs="仿宋"/>
                <w:sz w:val="15"/>
                <w:szCs w:val="15"/>
              </w:rPr>
            </w:pPr>
            <w:r>
              <w:rPr>
                <w:rFonts w:ascii="仿宋" w:hAnsi="仿宋" w:eastAsia="仿宋" w:cs="仿宋"/>
                <w:spacing w:val="-2"/>
                <w:sz w:val="15"/>
                <w:szCs w:val="15"/>
              </w:rPr>
              <w:t>因事业单位机构改革，未能按年初计划执行</w:t>
            </w:r>
          </w:p>
        </w:tc>
      </w:tr>
      <w:tr w14:paraId="50089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732" w:type="dxa"/>
            <w:gridSpan w:val="10"/>
            <w:vAlign w:val="top"/>
          </w:tcPr>
          <w:p w14:paraId="7BA54EFF">
            <w:pPr>
              <w:spacing w:before="81" w:line="225" w:lineRule="auto"/>
              <w:ind w:left="2727"/>
              <w:rPr>
                <w:rFonts w:ascii="仿宋" w:hAnsi="仿宋" w:eastAsia="仿宋" w:cs="仿宋"/>
                <w:sz w:val="15"/>
                <w:szCs w:val="15"/>
              </w:rPr>
            </w:pPr>
            <w:r>
              <w:rPr>
                <w:rFonts w:ascii="仿宋" w:hAnsi="仿宋" w:eastAsia="仿宋" w:cs="仿宋"/>
                <w:spacing w:val="-8"/>
                <w:sz w:val="15"/>
                <w:szCs w:val="15"/>
              </w:rPr>
              <w:t>总分</w:t>
            </w:r>
          </w:p>
        </w:tc>
        <w:tc>
          <w:tcPr>
            <w:tcW w:w="562" w:type="dxa"/>
            <w:vAlign w:val="top"/>
          </w:tcPr>
          <w:p w14:paraId="1EA439AD">
            <w:pPr>
              <w:spacing w:before="81" w:line="197" w:lineRule="exact"/>
              <w:ind w:left="180"/>
              <w:rPr>
                <w:rFonts w:ascii="仿宋" w:hAnsi="仿宋" w:eastAsia="仿宋" w:cs="仿宋"/>
                <w:sz w:val="15"/>
                <w:szCs w:val="15"/>
              </w:rPr>
            </w:pPr>
            <w:r>
              <w:rPr>
                <w:rFonts w:ascii="仿宋" w:hAnsi="仿宋" w:eastAsia="仿宋" w:cs="仿宋"/>
                <w:spacing w:val="-4"/>
                <w:position w:val="1"/>
                <w:sz w:val="15"/>
                <w:szCs w:val="15"/>
              </w:rPr>
              <w:t>100</w:t>
            </w:r>
          </w:p>
        </w:tc>
        <w:tc>
          <w:tcPr>
            <w:tcW w:w="906" w:type="dxa"/>
            <w:gridSpan w:val="2"/>
            <w:vAlign w:val="top"/>
          </w:tcPr>
          <w:p w14:paraId="38C787DB">
            <w:pPr>
              <w:spacing w:before="81" w:line="197" w:lineRule="exact"/>
              <w:ind w:left="379"/>
              <w:rPr>
                <w:rFonts w:ascii="仿宋" w:hAnsi="仿宋" w:eastAsia="仿宋" w:cs="仿宋"/>
                <w:sz w:val="15"/>
                <w:szCs w:val="15"/>
              </w:rPr>
            </w:pPr>
            <w:r>
              <w:rPr>
                <w:rFonts w:ascii="仿宋" w:hAnsi="仿宋" w:eastAsia="仿宋" w:cs="仿宋"/>
                <w:spacing w:val="-1"/>
                <w:position w:val="1"/>
                <w:sz w:val="15"/>
                <w:szCs w:val="15"/>
              </w:rPr>
              <w:t>47</w:t>
            </w:r>
          </w:p>
        </w:tc>
        <w:tc>
          <w:tcPr>
            <w:tcW w:w="752" w:type="dxa"/>
            <w:vAlign w:val="top"/>
          </w:tcPr>
          <w:p w14:paraId="7A69D42D">
            <w:pPr>
              <w:rPr>
                <w:rFonts w:ascii="Arial"/>
                <w:sz w:val="21"/>
              </w:rPr>
            </w:pPr>
          </w:p>
        </w:tc>
        <w:tc>
          <w:tcPr>
            <w:tcW w:w="1890" w:type="dxa"/>
            <w:vAlign w:val="top"/>
          </w:tcPr>
          <w:p w14:paraId="36C7F1AF">
            <w:pPr>
              <w:rPr>
                <w:rFonts w:ascii="Arial"/>
                <w:sz w:val="21"/>
              </w:rPr>
            </w:pPr>
          </w:p>
        </w:tc>
      </w:tr>
    </w:tbl>
    <w:p w14:paraId="098437BB">
      <w:pPr>
        <w:pStyle w:val="2"/>
      </w:pPr>
    </w:p>
    <w:p w14:paraId="79679964">
      <w:pPr>
        <w:sectPr>
          <w:footerReference r:id="rId90" w:type="default"/>
          <w:pgSz w:w="11909" w:h="16834"/>
          <w:pgMar w:top="1430" w:right="1029" w:bottom="489" w:left="1026" w:header="0" w:footer="162" w:gutter="0"/>
          <w:cols w:space="720" w:num="1"/>
        </w:sectPr>
      </w:pPr>
    </w:p>
    <w:p w14:paraId="0B3C76F6">
      <w:pPr>
        <w:pStyle w:val="2"/>
        <w:spacing w:line="260" w:lineRule="auto"/>
      </w:pPr>
    </w:p>
    <w:p w14:paraId="52EE9C57">
      <w:pPr>
        <w:pStyle w:val="2"/>
        <w:spacing w:line="261" w:lineRule="auto"/>
      </w:pPr>
    </w:p>
    <w:p w14:paraId="3755CAE7">
      <w:pPr>
        <w:pStyle w:val="2"/>
        <w:spacing w:line="261" w:lineRule="auto"/>
      </w:pPr>
    </w:p>
    <w:p w14:paraId="6F9744A7">
      <w:pPr>
        <w:spacing w:before="129" w:line="176" w:lineRule="auto"/>
        <w:ind w:left="3220"/>
        <w:rPr>
          <w:rFonts w:ascii="微软雅黑" w:hAnsi="微软雅黑" w:eastAsia="微软雅黑" w:cs="微软雅黑"/>
          <w:sz w:val="30"/>
          <w:szCs w:val="30"/>
        </w:rPr>
      </w:pPr>
      <w:r>
        <w:rPr>
          <w:rFonts w:ascii="微软雅黑" w:hAnsi="微软雅黑" w:eastAsia="微软雅黑" w:cs="微软雅黑"/>
          <w:b/>
          <w:bCs/>
          <w:spacing w:val="-2"/>
          <w:sz w:val="30"/>
          <w:szCs w:val="30"/>
        </w:rPr>
        <w:t>项目支出绩效自评情况表</w:t>
      </w:r>
    </w:p>
    <w:p w14:paraId="2C5D465F">
      <w:pPr>
        <w:spacing w:before="64" w:line="230" w:lineRule="auto"/>
        <w:ind w:left="4504"/>
        <w:rPr>
          <w:rFonts w:ascii="宋体" w:hAnsi="宋体" w:eastAsia="宋体" w:cs="宋体"/>
          <w:sz w:val="18"/>
          <w:szCs w:val="18"/>
        </w:rPr>
      </w:pPr>
      <w:r>
        <w:rPr>
          <w:rFonts w:ascii="宋体" w:hAnsi="宋体" w:eastAsia="宋体" w:cs="宋体"/>
          <w:spacing w:val="11"/>
          <w:sz w:val="18"/>
          <w:szCs w:val="18"/>
        </w:rPr>
        <w:t>(2023年</w:t>
      </w:r>
      <w:r>
        <w:rPr>
          <w:rFonts w:ascii="宋体" w:hAnsi="宋体" w:eastAsia="宋体" w:cs="宋体"/>
          <w:spacing w:val="-17"/>
          <w:sz w:val="18"/>
          <w:szCs w:val="18"/>
        </w:rPr>
        <w:t xml:space="preserve"> </w:t>
      </w:r>
      <w:r>
        <w:rPr>
          <w:rFonts w:ascii="宋体" w:hAnsi="宋体" w:eastAsia="宋体" w:cs="宋体"/>
          <w:spacing w:val="11"/>
          <w:sz w:val="18"/>
          <w:szCs w:val="18"/>
        </w:rPr>
        <w:t>)</w:t>
      </w:r>
    </w:p>
    <w:p w14:paraId="7F169826">
      <w:pPr>
        <w:spacing w:before="33"/>
      </w:pPr>
    </w:p>
    <w:tbl>
      <w:tblPr>
        <w:tblStyle w:val="5"/>
        <w:tblW w:w="97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352"/>
        <w:gridCol w:w="293"/>
        <w:gridCol w:w="1301"/>
        <w:gridCol w:w="244"/>
        <w:gridCol w:w="1076"/>
        <w:gridCol w:w="284"/>
        <w:gridCol w:w="714"/>
        <w:gridCol w:w="274"/>
        <w:gridCol w:w="1340"/>
        <w:gridCol w:w="626"/>
        <w:gridCol w:w="137"/>
        <w:gridCol w:w="792"/>
        <w:gridCol w:w="645"/>
        <w:gridCol w:w="1092"/>
      </w:tblGrid>
      <w:tr w14:paraId="37A75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67" w:type="dxa"/>
            <w:gridSpan w:val="3"/>
            <w:vAlign w:val="top"/>
          </w:tcPr>
          <w:p w14:paraId="6B6EA74C">
            <w:pPr>
              <w:spacing w:before="66" w:line="225" w:lineRule="auto"/>
              <w:ind w:left="312"/>
              <w:rPr>
                <w:rFonts w:ascii="仿宋" w:hAnsi="仿宋" w:eastAsia="仿宋" w:cs="仿宋"/>
                <w:sz w:val="16"/>
                <w:szCs w:val="16"/>
              </w:rPr>
            </w:pPr>
            <w:r>
              <w:rPr>
                <w:rFonts w:ascii="仿宋" w:hAnsi="仿宋" w:eastAsia="仿宋" w:cs="仿宋"/>
                <w:sz w:val="16"/>
                <w:szCs w:val="16"/>
              </w:rPr>
              <w:t>项目名称</w:t>
            </w:r>
          </w:p>
        </w:tc>
        <w:tc>
          <w:tcPr>
            <w:tcW w:w="8525" w:type="dxa"/>
            <w:gridSpan w:val="12"/>
            <w:vAlign w:val="top"/>
          </w:tcPr>
          <w:p w14:paraId="2030406D">
            <w:pPr>
              <w:spacing w:before="66" w:line="224" w:lineRule="auto"/>
              <w:ind w:left="3450"/>
              <w:rPr>
                <w:rFonts w:ascii="仿宋" w:hAnsi="仿宋" w:eastAsia="仿宋" w:cs="仿宋"/>
                <w:sz w:val="16"/>
                <w:szCs w:val="16"/>
              </w:rPr>
            </w:pPr>
            <w:r>
              <w:rPr>
                <w:rFonts w:ascii="仿宋" w:hAnsi="仿宋" w:eastAsia="仿宋" w:cs="仿宋"/>
                <w:spacing w:val="1"/>
                <w:sz w:val="16"/>
                <w:szCs w:val="16"/>
              </w:rPr>
              <w:t>核对工作经费（2023）</w:t>
            </w:r>
          </w:p>
        </w:tc>
      </w:tr>
      <w:tr w14:paraId="49296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7" w:type="dxa"/>
            <w:gridSpan w:val="3"/>
            <w:vAlign w:val="top"/>
          </w:tcPr>
          <w:p w14:paraId="0100BC5A">
            <w:pPr>
              <w:spacing w:before="61" w:line="225" w:lineRule="auto"/>
              <w:ind w:left="316"/>
              <w:rPr>
                <w:rFonts w:ascii="仿宋" w:hAnsi="仿宋" w:eastAsia="仿宋" w:cs="仿宋"/>
                <w:sz w:val="16"/>
                <w:szCs w:val="16"/>
              </w:rPr>
            </w:pPr>
            <w:r>
              <w:rPr>
                <w:rFonts w:ascii="仿宋" w:hAnsi="仿宋" w:eastAsia="仿宋" w:cs="仿宋"/>
                <w:spacing w:val="-1"/>
                <w:sz w:val="16"/>
                <w:szCs w:val="16"/>
              </w:rPr>
              <w:t>主管部门</w:t>
            </w:r>
          </w:p>
        </w:tc>
        <w:tc>
          <w:tcPr>
            <w:tcW w:w="2905" w:type="dxa"/>
            <w:gridSpan w:val="4"/>
            <w:vAlign w:val="top"/>
          </w:tcPr>
          <w:p w14:paraId="49399F22">
            <w:pPr>
              <w:spacing w:before="61" w:line="227" w:lineRule="auto"/>
              <w:ind w:left="1232"/>
              <w:rPr>
                <w:rFonts w:ascii="仿宋" w:hAnsi="仿宋" w:eastAsia="仿宋" w:cs="仿宋"/>
                <w:sz w:val="16"/>
                <w:szCs w:val="16"/>
              </w:rPr>
            </w:pPr>
            <w:r>
              <w:rPr>
                <w:rFonts w:ascii="仿宋" w:hAnsi="仿宋" w:eastAsia="仿宋" w:cs="仿宋"/>
                <w:spacing w:val="-8"/>
                <w:sz w:val="16"/>
                <w:szCs w:val="16"/>
              </w:rPr>
              <w:t>民政局</w:t>
            </w:r>
          </w:p>
        </w:tc>
        <w:tc>
          <w:tcPr>
            <w:tcW w:w="2328" w:type="dxa"/>
            <w:gridSpan w:val="3"/>
            <w:vAlign w:val="top"/>
          </w:tcPr>
          <w:p w14:paraId="71ED00AB">
            <w:pPr>
              <w:spacing w:before="61" w:line="225" w:lineRule="auto"/>
              <w:ind w:left="847"/>
              <w:rPr>
                <w:rFonts w:ascii="仿宋" w:hAnsi="仿宋" w:eastAsia="仿宋" w:cs="仿宋"/>
                <w:sz w:val="16"/>
                <w:szCs w:val="16"/>
              </w:rPr>
            </w:pPr>
            <w:r>
              <w:rPr>
                <w:rFonts w:ascii="仿宋" w:hAnsi="仿宋" w:eastAsia="仿宋" w:cs="仿宋"/>
                <w:spacing w:val="-1"/>
                <w:sz w:val="16"/>
                <w:szCs w:val="16"/>
              </w:rPr>
              <w:t>实施单位</w:t>
            </w:r>
          </w:p>
        </w:tc>
        <w:tc>
          <w:tcPr>
            <w:tcW w:w="3292" w:type="dxa"/>
            <w:gridSpan w:val="5"/>
            <w:vAlign w:val="top"/>
          </w:tcPr>
          <w:p w14:paraId="357DC5D0">
            <w:pPr>
              <w:spacing w:before="61" w:line="225" w:lineRule="auto"/>
              <w:ind w:left="436"/>
              <w:rPr>
                <w:rFonts w:ascii="仿宋" w:hAnsi="仿宋" w:eastAsia="仿宋" w:cs="仿宋"/>
                <w:sz w:val="16"/>
                <w:szCs w:val="16"/>
              </w:rPr>
            </w:pPr>
            <w:r>
              <w:rPr>
                <w:rFonts w:ascii="仿宋" w:hAnsi="仿宋" w:eastAsia="仿宋" w:cs="仿宋"/>
                <w:spacing w:val="1"/>
                <w:sz w:val="16"/>
                <w:szCs w:val="16"/>
              </w:rPr>
              <w:t>南阳市救助家庭信息核对服务中心</w:t>
            </w:r>
          </w:p>
        </w:tc>
      </w:tr>
      <w:tr w14:paraId="4BD46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7" w:type="dxa"/>
            <w:gridSpan w:val="3"/>
            <w:vMerge w:val="restart"/>
            <w:tcBorders>
              <w:bottom w:val="nil"/>
            </w:tcBorders>
            <w:vAlign w:val="top"/>
          </w:tcPr>
          <w:p w14:paraId="3307E344">
            <w:pPr>
              <w:spacing w:line="282" w:lineRule="auto"/>
              <w:rPr>
                <w:rFonts w:ascii="Arial"/>
                <w:sz w:val="21"/>
              </w:rPr>
            </w:pPr>
          </w:p>
          <w:p w14:paraId="301CBA0F">
            <w:pPr>
              <w:spacing w:line="282" w:lineRule="auto"/>
              <w:rPr>
                <w:rFonts w:ascii="Arial"/>
                <w:sz w:val="21"/>
              </w:rPr>
            </w:pPr>
          </w:p>
          <w:p w14:paraId="5EBDF7FA">
            <w:pPr>
              <w:spacing w:before="52" w:line="212" w:lineRule="auto"/>
              <w:ind w:left="416" w:right="303" w:hanging="104"/>
              <w:rPr>
                <w:rFonts w:ascii="仿宋" w:hAnsi="仿宋" w:eastAsia="仿宋" w:cs="仿宋"/>
                <w:sz w:val="16"/>
                <w:szCs w:val="16"/>
              </w:rPr>
            </w:pPr>
            <w:r>
              <w:rPr>
                <w:rFonts w:ascii="仿宋" w:hAnsi="仿宋" w:eastAsia="仿宋" w:cs="仿宋"/>
                <w:sz w:val="16"/>
                <w:szCs w:val="16"/>
              </w:rPr>
              <w:t>项目资金</w:t>
            </w:r>
            <w:r>
              <w:rPr>
                <w:rFonts w:ascii="仿宋" w:hAnsi="仿宋" w:eastAsia="仿宋" w:cs="仿宋"/>
                <w:spacing w:val="-7"/>
                <w:sz w:val="16"/>
                <w:szCs w:val="16"/>
              </w:rPr>
              <w:t>(万元)</w:t>
            </w:r>
          </w:p>
        </w:tc>
        <w:tc>
          <w:tcPr>
            <w:tcW w:w="1545" w:type="dxa"/>
            <w:gridSpan w:val="2"/>
            <w:vAlign w:val="top"/>
          </w:tcPr>
          <w:p w14:paraId="0B8E715B">
            <w:pPr>
              <w:rPr>
                <w:rFonts w:ascii="Arial"/>
                <w:sz w:val="21"/>
              </w:rPr>
            </w:pPr>
          </w:p>
        </w:tc>
        <w:tc>
          <w:tcPr>
            <w:tcW w:w="1360" w:type="dxa"/>
            <w:gridSpan w:val="2"/>
            <w:vAlign w:val="top"/>
          </w:tcPr>
          <w:p w14:paraId="22A4C844">
            <w:pPr>
              <w:spacing w:before="62" w:line="225" w:lineRule="auto"/>
              <w:ind w:left="280"/>
              <w:rPr>
                <w:rFonts w:ascii="仿宋" w:hAnsi="仿宋" w:eastAsia="仿宋" w:cs="仿宋"/>
                <w:sz w:val="16"/>
                <w:szCs w:val="16"/>
              </w:rPr>
            </w:pPr>
            <w:r>
              <w:rPr>
                <w:rFonts w:ascii="仿宋" w:hAnsi="仿宋" w:eastAsia="仿宋" w:cs="仿宋"/>
                <w:sz w:val="16"/>
                <w:szCs w:val="16"/>
              </w:rPr>
              <w:t>年初预算数</w:t>
            </w:r>
          </w:p>
        </w:tc>
        <w:tc>
          <w:tcPr>
            <w:tcW w:w="988" w:type="dxa"/>
            <w:gridSpan w:val="2"/>
            <w:vAlign w:val="top"/>
          </w:tcPr>
          <w:p w14:paraId="359905B3">
            <w:pPr>
              <w:spacing w:before="62" w:line="225" w:lineRule="auto"/>
              <w:ind w:left="95"/>
              <w:rPr>
                <w:rFonts w:ascii="仿宋" w:hAnsi="仿宋" w:eastAsia="仿宋" w:cs="仿宋"/>
                <w:sz w:val="16"/>
                <w:szCs w:val="16"/>
              </w:rPr>
            </w:pPr>
            <w:r>
              <w:rPr>
                <w:rFonts w:ascii="仿宋" w:hAnsi="仿宋" w:eastAsia="仿宋" w:cs="仿宋"/>
                <w:sz w:val="16"/>
                <w:szCs w:val="16"/>
              </w:rPr>
              <w:t>全年预算数</w:t>
            </w:r>
          </w:p>
        </w:tc>
        <w:tc>
          <w:tcPr>
            <w:tcW w:w="1340" w:type="dxa"/>
            <w:vAlign w:val="top"/>
          </w:tcPr>
          <w:p w14:paraId="323BFDF8">
            <w:pPr>
              <w:spacing w:before="61" w:line="225" w:lineRule="auto"/>
              <w:ind w:left="273"/>
              <w:rPr>
                <w:rFonts w:ascii="仿宋" w:hAnsi="仿宋" w:eastAsia="仿宋" w:cs="仿宋"/>
                <w:sz w:val="16"/>
                <w:szCs w:val="16"/>
              </w:rPr>
            </w:pPr>
            <w:r>
              <w:rPr>
                <w:rFonts w:ascii="仿宋" w:hAnsi="仿宋" w:eastAsia="仿宋" w:cs="仿宋"/>
                <w:sz w:val="16"/>
                <w:szCs w:val="16"/>
              </w:rPr>
              <w:t>全年执行数</w:t>
            </w:r>
          </w:p>
        </w:tc>
        <w:tc>
          <w:tcPr>
            <w:tcW w:w="763" w:type="dxa"/>
            <w:gridSpan w:val="2"/>
            <w:vAlign w:val="top"/>
          </w:tcPr>
          <w:p w14:paraId="18ED3E7A">
            <w:pPr>
              <w:spacing w:before="62" w:line="227" w:lineRule="auto"/>
              <w:ind w:left="228"/>
              <w:rPr>
                <w:rFonts w:ascii="仿宋" w:hAnsi="仿宋" w:eastAsia="仿宋" w:cs="仿宋"/>
                <w:sz w:val="16"/>
                <w:szCs w:val="16"/>
              </w:rPr>
            </w:pPr>
            <w:r>
              <w:rPr>
                <w:rFonts w:ascii="仿宋" w:hAnsi="仿宋" w:eastAsia="仿宋" w:cs="仿宋"/>
                <w:spacing w:val="-4"/>
                <w:sz w:val="16"/>
                <w:szCs w:val="16"/>
              </w:rPr>
              <w:t>分值</w:t>
            </w:r>
          </w:p>
        </w:tc>
        <w:tc>
          <w:tcPr>
            <w:tcW w:w="792" w:type="dxa"/>
            <w:vAlign w:val="top"/>
          </w:tcPr>
          <w:p w14:paraId="22E4DE02">
            <w:pPr>
              <w:spacing w:before="61" w:line="225" w:lineRule="auto"/>
              <w:ind w:left="159"/>
              <w:rPr>
                <w:rFonts w:ascii="仿宋" w:hAnsi="仿宋" w:eastAsia="仿宋" w:cs="仿宋"/>
                <w:sz w:val="16"/>
                <w:szCs w:val="16"/>
              </w:rPr>
            </w:pPr>
            <w:r>
              <w:rPr>
                <w:rFonts w:ascii="仿宋" w:hAnsi="仿宋" w:eastAsia="仿宋" w:cs="仿宋"/>
                <w:spacing w:val="-1"/>
                <w:sz w:val="16"/>
                <w:szCs w:val="16"/>
              </w:rPr>
              <w:t>执行率</w:t>
            </w:r>
          </w:p>
        </w:tc>
        <w:tc>
          <w:tcPr>
            <w:tcW w:w="1737" w:type="dxa"/>
            <w:gridSpan w:val="2"/>
            <w:vAlign w:val="top"/>
          </w:tcPr>
          <w:p w14:paraId="018E945D">
            <w:pPr>
              <w:spacing w:before="62" w:line="226" w:lineRule="auto"/>
              <w:ind w:left="713"/>
              <w:rPr>
                <w:rFonts w:ascii="仿宋" w:hAnsi="仿宋" w:eastAsia="仿宋" w:cs="仿宋"/>
                <w:sz w:val="16"/>
                <w:szCs w:val="16"/>
              </w:rPr>
            </w:pPr>
            <w:r>
              <w:rPr>
                <w:rFonts w:ascii="仿宋" w:hAnsi="仿宋" w:eastAsia="仿宋" w:cs="仿宋"/>
                <w:spacing w:val="-3"/>
                <w:sz w:val="16"/>
                <w:szCs w:val="16"/>
              </w:rPr>
              <w:t>得分</w:t>
            </w:r>
          </w:p>
        </w:tc>
      </w:tr>
      <w:tr w14:paraId="34F69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7" w:type="dxa"/>
            <w:gridSpan w:val="3"/>
            <w:vMerge w:val="continue"/>
            <w:tcBorders>
              <w:top w:val="nil"/>
              <w:bottom w:val="nil"/>
            </w:tcBorders>
            <w:vAlign w:val="top"/>
          </w:tcPr>
          <w:p w14:paraId="046E4D6E">
            <w:pPr>
              <w:rPr>
                <w:rFonts w:ascii="Arial"/>
                <w:sz w:val="21"/>
              </w:rPr>
            </w:pPr>
          </w:p>
        </w:tc>
        <w:tc>
          <w:tcPr>
            <w:tcW w:w="1545" w:type="dxa"/>
            <w:gridSpan w:val="2"/>
            <w:vAlign w:val="top"/>
          </w:tcPr>
          <w:p w14:paraId="288968EA">
            <w:pPr>
              <w:spacing w:before="62" w:line="226" w:lineRule="auto"/>
              <w:ind w:left="289"/>
              <w:rPr>
                <w:rFonts w:ascii="仿宋" w:hAnsi="仿宋" w:eastAsia="仿宋" w:cs="仿宋"/>
                <w:sz w:val="16"/>
                <w:szCs w:val="16"/>
              </w:rPr>
            </w:pPr>
            <w:r>
              <w:rPr>
                <w:rFonts w:ascii="仿宋" w:hAnsi="仿宋" w:eastAsia="仿宋" w:cs="仿宋"/>
                <w:sz w:val="16"/>
                <w:szCs w:val="16"/>
              </w:rPr>
              <w:t>年度资金总额：</w:t>
            </w:r>
          </w:p>
        </w:tc>
        <w:tc>
          <w:tcPr>
            <w:tcW w:w="1360" w:type="dxa"/>
            <w:gridSpan w:val="2"/>
            <w:vAlign w:val="top"/>
          </w:tcPr>
          <w:p w14:paraId="33783F0D">
            <w:pPr>
              <w:spacing w:before="61" w:line="213" w:lineRule="exact"/>
              <w:ind w:left="642"/>
              <w:rPr>
                <w:rFonts w:ascii="仿宋" w:hAnsi="仿宋" w:eastAsia="仿宋" w:cs="仿宋"/>
                <w:sz w:val="16"/>
                <w:szCs w:val="16"/>
              </w:rPr>
            </w:pPr>
            <w:r>
              <w:rPr>
                <w:rFonts w:ascii="仿宋" w:hAnsi="仿宋" w:eastAsia="仿宋" w:cs="仿宋"/>
                <w:position w:val="1"/>
                <w:sz w:val="16"/>
                <w:szCs w:val="16"/>
              </w:rPr>
              <w:t>5</w:t>
            </w:r>
          </w:p>
        </w:tc>
        <w:tc>
          <w:tcPr>
            <w:tcW w:w="988" w:type="dxa"/>
            <w:gridSpan w:val="2"/>
            <w:vAlign w:val="top"/>
          </w:tcPr>
          <w:p w14:paraId="290B03F0">
            <w:pPr>
              <w:spacing w:before="61" w:line="213" w:lineRule="exact"/>
              <w:ind w:left="457"/>
              <w:rPr>
                <w:rFonts w:ascii="仿宋" w:hAnsi="仿宋" w:eastAsia="仿宋" w:cs="仿宋"/>
                <w:sz w:val="16"/>
                <w:szCs w:val="16"/>
              </w:rPr>
            </w:pPr>
            <w:r>
              <w:rPr>
                <w:rFonts w:ascii="仿宋" w:hAnsi="仿宋" w:eastAsia="仿宋" w:cs="仿宋"/>
                <w:position w:val="1"/>
                <w:sz w:val="16"/>
                <w:szCs w:val="16"/>
              </w:rPr>
              <w:t>5</w:t>
            </w:r>
          </w:p>
        </w:tc>
        <w:tc>
          <w:tcPr>
            <w:tcW w:w="1340" w:type="dxa"/>
            <w:vAlign w:val="top"/>
          </w:tcPr>
          <w:p w14:paraId="25B8F2FD">
            <w:pPr>
              <w:spacing w:before="61" w:line="212" w:lineRule="exact"/>
              <w:ind w:left="508"/>
              <w:rPr>
                <w:rFonts w:ascii="仿宋" w:hAnsi="仿宋" w:eastAsia="仿宋" w:cs="仿宋"/>
                <w:sz w:val="16"/>
                <w:szCs w:val="16"/>
              </w:rPr>
            </w:pPr>
            <w:r>
              <w:rPr>
                <w:rFonts w:ascii="仿宋" w:hAnsi="仿宋" w:eastAsia="仿宋" w:cs="仿宋"/>
                <w:position w:val="1"/>
                <w:sz w:val="16"/>
                <w:szCs w:val="16"/>
              </w:rPr>
              <w:t>4.51</w:t>
            </w:r>
          </w:p>
        </w:tc>
        <w:tc>
          <w:tcPr>
            <w:tcW w:w="763" w:type="dxa"/>
            <w:gridSpan w:val="2"/>
            <w:vAlign w:val="top"/>
          </w:tcPr>
          <w:p w14:paraId="07584595">
            <w:pPr>
              <w:spacing w:before="61" w:line="213" w:lineRule="exact"/>
              <w:ind w:left="315"/>
              <w:rPr>
                <w:rFonts w:ascii="仿宋" w:hAnsi="仿宋" w:eastAsia="仿宋" w:cs="仿宋"/>
                <w:sz w:val="16"/>
                <w:szCs w:val="16"/>
              </w:rPr>
            </w:pPr>
            <w:r>
              <w:rPr>
                <w:rFonts w:ascii="仿宋" w:hAnsi="仿宋" w:eastAsia="仿宋" w:cs="仿宋"/>
                <w:spacing w:val="-4"/>
                <w:position w:val="1"/>
                <w:sz w:val="16"/>
                <w:szCs w:val="16"/>
              </w:rPr>
              <w:t>10</w:t>
            </w:r>
          </w:p>
        </w:tc>
        <w:tc>
          <w:tcPr>
            <w:tcW w:w="792" w:type="dxa"/>
            <w:vAlign w:val="top"/>
          </w:tcPr>
          <w:p w14:paraId="72173854">
            <w:pPr>
              <w:spacing w:before="61" w:line="212" w:lineRule="exact"/>
              <w:ind w:left="155"/>
              <w:rPr>
                <w:rFonts w:ascii="仿宋" w:hAnsi="仿宋" w:eastAsia="仿宋" w:cs="仿宋"/>
                <w:sz w:val="16"/>
                <w:szCs w:val="16"/>
              </w:rPr>
            </w:pPr>
            <w:r>
              <w:rPr>
                <w:rFonts w:ascii="仿宋" w:hAnsi="仿宋" w:eastAsia="仿宋" w:cs="仿宋"/>
                <w:position w:val="1"/>
                <w:sz w:val="16"/>
                <w:szCs w:val="16"/>
              </w:rPr>
              <w:t>90.2 %</w:t>
            </w:r>
          </w:p>
        </w:tc>
        <w:tc>
          <w:tcPr>
            <w:tcW w:w="1737" w:type="dxa"/>
            <w:gridSpan w:val="2"/>
            <w:vAlign w:val="top"/>
          </w:tcPr>
          <w:p w14:paraId="5A27BD3A">
            <w:pPr>
              <w:spacing w:before="61" w:line="212" w:lineRule="exact"/>
              <w:ind w:left="708"/>
              <w:rPr>
                <w:rFonts w:ascii="仿宋" w:hAnsi="仿宋" w:eastAsia="仿宋" w:cs="仿宋"/>
                <w:sz w:val="16"/>
                <w:szCs w:val="16"/>
              </w:rPr>
            </w:pPr>
            <w:r>
              <w:rPr>
                <w:rFonts w:ascii="仿宋" w:hAnsi="仿宋" w:eastAsia="仿宋" w:cs="仿宋"/>
                <w:position w:val="1"/>
                <w:sz w:val="16"/>
                <w:szCs w:val="16"/>
              </w:rPr>
              <w:t>9.02</w:t>
            </w:r>
          </w:p>
        </w:tc>
      </w:tr>
      <w:tr w14:paraId="0A0E8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7" w:type="dxa"/>
            <w:gridSpan w:val="3"/>
            <w:vMerge w:val="continue"/>
            <w:tcBorders>
              <w:top w:val="nil"/>
              <w:bottom w:val="nil"/>
            </w:tcBorders>
            <w:vAlign w:val="top"/>
          </w:tcPr>
          <w:p w14:paraId="67FC3A97">
            <w:pPr>
              <w:rPr>
                <w:rFonts w:ascii="Arial"/>
                <w:sz w:val="21"/>
              </w:rPr>
            </w:pPr>
          </w:p>
        </w:tc>
        <w:tc>
          <w:tcPr>
            <w:tcW w:w="1545" w:type="dxa"/>
            <w:gridSpan w:val="2"/>
            <w:vAlign w:val="top"/>
          </w:tcPr>
          <w:p w14:paraId="19FCA779">
            <w:pPr>
              <w:spacing w:before="61" w:line="227" w:lineRule="auto"/>
              <w:ind w:left="451"/>
              <w:rPr>
                <w:rFonts w:ascii="仿宋" w:hAnsi="仿宋" w:eastAsia="仿宋" w:cs="仿宋"/>
                <w:sz w:val="16"/>
                <w:szCs w:val="16"/>
              </w:rPr>
            </w:pPr>
            <w:r>
              <w:rPr>
                <w:rFonts w:ascii="仿宋" w:hAnsi="仿宋" w:eastAsia="仿宋" w:cs="仿宋"/>
                <w:sz w:val="16"/>
                <w:szCs w:val="16"/>
              </w:rPr>
              <w:t>财政拨款</w:t>
            </w:r>
          </w:p>
        </w:tc>
        <w:tc>
          <w:tcPr>
            <w:tcW w:w="1360" w:type="dxa"/>
            <w:gridSpan w:val="2"/>
            <w:vAlign w:val="top"/>
          </w:tcPr>
          <w:p w14:paraId="659ADC0A">
            <w:pPr>
              <w:spacing w:before="61" w:line="212" w:lineRule="exact"/>
              <w:ind w:left="642"/>
              <w:rPr>
                <w:rFonts w:ascii="仿宋" w:hAnsi="仿宋" w:eastAsia="仿宋" w:cs="仿宋"/>
                <w:sz w:val="16"/>
                <w:szCs w:val="16"/>
              </w:rPr>
            </w:pPr>
            <w:r>
              <w:rPr>
                <w:rFonts w:ascii="仿宋" w:hAnsi="仿宋" w:eastAsia="仿宋" w:cs="仿宋"/>
                <w:position w:val="1"/>
                <w:sz w:val="16"/>
                <w:szCs w:val="16"/>
              </w:rPr>
              <w:t>5</w:t>
            </w:r>
          </w:p>
        </w:tc>
        <w:tc>
          <w:tcPr>
            <w:tcW w:w="988" w:type="dxa"/>
            <w:gridSpan w:val="2"/>
            <w:vAlign w:val="top"/>
          </w:tcPr>
          <w:p w14:paraId="68607CBF">
            <w:pPr>
              <w:spacing w:before="61" w:line="212" w:lineRule="exact"/>
              <w:ind w:left="457"/>
              <w:rPr>
                <w:rFonts w:ascii="仿宋" w:hAnsi="仿宋" w:eastAsia="仿宋" w:cs="仿宋"/>
                <w:sz w:val="16"/>
                <w:szCs w:val="16"/>
              </w:rPr>
            </w:pPr>
            <w:r>
              <w:rPr>
                <w:rFonts w:ascii="仿宋" w:hAnsi="仿宋" w:eastAsia="仿宋" w:cs="仿宋"/>
                <w:position w:val="1"/>
                <w:sz w:val="16"/>
                <w:szCs w:val="16"/>
              </w:rPr>
              <w:t>5</w:t>
            </w:r>
          </w:p>
        </w:tc>
        <w:tc>
          <w:tcPr>
            <w:tcW w:w="1340" w:type="dxa"/>
            <w:vAlign w:val="top"/>
          </w:tcPr>
          <w:p w14:paraId="339705D0">
            <w:pPr>
              <w:spacing w:before="61" w:line="212" w:lineRule="exact"/>
              <w:ind w:left="508"/>
              <w:rPr>
                <w:rFonts w:ascii="仿宋" w:hAnsi="仿宋" w:eastAsia="仿宋" w:cs="仿宋"/>
                <w:sz w:val="16"/>
                <w:szCs w:val="16"/>
              </w:rPr>
            </w:pPr>
            <w:r>
              <w:rPr>
                <w:rFonts w:ascii="仿宋" w:hAnsi="仿宋" w:eastAsia="仿宋" w:cs="仿宋"/>
                <w:position w:val="1"/>
                <w:sz w:val="16"/>
                <w:szCs w:val="16"/>
              </w:rPr>
              <w:t>4.51</w:t>
            </w:r>
          </w:p>
        </w:tc>
        <w:tc>
          <w:tcPr>
            <w:tcW w:w="763" w:type="dxa"/>
            <w:gridSpan w:val="2"/>
            <w:vAlign w:val="top"/>
          </w:tcPr>
          <w:p w14:paraId="0F73DCD9">
            <w:pPr>
              <w:spacing w:before="141" w:line="106" w:lineRule="exact"/>
              <w:ind w:left="342"/>
              <w:rPr>
                <w:rFonts w:ascii="仿宋" w:hAnsi="仿宋" w:eastAsia="仿宋" w:cs="仿宋"/>
                <w:sz w:val="16"/>
                <w:szCs w:val="16"/>
              </w:rPr>
            </w:pPr>
            <w:r>
              <w:rPr>
                <w:rFonts w:ascii="仿宋" w:hAnsi="仿宋" w:eastAsia="仿宋" w:cs="仿宋"/>
                <w:position w:val="-2"/>
                <w:sz w:val="16"/>
                <w:szCs w:val="16"/>
              </w:rPr>
              <w:t>-</w:t>
            </w:r>
          </w:p>
        </w:tc>
        <w:tc>
          <w:tcPr>
            <w:tcW w:w="792" w:type="dxa"/>
            <w:vAlign w:val="top"/>
          </w:tcPr>
          <w:p w14:paraId="51742DAA">
            <w:pPr>
              <w:spacing w:before="61" w:line="212" w:lineRule="exact"/>
              <w:ind w:left="155"/>
              <w:rPr>
                <w:rFonts w:ascii="仿宋" w:hAnsi="仿宋" w:eastAsia="仿宋" w:cs="仿宋"/>
                <w:sz w:val="16"/>
                <w:szCs w:val="16"/>
              </w:rPr>
            </w:pPr>
            <w:r>
              <w:rPr>
                <w:rFonts w:ascii="仿宋" w:hAnsi="仿宋" w:eastAsia="仿宋" w:cs="仿宋"/>
                <w:position w:val="1"/>
                <w:sz w:val="16"/>
                <w:szCs w:val="16"/>
              </w:rPr>
              <w:t>90.2 %</w:t>
            </w:r>
          </w:p>
        </w:tc>
        <w:tc>
          <w:tcPr>
            <w:tcW w:w="1737" w:type="dxa"/>
            <w:gridSpan w:val="2"/>
            <w:vAlign w:val="top"/>
          </w:tcPr>
          <w:p w14:paraId="413DAF1C">
            <w:pPr>
              <w:spacing w:before="141" w:line="106" w:lineRule="exact"/>
              <w:ind w:left="828"/>
              <w:rPr>
                <w:rFonts w:ascii="仿宋" w:hAnsi="仿宋" w:eastAsia="仿宋" w:cs="仿宋"/>
                <w:sz w:val="16"/>
                <w:szCs w:val="16"/>
              </w:rPr>
            </w:pPr>
            <w:r>
              <w:rPr>
                <w:rFonts w:ascii="仿宋" w:hAnsi="仿宋" w:eastAsia="仿宋" w:cs="仿宋"/>
                <w:position w:val="-2"/>
                <w:sz w:val="16"/>
                <w:szCs w:val="16"/>
              </w:rPr>
              <w:t>-</w:t>
            </w:r>
          </w:p>
        </w:tc>
      </w:tr>
      <w:tr w14:paraId="10A8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7" w:type="dxa"/>
            <w:gridSpan w:val="3"/>
            <w:vMerge w:val="continue"/>
            <w:tcBorders>
              <w:top w:val="nil"/>
              <w:bottom w:val="nil"/>
            </w:tcBorders>
            <w:vAlign w:val="top"/>
          </w:tcPr>
          <w:p w14:paraId="45DB0C99">
            <w:pPr>
              <w:rPr>
                <w:rFonts w:ascii="Arial"/>
                <w:sz w:val="21"/>
              </w:rPr>
            </w:pPr>
          </w:p>
        </w:tc>
        <w:tc>
          <w:tcPr>
            <w:tcW w:w="1545" w:type="dxa"/>
            <w:gridSpan w:val="2"/>
            <w:vAlign w:val="top"/>
          </w:tcPr>
          <w:p w14:paraId="6554738A">
            <w:pPr>
              <w:spacing w:before="61" w:line="227" w:lineRule="auto"/>
              <w:ind w:left="125"/>
              <w:rPr>
                <w:rFonts w:ascii="仿宋" w:hAnsi="仿宋" w:eastAsia="仿宋" w:cs="仿宋"/>
                <w:sz w:val="16"/>
                <w:szCs w:val="16"/>
              </w:rPr>
            </w:pPr>
            <w:r>
              <w:rPr>
                <w:rFonts w:ascii="仿宋" w:hAnsi="仿宋" w:eastAsia="仿宋" w:cs="仿宋"/>
                <w:spacing w:val="1"/>
                <w:sz w:val="16"/>
                <w:szCs w:val="16"/>
              </w:rPr>
              <w:t>财政专户管理资金</w:t>
            </w:r>
          </w:p>
        </w:tc>
        <w:tc>
          <w:tcPr>
            <w:tcW w:w="1360" w:type="dxa"/>
            <w:gridSpan w:val="2"/>
            <w:vAlign w:val="top"/>
          </w:tcPr>
          <w:p w14:paraId="6FB9D791">
            <w:pPr>
              <w:spacing w:before="61" w:line="212" w:lineRule="exact"/>
              <w:ind w:left="640"/>
              <w:rPr>
                <w:rFonts w:ascii="仿宋" w:hAnsi="仿宋" w:eastAsia="仿宋" w:cs="仿宋"/>
                <w:sz w:val="16"/>
                <w:szCs w:val="16"/>
              </w:rPr>
            </w:pPr>
            <w:r>
              <w:rPr>
                <w:rFonts w:ascii="仿宋" w:hAnsi="仿宋" w:eastAsia="仿宋" w:cs="仿宋"/>
                <w:position w:val="1"/>
                <w:sz w:val="16"/>
                <w:szCs w:val="16"/>
              </w:rPr>
              <w:t>0</w:t>
            </w:r>
          </w:p>
        </w:tc>
        <w:tc>
          <w:tcPr>
            <w:tcW w:w="988" w:type="dxa"/>
            <w:gridSpan w:val="2"/>
            <w:vAlign w:val="top"/>
          </w:tcPr>
          <w:p w14:paraId="68C9C303">
            <w:pPr>
              <w:spacing w:before="61" w:line="212" w:lineRule="exact"/>
              <w:ind w:left="455"/>
              <w:rPr>
                <w:rFonts w:ascii="仿宋" w:hAnsi="仿宋" w:eastAsia="仿宋" w:cs="仿宋"/>
                <w:sz w:val="16"/>
                <w:szCs w:val="16"/>
              </w:rPr>
            </w:pPr>
            <w:r>
              <w:rPr>
                <w:rFonts w:ascii="仿宋" w:hAnsi="仿宋" w:eastAsia="仿宋" w:cs="仿宋"/>
                <w:position w:val="1"/>
                <w:sz w:val="16"/>
                <w:szCs w:val="16"/>
              </w:rPr>
              <w:t>0</w:t>
            </w:r>
          </w:p>
        </w:tc>
        <w:tc>
          <w:tcPr>
            <w:tcW w:w="1340" w:type="dxa"/>
            <w:vAlign w:val="top"/>
          </w:tcPr>
          <w:p w14:paraId="5D9DB926">
            <w:pPr>
              <w:spacing w:before="61" w:line="212" w:lineRule="exact"/>
              <w:ind w:left="632"/>
              <w:rPr>
                <w:rFonts w:ascii="仿宋" w:hAnsi="仿宋" w:eastAsia="仿宋" w:cs="仿宋"/>
                <w:sz w:val="16"/>
                <w:szCs w:val="16"/>
              </w:rPr>
            </w:pPr>
            <w:r>
              <w:rPr>
                <w:rFonts w:ascii="仿宋" w:hAnsi="仿宋" w:eastAsia="仿宋" w:cs="仿宋"/>
                <w:position w:val="1"/>
                <w:sz w:val="16"/>
                <w:szCs w:val="16"/>
              </w:rPr>
              <w:t>0</w:t>
            </w:r>
          </w:p>
        </w:tc>
        <w:tc>
          <w:tcPr>
            <w:tcW w:w="763" w:type="dxa"/>
            <w:gridSpan w:val="2"/>
            <w:vAlign w:val="top"/>
          </w:tcPr>
          <w:p w14:paraId="277EDE2C">
            <w:pPr>
              <w:spacing w:before="140" w:line="107" w:lineRule="exact"/>
              <w:ind w:left="342"/>
              <w:rPr>
                <w:rFonts w:ascii="仿宋" w:hAnsi="仿宋" w:eastAsia="仿宋" w:cs="仿宋"/>
                <w:sz w:val="16"/>
                <w:szCs w:val="16"/>
              </w:rPr>
            </w:pPr>
            <w:r>
              <w:rPr>
                <w:rFonts w:ascii="仿宋" w:hAnsi="仿宋" w:eastAsia="仿宋" w:cs="仿宋"/>
                <w:position w:val="-2"/>
                <w:sz w:val="16"/>
                <w:szCs w:val="16"/>
              </w:rPr>
              <w:t>-</w:t>
            </w:r>
          </w:p>
        </w:tc>
        <w:tc>
          <w:tcPr>
            <w:tcW w:w="792" w:type="dxa"/>
            <w:vAlign w:val="top"/>
          </w:tcPr>
          <w:p w14:paraId="73BAEB20">
            <w:pPr>
              <w:spacing w:before="61" w:line="212" w:lineRule="exact"/>
              <w:ind w:left="197"/>
              <w:rPr>
                <w:rFonts w:ascii="仿宋" w:hAnsi="仿宋" w:eastAsia="仿宋" w:cs="仿宋"/>
                <w:sz w:val="16"/>
                <w:szCs w:val="16"/>
              </w:rPr>
            </w:pPr>
            <w:r>
              <w:rPr>
                <w:rFonts w:ascii="仿宋" w:hAnsi="仿宋" w:eastAsia="仿宋" w:cs="仿宋"/>
                <w:position w:val="1"/>
                <w:sz w:val="16"/>
                <w:szCs w:val="16"/>
              </w:rPr>
              <w:t>0.00%</w:t>
            </w:r>
          </w:p>
        </w:tc>
        <w:tc>
          <w:tcPr>
            <w:tcW w:w="1737" w:type="dxa"/>
            <w:gridSpan w:val="2"/>
            <w:vAlign w:val="top"/>
          </w:tcPr>
          <w:p w14:paraId="78C977B3">
            <w:pPr>
              <w:spacing w:before="140" w:line="107" w:lineRule="exact"/>
              <w:ind w:left="828"/>
              <w:rPr>
                <w:rFonts w:ascii="仿宋" w:hAnsi="仿宋" w:eastAsia="仿宋" w:cs="仿宋"/>
                <w:sz w:val="16"/>
                <w:szCs w:val="16"/>
              </w:rPr>
            </w:pPr>
            <w:r>
              <w:rPr>
                <w:rFonts w:ascii="仿宋" w:hAnsi="仿宋" w:eastAsia="仿宋" w:cs="仿宋"/>
                <w:position w:val="-2"/>
                <w:sz w:val="16"/>
                <w:szCs w:val="16"/>
              </w:rPr>
              <w:t>-</w:t>
            </w:r>
          </w:p>
        </w:tc>
      </w:tr>
      <w:tr w14:paraId="79A6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7" w:type="dxa"/>
            <w:gridSpan w:val="3"/>
            <w:vMerge w:val="continue"/>
            <w:tcBorders>
              <w:top w:val="nil"/>
            </w:tcBorders>
            <w:vAlign w:val="top"/>
          </w:tcPr>
          <w:p w14:paraId="184E43C0">
            <w:pPr>
              <w:rPr>
                <w:rFonts w:ascii="Arial"/>
                <w:sz w:val="21"/>
              </w:rPr>
            </w:pPr>
          </w:p>
        </w:tc>
        <w:tc>
          <w:tcPr>
            <w:tcW w:w="1545" w:type="dxa"/>
            <w:gridSpan w:val="2"/>
            <w:vAlign w:val="top"/>
          </w:tcPr>
          <w:p w14:paraId="2596A825">
            <w:pPr>
              <w:spacing w:before="60" w:line="225" w:lineRule="auto"/>
              <w:ind w:left="453"/>
              <w:rPr>
                <w:rFonts w:ascii="仿宋" w:hAnsi="仿宋" w:eastAsia="仿宋" w:cs="仿宋"/>
                <w:sz w:val="16"/>
                <w:szCs w:val="16"/>
              </w:rPr>
            </w:pPr>
            <w:r>
              <w:rPr>
                <w:rFonts w:ascii="仿宋" w:hAnsi="仿宋" w:eastAsia="仿宋" w:cs="仿宋"/>
                <w:spacing w:val="-1"/>
                <w:sz w:val="16"/>
                <w:szCs w:val="16"/>
              </w:rPr>
              <w:t>单位资金</w:t>
            </w:r>
          </w:p>
        </w:tc>
        <w:tc>
          <w:tcPr>
            <w:tcW w:w="1360" w:type="dxa"/>
            <w:gridSpan w:val="2"/>
            <w:vAlign w:val="top"/>
          </w:tcPr>
          <w:p w14:paraId="6A33710C">
            <w:pPr>
              <w:spacing w:before="61" w:line="212" w:lineRule="exact"/>
              <w:ind w:left="640"/>
              <w:rPr>
                <w:rFonts w:ascii="仿宋" w:hAnsi="仿宋" w:eastAsia="仿宋" w:cs="仿宋"/>
                <w:sz w:val="16"/>
                <w:szCs w:val="16"/>
              </w:rPr>
            </w:pPr>
            <w:r>
              <w:rPr>
                <w:rFonts w:ascii="仿宋" w:hAnsi="仿宋" w:eastAsia="仿宋" w:cs="仿宋"/>
                <w:position w:val="1"/>
                <w:sz w:val="16"/>
                <w:szCs w:val="16"/>
              </w:rPr>
              <w:t>0</w:t>
            </w:r>
          </w:p>
        </w:tc>
        <w:tc>
          <w:tcPr>
            <w:tcW w:w="988" w:type="dxa"/>
            <w:gridSpan w:val="2"/>
            <w:vAlign w:val="top"/>
          </w:tcPr>
          <w:p w14:paraId="0F97CE0C">
            <w:pPr>
              <w:spacing w:before="61" w:line="212" w:lineRule="exact"/>
              <w:ind w:left="455"/>
              <w:rPr>
                <w:rFonts w:ascii="仿宋" w:hAnsi="仿宋" w:eastAsia="仿宋" w:cs="仿宋"/>
                <w:sz w:val="16"/>
                <w:szCs w:val="16"/>
              </w:rPr>
            </w:pPr>
            <w:r>
              <w:rPr>
                <w:rFonts w:ascii="仿宋" w:hAnsi="仿宋" w:eastAsia="仿宋" w:cs="仿宋"/>
                <w:position w:val="1"/>
                <w:sz w:val="16"/>
                <w:szCs w:val="16"/>
              </w:rPr>
              <w:t>0</w:t>
            </w:r>
          </w:p>
        </w:tc>
        <w:tc>
          <w:tcPr>
            <w:tcW w:w="1340" w:type="dxa"/>
            <w:vAlign w:val="top"/>
          </w:tcPr>
          <w:p w14:paraId="25BC98A5">
            <w:pPr>
              <w:spacing w:before="61" w:line="212" w:lineRule="exact"/>
              <w:ind w:left="632"/>
              <w:rPr>
                <w:rFonts w:ascii="仿宋" w:hAnsi="仿宋" w:eastAsia="仿宋" w:cs="仿宋"/>
                <w:sz w:val="16"/>
                <w:szCs w:val="16"/>
              </w:rPr>
            </w:pPr>
            <w:r>
              <w:rPr>
                <w:rFonts w:ascii="仿宋" w:hAnsi="仿宋" w:eastAsia="仿宋" w:cs="仿宋"/>
                <w:position w:val="1"/>
                <w:sz w:val="16"/>
                <w:szCs w:val="16"/>
              </w:rPr>
              <w:t>0</w:t>
            </w:r>
          </w:p>
        </w:tc>
        <w:tc>
          <w:tcPr>
            <w:tcW w:w="763" w:type="dxa"/>
            <w:gridSpan w:val="2"/>
            <w:vAlign w:val="top"/>
          </w:tcPr>
          <w:p w14:paraId="318B92D1">
            <w:pPr>
              <w:spacing w:before="140" w:line="106" w:lineRule="exact"/>
              <w:ind w:left="342"/>
              <w:rPr>
                <w:rFonts w:ascii="仿宋" w:hAnsi="仿宋" w:eastAsia="仿宋" w:cs="仿宋"/>
                <w:sz w:val="16"/>
                <w:szCs w:val="16"/>
              </w:rPr>
            </w:pPr>
            <w:r>
              <w:rPr>
                <w:rFonts w:ascii="仿宋" w:hAnsi="仿宋" w:eastAsia="仿宋" w:cs="仿宋"/>
                <w:position w:val="-2"/>
                <w:sz w:val="16"/>
                <w:szCs w:val="16"/>
              </w:rPr>
              <w:t>-</w:t>
            </w:r>
          </w:p>
        </w:tc>
        <w:tc>
          <w:tcPr>
            <w:tcW w:w="792" w:type="dxa"/>
            <w:vAlign w:val="top"/>
          </w:tcPr>
          <w:p w14:paraId="60BB32D0">
            <w:pPr>
              <w:spacing w:before="61" w:line="211" w:lineRule="exact"/>
              <w:ind w:left="197"/>
              <w:rPr>
                <w:rFonts w:ascii="仿宋" w:hAnsi="仿宋" w:eastAsia="仿宋" w:cs="仿宋"/>
                <w:sz w:val="16"/>
                <w:szCs w:val="16"/>
              </w:rPr>
            </w:pPr>
            <w:r>
              <w:rPr>
                <w:rFonts w:ascii="仿宋" w:hAnsi="仿宋" w:eastAsia="仿宋" w:cs="仿宋"/>
                <w:position w:val="1"/>
                <w:sz w:val="16"/>
                <w:szCs w:val="16"/>
              </w:rPr>
              <w:t>0.00%</w:t>
            </w:r>
          </w:p>
        </w:tc>
        <w:tc>
          <w:tcPr>
            <w:tcW w:w="1737" w:type="dxa"/>
            <w:gridSpan w:val="2"/>
            <w:vAlign w:val="top"/>
          </w:tcPr>
          <w:p w14:paraId="7121497C">
            <w:pPr>
              <w:spacing w:before="140" w:line="106" w:lineRule="exact"/>
              <w:ind w:left="828"/>
              <w:rPr>
                <w:rFonts w:ascii="仿宋" w:hAnsi="仿宋" w:eastAsia="仿宋" w:cs="仿宋"/>
                <w:sz w:val="16"/>
                <w:szCs w:val="16"/>
              </w:rPr>
            </w:pPr>
            <w:r>
              <w:rPr>
                <w:rFonts w:ascii="仿宋" w:hAnsi="仿宋" w:eastAsia="仿宋" w:cs="仿宋"/>
                <w:position w:val="-2"/>
                <w:sz w:val="16"/>
                <w:szCs w:val="16"/>
              </w:rPr>
              <w:t>-</w:t>
            </w:r>
          </w:p>
        </w:tc>
      </w:tr>
      <w:tr w14:paraId="37D9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267" w:type="dxa"/>
            <w:gridSpan w:val="3"/>
            <w:vMerge w:val="restart"/>
            <w:tcBorders>
              <w:bottom w:val="nil"/>
            </w:tcBorders>
            <w:vAlign w:val="top"/>
          </w:tcPr>
          <w:p w14:paraId="54A747B7">
            <w:pPr>
              <w:spacing w:line="298" w:lineRule="auto"/>
              <w:rPr>
                <w:rFonts w:ascii="Arial"/>
                <w:sz w:val="21"/>
              </w:rPr>
            </w:pPr>
          </w:p>
          <w:p w14:paraId="6ABEACB1">
            <w:pPr>
              <w:spacing w:line="298" w:lineRule="auto"/>
              <w:rPr>
                <w:rFonts w:ascii="Arial"/>
                <w:sz w:val="21"/>
              </w:rPr>
            </w:pPr>
          </w:p>
          <w:p w14:paraId="6EAFBA2E">
            <w:pPr>
              <w:spacing w:line="299" w:lineRule="auto"/>
              <w:rPr>
                <w:rFonts w:ascii="Arial"/>
                <w:sz w:val="21"/>
              </w:rPr>
            </w:pPr>
          </w:p>
          <w:p w14:paraId="063B9A74">
            <w:pPr>
              <w:spacing w:line="299" w:lineRule="auto"/>
              <w:rPr>
                <w:rFonts w:ascii="Arial"/>
                <w:sz w:val="21"/>
              </w:rPr>
            </w:pPr>
          </w:p>
          <w:p w14:paraId="00F23D49">
            <w:pPr>
              <w:spacing w:before="52" w:line="226" w:lineRule="auto"/>
              <w:ind w:left="156"/>
              <w:rPr>
                <w:rFonts w:ascii="仿宋" w:hAnsi="仿宋" w:eastAsia="仿宋" w:cs="仿宋"/>
                <w:sz w:val="16"/>
                <w:szCs w:val="16"/>
              </w:rPr>
            </w:pPr>
            <w:r>
              <w:rPr>
                <w:rFonts w:ascii="仿宋" w:hAnsi="仿宋" w:eastAsia="仿宋" w:cs="仿宋"/>
                <w:sz w:val="16"/>
                <w:szCs w:val="16"/>
              </w:rPr>
              <w:t>资金管理情况</w:t>
            </w:r>
          </w:p>
        </w:tc>
        <w:tc>
          <w:tcPr>
            <w:tcW w:w="2905" w:type="dxa"/>
            <w:gridSpan w:val="4"/>
            <w:vAlign w:val="top"/>
          </w:tcPr>
          <w:p w14:paraId="20D4B3D8">
            <w:pPr>
              <w:rPr>
                <w:rFonts w:ascii="Arial"/>
                <w:sz w:val="21"/>
              </w:rPr>
            </w:pPr>
          </w:p>
        </w:tc>
        <w:tc>
          <w:tcPr>
            <w:tcW w:w="2328" w:type="dxa"/>
            <w:gridSpan w:val="3"/>
            <w:vAlign w:val="top"/>
          </w:tcPr>
          <w:p w14:paraId="3A500F4E">
            <w:pPr>
              <w:spacing w:before="128" w:line="226" w:lineRule="auto"/>
              <w:ind w:left="848"/>
              <w:rPr>
                <w:rFonts w:ascii="仿宋" w:hAnsi="仿宋" w:eastAsia="仿宋" w:cs="仿宋"/>
                <w:sz w:val="16"/>
                <w:szCs w:val="16"/>
              </w:rPr>
            </w:pPr>
            <w:r>
              <w:rPr>
                <w:rFonts w:ascii="仿宋" w:hAnsi="仿宋" w:eastAsia="仿宋" w:cs="仿宋"/>
                <w:spacing w:val="-1"/>
                <w:sz w:val="16"/>
                <w:szCs w:val="16"/>
              </w:rPr>
              <w:t>情况说明</w:t>
            </w:r>
          </w:p>
        </w:tc>
        <w:tc>
          <w:tcPr>
            <w:tcW w:w="763" w:type="dxa"/>
            <w:gridSpan w:val="2"/>
            <w:vAlign w:val="top"/>
          </w:tcPr>
          <w:p w14:paraId="42C3063B">
            <w:pPr>
              <w:spacing w:before="42" w:line="196" w:lineRule="auto"/>
              <w:ind w:left="65"/>
              <w:rPr>
                <w:rFonts w:ascii="仿宋" w:hAnsi="仿宋" w:eastAsia="仿宋" w:cs="仿宋"/>
                <w:sz w:val="16"/>
                <w:szCs w:val="16"/>
              </w:rPr>
            </w:pPr>
            <w:r>
              <w:rPr>
                <w:rFonts w:ascii="仿宋" w:hAnsi="仿宋" w:eastAsia="仿宋" w:cs="仿宋"/>
                <w:sz w:val="16"/>
                <w:szCs w:val="16"/>
              </w:rPr>
              <w:t>分值（20</w:t>
            </w:r>
          </w:p>
          <w:p w14:paraId="331FC935">
            <w:pPr>
              <w:spacing w:line="227" w:lineRule="auto"/>
              <w:ind w:left="320"/>
              <w:rPr>
                <w:rFonts w:ascii="仿宋" w:hAnsi="仿宋" w:eastAsia="仿宋" w:cs="仿宋"/>
                <w:sz w:val="16"/>
                <w:szCs w:val="16"/>
              </w:rPr>
            </w:pPr>
            <w:r>
              <w:rPr>
                <w:rFonts w:ascii="仿宋" w:hAnsi="仿宋" w:eastAsia="仿宋" w:cs="仿宋"/>
                <w:sz w:val="16"/>
                <w:szCs w:val="16"/>
              </w:rPr>
              <w:t>)</w:t>
            </w:r>
          </w:p>
        </w:tc>
        <w:tc>
          <w:tcPr>
            <w:tcW w:w="792" w:type="dxa"/>
            <w:vAlign w:val="top"/>
          </w:tcPr>
          <w:p w14:paraId="5A5D2770">
            <w:pPr>
              <w:spacing w:before="128" w:line="226" w:lineRule="auto"/>
              <w:ind w:left="242"/>
              <w:rPr>
                <w:rFonts w:ascii="仿宋" w:hAnsi="仿宋" w:eastAsia="仿宋" w:cs="仿宋"/>
                <w:sz w:val="16"/>
                <w:szCs w:val="16"/>
              </w:rPr>
            </w:pPr>
            <w:r>
              <w:rPr>
                <w:rFonts w:ascii="仿宋" w:hAnsi="仿宋" w:eastAsia="仿宋" w:cs="仿宋"/>
                <w:spacing w:val="-3"/>
                <w:sz w:val="16"/>
                <w:szCs w:val="16"/>
              </w:rPr>
              <w:t>得分</w:t>
            </w:r>
          </w:p>
        </w:tc>
        <w:tc>
          <w:tcPr>
            <w:tcW w:w="1737" w:type="dxa"/>
            <w:gridSpan w:val="2"/>
            <w:vAlign w:val="top"/>
          </w:tcPr>
          <w:p w14:paraId="0AC99A90">
            <w:pPr>
              <w:spacing w:before="128" w:line="223" w:lineRule="auto"/>
              <w:ind w:left="144"/>
              <w:rPr>
                <w:rFonts w:ascii="仿宋" w:hAnsi="仿宋" w:eastAsia="仿宋" w:cs="仿宋"/>
                <w:sz w:val="16"/>
                <w:szCs w:val="16"/>
              </w:rPr>
            </w:pPr>
            <w:r>
              <w:rPr>
                <w:rFonts w:ascii="仿宋" w:hAnsi="仿宋" w:eastAsia="仿宋" w:cs="仿宋"/>
                <w:spacing w:val="1"/>
                <w:sz w:val="16"/>
                <w:szCs w:val="16"/>
              </w:rPr>
              <w:t>存在问题和改进措施</w:t>
            </w:r>
          </w:p>
        </w:tc>
      </w:tr>
      <w:tr w14:paraId="687B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267" w:type="dxa"/>
            <w:gridSpan w:val="3"/>
            <w:vMerge w:val="continue"/>
            <w:tcBorders>
              <w:top w:val="nil"/>
              <w:bottom w:val="nil"/>
            </w:tcBorders>
            <w:vAlign w:val="top"/>
          </w:tcPr>
          <w:p w14:paraId="4A7CB567">
            <w:pPr>
              <w:rPr>
                <w:rFonts w:ascii="Arial"/>
                <w:sz w:val="21"/>
              </w:rPr>
            </w:pPr>
          </w:p>
        </w:tc>
        <w:tc>
          <w:tcPr>
            <w:tcW w:w="2905" w:type="dxa"/>
            <w:gridSpan w:val="4"/>
            <w:vAlign w:val="top"/>
          </w:tcPr>
          <w:p w14:paraId="30E856DB">
            <w:pPr>
              <w:spacing w:before="204" w:line="224" w:lineRule="auto"/>
              <w:ind w:left="1050"/>
              <w:rPr>
                <w:rFonts w:ascii="仿宋" w:hAnsi="仿宋" w:eastAsia="仿宋" w:cs="仿宋"/>
                <w:sz w:val="16"/>
                <w:szCs w:val="16"/>
              </w:rPr>
            </w:pPr>
            <w:r>
              <w:rPr>
                <w:rFonts w:ascii="仿宋" w:hAnsi="仿宋" w:eastAsia="仿宋" w:cs="仿宋"/>
                <w:sz w:val="16"/>
                <w:szCs w:val="16"/>
              </w:rPr>
              <w:t>安排科学性</w:t>
            </w:r>
          </w:p>
        </w:tc>
        <w:tc>
          <w:tcPr>
            <w:tcW w:w="2328" w:type="dxa"/>
            <w:gridSpan w:val="3"/>
            <w:vAlign w:val="top"/>
          </w:tcPr>
          <w:p w14:paraId="5834615B">
            <w:pPr>
              <w:spacing w:before="34" w:line="206" w:lineRule="auto"/>
              <w:ind w:left="47" w:right="168" w:hanging="9"/>
              <w:jc w:val="both"/>
              <w:rPr>
                <w:rFonts w:ascii="仿宋" w:hAnsi="仿宋" w:eastAsia="仿宋" w:cs="仿宋"/>
                <w:sz w:val="16"/>
                <w:szCs w:val="16"/>
              </w:rPr>
            </w:pPr>
            <w:r>
              <w:rPr>
                <w:rFonts w:ascii="仿宋" w:hAnsi="仿宋" w:eastAsia="仿宋" w:cs="仿宋"/>
                <w:spacing w:val="2"/>
                <w:sz w:val="16"/>
                <w:szCs w:val="16"/>
              </w:rPr>
              <w:t>按照预算编制和资金管理办法</w:t>
            </w:r>
            <w:r>
              <w:rPr>
                <w:rFonts w:ascii="仿宋" w:hAnsi="仿宋" w:eastAsia="仿宋" w:cs="仿宋"/>
                <w:spacing w:val="1"/>
                <w:sz w:val="16"/>
                <w:szCs w:val="16"/>
              </w:rPr>
              <w:t>的要求，进行项目论证、评审</w:t>
            </w:r>
            <w:r>
              <w:rPr>
                <w:rFonts w:ascii="仿宋" w:hAnsi="仿宋" w:eastAsia="仿宋" w:cs="仿宋"/>
                <w:spacing w:val="7"/>
                <w:sz w:val="16"/>
                <w:szCs w:val="16"/>
              </w:rPr>
              <w:t xml:space="preserve"> </w:t>
            </w:r>
            <w:r>
              <w:rPr>
                <w:rFonts w:ascii="仿宋" w:hAnsi="仿宋" w:eastAsia="仿宋" w:cs="仿宋"/>
                <w:sz w:val="16"/>
                <w:szCs w:val="16"/>
              </w:rPr>
              <w:t>、立项等必要程序</w:t>
            </w:r>
          </w:p>
        </w:tc>
        <w:tc>
          <w:tcPr>
            <w:tcW w:w="763" w:type="dxa"/>
            <w:gridSpan w:val="2"/>
            <w:vAlign w:val="top"/>
          </w:tcPr>
          <w:p w14:paraId="28D8C89A">
            <w:pPr>
              <w:spacing w:before="204" w:line="212" w:lineRule="exact"/>
              <w:ind w:left="347"/>
              <w:rPr>
                <w:rFonts w:ascii="仿宋" w:hAnsi="仿宋" w:eastAsia="仿宋" w:cs="仿宋"/>
                <w:sz w:val="16"/>
                <w:szCs w:val="16"/>
              </w:rPr>
            </w:pPr>
            <w:r>
              <w:rPr>
                <w:rFonts w:ascii="仿宋" w:hAnsi="仿宋" w:eastAsia="仿宋" w:cs="仿宋"/>
                <w:position w:val="1"/>
                <w:sz w:val="16"/>
                <w:szCs w:val="16"/>
              </w:rPr>
              <w:t>5</w:t>
            </w:r>
          </w:p>
        </w:tc>
        <w:tc>
          <w:tcPr>
            <w:tcW w:w="792" w:type="dxa"/>
            <w:vAlign w:val="top"/>
          </w:tcPr>
          <w:p w14:paraId="470D516A">
            <w:pPr>
              <w:spacing w:before="204" w:line="212" w:lineRule="exact"/>
              <w:ind w:left="362"/>
              <w:rPr>
                <w:rFonts w:ascii="仿宋" w:hAnsi="仿宋" w:eastAsia="仿宋" w:cs="仿宋"/>
                <w:sz w:val="16"/>
                <w:szCs w:val="16"/>
              </w:rPr>
            </w:pPr>
            <w:r>
              <w:rPr>
                <w:rFonts w:ascii="仿宋" w:hAnsi="仿宋" w:eastAsia="仿宋" w:cs="仿宋"/>
                <w:position w:val="1"/>
                <w:sz w:val="16"/>
                <w:szCs w:val="16"/>
              </w:rPr>
              <w:t>5</w:t>
            </w:r>
          </w:p>
        </w:tc>
        <w:tc>
          <w:tcPr>
            <w:tcW w:w="1737" w:type="dxa"/>
            <w:gridSpan w:val="2"/>
            <w:vAlign w:val="top"/>
          </w:tcPr>
          <w:p w14:paraId="589B45A0">
            <w:pPr>
              <w:rPr>
                <w:rFonts w:ascii="Arial"/>
                <w:sz w:val="21"/>
              </w:rPr>
            </w:pPr>
          </w:p>
        </w:tc>
      </w:tr>
      <w:tr w14:paraId="7A59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67" w:type="dxa"/>
            <w:gridSpan w:val="3"/>
            <w:vMerge w:val="continue"/>
            <w:tcBorders>
              <w:top w:val="nil"/>
              <w:bottom w:val="nil"/>
            </w:tcBorders>
            <w:vAlign w:val="top"/>
          </w:tcPr>
          <w:p w14:paraId="0814A0BF">
            <w:pPr>
              <w:rPr>
                <w:rFonts w:ascii="Arial"/>
                <w:sz w:val="21"/>
              </w:rPr>
            </w:pPr>
          </w:p>
        </w:tc>
        <w:tc>
          <w:tcPr>
            <w:tcW w:w="2905" w:type="dxa"/>
            <w:gridSpan w:val="4"/>
            <w:vAlign w:val="top"/>
          </w:tcPr>
          <w:p w14:paraId="0E3B9DC1">
            <w:pPr>
              <w:spacing w:before="151" w:line="224" w:lineRule="auto"/>
              <w:ind w:left="1048"/>
              <w:rPr>
                <w:rFonts w:ascii="仿宋" w:hAnsi="仿宋" w:eastAsia="仿宋" w:cs="仿宋"/>
                <w:sz w:val="16"/>
                <w:szCs w:val="16"/>
              </w:rPr>
            </w:pPr>
            <w:r>
              <w:rPr>
                <w:rFonts w:ascii="仿宋" w:hAnsi="仿宋" w:eastAsia="仿宋" w:cs="仿宋"/>
                <w:spacing w:val="1"/>
                <w:sz w:val="16"/>
                <w:szCs w:val="16"/>
              </w:rPr>
              <w:t>拨付合规性</w:t>
            </w:r>
          </w:p>
        </w:tc>
        <w:tc>
          <w:tcPr>
            <w:tcW w:w="2328" w:type="dxa"/>
            <w:gridSpan w:val="3"/>
            <w:vAlign w:val="top"/>
          </w:tcPr>
          <w:p w14:paraId="14B67736">
            <w:pPr>
              <w:spacing w:before="66" w:line="212" w:lineRule="auto"/>
              <w:ind w:left="41" w:right="168" w:hanging="3"/>
              <w:rPr>
                <w:rFonts w:ascii="仿宋" w:hAnsi="仿宋" w:eastAsia="仿宋" w:cs="仿宋"/>
                <w:sz w:val="16"/>
                <w:szCs w:val="16"/>
              </w:rPr>
            </w:pPr>
            <w:r>
              <w:rPr>
                <w:rFonts w:ascii="仿宋" w:hAnsi="仿宋" w:eastAsia="仿宋" w:cs="仿宋"/>
                <w:spacing w:val="2"/>
                <w:sz w:val="16"/>
                <w:szCs w:val="16"/>
              </w:rPr>
              <w:t>按照国库集中支付制度有关规</w:t>
            </w:r>
            <w:r>
              <w:rPr>
                <w:rFonts w:ascii="仿宋" w:hAnsi="仿宋" w:eastAsia="仿宋" w:cs="仿宋"/>
                <w:sz w:val="16"/>
                <w:szCs w:val="16"/>
              </w:rPr>
              <w:t>定支付资金</w:t>
            </w:r>
          </w:p>
        </w:tc>
        <w:tc>
          <w:tcPr>
            <w:tcW w:w="763" w:type="dxa"/>
            <w:gridSpan w:val="2"/>
            <w:vAlign w:val="top"/>
          </w:tcPr>
          <w:p w14:paraId="11467EC9">
            <w:pPr>
              <w:spacing w:before="151" w:line="213" w:lineRule="exact"/>
              <w:ind w:left="347"/>
              <w:rPr>
                <w:rFonts w:ascii="仿宋" w:hAnsi="仿宋" w:eastAsia="仿宋" w:cs="仿宋"/>
                <w:sz w:val="16"/>
                <w:szCs w:val="16"/>
              </w:rPr>
            </w:pPr>
            <w:r>
              <w:rPr>
                <w:rFonts w:ascii="仿宋" w:hAnsi="仿宋" w:eastAsia="仿宋" w:cs="仿宋"/>
                <w:position w:val="1"/>
                <w:sz w:val="16"/>
                <w:szCs w:val="16"/>
              </w:rPr>
              <w:t>5</w:t>
            </w:r>
          </w:p>
        </w:tc>
        <w:tc>
          <w:tcPr>
            <w:tcW w:w="792" w:type="dxa"/>
            <w:vAlign w:val="top"/>
          </w:tcPr>
          <w:p w14:paraId="0DD285DE">
            <w:pPr>
              <w:spacing w:before="151" w:line="213" w:lineRule="exact"/>
              <w:ind w:left="362"/>
              <w:rPr>
                <w:rFonts w:ascii="仿宋" w:hAnsi="仿宋" w:eastAsia="仿宋" w:cs="仿宋"/>
                <w:sz w:val="16"/>
                <w:szCs w:val="16"/>
              </w:rPr>
            </w:pPr>
            <w:r>
              <w:rPr>
                <w:rFonts w:ascii="仿宋" w:hAnsi="仿宋" w:eastAsia="仿宋" w:cs="仿宋"/>
                <w:position w:val="1"/>
                <w:sz w:val="16"/>
                <w:szCs w:val="16"/>
              </w:rPr>
              <w:t>5</w:t>
            </w:r>
          </w:p>
        </w:tc>
        <w:tc>
          <w:tcPr>
            <w:tcW w:w="1737" w:type="dxa"/>
            <w:gridSpan w:val="2"/>
            <w:vAlign w:val="top"/>
          </w:tcPr>
          <w:p w14:paraId="16E9E834">
            <w:pPr>
              <w:rPr>
                <w:rFonts w:ascii="Arial"/>
                <w:sz w:val="21"/>
              </w:rPr>
            </w:pPr>
          </w:p>
        </w:tc>
      </w:tr>
      <w:tr w14:paraId="4FB3F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267" w:type="dxa"/>
            <w:gridSpan w:val="3"/>
            <w:vMerge w:val="continue"/>
            <w:tcBorders>
              <w:top w:val="nil"/>
              <w:bottom w:val="nil"/>
            </w:tcBorders>
            <w:vAlign w:val="top"/>
          </w:tcPr>
          <w:p w14:paraId="1B4CD120">
            <w:pPr>
              <w:rPr>
                <w:rFonts w:ascii="Arial"/>
                <w:sz w:val="21"/>
              </w:rPr>
            </w:pPr>
          </w:p>
        </w:tc>
        <w:tc>
          <w:tcPr>
            <w:tcW w:w="2905" w:type="dxa"/>
            <w:gridSpan w:val="4"/>
            <w:vAlign w:val="top"/>
          </w:tcPr>
          <w:p w14:paraId="1F048B76">
            <w:pPr>
              <w:spacing w:before="210" w:line="224" w:lineRule="auto"/>
              <w:ind w:left="1049"/>
              <w:rPr>
                <w:rFonts w:ascii="仿宋" w:hAnsi="仿宋" w:eastAsia="仿宋" w:cs="仿宋"/>
                <w:sz w:val="16"/>
                <w:szCs w:val="16"/>
              </w:rPr>
            </w:pPr>
            <w:r>
              <w:rPr>
                <w:rFonts w:ascii="仿宋" w:hAnsi="仿宋" w:eastAsia="仿宋" w:cs="仿宋"/>
                <w:sz w:val="16"/>
                <w:szCs w:val="16"/>
              </w:rPr>
              <w:t>使用规范性</w:t>
            </w:r>
          </w:p>
        </w:tc>
        <w:tc>
          <w:tcPr>
            <w:tcW w:w="2328" w:type="dxa"/>
            <w:gridSpan w:val="3"/>
            <w:vAlign w:val="top"/>
          </w:tcPr>
          <w:p w14:paraId="2AF5B28E">
            <w:pPr>
              <w:spacing w:before="40" w:line="206" w:lineRule="auto"/>
              <w:ind w:left="38" w:right="168" w:firstLine="1"/>
              <w:rPr>
                <w:rFonts w:ascii="仿宋" w:hAnsi="仿宋" w:eastAsia="仿宋" w:cs="仿宋"/>
                <w:sz w:val="16"/>
                <w:szCs w:val="16"/>
              </w:rPr>
            </w:pPr>
            <w:r>
              <w:rPr>
                <w:rFonts w:ascii="仿宋" w:hAnsi="仿宋" w:eastAsia="仿宋" w:cs="仿宋"/>
                <w:spacing w:val="2"/>
                <w:sz w:val="16"/>
                <w:szCs w:val="16"/>
              </w:rPr>
              <w:t>严格按照下达预算的科目和项目执行，未出现截留、挤占、挪用和擅自调整等问题</w:t>
            </w:r>
          </w:p>
        </w:tc>
        <w:tc>
          <w:tcPr>
            <w:tcW w:w="763" w:type="dxa"/>
            <w:gridSpan w:val="2"/>
            <w:vAlign w:val="top"/>
          </w:tcPr>
          <w:p w14:paraId="44570EF5">
            <w:pPr>
              <w:spacing w:before="210" w:line="212" w:lineRule="exact"/>
              <w:ind w:left="347"/>
              <w:rPr>
                <w:rFonts w:ascii="仿宋" w:hAnsi="仿宋" w:eastAsia="仿宋" w:cs="仿宋"/>
                <w:sz w:val="16"/>
                <w:szCs w:val="16"/>
              </w:rPr>
            </w:pPr>
            <w:r>
              <w:rPr>
                <w:rFonts w:ascii="仿宋" w:hAnsi="仿宋" w:eastAsia="仿宋" w:cs="仿宋"/>
                <w:position w:val="1"/>
                <w:sz w:val="16"/>
                <w:szCs w:val="16"/>
              </w:rPr>
              <w:t>5</w:t>
            </w:r>
          </w:p>
        </w:tc>
        <w:tc>
          <w:tcPr>
            <w:tcW w:w="792" w:type="dxa"/>
            <w:vAlign w:val="top"/>
          </w:tcPr>
          <w:p w14:paraId="48CEE136">
            <w:pPr>
              <w:spacing w:before="210" w:line="212" w:lineRule="exact"/>
              <w:ind w:left="362"/>
              <w:rPr>
                <w:rFonts w:ascii="仿宋" w:hAnsi="仿宋" w:eastAsia="仿宋" w:cs="仿宋"/>
                <w:sz w:val="16"/>
                <w:szCs w:val="16"/>
              </w:rPr>
            </w:pPr>
            <w:r>
              <w:rPr>
                <w:rFonts w:ascii="仿宋" w:hAnsi="仿宋" w:eastAsia="仿宋" w:cs="仿宋"/>
                <w:position w:val="1"/>
                <w:sz w:val="16"/>
                <w:szCs w:val="16"/>
              </w:rPr>
              <w:t>5</w:t>
            </w:r>
          </w:p>
        </w:tc>
        <w:tc>
          <w:tcPr>
            <w:tcW w:w="1737" w:type="dxa"/>
            <w:gridSpan w:val="2"/>
            <w:vAlign w:val="top"/>
          </w:tcPr>
          <w:p w14:paraId="73B83AA8">
            <w:pPr>
              <w:rPr>
                <w:rFonts w:ascii="Arial"/>
                <w:sz w:val="21"/>
              </w:rPr>
            </w:pPr>
          </w:p>
        </w:tc>
      </w:tr>
      <w:tr w14:paraId="4D42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67" w:type="dxa"/>
            <w:gridSpan w:val="3"/>
            <w:vMerge w:val="continue"/>
            <w:tcBorders>
              <w:top w:val="nil"/>
            </w:tcBorders>
            <w:vAlign w:val="top"/>
          </w:tcPr>
          <w:p w14:paraId="27A28E2C">
            <w:pPr>
              <w:rPr>
                <w:rFonts w:ascii="Arial"/>
                <w:sz w:val="21"/>
              </w:rPr>
            </w:pPr>
          </w:p>
        </w:tc>
        <w:tc>
          <w:tcPr>
            <w:tcW w:w="2905" w:type="dxa"/>
            <w:gridSpan w:val="4"/>
            <w:vAlign w:val="top"/>
          </w:tcPr>
          <w:p w14:paraId="3FD145F9">
            <w:pPr>
              <w:spacing w:before="166" w:line="225" w:lineRule="auto"/>
              <w:ind w:left="805"/>
              <w:rPr>
                <w:rFonts w:ascii="仿宋" w:hAnsi="仿宋" w:eastAsia="仿宋" w:cs="仿宋"/>
                <w:sz w:val="16"/>
                <w:szCs w:val="16"/>
              </w:rPr>
            </w:pPr>
            <w:r>
              <w:rPr>
                <w:rFonts w:ascii="仿宋" w:hAnsi="仿宋" w:eastAsia="仿宋" w:cs="仿宋"/>
                <w:spacing w:val="1"/>
                <w:sz w:val="16"/>
                <w:szCs w:val="16"/>
              </w:rPr>
              <w:t>预算绩效管理情况</w:t>
            </w:r>
          </w:p>
        </w:tc>
        <w:tc>
          <w:tcPr>
            <w:tcW w:w="2328" w:type="dxa"/>
            <w:gridSpan w:val="3"/>
            <w:vAlign w:val="top"/>
          </w:tcPr>
          <w:p w14:paraId="65256D71">
            <w:pPr>
              <w:spacing w:before="81" w:line="211" w:lineRule="auto"/>
              <w:ind w:left="40" w:right="168" w:hanging="1"/>
              <w:rPr>
                <w:rFonts w:ascii="仿宋" w:hAnsi="仿宋" w:eastAsia="仿宋" w:cs="仿宋"/>
                <w:sz w:val="16"/>
                <w:szCs w:val="16"/>
              </w:rPr>
            </w:pPr>
            <w:r>
              <w:rPr>
                <w:rFonts w:ascii="仿宋" w:hAnsi="仿宋" w:eastAsia="仿宋" w:cs="仿宋"/>
                <w:spacing w:val="2"/>
                <w:sz w:val="16"/>
                <w:szCs w:val="16"/>
              </w:rPr>
              <w:t>将资金纳入绩效管理，设置绩</w:t>
            </w:r>
            <w:r>
              <w:rPr>
                <w:rFonts w:ascii="仿宋" w:hAnsi="仿宋" w:eastAsia="仿宋" w:cs="仿宋"/>
                <w:spacing w:val="1"/>
                <w:sz w:val="16"/>
                <w:szCs w:val="16"/>
              </w:rPr>
              <w:t>效目标，开展绩效监控</w:t>
            </w:r>
          </w:p>
        </w:tc>
        <w:tc>
          <w:tcPr>
            <w:tcW w:w="763" w:type="dxa"/>
            <w:gridSpan w:val="2"/>
            <w:vAlign w:val="top"/>
          </w:tcPr>
          <w:p w14:paraId="13653ACE">
            <w:pPr>
              <w:spacing w:before="166" w:line="212" w:lineRule="exact"/>
              <w:ind w:left="347"/>
              <w:rPr>
                <w:rFonts w:ascii="仿宋" w:hAnsi="仿宋" w:eastAsia="仿宋" w:cs="仿宋"/>
                <w:sz w:val="16"/>
                <w:szCs w:val="16"/>
              </w:rPr>
            </w:pPr>
            <w:r>
              <w:rPr>
                <w:rFonts w:ascii="仿宋" w:hAnsi="仿宋" w:eastAsia="仿宋" w:cs="仿宋"/>
                <w:position w:val="1"/>
                <w:sz w:val="16"/>
                <w:szCs w:val="16"/>
              </w:rPr>
              <w:t>5</w:t>
            </w:r>
          </w:p>
        </w:tc>
        <w:tc>
          <w:tcPr>
            <w:tcW w:w="792" w:type="dxa"/>
            <w:vAlign w:val="top"/>
          </w:tcPr>
          <w:p w14:paraId="3813DEA1">
            <w:pPr>
              <w:spacing w:before="166" w:line="212" w:lineRule="exact"/>
              <w:ind w:left="362"/>
              <w:rPr>
                <w:rFonts w:ascii="仿宋" w:hAnsi="仿宋" w:eastAsia="仿宋" w:cs="仿宋"/>
                <w:sz w:val="16"/>
                <w:szCs w:val="16"/>
              </w:rPr>
            </w:pPr>
            <w:r>
              <w:rPr>
                <w:rFonts w:ascii="仿宋" w:hAnsi="仿宋" w:eastAsia="仿宋" w:cs="仿宋"/>
                <w:position w:val="1"/>
                <w:sz w:val="16"/>
                <w:szCs w:val="16"/>
              </w:rPr>
              <w:t>5</w:t>
            </w:r>
          </w:p>
        </w:tc>
        <w:tc>
          <w:tcPr>
            <w:tcW w:w="1737" w:type="dxa"/>
            <w:gridSpan w:val="2"/>
            <w:vAlign w:val="top"/>
          </w:tcPr>
          <w:p w14:paraId="4FBD49DF">
            <w:pPr>
              <w:rPr>
                <w:rFonts w:ascii="Arial"/>
                <w:sz w:val="21"/>
              </w:rPr>
            </w:pPr>
          </w:p>
        </w:tc>
      </w:tr>
      <w:tr w14:paraId="70AC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22" w:type="dxa"/>
            <w:vMerge w:val="restart"/>
            <w:tcBorders>
              <w:bottom w:val="nil"/>
            </w:tcBorders>
            <w:vAlign w:val="top"/>
          </w:tcPr>
          <w:p w14:paraId="37E053D9">
            <w:pPr>
              <w:spacing w:line="273" w:lineRule="auto"/>
              <w:rPr>
                <w:rFonts w:ascii="Arial"/>
                <w:sz w:val="21"/>
              </w:rPr>
            </w:pPr>
          </w:p>
          <w:p w14:paraId="450693AC">
            <w:pPr>
              <w:spacing w:before="52" w:line="211" w:lineRule="auto"/>
              <w:ind w:left="70" w:right="62" w:firstLine="2"/>
              <w:rPr>
                <w:rFonts w:ascii="仿宋" w:hAnsi="仿宋" w:eastAsia="仿宋" w:cs="仿宋"/>
                <w:sz w:val="16"/>
                <w:szCs w:val="16"/>
              </w:rPr>
            </w:pPr>
            <w:r>
              <w:rPr>
                <w:rFonts w:ascii="仿宋" w:hAnsi="仿宋" w:eastAsia="仿宋" w:cs="仿宋"/>
                <w:spacing w:val="-2"/>
                <w:sz w:val="16"/>
                <w:szCs w:val="16"/>
              </w:rPr>
              <w:t>年度总</w:t>
            </w:r>
            <w:r>
              <w:rPr>
                <w:rFonts w:ascii="仿宋" w:hAnsi="仿宋" w:eastAsia="仿宋" w:cs="仿宋"/>
                <w:spacing w:val="-1"/>
                <w:sz w:val="16"/>
                <w:szCs w:val="16"/>
              </w:rPr>
              <w:t>体目标</w:t>
            </w:r>
          </w:p>
        </w:tc>
        <w:tc>
          <w:tcPr>
            <w:tcW w:w="3550" w:type="dxa"/>
            <w:gridSpan w:val="6"/>
            <w:vAlign w:val="top"/>
          </w:tcPr>
          <w:p w14:paraId="082E3FC1">
            <w:pPr>
              <w:spacing w:before="64" w:line="226" w:lineRule="auto"/>
              <w:ind w:left="1453"/>
              <w:rPr>
                <w:rFonts w:ascii="仿宋" w:hAnsi="仿宋" w:eastAsia="仿宋" w:cs="仿宋"/>
                <w:sz w:val="16"/>
                <w:szCs w:val="16"/>
              </w:rPr>
            </w:pPr>
            <w:r>
              <w:rPr>
                <w:rFonts w:ascii="仿宋" w:hAnsi="仿宋" w:eastAsia="仿宋" w:cs="仿宋"/>
                <w:sz w:val="16"/>
                <w:szCs w:val="16"/>
              </w:rPr>
              <w:t>预期目标</w:t>
            </w:r>
          </w:p>
        </w:tc>
        <w:tc>
          <w:tcPr>
            <w:tcW w:w="5620" w:type="dxa"/>
            <w:gridSpan w:val="8"/>
            <w:vAlign w:val="top"/>
          </w:tcPr>
          <w:p w14:paraId="6C2FB934">
            <w:pPr>
              <w:spacing w:before="64" w:line="226" w:lineRule="auto"/>
              <w:ind w:left="2329"/>
              <w:rPr>
                <w:rFonts w:ascii="仿宋" w:hAnsi="仿宋" w:eastAsia="仿宋" w:cs="仿宋"/>
                <w:sz w:val="16"/>
                <w:szCs w:val="16"/>
              </w:rPr>
            </w:pPr>
            <w:r>
              <w:rPr>
                <w:rFonts w:ascii="仿宋" w:hAnsi="仿宋" w:eastAsia="仿宋" w:cs="仿宋"/>
                <w:sz w:val="16"/>
                <w:szCs w:val="16"/>
              </w:rPr>
              <w:t>实际完成情况</w:t>
            </w:r>
          </w:p>
        </w:tc>
      </w:tr>
      <w:tr w14:paraId="672A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622" w:type="dxa"/>
            <w:vMerge w:val="continue"/>
            <w:tcBorders>
              <w:top w:val="nil"/>
            </w:tcBorders>
            <w:vAlign w:val="top"/>
          </w:tcPr>
          <w:p w14:paraId="68E63A83">
            <w:pPr>
              <w:rPr>
                <w:rFonts w:ascii="Arial"/>
                <w:sz w:val="21"/>
              </w:rPr>
            </w:pPr>
          </w:p>
        </w:tc>
        <w:tc>
          <w:tcPr>
            <w:tcW w:w="3550" w:type="dxa"/>
            <w:gridSpan w:val="6"/>
            <w:vAlign w:val="top"/>
          </w:tcPr>
          <w:p w14:paraId="4B299B96">
            <w:pPr>
              <w:spacing w:before="80" w:line="206" w:lineRule="auto"/>
              <w:ind w:left="34" w:right="88" w:firstLine="3"/>
              <w:jc w:val="both"/>
              <w:rPr>
                <w:rFonts w:ascii="仿宋" w:hAnsi="仿宋" w:eastAsia="仿宋" w:cs="仿宋"/>
                <w:sz w:val="16"/>
                <w:szCs w:val="16"/>
              </w:rPr>
            </w:pPr>
            <w:r>
              <w:rPr>
                <w:rFonts w:ascii="仿宋" w:hAnsi="仿宋" w:eastAsia="仿宋" w:cs="仿宋"/>
                <w:spacing w:val="2"/>
                <w:sz w:val="16"/>
                <w:szCs w:val="16"/>
              </w:rPr>
              <w:t>通过核对系统与其他部门间数据比对，进一步准确核算新申请救助对象、现享受救助对象的家庭经济状况，实现应保尽保、应退尽退。</w:t>
            </w:r>
          </w:p>
        </w:tc>
        <w:tc>
          <w:tcPr>
            <w:tcW w:w="5620" w:type="dxa"/>
            <w:gridSpan w:val="8"/>
            <w:vAlign w:val="top"/>
          </w:tcPr>
          <w:p w14:paraId="456CA978">
            <w:pPr>
              <w:spacing w:before="251" w:line="226" w:lineRule="auto"/>
              <w:ind w:left="2273"/>
              <w:rPr>
                <w:rFonts w:ascii="仿宋" w:hAnsi="仿宋" w:eastAsia="仿宋" w:cs="仿宋"/>
                <w:sz w:val="16"/>
                <w:szCs w:val="16"/>
              </w:rPr>
            </w:pPr>
            <w:r>
              <w:rPr>
                <w:rFonts w:ascii="仿宋" w:hAnsi="仿宋" w:eastAsia="仿宋" w:cs="仿宋"/>
                <w:spacing w:val="-3"/>
                <w:sz w:val="16"/>
                <w:szCs w:val="16"/>
              </w:rPr>
              <w:t>目标任务已完成</w:t>
            </w:r>
          </w:p>
        </w:tc>
      </w:tr>
      <w:tr w14:paraId="1D76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9792" w:type="dxa"/>
            <w:gridSpan w:val="15"/>
            <w:vAlign w:val="top"/>
          </w:tcPr>
          <w:p w14:paraId="061B7F1C">
            <w:pPr>
              <w:spacing w:before="54" w:line="226" w:lineRule="auto"/>
              <w:ind w:left="4578"/>
              <w:rPr>
                <w:rFonts w:ascii="仿宋" w:hAnsi="仿宋" w:eastAsia="仿宋" w:cs="仿宋"/>
                <w:sz w:val="16"/>
                <w:szCs w:val="16"/>
              </w:rPr>
            </w:pPr>
            <w:r>
              <w:rPr>
                <w:rFonts w:ascii="仿宋" w:hAnsi="仿宋" w:eastAsia="仿宋" w:cs="仿宋"/>
                <w:spacing w:val="-1"/>
                <w:sz w:val="16"/>
                <w:szCs w:val="16"/>
              </w:rPr>
              <w:t>绩效指标</w:t>
            </w:r>
          </w:p>
        </w:tc>
      </w:tr>
      <w:tr w14:paraId="49CA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74" w:type="dxa"/>
            <w:gridSpan w:val="2"/>
            <w:vAlign w:val="top"/>
          </w:tcPr>
          <w:p w14:paraId="0E722957">
            <w:pPr>
              <w:spacing w:before="144" w:line="226" w:lineRule="auto"/>
              <w:ind w:left="167"/>
              <w:rPr>
                <w:rFonts w:ascii="仿宋" w:hAnsi="仿宋" w:eastAsia="仿宋" w:cs="仿宋"/>
                <w:sz w:val="16"/>
                <w:szCs w:val="16"/>
              </w:rPr>
            </w:pPr>
            <w:r>
              <w:rPr>
                <w:rFonts w:ascii="仿宋" w:hAnsi="仿宋" w:eastAsia="仿宋" w:cs="仿宋"/>
                <w:spacing w:val="-1"/>
                <w:sz w:val="16"/>
                <w:szCs w:val="16"/>
              </w:rPr>
              <w:t>一级指标</w:t>
            </w:r>
          </w:p>
        </w:tc>
        <w:tc>
          <w:tcPr>
            <w:tcW w:w="1594" w:type="dxa"/>
            <w:gridSpan w:val="2"/>
            <w:vAlign w:val="top"/>
          </w:tcPr>
          <w:p w14:paraId="751B2937">
            <w:pPr>
              <w:spacing w:before="144" w:line="226" w:lineRule="auto"/>
              <w:ind w:left="478"/>
              <w:rPr>
                <w:rFonts w:ascii="仿宋" w:hAnsi="仿宋" w:eastAsia="仿宋" w:cs="仿宋"/>
                <w:sz w:val="16"/>
                <w:szCs w:val="16"/>
              </w:rPr>
            </w:pPr>
            <w:r>
              <w:rPr>
                <w:rFonts w:ascii="仿宋" w:hAnsi="仿宋" w:eastAsia="仿宋" w:cs="仿宋"/>
                <w:spacing w:val="-1"/>
                <w:sz w:val="16"/>
                <w:szCs w:val="16"/>
              </w:rPr>
              <w:t>二级指标</w:t>
            </w:r>
          </w:p>
        </w:tc>
        <w:tc>
          <w:tcPr>
            <w:tcW w:w="1320" w:type="dxa"/>
            <w:gridSpan w:val="2"/>
            <w:vAlign w:val="top"/>
          </w:tcPr>
          <w:p w14:paraId="463E73F9">
            <w:pPr>
              <w:spacing w:before="144" w:line="226" w:lineRule="auto"/>
              <w:ind w:left="342"/>
              <w:rPr>
                <w:rFonts w:ascii="仿宋" w:hAnsi="仿宋" w:eastAsia="仿宋" w:cs="仿宋"/>
                <w:sz w:val="16"/>
                <w:szCs w:val="16"/>
              </w:rPr>
            </w:pPr>
            <w:r>
              <w:rPr>
                <w:rFonts w:ascii="仿宋" w:hAnsi="仿宋" w:eastAsia="仿宋" w:cs="仿宋"/>
                <w:spacing w:val="-1"/>
                <w:sz w:val="16"/>
                <w:szCs w:val="16"/>
              </w:rPr>
              <w:t>三级指标</w:t>
            </w:r>
          </w:p>
        </w:tc>
        <w:tc>
          <w:tcPr>
            <w:tcW w:w="998" w:type="dxa"/>
            <w:gridSpan w:val="2"/>
            <w:vAlign w:val="top"/>
          </w:tcPr>
          <w:p w14:paraId="58CBE77C">
            <w:pPr>
              <w:spacing w:before="144" w:line="226" w:lineRule="auto"/>
              <w:ind w:left="100"/>
              <w:rPr>
                <w:rFonts w:ascii="仿宋" w:hAnsi="仿宋" w:eastAsia="仿宋" w:cs="仿宋"/>
                <w:sz w:val="16"/>
                <w:szCs w:val="16"/>
              </w:rPr>
            </w:pPr>
            <w:r>
              <w:rPr>
                <w:rFonts w:ascii="仿宋" w:hAnsi="仿宋" w:eastAsia="仿宋" w:cs="仿宋"/>
                <w:sz w:val="16"/>
                <w:szCs w:val="16"/>
              </w:rPr>
              <w:t>年度指标值</w:t>
            </w:r>
          </w:p>
        </w:tc>
        <w:tc>
          <w:tcPr>
            <w:tcW w:w="1614" w:type="dxa"/>
            <w:gridSpan w:val="2"/>
            <w:vAlign w:val="top"/>
          </w:tcPr>
          <w:p w14:paraId="285FB1E6">
            <w:pPr>
              <w:spacing w:before="144" w:line="226" w:lineRule="auto"/>
              <w:ind w:left="327"/>
              <w:rPr>
                <w:rFonts w:ascii="仿宋" w:hAnsi="仿宋" w:eastAsia="仿宋" w:cs="仿宋"/>
                <w:sz w:val="16"/>
                <w:szCs w:val="16"/>
              </w:rPr>
            </w:pPr>
            <w:r>
              <w:rPr>
                <w:rFonts w:ascii="仿宋" w:hAnsi="仿宋" w:eastAsia="仿宋" w:cs="仿宋"/>
                <w:sz w:val="16"/>
                <w:szCs w:val="16"/>
              </w:rPr>
              <w:t>实际值完成值</w:t>
            </w:r>
          </w:p>
        </w:tc>
        <w:tc>
          <w:tcPr>
            <w:tcW w:w="626" w:type="dxa"/>
            <w:vAlign w:val="top"/>
          </w:tcPr>
          <w:p w14:paraId="18A64BCE">
            <w:pPr>
              <w:spacing w:before="143" w:line="227" w:lineRule="auto"/>
              <w:ind w:left="159"/>
              <w:rPr>
                <w:rFonts w:ascii="仿宋" w:hAnsi="仿宋" w:eastAsia="仿宋" w:cs="仿宋"/>
                <w:sz w:val="16"/>
                <w:szCs w:val="16"/>
              </w:rPr>
            </w:pPr>
            <w:r>
              <w:rPr>
                <w:rFonts w:ascii="仿宋" w:hAnsi="仿宋" w:eastAsia="仿宋" w:cs="仿宋"/>
                <w:spacing w:val="-4"/>
                <w:sz w:val="16"/>
                <w:szCs w:val="16"/>
              </w:rPr>
              <w:t>分值</w:t>
            </w:r>
          </w:p>
        </w:tc>
        <w:tc>
          <w:tcPr>
            <w:tcW w:w="929" w:type="dxa"/>
            <w:gridSpan w:val="2"/>
            <w:vAlign w:val="top"/>
          </w:tcPr>
          <w:p w14:paraId="73390A49">
            <w:pPr>
              <w:spacing w:before="144" w:line="226" w:lineRule="auto"/>
              <w:ind w:left="310"/>
              <w:rPr>
                <w:rFonts w:ascii="仿宋" w:hAnsi="仿宋" w:eastAsia="仿宋" w:cs="仿宋"/>
                <w:sz w:val="16"/>
                <w:szCs w:val="16"/>
              </w:rPr>
            </w:pPr>
            <w:r>
              <w:rPr>
                <w:rFonts w:ascii="仿宋" w:hAnsi="仿宋" w:eastAsia="仿宋" w:cs="仿宋"/>
                <w:spacing w:val="-3"/>
                <w:sz w:val="16"/>
                <w:szCs w:val="16"/>
              </w:rPr>
              <w:t>得分</w:t>
            </w:r>
          </w:p>
        </w:tc>
        <w:tc>
          <w:tcPr>
            <w:tcW w:w="645" w:type="dxa"/>
            <w:vAlign w:val="top"/>
          </w:tcPr>
          <w:p w14:paraId="253C18B4">
            <w:pPr>
              <w:spacing w:before="143" w:line="227" w:lineRule="auto"/>
              <w:ind w:left="88"/>
              <w:rPr>
                <w:rFonts w:ascii="仿宋" w:hAnsi="仿宋" w:eastAsia="仿宋" w:cs="仿宋"/>
                <w:sz w:val="16"/>
                <w:szCs w:val="16"/>
              </w:rPr>
            </w:pPr>
            <w:r>
              <w:rPr>
                <w:rFonts w:ascii="仿宋" w:hAnsi="仿宋" w:eastAsia="仿宋" w:cs="仿宋"/>
                <w:spacing w:val="-1"/>
                <w:sz w:val="16"/>
                <w:szCs w:val="16"/>
              </w:rPr>
              <w:t>偏差度</w:t>
            </w:r>
          </w:p>
        </w:tc>
        <w:tc>
          <w:tcPr>
            <w:tcW w:w="1092" w:type="dxa"/>
            <w:vAlign w:val="top"/>
          </w:tcPr>
          <w:p w14:paraId="02AA4E2E">
            <w:pPr>
              <w:spacing w:before="59" w:line="211" w:lineRule="auto"/>
              <w:ind w:left="147" w:right="49" w:hanging="82"/>
              <w:rPr>
                <w:rFonts w:ascii="仿宋" w:hAnsi="仿宋" w:eastAsia="仿宋" w:cs="仿宋"/>
                <w:sz w:val="16"/>
                <w:szCs w:val="16"/>
              </w:rPr>
            </w:pPr>
            <w:r>
              <w:rPr>
                <w:rFonts w:ascii="仿宋" w:hAnsi="仿宋" w:eastAsia="仿宋" w:cs="仿宋"/>
                <w:spacing w:val="1"/>
                <w:sz w:val="16"/>
                <w:szCs w:val="16"/>
              </w:rPr>
              <w:t>偏差原因分析</w:t>
            </w:r>
            <w:r>
              <w:rPr>
                <w:rFonts w:ascii="仿宋" w:hAnsi="仿宋" w:eastAsia="仿宋" w:cs="仿宋"/>
                <w:sz w:val="16"/>
                <w:szCs w:val="16"/>
              </w:rPr>
              <w:t>及改进措施</w:t>
            </w:r>
          </w:p>
        </w:tc>
      </w:tr>
      <w:tr w14:paraId="540BA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4" w:type="dxa"/>
            <w:gridSpan w:val="2"/>
            <w:vMerge w:val="restart"/>
            <w:tcBorders>
              <w:bottom w:val="nil"/>
            </w:tcBorders>
            <w:vAlign w:val="top"/>
          </w:tcPr>
          <w:p w14:paraId="5A3D9F9D">
            <w:pPr>
              <w:spacing w:line="248" w:lineRule="auto"/>
              <w:rPr>
                <w:rFonts w:ascii="Arial"/>
                <w:sz w:val="21"/>
              </w:rPr>
            </w:pPr>
          </w:p>
          <w:p w14:paraId="4D47732B">
            <w:pPr>
              <w:spacing w:line="248" w:lineRule="auto"/>
              <w:rPr>
                <w:rFonts w:ascii="Arial"/>
                <w:sz w:val="21"/>
              </w:rPr>
            </w:pPr>
          </w:p>
          <w:p w14:paraId="5A2B6E42">
            <w:pPr>
              <w:spacing w:before="52" w:line="226" w:lineRule="auto"/>
              <w:ind w:left="167"/>
              <w:rPr>
                <w:rFonts w:ascii="仿宋" w:hAnsi="仿宋" w:eastAsia="仿宋" w:cs="仿宋"/>
                <w:sz w:val="16"/>
                <w:szCs w:val="16"/>
              </w:rPr>
            </w:pPr>
            <w:r>
              <w:rPr>
                <w:rFonts w:ascii="仿宋" w:hAnsi="仿宋" w:eastAsia="仿宋" w:cs="仿宋"/>
                <w:spacing w:val="-1"/>
                <w:sz w:val="16"/>
                <w:szCs w:val="16"/>
              </w:rPr>
              <w:t>成本指标</w:t>
            </w:r>
          </w:p>
        </w:tc>
        <w:tc>
          <w:tcPr>
            <w:tcW w:w="1594" w:type="dxa"/>
            <w:gridSpan w:val="2"/>
            <w:vAlign w:val="top"/>
          </w:tcPr>
          <w:p w14:paraId="6A2B83BC">
            <w:pPr>
              <w:spacing w:before="135" w:line="225" w:lineRule="auto"/>
              <w:ind w:left="310"/>
              <w:rPr>
                <w:rFonts w:ascii="仿宋" w:hAnsi="仿宋" w:eastAsia="仿宋" w:cs="仿宋"/>
                <w:sz w:val="16"/>
                <w:szCs w:val="16"/>
              </w:rPr>
            </w:pPr>
            <w:r>
              <w:rPr>
                <w:rFonts w:ascii="仿宋" w:hAnsi="仿宋" w:eastAsia="仿宋" w:cs="仿宋"/>
                <w:spacing w:val="1"/>
                <w:sz w:val="16"/>
                <w:szCs w:val="16"/>
              </w:rPr>
              <w:t>经济成本指标</w:t>
            </w:r>
          </w:p>
        </w:tc>
        <w:tc>
          <w:tcPr>
            <w:tcW w:w="1320" w:type="dxa"/>
            <w:gridSpan w:val="2"/>
            <w:vAlign w:val="top"/>
          </w:tcPr>
          <w:p w14:paraId="2E92B870">
            <w:pPr>
              <w:spacing w:before="50" w:line="211" w:lineRule="auto"/>
              <w:ind w:left="419" w:right="84" w:hanging="325"/>
              <w:rPr>
                <w:rFonts w:ascii="仿宋" w:hAnsi="仿宋" w:eastAsia="仿宋" w:cs="仿宋"/>
                <w:sz w:val="16"/>
                <w:szCs w:val="16"/>
              </w:rPr>
            </w:pPr>
            <w:r>
              <w:rPr>
                <w:rFonts w:ascii="仿宋" w:hAnsi="仿宋" w:eastAsia="仿宋" w:cs="仿宋"/>
                <w:spacing w:val="1"/>
                <w:sz w:val="16"/>
                <w:szCs w:val="16"/>
              </w:rPr>
              <w:t>控制在年度预算</w:t>
            </w:r>
            <w:r>
              <w:rPr>
                <w:rFonts w:ascii="仿宋" w:hAnsi="仿宋" w:eastAsia="仿宋" w:cs="仿宋"/>
                <w:spacing w:val="-1"/>
                <w:sz w:val="16"/>
                <w:szCs w:val="16"/>
              </w:rPr>
              <w:t>指标内</w:t>
            </w:r>
          </w:p>
        </w:tc>
        <w:tc>
          <w:tcPr>
            <w:tcW w:w="998" w:type="dxa"/>
            <w:gridSpan w:val="2"/>
            <w:vAlign w:val="top"/>
          </w:tcPr>
          <w:p w14:paraId="0898907D">
            <w:pPr>
              <w:spacing w:before="135" w:line="230" w:lineRule="auto"/>
              <w:ind w:left="226"/>
              <w:rPr>
                <w:rFonts w:ascii="仿宋" w:hAnsi="仿宋" w:eastAsia="仿宋" w:cs="仿宋"/>
                <w:sz w:val="16"/>
                <w:szCs w:val="16"/>
              </w:rPr>
            </w:pPr>
            <w:r>
              <w:rPr>
                <w:rFonts w:ascii="仿宋" w:hAnsi="仿宋" w:eastAsia="仿宋" w:cs="仿宋"/>
                <w:spacing w:val="-2"/>
                <w:sz w:val="16"/>
                <w:szCs w:val="16"/>
              </w:rPr>
              <w:t>≤5万元</w:t>
            </w:r>
          </w:p>
        </w:tc>
        <w:tc>
          <w:tcPr>
            <w:tcW w:w="1614" w:type="dxa"/>
            <w:gridSpan w:val="2"/>
            <w:vAlign w:val="top"/>
          </w:tcPr>
          <w:p w14:paraId="5DE695A8">
            <w:pPr>
              <w:spacing w:before="135" w:line="230" w:lineRule="auto"/>
              <w:ind w:left="481"/>
              <w:rPr>
                <w:rFonts w:ascii="仿宋" w:hAnsi="仿宋" w:eastAsia="仿宋" w:cs="仿宋"/>
                <w:sz w:val="16"/>
                <w:szCs w:val="16"/>
              </w:rPr>
            </w:pPr>
            <w:r>
              <w:rPr>
                <w:rFonts w:ascii="仿宋" w:hAnsi="仿宋" w:eastAsia="仿宋" w:cs="仿宋"/>
                <w:spacing w:val="1"/>
                <w:sz w:val="16"/>
                <w:szCs w:val="16"/>
              </w:rPr>
              <w:t>4.51万元</w:t>
            </w:r>
          </w:p>
        </w:tc>
        <w:tc>
          <w:tcPr>
            <w:tcW w:w="626" w:type="dxa"/>
            <w:vAlign w:val="top"/>
          </w:tcPr>
          <w:p w14:paraId="5C565BEA">
            <w:pPr>
              <w:spacing w:before="135" w:line="214" w:lineRule="exact"/>
              <w:ind w:left="274"/>
              <w:rPr>
                <w:rFonts w:ascii="仿宋" w:hAnsi="仿宋" w:eastAsia="仿宋" w:cs="仿宋"/>
                <w:sz w:val="16"/>
                <w:szCs w:val="16"/>
              </w:rPr>
            </w:pPr>
            <w:r>
              <w:rPr>
                <w:rFonts w:ascii="仿宋" w:hAnsi="仿宋" w:eastAsia="仿宋" w:cs="仿宋"/>
                <w:position w:val="1"/>
                <w:sz w:val="16"/>
                <w:szCs w:val="16"/>
              </w:rPr>
              <w:t>4</w:t>
            </w:r>
          </w:p>
        </w:tc>
        <w:tc>
          <w:tcPr>
            <w:tcW w:w="929" w:type="dxa"/>
            <w:gridSpan w:val="2"/>
            <w:vAlign w:val="top"/>
          </w:tcPr>
          <w:p w14:paraId="5C312448">
            <w:pPr>
              <w:spacing w:before="135" w:line="214" w:lineRule="exact"/>
              <w:ind w:left="426"/>
              <w:rPr>
                <w:rFonts w:ascii="仿宋" w:hAnsi="仿宋" w:eastAsia="仿宋" w:cs="仿宋"/>
                <w:sz w:val="16"/>
                <w:szCs w:val="16"/>
              </w:rPr>
            </w:pPr>
            <w:r>
              <w:rPr>
                <w:rFonts w:ascii="仿宋" w:hAnsi="仿宋" w:eastAsia="仿宋" w:cs="仿宋"/>
                <w:position w:val="1"/>
                <w:sz w:val="16"/>
                <w:szCs w:val="16"/>
              </w:rPr>
              <w:t>4</w:t>
            </w:r>
          </w:p>
        </w:tc>
        <w:tc>
          <w:tcPr>
            <w:tcW w:w="645" w:type="dxa"/>
            <w:vAlign w:val="top"/>
          </w:tcPr>
          <w:p w14:paraId="621998AB">
            <w:pPr>
              <w:spacing w:before="135" w:line="212"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5D0C6A0E">
            <w:pPr>
              <w:rPr>
                <w:rFonts w:ascii="Arial"/>
                <w:sz w:val="21"/>
              </w:rPr>
            </w:pPr>
          </w:p>
        </w:tc>
      </w:tr>
      <w:tr w14:paraId="3FAF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74" w:type="dxa"/>
            <w:gridSpan w:val="2"/>
            <w:vMerge w:val="continue"/>
            <w:tcBorders>
              <w:top w:val="nil"/>
              <w:bottom w:val="nil"/>
            </w:tcBorders>
            <w:vAlign w:val="top"/>
          </w:tcPr>
          <w:p w14:paraId="7C8F8ADD">
            <w:pPr>
              <w:rPr>
                <w:rFonts w:ascii="Arial"/>
                <w:sz w:val="21"/>
              </w:rPr>
            </w:pPr>
          </w:p>
        </w:tc>
        <w:tc>
          <w:tcPr>
            <w:tcW w:w="1594" w:type="dxa"/>
            <w:gridSpan w:val="2"/>
            <w:vAlign w:val="top"/>
          </w:tcPr>
          <w:p w14:paraId="6DD0B51D">
            <w:pPr>
              <w:spacing w:before="141" w:line="226" w:lineRule="auto"/>
              <w:ind w:left="310"/>
              <w:rPr>
                <w:rFonts w:ascii="仿宋" w:hAnsi="仿宋" w:eastAsia="仿宋" w:cs="仿宋"/>
                <w:sz w:val="16"/>
                <w:szCs w:val="16"/>
              </w:rPr>
            </w:pPr>
            <w:r>
              <w:rPr>
                <w:rFonts w:ascii="仿宋" w:hAnsi="仿宋" w:eastAsia="仿宋" w:cs="仿宋"/>
                <w:spacing w:val="1"/>
                <w:sz w:val="16"/>
                <w:szCs w:val="16"/>
              </w:rPr>
              <w:t>社会成本指标</w:t>
            </w:r>
          </w:p>
        </w:tc>
        <w:tc>
          <w:tcPr>
            <w:tcW w:w="1320" w:type="dxa"/>
            <w:gridSpan w:val="2"/>
            <w:vAlign w:val="top"/>
          </w:tcPr>
          <w:p w14:paraId="63BA6061">
            <w:pPr>
              <w:spacing w:before="56" w:line="212" w:lineRule="auto"/>
              <w:ind w:left="337" w:right="112" w:hanging="241"/>
              <w:rPr>
                <w:rFonts w:ascii="仿宋" w:hAnsi="仿宋" w:eastAsia="仿宋" w:cs="仿宋"/>
                <w:sz w:val="16"/>
                <w:szCs w:val="16"/>
              </w:rPr>
            </w:pPr>
            <w:r>
              <w:rPr>
                <w:rFonts w:ascii="仿宋" w:hAnsi="仿宋" w:eastAsia="仿宋" w:cs="仿宋"/>
                <w:spacing w:val="-3"/>
                <w:sz w:val="16"/>
                <w:szCs w:val="16"/>
              </w:rPr>
              <w:t>实现应保尽保、</w:t>
            </w:r>
            <w:r>
              <w:rPr>
                <w:rFonts w:ascii="仿宋" w:hAnsi="仿宋" w:eastAsia="仿宋" w:cs="仿宋"/>
                <w:sz w:val="16"/>
                <w:szCs w:val="16"/>
              </w:rPr>
              <w:t>应退尽退</w:t>
            </w:r>
          </w:p>
        </w:tc>
        <w:tc>
          <w:tcPr>
            <w:tcW w:w="998" w:type="dxa"/>
            <w:gridSpan w:val="2"/>
            <w:vAlign w:val="top"/>
          </w:tcPr>
          <w:p w14:paraId="6799F56A">
            <w:pPr>
              <w:spacing w:before="141" w:line="212" w:lineRule="exact"/>
              <w:ind w:left="294"/>
              <w:rPr>
                <w:rFonts w:ascii="仿宋" w:hAnsi="仿宋" w:eastAsia="仿宋" w:cs="仿宋"/>
                <w:sz w:val="16"/>
                <w:szCs w:val="16"/>
              </w:rPr>
            </w:pPr>
            <w:r>
              <w:rPr>
                <w:rFonts w:ascii="仿宋" w:hAnsi="仿宋" w:eastAsia="仿宋" w:cs="仿宋"/>
                <w:position w:val="1"/>
                <w:sz w:val="16"/>
                <w:szCs w:val="16"/>
              </w:rPr>
              <w:t>=100%</w:t>
            </w:r>
          </w:p>
        </w:tc>
        <w:tc>
          <w:tcPr>
            <w:tcW w:w="1614" w:type="dxa"/>
            <w:gridSpan w:val="2"/>
            <w:vAlign w:val="top"/>
          </w:tcPr>
          <w:p w14:paraId="4DEFD822">
            <w:pPr>
              <w:spacing w:before="141" w:line="212" w:lineRule="exact"/>
              <w:ind w:left="657"/>
              <w:rPr>
                <w:rFonts w:ascii="仿宋" w:hAnsi="仿宋" w:eastAsia="仿宋" w:cs="仿宋"/>
                <w:sz w:val="16"/>
                <w:szCs w:val="16"/>
              </w:rPr>
            </w:pPr>
            <w:r>
              <w:rPr>
                <w:rFonts w:ascii="仿宋" w:hAnsi="仿宋" w:eastAsia="仿宋" w:cs="仿宋"/>
                <w:spacing w:val="-3"/>
                <w:position w:val="1"/>
                <w:sz w:val="16"/>
                <w:szCs w:val="16"/>
              </w:rPr>
              <w:t>100%</w:t>
            </w:r>
          </w:p>
        </w:tc>
        <w:tc>
          <w:tcPr>
            <w:tcW w:w="626" w:type="dxa"/>
            <w:vAlign w:val="top"/>
          </w:tcPr>
          <w:p w14:paraId="2F8D0973">
            <w:pPr>
              <w:spacing w:before="141" w:line="213" w:lineRule="exact"/>
              <w:ind w:left="274"/>
              <w:rPr>
                <w:rFonts w:ascii="仿宋" w:hAnsi="仿宋" w:eastAsia="仿宋" w:cs="仿宋"/>
                <w:sz w:val="16"/>
                <w:szCs w:val="16"/>
              </w:rPr>
            </w:pPr>
            <w:r>
              <w:rPr>
                <w:rFonts w:ascii="仿宋" w:hAnsi="仿宋" w:eastAsia="仿宋" w:cs="仿宋"/>
                <w:position w:val="1"/>
                <w:sz w:val="16"/>
                <w:szCs w:val="16"/>
              </w:rPr>
              <w:t>4</w:t>
            </w:r>
          </w:p>
        </w:tc>
        <w:tc>
          <w:tcPr>
            <w:tcW w:w="929" w:type="dxa"/>
            <w:gridSpan w:val="2"/>
            <w:vAlign w:val="top"/>
          </w:tcPr>
          <w:p w14:paraId="6C0A5656">
            <w:pPr>
              <w:spacing w:before="141" w:line="213" w:lineRule="exact"/>
              <w:ind w:left="426"/>
              <w:rPr>
                <w:rFonts w:ascii="仿宋" w:hAnsi="仿宋" w:eastAsia="仿宋" w:cs="仿宋"/>
                <w:sz w:val="16"/>
                <w:szCs w:val="16"/>
              </w:rPr>
            </w:pPr>
            <w:r>
              <w:rPr>
                <w:rFonts w:ascii="仿宋" w:hAnsi="仿宋" w:eastAsia="仿宋" w:cs="仿宋"/>
                <w:position w:val="1"/>
                <w:sz w:val="16"/>
                <w:szCs w:val="16"/>
              </w:rPr>
              <w:t>4</w:t>
            </w:r>
          </w:p>
        </w:tc>
        <w:tc>
          <w:tcPr>
            <w:tcW w:w="645" w:type="dxa"/>
            <w:vAlign w:val="top"/>
          </w:tcPr>
          <w:p w14:paraId="6505EBC8">
            <w:pPr>
              <w:spacing w:before="141" w:line="211"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1D8107B4">
            <w:pPr>
              <w:rPr>
                <w:rFonts w:ascii="Arial"/>
                <w:sz w:val="21"/>
              </w:rPr>
            </w:pPr>
          </w:p>
        </w:tc>
      </w:tr>
      <w:tr w14:paraId="78278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74" w:type="dxa"/>
            <w:gridSpan w:val="2"/>
            <w:vMerge w:val="continue"/>
            <w:tcBorders>
              <w:top w:val="nil"/>
            </w:tcBorders>
            <w:vAlign w:val="top"/>
          </w:tcPr>
          <w:p w14:paraId="0FE93DC1">
            <w:pPr>
              <w:rPr>
                <w:rFonts w:ascii="Arial"/>
                <w:sz w:val="21"/>
              </w:rPr>
            </w:pPr>
          </w:p>
        </w:tc>
        <w:tc>
          <w:tcPr>
            <w:tcW w:w="1594" w:type="dxa"/>
            <w:gridSpan w:val="2"/>
            <w:vAlign w:val="top"/>
          </w:tcPr>
          <w:p w14:paraId="02870E2D">
            <w:pPr>
              <w:spacing w:before="83" w:line="226" w:lineRule="auto"/>
              <w:ind w:left="156"/>
              <w:rPr>
                <w:rFonts w:ascii="仿宋" w:hAnsi="仿宋" w:eastAsia="仿宋" w:cs="仿宋"/>
                <w:sz w:val="16"/>
                <w:szCs w:val="16"/>
              </w:rPr>
            </w:pPr>
            <w:r>
              <w:rPr>
                <w:rFonts w:ascii="仿宋" w:hAnsi="仿宋" w:eastAsia="仿宋" w:cs="仿宋"/>
                <w:sz w:val="16"/>
                <w:szCs w:val="16"/>
              </w:rPr>
              <w:t>生态环境成本指标</w:t>
            </w:r>
          </w:p>
        </w:tc>
        <w:tc>
          <w:tcPr>
            <w:tcW w:w="1320" w:type="dxa"/>
            <w:gridSpan w:val="2"/>
            <w:vAlign w:val="top"/>
          </w:tcPr>
          <w:p w14:paraId="4E8CABB2">
            <w:pPr>
              <w:spacing w:before="83" w:line="228" w:lineRule="auto"/>
              <w:ind w:left="179"/>
              <w:rPr>
                <w:rFonts w:ascii="仿宋" w:hAnsi="仿宋" w:eastAsia="仿宋" w:cs="仿宋"/>
                <w:sz w:val="16"/>
                <w:szCs w:val="16"/>
              </w:rPr>
            </w:pPr>
            <w:r>
              <w:rPr>
                <w:rFonts w:ascii="仿宋" w:hAnsi="仿宋" w:eastAsia="仿宋" w:cs="仿宋"/>
                <w:sz w:val="16"/>
                <w:szCs w:val="16"/>
              </w:rPr>
              <w:t>共建生态文明</w:t>
            </w:r>
          </w:p>
        </w:tc>
        <w:tc>
          <w:tcPr>
            <w:tcW w:w="998" w:type="dxa"/>
            <w:gridSpan w:val="2"/>
            <w:vAlign w:val="top"/>
          </w:tcPr>
          <w:p w14:paraId="646AA85C">
            <w:pPr>
              <w:spacing w:before="83" w:line="212" w:lineRule="exact"/>
              <w:ind w:left="294"/>
              <w:rPr>
                <w:rFonts w:ascii="仿宋" w:hAnsi="仿宋" w:eastAsia="仿宋" w:cs="仿宋"/>
                <w:sz w:val="16"/>
                <w:szCs w:val="16"/>
              </w:rPr>
            </w:pPr>
            <w:r>
              <w:rPr>
                <w:rFonts w:ascii="仿宋" w:hAnsi="仿宋" w:eastAsia="仿宋" w:cs="仿宋"/>
                <w:position w:val="1"/>
                <w:sz w:val="16"/>
                <w:szCs w:val="16"/>
              </w:rPr>
              <w:t>=100%</w:t>
            </w:r>
          </w:p>
        </w:tc>
        <w:tc>
          <w:tcPr>
            <w:tcW w:w="1614" w:type="dxa"/>
            <w:gridSpan w:val="2"/>
            <w:vAlign w:val="top"/>
          </w:tcPr>
          <w:p w14:paraId="6B5180B8">
            <w:pPr>
              <w:spacing w:before="83" w:line="212" w:lineRule="exact"/>
              <w:ind w:left="657"/>
              <w:rPr>
                <w:rFonts w:ascii="仿宋" w:hAnsi="仿宋" w:eastAsia="仿宋" w:cs="仿宋"/>
                <w:sz w:val="16"/>
                <w:szCs w:val="16"/>
              </w:rPr>
            </w:pPr>
            <w:r>
              <w:rPr>
                <w:rFonts w:ascii="仿宋" w:hAnsi="仿宋" w:eastAsia="仿宋" w:cs="仿宋"/>
                <w:spacing w:val="-3"/>
                <w:position w:val="1"/>
                <w:sz w:val="16"/>
                <w:szCs w:val="16"/>
              </w:rPr>
              <w:t>100%</w:t>
            </w:r>
          </w:p>
        </w:tc>
        <w:tc>
          <w:tcPr>
            <w:tcW w:w="626" w:type="dxa"/>
            <w:vAlign w:val="top"/>
          </w:tcPr>
          <w:p w14:paraId="60E38351">
            <w:pPr>
              <w:spacing w:before="83" w:line="214" w:lineRule="exact"/>
              <w:ind w:left="277"/>
              <w:rPr>
                <w:rFonts w:ascii="仿宋" w:hAnsi="仿宋" w:eastAsia="仿宋" w:cs="仿宋"/>
                <w:sz w:val="16"/>
                <w:szCs w:val="16"/>
              </w:rPr>
            </w:pPr>
            <w:r>
              <w:rPr>
                <w:rFonts w:ascii="仿宋" w:hAnsi="仿宋" w:eastAsia="仿宋" w:cs="仿宋"/>
                <w:position w:val="1"/>
                <w:sz w:val="16"/>
                <w:szCs w:val="16"/>
              </w:rPr>
              <w:t>2</w:t>
            </w:r>
          </w:p>
        </w:tc>
        <w:tc>
          <w:tcPr>
            <w:tcW w:w="929" w:type="dxa"/>
            <w:gridSpan w:val="2"/>
            <w:vAlign w:val="top"/>
          </w:tcPr>
          <w:p w14:paraId="3B4CB271">
            <w:pPr>
              <w:spacing w:before="83" w:line="214" w:lineRule="exact"/>
              <w:ind w:left="429"/>
              <w:rPr>
                <w:rFonts w:ascii="仿宋" w:hAnsi="仿宋" w:eastAsia="仿宋" w:cs="仿宋"/>
                <w:sz w:val="16"/>
                <w:szCs w:val="16"/>
              </w:rPr>
            </w:pPr>
            <w:r>
              <w:rPr>
                <w:rFonts w:ascii="仿宋" w:hAnsi="仿宋" w:eastAsia="仿宋" w:cs="仿宋"/>
                <w:position w:val="1"/>
                <w:sz w:val="16"/>
                <w:szCs w:val="16"/>
              </w:rPr>
              <w:t>2</w:t>
            </w:r>
          </w:p>
        </w:tc>
        <w:tc>
          <w:tcPr>
            <w:tcW w:w="645" w:type="dxa"/>
            <w:vAlign w:val="top"/>
          </w:tcPr>
          <w:p w14:paraId="5D16A950">
            <w:pPr>
              <w:spacing w:before="83" w:line="212"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539AC349">
            <w:pPr>
              <w:rPr>
                <w:rFonts w:ascii="Arial"/>
                <w:sz w:val="21"/>
              </w:rPr>
            </w:pPr>
          </w:p>
        </w:tc>
      </w:tr>
      <w:tr w14:paraId="09DE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74" w:type="dxa"/>
            <w:gridSpan w:val="2"/>
            <w:vMerge w:val="restart"/>
            <w:tcBorders>
              <w:bottom w:val="nil"/>
            </w:tcBorders>
            <w:vAlign w:val="top"/>
          </w:tcPr>
          <w:p w14:paraId="1230967A">
            <w:pPr>
              <w:spacing w:line="445" w:lineRule="auto"/>
              <w:rPr>
                <w:rFonts w:ascii="Arial"/>
                <w:sz w:val="21"/>
              </w:rPr>
            </w:pPr>
          </w:p>
          <w:p w14:paraId="005B3ED0">
            <w:pPr>
              <w:spacing w:before="52" w:line="226" w:lineRule="auto"/>
              <w:ind w:left="166"/>
              <w:rPr>
                <w:rFonts w:ascii="仿宋" w:hAnsi="仿宋" w:eastAsia="仿宋" w:cs="仿宋"/>
                <w:sz w:val="16"/>
                <w:szCs w:val="16"/>
              </w:rPr>
            </w:pPr>
            <w:r>
              <w:rPr>
                <w:rFonts w:ascii="仿宋" w:hAnsi="仿宋" w:eastAsia="仿宋" w:cs="仿宋"/>
                <w:sz w:val="16"/>
                <w:szCs w:val="16"/>
              </w:rPr>
              <w:t>产出指标</w:t>
            </w:r>
          </w:p>
        </w:tc>
        <w:tc>
          <w:tcPr>
            <w:tcW w:w="1594" w:type="dxa"/>
            <w:gridSpan w:val="2"/>
            <w:vAlign w:val="top"/>
          </w:tcPr>
          <w:p w14:paraId="2A4DF43A">
            <w:pPr>
              <w:spacing w:before="84" w:line="226" w:lineRule="auto"/>
              <w:ind w:left="473"/>
              <w:rPr>
                <w:rFonts w:ascii="仿宋" w:hAnsi="仿宋" w:eastAsia="仿宋" w:cs="仿宋"/>
                <w:sz w:val="16"/>
                <w:szCs w:val="16"/>
              </w:rPr>
            </w:pPr>
            <w:r>
              <w:rPr>
                <w:rFonts w:ascii="仿宋" w:hAnsi="仿宋" w:eastAsia="仿宋" w:cs="仿宋"/>
                <w:sz w:val="16"/>
                <w:szCs w:val="16"/>
              </w:rPr>
              <w:t>数量指标</w:t>
            </w:r>
          </w:p>
        </w:tc>
        <w:tc>
          <w:tcPr>
            <w:tcW w:w="1320" w:type="dxa"/>
            <w:gridSpan w:val="2"/>
            <w:vAlign w:val="top"/>
          </w:tcPr>
          <w:p w14:paraId="6793826B">
            <w:pPr>
              <w:spacing w:before="84" w:line="226" w:lineRule="auto"/>
              <w:ind w:left="93"/>
              <w:rPr>
                <w:rFonts w:ascii="仿宋" w:hAnsi="仿宋" w:eastAsia="仿宋" w:cs="仿宋"/>
                <w:sz w:val="16"/>
                <w:szCs w:val="16"/>
              </w:rPr>
            </w:pPr>
            <w:r>
              <w:rPr>
                <w:rFonts w:ascii="仿宋" w:hAnsi="仿宋" w:eastAsia="仿宋" w:cs="仿宋"/>
                <w:spacing w:val="1"/>
                <w:sz w:val="16"/>
                <w:szCs w:val="16"/>
              </w:rPr>
              <w:t>核对系统使用率</w:t>
            </w:r>
          </w:p>
        </w:tc>
        <w:tc>
          <w:tcPr>
            <w:tcW w:w="998" w:type="dxa"/>
            <w:gridSpan w:val="2"/>
            <w:vAlign w:val="top"/>
          </w:tcPr>
          <w:p w14:paraId="014244AC">
            <w:pPr>
              <w:spacing w:before="84" w:line="212" w:lineRule="exact"/>
              <w:ind w:left="294"/>
              <w:rPr>
                <w:rFonts w:ascii="仿宋" w:hAnsi="仿宋" w:eastAsia="仿宋" w:cs="仿宋"/>
                <w:sz w:val="16"/>
                <w:szCs w:val="16"/>
              </w:rPr>
            </w:pPr>
            <w:r>
              <w:rPr>
                <w:rFonts w:ascii="仿宋" w:hAnsi="仿宋" w:eastAsia="仿宋" w:cs="仿宋"/>
                <w:position w:val="1"/>
                <w:sz w:val="16"/>
                <w:szCs w:val="16"/>
              </w:rPr>
              <w:t>=100%</w:t>
            </w:r>
          </w:p>
        </w:tc>
        <w:tc>
          <w:tcPr>
            <w:tcW w:w="1614" w:type="dxa"/>
            <w:gridSpan w:val="2"/>
            <w:vAlign w:val="top"/>
          </w:tcPr>
          <w:p w14:paraId="645D813C">
            <w:pPr>
              <w:spacing w:before="84" w:line="212" w:lineRule="exact"/>
              <w:ind w:left="657"/>
              <w:rPr>
                <w:rFonts w:ascii="仿宋" w:hAnsi="仿宋" w:eastAsia="仿宋" w:cs="仿宋"/>
                <w:sz w:val="16"/>
                <w:szCs w:val="16"/>
              </w:rPr>
            </w:pPr>
            <w:r>
              <w:rPr>
                <w:rFonts w:ascii="仿宋" w:hAnsi="仿宋" w:eastAsia="仿宋" w:cs="仿宋"/>
                <w:spacing w:val="-3"/>
                <w:position w:val="1"/>
                <w:sz w:val="16"/>
                <w:szCs w:val="16"/>
              </w:rPr>
              <w:t>100%</w:t>
            </w:r>
          </w:p>
        </w:tc>
        <w:tc>
          <w:tcPr>
            <w:tcW w:w="626" w:type="dxa"/>
            <w:vAlign w:val="top"/>
          </w:tcPr>
          <w:p w14:paraId="761B0F4A">
            <w:pPr>
              <w:spacing w:before="84" w:line="212" w:lineRule="exact"/>
              <w:ind w:left="246"/>
              <w:rPr>
                <w:rFonts w:ascii="仿宋" w:hAnsi="仿宋" w:eastAsia="仿宋" w:cs="仿宋"/>
                <w:sz w:val="16"/>
                <w:szCs w:val="16"/>
              </w:rPr>
            </w:pPr>
            <w:r>
              <w:rPr>
                <w:rFonts w:ascii="仿宋" w:hAnsi="仿宋" w:eastAsia="仿宋" w:cs="仿宋"/>
                <w:spacing w:val="-4"/>
                <w:position w:val="1"/>
                <w:sz w:val="16"/>
                <w:szCs w:val="16"/>
              </w:rPr>
              <w:t>10</w:t>
            </w:r>
          </w:p>
        </w:tc>
        <w:tc>
          <w:tcPr>
            <w:tcW w:w="929" w:type="dxa"/>
            <w:gridSpan w:val="2"/>
            <w:vAlign w:val="top"/>
          </w:tcPr>
          <w:p w14:paraId="59F4520E">
            <w:pPr>
              <w:spacing w:before="84" w:line="212" w:lineRule="exact"/>
              <w:ind w:left="398"/>
              <w:rPr>
                <w:rFonts w:ascii="仿宋" w:hAnsi="仿宋" w:eastAsia="仿宋" w:cs="仿宋"/>
                <w:sz w:val="16"/>
                <w:szCs w:val="16"/>
              </w:rPr>
            </w:pPr>
            <w:r>
              <w:rPr>
                <w:rFonts w:ascii="仿宋" w:hAnsi="仿宋" w:eastAsia="仿宋" w:cs="仿宋"/>
                <w:spacing w:val="-4"/>
                <w:position w:val="1"/>
                <w:sz w:val="16"/>
                <w:szCs w:val="16"/>
              </w:rPr>
              <w:t>10</w:t>
            </w:r>
          </w:p>
        </w:tc>
        <w:tc>
          <w:tcPr>
            <w:tcW w:w="645" w:type="dxa"/>
            <w:vAlign w:val="top"/>
          </w:tcPr>
          <w:p w14:paraId="17B71D1B">
            <w:pPr>
              <w:spacing w:before="84" w:line="211"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1FCDC90E">
            <w:pPr>
              <w:rPr>
                <w:rFonts w:ascii="Arial"/>
                <w:sz w:val="21"/>
              </w:rPr>
            </w:pPr>
          </w:p>
        </w:tc>
      </w:tr>
      <w:tr w14:paraId="45D4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74" w:type="dxa"/>
            <w:gridSpan w:val="2"/>
            <w:vMerge w:val="continue"/>
            <w:tcBorders>
              <w:top w:val="nil"/>
              <w:bottom w:val="nil"/>
            </w:tcBorders>
            <w:vAlign w:val="top"/>
          </w:tcPr>
          <w:p w14:paraId="77D8C421">
            <w:pPr>
              <w:rPr>
                <w:rFonts w:ascii="Arial"/>
                <w:sz w:val="21"/>
              </w:rPr>
            </w:pPr>
          </w:p>
        </w:tc>
        <w:tc>
          <w:tcPr>
            <w:tcW w:w="1594" w:type="dxa"/>
            <w:gridSpan w:val="2"/>
            <w:vAlign w:val="top"/>
          </w:tcPr>
          <w:p w14:paraId="6CD6FBDA">
            <w:pPr>
              <w:spacing w:before="142" w:line="226" w:lineRule="auto"/>
              <w:ind w:left="477"/>
              <w:rPr>
                <w:rFonts w:ascii="仿宋" w:hAnsi="仿宋" w:eastAsia="仿宋" w:cs="仿宋"/>
                <w:sz w:val="16"/>
                <w:szCs w:val="16"/>
              </w:rPr>
            </w:pPr>
            <w:r>
              <w:rPr>
                <w:rFonts w:ascii="仿宋" w:hAnsi="仿宋" w:eastAsia="仿宋" w:cs="仿宋"/>
                <w:spacing w:val="-1"/>
                <w:sz w:val="16"/>
                <w:szCs w:val="16"/>
              </w:rPr>
              <w:t>质量指标</w:t>
            </w:r>
          </w:p>
        </w:tc>
        <w:tc>
          <w:tcPr>
            <w:tcW w:w="1320" w:type="dxa"/>
            <w:gridSpan w:val="2"/>
            <w:vAlign w:val="top"/>
          </w:tcPr>
          <w:p w14:paraId="2DC76E12">
            <w:pPr>
              <w:spacing w:before="57" w:line="211" w:lineRule="auto"/>
              <w:ind w:left="419" w:right="84" w:hanging="327"/>
              <w:rPr>
                <w:rFonts w:ascii="仿宋" w:hAnsi="仿宋" w:eastAsia="仿宋" w:cs="仿宋"/>
                <w:sz w:val="16"/>
                <w:szCs w:val="16"/>
              </w:rPr>
            </w:pPr>
            <w:r>
              <w:rPr>
                <w:rFonts w:ascii="仿宋" w:hAnsi="仿宋" w:eastAsia="仿宋" w:cs="仿宋"/>
                <w:spacing w:val="1"/>
                <w:sz w:val="16"/>
                <w:szCs w:val="16"/>
              </w:rPr>
              <w:t>救助对象花名册</w:t>
            </w:r>
            <w:r>
              <w:rPr>
                <w:rFonts w:ascii="仿宋" w:hAnsi="仿宋" w:eastAsia="仿宋" w:cs="仿宋"/>
                <w:spacing w:val="-1"/>
                <w:sz w:val="16"/>
                <w:szCs w:val="16"/>
              </w:rPr>
              <w:t>核对数</w:t>
            </w:r>
          </w:p>
        </w:tc>
        <w:tc>
          <w:tcPr>
            <w:tcW w:w="998" w:type="dxa"/>
            <w:gridSpan w:val="2"/>
            <w:vAlign w:val="top"/>
          </w:tcPr>
          <w:p w14:paraId="36B75B35">
            <w:pPr>
              <w:spacing w:before="142" w:line="212" w:lineRule="exact"/>
              <w:ind w:left="294"/>
              <w:rPr>
                <w:rFonts w:ascii="仿宋" w:hAnsi="仿宋" w:eastAsia="仿宋" w:cs="仿宋"/>
                <w:sz w:val="16"/>
                <w:szCs w:val="16"/>
              </w:rPr>
            </w:pPr>
            <w:r>
              <w:rPr>
                <w:rFonts w:ascii="仿宋" w:hAnsi="仿宋" w:eastAsia="仿宋" w:cs="仿宋"/>
                <w:position w:val="1"/>
                <w:sz w:val="16"/>
                <w:szCs w:val="16"/>
              </w:rPr>
              <w:t>=100%</w:t>
            </w:r>
          </w:p>
        </w:tc>
        <w:tc>
          <w:tcPr>
            <w:tcW w:w="1614" w:type="dxa"/>
            <w:gridSpan w:val="2"/>
            <w:vAlign w:val="top"/>
          </w:tcPr>
          <w:p w14:paraId="04E87A9E">
            <w:pPr>
              <w:spacing w:before="142" w:line="212" w:lineRule="exact"/>
              <w:ind w:left="657"/>
              <w:rPr>
                <w:rFonts w:ascii="仿宋" w:hAnsi="仿宋" w:eastAsia="仿宋" w:cs="仿宋"/>
                <w:sz w:val="16"/>
                <w:szCs w:val="16"/>
              </w:rPr>
            </w:pPr>
            <w:r>
              <w:rPr>
                <w:rFonts w:ascii="仿宋" w:hAnsi="仿宋" w:eastAsia="仿宋" w:cs="仿宋"/>
                <w:spacing w:val="-3"/>
                <w:position w:val="1"/>
                <w:sz w:val="16"/>
                <w:szCs w:val="16"/>
              </w:rPr>
              <w:t>100%</w:t>
            </w:r>
          </w:p>
        </w:tc>
        <w:tc>
          <w:tcPr>
            <w:tcW w:w="626" w:type="dxa"/>
            <w:vAlign w:val="top"/>
          </w:tcPr>
          <w:p w14:paraId="6C4C03A0">
            <w:pPr>
              <w:spacing w:before="142" w:line="212" w:lineRule="exact"/>
              <w:ind w:left="246"/>
              <w:rPr>
                <w:rFonts w:ascii="仿宋" w:hAnsi="仿宋" w:eastAsia="仿宋" w:cs="仿宋"/>
                <w:sz w:val="16"/>
                <w:szCs w:val="16"/>
              </w:rPr>
            </w:pPr>
            <w:r>
              <w:rPr>
                <w:rFonts w:ascii="仿宋" w:hAnsi="仿宋" w:eastAsia="仿宋" w:cs="仿宋"/>
                <w:spacing w:val="-4"/>
                <w:position w:val="1"/>
                <w:sz w:val="16"/>
                <w:szCs w:val="16"/>
              </w:rPr>
              <w:t>10</w:t>
            </w:r>
          </w:p>
        </w:tc>
        <w:tc>
          <w:tcPr>
            <w:tcW w:w="929" w:type="dxa"/>
            <w:gridSpan w:val="2"/>
            <w:vAlign w:val="top"/>
          </w:tcPr>
          <w:p w14:paraId="242D124F">
            <w:pPr>
              <w:spacing w:before="142" w:line="212" w:lineRule="exact"/>
              <w:ind w:left="398"/>
              <w:rPr>
                <w:rFonts w:ascii="仿宋" w:hAnsi="仿宋" w:eastAsia="仿宋" w:cs="仿宋"/>
                <w:sz w:val="16"/>
                <w:szCs w:val="16"/>
              </w:rPr>
            </w:pPr>
            <w:r>
              <w:rPr>
                <w:rFonts w:ascii="仿宋" w:hAnsi="仿宋" w:eastAsia="仿宋" w:cs="仿宋"/>
                <w:spacing w:val="-4"/>
                <w:position w:val="1"/>
                <w:sz w:val="16"/>
                <w:szCs w:val="16"/>
              </w:rPr>
              <w:t>10</w:t>
            </w:r>
          </w:p>
        </w:tc>
        <w:tc>
          <w:tcPr>
            <w:tcW w:w="645" w:type="dxa"/>
            <w:vAlign w:val="top"/>
          </w:tcPr>
          <w:p w14:paraId="70DA12F5">
            <w:pPr>
              <w:spacing w:before="142" w:line="212"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08E054EC">
            <w:pPr>
              <w:rPr>
                <w:rFonts w:ascii="Arial"/>
                <w:sz w:val="21"/>
              </w:rPr>
            </w:pPr>
          </w:p>
        </w:tc>
      </w:tr>
      <w:tr w14:paraId="76D3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74" w:type="dxa"/>
            <w:gridSpan w:val="2"/>
            <w:vMerge w:val="continue"/>
            <w:tcBorders>
              <w:top w:val="nil"/>
            </w:tcBorders>
            <w:vAlign w:val="top"/>
          </w:tcPr>
          <w:p w14:paraId="3658D293">
            <w:pPr>
              <w:rPr>
                <w:rFonts w:ascii="Arial"/>
                <w:sz w:val="21"/>
              </w:rPr>
            </w:pPr>
          </w:p>
        </w:tc>
        <w:tc>
          <w:tcPr>
            <w:tcW w:w="1594" w:type="dxa"/>
            <w:gridSpan w:val="2"/>
            <w:vAlign w:val="top"/>
          </w:tcPr>
          <w:p w14:paraId="272ECE59">
            <w:pPr>
              <w:spacing w:before="85" w:line="226" w:lineRule="auto"/>
              <w:ind w:left="485"/>
              <w:rPr>
                <w:rFonts w:ascii="仿宋" w:hAnsi="仿宋" w:eastAsia="仿宋" w:cs="仿宋"/>
                <w:sz w:val="16"/>
                <w:szCs w:val="16"/>
              </w:rPr>
            </w:pPr>
            <w:r>
              <w:rPr>
                <w:rFonts w:ascii="仿宋" w:hAnsi="仿宋" w:eastAsia="仿宋" w:cs="仿宋"/>
                <w:spacing w:val="-3"/>
                <w:sz w:val="16"/>
                <w:szCs w:val="16"/>
              </w:rPr>
              <w:t>时效指标</w:t>
            </w:r>
          </w:p>
        </w:tc>
        <w:tc>
          <w:tcPr>
            <w:tcW w:w="1320" w:type="dxa"/>
            <w:gridSpan w:val="2"/>
            <w:vAlign w:val="top"/>
          </w:tcPr>
          <w:p w14:paraId="66CD4BCE">
            <w:pPr>
              <w:spacing w:before="85" w:line="226" w:lineRule="auto"/>
              <w:ind w:left="505"/>
              <w:rPr>
                <w:rFonts w:ascii="仿宋" w:hAnsi="仿宋" w:eastAsia="仿宋" w:cs="仿宋"/>
                <w:sz w:val="16"/>
                <w:szCs w:val="16"/>
              </w:rPr>
            </w:pPr>
            <w:r>
              <w:rPr>
                <w:rFonts w:ascii="仿宋" w:hAnsi="仿宋" w:eastAsia="仿宋" w:cs="仿宋"/>
                <w:spacing w:val="-5"/>
                <w:sz w:val="16"/>
                <w:szCs w:val="16"/>
              </w:rPr>
              <w:t>全年</w:t>
            </w:r>
          </w:p>
        </w:tc>
        <w:tc>
          <w:tcPr>
            <w:tcW w:w="998" w:type="dxa"/>
            <w:gridSpan w:val="2"/>
            <w:vAlign w:val="top"/>
          </w:tcPr>
          <w:p w14:paraId="5CD0039F">
            <w:pPr>
              <w:spacing w:before="85" w:line="230" w:lineRule="auto"/>
              <w:ind w:left="226"/>
              <w:rPr>
                <w:rFonts w:ascii="仿宋" w:hAnsi="仿宋" w:eastAsia="仿宋" w:cs="仿宋"/>
                <w:sz w:val="16"/>
                <w:szCs w:val="16"/>
              </w:rPr>
            </w:pPr>
            <w:r>
              <w:rPr>
                <w:rFonts w:ascii="仿宋" w:hAnsi="仿宋" w:eastAsia="仿宋" w:cs="仿宋"/>
                <w:spacing w:val="-2"/>
                <w:sz w:val="16"/>
                <w:szCs w:val="16"/>
              </w:rPr>
              <w:t>≤5万元</w:t>
            </w:r>
          </w:p>
        </w:tc>
        <w:tc>
          <w:tcPr>
            <w:tcW w:w="1614" w:type="dxa"/>
            <w:gridSpan w:val="2"/>
            <w:vAlign w:val="top"/>
          </w:tcPr>
          <w:p w14:paraId="49DD0972">
            <w:pPr>
              <w:spacing w:before="85" w:line="230" w:lineRule="auto"/>
              <w:ind w:left="481"/>
              <w:rPr>
                <w:rFonts w:ascii="仿宋" w:hAnsi="仿宋" w:eastAsia="仿宋" w:cs="仿宋"/>
                <w:sz w:val="16"/>
                <w:szCs w:val="16"/>
              </w:rPr>
            </w:pPr>
            <w:r>
              <w:rPr>
                <w:rFonts w:ascii="仿宋" w:hAnsi="仿宋" w:eastAsia="仿宋" w:cs="仿宋"/>
                <w:spacing w:val="1"/>
                <w:sz w:val="16"/>
                <w:szCs w:val="16"/>
              </w:rPr>
              <w:t>4.51万元</w:t>
            </w:r>
          </w:p>
        </w:tc>
        <w:tc>
          <w:tcPr>
            <w:tcW w:w="626" w:type="dxa"/>
            <w:vAlign w:val="top"/>
          </w:tcPr>
          <w:p w14:paraId="2CC27407">
            <w:pPr>
              <w:spacing w:before="85" w:line="212" w:lineRule="exact"/>
              <w:ind w:left="246"/>
              <w:rPr>
                <w:rFonts w:ascii="仿宋" w:hAnsi="仿宋" w:eastAsia="仿宋" w:cs="仿宋"/>
                <w:sz w:val="16"/>
                <w:szCs w:val="16"/>
              </w:rPr>
            </w:pPr>
            <w:r>
              <w:rPr>
                <w:rFonts w:ascii="仿宋" w:hAnsi="仿宋" w:eastAsia="仿宋" w:cs="仿宋"/>
                <w:spacing w:val="-4"/>
                <w:position w:val="1"/>
                <w:sz w:val="16"/>
                <w:szCs w:val="16"/>
              </w:rPr>
              <w:t>10</w:t>
            </w:r>
          </w:p>
        </w:tc>
        <w:tc>
          <w:tcPr>
            <w:tcW w:w="929" w:type="dxa"/>
            <w:gridSpan w:val="2"/>
            <w:vAlign w:val="top"/>
          </w:tcPr>
          <w:p w14:paraId="409338D3">
            <w:pPr>
              <w:spacing w:before="85" w:line="212" w:lineRule="exact"/>
              <w:ind w:left="398"/>
              <w:rPr>
                <w:rFonts w:ascii="仿宋" w:hAnsi="仿宋" w:eastAsia="仿宋" w:cs="仿宋"/>
                <w:sz w:val="16"/>
                <w:szCs w:val="16"/>
              </w:rPr>
            </w:pPr>
            <w:r>
              <w:rPr>
                <w:rFonts w:ascii="仿宋" w:hAnsi="仿宋" w:eastAsia="仿宋" w:cs="仿宋"/>
                <w:spacing w:val="-4"/>
                <w:position w:val="1"/>
                <w:sz w:val="16"/>
                <w:szCs w:val="16"/>
              </w:rPr>
              <w:t>10</w:t>
            </w:r>
          </w:p>
        </w:tc>
        <w:tc>
          <w:tcPr>
            <w:tcW w:w="645" w:type="dxa"/>
            <w:vAlign w:val="top"/>
          </w:tcPr>
          <w:p w14:paraId="38439A49">
            <w:pPr>
              <w:spacing w:before="85" w:line="211"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4742D494">
            <w:pPr>
              <w:rPr>
                <w:rFonts w:ascii="Arial"/>
                <w:sz w:val="21"/>
              </w:rPr>
            </w:pPr>
          </w:p>
        </w:tc>
      </w:tr>
      <w:tr w14:paraId="351A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74" w:type="dxa"/>
            <w:gridSpan w:val="2"/>
            <w:vMerge w:val="restart"/>
            <w:tcBorders>
              <w:bottom w:val="nil"/>
            </w:tcBorders>
            <w:vAlign w:val="top"/>
          </w:tcPr>
          <w:p w14:paraId="0E40CE6B">
            <w:pPr>
              <w:spacing w:line="247" w:lineRule="auto"/>
              <w:rPr>
                <w:rFonts w:ascii="Arial"/>
                <w:sz w:val="21"/>
              </w:rPr>
            </w:pPr>
          </w:p>
          <w:p w14:paraId="009446A7">
            <w:pPr>
              <w:spacing w:line="248" w:lineRule="auto"/>
              <w:rPr>
                <w:rFonts w:ascii="Arial"/>
                <w:sz w:val="21"/>
              </w:rPr>
            </w:pPr>
          </w:p>
          <w:p w14:paraId="45AEEF11">
            <w:pPr>
              <w:spacing w:before="52" w:line="226" w:lineRule="auto"/>
              <w:ind w:left="167"/>
              <w:rPr>
                <w:rFonts w:ascii="仿宋" w:hAnsi="仿宋" w:eastAsia="仿宋" w:cs="仿宋"/>
                <w:sz w:val="16"/>
                <w:szCs w:val="16"/>
              </w:rPr>
            </w:pPr>
            <w:r>
              <w:rPr>
                <w:rFonts w:ascii="仿宋" w:hAnsi="仿宋" w:eastAsia="仿宋" w:cs="仿宋"/>
                <w:spacing w:val="-1"/>
                <w:sz w:val="16"/>
                <w:szCs w:val="16"/>
              </w:rPr>
              <w:t>效益指标</w:t>
            </w:r>
          </w:p>
        </w:tc>
        <w:tc>
          <w:tcPr>
            <w:tcW w:w="1594" w:type="dxa"/>
            <w:gridSpan w:val="2"/>
            <w:vAlign w:val="top"/>
          </w:tcPr>
          <w:p w14:paraId="67200714">
            <w:pPr>
              <w:spacing w:before="134" w:line="225" w:lineRule="auto"/>
              <w:ind w:left="310"/>
              <w:rPr>
                <w:rFonts w:ascii="仿宋" w:hAnsi="仿宋" w:eastAsia="仿宋" w:cs="仿宋"/>
                <w:sz w:val="16"/>
                <w:szCs w:val="16"/>
              </w:rPr>
            </w:pPr>
            <w:r>
              <w:rPr>
                <w:rFonts w:ascii="仿宋" w:hAnsi="仿宋" w:eastAsia="仿宋" w:cs="仿宋"/>
                <w:spacing w:val="1"/>
                <w:sz w:val="16"/>
                <w:szCs w:val="16"/>
              </w:rPr>
              <w:t>经济效益指标</w:t>
            </w:r>
          </w:p>
        </w:tc>
        <w:tc>
          <w:tcPr>
            <w:tcW w:w="1320" w:type="dxa"/>
            <w:gridSpan w:val="2"/>
            <w:vAlign w:val="top"/>
          </w:tcPr>
          <w:p w14:paraId="63660F36">
            <w:pPr>
              <w:spacing w:before="50" w:line="209" w:lineRule="auto"/>
              <w:ind w:left="584" w:right="84" w:hanging="490"/>
              <w:rPr>
                <w:rFonts w:ascii="仿宋" w:hAnsi="仿宋" w:eastAsia="仿宋" w:cs="仿宋"/>
                <w:sz w:val="16"/>
                <w:szCs w:val="16"/>
              </w:rPr>
            </w:pPr>
            <w:r>
              <w:rPr>
                <w:rFonts w:ascii="仿宋" w:hAnsi="仿宋" w:eastAsia="仿宋" w:cs="仿宋"/>
                <w:spacing w:val="1"/>
                <w:sz w:val="16"/>
                <w:szCs w:val="16"/>
              </w:rPr>
              <w:t>项目资金良好运</w:t>
            </w:r>
            <w:r>
              <w:rPr>
                <w:rFonts w:ascii="仿宋" w:hAnsi="仿宋" w:eastAsia="仿宋" w:cs="仿宋"/>
                <w:sz w:val="16"/>
                <w:szCs w:val="16"/>
              </w:rPr>
              <w:t>转</w:t>
            </w:r>
          </w:p>
        </w:tc>
        <w:tc>
          <w:tcPr>
            <w:tcW w:w="998" w:type="dxa"/>
            <w:gridSpan w:val="2"/>
            <w:vAlign w:val="top"/>
          </w:tcPr>
          <w:p w14:paraId="49EEC9EA">
            <w:pPr>
              <w:spacing w:before="134" w:line="230" w:lineRule="auto"/>
              <w:ind w:left="226"/>
              <w:rPr>
                <w:rFonts w:ascii="仿宋" w:hAnsi="仿宋" w:eastAsia="仿宋" w:cs="仿宋"/>
                <w:sz w:val="16"/>
                <w:szCs w:val="16"/>
              </w:rPr>
            </w:pPr>
            <w:r>
              <w:rPr>
                <w:rFonts w:ascii="仿宋" w:hAnsi="仿宋" w:eastAsia="仿宋" w:cs="仿宋"/>
                <w:spacing w:val="-2"/>
                <w:sz w:val="16"/>
                <w:szCs w:val="16"/>
              </w:rPr>
              <w:t>≤5万元</w:t>
            </w:r>
          </w:p>
        </w:tc>
        <w:tc>
          <w:tcPr>
            <w:tcW w:w="1614" w:type="dxa"/>
            <w:gridSpan w:val="2"/>
            <w:vAlign w:val="top"/>
          </w:tcPr>
          <w:p w14:paraId="5238610B">
            <w:pPr>
              <w:spacing w:before="134" w:line="230" w:lineRule="auto"/>
              <w:ind w:left="481"/>
              <w:rPr>
                <w:rFonts w:ascii="仿宋" w:hAnsi="仿宋" w:eastAsia="仿宋" w:cs="仿宋"/>
                <w:sz w:val="16"/>
                <w:szCs w:val="16"/>
              </w:rPr>
            </w:pPr>
            <w:r>
              <w:rPr>
                <w:rFonts w:ascii="仿宋" w:hAnsi="仿宋" w:eastAsia="仿宋" w:cs="仿宋"/>
                <w:spacing w:val="1"/>
                <w:sz w:val="16"/>
                <w:szCs w:val="16"/>
              </w:rPr>
              <w:t>4.51万元</w:t>
            </w:r>
          </w:p>
        </w:tc>
        <w:tc>
          <w:tcPr>
            <w:tcW w:w="626" w:type="dxa"/>
            <w:vAlign w:val="top"/>
          </w:tcPr>
          <w:p w14:paraId="463D92C0">
            <w:pPr>
              <w:spacing w:before="134" w:line="213" w:lineRule="exact"/>
              <w:ind w:left="246"/>
              <w:rPr>
                <w:rFonts w:ascii="仿宋" w:hAnsi="仿宋" w:eastAsia="仿宋" w:cs="仿宋"/>
                <w:sz w:val="16"/>
                <w:szCs w:val="16"/>
              </w:rPr>
            </w:pPr>
            <w:r>
              <w:rPr>
                <w:rFonts w:ascii="仿宋" w:hAnsi="仿宋" w:eastAsia="仿宋" w:cs="仿宋"/>
                <w:spacing w:val="-4"/>
                <w:position w:val="1"/>
                <w:sz w:val="16"/>
                <w:szCs w:val="16"/>
              </w:rPr>
              <w:t>10</w:t>
            </w:r>
          </w:p>
        </w:tc>
        <w:tc>
          <w:tcPr>
            <w:tcW w:w="929" w:type="dxa"/>
            <w:gridSpan w:val="2"/>
            <w:vAlign w:val="top"/>
          </w:tcPr>
          <w:p w14:paraId="6307B38B">
            <w:pPr>
              <w:spacing w:before="134" w:line="213" w:lineRule="exact"/>
              <w:ind w:left="398"/>
              <w:rPr>
                <w:rFonts w:ascii="仿宋" w:hAnsi="仿宋" w:eastAsia="仿宋" w:cs="仿宋"/>
                <w:sz w:val="16"/>
                <w:szCs w:val="16"/>
              </w:rPr>
            </w:pPr>
            <w:r>
              <w:rPr>
                <w:rFonts w:ascii="仿宋" w:hAnsi="仿宋" w:eastAsia="仿宋" w:cs="仿宋"/>
                <w:spacing w:val="-4"/>
                <w:position w:val="1"/>
                <w:sz w:val="16"/>
                <w:szCs w:val="16"/>
              </w:rPr>
              <w:t>10</w:t>
            </w:r>
          </w:p>
        </w:tc>
        <w:tc>
          <w:tcPr>
            <w:tcW w:w="645" w:type="dxa"/>
            <w:vAlign w:val="top"/>
          </w:tcPr>
          <w:p w14:paraId="1FCBF3BC">
            <w:pPr>
              <w:spacing w:before="134" w:line="212"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4F5A0E98">
            <w:pPr>
              <w:rPr>
                <w:rFonts w:ascii="Arial"/>
                <w:sz w:val="21"/>
              </w:rPr>
            </w:pPr>
          </w:p>
        </w:tc>
      </w:tr>
      <w:tr w14:paraId="028D1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74" w:type="dxa"/>
            <w:gridSpan w:val="2"/>
            <w:vMerge w:val="continue"/>
            <w:tcBorders>
              <w:top w:val="nil"/>
              <w:bottom w:val="nil"/>
            </w:tcBorders>
            <w:vAlign w:val="top"/>
          </w:tcPr>
          <w:p w14:paraId="1A6D7103">
            <w:pPr>
              <w:rPr>
                <w:rFonts w:ascii="Arial"/>
                <w:sz w:val="21"/>
              </w:rPr>
            </w:pPr>
          </w:p>
        </w:tc>
        <w:tc>
          <w:tcPr>
            <w:tcW w:w="1594" w:type="dxa"/>
            <w:gridSpan w:val="2"/>
            <w:vAlign w:val="top"/>
          </w:tcPr>
          <w:p w14:paraId="0CDFF8AD">
            <w:pPr>
              <w:spacing w:before="144" w:line="226" w:lineRule="auto"/>
              <w:ind w:left="310"/>
              <w:rPr>
                <w:rFonts w:ascii="仿宋" w:hAnsi="仿宋" w:eastAsia="仿宋" w:cs="仿宋"/>
                <w:sz w:val="16"/>
                <w:szCs w:val="16"/>
              </w:rPr>
            </w:pPr>
            <w:r>
              <w:rPr>
                <w:rFonts w:ascii="仿宋" w:hAnsi="仿宋" w:eastAsia="仿宋" w:cs="仿宋"/>
                <w:spacing w:val="1"/>
                <w:sz w:val="16"/>
                <w:szCs w:val="16"/>
              </w:rPr>
              <w:t>社会效益指标</w:t>
            </w:r>
          </w:p>
        </w:tc>
        <w:tc>
          <w:tcPr>
            <w:tcW w:w="1320" w:type="dxa"/>
            <w:gridSpan w:val="2"/>
            <w:vAlign w:val="top"/>
          </w:tcPr>
          <w:p w14:paraId="3A12149E">
            <w:pPr>
              <w:spacing w:before="59" w:line="211" w:lineRule="auto"/>
              <w:ind w:left="502" w:right="84" w:hanging="408"/>
              <w:rPr>
                <w:rFonts w:ascii="仿宋" w:hAnsi="仿宋" w:eastAsia="仿宋" w:cs="仿宋"/>
                <w:sz w:val="16"/>
                <w:szCs w:val="16"/>
              </w:rPr>
            </w:pPr>
            <w:r>
              <w:rPr>
                <w:rFonts w:ascii="仿宋" w:hAnsi="仿宋" w:eastAsia="仿宋" w:cs="仿宋"/>
                <w:spacing w:val="1"/>
                <w:sz w:val="16"/>
                <w:szCs w:val="16"/>
              </w:rPr>
              <w:t>提高救助对象精</w:t>
            </w:r>
            <w:r>
              <w:rPr>
                <w:rFonts w:ascii="仿宋" w:hAnsi="仿宋" w:eastAsia="仿宋" w:cs="仿宋"/>
                <w:spacing w:val="-4"/>
                <w:sz w:val="16"/>
                <w:szCs w:val="16"/>
              </w:rPr>
              <w:t>准度</w:t>
            </w:r>
          </w:p>
        </w:tc>
        <w:tc>
          <w:tcPr>
            <w:tcW w:w="998" w:type="dxa"/>
            <w:gridSpan w:val="2"/>
            <w:vAlign w:val="top"/>
          </w:tcPr>
          <w:p w14:paraId="64D9E11F">
            <w:pPr>
              <w:spacing w:before="144" w:line="212" w:lineRule="exact"/>
              <w:ind w:left="294"/>
              <w:rPr>
                <w:rFonts w:ascii="仿宋" w:hAnsi="仿宋" w:eastAsia="仿宋" w:cs="仿宋"/>
                <w:sz w:val="16"/>
                <w:szCs w:val="16"/>
              </w:rPr>
            </w:pPr>
            <w:r>
              <w:rPr>
                <w:rFonts w:ascii="仿宋" w:hAnsi="仿宋" w:eastAsia="仿宋" w:cs="仿宋"/>
                <w:position w:val="1"/>
                <w:sz w:val="16"/>
                <w:szCs w:val="16"/>
              </w:rPr>
              <w:t>=100%</w:t>
            </w:r>
          </w:p>
        </w:tc>
        <w:tc>
          <w:tcPr>
            <w:tcW w:w="1614" w:type="dxa"/>
            <w:gridSpan w:val="2"/>
            <w:vAlign w:val="top"/>
          </w:tcPr>
          <w:p w14:paraId="12D0E7C5">
            <w:pPr>
              <w:spacing w:before="144" w:line="212" w:lineRule="exact"/>
              <w:ind w:left="657"/>
              <w:rPr>
                <w:rFonts w:ascii="仿宋" w:hAnsi="仿宋" w:eastAsia="仿宋" w:cs="仿宋"/>
                <w:sz w:val="16"/>
                <w:szCs w:val="16"/>
              </w:rPr>
            </w:pPr>
            <w:r>
              <w:rPr>
                <w:rFonts w:ascii="仿宋" w:hAnsi="仿宋" w:eastAsia="仿宋" w:cs="仿宋"/>
                <w:spacing w:val="-3"/>
                <w:position w:val="1"/>
                <w:sz w:val="16"/>
                <w:szCs w:val="16"/>
              </w:rPr>
              <w:t>100%</w:t>
            </w:r>
          </w:p>
        </w:tc>
        <w:tc>
          <w:tcPr>
            <w:tcW w:w="626" w:type="dxa"/>
            <w:vAlign w:val="top"/>
          </w:tcPr>
          <w:p w14:paraId="55DB6EAF">
            <w:pPr>
              <w:spacing w:before="144" w:line="212" w:lineRule="exact"/>
              <w:ind w:left="246"/>
              <w:rPr>
                <w:rFonts w:ascii="仿宋" w:hAnsi="仿宋" w:eastAsia="仿宋" w:cs="仿宋"/>
                <w:sz w:val="16"/>
                <w:szCs w:val="16"/>
              </w:rPr>
            </w:pPr>
            <w:r>
              <w:rPr>
                <w:rFonts w:ascii="仿宋" w:hAnsi="仿宋" w:eastAsia="仿宋" w:cs="仿宋"/>
                <w:spacing w:val="-4"/>
                <w:position w:val="1"/>
                <w:sz w:val="16"/>
                <w:szCs w:val="16"/>
              </w:rPr>
              <w:t>10</w:t>
            </w:r>
          </w:p>
        </w:tc>
        <w:tc>
          <w:tcPr>
            <w:tcW w:w="929" w:type="dxa"/>
            <w:gridSpan w:val="2"/>
            <w:vAlign w:val="top"/>
          </w:tcPr>
          <w:p w14:paraId="48E9D3E7">
            <w:pPr>
              <w:spacing w:before="144" w:line="212" w:lineRule="exact"/>
              <w:ind w:left="398"/>
              <w:rPr>
                <w:rFonts w:ascii="仿宋" w:hAnsi="仿宋" w:eastAsia="仿宋" w:cs="仿宋"/>
                <w:sz w:val="16"/>
                <w:szCs w:val="16"/>
              </w:rPr>
            </w:pPr>
            <w:r>
              <w:rPr>
                <w:rFonts w:ascii="仿宋" w:hAnsi="仿宋" w:eastAsia="仿宋" w:cs="仿宋"/>
                <w:spacing w:val="-4"/>
                <w:position w:val="1"/>
                <w:sz w:val="16"/>
                <w:szCs w:val="16"/>
              </w:rPr>
              <w:t>10</w:t>
            </w:r>
          </w:p>
        </w:tc>
        <w:tc>
          <w:tcPr>
            <w:tcW w:w="645" w:type="dxa"/>
            <w:vAlign w:val="top"/>
          </w:tcPr>
          <w:p w14:paraId="7B047ABA">
            <w:pPr>
              <w:spacing w:before="144" w:line="212"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3213BEF4">
            <w:pPr>
              <w:rPr>
                <w:rFonts w:ascii="Arial"/>
                <w:sz w:val="21"/>
              </w:rPr>
            </w:pPr>
          </w:p>
        </w:tc>
      </w:tr>
      <w:tr w14:paraId="3F3A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74" w:type="dxa"/>
            <w:gridSpan w:val="2"/>
            <w:vMerge w:val="continue"/>
            <w:tcBorders>
              <w:top w:val="nil"/>
            </w:tcBorders>
            <w:vAlign w:val="top"/>
          </w:tcPr>
          <w:p w14:paraId="210415B9">
            <w:pPr>
              <w:rPr>
                <w:rFonts w:ascii="Arial"/>
                <w:sz w:val="21"/>
              </w:rPr>
            </w:pPr>
          </w:p>
        </w:tc>
        <w:tc>
          <w:tcPr>
            <w:tcW w:w="1594" w:type="dxa"/>
            <w:gridSpan w:val="2"/>
            <w:vAlign w:val="top"/>
          </w:tcPr>
          <w:p w14:paraId="2FC96618">
            <w:pPr>
              <w:spacing w:before="87" w:line="226" w:lineRule="auto"/>
              <w:ind w:left="319"/>
              <w:rPr>
                <w:rFonts w:ascii="仿宋" w:hAnsi="仿宋" w:eastAsia="仿宋" w:cs="仿宋"/>
                <w:sz w:val="16"/>
                <w:szCs w:val="16"/>
              </w:rPr>
            </w:pPr>
            <w:r>
              <w:rPr>
                <w:rFonts w:ascii="仿宋" w:hAnsi="仿宋" w:eastAsia="仿宋" w:cs="仿宋"/>
                <w:spacing w:val="-1"/>
                <w:sz w:val="16"/>
                <w:szCs w:val="16"/>
              </w:rPr>
              <w:t>生态效益指标</w:t>
            </w:r>
          </w:p>
        </w:tc>
        <w:tc>
          <w:tcPr>
            <w:tcW w:w="1320" w:type="dxa"/>
            <w:gridSpan w:val="2"/>
            <w:vAlign w:val="top"/>
          </w:tcPr>
          <w:p w14:paraId="3A1F8FED">
            <w:pPr>
              <w:spacing w:before="86" w:line="225" w:lineRule="auto"/>
              <w:ind w:left="501"/>
              <w:rPr>
                <w:rFonts w:ascii="仿宋" w:hAnsi="仿宋" w:eastAsia="仿宋" w:cs="仿宋"/>
                <w:sz w:val="16"/>
                <w:szCs w:val="16"/>
              </w:rPr>
            </w:pPr>
            <w:r>
              <w:rPr>
                <w:rFonts w:ascii="仿宋" w:hAnsi="仿宋" w:eastAsia="仿宋" w:cs="仿宋"/>
                <w:spacing w:val="-3"/>
                <w:sz w:val="16"/>
                <w:szCs w:val="16"/>
              </w:rPr>
              <w:t>环保</w:t>
            </w:r>
          </w:p>
        </w:tc>
        <w:tc>
          <w:tcPr>
            <w:tcW w:w="998" w:type="dxa"/>
            <w:gridSpan w:val="2"/>
            <w:vAlign w:val="top"/>
          </w:tcPr>
          <w:p w14:paraId="2167D7ED">
            <w:pPr>
              <w:spacing w:before="87" w:line="212" w:lineRule="exact"/>
              <w:ind w:left="294"/>
              <w:rPr>
                <w:rFonts w:ascii="仿宋" w:hAnsi="仿宋" w:eastAsia="仿宋" w:cs="仿宋"/>
                <w:sz w:val="16"/>
                <w:szCs w:val="16"/>
              </w:rPr>
            </w:pPr>
            <w:r>
              <w:rPr>
                <w:rFonts w:ascii="仿宋" w:hAnsi="仿宋" w:eastAsia="仿宋" w:cs="仿宋"/>
                <w:position w:val="1"/>
                <w:sz w:val="16"/>
                <w:szCs w:val="16"/>
              </w:rPr>
              <w:t>=100%</w:t>
            </w:r>
          </w:p>
        </w:tc>
        <w:tc>
          <w:tcPr>
            <w:tcW w:w="1614" w:type="dxa"/>
            <w:gridSpan w:val="2"/>
            <w:vAlign w:val="top"/>
          </w:tcPr>
          <w:p w14:paraId="2193821B">
            <w:pPr>
              <w:spacing w:before="87" w:line="212" w:lineRule="exact"/>
              <w:ind w:left="657"/>
              <w:rPr>
                <w:rFonts w:ascii="仿宋" w:hAnsi="仿宋" w:eastAsia="仿宋" w:cs="仿宋"/>
                <w:sz w:val="16"/>
                <w:szCs w:val="16"/>
              </w:rPr>
            </w:pPr>
            <w:r>
              <w:rPr>
                <w:rFonts w:ascii="仿宋" w:hAnsi="仿宋" w:eastAsia="仿宋" w:cs="仿宋"/>
                <w:spacing w:val="-3"/>
                <w:position w:val="1"/>
                <w:sz w:val="16"/>
                <w:szCs w:val="16"/>
              </w:rPr>
              <w:t>100%</w:t>
            </w:r>
          </w:p>
        </w:tc>
        <w:tc>
          <w:tcPr>
            <w:tcW w:w="626" w:type="dxa"/>
            <w:vAlign w:val="top"/>
          </w:tcPr>
          <w:p w14:paraId="41A8BCB3">
            <w:pPr>
              <w:spacing w:before="87" w:line="212" w:lineRule="exact"/>
              <w:ind w:left="278"/>
              <w:rPr>
                <w:rFonts w:ascii="仿宋" w:hAnsi="仿宋" w:eastAsia="仿宋" w:cs="仿宋"/>
                <w:sz w:val="16"/>
                <w:szCs w:val="16"/>
              </w:rPr>
            </w:pPr>
            <w:r>
              <w:rPr>
                <w:rFonts w:ascii="仿宋" w:hAnsi="仿宋" w:eastAsia="仿宋" w:cs="仿宋"/>
                <w:position w:val="1"/>
                <w:sz w:val="16"/>
                <w:szCs w:val="16"/>
              </w:rPr>
              <w:t>5</w:t>
            </w:r>
          </w:p>
        </w:tc>
        <w:tc>
          <w:tcPr>
            <w:tcW w:w="929" w:type="dxa"/>
            <w:gridSpan w:val="2"/>
            <w:vAlign w:val="top"/>
          </w:tcPr>
          <w:p w14:paraId="4EF67D5A">
            <w:pPr>
              <w:spacing w:before="87" w:line="212" w:lineRule="exact"/>
              <w:ind w:left="430"/>
              <w:rPr>
                <w:rFonts w:ascii="仿宋" w:hAnsi="仿宋" w:eastAsia="仿宋" w:cs="仿宋"/>
                <w:sz w:val="16"/>
                <w:szCs w:val="16"/>
              </w:rPr>
            </w:pPr>
            <w:r>
              <w:rPr>
                <w:rFonts w:ascii="仿宋" w:hAnsi="仿宋" w:eastAsia="仿宋" w:cs="仿宋"/>
                <w:position w:val="1"/>
                <w:sz w:val="16"/>
                <w:szCs w:val="16"/>
              </w:rPr>
              <w:t>5</w:t>
            </w:r>
          </w:p>
        </w:tc>
        <w:tc>
          <w:tcPr>
            <w:tcW w:w="645" w:type="dxa"/>
            <w:vAlign w:val="top"/>
          </w:tcPr>
          <w:p w14:paraId="31F29518">
            <w:pPr>
              <w:spacing w:before="87" w:line="211"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1C9E7401">
            <w:pPr>
              <w:rPr>
                <w:rFonts w:ascii="Arial"/>
                <w:sz w:val="21"/>
              </w:rPr>
            </w:pPr>
          </w:p>
        </w:tc>
      </w:tr>
      <w:tr w14:paraId="5590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74" w:type="dxa"/>
            <w:gridSpan w:val="2"/>
            <w:vAlign w:val="top"/>
          </w:tcPr>
          <w:p w14:paraId="42C8248C">
            <w:pPr>
              <w:spacing w:before="87" w:line="226" w:lineRule="auto"/>
              <w:ind w:left="84"/>
              <w:rPr>
                <w:rFonts w:ascii="仿宋" w:hAnsi="仿宋" w:eastAsia="仿宋" w:cs="仿宋"/>
                <w:sz w:val="16"/>
                <w:szCs w:val="16"/>
              </w:rPr>
            </w:pPr>
            <w:r>
              <w:rPr>
                <w:rFonts w:ascii="仿宋" w:hAnsi="仿宋" w:eastAsia="仿宋" w:cs="仿宋"/>
                <w:sz w:val="16"/>
                <w:szCs w:val="16"/>
              </w:rPr>
              <w:t>满意度指标</w:t>
            </w:r>
          </w:p>
        </w:tc>
        <w:tc>
          <w:tcPr>
            <w:tcW w:w="1594" w:type="dxa"/>
            <w:gridSpan w:val="2"/>
            <w:vAlign w:val="top"/>
          </w:tcPr>
          <w:p w14:paraId="5B4518B8">
            <w:pPr>
              <w:spacing w:before="87" w:line="226" w:lineRule="auto"/>
              <w:ind w:left="65"/>
              <w:rPr>
                <w:rFonts w:ascii="仿宋" w:hAnsi="仿宋" w:eastAsia="仿宋" w:cs="仿宋"/>
                <w:sz w:val="16"/>
                <w:szCs w:val="16"/>
              </w:rPr>
            </w:pPr>
            <w:r>
              <w:rPr>
                <w:rFonts w:ascii="仿宋" w:hAnsi="仿宋" w:eastAsia="仿宋" w:cs="仿宋"/>
                <w:spacing w:val="2"/>
                <w:sz w:val="16"/>
                <w:szCs w:val="16"/>
              </w:rPr>
              <w:t>服务对象满意度指标</w:t>
            </w:r>
          </w:p>
        </w:tc>
        <w:tc>
          <w:tcPr>
            <w:tcW w:w="1320" w:type="dxa"/>
            <w:gridSpan w:val="2"/>
            <w:vAlign w:val="top"/>
          </w:tcPr>
          <w:p w14:paraId="34586737">
            <w:pPr>
              <w:spacing w:before="87" w:line="226" w:lineRule="auto"/>
              <w:ind w:left="92"/>
              <w:rPr>
                <w:rFonts w:ascii="仿宋" w:hAnsi="仿宋" w:eastAsia="仿宋" w:cs="仿宋"/>
                <w:sz w:val="16"/>
                <w:szCs w:val="16"/>
              </w:rPr>
            </w:pPr>
            <w:r>
              <w:rPr>
                <w:rFonts w:ascii="仿宋" w:hAnsi="仿宋" w:eastAsia="仿宋" w:cs="仿宋"/>
                <w:spacing w:val="1"/>
                <w:sz w:val="16"/>
                <w:szCs w:val="16"/>
              </w:rPr>
              <w:t>救助对象满意度</w:t>
            </w:r>
          </w:p>
        </w:tc>
        <w:tc>
          <w:tcPr>
            <w:tcW w:w="998" w:type="dxa"/>
            <w:gridSpan w:val="2"/>
            <w:vAlign w:val="top"/>
          </w:tcPr>
          <w:p w14:paraId="07CDBDC2">
            <w:pPr>
              <w:spacing w:before="87" w:line="212" w:lineRule="exact"/>
              <w:ind w:left="335"/>
              <w:rPr>
                <w:rFonts w:ascii="仿宋" w:hAnsi="仿宋" w:eastAsia="仿宋" w:cs="仿宋"/>
                <w:sz w:val="16"/>
                <w:szCs w:val="16"/>
              </w:rPr>
            </w:pPr>
            <w:r>
              <w:rPr>
                <w:rFonts w:ascii="仿宋" w:hAnsi="仿宋" w:eastAsia="仿宋" w:cs="仿宋"/>
                <w:position w:val="1"/>
                <w:sz w:val="16"/>
                <w:szCs w:val="16"/>
              </w:rPr>
              <w:t>=98%</w:t>
            </w:r>
          </w:p>
        </w:tc>
        <w:tc>
          <w:tcPr>
            <w:tcW w:w="1614" w:type="dxa"/>
            <w:gridSpan w:val="2"/>
            <w:vAlign w:val="top"/>
          </w:tcPr>
          <w:p w14:paraId="75DCE311">
            <w:pPr>
              <w:spacing w:before="87" w:line="212" w:lineRule="exact"/>
              <w:ind w:left="687"/>
              <w:rPr>
                <w:rFonts w:ascii="仿宋" w:hAnsi="仿宋" w:eastAsia="仿宋" w:cs="仿宋"/>
                <w:sz w:val="16"/>
                <w:szCs w:val="16"/>
              </w:rPr>
            </w:pPr>
            <w:r>
              <w:rPr>
                <w:rFonts w:ascii="仿宋" w:hAnsi="仿宋" w:eastAsia="仿宋" w:cs="仿宋"/>
                <w:spacing w:val="-1"/>
                <w:position w:val="1"/>
                <w:sz w:val="16"/>
                <w:szCs w:val="16"/>
              </w:rPr>
              <w:t>98%</w:t>
            </w:r>
          </w:p>
        </w:tc>
        <w:tc>
          <w:tcPr>
            <w:tcW w:w="626" w:type="dxa"/>
            <w:vAlign w:val="top"/>
          </w:tcPr>
          <w:p w14:paraId="0F90A423">
            <w:pPr>
              <w:spacing w:before="87" w:line="212" w:lineRule="exact"/>
              <w:ind w:left="278"/>
              <w:rPr>
                <w:rFonts w:ascii="仿宋" w:hAnsi="仿宋" w:eastAsia="仿宋" w:cs="仿宋"/>
                <w:sz w:val="16"/>
                <w:szCs w:val="16"/>
              </w:rPr>
            </w:pPr>
            <w:r>
              <w:rPr>
                <w:rFonts w:ascii="仿宋" w:hAnsi="仿宋" w:eastAsia="仿宋" w:cs="仿宋"/>
                <w:position w:val="1"/>
                <w:sz w:val="16"/>
                <w:szCs w:val="16"/>
              </w:rPr>
              <w:t>5</w:t>
            </w:r>
          </w:p>
        </w:tc>
        <w:tc>
          <w:tcPr>
            <w:tcW w:w="929" w:type="dxa"/>
            <w:gridSpan w:val="2"/>
            <w:vAlign w:val="top"/>
          </w:tcPr>
          <w:p w14:paraId="1A36AA99">
            <w:pPr>
              <w:spacing w:before="87" w:line="212" w:lineRule="exact"/>
              <w:ind w:left="430"/>
              <w:rPr>
                <w:rFonts w:ascii="仿宋" w:hAnsi="仿宋" w:eastAsia="仿宋" w:cs="仿宋"/>
                <w:sz w:val="16"/>
                <w:szCs w:val="16"/>
              </w:rPr>
            </w:pPr>
            <w:r>
              <w:rPr>
                <w:rFonts w:ascii="仿宋" w:hAnsi="仿宋" w:eastAsia="仿宋" w:cs="仿宋"/>
                <w:position w:val="1"/>
                <w:sz w:val="16"/>
                <w:szCs w:val="16"/>
              </w:rPr>
              <w:t>5</w:t>
            </w:r>
          </w:p>
        </w:tc>
        <w:tc>
          <w:tcPr>
            <w:tcW w:w="645" w:type="dxa"/>
            <w:vAlign w:val="top"/>
          </w:tcPr>
          <w:p w14:paraId="3EA844C5">
            <w:pPr>
              <w:spacing w:before="87" w:line="212" w:lineRule="exact"/>
              <w:ind w:left="165"/>
              <w:rPr>
                <w:rFonts w:ascii="仿宋" w:hAnsi="仿宋" w:eastAsia="仿宋" w:cs="仿宋"/>
                <w:sz w:val="16"/>
                <w:szCs w:val="16"/>
              </w:rPr>
            </w:pPr>
            <w:r>
              <w:rPr>
                <w:rFonts w:ascii="仿宋" w:hAnsi="仿宋" w:eastAsia="仿宋" w:cs="仿宋"/>
                <w:spacing w:val="-1"/>
                <w:position w:val="1"/>
                <w:sz w:val="16"/>
                <w:szCs w:val="16"/>
              </w:rPr>
              <w:t>0.00</w:t>
            </w:r>
          </w:p>
        </w:tc>
        <w:tc>
          <w:tcPr>
            <w:tcW w:w="1092" w:type="dxa"/>
            <w:vAlign w:val="top"/>
          </w:tcPr>
          <w:p w14:paraId="168B3E13">
            <w:pPr>
              <w:rPr>
                <w:rFonts w:ascii="Arial"/>
                <w:sz w:val="21"/>
              </w:rPr>
            </w:pPr>
          </w:p>
        </w:tc>
      </w:tr>
      <w:tr w14:paraId="4BD4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500" w:type="dxa"/>
            <w:gridSpan w:val="10"/>
            <w:vAlign w:val="top"/>
          </w:tcPr>
          <w:p w14:paraId="20DF6534">
            <w:pPr>
              <w:spacing w:before="87" w:line="228" w:lineRule="auto"/>
              <w:ind w:left="3101"/>
              <w:rPr>
                <w:rFonts w:ascii="仿宋" w:hAnsi="仿宋" w:eastAsia="仿宋" w:cs="仿宋"/>
                <w:sz w:val="16"/>
                <w:szCs w:val="16"/>
              </w:rPr>
            </w:pPr>
            <w:r>
              <w:rPr>
                <w:rFonts w:ascii="仿宋" w:hAnsi="仿宋" w:eastAsia="仿宋" w:cs="仿宋"/>
                <w:spacing w:val="-6"/>
                <w:sz w:val="16"/>
                <w:szCs w:val="16"/>
              </w:rPr>
              <w:t>总分</w:t>
            </w:r>
          </w:p>
        </w:tc>
        <w:tc>
          <w:tcPr>
            <w:tcW w:w="626" w:type="dxa"/>
            <w:vAlign w:val="top"/>
          </w:tcPr>
          <w:p w14:paraId="7AC1CCC6">
            <w:pPr>
              <w:spacing w:before="88" w:line="212" w:lineRule="exact"/>
              <w:ind w:left="205"/>
              <w:rPr>
                <w:rFonts w:ascii="仿宋" w:hAnsi="仿宋" w:eastAsia="仿宋" w:cs="仿宋"/>
                <w:sz w:val="16"/>
                <w:szCs w:val="16"/>
              </w:rPr>
            </w:pPr>
            <w:r>
              <w:rPr>
                <w:rFonts w:ascii="仿宋" w:hAnsi="仿宋" w:eastAsia="仿宋" w:cs="仿宋"/>
                <w:spacing w:val="-3"/>
                <w:position w:val="1"/>
                <w:sz w:val="16"/>
                <w:szCs w:val="16"/>
              </w:rPr>
              <w:t>100</w:t>
            </w:r>
          </w:p>
        </w:tc>
        <w:tc>
          <w:tcPr>
            <w:tcW w:w="929" w:type="dxa"/>
            <w:gridSpan w:val="2"/>
            <w:vAlign w:val="top"/>
          </w:tcPr>
          <w:p w14:paraId="5AE9693A">
            <w:pPr>
              <w:spacing w:before="88" w:line="211" w:lineRule="exact"/>
              <w:ind w:left="265"/>
              <w:rPr>
                <w:rFonts w:ascii="仿宋" w:hAnsi="仿宋" w:eastAsia="仿宋" w:cs="仿宋"/>
                <w:sz w:val="16"/>
                <w:szCs w:val="16"/>
              </w:rPr>
            </w:pPr>
            <w:r>
              <w:rPr>
                <w:rFonts w:ascii="仿宋" w:hAnsi="仿宋" w:eastAsia="仿宋" w:cs="仿宋"/>
                <w:position w:val="1"/>
                <w:sz w:val="16"/>
                <w:szCs w:val="16"/>
              </w:rPr>
              <w:t>99.02</w:t>
            </w:r>
          </w:p>
        </w:tc>
        <w:tc>
          <w:tcPr>
            <w:tcW w:w="645" w:type="dxa"/>
            <w:vAlign w:val="top"/>
          </w:tcPr>
          <w:p w14:paraId="3227359A">
            <w:pPr>
              <w:rPr>
                <w:rFonts w:ascii="Arial"/>
                <w:sz w:val="21"/>
              </w:rPr>
            </w:pPr>
          </w:p>
        </w:tc>
        <w:tc>
          <w:tcPr>
            <w:tcW w:w="1092" w:type="dxa"/>
            <w:vAlign w:val="top"/>
          </w:tcPr>
          <w:p w14:paraId="4AA20D96">
            <w:pPr>
              <w:rPr>
                <w:rFonts w:ascii="Arial"/>
                <w:sz w:val="21"/>
              </w:rPr>
            </w:pPr>
          </w:p>
        </w:tc>
      </w:tr>
    </w:tbl>
    <w:p w14:paraId="6F75A0FE">
      <w:pPr>
        <w:pStyle w:val="2"/>
      </w:pPr>
    </w:p>
    <w:p w14:paraId="176EB84D">
      <w:pPr>
        <w:sectPr>
          <w:footerReference r:id="rId91" w:type="default"/>
          <w:pgSz w:w="11909" w:h="16834"/>
          <w:pgMar w:top="1430" w:right="1051" w:bottom="489" w:left="1054" w:header="0" w:footer="162" w:gutter="0"/>
          <w:cols w:space="720" w:num="1"/>
        </w:sectPr>
      </w:pPr>
    </w:p>
    <w:p w14:paraId="326D052E">
      <w:pPr>
        <w:pStyle w:val="2"/>
        <w:spacing w:line="319" w:lineRule="auto"/>
      </w:pPr>
    </w:p>
    <w:p w14:paraId="45B8377E">
      <w:pPr>
        <w:pStyle w:val="2"/>
        <w:spacing w:line="319" w:lineRule="auto"/>
      </w:pPr>
    </w:p>
    <w:p w14:paraId="5FCE69D3">
      <w:pPr>
        <w:pStyle w:val="2"/>
        <w:spacing w:line="319" w:lineRule="auto"/>
      </w:pPr>
    </w:p>
    <w:p w14:paraId="24508489">
      <w:pPr>
        <w:spacing w:before="103" w:line="180" w:lineRule="auto"/>
        <w:ind w:left="3512"/>
        <w:rPr>
          <w:rFonts w:ascii="微软雅黑" w:hAnsi="微软雅黑" w:eastAsia="微软雅黑" w:cs="微软雅黑"/>
          <w:sz w:val="24"/>
          <w:szCs w:val="24"/>
        </w:rPr>
      </w:pPr>
      <w:r>
        <w:rPr>
          <w:rFonts w:ascii="微软雅黑" w:hAnsi="微软雅黑" w:eastAsia="微软雅黑" w:cs="微软雅黑"/>
          <w:b/>
          <w:bCs/>
          <w:spacing w:val="6"/>
          <w:sz w:val="24"/>
          <w:szCs w:val="24"/>
        </w:rPr>
        <w:t>项目支出绩效自评情况表</w:t>
      </w:r>
    </w:p>
    <w:p w14:paraId="6C45CF3C">
      <w:pPr>
        <w:spacing w:before="77" w:line="225" w:lineRule="auto"/>
        <w:ind w:left="4449"/>
        <w:rPr>
          <w:rFonts w:ascii="仿宋" w:hAnsi="仿宋" w:eastAsia="仿宋" w:cs="仿宋"/>
          <w:sz w:val="17"/>
          <w:szCs w:val="17"/>
        </w:rPr>
      </w:pPr>
      <w:r>
        <w:rPr>
          <w:rFonts w:ascii="仿宋" w:hAnsi="仿宋" w:eastAsia="仿宋" w:cs="仿宋"/>
          <w:spacing w:val="-8"/>
          <w:sz w:val="17"/>
          <w:szCs w:val="17"/>
        </w:rPr>
        <w:t>﹙2023年度﹚</w:t>
      </w:r>
    </w:p>
    <w:p w14:paraId="321ADEAE">
      <w:pPr>
        <w:spacing w:before="26"/>
      </w:pPr>
    </w:p>
    <w:tbl>
      <w:tblPr>
        <w:tblStyle w:val="5"/>
        <w:tblW w:w="97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410"/>
        <w:gridCol w:w="562"/>
        <w:gridCol w:w="918"/>
        <w:gridCol w:w="401"/>
        <w:gridCol w:w="927"/>
        <w:gridCol w:w="508"/>
        <w:gridCol w:w="455"/>
        <w:gridCol w:w="508"/>
        <w:gridCol w:w="999"/>
        <w:gridCol w:w="580"/>
        <w:gridCol w:w="116"/>
        <w:gridCol w:w="758"/>
        <w:gridCol w:w="687"/>
        <w:gridCol w:w="1388"/>
      </w:tblGrid>
      <w:tr w14:paraId="671C1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539" w:type="dxa"/>
            <w:gridSpan w:val="3"/>
            <w:vAlign w:val="top"/>
          </w:tcPr>
          <w:p w14:paraId="43E00C6A">
            <w:pPr>
              <w:spacing w:before="59" w:line="233" w:lineRule="auto"/>
              <w:ind w:left="475"/>
              <w:rPr>
                <w:rFonts w:ascii="仿宋" w:hAnsi="仿宋" w:eastAsia="仿宋" w:cs="仿宋"/>
                <w:sz w:val="14"/>
                <w:szCs w:val="14"/>
              </w:rPr>
            </w:pPr>
            <w:r>
              <w:rPr>
                <w:rFonts w:ascii="仿宋" w:hAnsi="仿宋" w:eastAsia="仿宋" w:cs="仿宋"/>
                <w:spacing w:val="6"/>
                <w:sz w:val="14"/>
                <w:szCs w:val="14"/>
              </w:rPr>
              <w:t>项目名称</w:t>
            </w:r>
          </w:p>
        </w:tc>
        <w:tc>
          <w:tcPr>
            <w:tcW w:w="8245" w:type="dxa"/>
            <w:gridSpan w:val="12"/>
            <w:vAlign w:val="top"/>
          </w:tcPr>
          <w:p w14:paraId="3AD809CE">
            <w:pPr>
              <w:spacing w:before="59" w:line="236" w:lineRule="auto"/>
              <w:ind w:left="3609"/>
              <w:rPr>
                <w:rFonts w:ascii="仿宋" w:hAnsi="仿宋" w:eastAsia="仿宋" w:cs="仿宋"/>
                <w:sz w:val="14"/>
                <w:szCs w:val="14"/>
              </w:rPr>
            </w:pPr>
            <w:r>
              <w:rPr>
                <w:rFonts w:ascii="仿宋" w:hAnsi="仿宋" w:eastAsia="仿宋" w:cs="仿宋"/>
                <w:spacing w:val="4"/>
                <w:sz w:val="14"/>
                <w:szCs w:val="14"/>
              </w:rPr>
              <w:t>会议费（2023）</w:t>
            </w:r>
          </w:p>
        </w:tc>
      </w:tr>
      <w:tr w14:paraId="08C5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39" w:type="dxa"/>
            <w:gridSpan w:val="3"/>
            <w:vAlign w:val="top"/>
          </w:tcPr>
          <w:p w14:paraId="234C4796">
            <w:pPr>
              <w:spacing w:before="55" w:line="233" w:lineRule="auto"/>
              <w:ind w:left="479"/>
              <w:rPr>
                <w:rFonts w:ascii="仿宋" w:hAnsi="仿宋" w:eastAsia="仿宋" w:cs="仿宋"/>
                <w:sz w:val="14"/>
                <w:szCs w:val="14"/>
              </w:rPr>
            </w:pPr>
            <w:r>
              <w:rPr>
                <w:rFonts w:ascii="仿宋" w:hAnsi="仿宋" w:eastAsia="仿宋" w:cs="仿宋"/>
                <w:spacing w:val="5"/>
                <w:sz w:val="14"/>
                <w:szCs w:val="14"/>
              </w:rPr>
              <w:t>主管部门</w:t>
            </w:r>
          </w:p>
        </w:tc>
        <w:tc>
          <w:tcPr>
            <w:tcW w:w="2754" w:type="dxa"/>
            <w:gridSpan w:val="4"/>
            <w:vAlign w:val="top"/>
          </w:tcPr>
          <w:p w14:paraId="7D1E438B">
            <w:pPr>
              <w:spacing w:before="55" w:line="235" w:lineRule="auto"/>
              <w:ind w:left="1176"/>
              <w:rPr>
                <w:rFonts w:ascii="仿宋" w:hAnsi="仿宋" w:eastAsia="仿宋" w:cs="仿宋"/>
                <w:sz w:val="14"/>
                <w:szCs w:val="14"/>
              </w:rPr>
            </w:pPr>
            <w:r>
              <w:rPr>
                <w:rFonts w:ascii="仿宋" w:hAnsi="仿宋" w:eastAsia="仿宋" w:cs="仿宋"/>
                <w:spacing w:val="-1"/>
                <w:sz w:val="14"/>
                <w:szCs w:val="14"/>
              </w:rPr>
              <w:t>民政局</w:t>
            </w:r>
          </w:p>
        </w:tc>
        <w:tc>
          <w:tcPr>
            <w:tcW w:w="1962" w:type="dxa"/>
            <w:gridSpan w:val="3"/>
            <w:vAlign w:val="top"/>
          </w:tcPr>
          <w:p w14:paraId="60D001EC">
            <w:pPr>
              <w:spacing w:before="55" w:line="233" w:lineRule="auto"/>
              <w:ind w:left="693"/>
              <w:rPr>
                <w:rFonts w:ascii="仿宋" w:hAnsi="仿宋" w:eastAsia="仿宋" w:cs="仿宋"/>
                <w:sz w:val="14"/>
                <w:szCs w:val="14"/>
              </w:rPr>
            </w:pPr>
            <w:r>
              <w:rPr>
                <w:rFonts w:ascii="仿宋" w:hAnsi="仿宋" w:eastAsia="仿宋" w:cs="仿宋"/>
                <w:spacing w:val="5"/>
                <w:sz w:val="14"/>
                <w:szCs w:val="14"/>
              </w:rPr>
              <w:t>实施单位</w:t>
            </w:r>
          </w:p>
        </w:tc>
        <w:tc>
          <w:tcPr>
            <w:tcW w:w="3529" w:type="dxa"/>
            <w:gridSpan w:val="5"/>
            <w:vAlign w:val="top"/>
          </w:tcPr>
          <w:p w14:paraId="2B6740B4">
            <w:pPr>
              <w:spacing w:before="55" w:line="233" w:lineRule="auto"/>
              <w:ind w:left="662"/>
              <w:rPr>
                <w:rFonts w:ascii="仿宋" w:hAnsi="仿宋" w:eastAsia="仿宋" w:cs="仿宋"/>
                <w:sz w:val="14"/>
                <w:szCs w:val="14"/>
              </w:rPr>
            </w:pPr>
            <w:r>
              <w:rPr>
                <w:rFonts w:ascii="仿宋" w:hAnsi="仿宋" w:eastAsia="仿宋" w:cs="仿宋"/>
                <w:spacing w:val="7"/>
                <w:sz w:val="14"/>
                <w:szCs w:val="14"/>
              </w:rPr>
              <w:t>南阳市救助家庭信息核对服务中心</w:t>
            </w:r>
          </w:p>
        </w:tc>
      </w:tr>
      <w:tr w14:paraId="720BB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39" w:type="dxa"/>
            <w:gridSpan w:val="3"/>
            <w:vMerge w:val="restart"/>
            <w:tcBorders>
              <w:bottom w:val="nil"/>
            </w:tcBorders>
            <w:vAlign w:val="top"/>
          </w:tcPr>
          <w:p w14:paraId="653C1590">
            <w:pPr>
              <w:spacing w:line="258" w:lineRule="auto"/>
              <w:rPr>
                <w:rFonts w:ascii="Arial"/>
                <w:sz w:val="21"/>
              </w:rPr>
            </w:pPr>
          </w:p>
          <w:p w14:paraId="6570211B">
            <w:pPr>
              <w:spacing w:line="258" w:lineRule="auto"/>
              <w:rPr>
                <w:rFonts w:ascii="Arial"/>
                <w:sz w:val="21"/>
              </w:rPr>
            </w:pPr>
          </w:p>
          <w:p w14:paraId="417DAFD6">
            <w:pPr>
              <w:spacing w:before="45" w:line="220" w:lineRule="auto"/>
              <w:ind w:left="570" w:right="468" w:hanging="95"/>
              <w:rPr>
                <w:rFonts w:ascii="仿宋" w:hAnsi="仿宋" w:eastAsia="仿宋" w:cs="仿宋"/>
                <w:sz w:val="14"/>
                <w:szCs w:val="14"/>
              </w:rPr>
            </w:pPr>
            <w:r>
              <w:rPr>
                <w:rFonts w:ascii="仿宋" w:hAnsi="仿宋" w:eastAsia="仿宋" w:cs="仿宋"/>
                <w:spacing w:val="6"/>
                <w:sz w:val="14"/>
                <w:szCs w:val="14"/>
              </w:rPr>
              <w:t>项目资金</w:t>
            </w:r>
            <w:r>
              <w:rPr>
                <w:rFonts w:ascii="仿宋" w:hAnsi="仿宋" w:eastAsia="仿宋" w:cs="仿宋"/>
                <w:spacing w:val="-2"/>
                <w:sz w:val="14"/>
                <w:szCs w:val="14"/>
              </w:rPr>
              <w:t>(万元)</w:t>
            </w:r>
          </w:p>
        </w:tc>
        <w:tc>
          <w:tcPr>
            <w:tcW w:w="1319" w:type="dxa"/>
            <w:gridSpan w:val="2"/>
            <w:vAlign w:val="top"/>
          </w:tcPr>
          <w:p w14:paraId="6E98AB88">
            <w:pPr>
              <w:rPr>
                <w:rFonts w:ascii="Arial"/>
                <w:sz w:val="21"/>
              </w:rPr>
            </w:pPr>
          </w:p>
        </w:tc>
        <w:tc>
          <w:tcPr>
            <w:tcW w:w="1435" w:type="dxa"/>
            <w:gridSpan w:val="2"/>
            <w:vAlign w:val="top"/>
          </w:tcPr>
          <w:p w14:paraId="3B77F99C">
            <w:pPr>
              <w:spacing w:before="55" w:line="233" w:lineRule="auto"/>
              <w:ind w:left="353"/>
              <w:rPr>
                <w:rFonts w:ascii="仿宋" w:hAnsi="仿宋" w:eastAsia="仿宋" w:cs="仿宋"/>
                <w:sz w:val="14"/>
                <w:szCs w:val="14"/>
              </w:rPr>
            </w:pPr>
            <w:r>
              <w:rPr>
                <w:rFonts w:ascii="仿宋" w:hAnsi="仿宋" w:eastAsia="仿宋" w:cs="仿宋"/>
                <w:spacing w:val="6"/>
                <w:sz w:val="14"/>
                <w:szCs w:val="14"/>
              </w:rPr>
              <w:t>年初预算数</w:t>
            </w:r>
          </w:p>
        </w:tc>
        <w:tc>
          <w:tcPr>
            <w:tcW w:w="963" w:type="dxa"/>
            <w:gridSpan w:val="2"/>
            <w:vAlign w:val="top"/>
          </w:tcPr>
          <w:p w14:paraId="323F4C4B">
            <w:pPr>
              <w:spacing w:before="55" w:line="233" w:lineRule="auto"/>
              <w:ind w:left="119"/>
              <w:rPr>
                <w:rFonts w:ascii="仿宋" w:hAnsi="仿宋" w:eastAsia="仿宋" w:cs="仿宋"/>
                <w:sz w:val="14"/>
                <w:szCs w:val="14"/>
              </w:rPr>
            </w:pPr>
            <w:r>
              <w:rPr>
                <w:rFonts w:ascii="仿宋" w:hAnsi="仿宋" w:eastAsia="仿宋" w:cs="仿宋"/>
                <w:spacing w:val="6"/>
                <w:sz w:val="14"/>
                <w:szCs w:val="14"/>
              </w:rPr>
              <w:t>全年预算数</w:t>
            </w:r>
          </w:p>
        </w:tc>
        <w:tc>
          <w:tcPr>
            <w:tcW w:w="999" w:type="dxa"/>
            <w:vAlign w:val="top"/>
          </w:tcPr>
          <w:p w14:paraId="583994E3">
            <w:pPr>
              <w:spacing w:before="55" w:line="233" w:lineRule="auto"/>
              <w:ind w:left="138"/>
              <w:rPr>
                <w:rFonts w:ascii="仿宋" w:hAnsi="仿宋" w:eastAsia="仿宋" w:cs="仿宋"/>
                <w:sz w:val="14"/>
                <w:szCs w:val="14"/>
              </w:rPr>
            </w:pPr>
            <w:r>
              <w:rPr>
                <w:rFonts w:ascii="仿宋" w:hAnsi="仿宋" w:eastAsia="仿宋" w:cs="仿宋"/>
                <w:spacing w:val="6"/>
                <w:sz w:val="14"/>
                <w:szCs w:val="14"/>
              </w:rPr>
              <w:t>全年执行数</w:t>
            </w:r>
          </w:p>
        </w:tc>
        <w:tc>
          <w:tcPr>
            <w:tcW w:w="696" w:type="dxa"/>
            <w:gridSpan w:val="2"/>
            <w:vAlign w:val="top"/>
          </w:tcPr>
          <w:p w14:paraId="57FC5903">
            <w:pPr>
              <w:spacing w:before="55" w:line="235" w:lineRule="auto"/>
              <w:ind w:left="209"/>
              <w:rPr>
                <w:rFonts w:ascii="仿宋" w:hAnsi="仿宋" w:eastAsia="仿宋" w:cs="仿宋"/>
                <w:sz w:val="14"/>
                <w:szCs w:val="14"/>
              </w:rPr>
            </w:pPr>
            <w:r>
              <w:rPr>
                <w:rFonts w:ascii="仿宋" w:hAnsi="仿宋" w:eastAsia="仿宋" w:cs="仿宋"/>
                <w:spacing w:val="2"/>
                <w:sz w:val="14"/>
                <w:szCs w:val="14"/>
              </w:rPr>
              <w:t>分值</w:t>
            </w:r>
          </w:p>
        </w:tc>
        <w:tc>
          <w:tcPr>
            <w:tcW w:w="758" w:type="dxa"/>
            <w:vAlign w:val="top"/>
          </w:tcPr>
          <w:p w14:paraId="1A243719">
            <w:pPr>
              <w:spacing w:before="55" w:line="233" w:lineRule="auto"/>
              <w:ind w:left="164"/>
              <w:rPr>
                <w:rFonts w:ascii="仿宋" w:hAnsi="仿宋" w:eastAsia="仿宋" w:cs="仿宋"/>
                <w:sz w:val="14"/>
                <w:szCs w:val="14"/>
              </w:rPr>
            </w:pPr>
            <w:r>
              <w:rPr>
                <w:rFonts w:ascii="仿宋" w:hAnsi="仿宋" w:eastAsia="仿宋" w:cs="仿宋"/>
                <w:spacing w:val="5"/>
                <w:sz w:val="14"/>
                <w:szCs w:val="14"/>
              </w:rPr>
              <w:t>执行率</w:t>
            </w:r>
          </w:p>
        </w:tc>
        <w:tc>
          <w:tcPr>
            <w:tcW w:w="2075" w:type="dxa"/>
            <w:gridSpan w:val="2"/>
            <w:vAlign w:val="top"/>
          </w:tcPr>
          <w:p w14:paraId="1722DB1E">
            <w:pPr>
              <w:spacing w:before="55" w:line="234" w:lineRule="auto"/>
              <w:ind w:left="896"/>
              <w:rPr>
                <w:rFonts w:ascii="仿宋" w:hAnsi="仿宋" w:eastAsia="仿宋" w:cs="仿宋"/>
                <w:sz w:val="14"/>
                <w:szCs w:val="14"/>
              </w:rPr>
            </w:pPr>
            <w:r>
              <w:rPr>
                <w:rFonts w:ascii="仿宋" w:hAnsi="仿宋" w:eastAsia="仿宋" w:cs="仿宋"/>
                <w:spacing w:val="3"/>
                <w:sz w:val="14"/>
                <w:szCs w:val="14"/>
              </w:rPr>
              <w:t>得分</w:t>
            </w:r>
          </w:p>
        </w:tc>
      </w:tr>
      <w:tr w14:paraId="28E5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39" w:type="dxa"/>
            <w:gridSpan w:val="3"/>
            <w:vMerge w:val="continue"/>
            <w:tcBorders>
              <w:top w:val="nil"/>
              <w:bottom w:val="nil"/>
            </w:tcBorders>
            <w:vAlign w:val="top"/>
          </w:tcPr>
          <w:p w14:paraId="027D52CB">
            <w:pPr>
              <w:rPr>
                <w:rFonts w:ascii="Arial"/>
                <w:sz w:val="21"/>
              </w:rPr>
            </w:pPr>
          </w:p>
        </w:tc>
        <w:tc>
          <w:tcPr>
            <w:tcW w:w="1319" w:type="dxa"/>
            <w:gridSpan w:val="2"/>
            <w:vAlign w:val="top"/>
          </w:tcPr>
          <w:p w14:paraId="008F46BD">
            <w:pPr>
              <w:spacing w:before="56" w:line="234" w:lineRule="auto"/>
              <w:ind w:left="218"/>
              <w:rPr>
                <w:rFonts w:ascii="仿宋" w:hAnsi="仿宋" w:eastAsia="仿宋" w:cs="仿宋"/>
                <w:sz w:val="14"/>
                <w:szCs w:val="14"/>
              </w:rPr>
            </w:pPr>
            <w:r>
              <w:rPr>
                <w:rFonts w:ascii="仿宋" w:hAnsi="仿宋" w:eastAsia="仿宋" w:cs="仿宋"/>
                <w:spacing w:val="5"/>
                <w:sz w:val="14"/>
                <w:szCs w:val="14"/>
              </w:rPr>
              <w:t>年度资金总额：</w:t>
            </w:r>
          </w:p>
        </w:tc>
        <w:tc>
          <w:tcPr>
            <w:tcW w:w="1435" w:type="dxa"/>
            <w:gridSpan w:val="2"/>
            <w:vAlign w:val="top"/>
          </w:tcPr>
          <w:p w14:paraId="4646CE27">
            <w:pPr>
              <w:spacing w:before="55" w:line="192" w:lineRule="exact"/>
              <w:ind w:left="617"/>
              <w:rPr>
                <w:rFonts w:ascii="仿宋" w:hAnsi="仿宋" w:eastAsia="仿宋" w:cs="仿宋"/>
                <w:sz w:val="14"/>
                <w:szCs w:val="14"/>
              </w:rPr>
            </w:pPr>
            <w:r>
              <w:rPr>
                <w:rFonts w:ascii="仿宋" w:hAnsi="仿宋" w:eastAsia="仿宋" w:cs="仿宋"/>
                <w:spacing w:val="-1"/>
                <w:position w:val="1"/>
                <w:sz w:val="14"/>
                <w:szCs w:val="14"/>
              </w:rPr>
              <w:t>1.7</w:t>
            </w:r>
          </w:p>
        </w:tc>
        <w:tc>
          <w:tcPr>
            <w:tcW w:w="963" w:type="dxa"/>
            <w:gridSpan w:val="2"/>
            <w:vAlign w:val="top"/>
          </w:tcPr>
          <w:p w14:paraId="6C542BB3">
            <w:pPr>
              <w:spacing w:before="55" w:line="192" w:lineRule="exact"/>
              <w:ind w:left="382"/>
              <w:rPr>
                <w:rFonts w:ascii="仿宋" w:hAnsi="仿宋" w:eastAsia="仿宋" w:cs="仿宋"/>
                <w:sz w:val="14"/>
                <w:szCs w:val="14"/>
              </w:rPr>
            </w:pPr>
            <w:r>
              <w:rPr>
                <w:rFonts w:ascii="仿宋" w:hAnsi="仿宋" w:eastAsia="仿宋" w:cs="仿宋"/>
                <w:spacing w:val="-1"/>
                <w:position w:val="1"/>
                <w:sz w:val="14"/>
                <w:szCs w:val="14"/>
              </w:rPr>
              <w:t>1.7</w:t>
            </w:r>
          </w:p>
        </w:tc>
        <w:tc>
          <w:tcPr>
            <w:tcW w:w="999" w:type="dxa"/>
            <w:vAlign w:val="top"/>
          </w:tcPr>
          <w:p w14:paraId="6EAAB767">
            <w:pPr>
              <w:spacing w:before="55" w:line="192" w:lineRule="exact"/>
              <w:ind w:left="466"/>
              <w:rPr>
                <w:rFonts w:ascii="仿宋" w:hAnsi="仿宋" w:eastAsia="仿宋" w:cs="仿宋"/>
                <w:sz w:val="14"/>
                <w:szCs w:val="14"/>
              </w:rPr>
            </w:pPr>
            <w:r>
              <w:rPr>
                <w:rFonts w:ascii="仿宋" w:hAnsi="仿宋" w:eastAsia="仿宋" w:cs="仿宋"/>
                <w:position w:val="1"/>
                <w:sz w:val="14"/>
                <w:szCs w:val="14"/>
              </w:rPr>
              <w:t>0</w:t>
            </w:r>
          </w:p>
        </w:tc>
        <w:tc>
          <w:tcPr>
            <w:tcW w:w="696" w:type="dxa"/>
            <w:gridSpan w:val="2"/>
            <w:vAlign w:val="top"/>
          </w:tcPr>
          <w:p w14:paraId="0BBF2471">
            <w:pPr>
              <w:spacing w:before="55" w:line="192" w:lineRule="exact"/>
              <w:ind w:left="288"/>
              <w:rPr>
                <w:rFonts w:ascii="仿宋" w:hAnsi="仿宋" w:eastAsia="仿宋" w:cs="仿宋"/>
                <w:sz w:val="14"/>
                <w:szCs w:val="14"/>
              </w:rPr>
            </w:pPr>
            <w:r>
              <w:rPr>
                <w:rFonts w:ascii="仿宋" w:hAnsi="仿宋" w:eastAsia="仿宋" w:cs="仿宋"/>
                <w:spacing w:val="-2"/>
                <w:position w:val="1"/>
                <w:sz w:val="14"/>
                <w:szCs w:val="14"/>
              </w:rPr>
              <w:t>10</w:t>
            </w:r>
          </w:p>
        </w:tc>
        <w:tc>
          <w:tcPr>
            <w:tcW w:w="758" w:type="dxa"/>
            <w:vAlign w:val="top"/>
          </w:tcPr>
          <w:p w14:paraId="6CAB7976">
            <w:pPr>
              <w:spacing w:before="55" w:line="192" w:lineRule="exact"/>
              <w:ind w:left="198"/>
              <w:rPr>
                <w:rFonts w:ascii="仿宋" w:hAnsi="仿宋" w:eastAsia="仿宋" w:cs="仿宋"/>
                <w:sz w:val="14"/>
                <w:szCs w:val="14"/>
              </w:rPr>
            </w:pPr>
            <w:r>
              <w:rPr>
                <w:rFonts w:ascii="仿宋" w:hAnsi="仿宋" w:eastAsia="仿宋" w:cs="仿宋"/>
                <w:spacing w:val="3"/>
                <w:position w:val="1"/>
                <w:sz w:val="14"/>
                <w:szCs w:val="14"/>
              </w:rPr>
              <w:t>0.0 %</w:t>
            </w:r>
          </w:p>
        </w:tc>
        <w:tc>
          <w:tcPr>
            <w:tcW w:w="2075" w:type="dxa"/>
            <w:gridSpan w:val="2"/>
            <w:vAlign w:val="top"/>
          </w:tcPr>
          <w:p w14:paraId="7F594434">
            <w:pPr>
              <w:spacing w:before="55" w:line="192" w:lineRule="exact"/>
              <w:ind w:left="892"/>
              <w:rPr>
                <w:rFonts w:ascii="仿宋" w:hAnsi="仿宋" w:eastAsia="仿宋" w:cs="仿宋"/>
                <w:sz w:val="14"/>
                <w:szCs w:val="14"/>
              </w:rPr>
            </w:pPr>
            <w:r>
              <w:rPr>
                <w:rFonts w:ascii="仿宋" w:hAnsi="仿宋" w:eastAsia="仿宋" w:cs="仿宋"/>
                <w:spacing w:val="2"/>
                <w:position w:val="1"/>
                <w:sz w:val="14"/>
                <w:szCs w:val="14"/>
              </w:rPr>
              <w:t>0.00</w:t>
            </w:r>
          </w:p>
        </w:tc>
      </w:tr>
      <w:tr w14:paraId="5942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39" w:type="dxa"/>
            <w:gridSpan w:val="3"/>
            <w:vMerge w:val="continue"/>
            <w:tcBorders>
              <w:top w:val="nil"/>
              <w:bottom w:val="nil"/>
            </w:tcBorders>
            <w:vAlign w:val="top"/>
          </w:tcPr>
          <w:p w14:paraId="71DFC180">
            <w:pPr>
              <w:rPr>
                <w:rFonts w:ascii="Arial"/>
                <w:sz w:val="21"/>
              </w:rPr>
            </w:pPr>
          </w:p>
        </w:tc>
        <w:tc>
          <w:tcPr>
            <w:tcW w:w="1319" w:type="dxa"/>
            <w:gridSpan w:val="2"/>
            <w:vAlign w:val="top"/>
          </w:tcPr>
          <w:p w14:paraId="1E271D04">
            <w:pPr>
              <w:spacing w:before="56" w:line="235" w:lineRule="auto"/>
              <w:ind w:left="366"/>
              <w:rPr>
                <w:rFonts w:ascii="仿宋" w:hAnsi="仿宋" w:eastAsia="仿宋" w:cs="仿宋"/>
                <w:sz w:val="14"/>
                <w:szCs w:val="14"/>
              </w:rPr>
            </w:pPr>
            <w:r>
              <w:rPr>
                <w:rFonts w:ascii="仿宋" w:hAnsi="仿宋" w:eastAsia="仿宋" w:cs="仿宋"/>
                <w:spacing w:val="5"/>
                <w:sz w:val="14"/>
                <w:szCs w:val="14"/>
              </w:rPr>
              <w:t>财政拨款</w:t>
            </w:r>
          </w:p>
        </w:tc>
        <w:tc>
          <w:tcPr>
            <w:tcW w:w="1435" w:type="dxa"/>
            <w:gridSpan w:val="2"/>
            <w:vAlign w:val="top"/>
          </w:tcPr>
          <w:p w14:paraId="6A899048">
            <w:pPr>
              <w:spacing w:before="56" w:line="191" w:lineRule="exact"/>
              <w:ind w:left="617"/>
              <w:rPr>
                <w:rFonts w:ascii="仿宋" w:hAnsi="仿宋" w:eastAsia="仿宋" w:cs="仿宋"/>
                <w:sz w:val="14"/>
                <w:szCs w:val="14"/>
              </w:rPr>
            </w:pPr>
            <w:r>
              <w:rPr>
                <w:rFonts w:ascii="仿宋" w:hAnsi="仿宋" w:eastAsia="仿宋" w:cs="仿宋"/>
                <w:spacing w:val="-1"/>
                <w:position w:val="1"/>
                <w:sz w:val="14"/>
                <w:szCs w:val="14"/>
              </w:rPr>
              <w:t>1.7</w:t>
            </w:r>
          </w:p>
        </w:tc>
        <w:tc>
          <w:tcPr>
            <w:tcW w:w="963" w:type="dxa"/>
            <w:gridSpan w:val="2"/>
            <w:vAlign w:val="top"/>
          </w:tcPr>
          <w:p w14:paraId="02DADBED">
            <w:pPr>
              <w:spacing w:before="56" w:line="191" w:lineRule="exact"/>
              <w:ind w:left="382"/>
              <w:rPr>
                <w:rFonts w:ascii="仿宋" w:hAnsi="仿宋" w:eastAsia="仿宋" w:cs="仿宋"/>
                <w:sz w:val="14"/>
                <w:szCs w:val="14"/>
              </w:rPr>
            </w:pPr>
            <w:r>
              <w:rPr>
                <w:rFonts w:ascii="仿宋" w:hAnsi="仿宋" w:eastAsia="仿宋" w:cs="仿宋"/>
                <w:spacing w:val="-1"/>
                <w:position w:val="1"/>
                <w:sz w:val="14"/>
                <w:szCs w:val="14"/>
              </w:rPr>
              <w:t>1.7</w:t>
            </w:r>
          </w:p>
        </w:tc>
        <w:tc>
          <w:tcPr>
            <w:tcW w:w="999" w:type="dxa"/>
            <w:vAlign w:val="top"/>
          </w:tcPr>
          <w:p w14:paraId="10663933">
            <w:pPr>
              <w:spacing w:before="56" w:line="192" w:lineRule="exact"/>
              <w:ind w:left="466"/>
              <w:rPr>
                <w:rFonts w:ascii="仿宋" w:hAnsi="仿宋" w:eastAsia="仿宋" w:cs="仿宋"/>
                <w:sz w:val="14"/>
                <w:szCs w:val="14"/>
              </w:rPr>
            </w:pPr>
            <w:r>
              <w:rPr>
                <w:rFonts w:ascii="仿宋" w:hAnsi="仿宋" w:eastAsia="仿宋" w:cs="仿宋"/>
                <w:position w:val="1"/>
                <w:sz w:val="14"/>
                <w:szCs w:val="14"/>
              </w:rPr>
              <w:t>0</w:t>
            </w:r>
          </w:p>
        </w:tc>
        <w:tc>
          <w:tcPr>
            <w:tcW w:w="696" w:type="dxa"/>
            <w:gridSpan w:val="2"/>
            <w:vAlign w:val="top"/>
          </w:tcPr>
          <w:p w14:paraId="3323F2C1">
            <w:pPr>
              <w:spacing w:before="128" w:line="93" w:lineRule="exact"/>
              <w:ind w:left="313"/>
              <w:rPr>
                <w:rFonts w:ascii="仿宋" w:hAnsi="仿宋" w:eastAsia="仿宋" w:cs="仿宋"/>
                <w:sz w:val="14"/>
                <w:szCs w:val="14"/>
              </w:rPr>
            </w:pPr>
            <w:r>
              <w:rPr>
                <w:rFonts w:ascii="仿宋" w:hAnsi="仿宋" w:eastAsia="仿宋" w:cs="仿宋"/>
                <w:position w:val="-2"/>
                <w:sz w:val="14"/>
                <w:szCs w:val="14"/>
              </w:rPr>
              <w:t>-</w:t>
            </w:r>
          </w:p>
        </w:tc>
        <w:tc>
          <w:tcPr>
            <w:tcW w:w="758" w:type="dxa"/>
            <w:vAlign w:val="top"/>
          </w:tcPr>
          <w:p w14:paraId="42789835">
            <w:pPr>
              <w:spacing w:before="56" w:line="191" w:lineRule="exact"/>
              <w:ind w:left="198"/>
              <w:rPr>
                <w:rFonts w:ascii="仿宋" w:hAnsi="仿宋" w:eastAsia="仿宋" w:cs="仿宋"/>
                <w:sz w:val="14"/>
                <w:szCs w:val="14"/>
              </w:rPr>
            </w:pPr>
            <w:r>
              <w:rPr>
                <w:rFonts w:ascii="仿宋" w:hAnsi="仿宋" w:eastAsia="仿宋" w:cs="仿宋"/>
                <w:spacing w:val="3"/>
                <w:position w:val="1"/>
                <w:sz w:val="14"/>
                <w:szCs w:val="14"/>
              </w:rPr>
              <w:t>0.0 %</w:t>
            </w:r>
          </w:p>
        </w:tc>
        <w:tc>
          <w:tcPr>
            <w:tcW w:w="2075" w:type="dxa"/>
            <w:gridSpan w:val="2"/>
            <w:vAlign w:val="top"/>
          </w:tcPr>
          <w:p w14:paraId="73D04881">
            <w:pPr>
              <w:spacing w:before="128" w:line="93" w:lineRule="exact"/>
              <w:ind w:left="1001"/>
              <w:rPr>
                <w:rFonts w:ascii="仿宋" w:hAnsi="仿宋" w:eastAsia="仿宋" w:cs="仿宋"/>
                <w:sz w:val="14"/>
                <w:szCs w:val="14"/>
              </w:rPr>
            </w:pPr>
            <w:r>
              <w:rPr>
                <w:rFonts w:ascii="仿宋" w:hAnsi="仿宋" w:eastAsia="仿宋" w:cs="仿宋"/>
                <w:position w:val="-2"/>
                <w:sz w:val="14"/>
                <w:szCs w:val="14"/>
              </w:rPr>
              <w:t>-</w:t>
            </w:r>
          </w:p>
        </w:tc>
      </w:tr>
      <w:tr w14:paraId="3B9F1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39" w:type="dxa"/>
            <w:gridSpan w:val="3"/>
            <w:vMerge w:val="continue"/>
            <w:tcBorders>
              <w:top w:val="nil"/>
              <w:bottom w:val="nil"/>
            </w:tcBorders>
            <w:vAlign w:val="top"/>
          </w:tcPr>
          <w:p w14:paraId="273A598F">
            <w:pPr>
              <w:rPr>
                <w:rFonts w:ascii="Arial"/>
                <w:sz w:val="21"/>
              </w:rPr>
            </w:pPr>
          </w:p>
        </w:tc>
        <w:tc>
          <w:tcPr>
            <w:tcW w:w="1319" w:type="dxa"/>
            <w:gridSpan w:val="2"/>
            <w:vAlign w:val="top"/>
          </w:tcPr>
          <w:p w14:paraId="48513AC4">
            <w:pPr>
              <w:spacing w:before="56" w:line="235" w:lineRule="auto"/>
              <w:ind w:left="68"/>
              <w:rPr>
                <w:rFonts w:ascii="仿宋" w:hAnsi="仿宋" w:eastAsia="仿宋" w:cs="仿宋"/>
                <w:sz w:val="14"/>
                <w:szCs w:val="14"/>
              </w:rPr>
            </w:pPr>
            <w:r>
              <w:rPr>
                <w:rFonts w:ascii="仿宋" w:hAnsi="仿宋" w:eastAsia="仿宋" w:cs="仿宋"/>
                <w:spacing w:val="7"/>
                <w:sz w:val="14"/>
                <w:szCs w:val="14"/>
              </w:rPr>
              <w:t>财政专户管理资金</w:t>
            </w:r>
          </w:p>
        </w:tc>
        <w:tc>
          <w:tcPr>
            <w:tcW w:w="1435" w:type="dxa"/>
            <w:gridSpan w:val="2"/>
            <w:vAlign w:val="top"/>
          </w:tcPr>
          <w:p w14:paraId="09685A9C">
            <w:pPr>
              <w:spacing w:before="56" w:line="192" w:lineRule="exact"/>
              <w:ind w:left="681"/>
              <w:rPr>
                <w:rFonts w:ascii="仿宋" w:hAnsi="仿宋" w:eastAsia="仿宋" w:cs="仿宋"/>
                <w:sz w:val="14"/>
                <w:szCs w:val="14"/>
              </w:rPr>
            </w:pPr>
            <w:r>
              <w:rPr>
                <w:rFonts w:ascii="仿宋" w:hAnsi="仿宋" w:eastAsia="仿宋" w:cs="仿宋"/>
                <w:position w:val="1"/>
                <w:sz w:val="14"/>
                <w:szCs w:val="14"/>
              </w:rPr>
              <w:t>0</w:t>
            </w:r>
          </w:p>
        </w:tc>
        <w:tc>
          <w:tcPr>
            <w:tcW w:w="963" w:type="dxa"/>
            <w:gridSpan w:val="2"/>
            <w:vAlign w:val="top"/>
          </w:tcPr>
          <w:p w14:paraId="6450C507">
            <w:pPr>
              <w:spacing w:before="56" w:line="192" w:lineRule="exact"/>
              <w:ind w:left="447"/>
              <w:rPr>
                <w:rFonts w:ascii="仿宋" w:hAnsi="仿宋" w:eastAsia="仿宋" w:cs="仿宋"/>
                <w:sz w:val="14"/>
                <w:szCs w:val="14"/>
              </w:rPr>
            </w:pPr>
            <w:r>
              <w:rPr>
                <w:rFonts w:ascii="仿宋" w:hAnsi="仿宋" w:eastAsia="仿宋" w:cs="仿宋"/>
                <w:position w:val="1"/>
                <w:sz w:val="14"/>
                <w:szCs w:val="14"/>
              </w:rPr>
              <w:t>0</w:t>
            </w:r>
          </w:p>
        </w:tc>
        <w:tc>
          <w:tcPr>
            <w:tcW w:w="999" w:type="dxa"/>
            <w:vAlign w:val="top"/>
          </w:tcPr>
          <w:p w14:paraId="76E834B7">
            <w:pPr>
              <w:spacing w:before="56" w:line="192" w:lineRule="exact"/>
              <w:ind w:left="466"/>
              <w:rPr>
                <w:rFonts w:ascii="仿宋" w:hAnsi="仿宋" w:eastAsia="仿宋" w:cs="仿宋"/>
                <w:sz w:val="14"/>
                <w:szCs w:val="14"/>
              </w:rPr>
            </w:pPr>
            <w:r>
              <w:rPr>
                <w:rFonts w:ascii="仿宋" w:hAnsi="仿宋" w:eastAsia="仿宋" w:cs="仿宋"/>
                <w:position w:val="1"/>
                <w:sz w:val="14"/>
                <w:szCs w:val="14"/>
              </w:rPr>
              <w:t>0</w:t>
            </w:r>
          </w:p>
        </w:tc>
        <w:tc>
          <w:tcPr>
            <w:tcW w:w="696" w:type="dxa"/>
            <w:gridSpan w:val="2"/>
            <w:vAlign w:val="top"/>
          </w:tcPr>
          <w:p w14:paraId="7C476084">
            <w:pPr>
              <w:spacing w:before="129" w:line="93" w:lineRule="exact"/>
              <w:ind w:left="313"/>
              <w:rPr>
                <w:rFonts w:ascii="仿宋" w:hAnsi="仿宋" w:eastAsia="仿宋" w:cs="仿宋"/>
                <w:sz w:val="14"/>
                <w:szCs w:val="14"/>
              </w:rPr>
            </w:pPr>
            <w:r>
              <w:rPr>
                <w:rFonts w:ascii="仿宋" w:hAnsi="仿宋" w:eastAsia="仿宋" w:cs="仿宋"/>
                <w:position w:val="-2"/>
                <w:sz w:val="14"/>
                <w:szCs w:val="14"/>
              </w:rPr>
              <w:t>-</w:t>
            </w:r>
          </w:p>
        </w:tc>
        <w:tc>
          <w:tcPr>
            <w:tcW w:w="758" w:type="dxa"/>
            <w:vAlign w:val="top"/>
          </w:tcPr>
          <w:p w14:paraId="6549218E">
            <w:pPr>
              <w:spacing w:before="56" w:line="191" w:lineRule="exact"/>
              <w:ind w:left="198"/>
              <w:rPr>
                <w:rFonts w:ascii="仿宋" w:hAnsi="仿宋" w:eastAsia="仿宋" w:cs="仿宋"/>
                <w:sz w:val="14"/>
                <w:szCs w:val="14"/>
              </w:rPr>
            </w:pPr>
            <w:r>
              <w:rPr>
                <w:rFonts w:ascii="仿宋" w:hAnsi="仿宋" w:eastAsia="仿宋" w:cs="仿宋"/>
                <w:spacing w:val="3"/>
                <w:position w:val="1"/>
                <w:sz w:val="14"/>
                <w:szCs w:val="14"/>
              </w:rPr>
              <w:t>0.00%</w:t>
            </w:r>
          </w:p>
        </w:tc>
        <w:tc>
          <w:tcPr>
            <w:tcW w:w="2075" w:type="dxa"/>
            <w:gridSpan w:val="2"/>
            <w:vAlign w:val="top"/>
          </w:tcPr>
          <w:p w14:paraId="6557CFB3">
            <w:pPr>
              <w:spacing w:before="129" w:line="93" w:lineRule="exact"/>
              <w:ind w:left="1001"/>
              <w:rPr>
                <w:rFonts w:ascii="仿宋" w:hAnsi="仿宋" w:eastAsia="仿宋" w:cs="仿宋"/>
                <w:sz w:val="14"/>
                <w:szCs w:val="14"/>
              </w:rPr>
            </w:pPr>
            <w:r>
              <w:rPr>
                <w:rFonts w:ascii="仿宋" w:hAnsi="仿宋" w:eastAsia="仿宋" w:cs="仿宋"/>
                <w:position w:val="-2"/>
                <w:sz w:val="14"/>
                <w:szCs w:val="14"/>
              </w:rPr>
              <w:t>-</w:t>
            </w:r>
          </w:p>
        </w:tc>
      </w:tr>
      <w:tr w14:paraId="07FC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39" w:type="dxa"/>
            <w:gridSpan w:val="3"/>
            <w:vMerge w:val="continue"/>
            <w:tcBorders>
              <w:top w:val="nil"/>
            </w:tcBorders>
            <w:vAlign w:val="top"/>
          </w:tcPr>
          <w:p w14:paraId="1A6ABD70">
            <w:pPr>
              <w:rPr>
                <w:rFonts w:ascii="Arial"/>
                <w:sz w:val="21"/>
              </w:rPr>
            </w:pPr>
          </w:p>
        </w:tc>
        <w:tc>
          <w:tcPr>
            <w:tcW w:w="1319" w:type="dxa"/>
            <w:gridSpan w:val="2"/>
            <w:vAlign w:val="top"/>
          </w:tcPr>
          <w:p w14:paraId="24C2DED2">
            <w:pPr>
              <w:spacing w:before="56" w:line="233" w:lineRule="auto"/>
              <w:ind w:left="367"/>
              <w:rPr>
                <w:rFonts w:ascii="仿宋" w:hAnsi="仿宋" w:eastAsia="仿宋" w:cs="仿宋"/>
                <w:sz w:val="14"/>
                <w:szCs w:val="14"/>
              </w:rPr>
            </w:pPr>
            <w:r>
              <w:rPr>
                <w:rFonts w:ascii="仿宋" w:hAnsi="仿宋" w:eastAsia="仿宋" w:cs="仿宋"/>
                <w:spacing w:val="5"/>
                <w:sz w:val="14"/>
                <w:szCs w:val="14"/>
              </w:rPr>
              <w:t>单位资金</w:t>
            </w:r>
          </w:p>
        </w:tc>
        <w:tc>
          <w:tcPr>
            <w:tcW w:w="1435" w:type="dxa"/>
            <w:gridSpan w:val="2"/>
            <w:vAlign w:val="top"/>
          </w:tcPr>
          <w:p w14:paraId="288DC39F">
            <w:pPr>
              <w:spacing w:before="57" w:line="191" w:lineRule="exact"/>
              <w:ind w:left="681"/>
              <w:rPr>
                <w:rFonts w:ascii="仿宋" w:hAnsi="仿宋" w:eastAsia="仿宋" w:cs="仿宋"/>
                <w:sz w:val="14"/>
                <w:szCs w:val="14"/>
              </w:rPr>
            </w:pPr>
            <w:r>
              <w:rPr>
                <w:rFonts w:ascii="仿宋" w:hAnsi="仿宋" w:eastAsia="仿宋" w:cs="仿宋"/>
                <w:position w:val="1"/>
                <w:sz w:val="14"/>
                <w:szCs w:val="14"/>
              </w:rPr>
              <w:t>0</w:t>
            </w:r>
          </w:p>
        </w:tc>
        <w:tc>
          <w:tcPr>
            <w:tcW w:w="963" w:type="dxa"/>
            <w:gridSpan w:val="2"/>
            <w:vAlign w:val="top"/>
          </w:tcPr>
          <w:p w14:paraId="045F2D1C">
            <w:pPr>
              <w:spacing w:before="57" w:line="191" w:lineRule="exact"/>
              <w:ind w:left="447"/>
              <w:rPr>
                <w:rFonts w:ascii="仿宋" w:hAnsi="仿宋" w:eastAsia="仿宋" w:cs="仿宋"/>
                <w:sz w:val="14"/>
                <w:szCs w:val="14"/>
              </w:rPr>
            </w:pPr>
            <w:r>
              <w:rPr>
                <w:rFonts w:ascii="仿宋" w:hAnsi="仿宋" w:eastAsia="仿宋" w:cs="仿宋"/>
                <w:position w:val="1"/>
                <w:sz w:val="14"/>
                <w:szCs w:val="14"/>
              </w:rPr>
              <w:t>0</w:t>
            </w:r>
          </w:p>
        </w:tc>
        <w:tc>
          <w:tcPr>
            <w:tcW w:w="999" w:type="dxa"/>
            <w:vAlign w:val="top"/>
          </w:tcPr>
          <w:p w14:paraId="60D13CCE">
            <w:pPr>
              <w:spacing w:before="57" w:line="191" w:lineRule="exact"/>
              <w:ind w:left="466"/>
              <w:rPr>
                <w:rFonts w:ascii="仿宋" w:hAnsi="仿宋" w:eastAsia="仿宋" w:cs="仿宋"/>
                <w:sz w:val="14"/>
                <w:szCs w:val="14"/>
              </w:rPr>
            </w:pPr>
            <w:r>
              <w:rPr>
                <w:rFonts w:ascii="仿宋" w:hAnsi="仿宋" w:eastAsia="仿宋" w:cs="仿宋"/>
                <w:position w:val="1"/>
                <w:sz w:val="14"/>
                <w:szCs w:val="14"/>
              </w:rPr>
              <w:t>0</w:t>
            </w:r>
          </w:p>
        </w:tc>
        <w:tc>
          <w:tcPr>
            <w:tcW w:w="696" w:type="dxa"/>
            <w:gridSpan w:val="2"/>
            <w:vAlign w:val="top"/>
          </w:tcPr>
          <w:p w14:paraId="58BD06F2">
            <w:pPr>
              <w:spacing w:before="129" w:line="93" w:lineRule="exact"/>
              <w:ind w:left="313"/>
              <w:rPr>
                <w:rFonts w:ascii="仿宋" w:hAnsi="仿宋" w:eastAsia="仿宋" w:cs="仿宋"/>
                <w:sz w:val="14"/>
                <w:szCs w:val="14"/>
              </w:rPr>
            </w:pPr>
            <w:r>
              <w:rPr>
                <w:rFonts w:ascii="仿宋" w:hAnsi="仿宋" w:eastAsia="仿宋" w:cs="仿宋"/>
                <w:position w:val="-2"/>
                <w:sz w:val="14"/>
                <w:szCs w:val="14"/>
              </w:rPr>
              <w:t>-</w:t>
            </w:r>
          </w:p>
        </w:tc>
        <w:tc>
          <w:tcPr>
            <w:tcW w:w="758" w:type="dxa"/>
            <w:vAlign w:val="top"/>
          </w:tcPr>
          <w:p w14:paraId="05E3B492">
            <w:pPr>
              <w:spacing w:before="57" w:line="191" w:lineRule="exact"/>
              <w:ind w:left="198"/>
              <w:rPr>
                <w:rFonts w:ascii="仿宋" w:hAnsi="仿宋" w:eastAsia="仿宋" w:cs="仿宋"/>
                <w:sz w:val="14"/>
                <w:szCs w:val="14"/>
              </w:rPr>
            </w:pPr>
            <w:r>
              <w:rPr>
                <w:rFonts w:ascii="仿宋" w:hAnsi="仿宋" w:eastAsia="仿宋" w:cs="仿宋"/>
                <w:spacing w:val="3"/>
                <w:position w:val="1"/>
                <w:sz w:val="14"/>
                <w:szCs w:val="14"/>
              </w:rPr>
              <w:t>0.00%</w:t>
            </w:r>
          </w:p>
        </w:tc>
        <w:tc>
          <w:tcPr>
            <w:tcW w:w="2075" w:type="dxa"/>
            <w:gridSpan w:val="2"/>
            <w:vAlign w:val="top"/>
          </w:tcPr>
          <w:p w14:paraId="2697FFE0">
            <w:pPr>
              <w:spacing w:before="129" w:line="93" w:lineRule="exact"/>
              <w:ind w:left="1001"/>
              <w:rPr>
                <w:rFonts w:ascii="仿宋" w:hAnsi="仿宋" w:eastAsia="仿宋" w:cs="仿宋"/>
                <w:sz w:val="14"/>
                <w:szCs w:val="14"/>
              </w:rPr>
            </w:pPr>
            <w:r>
              <w:rPr>
                <w:rFonts w:ascii="仿宋" w:hAnsi="仿宋" w:eastAsia="仿宋" w:cs="仿宋"/>
                <w:position w:val="-2"/>
                <w:sz w:val="14"/>
                <w:szCs w:val="14"/>
              </w:rPr>
              <w:t>-</w:t>
            </w:r>
          </w:p>
        </w:tc>
      </w:tr>
      <w:tr w14:paraId="1D4CB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39" w:type="dxa"/>
            <w:gridSpan w:val="3"/>
            <w:vMerge w:val="restart"/>
            <w:tcBorders>
              <w:bottom w:val="nil"/>
            </w:tcBorders>
            <w:vAlign w:val="top"/>
          </w:tcPr>
          <w:p w14:paraId="14DABAE0">
            <w:pPr>
              <w:spacing w:line="291" w:lineRule="auto"/>
              <w:rPr>
                <w:rFonts w:ascii="Arial"/>
                <w:sz w:val="21"/>
              </w:rPr>
            </w:pPr>
          </w:p>
          <w:p w14:paraId="4D0C05A1">
            <w:pPr>
              <w:spacing w:line="291" w:lineRule="auto"/>
              <w:rPr>
                <w:rFonts w:ascii="Arial"/>
                <w:sz w:val="21"/>
              </w:rPr>
            </w:pPr>
          </w:p>
          <w:p w14:paraId="5237404F">
            <w:pPr>
              <w:spacing w:line="292" w:lineRule="auto"/>
              <w:rPr>
                <w:rFonts w:ascii="Arial"/>
                <w:sz w:val="21"/>
              </w:rPr>
            </w:pPr>
          </w:p>
          <w:p w14:paraId="06E17ADC">
            <w:pPr>
              <w:spacing w:line="292" w:lineRule="auto"/>
              <w:rPr>
                <w:rFonts w:ascii="Arial"/>
                <w:sz w:val="21"/>
              </w:rPr>
            </w:pPr>
          </w:p>
          <w:p w14:paraId="4ED8D901">
            <w:pPr>
              <w:spacing w:before="45" w:line="234" w:lineRule="auto"/>
              <w:ind w:left="334"/>
              <w:rPr>
                <w:rFonts w:ascii="仿宋" w:hAnsi="仿宋" w:eastAsia="仿宋" w:cs="仿宋"/>
                <w:sz w:val="14"/>
                <w:szCs w:val="14"/>
              </w:rPr>
            </w:pPr>
            <w:r>
              <w:rPr>
                <w:rFonts w:ascii="仿宋" w:hAnsi="仿宋" w:eastAsia="仿宋" w:cs="仿宋"/>
                <w:spacing w:val="5"/>
                <w:sz w:val="14"/>
                <w:szCs w:val="14"/>
              </w:rPr>
              <w:t>资金管理情况</w:t>
            </w:r>
          </w:p>
        </w:tc>
        <w:tc>
          <w:tcPr>
            <w:tcW w:w="2754" w:type="dxa"/>
            <w:gridSpan w:val="4"/>
            <w:vAlign w:val="top"/>
          </w:tcPr>
          <w:p w14:paraId="6F6377EF">
            <w:pPr>
              <w:rPr>
                <w:rFonts w:ascii="Arial"/>
                <w:sz w:val="21"/>
              </w:rPr>
            </w:pPr>
          </w:p>
        </w:tc>
        <w:tc>
          <w:tcPr>
            <w:tcW w:w="1962" w:type="dxa"/>
            <w:gridSpan w:val="3"/>
            <w:vAlign w:val="top"/>
          </w:tcPr>
          <w:p w14:paraId="7C3D7A61">
            <w:pPr>
              <w:spacing w:before="110" w:line="234" w:lineRule="auto"/>
              <w:ind w:left="693"/>
              <w:rPr>
                <w:rFonts w:ascii="仿宋" w:hAnsi="仿宋" w:eastAsia="仿宋" w:cs="仿宋"/>
                <w:sz w:val="14"/>
                <w:szCs w:val="14"/>
              </w:rPr>
            </w:pPr>
            <w:r>
              <w:rPr>
                <w:rFonts w:ascii="仿宋" w:hAnsi="仿宋" w:eastAsia="仿宋" w:cs="仿宋"/>
                <w:spacing w:val="5"/>
                <w:sz w:val="14"/>
                <w:szCs w:val="14"/>
              </w:rPr>
              <w:t>情况说明</w:t>
            </w:r>
          </w:p>
        </w:tc>
        <w:tc>
          <w:tcPr>
            <w:tcW w:w="696" w:type="dxa"/>
            <w:gridSpan w:val="2"/>
            <w:vAlign w:val="top"/>
          </w:tcPr>
          <w:p w14:paraId="457886B7">
            <w:pPr>
              <w:spacing w:before="33" w:line="204" w:lineRule="auto"/>
              <w:ind w:left="60"/>
              <w:rPr>
                <w:rFonts w:ascii="仿宋" w:hAnsi="仿宋" w:eastAsia="仿宋" w:cs="仿宋"/>
                <w:sz w:val="14"/>
                <w:szCs w:val="14"/>
              </w:rPr>
            </w:pPr>
            <w:r>
              <w:rPr>
                <w:rFonts w:ascii="仿宋" w:hAnsi="仿宋" w:eastAsia="仿宋" w:cs="仿宋"/>
                <w:spacing w:val="4"/>
                <w:sz w:val="14"/>
                <w:szCs w:val="14"/>
              </w:rPr>
              <w:t>分值（20</w:t>
            </w:r>
          </w:p>
          <w:p w14:paraId="0A8D4B40">
            <w:pPr>
              <w:spacing w:line="235" w:lineRule="auto"/>
              <w:ind w:left="293"/>
              <w:rPr>
                <w:rFonts w:ascii="仿宋" w:hAnsi="仿宋" w:eastAsia="仿宋" w:cs="仿宋"/>
                <w:sz w:val="14"/>
                <w:szCs w:val="14"/>
              </w:rPr>
            </w:pPr>
            <w:r>
              <w:rPr>
                <w:rFonts w:ascii="仿宋" w:hAnsi="仿宋" w:eastAsia="仿宋" w:cs="仿宋"/>
                <w:sz w:val="14"/>
                <w:szCs w:val="14"/>
              </w:rPr>
              <w:t>)</w:t>
            </w:r>
          </w:p>
        </w:tc>
        <w:tc>
          <w:tcPr>
            <w:tcW w:w="758" w:type="dxa"/>
            <w:vAlign w:val="top"/>
          </w:tcPr>
          <w:p w14:paraId="64188195">
            <w:pPr>
              <w:spacing w:before="110" w:line="234" w:lineRule="auto"/>
              <w:ind w:left="239"/>
              <w:rPr>
                <w:rFonts w:ascii="仿宋" w:hAnsi="仿宋" w:eastAsia="仿宋" w:cs="仿宋"/>
                <w:sz w:val="14"/>
                <w:szCs w:val="14"/>
              </w:rPr>
            </w:pPr>
            <w:r>
              <w:rPr>
                <w:rFonts w:ascii="仿宋" w:hAnsi="仿宋" w:eastAsia="仿宋" w:cs="仿宋"/>
                <w:spacing w:val="3"/>
                <w:sz w:val="14"/>
                <w:szCs w:val="14"/>
              </w:rPr>
              <w:t>得分</w:t>
            </w:r>
          </w:p>
        </w:tc>
        <w:tc>
          <w:tcPr>
            <w:tcW w:w="2075" w:type="dxa"/>
            <w:gridSpan w:val="2"/>
            <w:vAlign w:val="top"/>
          </w:tcPr>
          <w:p w14:paraId="4DA4A6B6">
            <w:pPr>
              <w:spacing w:before="110" w:line="231" w:lineRule="auto"/>
              <w:ind w:left="377"/>
              <w:rPr>
                <w:rFonts w:ascii="仿宋" w:hAnsi="仿宋" w:eastAsia="仿宋" w:cs="仿宋"/>
                <w:sz w:val="14"/>
                <w:szCs w:val="14"/>
              </w:rPr>
            </w:pPr>
            <w:r>
              <w:rPr>
                <w:rFonts w:ascii="仿宋" w:hAnsi="仿宋" w:eastAsia="仿宋" w:cs="仿宋"/>
                <w:spacing w:val="7"/>
                <w:sz w:val="14"/>
                <w:szCs w:val="14"/>
              </w:rPr>
              <w:t>存在问题和改进措施</w:t>
            </w:r>
          </w:p>
        </w:tc>
      </w:tr>
      <w:tr w14:paraId="5CE53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539" w:type="dxa"/>
            <w:gridSpan w:val="3"/>
            <w:vMerge w:val="continue"/>
            <w:tcBorders>
              <w:top w:val="nil"/>
              <w:bottom w:val="nil"/>
            </w:tcBorders>
            <w:vAlign w:val="top"/>
          </w:tcPr>
          <w:p w14:paraId="6121A370">
            <w:pPr>
              <w:rPr>
                <w:rFonts w:ascii="Arial"/>
                <w:sz w:val="21"/>
              </w:rPr>
            </w:pPr>
          </w:p>
        </w:tc>
        <w:tc>
          <w:tcPr>
            <w:tcW w:w="2754" w:type="dxa"/>
            <w:gridSpan w:val="4"/>
            <w:vAlign w:val="top"/>
          </w:tcPr>
          <w:p w14:paraId="4FE932D7">
            <w:pPr>
              <w:spacing w:before="188" w:line="232" w:lineRule="auto"/>
              <w:ind w:left="1010"/>
              <w:rPr>
                <w:rFonts w:ascii="仿宋" w:hAnsi="仿宋" w:eastAsia="仿宋" w:cs="仿宋"/>
                <w:sz w:val="14"/>
                <w:szCs w:val="14"/>
              </w:rPr>
            </w:pPr>
            <w:r>
              <w:rPr>
                <w:rFonts w:ascii="仿宋" w:hAnsi="仿宋" w:eastAsia="仿宋" w:cs="仿宋"/>
                <w:spacing w:val="6"/>
                <w:sz w:val="14"/>
                <w:szCs w:val="14"/>
              </w:rPr>
              <w:t>安排科学性</w:t>
            </w:r>
          </w:p>
        </w:tc>
        <w:tc>
          <w:tcPr>
            <w:tcW w:w="1962" w:type="dxa"/>
            <w:gridSpan w:val="3"/>
            <w:vAlign w:val="top"/>
          </w:tcPr>
          <w:p w14:paraId="3E9CD877">
            <w:pPr>
              <w:spacing w:before="33" w:line="214" w:lineRule="auto"/>
              <w:ind w:left="37" w:right="138"/>
              <w:rPr>
                <w:rFonts w:ascii="仿宋" w:hAnsi="仿宋" w:eastAsia="仿宋" w:cs="仿宋"/>
                <w:sz w:val="14"/>
                <w:szCs w:val="14"/>
              </w:rPr>
            </w:pPr>
            <w:r>
              <w:rPr>
                <w:rFonts w:ascii="仿宋" w:hAnsi="仿宋" w:eastAsia="仿宋" w:cs="仿宋"/>
                <w:spacing w:val="7"/>
                <w:sz w:val="14"/>
                <w:szCs w:val="14"/>
              </w:rPr>
              <w:t>按照预算编制和资金管理办法的要求，进行项目论证、评审、立项等必要程序</w:t>
            </w:r>
          </w:p>
        </w:tc>
        <w:tc>
          <w:tcPr>
            <w:tcW w:w="696" w:type="dxa"/>
            <w:gridSpan w:val="2"/>
            <w:vAlign w:val="top"/>
          </w:tcPr>
          <w:p w14:paraId="3B777E75">
            <w:pPr>
              <w:spacing w:before="188" w:line="191" w:lineRule="exact"/>
              <w:ind w:left="317"/>
              <w:rPr>
                <w:rFonts w:ascii="仿宋" w:hAnsi="仿宋" w:eastAsia="仿宋" w:cs="仿宋"/>
                <w:sz w:val="14"/>
                <w:szCs w:val="14"/>
              </w:rPr>
            </w:pPr>
            <w:r>
              <w:rPr>
                <w:rFonts w:ascii="仿宋" w:hAnsi="仿宋" w:eastAsia="仿宋" w:cs="仿宋"/>
                <w:position w:val="1"/>
                <w:sz w:val="14"/>
                <w:szCs w:val="14"/>
              </w:rPr>
              <w:t>5</w:t>
            </w:r>
          </w:p>
        </w:tc>
        <w:tc>
          <w:tcPr>
            <w:tcW w:w="758" w:type="dxa"/>
            <w:vAlign w:val="top"/>
          </w:tcPr>
          <w:p w14:paraId="7B1FB4D5">
            <w:pPr>
              <w:spacing w:before="188" w:line="191" w:lineRule="exact"/>
              <w:ind w:left="348"/>
              <w:rPr>
                <w:rFonts w:ascii="仿宋" w:hAnsi="仿宋" w:eastAsia="仿宋" w:cs="仿宋"/>
                <w:sz w:val="14"/>
                <w:szCs w:val="14"/>
              </w:rPr>
            </w:pPr>
            <w:r>
              <w:rPr>
                <w:rFonts w:ascii="仿宋" w:hAnsi="仿宋" w:eastAsia="仿宋" w:cs="仿宋"/>
                <w:position w:val="1"/>
                <w:sz w:val="14"/>
                <w:szCs w:val="14"/>
              </w:rPr>
              <w:t>5</w:t>
            </w:r>
          </w:p>
        </w:tc>
        <w:tc>
          <w:tcPr>
            <w:tcW w:w="2075" w:type="dxa"/>
            <w:gridSpan w:val="2"/>
            <w:vAlign w:val="top"/>
          </w:tcPr>
          <w:p w14:paraId="42A8C10F">
            <w:pPr>
              <w:rPr>
                <w:rFonts w:ascii="Arial"/>
                <w:sz w:val="21"/>
              </w:rPr>
            </w:pPr>
          </w:p>
        </w:tc>
      </w:tr>
      <w:tr w14:paraId="1D15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539" w:type="dxa"/>
            <w:gridSpan w:val="3"/>
            <w:vMerge w:val="continue"/>
            <w:tcBorders>
              <w:top w:val="nil"/>
              <w:bottom w:val="nil"/>
            </w:tcBorders>
            <w:vAlign w:val="top"/>
          </w:tcPr>
          <w:p w14:paraId="10D243F5">
            <w:pPr>
              <w:rPr>
                <w:rFonts w:ascii="Arial"/>
                <w:sz w:val="21"/>
              </w:rPr>
            </w:pPr>
          </w:p>
        </w:tc>
        <w:tc>
          <w:tcPr>
            <w:tcW w:w="2754" w:type="dxa"/>
            <w:gridSpan w:val="4"/>
            <w:vAlign w:val="top"/>
          </w:tcPr>
          <w:p w14:paraId="07BD3E4F">
            <w:pPr>
              <w:spacing w:before="188" w:line="232" w:lineRule="auto"/>
              <w:ind w:left="1008"/>
              <w:rPr>
                <w:rFonts w:ascii="仿宋" w:hAnsi="仿宋" w:eastAsia="仿宋" w:cs="仿宋"/>
                <w:sz w:val="14"/>
                <w:szCs w:val="14"/>
              </w:rPr>
            </w:pPr>
            <w:r>
              <w:rPr>
                <w:rFonts w:ascii="仿宋" w:hAnsi="仿宋" w:eastAsia="仿宋" w:cs="仿宋"/>
                <w:spacing w:val="6"/>
                <w:sz w:val="14"/>
                <w:szCs w:val="14"/>
              </w:rPr>
              <w:t>拨付合规性</w:t>
            </w:r>
          </w:p>
        </w:tc>
        <w:tc>
          <w:tcPr>
            <w:tcW w:w="1962" w:type="dxa"/>
            <w:gridSpan w:val="3"/>
            <w:vAlign w:val="top"/>
          </w:tcPr>
          <w:p w14:paraId="01B6564D">
            <w:pPr>
              <w:spacing w:before="110" w:line="220" w:lineRule="auto"/>
              <w:ind w:left="37" w:right="138"/>
              <w:rPr>
                <w:rFonts w:ascii="仿宋" w:hAnsi="仿宋" w:eastAsia="仿宋" w:cs="仿宋"/>
                <w:sz w:val="14"/>
                <w:szCs w:val="14"/>
              </w:rPr>
            </w:pPr>
            <w:r>
              <w:rPr>
                <w:rFonts w:ascii="仿宋" w:hAnsi="仿宋" w:eastAsia="仿宋" w:cs="仿宋"/>
                <w:spacing w:val="7"/>
                <w:sz w:val="14"/>
                <w:szCs w:val="14"/>
              </w:rPr>
              <w:t>按照国库集中支付制度有关规定支付资金</w:t>
            </w:r>
          </w:p>
        </w:tc>
        <w:tc>
          <w:tcPr>
            <w:tcW w:w="696" w:type="dxa"/>
            <w:gridSpan w:val="2"/>
            <w:vAlign w:val="top"/>
          </w:tcPr>
          <w:p w14:paraId="73BE41B3">
            <w:pPr>
              <w:spacing w:before="188" w:line="192" w:lineRule="exact"/>
              <w:ind w:left="317"/>
              <w:rPr>
                <w:rFonts w:ascii="仿宋" w:hAnsi="仿宋" w:eastAsia="仿宋" w:cs="仿宋"/>
                <w:sz w:val="14"/>
                <w:szCs w:val="14"/>
              </w:rPr>
            </w:pPr>
            <w:r>
              <w:rPr>
                <w:rFonts w:ascii="仿宋" w:hAnsi="仿宋" w:eastAsia="仿宋" w:cs="仿宋"/>
                <w:position w:val="1"/>
                <w:sz w:val="14"/>
                <w:szCs w:val="14"/>
              </w:rPr>
              <w:t>5</w:t>
            </w:r>
          </w:p>
        </w:tc>
        <w:tc>
          <w:tcPr>
            <w:tcW w:w="758" w:type="dxa"/>
            <w:vAlign w:val="top"/>
          </w:tcPr>
          <w:p w14:paraId="421012B7">
            <w:pPr>
              <w:spacing w:before="188" w:line="192" w:lineRule="exact"/>
              <w:ind w:left="348"/>
              <w:rPr>
                <w:rFonts w:ascii="仿宋" w:hAnsi="仿宋" w:eastAsia="仿宋" w:cs="仿宋"/>
                <w:sz w:val="14"/>
                <w:szCs w:val="14"/>
              </w:rPr>
            </w:pPr>
            <w:r>
              <w:rPr>
                <w:rFonts w:ascii="仿宋" w:hAnsi="仿宋" w:eastAsia="仿宋" w:cs="仿宋"/>
                <w:position w:val="1"/>
                <w:sz w:val="14"/>
                <w:szCs w:val="14"/>
              </w:rPr>
              <w:t>5</w:t>
            </w:r>
          </w:p>
        </w:tc>
        <w:tc>
          <w:tcPr>
            <w:tcW w:w="2075" w:type="dxa"/>
            <w:gridSpan w:val="2"/>
            <w:vAlign w:val="top"/>
          </w:tcPr>
          <w:p w14:paraId="663B3F11">
            <w:pPr>
              <w:rPr>
                <w:rFonts w:ascii="Arial"/>
                <w:sz w:val="21"/>
              </w:rPr>
            </w:pPr>
          </w:p>
        </w:tc>
      </w:tr>
      <w:tr w14:paraId="06334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539" w:type="dxa"/>
            <w:gridSpan w:val="3"/>
            <w:vMerge w:val="continue"/>
            <w:tcBorders>
              <w:top w:val="nil"/>
              <w:bottom w:val="nil"/>
            </w:tcBorders>
            <w:vAlign w:val="top"/>
          </w:tcPr>
          <w:p w14:paraId="42C943F4">
            <w:pPr>
              <w:rPr>
                <w:rFonts w:ascii="Arial"/>
                <w:sz w:val="21"/>
              </w:rPr>
            </w:pPr>
          </w:p>
        </w:tc>
        <w:tc>
          <w:tcPr>
            <w:tcW w:w="2754" w:type="dxa"/>
            <w:gridSpan w:val="4"/>
            <w:vAlign w:val="top"/>
          </w:tcPr>
          <w:p w14:paraId="2F8518B5">
            <w:pPr>
              <w:spacing w:before="189" w:line="232" w:lineRule="auto"/>
              <w:ind w:left="1009"/>
              <w:rPr>
                <w:rFonts w:ascii="仿宋" w:hAnsi="仿宋" w:eastAsia="仿宋" w:cs="仿宋"/>
                <w:sz w:val="14"/>
                <w:szCs w:val="14"/>
              </w:rPr>
            </w:pPr>
            <w:r>
              <w:rPr>
                <w:rFonts w:ascii="仿宋" w:hAnsi="仿宋" w:eastAsia="仿宋" w:cs="仿宋"/>
                <w:spacing w:val="6"/>
                <w:sz w:val="14"/>
                <w:szCs w:val="14"/>
              </w:rPr>
              <w:t>使用规范性</w:t>
            </w:r>
          </w:p>
        </w:tc>
        <w:tc>
          <w:tcPr>
            <w:tcW w:w="1962" w:type="dxa"/>
            <w:gridSpan w:val="3"/>
            <w:vAlign w:val="top"/>
          </w:tcPr>
          <w:p w14:paraId="19C1ACC6">
            <w:pPr>
              <w:spacing w:before="34" w:line="214" w:lineRule="auto"/>
              <w:ind w:left="38" w:right="138"/>
              <w:jc w:val="both"/>
              <w:rPr>
                <w:rFonts w:ascii="仿宋" w:hAnsi="仿宋" w:eastAsia="仿宋" w:cs="仿宋"/>
                <w:sz w:val="14"/>
                <w:szCs w:val="14"/>
              </w:rPr>
            </w:pPr>
            <w:r>
              <w:rPr>
                <w:rFonts w:ascii="仿宋" w:hAnsi="仿宋" w:eastAsia="仿宋" w:cs="仿宋"/>
                <w:spacing w:val="7"/>
                <w:sz w:val="14"/>
                <w:szCs w:val="14"/>
              </w:rPr>
              <w:t>严格按照下达预算的科目和项目执行，未出现截留、挤占、挪用和擅自调整等问题</w:t>
            </w:r>
          </w:p>
        </w:tc>
        <w:tc>
          <w:tcPr>
            <w:tcW w:w="696" w:type="dxa"/>
            <w:gridSpan w:val="2"/>
            <w:vAlign w:val="top"/>
          </w:tcPr>
          <w:p w14:paraId="300316FE">
            <w:pPr>
              <w:spacing w:before="189" w:line="192" w:lineRule="exact"/>
              <w:ind w:left="317"/>
              <w:rPr>
                <w:rFonts w:ascii="仿宋" w:hAnsi="仿宋" w:eastAsia="仿宋" w:cs="仿宋"/>
                <w:sz w:val="14"/>
                <w:szCs w:val="14"/>
              </w:rPr>
            </w:pPr>
            <w:r>
              <w:rPr>
                <w:rFonts w:ascii="仿宋" w:hAnsi="仿宋" w:eastAsia="仿宋" w:cs="仿宋"/>
                <w:position w:val="1"/>
                <w:sz w:val="14"/>
                <w:szCs w:val="14"/>
              </w:rPr>
              <w:t>5</w:t>
            </w:r>
          </w:p>
        </w:tc>
        <w:tc>
          <w:tcPr>
            <w:tcW w:w="758" w:type="dxa"/>
            <w:vAlign w:val="top"/>
          </w:tcPr>
          <w:p w14:paraId="1E4F2133">
            <w:pPr>
              <w:spacing w:before="189" w:line="192" w:lineRule="exact"/>
              <w:ind w:left="348"/>
              <w:rPr>
                <w:rFonts w:ascii="仿宋" w:hAnsi="仿宋" w:eastAsia="仿宋" w:cs="仿宋"/>
                <w:sz w:val="14"/>
                <w:szCs w:val="14"/>
              </w:rPr>
            </w:pPr>
            <w:r>
              <w:rPr>
                <w:rFonts w:ascii="仿宋" w:hAnsi="仿宋" w:eastAsia="仿宋" w:cs="仿宋"/>
                <w:position w:val="1"/>
                <w:sz w:val="14"/>
                <w:szCs w:val="14"/>
              </w:rPr>
              <w:t>5</w:t>
            </w:r>
          </w:p>
        </w:tc>
        <w:tc>
          <w:tcPr>
            <w:tcW w:w="2075" w:type="dxa"/>
            <w:gridSpan w:val="2"/>
            <w:vAlign w:val="top"/>
          </w:tcPr>
          <w:p w14:paraId="77760FB0">
            <w:pPr>
              <w:rPr>
                <w:rFonts w:ascii="Arial"/>
                <w:sz w:val="21"/>
              </w:rPr>
            </w:pPr>
          </w:p>
        </w:tc>
      </w:tr>
      <w:tr w14:paraId="7D4FD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539" w:type="dxa"/>
            <w:gridSpan w:val="3"/>
            <w:vMerge w:val="continue"/>
            <w:tcBorders>
              <w:top w:val="nil"/>
            </w:tcBorders>
            <w:vAlign w:val="top"/>
          </w:tcPr>
          <w:p w14:paraId="0E13F68E">
            <w:pPr>
              <w:rPr>
                <w:rFonts w:ascii="Arial"/>
                <w:sz w:val="21"/>
              </w:rPr>
            </w:pPr>
          </w:p>
        </w:tc>
        <w:tc>
          <w:tcPr>
            <w:tcW w:w="2754" w:type="dxa"/>
            <w:gridSpan w:val="4"/>
            <w:vAlign w:val="top"/>
          </w:tcPr>
          <w:p w14:paraId="0724495B">
            <w:pPr>
              <w:spacing w:before="190" w:line="233" w:lineRule="auto"/>
              <w:ind w:left="786"/>
              <w:rPr>
                <w:rFonts w:ascii="仿宋" w:hAnsi="仿宋" w:eastAsia="仿宋" w:cs="仿宋"/>
                <w:sz w:val="14"/>
                <w:szCs w:val="14"/>
              </w:rPr>
            </w:pPr>
            <w:r>
              <w:rPr>
                <w:rFonts w:ascii="仿宋" w:hAnsi="仿宋" w:eastAsia="仿宋" w:cs="仿宋"/>
                <w:spacing w:val="7"/>
                <w:sz w:val="14"/>
                <w:szCs w:val="14"/>
              </w:rPr>
              <w:t>预算绩效管理情况</w:t>
            </w:r>
          </w:p>
        </w:tc>
        <w:tc>
          <w:tcPr>
            <w:tcW w:w="1962" w:type="dxa"/>
            <w:gridSpan w:val="3"/>
            <w:vAlign w:val="top"/>
          </w:tcPr>
          <w:p w14:paraId="7E89E9F7">
            <w:pPr>
              <w:spacing w:before="113" w:line="219" w:lineRule="auto"/>
              <w:ind w:left="39" w:right="138" w:hanging="1"/>
              <w:rPr>
                <w:rFonts w:ascii="仿宋" w:hAnsi="仿宋" w:eastAsia="仿宋" w:cs="仿宋"/>
                <w:sz w:val="14"/>
                <w:szCs w:val="14"/>
              </w:rPr>
            </w:pPr>
            <w:r>
              <w:rPr>
                <w:rFonts w:ascii="仿宋" w:hAnsi="仿宋" w:eastAsia="仿宋" w:cs="仿宋"/>
                <w:spacing w:val="7"/>
                <w:sz w:val="14"/>
                <w:szCs w:val="14"/>
              </w:rPr>
              <w:t>将资金纳入绩效管理，设置绩效目标，开展绩效监控</w:t>
            </w:r>
          </w:p>
        </w:tc>
        <w:tc>
          <w:tcPr>
            <w:tcW w:w="696" w:type="dxa"/>
            <w:gridSpan w:val="2"/>
            <w:vAlign w:val="top"/>
          </w:tcPr>
          <w:p w14:paraId="5D9C1E81">
            <w:pPr>
              <w:spacing w:before="190" w:line="192" w:lineRule="exact"/>
              <w:ind w:left="317"/>
              <w:rPr>
                <w:rFonts w:ascii="仿宋" w:hAnsi="仿宋" w:eastAsia="仿宋" w:cs="仿宋"/>
                <w:sz w:val="14"/>
                <w:szCs w:val="14"/>
              </w:rPr>
            </w:pPr>
            <w:r>
              <w:rPr>
                <w:rFonts w:ascii="仿宋" w:hAnsi="仿宋" w:eastAsia="仿宋" w:cs="仿宋"/>
                <w:position w:val="1"/>
                <w:sz w:val="14"/>
                <w:szCs w:val="14"/>
              </w:rPr>
              <w:t>5</w:t>
            </w:r>
          </w:p>
        </w:tc>
        <w:tc>
          <w:tcPr>
            <w:tcW w:w="758" w:type="dxa"/>
            <w:vAlign w:val="top"/>
          </w:tcPr>
          <w:p w14:paraId="02ADEEB5">
            <w:pPr>
              <w:spacing w:before="190" w:line="192" w:lineRule="exact"/>
              <w:ind w:left="348"/>
              <w:rPr>
                <w:rFonts w:ascii="仿宋" w:hAnsi="仿宋" w:eastAsia="仿宋" w:cs="仿宋"/>
                <w:sz w:val="14"/>
                <w:szCs w:val="14"/>
              </w:rPr>
            </w:pPr>
            <w:r>
              <w:rPr>
                <w:rFonts w:ascii="仿宋" w:hAnsi="仿宋" w:eastAsia="仿宋" w:cs="仿宋"/>
                <w:position w:val="1"/>
                <w:sz w:val="14"/>
                <w:szCs w:val="14"/>
              </w:rPr>
              <w:t>5</w:t>
            </w:r>
          </w:p>
        </w:tc>
        <w:tc>
          <w:tcPr>
            <w:tcW w:w="2075" w:type="dxa"/>
            <w:gridSpan w:val="2"/>
            <w:vAlign w:val="top"/>
          </w:tcPr>
          <w:p w14:paraId="532B73E4">
            <w:pPr>
              <w:rPr>
                <w:rFonts w:ascii="Arial"/>
                <w:sz w:val="21"/>
              </w:rPr>
            </w:pPr>
          </w:p>
        </w:tc>
      </w:tr>
      <w:tr w14:paraId="0E33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67" w:type="dxa"/>
            <w:vMerge w:val="restart"/>
            <w:tcBorders>
              <w:bottom w:val="nil"/>
            </w:tcBorders>
            <w:vAlign w:val="top"/>
          </w:tcPr>
          <w:p w14:paraId="30F2F854">
            <w:pPr>
              <w:spacing w:before="163" w:line="219" w:lineRule="auto"/>
              <w:ind w:left="63" w:right="57" w:firstLine="2"/>
              <w:rPr>
                <w:rFonts w:ascii="仿宋" w:hAnsi="仿宋" w:eastAsia="仿宋" w:cs="仿宋"/>
                <w:sz w:val="14"/>
                <w:szCs w:val="14"/>
              </w:rPr>
            </w:pPr>
            <w:r>
              <w:rPr>
                <w:rFonts w:ascii="仿宋" w:hAnsi="仿宋" w:eastAsia="仿宋" w:cs="仿宋"/>
                <w:spacing w:val="4"/>
                <w:sz w:val="14"/>
                <w:szCs w:val="14"/>
              </w:rPr>
              <w:t>年度总</w:t>
            </w:r>
            <w:r>
              <w:rPr>
                <w:rFonts w:ascii="仿宋" w:hAnsi="仿宋" w:eastAsia="仿宋" w:cs="仿宋"/>
                <w:spacing w:val="5"/>
                <w:sz w:val="14"/>
                <w:szCs w:val="14"/>
              </w:rPr>
              <w:t>体目标</w:t>
            </w:r>
          </w:p>
        </w:tc>
        <w:tc>
          <w:tcPr>
            <w:tcW w:w="3726" w:type="dxa"/>
            <w:gridSpan w:val="6"/>
            <w:vAlign w:val="top"/>
          </w:tcPr>
          <w:p w14:paraId="4EEDC73D">
            <w:pPr>
              <w:spacing w:before="77" w:line="234" w:lineRule="auto"/>
              <w:ind w:left="1569"/>
              <w:rPr>
                <w:rFonts w:ascii="仿宋" w:hAnsi="仿宋" w:eastAsia="仿宋" w:cs="仿宋"/>
                <w:sz w:val="14"/>
                <w:szCs w:val="14"/>
              </w:rPr>
            </w:pPr>
            <w:r>
              <w:rPr>
                <w:rFonts w:ascii="仿宋" w:hAnsi="仿宋" w:eastAsia="仿宋" w:cs="仿宋"/>
                <w:spacing w:val="6"/>
                <w:sz w:val="14"/>
                <w:szCs w:val="14"/>
              </w:rPr>
              <w:t>预期目标</w:t>
            </w:r>
          </w:p>
        </w:tc>
        <w:tc>
          <w:tcPr>
            <w:tcW w:w="5491" w:type="dxa"/>
            <w:gridSpan w:val="8"/>
            <w:vAlign w:val="top"/>
          </w:tcPr>
          <w:p w14:paraId="41CDA36F">
            <w:pPr>
              <w:spacing w:before="77" w:line="234" w:lineRule="auto"/>
              <w:ind w:left="2307"/>
              <w:rPr>
                <w:rFonts w:ascii="仿宋" w:hAnsi="仿宋" w:eastAsia="仿宋" w:cs="仿宋"/>
                <w:sz w:val="14"/>
                <w:szCs w:val="14"/>
              </w:rPr>
            </w:pPr>
            <w:r>
              <w:rPr>
                <w:rFonts w:ascii="仿宋" w:hAnsi="仿宋" w:eastAsia="仿宋" w:cs="仿宋"/>
                <w:spacing w:val="6"/>
                <w:sz w:val="14"/>
                <w:szCs w:val="14"/>
              </w:rPr>
              <w:t>实际完成情况</w:t>
            </w:r>
          </w:p>
        </w:tc>
      </w:tr>
      <w:tr w14:paraId="57F7A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67" w:type="dxa"/>
            <w:vMerge w:val="continue"/>
            <w:tcBorders>
              <w:top w:val="nil"/>
            </w:tcBorders>
            <w:vAlign w:val="top"/>
          </w:tcPr>
          <w:p w14:paraId="3BA284B1">
            <w:pPr>
              <w:rPr>
                <w:rFonts w:ascii="Arial"/>
                <w:sz w:val="21"/>
              </w:rPr>
            </w:pPr>
          </w:p>
        </w:tc>
        <w:tc>
          <w:tcPr>
            <w:tcW w:w="3726" w:type="dxa"/>
            <w:gridSpan w:val="6"/>
            <w:vAlign w:val="top"/>
          </w:tcPr>
          <w:p w14:paraId="0B98B2E1">
            <w:pPr>
              <w:spacing w:before="77" w:line="232" w:lineRule="auto"/>
              <w:ind w:left="160"/>
              <w:rPr>
                <w:rFonts w:ascii="仿宋" w:hAnsi="仿宋" w:eastAsia="仿宋" w:cs="仿宋"/>
                <w:sz w:val="14"/>
                <w:szCs w:val="14"/>
              </w:rPr>
            </w:pPr>
            <w:r>
              <w:rPr>
                <w:rFonts w:ascii="仿宋" w:hAnsi="仿宋" w:eastAsia="仿宋" w:cs="仿宋"/>
                <w:spacing w:val="8"/>
                <w:sz w:val="14"/>
                <w:szCs w:val="14"/>
              </w:rPr>
              <w:t>为召开全市救助家庭信息核对工作会议提供经费保障</w:t>
            </w:r>
          </w:p>
        </w:tc>
        <w:tc>
          <w:tcPr>
            <w:tcW w:w="5491" w:type="dxa"/>
            <w:gridSpan w:val="8"/>
            <w:vAlign w:val="top"/>
          </w:tcPr>
          <w:p w14:paraId="45A2F681">
            <w:pPr>
              <w:spacing w:before="77" w:line="232" w:lineRule="auto"/>
              <w:ind w:left="1278"/>
              <w:rPr>
                <w:rFonts w:ascii="仿宋" w:hAnsi="仿宋" w:eastAsia="仿宋" w:cs="仿宋"/>
                <w:sz w:val="14"/>
                <w:szCs w:val="14"/>
              </w:rPr>
            </w:pPr>
            <w:r>
              <w:rPr>
                <w:rFonts w:ascii="仿宋" w:hAnsi="仿宋" w:eastAsia="仿宋" w:cs="仿宋"/>
                <w:spacing w:val="7"/>
                <w:sz w:val="14"/>
                <w:szCs w:val="14"/>
              </w:rPr>
              <w:t>因事业单位机构改革，未能召开核对工作会议</w:t>
            </w:r>
          </w:p>
        </w:tc>
      </w:tr>
      <w:tr w14:paraId="6C91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784" w:type="dxa"/>
            <w:gridSpan w:val="15"/>
            <w:vAlign w:val="top"/>
          </w:tcPr>
          <w:p w14:paraId="53E94AF2">
            <w:pPr>
              <w:spacing w:before="61" w:line="234" w:lineRule="auto"/>
              <w:ind w:left="4601"/>
              <w:rPr>
                <w:rFonts w:ascii="仿宋" w:hAnsi="仿宋" w:eastAsia="仿宋" w:cs="仿宋"/>
                <w:sz w:val="14"/>
                <w:szCs w:val="14"/>
              </w:rPr>
            </w:pPr>
            <w:r>
              <w:rPr>
                <w:rFonts w:ascii="仿宋" w:hAnsi="仿宋" w:eastAsia="仿宋" w:cs="仿宋"/>
                <w:spacing w:val="5"/>
                <w:sz w:val="14"/>
                <w:szCs w:val="14"/>
              </w:rPr>
              <w:t>绩效指标</w:t>
            </w:r>
          </w:p>
        </w:tc>
      </w:tr>
      <w:tr w14:paraId="019D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77" w:type="dxa"/>
            <w:gridSpan w:val="2"/>
            <w:vAlign w:val="top"/>
          </w:tcPr>
          <w:p w14:paraId="5DAEEE69">
            <w:pPr>
              <w:spacing w:before="155" w:line="234" w:lineRule="auto"/>
              <w:ind w:left="196"/>
              <w:rPr>
                <w:rFonts w:ascii="仿宋" w:hAnsi="仿宋" w:eastAsia="仿宋" w:cs="仿宋"/>
                <w:sz w:val="14"/>
                <w:szCs w:val="14"/>
              </w:rPr>
            </w:pPr>
            <w:r>
              <w:rPr>
                <w:rFonts w:ascii="仿宋" w:hAnsi="仿宋" w:eastAsia="仿宋" w:cs="仿宋"/>
                <w:spacing w:val="5"/>
                <w:sz w:val="14"/>
                <w:szCs w:val="14"/>
              </w:rPr>
              <w:t>一级指标</w:t>
            </w:r>
          </w:p>
        </w:tc>
        <w:tc>
          <w:tcPr>
            <w:tcW w:w="1480" w:type="dxa"/>
            <w:gridSpan w:val="2"/>
            <w:vAlign w:val="top"/>
          </w:tcPr>
          <w:p w14:paraId="7C4C96A4">
            <w:pPr>
              <w:spacing w:before="155" w:line="234" w:lineRule="auto"/>
              <w:ind w:left="449"/>
              <w:rPr>
                <w:rFonts w:ascii="仿宋" w:hAnsi="仿宋" w:eastAsia="仿宋" w:cs="仿宋"/>
                <w:sz w:val="14"/>
                <w:szCs w:val="14"/>
              </w:rPr>
            </w:pPr>
            <w:r>
              <w:rPr>
                <w:rFonts w:ascii="仿宋" w:hAnsi="仿宋" w:eastAsia="仿宋" w:cs="仿宋"/>
                <w:spacing w:val="5"/>
                <w:sz w:val="14"/>
                <w:szCs w:val="14"/>
              </w:rPr>
              <w:t>二级指标</w:t>
            </w:r>
          </w:p>
        </w:tc>
        <w:tc>
          <w:tcPr>
            <w:tcW w:w="1328" w:type="dxa"/>
            <w:gridSpan w:val="2"/>
            <w:vAlign w:val="top"/>
          </w:tcPr>
          <w:p w14:paraId="5766D5FA">
            <w:pPr>
              <w:spacing w:before="155" w:line="234" w:lineRule="auto"/>
              <w:ind w:left="374"/>
              <w:rPr>
                <w:rFonts w:ascii="仿宋" w:hAnsi="仿宋" w:eastAsia="仿宋" w:cs="仿宋"/>
                <w:sz w:val="14"/>
                <w:szCs w:val="14"/>
              </w:rPr>
            </w:pPr>
            <w:r>
              <w:rPr>
                <w:rFonts w:ascii="仿宋" w:hAnsi="仿宋" w:eastAsia="仿宋" w:cs="仿宋"/>
                <w:spacing w:val="5"/>
                <w:sz w:val="14"/>
                <w:szCs w:val="14"/>
              </w:rPr>
              <w:t>三级指标</w:t>
            </w:r>
          </w:p>
        </w:tc>
        <w:tc>
          <w:tcPr>
            <w:tcW w:w="963" w:type="dxa"/>
            <w:gridSpan w:val="2"/>
            <w:vAlign w:val="top"/>
          </w:tcPr>
          <w:p w14:paraId="66133AB6">
            <w:pPr>
              <w:spacing w:before="155" w:line="234" w:lineRule="auto"/>
              <w:ind w:left="118"/>
              <w:rPr>
                <w:rFonts w:ascii="仿宋" w:hAnsi="仿宋" w:eastAsia="仿宋" w:cs="仿宋"/>
                <w:sz w:val="14"/>
                <w:szCs w:val="14"/>
              </w:rPr>
            </w:pPr>
            <w:r>
              <w:rPr>
                <w:rFonts w:ascii="仿宋" w:hAnsi="仿宋" w:eastAsia="仿宋" w:cs="仿宋"/>
                <w:spacing w:val="6"/>
                <w:sz w:val="14"/>
                <w:szCs w:val="14"/>
              </w:rPr>
              <w:t>年度指标值</w:t>
            </w:r>
          </w:p>
        </w:tc>
        <w:tc>
          <w:tcPr>
            <w:tcW w:w="1507" w:type="dxa"/>
            <w:gridSpan w:val="2"/>
            <w:vAlign w:val="top"/>
          </w:tcPr>
          <w:p w14:paraId="13973002">
            <w:pPr>
              <w:spacing w:before="155" w:line="234" w:lineRule="auto"/>
              <w:ind w:left="317"/>
              <w:rPr>
                <w:rFonts w:ascii="仿宋" w:hAnsi="仿宋" w:eastAsia="仿宋" w:cs="仿宋"/>
                <w:sz w:val="14"/>
                <w:szCs w:val="14"/>
              </w:rPr>
            </w:pPr>
            <w:r>
              <w:rPr>
                <w:rFonts w:ascii="仿宋" w:hAnsi="仿宋" w:eastAsia="仿宋" w:cs="仿宋"/>
                <w:spacing w:val="6"/>
                <w:sz w:val="14"/>
                <w:szCs w:val="14"/>
              </w:rPr>
              <w:t>实际值完成值</w:t>
            </w:r>
          </w:p>
        </w:tc>
        <w:tc>
          <w:tcPr>
            <w:tcW w:w="580" w:type="dxa"/>
            <w:vAlign w:val="top"/>
          </w:tcPr>
          <w:p w14:paraId="6EC87FB7">
            <w:pPr>
              <w:spacing w:before="155" w:line="235" w:lineRule="auto"/>
              <w:ind w:left="151"/>
              <w:rPr>
                <w:rFonts w:ascii="仿宋" w:hAnsi="仿宋" w:eastAsia="仿宋" w:cs="仿宋"/>
                <w:sz w:val="14"/>
                <w:szCs w:val="14"/>
              </w:rPr>
            </w:pPr>
            <w:r>
              <w:rPr>
                <w:rFonts w:ascii="仿宋" w:hAnsi="仿宋" w:eastAsia="仿宋" w:cs="仿宋"/>
                <w:spacing w:val="2"/>
                <w:sz w:val="14"/>
                <w:szCs w:val="14"/>
              </w:rPr>
              <w:t>分值</w:t>
            </w:r>
          </w:p>
        </w:tc>
        <w:tc>
          <w:tcPr>
            <w:tcW w:w="874" w:type="dxa"/>
            <w:gridSpan w:val="2"/>
            <w:vAlign w:val="top"/>
          </w:tcPr>
          <w:p w14:paraId="1463C583">
            <w:pPr>
              <w:spacing w:before="155" w:line="234" w:lineRule="auto"/>
              <w:ind w:left="297"/>
              <w:rPr>
                <w:rFonts w:ascii="仿宋" w:hAnsi="仿宋" w:eastAsia="仿宋" w:cs="仿宋"/>
                <w:sz w:val="14"/>
                <w:szCs w:val="14"/>
              </w:rPr>
            </w:pPr>
            <w:r>
              <w:rPr>
                <w:rFonts w:ascii="仿宋" w:hAnsi="仿宋" w:eastAsia="仿宋" w:cs="仿宋"/>
                <w:spacing w:val="3"/>
                <w:sz w:val="14"/>
                <w:szCs w:val="14"/>
              </w:rPr>
              <w:t>得分</w:t>
            </w:r>
          </w:p>
        </w:tc>
        <w:tc>
          <w:tcPr>
            <w:tcW w:w="687" w:type="dxa"/>
            <w:vAlign w:val="top"/>
          </w:tcPr>
          <w:p w14:paraId="46660082">
            <w:pPr>
              <w:spacing w:before="155" w:line="235" w:lineRule="auto"/>
              <w:ind w:left="130"/>
              <w:rPr>
                <w:rFonts w:ascii="仿宋" w:hAnsi="仿宋" w:eastAsia="仿宋" w:cs="仿宋"/>
                <w:sz w:val="14"/>
                <w:szCs w:val="14"/>
              </w:rPr>
            </w:pPr>
            <w:r>
              <w:rPr>
                <w:rFonts w:ascii="仿宋" w:hAnsi="仿宋" w:eastAsia="仿宋" w:cs="仿宋"/>
                <w:spacing w:val="5"/>
                <w:sz w:val="14"/>
                <w:szCs w:val="14"/>
              </w:rPr>
              <w:t>偏差度</w:t>
            </w:r>
          </w:p>
        </w:tc>
        <w:tc>
          <w:tcPr>
            <w:tcW w:w="1388" w:type="dxa"/>
            <w:vAlign w:val="top"/>
          </w:tcPr>
          <w:p w14:paraId="1EE2E395">
            <w:pPr>
              <w:spacing w:before="77" w:line="220" w:lineRule="auto"/>
              <w:ind w:left="478" w:right="91" w:hanging="372"/>
              <w:rPr>
                <w:rFonts w:ascii="仿宋" w:hAnsi="仿宋" w:eastAsia="仿宋" w:cs="仿宋"/>
                <w:sz w:val="14"/>
                <w:szCs w:val="14"/>
              </w:rPr>
            </w:pPr>
            <w:r>
              <w:rPr>
                <w:rFonts w:ascii="仿宋" w:hAnsi="仿宋" w:eastAsia="仿宋" w:cs="仿宋"/>
                <w:spacing w:val="7"/>
                <w:sz w:val="14"/>
                <w:szCs w:val="14"/>
              </w:rPr>
              <w:t>偏差原因分析及改</w:t>
            </w:r>
            <w:r>
              <w:rPr>
                <w:rFonts w:ascii="仿宋" w:hAnsi="仿宋" w:eastAsia="仿宋" w:cs="仿宋"/>
                <w:spacing w:val="5"/>
                <w:sz w:val="14"/>
                <w:szCs w:val="14"/>
              </w:rPr>
              <w:t>进措施</w:t>
            </w:r>
          </w:p>
        </w:tc>
      </w:tr>
      <w:tr w14:paraId="722CE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77" w:type="dxa"/>
            <w:gridSpan w:val="2"/>
            <w:vMerge w:val="restart"/>
            <w:tcBorders>
              <w:bottom w:val="nil"/>
            </w:tcBorders>
            <w:vAlign w:val="top"/>
          </w:tcPr>
          <w:p w14:paraId="343CA8A5">
            <w:pPr>
              <w:spacing w:line="478" w:lineRule="auto"/>
              <w:rPr>
                <w:rFonts w:ascii="Arial"/>
                <w:sz w:val="21"/>
              </w:rPr>
            </w:pPr>
          </w:p>
          <w:p w14:paraId="1950BF89">
            <w:pPr>
              <w:spacing w:before="45" w:line="234" w:lineRule="auto"/>
              <w:ind w:left="196"/>
              <w:rPr>
                <w:rFonts w:ascii="仿宋" w:hAnsi="仿宋" w:eastAsia="仿宋" w:cs="仿宋"/>
                <w:sz w:val="14"/>
                <w:szCs w:val="14"/>
              </w:rPr>
            </w:pPr>
            <w:r>
              <w:rPr>
                <w:rFonts w:ascii="仿宋" w:hAnsi="仿宋" w:eastAsia="仿宋" w:cs="仿宋"/>
                <w:spacing w:val="5"/>
                <w:sz w:val="14"/>
                <w:szCs w:val="14"/>
              </w:rPr>
              <w:t>成本指标</w:t>
            </w:r>
          </w:p>
        </w:tc>
        <w:tc>
          <w:tcPr>
            <w:tcW w:w="1480" w:type="dxa"/>
            <w:gridSpan w:val="2"/>
            <w:vAlign w:val="top"/>
          </w:tcPr>
          <w:p w14:paraId="5CAF6B05">
            <w:pPr>
              <w:spacing w:before="78" w:line="233" w:lineRule="auto"/>
              <w:ind w:left="295"/>
              <w:rPr>
                <w:rFonts w:ascii="仿宋" w:hAnsi="仿宋" w:eastAsia="仿宋" w:cs="仿宋"/>
                <w:sz w:val="14"/>
                <w:szCs w:val="14"/>
              </w:rPr>
            </w:pPr>
            <w:r>
              <w:rPr>
                <w:rFonts w:ascii="仿宋" w:hAnsi="仿宋" w:eastAsia="仿宋" w:cs="仿宋"/>
                <w:spacing w:val="7"/>
                <w:sz w:val="14"/>
                <w:szCs w:val="14"/>
              </w:rPr>
              <w:t>经济成本指标</w:t>
            </w:r>
          </w:p>
        </w:tc>
        <w:tc>
          <w:tcPr>
            <w:tcW w:w="1328" w:type="dxa"/>
            <w:gridSpan w:val="2"/>
            <w:vAlign w:val="top"/>
          </w:tcPr>
          <w:p w14:paraId="71956BBE">
            <w:pPr>
              <w:spacing w:before="78" w:line="236" w:lineRule="auto"/>
              <w:ind w:left="375"/>
              <w:rPr>
                <w:rFonts w:ascii="仿宋" w:hAnsi="仿宋" w:eastAsia="仿宋" w:cs="仿宋"/>
                <w:sz w:val="14"/>
                <w:szCs w:val="14"/>
              </w:rPr>
            </w:pPr>
            <w:r>
              <w:rPr>
                <w:rFonts w:ascii="仿宋" w:hAnsi="仿宋" w:eastAsia="仿宋" w:cs="仿宋"/>
                <w:spacing w:val="5"/>
                <w:sz w:val="14"/>
                <w:szCs w:val="14"/>
              </w:rPr>
              <w:t>会议费用</w:t>
            </w:r>
          </w:p>
        </w:tc>
        <w:tc>
          <w:tcPr>
            <w:tcW w:w="963" w:type="dxa"/>
            <w:gridSpan w:val="2"/>
            <w:vAlign w:val="top"/>
          </w:tcPr>
          <w:p w14:paraId="53C3F12B">
            <w:pPr>
              <w:spacing w:before="78" w:line="238" w:lineRule="auto"/>
              <w:ind w:left="183"/>
              <w:rPr>
                <w:rFonts w:ascii="仿宋" w:hAnsi="仿宋" w:eastAsia="仿宋" w:cs="仿宋"/>
                <w:sz w:val="14"/>
                <w:szCs w:val="14"/>
              </w:rPr>
            </w:pPr>
            <w:r>
              <w:rPr>
                <w:rFonts w:ascii="仿宋" w:hAnsi="仿宋" w:eastAsia="仿宋" w:cs="仿宋"/>
                <w:spacing w:val="5"/>
                <w:sz w:val="14"/>
                <w:szCs w:val="14"/>
              </w:rPr>
              <w:t>=1.7万元</w:t>
            </w:r>
          </w:p>
        </w:tc>
        <w:tc>
          <w:tcPr>
            <w:tcW w:w="1507" w:type="dxa"/>
            <w:gridSpan w:val="2"/>
            <w:vAlign w:val="top"/>
          </w:tcPr>
          <w:p w14:paraId="16D02918">
            <w:pPr>
              <w:spacing w:before="78" w:line="238" w:lineRule="auto"/>
              <w:ind w:left="571"/>
              <w:rPr>
                <w:rFonts w:ascii="仿宋" w:hAnsi="仿宋" w:eastAsia="仿宋" w:cs="仿宋"/>
                <w:sz w:val="14"/>
                <w:szCs w:val="14"/>
              </w:rPr>
            </w:pPr>
            <w:r>
              <w:rPr>
                <w:rFonts w:ascii="仿宋" w:hAnsi="仿宋" w:eastAsia="仿宋" w:cs="仿宋"/>
                <w:spacing w:val="5"/>
                <w:sz w:val="14"/>
                <w:szCs w:val="14"/>
              </w:rPr>
              <w:t>0万元</w:t>
            </w:r>
          </w:p>
        </w:tc>
        <w:tc>
          <w:tcPr>
            <w:tcW w:w="580" w:type="dxa"/>
            <w:vAlign w:val="top"/>
          </w:tcPr>
          <w:p w14:paraId="0252F3DD">
            <w:pPr>
              <w:spacing w:before="78" w:line="193" w:lineRule="exact"/>
              <w:ind w:left="255"/>
              <w:rPr>
                <w:rFonts w:ascii="仿宋" w:hAnsi="仿宋" w:eastAsia="仿宋" w:cs="仿宋"/>
                <w:sz w:val="14"/>
                <w:szCs w:val="14"/>
              </w:rPr>
            </w:pPr>
            <w:r>
              <w:rPr>
                <w:rFonts w:ascii="仿宋" w:hAnsi="仿宋" w:eastAsia="仿宋" w:cs="仿宋"/>
                <w:position w:val="1"/>
                <w:sz w:val="14"/>
                <w:szCs w:val="14"/>
              </w:rPr>
              <w:t>4</w:t>
            </w:r>
          </w:p>
        </w:tc>
        <w:tc>
          <w:tcPr>
            <w:tcW w:w="874" w:type="dxa"/>
            <w:gridSpan w:val="2"/>
            <w:vAlign w:val="top"/>
          </w:tcPr>
          <w:p w14:paraId="07A21DCB">
            <w:pPr>
              <w:spacing w:before="78" w:line="192" w:lineRule="exact"/>
              <w:ind w:left="405"/>
              <w:rPr>
                <w:rFonts w:ascii="仿宋" w:hAnsi="仿宋" w:eastAsia="仿宋" w:cs="仿宋"/>
                <w:sz w:val="14"/>
                <w:szCs w:val="14"/>
              </w:rPr>
            </w:pPr>
            <w:r>
              <w:rPr>
                <w:rFonts w:ascii="仿宋" w:hAnsi="仿宋" w:eastAsia="仿宋" w:cs="仿宋"/>
                <w:position w:val="1"/>
                <w:sz w:val="14"/>
                <w:szCs w:val="14"/>
              </w:rPr>
              <w:t>0</w:t>
            </w:r>
          </w:p>
        </w:tc>
        <w:tc>
          <w:tcPr>
            <w:tcW w:w="687" w:type="dxa"/>
            <w:vAlign w:val="top"/>
          </w:tcPr>
          <w:p w14:paraId="7A206970">
            <w:pPr>
              <w:spacing w:before="78" w:line="191" w:lineRule="exact"/>
              <w:ind w:left="200"/>
              <w:rPr>
                <w:rFonts w:ascii="仿宋" w:hAnsi="仿宋" w:eastAsia="仿宋" w:cs="仿宋"/>
                <w:sz w:val="14"/>
                <w:szCs w:val="14"/>
              </w:rPr>
            </w:pPr>
            <w:r>
              <w:rPr>
                <w:rFonts w:ascii="仿宋" w:hAnsi="仿宋" w:eastAsia="仿宋" w:cs="仿宋"/>
                <w:spacing w:val="2"/>
                <w:position w:val="1"/>
                <w:sz w:val="14"/>
                <w:szCs w:val="14"/>
              </w:rPr>
              <w:t>0.00</w:t>
            </w:r>
          </w:p>
        </w:tc>
        <w:tc>
          <w:tcPr>
            <w:tcW w:w="1388" w:type="dxa"/>
            <w:vAlign w:val="top"/>
          </w:tcPr>
          <w:p w14:paraId="55834F25">
            <w:pPr>
              <w:rPr>
                <w:rFonts w:ascii="Arial"/>
                <w:sz w:val="21"/>
              </w:rPr>
            </w:pPr>
          </w:p>
        </w:tc>
      </w:tr>
      <w:tr w14:paraId="73252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77" w:type="dxa"/>
            <w:gridSpan w:val="2"/>
            <w:vMerge w:val="continue"/>
            <w:tcBorders>
              <w:top w:val="nil"/>
              <w:bottom w:val="nil"/>
            </w:tcBorders>
            <w:vAlign w:val="top"/>
          </w:tcPr>
          <w:p w14:paraId="484AB5EA">
            <w:pPr>
              <w:rPr>
                <w:rFonts w:ascii="Arial"/>
                <w:sz w:val="21"/>
              </w:rPr>
            </w:pPr>
          </w:p>
        </w:tc>
        <w:tc>
          <w:tcPr>
            <w:tcW w:w="1480" w:type="dxa"/>
            <w:gridSpan w:val="2"/>
            <w:vAlign w:val="top"/>
          </w:tcPr>
          <w:p w14:paraId="27AEB41C">
            <w:pPr>
              <w:spacing w:before="200" w:line="234" w:lineRule="auto"/>
              <w:ind w:left="295"/>
              <w:rPr>
                <w:rFonts w:ascii="仿宋" w:hAnsi="仿宋" w:eastAsia="仿宋" w:cs="仿宋"/>
                <w:sz w:val="14"/>
                <w:szCs w:val="14"/>
              </w:rPr>
            </w:pPr>
            <w:r>
              <w:rPr>
                <w:rFonts w:ascii="仿宋" w:hAnsi="仿宋" w:eastAsia="仿宋" w:cs="仿宋"/>
                <w:spacing w:val="7"/>
                <w:sz w:val="14"/>
                <w:szCs w:val="14"/>
              </w:rPr>
              <w:t>社会成本指标</w:t>
            </w:r>
          </w:p>
        </w:tc>
        <w:tc>
          <w:tcPr>
            <w:tcW w:w="1328" w:type="dxa"/>
            <w:gridSpan w:val="2"/>
            <w:vAlign w:val="top"/>
          </w:tcPr>
          <w:p w14:paraId="2ABE1D89">
            <w:pPr>
              <w:spacing w:before="200" w:line="232" w:lineRule="auto"/>
              <w:ind w:left="75"/>
              <w:rPr>
                <w:rFonts w:ascii="仿宋" w:hAnsi="仿宋" w:eastAsia="仿宋" w:cs="仿宋"/>
                <w:sz w:val="14"/>
                <w:szCs w:val="14"/>
              </w:rPr>
            </w:pPr>
            <w:r>
              <w:rPr>
                <w:rFonts w:ascii="仿宋" w:hAnsi="仿宋" w:eastAsia="仿宋" w:cs="仿宋"/>
                <w:spacing w:val="7"/>
                <w:sz w:val="14"/>
                <w:szCs w:val="14"/>
              </w:rPr>
              <w:t>年度工作任务完成</w:t>
            </w:r>
          </w:p>
        </w:tc>
        <w:tc>
          <w:tcPr>
            <w:tcW w:w="963" w:type="dxa"/>
            <w:gridSpan w:val="2"/>
            <w:vAlign w:val="top"/>
          </w:tcPr>
          <w:p w14:paraId="78C4C260">
            <w:pPr>
              <w:spacing w:before="200" w:line="192" w:lineRule="exact"/>
              <w:ind w:left="274"/>
              <w:rPr>
                <w:rFonts w:ascii="仿宋" w:hAnsi="仿宋" w:eastAsia="仿宋" w:cs="仿宋"/>
                <w:sz w:val="14"/>
                <w:szCs w:val="14"/>
              </w:rPr>
            </w:pPr>
            <w:r>
              <w:rPr>
                <w:rFonts w:ascii="仿宋" w:hAnsi="仿宋" w:eastAsia="仿宋" w:cs="仿宋"/>
                <w:spacing w:val="1"/>
                <w:position w:val="1"/>
                <w:sz w:val="14"/>
                <w:szCs w:val="14"/>
              </w:rPr>
              <w:t>≥100%</w:t>
            </w:r>
          </w:p>
        </w:tc>
        <w:tc>
          <w:tcPr>
            <w:tcW w:w="1507" w:type="dxa"/>
            <w:gridSpan w:val="2"/>
            <w:vAlign w:val="top"/>
          </w:tcPr>
          <w:p w14:paraId="4CD5AA5E">
            <w:pPr>
              <w:spacing w:before="200" w:line="192" w:lineRule="exact"/>
              <w:ind w:left="682"/>
              <w:rPr>
                <w:rFonts w:ascii="仿宋" w:hAnsi="仿宋" w:eastAsia="仿宋" w:cs="仿宋"/>
                <w:sz w:val="14"/>
                <w:szCs w:val="14"/>
              </w:rPr>
            </w:pPr>
            <w:r>
              <w:rPr>
                <w:rFonts w:ascii="仿宋" w:hAnsi="仿宋" w:eastAsia="仿宋" w:cs="仿宋"/>
                <w:spacing w:val="1"/>
                <w:position w:val="1"/>
                <w:sz w:val="14"/>
                <w:szCs w:val="14"/>
              </w:rPr>
              <w:t>0%</w:t>
            </w:r>
          </w:p>
        </w:tc>
        <w:tc>
          <w:tcPr>
            <w:tcW w:w="580" w:type="dxa"/>
            <w:vAlign w:val="top"/>
          </w:tcPr>
          <w:p w14:paraId="526D7739">
            <w:pPr>
              <w:spacing w:before="200" w:line="193" w:lineRule="exact"/>
              <w:ind w:left="255"/>
              <w:rPr>
                <w:rFonts w:ascii="仿宋" w:hAnsi="仿宋" w:eastAsia="仿宋" w:cs="仿宋"/>
                <w:sz w:val="14"/>
                <w:szCs w:val="14"/>
              </w:rPr>
            </w:pPr>
            <w:r>
              <w:rPr>
                <w:rFonts w:ascii="仿宋" w:hAnsi="仿宋" w:eastAsia="仿宋" w:cs="仿宋"/>
                <w:position w:val="1"/>
                <w:sz w:val="14"/>
                <w:szCs w:val="14"/>
              </w:rPr>
              <w:t>4</w:t>
            </w:r>
          </w:p>
        </w:tc>
        <w:tc>
          <w:tcPr>
            <w:tcW w:w="874" w:type="dxa"/>
            <w:gridSpan w:val="2"/>
            <w:vAlign w:val="top"/>
          </w:tcPr>
          <w:p w14:paraId="57EECA33">
            <w:pPr>
              <w:spacing w:before="200" w:line="192" w:lineRule="exact"/>
              <w:ind w:left="405"/>
              <w:rPr>
                <w:rFonts w:ascii="仿宋" w:hAnsi="仿宋" w:eastAsia="仿宋" w:cs="仿宋"/>
                <w:sz w:val="14"/>
                <w:szCs w:val="14"/>
              </w:rPr>
            </w:pPr>
            <w:r>
              <w:rPr>
                <w:rFonts w:ascii="仿宋" w:hAnsi="仿宋" w:eastAsia="仿宋" w:cs="仿宋"/>
                <w:position w:val="1"/>
                <w:sz w:val="14"/>
                <w:szCs w:val="14"/>
              </w:rPr>
              <w:t>0</w:t>
            </w:r>
          </w:p>
        </w:tc>
        <w:tc>
          <w:tcPr>
            <w:tcW w:w="687" w:type="dxa"/>
            <w:vAlign w:val="top"/>
          </w:tcPr>
          <w:p w14:paraId="748BC581">
            <w:pPr>
              <w:spacing w:before="200" w:line="191" w:lineRule="exact"/>
              <w:ind w:left="86"/>
              <w:rPr>
                <w:rFonts w:ascii="仿宋" w:hAnsi="仿宋" w:eastAsia="仿宋" w:cs="仿宋"/>
                <w:sz w:val="14"/>
                <w:szCs w:val="14"/>
              </w:rPr>
            </w:pPr>
            <w:r>
              <w:rPr>
                <w:rFonts w:ascii="仿宋" w:hAnsi="仿宋" w:eastAsia="仿宋" w:cs="仿宋"/>
                <w:spacing w:val="3"/>
                <w:position w:val="1"/>
                <w:sz w:val="14"/>
                <w:szCs w:val="14"/>
              </w:rPr>
              <w:t>-100.00</w:t>
            </w:r>
          </w:p>
        </w:tc>
        <w:tc>
          <w:tcPr>
            <w:tcW w:w="1388" w:type="dxa"/>
            <w:vAlign w:val="top"/>
          </w:tcPr>
          <w:p w14:paraId="2CC1A814">
            <w:pPr>
              <w:spacing w:before="46" w:line="213" w:lineRule="auto"/>
              <w:ind w:left="43" w:right="156" w:firstLine="13"/>
              <w:jc w:val="both"/>
              <w:rPr>
                <w:rFonts w:ascii="仿宋" w:hAnsi="仿宋" w:eastAsia="仿宋" w:cs="仿宋"/>
                <w:sz w:val="14"/>
                <w:szCs w:val="14"/>
              </w:rPr>
            </w:pPr>
            <w:r>
              <w:rPr>
                <w:rFonts w:ascii="仿宋" w:hAnsi="仿宋" w:eastAsia="仿宋" w:cs="仿宋"/>
                <w:spacing w:val="5"/>
                <w:sz w:val="14"/>
                <w:szCs w:val="14"/>
              </w:rPr>
              <w:t>因事业单位机构改</w:t>
            </w:r>
            <w:r>
              <w:rPr>
                <w:rFonts w:ascii="仿宋" w:hAnsi="仿宋" w:eastAsia="仿宋" w:cs="仿宋"/>
                <w:spacing w:val="7"/>
                <w:sz w:val="14"/>
                <w:szCs w:val="14"/>
              </w:rPr>
              <w:t>革，未能召开核对</w:t>
            </w:r>
            <w:r>
              <w:rPr>
                <w:rFonts w:ascii="仿宋" w:hAnsi="仿宋" w:eastAsia="仿宋" w:cs="仿宋"/>
                <w:spacing w:val="5"/>
                <w:sz w:val="14"/>
                <w:szCs w:val="14"/>
              </w:rPr>
              <w:t>工作会议</w:t>
            </w:r>
          </w:p>
        </w:tc>
      </w:tr>
      <w:tr w14:paraId="7E47B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77" w:type="dxa"/>
            <w:gridSpan w:val="2"/>
            <w:vMerge w:val="continue"/>
            <w:tcBorders>
              <w:top w:val="nil"/>
            </w:tcBorders>
            <w:vAlign w:val="top"/>
          </w:tcPr>
          <w:p w14:paraId="6C4D92F6">
            <w:pPr>
              <w:rPr>
                <w:rFonts w:ascii="Arial"/>
                <w:sz w:val="21"/>
              </w:rPr>
            </w:pPr>
          </w:p>
        </w:tc>
        <w:tc>
          <w:tcPr>
            <w:tcW w:w="1480" w:type="dxa"/>
            <w:gridSpan w:val="2"/>
            <w:vAlign w:val="top"/>
          </w:tcPr>
          <w:p w14:paraId="6E55CDC1">
            <w:pPr>
              <w:spacing w:before="79" w:line="234" w:lineRule="auto"/>
              <w:ind w:left="155"/>
              <w:rPr>
                <w:rFonts w:ascii="仿宋" w:hAnsi="仿宋" w:eastAsia="仿宋" w:cs="仿宋"/>
                <w:sz w:val="14"/>
                <w:szCs w:val="14"/>
              </w:rPr>
            </w:pPr>
            <w:r>
              <w:rPr>
                <w:rFonts w:ascii="仿宋" w:hAnsi="仿宋" w:eastAsia="仿宋" w:cs="仿宋"/>
                <w:spacing w:val="6"/>
                <w:sz w:val="14"/>
                <w:szCs w:val="14"/>
              </w:rPr>
              <w:t>生态环境成本指标</w:t>
            </w:r>
          </w:p>
        </w:tc>
        <w:tc>
          <w:tcPr>
            <w:tcW w:w="1328" w:type="dxa"/>
            <w:gridSpan w:val="2"/>
            <w:vAlign w:val="top"/>
          </w:tcPr>
          <w:p w14:paraId="772AB27A">
            <w:pPr>
              <w:spacing w:before="78" w:line="233" w:lineRule="auto"/>
              <w:ind w:left="519"/>
              <w:rPr>
                <w:rFonts w:ascii="仿宋" w:hAnsi="仿宋" w:eastAsia="仿宋" w:cs="仿宋"/>
                <w:sz w:val="14"/>
                <w:szCs w:val="14"/>
              </w:rPr>
            </w:pPr>
            <w:r>
              <w:rPr>
                <w:rFonts w:ascii="仿宋" w:hAnsi="仿宋" w:eastAsia="仿宋" w:cs="仿宋"/>
                <w:spacing w:val="3"/>
                <w:sz w:val="14"/>
                <w:szCs w:val="14"/>
              </w:rPr>
              <w:t>环保</w:t>
            </w:r>
          </w:p>
        </w:tc>
        <w:tc>
          <w:tcPr>
            <w:tcW w:w="963" w:type="dxa"/>
            <w:gridSpan w:val="2"/>
            <w:vAlign w:val="top"/>
          </w:tcPr>
          <w:p w14:paraId="593A8BDF">
            <w:pPr>
              <w:spacing w:before="78" w:line="192" w:lineRule="exact"/>
              <w:ind w:left="295"/>
              <w:rPr>
                <w:rFonts w:ascii="仿宋" w:hAnsi="仿宋" w:eastAsia="仿宋" w:cs="仿宋"/>
                <w:sz w:val="14"/>
                <w:szCs w:val="14"/>
              </w:rPr>
            </w:pPr>
            <w:r>
              <w:rPr>
                <w:rFonts w:ascii="仿宋" w:hAnsi="仿宋" w:eastAsia="仿宋" w:cs="仿宋"/>
                <w:spacing w:val="3"/>
                <w:position w:val="1"/>
                <w:sz w:val="14"/>
                <w:szCs w:val="14"/>
              </w:rPr>
              <w:t>=100%</w:t>
            </w:r>
          </w:p>
        </w:tc>
        <w:tc>
          <w:tcPr>
            <w:tcW w:w="1507" w:type="dxa"/>
            <w:gridSpan w:val="2"/>
            <w:vAlign w:val="top"/>
          </w:tcPr>
          <w:p w14:paraId="3E96A0BB">
            <w:pPr>
              <w:spacing w:before="78" w:line="192" w:lineRule="exact"/>
              <w:ind w:left="618"/>
              <w:rPr>
                <w:rFonts w:ascii="仿宋" w:hAnsi="仿宋" w:eastAsia="仿宋" w:cs="仿宋"/>
                <w:sz w:val="14"/>
                <w:szCs w:val="14"/>
              </w:rPr>
            </w:pPr>
            <w:r>
              <w:rPr>
                <w:rFonts w:ascii="仿宋" w:hAnsi="仿宋" w:eastAsia="仿宋" w:cs="仿宋"/>
                <w:position w:val="1"/>
                <w:sz w:val="14"/>
                <w:szCs w:val="14"/>
              </w:rPr>
              <w:t>100%</w:t>
            </w:r>
          </w:p>
        </w:tc>
        <w:tc>
          <w:tcPr>
            <w:tcW w:w="580" w:type="dxa"/>
            <w:vAlign w:val="top"/>
          </w:tcPr>
          <w:p w14:paraId="7878B0C2">
            <w:pPr>
              <w:spacing w:before="78" w:line="193" w:lineRule="exact"/>
              <w:ind w:left="258"/>
              <w:rPr>
                <w:rFonts w:ascii="仿宋" w:hAnsi="仿宋" w:eastAsia="仿宋" w:cs="仿宋"/>
                <w:sz w:val="14"/>
                <w:szCs w:val="14"/>
              </w:rPr>
            </w:pPr>
            <w:r>
              <w:rPr>
                <w:rFonts w:ascii="仿宋" w:hAnsi="仿宋" w:eastAsia="仿宋" w:cs="仿宋"/>
                <w:position w:val="1"/>
                <w:sz w:val="14"/>
                <w:szCs w:val="14"/>
              </w:rPr>
              <w:t>2</w:t>
            </w:r>
          </w:p>
        </w:tc>
        <w:tc>
          <w:tcPr>
            <w:tcW w:w="874" w:type="dxa"/>
            <w:gridSpan w:val="2"/>
            <w:vAlign w:val="top"/>
          </w:tcPr>
          <w:p w14:paraId="1F0DC63E">
            <w:pPr>
              <w:spacing w:before="78" w:line="193" w:lineRule="exact"/>
              <w:ind w:left="405"/>
              <w:rPr>
                <w:rFonts w:ascii="仿宋" w:hAnsi="仿宋" w:eastAsia="仿宋" w:cs="仿宋"/>
                <w:sz w:val="14"/>
                <w:szCs w:val="14"/>
              </w:rPr>
            </w:pPr>
            <w:r>
              <w:rPr>
                <w:rFonts w:ascii="仿宋" w:hAnsi="仿宋" w:eastAsia="仿宋" w:cs="仿宋"/>
                <w:position w:val="1"/>
                <w:sz w:val="14"/>
                <w:szCs w:val="14"/>
              </w:rPr>
              <w:t>2</w:t>
            </w:r>
          </w:p>
        </w:tc>
        <w:tc>
          <w:tcPr>
            <w:tcW w:w="687" w:type="dxa"/>
            <w:vAlign w:val="top"/>
          </w:tcPr>
          <w:p w14:paraId="53DD53E8">
            <w:pPr>
              <w:spacing w:before="78" w:line="192" w:lineRule="exact"/>
              <w:ind w:left="200"/>
              <w:rPr>
                <w:rFonts w:ascii="仿宋" w:hAnsi="仿宋" w:eastAsia="仿宋" w:cs="仿宋"/>
                <w:sz w:val="14"/>
                <w:szCs w:val="14"/>
              </w:rPr>
            </w:pPr>
            <w:r>
              <w:rPr>
                <w:rFonts w:ascii="仿宋" w:hAnsi="仿宋" w:eastAsia="仿宋" w:cs="仿宋"/>
                <w:spacing w:val="2"/>
                <w:position w:val="1"/>
                <w:sz w:val="14"/>
                <w:szCs w:val="14"/>
              </w:rPr>
              <w:t>0.00</w:t>
            </w:r>
          </w:p>
        </w:tc>
        <w:tc>
          <w:tcPr>
            <w:tcW w:w="1388" w:type="dxa"/>
            <w:vAlign w:val="top"/>
          </w:tcPr>
          <w:p w14:paraId="1CA10332">
            <w:pPr>
              <w:rPr>
                <w:rFonts w:ascii="Arial"/>
                <w:sz w:val="21"/>
              </w:rPr>
            </w:pPr>
          </w:p>
        </w:tc>
      </w:tr>
      <w:tr w14:paraId="11E5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77" w:type="dxa"/>
            <w:gridSpan w:val="2"/>
            <w:vMerge w:val="restart"/>
            <w:tcBorders>
              <w:bottom w:val="nil"/>
            </w:tcBorders>
            <w:vAlign w:val="top"/>
          </w:tcPr>
          <w:p w14:paraId="60306811">
            <w:pPr>
              <w:spacing w:line="304" w:lineRule="auto"/>
              <w:rPr>
                <w:rFonts w:ascii="Arial"/>
                <w:sz w:val="21"/>
              </w:rPr>
            </w:pPr>
          </w:p>
          <w:p w14:paraId="53BFC937">
            <w:pPr>
              <w:spacing w:line="304" w:lineRule="auto"/>
              <w:rPr>
                <w:rFonts w:ascii="Arial"/>
                <w:sz w:val="21"/>
              </w:rPr>
            </w:pPr>
          </w:p>
          <w:p w14:paraId="1A3637FC">
            <w:pPr>
              <w:spacing w:before="45" w:line="234" w:lineRule="auto"/>
              <w:ind w:left="195"/>
              <w:rPr>
                <w:rFonts w:ascii="仿宋" w:hAnsi="仿宋" w:eastAsia="仿宋" w:cs="仿宋"/>
                <w:sz w:val="14"/>
                <w:szCs w:val="14"/>
              </w:rPr>
            </w:pPr>
            <w:r>
              <w:rPr>
                <w:rFonts w:ascii="仿宋" w:hAnsi="仿宋" w:eastAsia="仿宋" w:cs="仿宋"/>
                <w:spacing w:val="6"/>
                <w:sz w:val="14"/>
                <w:szCs w:val="14"/>
              </w:rPr>
              <w:t>产出指标</w:t>
            </w:r>
          </w:p>
        </w:tc>
        <w:tc>
          <w:tcPr>
            <w:tcW w:w="1480" w:type="dxa"/>
            <w:gridSpan w:val="2"/>
            <w:vAlign w:val="top"/>
          </w:tcPr>
          <w:p w14:paraId="21CEE4EA">
            <w:pPr>
              <w:spacing w:before="205" w:line="234" w:lineRule="auto"/>
              <w:ind w:left="444"/>
              <w:rPr>
                <w:rFonts w:ascii="仿宋" w:hAnsi="仿宋" w:eastAsia="仿宋" w:cs="仿宋"/>
                <w:sz w:val="14"/>
                <w:szCs w:val="14"/>
              </w:rPr>
            </w:pPr>
            <w:r>
              <w:rPr>
                <w:rFonts w:ascii="仿宋" w:hAnsi="仿宋" w:eastAsia="仿宋" w:cs="仿宋"/>
                <w:spacing w:val="6"/>
                <w:sz w:val="14"/>
                <w:szCs w:val="14"/>
              </w:rPr>
              <w:t>数量指标</w:t>
            </w:r>
          </w:p>
        </w:tc>
        <w:tc>
          <w:tcPr>
            <w:tcW w:w="1328" w:type="dxa"/>
            <w:gridSpan w:val="2"/>
            <w:vAlign w:val="top"/>
          </w:tcPr>
          <w:p w14:paraId="498159CB">
            <w:pPr>
              <w:spacing w:before="205" w:line="234" w:lineRule="auto"/>
              <w:ind w:left="373"/>
              <w:rPr>
                <w:rFonts w:ascii="仿宋" w:hAnsi="仿宋" w:eastAsia="仿宋" w:cs="仿宋"/>
                <w:sz w:val="14"/>
                <w:szCs w:val="14"/>
              </w:rPr>
            </w:pPr>
            <w:r>
              <w:rPr>
                <w:rFonts w:ascii="仿宋" w:hAnsi="仿宋" w:eastAsia="仿宋" w:cs="仿宋"/>
                <w:spacing w:val="5"/>
                <w:sz w:val="14"/>
                <w:szCs w:val="14"/>
              </w:rPr>
              <w:t>召开会议</w:t>
            </w:r>
          </w:p>
        </w:tc>
        <w:tc>
          <w:tcPr>
            <w:tcW w:w="963" w:type="dxa"/>
            <w:gridSpan w:val="2"/>
            <w:vAlign w:val="top"/>
          </w:tcPr>
          <w:p w14:paraId="209E0523">
            <w:pPr>
              <w:spacing w:before="205" w:line="235" w:lineRule="auto"/>
              <w:ind w:left="338"/>
              <w:rPr>
                <w:rFonts w:ascii="仿宋" w:hAnsi="仿宋" w:eastAsia="仿宋" w:cs="仿宋"/>
                <w:sz w:val="14"/>
                <w:szCs w:val="14"/>
              </w:rPr>
            </w:pPr>
            <w:r>
              <w:rPr>
                <w:rFonts w:ascii="仿宋" w:hAnsi="仿宋" w:eastAsia="仿宋" w:cs="仿宋"/>
                <w:spacing w:val="2"/>
                <w:sz w:val="14"/>
                <w:szCs w:val="14"/>
              </w:rPr>
              <w:t>&gt;2场</w:t>
            </w:r>
          </w:p>
        </w:tc>
        <w:tc>
          <w:tcPr>
            <w:tcW w:w="1507" w:type="dxa"/>
            <w:gridSpan w:val="2"/>
            <w:vAlign w:val="top"/>
          </w:tcPr>
          <w:p w14:paraId="01BD0998">
            <w:pPr>
              <w:spacing w:before="205" w:line="235" w:lineRule="auto"/>
              <w:ind w:left="645"/>
              <w:rPr>
                <w:rFonts w:ascii="仿宋" w:hAnsi="仿宋" w:eastAsia="仿宋" w:cs="仿宋"/>
                <w:sz w:val="14"/>
                <w:szCs w:val="14"/>
              </w:rPr>
            </w:pPr>
            <w:r>
              <w:rPr>
                <w:rFonts w:ascii="仿宋" w:hAnsi="仿宋" w:eastAsia="仿宋" w:cs="仿宋"/>
                <w:spacing w:val="3"/>
                <w:sz w:val="14"/>
                <w:szCs w:val="14"/>
              </w:rPr>
              <w:t>0场</w:t>
            </w:r>
          </w:p>
        </w:tc>
        <w:tc>
          <w:tcPr>
            <w:tcW w:w="580" w:type="dxa"/>
            <w:vAlign w:val="top"/>
          </w:tcPr>
          <w:p w14:paraId="0C7FF6C8">
            <w:pPr>
              <w:spacing w:before="205" w:line="191" w:lineRule="exact"/>
              <w:ind w:left="230"/>
              <w:rPr>
                <w:rFonts w:ascii="仿宋" w:hAnsi="仿宋" w:eastAsia="仿宋" w:cs="仿宋"/>
                <w:sz w:val="14"/>
                <w:szCs w:val="14"/>
              </w:rPr>
            </w:pPr>
            <w:r>
              <w:rPr>
                <w:rFonts w:ascii="仿宋" w:hAnsi="仿宋" w:eastAsia="仿宋" w:cs="仿宋"/>
                <w:spacing w:val="-2"/>
                <w:position w:val="1"/>
                <w:sz w:val="14"/>
                <w:szCs w:val="14"/>
              </w:rPr>
              <w:t>10</w:t>
            </w:r>
          </w:p>
        </w:tc>
        <w:tc>
          <w:tcPr>
            <w:tcW w:w="874" w:type="dxa"/>
            <w:gridSpan w:val="2"/>
            <w:vAlign w:val="top"/>
          </w:tcPr>
          <w:p w14:paraId="24A485BA">
            <w:pPr>
              <w:spacing w:before="205" w:line="191" w:lineRule="exact"/>
              <w:ind w:left="405"/>
              <w:rPr>
                <w:rFonts w:ascii="仿宋" w:hAnsi="仿宋" w:eastAsia="仿宋" w:cs="仿宋"/>
                <w:sz w:val="14"/>
                <w:szCs w:val="14"/>
              </w:rPr>
            </w:pPr>
            <w:r>
              <w:rPr>
                <w:rFonts w:ascii="仿宋" w:hAnsi="仿宋" w:eastAsia="仿宋" w:cs="仿宋"/>
                <w:position w:val="1"/>
                <w:sz w:val="14"/>
                <w:szCs w:val="14"/>
              </w:rPr>
              <w:t>0</w:t>
            </w:r>
          </w:p>
        </w:tc>
        <w:tc>
          <w:tcPr>
            <w:tcW w:w="687" w:type="dxa"/>
            <w:vAlign w:val="top"/>
          </w:tcPr>
          <w:p w14:paraId="05620945">
            <w:pPr>
              <w:spacing w:before="205" w:line="191" w:lineRule="exact"/>
              <w:ind w:left="86"/>
              <w:rPr>
                <w:rFonts w:ascii="仿宋" w:hAnsi="仿宋" w:eastAsia="仿宋" w:cs="仿宋"/>
                <w:sz w:val="14"/>
                <w:szCs w:val="14"/>
              </w:rPr>
            </w:pPr>
            <w:r>
              <w:rPr>
                <w:rFonts w:ascii="仿宋" w:hAnsi="仿宋" w:eastAsia="仿宋" w:cs="仿宋"/>
                <w:spacing w:val="3"/>
                <w:position w:val="1"/>
                <w:sz w:val="14"/>
                <w:szCs w:val="14"/>
              </w:rPr>
              <w:t>-100.00</w:t>
            </w:r>
          </w:p>
        </w:tc>
        <w:tc>
          <w:tcPr>
            <w:tcW w:w="1388" w:type="dxa"/>
            <w:vAlign w:val="top"/>
          </w:tcPr>
          <w:p w14:paraId="454E79C9">
            <w:pPr>
              <w:spacing w:before="51" w:line="213" w:lineRule="auto"/>
              <w:ind w:left="43" w:right="156" w:firstLine="13"/>
              <w:jc w:val="both"/>
              <w:rPr>
                <w:rFonts w:ascii="仿宋" w:hAnsi="仿宋" w:eastAsia="仿宋" w:cs="仿宋"/>
                <w:sz w:val="14"/>
                <w:szCs w:val="14"/>
              </w:rPr>
            </w:pPr>
            <w:r>
              <w:rPr>
                <w:rFonts w:ascii="仿宋" w:hAnsi="仿宋" w:eastAsia="仿宋" w:cs="仿宋"/>
                <w:spacing w:val="5"/>
                <w:sz w:val="14"/>
                <w:szCs w:val="14"/>
              </w:rPr>
              <w:t>因事业单位机构改</w:t>
            </w:r>
            <w:r>
              <w:rPr>
                <w:rFonts w:ascii="仿宋" w:hAnsi="仿宋" w:eastAsia="仿宋" w:cs="仿宋"/>
                <w:spacing w:val="7"/>
                <w:sz w:val="14"/>
                <w:szCs w:val="14"/>
              </w:rPr>
              <w:t>革，未能召开核对</w:t>
            </w:r>
            <w:r>
              <w:rPr>
                <w:rFonts w:ascii="仿宋" w:hAnsi="仿宋" w:eastAsia="仿宋" w:cs="仿宋"/>
                <w:spacing w:val="5"/>
                <w:sz w:val="14"/>
                <w:szCs w:val="14"/>
              </w:rPr>
              <w:t>工作会议</w:t>
            </w:r>
          </w:p>
        </w:tc>
      </w:tr>
      <w:tr w14:paraId="59D54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77" w:type="dxa"/>
            <w:gridSpan w:val="2"/>
            <w:vMerge w:val="continue"/>
            <w:tcBorders>
              <w:top w:val="nil"/>
              <w:bottom w:val="nil"/>
            </w:tcBorders>
            <w:vAlign w:val="top"/>
          </w:tcPr>
          <w:p w14:paraId="3C1EF07F">
            <w:pPr>
              <w:rPr>
                <w:rFonts w:ascii="Arial"/>
                <w:sz w:val="21"/>
              </w:rPr>
            </w:pPr>
          </w:p>
        </w:tc>
        <w:tc>
          <w:tcPr>
            <w:tcW w:w="1480" w:type="dxa"/>
            <w:gridSpan w:val="2"/>
            <w:vAlign w:val="top"/>
          </w:tcPr>
          <w:p w14:paraId="36ACA831">
            <w:pPr>
              <w:spacing w:before="205" w:line="234" w:lineRule="auto"/>
              <w:ind w:left="448"/>
              <w:rPr>
                <w:rFonts w:ascii="仿宋" w:hAnsi="仿宋" w:eastAsia="仿宋" w:cs="仿宋"/>
                <w:sz w:val="14"/>
                <w:szCs w:val="14"/>
              </w:rPr>
            </w:pPr>
            <w:r>
              <w:rPr>
                <w:rFonts w:ascii="仿宋" w:hAnsi="仿宋" w:eastAsia="仿宋" w:cs="仿宋"/>
                <w:spacing w:val="5"/>
                <w:sz w:val="14"/>
                <w:szCs w:val="14"/>
              </w:rPr>
              <w:t>质量指标</w:t>
            </w:r>
          </w:p>
        </w:tc>
        <w:tc>
          <w:tcPr>
            <w:tcW w:w="1328" w:type="dxa"/>
            <w:gridSpan w:val="2"/>
            <w:vAlign w:val="top"/>
          </w:tcPr>
          <w:p w14:paraId="752D6AA1">
            <w:pPr>
              <w:spacing w:before="205" w:line="232" w:lineRule="auto"/>
              <w:ind w:left="72"/>
              <w:rPr>
                <w:rFonts w:ascii="仿宋" w:hAnsi="仿宋" w:eastAsia="仿宋" w:cs="仿宋"/>
                <w:sz w:val="14"/>
                <w:szCs w:val="14"/>
              </w:rPr>
            </w:pPr>
            <w:r>
              <w:rPr>
                <w:rFonts w:ascii="仿宋" w:hAnsi="仿宋" w:eastAsia="仿宋" w:cs="仿宋"/>
                <w:spacing w:val="7"/>
                <w:sz w:val="14"/>
                <w:szCs w:val="14"/>
              </w:rPr>
              <w:t>切实做好会务工作</w:t>
            </w:r>
          </w:p>
        </w:tc>
        <w:tc>
          <w:tcPr>
            <w:tcW w:w="963" w:type="dxa"/>
            <w:gridSpan w:val="2"/>
            <w:vAlign w:val="top"/>
          </w:tcPr>
          <w:p w14:paraId="7756486F">
            <w:pPr>
              <w:spacing w:before="205" w:line="192" w:lineRule="exact"/>
              <w:ind w:left="295"/>
              <w:rPr>
                <w:rFonts w:ascii="仿宋" w:hAnsi="仿宋" w:eastAsia="仿宋" w:cs="仿宋"/>
                <w:sz w:val="14"/>
                <w:szCs w:val="14"/>
              </w:rPr>
            </w:pPr>
            <w:r>
              <w:rPr>
                <w:rFonts w:ascii="仿宋" w:hAnsi="仿宋" w:eastAsia="仿宋" w:cs="仿宋"/>
                <w:spacing w:val="3"/>
                <w:position w:val="1"/>
                <w:sz w:val="14"/>
                <w:szCs w:val="14"/>
              </w:rPr>
              <w:t>=100%</w:t>
            </w:r>
          </w:p>
        </w:tc>
        <w:tc>
          <w:tcPr>
            <w:tcW w:w="1507" w:type="dxa"/>
            <w:gridSpan w:val="2"/>
            <w:vAlign w:val="top"/>
          </w:tcPr>
          <w:p w14:paraId="33E2DC30">
            <w:pPr>
              <w:spacing w:before="205" w:line="192" w:lineRule="exact"/>
              <w:ind w:left="682"/>
              <w:rPr>
                <w:rFonts w:ascii="仿宋" w:hAnsi="仿宋" w:eastAsia="仿宋" w:cs="仿宋"/>
                <w:sz w:val="14"/>
                <w:szCs w:val="14"/>
              </w:rPr>
            </w:pPr>
            <w:r>
              <w:rPr>
                <w:rFonts w:ascii="仿宋" w:hAnsi="仿宋" w:eastAsia="仿宋" w:cs="仿宋"/>
                <w:spacing w:val="1"/>
                <w:position w:val="1"/>
                <w:sz w:val="14"/>
                <w:szCs w:val="14"/>
              </w:rPr>
              <w:t>0%</w:t>
            </w:r>
          </w:p>
        </w:tc>
        <w:tc>
          <w:tcPr>
            <w:tcW w:w="580" w:type="dxa"/>
            <w:vAlign w:val="top"/>
          </w:tcPr>
          <w:p w14:paraId="71B3D94A">
            <w:pPr>
              <w:spacing w:before="205" w:line="192" w:lineRule="exact"/>
              <w:ind w:left="230"/>
              <w:rPr>
                <w:rFonts w:ascii="仿宋" w:hAnsi="仿宋" w:eastAsia="仿宋" w:cs="仿宋"/>
                <w:sz w:val="14"/>
                <w:szCs w:val="14"/>
              </w:rPr>
            </w:pPr>
            <w:r>
              <w:rPr>
                <w:rFonts w:ascii="仿宋" w:hAnsi="仿宋" w:eastAsia="仿宋" w:cs="仿宋"/>
                <w:spacing w:val="-2"/>
                <w:position w:val="1"/>
                <w:sz w:val="14"/>
                <w:szCs w:val="14"/>
              </w:rPr>
              <w:t>10</w:t>
            </w:r>
          </w:p>
        </w:tc>
        <w:tc>
          <w:tcPr>
            <w:tcW w:w="874" w:type="dxa"/>
            <w:gridSpan w:val="2"/>
            <w:vAlign w:val="top"/>
          </w:tcPr>
          <w:p w14:paraId="3A93C6C0">
            <w:pPr>
              <w:spacing w:before="205" w:line="192" w:lineRule="exact"/>
              <w:ind w:left="405"/>
              <w:rPr>
                <w:rFonts w:ascii="仿宋" w:hAnsi="仿宋" w:eastAsia="仿宋" w:cs="仿宋"/>
                <w:sz w:val="14"/>
                <w:szCs w:val="14"/>
              </w:rPr>
            </w:pPr>
            <w:r>
              <w:rPr>
                <w:rFonts w:ascii="仿宋" w:hAnsi="仿宋" w:eastAsia="仿宋" w:cs="仿宋"/>
                <w:position w:val="1"/>
                <w:sz w:val="14"/>
                <w:szCs w:val="14"/>
              </w:rPr>
              <w:t>0</w:t>
            </w:r>
          </w:p>
        </w:tc>
        <w:tc>
          <w:tcPr>
            <w:tcW w:w="687" w:type="dxa"/>
            <w:vAlign w:val="top"/>
          </w:tcPr>
          <w:p w14:paraId="19C48A9E">
            <w:pPr>
              <w:spacing w:before="205" w:line="192" w:lineRule="exact"/>
              <w:ind w:left="86"/>
              <w:rPr>
                <w:rFonts w:ascii="仿宋" w:hAnsi="仿宋" w:eastAsia="仿宋" w:cs="仿宋"/>
                <w:sz w:val="14"/>
                <w:szCs w:val="14"/>
              </w:rPr>
            </w:pPr>
            <w:r>
              <w:rPr>
                <w:rFonts w:ascii="仿宋" w:hAnsi="仿宋" w:eastAsia="仿宋" w:cs="仿宋"/>
                <w:spacing w:val="3"/>
                <w:position w:val="1"/>
                <w:sz w:val="14"/>
                <w:szCs w:val="14"/>
              </w:rPr>
              <w:t>-100.00</w:t>
            </w:r>
          </w:p>
        </w:tc>
        <w:tc>
          <w:tcPr>
            <w:tcW w:w="1388" w:type="dxa"/>
            <w:vAlign w:val="top"/>
          </w:tcPr>
          <w:p w14:paraId="2EB0BEBE">
            <w:pPr>
              <w:spacing w:before="51" w:line="213" w:lineRule="auto"/>
              <w:ind w:left="43" w:right="156" w:firstLine="13"/>
              <w:jc w:val="both"/>
              <w:rPr>
                <w:rFonts w:ascii="仿宋" w:hAnsi="仿宋" w:eastAsia="仿宋" w:cs="仿宋"/>
                <w:sz w:val="14"/>
                <w:szCs w:val="14"/>
              </w:rPr>
            </w:pPr>
            <w:r>
              <w:rPr>
                <w:rFonts w:ascii="仿宋" w:hAnsi="仿宋" w:eastAsia="仿宋" w:cs="仿宋"/>
                <w:spacing w:val="5"/>
                <w:sz w:val="14"/>
                <w:szCs w:val="14"/>
              </w:rPr>
              <w:t>因事业单位机构改</w:t>
            </w:r>
            <w:r>
              <w:rPr>
                <w:rFonts w:ascii="仿宋" w:hAnsi="仿宋" w:eastAsia="仿宋" w:cs="仿宋"/>
                <w:spacing w:val="7"/>
                <w:sz w:val="14"/>
                <w:szCs w:val="14"/>
              </w:rPr>
              <w:t>革，未能召开核对</w:t>
            </w:r>
            <w:r>
              <w:rPr>
                <w:rFonts w:ascii="仿宋" w:hAnsi="仿宋" w:eastAsia="仿宋" w:cs="仿宋"/>
                <w:spacing w:val="5"/>
                <w:sz w:val="14"/>
                <w:szCs w:val="14"/>
              </w:rPr>
              <w:t>工作会议</w:t>
            </w:r>
          </w:p>
        </w:tc>
      </w:tr>
      <w:tr w14:paraId="0DC9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77" w:type="dxa"/>
            <w:gridSpan w:val="2"/>
            <w:vMerge w:val="continue"/>
            <w:tcBorders>
              <w:top w:val="nil"/>
            </w:tcBorders>
            <w:vAlign w:val="top"/>
          </w:tcPr>
          <w:p w14:paraId="18B836DB">
            <w:pPr>
              <w:rPr>
                <w:rFonts w:ascii="Arial"/>
                <w:sz w:val="21"/>
              </w:rPr>
            </w:pPr>
          </w:p>
        </w:tc>
        <w:tc>
          <w:tcPr>
            <w:tcW w:w="1480" w:type="dxa"/>
            <w:gridSpan w:val="2"/>
            <w:vAlign w:val="top"/>
          </w:tcPr>
          <w:p w14:paraId="3F7A10D2">
            <w:pPr>
              <w:spacing w:before="80" w:line="234" w:lineRule="auto"/>
              <w:ind w:left="455"/>
              <w:rPr>
                <w:rFonts w:ascii="仿宋" w:hAnsi="仿宋" w:eastAsia="仿宋" w:cs="仿宋"/>
                <w:sz w:val="14"/>
                <w:szCs w:val="14"/>
              </w:rPr>
            </w:pPr>
            <w:r>
              <w:rPr>
                <w:rFonts w:ascii="仿宋" w:hAnsi="仿宋" w:eastAsia="仿宋" w:cs="仿宋"/>
                <w:spacing w:val="3"/>
                <w:sz w:val="14"/>
                <w:szCs w:val="14"/>
              </w:rPr>
              <w:t>时效指标</w:t>
            </w:r>
          </w:p>
        </w:tc>
        <w:tc>
          <w:tcPr>
            <w:tcW w:w="1328" w:type="dxa"/>
            <w:gridSpan w:val="2"/>
            <w:vAlign w:val="top"/>
          </w:tcPr>
          <w:p w14:paraId="5AA7175A">
            <w:pPr>
              <w:spacing w:before="80" w:line="233" w:lineRule="auto"/>
              <w:ind w:left="297"/>
              <w:rPr>
                <w:rFonts w:ascii="仿宋" w:hAnsi="仿宋" w:eastAsia="仿宋" w:cs="仿宋"/>
                <w:sz w:val="14"/>
                <w:szCs w:val="14"/>
              </w:rPr>
            </w:pPr>
            <w:r>
              <w:rPr>
                <w:rFonts w:ascii="仿宋" w:hAnsi="仿宋" w:eastAsia="仿宋" w:cs="仿宋"/>
                <w:spacing w:val="6"/>
                <w:sz w:val="14"/>
                <w:szCs w:val="14"/>
              </w:rPr>
              <w:t>预算年度内</w:t>
            </w:r>
          </w:p>
        </w:tc>
        <w:tc>
          <w:tcPr>
            <w:tcW w:w="963" w:type="dxa"/>
            <w:gridSpan w:val="2"/>
            <w:vAlign w:val="top"/>
          </w:tcPr>
          <w:p w14:paraId="4C775096">
            <w:pPr>
              <w:spacing w:before="79" w:line="238" w:lineRule="auto"/>
              <w:ind w:left="158"/>
              <w:rPr>
                <w:rFonts w:ascii="仿宋" w:hAnsi="仿宋" w:eastAsia="仿宋" w:cs="仿宋"/>
                <w:sz w:val="14"/>
                <w:szCs w:val="14"/>
              </w:rPr>
            </w:pPr>
            <w:r>
              <w:rPr>
                <w:rFonts w:ascii="仿宋" w:hAnsi="仿宋" w:eastAsia="仿宋" w:cs="仿宋"/>
                <w:spacing w:val="3"/>
                <w:sz w:val="14"/>
                <w:szCs w:val="14"/>
              </w:rPr>
              <w:t>≤1.7万元</w:t>
            </w:r>
          </w:p>
        </w:tc>
        <w:tc>
          <w:tcPr>
            <w:tcW w:w="1507" w:type="dxa"/>
            <w:gridSpan w:val="2"/>
            <w:vAlign w:val="top"/>
          </w:tcPr>
          <w:p w14:paraId="25EA3455">
            <w:pPr>
              <w:spacing w:before="79" w:line="238" w:lineRule="auto"/>
              <w:ind w:left="571"/>
              <w:rPr>
                <w:rFonts w:ascii="仿宋" w:hAnsi="仿宋" w:eastAsia="仿宋" w:cs="仿宋"/>
                <w:sz w:val="14"/>
                <w:szCs w:val="14"/>
              </w:rPr>
            </w:pPr>
            <w:r>
              <w:rPr>
                <w:rFonts w:ascii="仿宋" w:hAnsi="仿宋" w:eastAsia="仿宋" w:cs="仿宋"/>
                <w:spacing w:val="5"/>
                <w:sz w:val="14"/>
                <w:szCs w:val="14"/>
              </w:rPr>
              <w:t>0万元</w:t>
            </w:r>
          </w:p>
        </w:tc>
        <w:tc>
          <w:tcPr>
            <w:tcW w:w="580" w:type="dxa"/>
            <w:vAlign w:val="top"/>
          </w:tcPr>
          <w:p w14:paraId="2758C6D0">
            <w:pPr>
              <w:spacing w:before="79" w:line="192" w:lineRule="exact"/>
              <w:ind w:left="230"/>
              <w:rPr>
                <w:rFonts w:ascii="仿宋" w:hAnsi="仿宋" w:eastAsia="仿宋" w:cs="仿宋"/>
                <w:sz w:val="14"/>
                <w:szCs w:val="14"/>
              </w:rPr>
            </w:pPr>
            <w:r>
              <w:rPr>
                <w:rFonts w:ascii="仿宋" w:hAnsi="仿宋" w:eastAsia="仿宋" w:cs="仿宋"/>
                <w:spacing w:val="-2"/>
                <w:position w:val="1"/>
                <w:sz w:val="14"/>
                <w:szCs w:val="14"/>
              </w:rPr>
              <w:t>10</w:t>
            </w:r>
          </w:p>
        </w:tc>
        <w:tc>
          <w:tcPr>
            <w:tcW w:w="874" w:type="dxa"/>
            <w:gridSpan w:val="2"/>
            <w:vAlign w:val="top"/>
          </w:tcPr>
          <w:p w14:paraId="11ED4458">
            <w:pPr>
              <w:spacing w:before="79" w:line="192" w:lineRule="exact"/>
              <w:ind w:left="377"/>
              <w:rPr>
                <w:rFonts w:ascii="仿宋" w:hAnsi="仿宋" w:eastAsia="仿宋" w:cs="仿宋"/>
                <w:sz w:val="14"/>
                <w:szCs w:val="14"/>
              </w:rPr>
            </w:pPr>
            <w:r>
              <w:rPr>
                <w:rFonts w:ascii="仿宋" w:hAnsi="仿宋" w:eastAsia="仿宋" w:cs="仿宋"/>
                <w:spacing w:val="-2"/>
                <w:position w:val="1"/>
                <w:sz w:val="14"/>
                <w:szCs w:val="14"/>
              </w:rPr>
              <w:t>10</w:t>
            </w:r>
          </w:p>
        </w:tc>
        <w:tc>
          <w:tcPr>
            <w:tcW w:w="687" w:type="dxa"/>
            <w:vAlign w:val="top"/>
          </w:tcPr>
          <w:p w14:paraId="677B3215">
            <w:pPr>
              <w:spacing w:before="79" w:line="192" w:lineRule="exact"/>
              <w:ind w:left="200"/>
              <w:rPr>
                <w:rFonts w:ascii="仿宋" w:hAnsi="仿宋" w:eastAsia="仿宋" w:cs="仿宋"/>
                <w:sz w:val="14"/>
                <w:szCs w:val="14"/>
              </w:rPr>
            </w:pPr>
            <w:r>
              <w:rPr>
                <w:rFonts w:ascii="仿宋" w:hAnsi="仿宋" w:eastAsia="仿宋" w:cs="仿宋"/>
                <w:spacing w:val="2"/>
                <w:position w:val="1"/>
                <w:sz w:val="14"/>
                <w:szCs w:val="14"/>
              </w:rPr>
              <w:t>0.00</w:t>
            </w:r>
          </w:p>
        </w:tc>
        <w:tc>
          <w:tcPr>
            <w:tcW w:w="1388" w:type="dxa"/>
            <w:vAlign w:val="top"/>
          </w:tcPr>
          <w:p w14:paraId="1198D624">
            <w:pPr>
              <w:rPr>
                <w:rFonts w:ascii="Arial"/>
                <w:sz w:val="21"/>
              </w:rPr>
            </w:pPr>
          </w:p>
        </w:tc>
      </w:tr>
      <w:tr w14:paraId="53840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77" w:type="dxa"/>
            <w:gridSpan w:val="2"/>
            <w:vMerge w:val="restart"/>
            <w:tcBorders>
              <w:bottom w:val="nil"/>
            </w:tcBorders>
            <w:vAlign w:val="top"/>
          </w:tcPr>
          <w:p w14:paraId="55A9FC7D">
            <w:pPr>
              <w:spacing w:line="270" w:lineRule="auto"/>
              <w:rPr>
                <w:rFonts w:ascii="Arial"/>
                <w:sz w:val="21"/>
              </w:rPr>
            </w:pPr>
          </w:p>
          <w:p w14:paraId="2CBB07BE">
            <w:pPr>
              <w:spacing w:line="270" w:lineRule="auto"/>
              <w:rPr>
                <w:rFonts w:ascii="Arial"/>
                <w:sz w:val="21"/>
              </w:rPr>
            </w:pPr>
          </w:p>
          <w:p w14:paraId="3197C5C2">
            <w:pPr>
              <w:spacing w:before="46" w:line="234" w:lineRule="auto"/>
              <w:ind w:left="196"/>
              <w:rPr>
                <w:rFonts w:ascii="仿宋" w:hAnsi="仿宋" w:eastAsia="仿宋" w:cs="仿宋"/>
                <w:sz w:val="14"/>
                <w:szCs w:val="14"/>
              </w:rPr>
            </w:pPr>
            <w:r>
              <w:rPr>
                <w:rFonts w:ascii="仿宋" w:hAnsi="仿宋" w:eastAsia="仿宋" w:cs="仿宋"/>
                <w:spacing w:val="5"/>
                <w:sz w:val="14"/>
                <w:szCs w:val="14"/>
              </w:rPr>
              <w:t>效益指标</w:t>
            </w:r>
          </w:p>
        </w:tc>
        <w:tc>
          <w:tcPr>
            <w:tcW w:w="1480" w:type="dxa"/>
            <w:gridSpan w:val="2"/>
            <w:vAlign w:val="top"/>
          </w:tcPr>
          <w:p w14:paraId="081A14B4">
            <w:pPr>
              <w:spacing w:before="140" w:line="233" w:lineRule="auto"/>
              <w:ind w:left="295"/>
              <w:rPr>
                <w:rFonts w:ascii="仿宋" w:hAnsi="仿宋" w:eastAsia="仿宋" w:cs="仿宋"/>
                <w:sz w:val="14"/>
                <w:szCs w:val="14"/>
              </w:rPr>
            </w:pPr>
            <w:r>
              <w:rPr>
                <w:rFonts w:ascii="仿宋" w:hAnsi="仿宋" w:eastAsia="仿宋" w:cs="仿宋"/>
                <w:spacing w:val="7"/>
                <w:sz w:val="14"/>
                <w:szCs w:val="14"/>
              </w:rPr>
              <w:t>经济效益指标</w:t>
            </w:r>
          </w:p>
        </w:tc>
        <w:tc>
          <w:tcPr>
            <w:tcW w:w="1328" w:type="dxa"/>
            <w:gridSpan w:val="2"/>
            <w:vAlign w:val="top"/>
          </w:tcPr>
          <w:p w14:paraId="7B7CB350">
            <w:pPr>
              <w:spacing w:before="63" w:line="219" w:lineRule="auto"/>
              <w:ind w:left="444" w:right="64" w:hanging="364"/>
              <w:rPr>
                <w:rFonts w:ascii="仿宋" w:hAnsi="仿宋" w:eastAsia="仿宋" w:cs="仿宋"/>
                <w:sz w:val="14"/>
                <w:szCs w:val="14"/>
              </w:rPr>
            </w:pPr>
            <w:r>
              <w:rPr>
                <w:rFonts w:ascii="仿宋" w:hAnsi="仿宋" w:eastAsia="仿宋" w:cs="仿宋"/>
                <w:spacing w:val="6"/>
                <w:sz w:val="14"/>
                <w:szCs w:val="14"/>
              </w:rPr>
              <w:t>降低会议成本，减</w:t>
            </w:r>
            <w:r>
              <w:rPr>
                <w:rFonts w:ascii="仿宋" w:hAnsi="仿宋" w:eastAsia="仿宋" w:cs="仿宋"/>
                <w:spacing w:val="5"/>
                <w:sz w:val="14"/>
                <w:szCs w:val="14"/>
              </w:rPr>
              <w:t>少开支</w:t>
            </w:r>
          </w:p>
        </w:tc>
        <w:tc>
          <w:tcPr>
            <w:tcW w:w="963" w:type="dxa"/>
            <w:gridSpan w:val="2"/>
            <w:vAlign w:val="top"/>
          </w:tcPr>
          <w:p w14:paraId="5FC6CF29">
            <w:pPr>
              <w:spacing w:before="140" w:line="238" w:lineRule="auto"/>
              <w:ind w:left="188"/>
              <w:rPr>
                <w:rFonts w:ascii="仿宋" w:hAnsi="仿宋" w:eastAsia="仿宋" w:cs="仿宋"/>
                <w:sz w:val="14"/>
                <w:szCs w:val="14"/>
              </w:rPr>
            </w:pPr>
            <w:r>
              <w:rPr>
                <w:rFonts w:ascii="仿宋" w:hAnsi="仿宋" w:eastAsia="仿宋" w:cs="仿宋"/>
                <w:spacing w:val="4"/>
                <w:sz w:val="14"/>
                <w:szCs w:val="14"/>
              </w:rPr>
              <w:t>&lt;1.7万元</w:t>
            </w:r>
          </w:p>
        </w:tc>
        <w:tc>
          <w:tcPr>
            <w:tcW w:w="1507" w:type="dxa"/>
            <w:gridSpan w:val="2"/>
            <w:vAlign w:val="top"/>
          </w:tcPr>
          <w:p w14:paraId="6861E734">
            <w:pPr>
              <w:spacing w:before="140" w:line="238" w:lineRule="auto"/>
              <w:ind w:left="571"/>
              <w:rPr>
                <w:rFonts w:ascii="仿宋" w:hAnsi="仿宋" w:eastAsia="仿宋" w:cs="仿宋"/>
                <w:sz w:val="14"/>
                <w:szCs w:val="14"/>
              </w:rPr>
            </w:pPr>
            <w:r>
              <w:rPr>
                <w:rFonts w:ascii="仿宋" w:hAnsi="仿宋" w:eastAsia="仿宋" w:cs="仿宋"/>
                <w:spacing w:val="5"/>
                <w:sz w:val="14"/>
                <w:szCs w:val="14"/>
              </w:rPr>
              <w:t>0万元</w:t>
            </w:r>
          </w:p>
        </w:tc>
        <w:tc>
          <w:tcPr>
            <w:tcW w:w="580" w:type="dxa"/>
            <w:vAlign w:val="top"/>
          </w:tcPr>
          <w:p w14:paraId="2670229E">
            <w:pPr>
              <w:spacing w:before="141" w:line="191" w:lineRule="exact"/>
              <w:ind w:left="230"/>
              <w:rPr>
                <w:rFonts w:ascii="仿宋" w:hAnsi="仿宋" w:eastAsia="仿宋" w:cs="仿宋"/>
                <w:sz w:val="14"/>
                <w:szCs w:val="14"/>
              </w:rPr>
            </w:pPr>
            <w:r>
              <w:rPr>
                <w:rFonts w:ascii="仿宋" w:hAnsi="仿宋" w:eastAsia="仿宋" w:cs="仿宋"/>
                <w:spacing w:val="-2"/>
                <w:position w:val="1"/>
                <w:sz w:val="14"/>
                <w:szCs w:val="14"/>
              </w:rPr>
              <w:t>10</w:t>
            </w:r>
          </w:p>
        </w:tc>
        <w:tc>
          <w:tcPr>
            <w:tcW w:w="874" w:type="dxa"/>
            <w:gridSpan w:val="2"/>
            <w:vAlign w:val="top"/>
          </w:tcPr>
          <w:p w14:paraId="7E036B1D">
            <w:pPr>
              <w:spacing w:before="141" w:line="191" w:lineRule="exact"/>
              <w:ind w:left="377"/>
              <w:rPr>
                <w:rFonts w:ascii="仿宋" w:hAnsi="仿宋" w:eastAsia="仿宋" w:cs="仿宋"/>
                <w:sz w:val="14"/>
                <w:szCs w:val="14"/>
              </w:rPr>
            </w:pPr>
            <w:r>
              <w:rPr>
                <w:rFonts w:ascii="仿宋" w:hAnsi="仿宋" w:eastAsia="仿宋" w:cs="仿宋"/>
                <w:spacing w:val="-2"/>
                <w:position w:val="1"/>
                <w:sz w:val="14"/>
                <w:szCs w:val="14"/>
              </w:rPr>
              <w:t>10</w:t>
            </w:r>
          </w:p>
        </w:tc>
        <w:tc>
          <w:tcPr>
            <w:tcW w:w="687" w:type="dxa"/>
            <w:vAlign w:val="top"/>
          </w:tcPr>
          <w:p w14:paraId="4706E985">
            <w:pPr>
              <w:spacing w:before="141" w:line="191" w:lineRule="exact"/>
              <w:ind w:left="200"/>
              <w:rPr>
                <w:rFonts w:ascii="仿宋" w:hAnsi="仿宋" w:eastAsia="仿宋" w:cs="仿宋"/>
                <w:sz w:val="14"/>
                <w:szCs w:val="14"/>
              </w:rPr>
            </w:pPr>
            <w:r>
              <w:rPr>
                <w:rFonts w:ascii="仿宋" w:hAnsi="仿宋" w:eastAsia="仿宋" w:cs="仿宋"/>
                <w:spacing w:val="2"/>
                <w:position w:val="1"/>
                <w:sz w:val="14"/>
                <w:szCs w:val="14"/>
              </w:rPr>
              <w:t>0.00</w:t>
            </w:r>
          </w:p>
        </w:tc>
        <w:tc>
          <w:tcPr>
            <w:tcW w:w="1388" w:type="dxa"/>
            <w:vAlign w:val="top"/>
          </w:tcPr>
          <w:p w14:paraId="259AF9B1">
            <w:pPr>
              <w:rPr>
                <w:rFonts w:ascii="Arial"/>
                <w:sz w:val="21"/>
              </w:rPr>
            </w:pPr>
          </w:p>
        </w:tc>
      </w:tr>
      <w:tr w14:paraId="7B75D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77" w:type="dxa"/>
            <w:gridSpan w:val="2"/>
            <w:vMerge w:val="continue"/>
            <w:tcBorders>
              <w:top w:val="nil"/>
              <w:bottom w:val="nil"/>
            </w:tcBorders>
            <w:vAlign w:val="top"/>
          </w:tcPr>
          <w:p w14:paraId="4DE865A0">
            <w:pPr>
              <w:rPr>
                <w:rFonts w:ascii="Arial"/>
                <w:sz w:val="21"/>
              </w:rPr>
            </w:pPr>
          </w:p>
        </w:tc>
        <w:tc>
          <w:tcPr>
            <w:tcW w:w="1480" w:type="dxa"/>
            <w:gridSpan w:val="2"/>
            <w:vAlign w:val="top"/>
          </w:tcPr>
          <w:p w14:paraId="3D8675C2">
            <w:pPr>
              <w:spacing w:before="202" w:line="234" w:lineRule="auto"/>
              <w:ind w:left="295"/>
              <w:rPr>
                <w:rFonts w:ascii="仿宋" w:hAnsi="仿宋" w:eastAsia="仿宋" w:cs="仿宋"/>
                <w:sz w:val="14"/>
                <w:szCs w:val="14"/>
              </w:rPr>
            </w:pPr>
            <w:r>
              <w:rPr>
                <w:rFonts w:ascii="仿宋" w:hAnsi="仿宋" w:eastAsia="仿宋" w:cs="仿宋"/>
                <w:spacing w:val="7"/>
                <w:sz w:val="14"/>
                <w:szCs w:val="14"/>
              </w:rPr>
              <w:t>社会效益指标</w:t>
            </w:r>
          </w:p>
        </w:tc>
        <w:tc>
          <w:tcPr>
            <w:tcW w:w="1328" w:type="dxa"/>
            <w:gridSpan w:val="2"/>
            <w:vAlign w:val="top"/>
          </w:tcPr>
          <w:p w14:paraId="545B4DE2">
            <w:pPr>
              <w:spacing w:before="125" w:line="219" w:lineRule="auto"/>
              <w:ind w:left="368" w:right="64" w:hanging="295"/>
              <w:rPr>
                <w:rFonts w:ascii="仿宋" w:hAnsi="仿宋" w:eastAsia="仿宋" w:cs="仿宋"/>
                <w:sz w:val="14"/>
                <w:szCs w:val="14"/>
              </w:rPr>
            </w:pPr>
            <w:r>
              <w:rPr>
                <w:rFonts w:ascii="仿宋" w:hAnsi="仿宋" w:eastAsia="仿宋" w:cs="仿宋"/>
                <w:spacing w:val="7"/>
                <w:sz w:val="14"/>
                <w:szCs w:val="14"/>
              </w:rPr>
              <w:t>确保信息核对工作</w:t>
            </w:r>
            <w:r>
              <w:rPr>
                <w:rFonts w:ascii="仿宋" w:hAnsi="仿宋" w:eastAsia="仿宋" w:cs="仿宋"/>
                <w:spacing w:val="6"/>
                <w:sz w:val="14"/>
                <w:szCs w:val="14"/>
              </w:rPr>
              <w:t>有序开展</w:t>
            </w:r>
          </w:p>
        </w:tc>
        <w:tc>
          <w:tcPr>
            <w:tcW w:w="963" w:type="dxa"/>
            <w:gridSpan w:val="2"/>
            <w:vAlign w:val="top"/>
          </w:tcPr>
          <w:p w14:paraId="7ED377C5">
            <w:pPr>
              <w:spacing w:before="202" w:line="192" w:lineRule="exact"/>
              <w:ind w:left="274"/>
              <w:rPr>
                <w:rFonts w:ascii="仿宋" w:hAnsi="仿宋" w:eastAsia="仿宋" w:cs="仿宋"/>
                <w:sz w:val="14"/>
                <w:szCs w:val="14"/>
              </w:rPr>
            </w:pPr>
            <w:r>
              <w:rPr>
                <w:rFonts w:ascii="仿宋" w:hAnsi="仿宋" w:eastAsia="仿宋" w:cs="仿宋"/>
                <w:spacing w:val="1"/>
                <w:position w:val="1"/>
                <w:sz w:val="14"/>
                <w:szCs w:val="14"/>
              </w:rPr>
              <w:t>≥100%</w:t>
            </w:r>
          </w:p>
        </w:tc>
        <w:tc>
          <w:tcPr>
            <w:tcW w:w="1507" w:type="dxa"/>
            <w:gridSpan w:val="2"/>
            <w:vAlign w:val="top"/>
          </w:tcPr>
          <w:p w14:paraId="4C3DB520">
            <w:pPr>
              <w:spacing w:before="202" w:line="192" w:lineRule="exact"/>
              <w:ind w:left="682"/>
              <w:rPr>
                <w:rFonts w:ascii="仿宋" w:hAnsi="仿宋" w:eastAsia="仿宋" w:cs="仿宋"/>
                <w:sz w:val="14"/>
                <w:szCs w:val="14"/>
              </w:rPr>
            </w:pPr>
            <w:r>
              <w:rPr>
                <w:rFonts w:ascii="仿宋" w:hAnsi="仿宋" w:eastAsia="仿宋" w:cs="仿宋"/>
                <w:spacing w:val="1"/>
                <w:position w:val="1"/>
                <w:sz w:val="14"/>
                <w:szCs w:val="14"/>
              </w:rPr>
              <w:t>0%</w:t>
            </w:r>
          </w:p>
        </w:tc>
        <w:tc>
          <w:tcPr>
            <w:tcW w:w="580" w:type="dxa"/>
            <w:vAlign w:val="top"/>
          </w:tcPr>
          <w:p w14:paraId="304F45B2">
            <w:pPr>
              <w:spacing w:before="202" w:line="192" w:lineRule="exact"/>
              <w:ind w:left="230"/>
              <w:rPr>
                <w:rFonts w:ascii="仿宋" w:hAnsi="仿宋" w:eastAsia="仿宋" w:cs="仿宋"/>
                <w:sz w:val="14"/>
                <w:szCs w:val="14"/>
              </w:rPr>
            </w:pPr>
            <w:r>
              <w:rPr>
                <w:rFonts w:ascii="仿宋" w:hAnsi="仿宋" w:eastAsia="仿宋" w:cs="仿宋"/>
                <w:spacing w:val="-2"/>
                <w:position w:val="1"/>
                <w:sz w:val="14"/>
                <w:szCs w:val="14"/>
              </w:rPr>
              <w:t>10</w:t>
            </w:r>
          </w:p>
        </w:tc>
        <w:tc>
          <w:tcPr>
            <w:tcW w:w="874" w:type="dxa"/>
            <w:gridSpan w:val="2"/>
            <w:vAlign w:val="top"/>
          </w:tcPr>
          <w:p w14:paraId="10B26213">
            <w:pPr>
              <w:spacing w:before="202" w:line="192" w:lineRule="exact"/>
              <w:ind w:left="405"/>
              <w:rPr>
                <w:rFonts w:ascii="仿宋" w:hAnsi="仿宋" w:eastAsia="仿宋" w:cs="仿宋"/>
                <w:sz w:val="14"/>
                <w:szCs w:val="14"/>
              </w:rPr>
            </w:pPr>
            <w:r>
              <w:rPr>
                <w:rFonts w:ascii="仿宋" w:hAnsi="仿宋" w:eastAsia="仿宋" w:cs="仿宋"/>
                <w:position w:val="1"/>
                <w:sz w:val="14"/>
                <w:szCs w:val="14"/>
              </w:rPr>
              <w:t>0</w:t>
            </w:r>
          </w:p>
        </w:tc>
        <w:tc>
          <w:tcPr>
            <w:tcW w:w="687" w:type="dxa"/>
            <w:vAlign w:val="top"/>
          </w:tcPr>
          <w:p w14:paraId="37B59408">
            <w:pPr>
              <w:spacing w:before="202" w:line="191" w:lineRule="exact"/>
              <w:ind w:left="86"/>
              <w:rPr>
                <w:rFonts w:ascii="仿宋" w:hAnsi="仿宋" w:eastAsia="仿宋" w:cs="仿宋"/>
                <w:sz w:val="14"/>
                <w:szCs w:val="14"/>
              </w:rPr>
            </w:pPr>
            <w:r>
              <w:rPr>
                <w:rFonts w:ascii="仿宋" w:hAnsi="仿宋" w:eastAsia="仿宋" w:cs="仿宋"/>
                <w:spacing w:val="3"/>
                <w:position w:val="1"/>
                <w:sz w:val="14"/>
                <w:szCs w:val="14"/>
              </w:rPr>
              <w:t>-100.00</w:t>
            </w:r>
          </w:p>
        </w:tc>
        <w:tc>
          <w:tcPr>
            <w:tcW w:w="1388" w:type="dxa"/>
            <w:vAlign w:val="top"/>
          </w:tcPr>
          <w:p w14:paraId="114C770D">
            <w:pPr>
              <w:spacing w:before="48" w:line="213" w:lineRule="auto"/>
              <w:ind w:left="43" w:right="156" w:firstLine="13"/>
              <w:jc w:val="both"/>
              <w:rPr>
                <w:rFonts w:ascii="仿宋" w:hAnsi="仿宋" w:eastAsia="仿宋" w:cs="仿宋"/>
                <w:sz w:val="14"/>
                <w:szCs w:val="14"/>
              </w:rPr>
            </w:pPr>
            <w:r>
              <w:rPr>
                <w:rFonts w:ascii="仿宋" w:hAnsi="仿宋" w:eastAsia="仿宋" w:cs="仿宋"/>
                <w:spacing w:val="5"/>
                <w:sz w:val="14"/>
                <w:szCs w:val="14"/>
              </w:rPr>
              <w:t>因事业单位机构改</w:t>
            </w:r>
            <w:r>
              <w:rPr>
                <w:rFonts w:ascii="仿宋" w:hAnsi="仿宋" w:eastAsia="仿宋" w:cs="仿宋"/>
                <w:spacing w:val="7"/>
                <w:sz w:val="14"/>
                <w:szCs w:val="14"/>
              </w:rPr>
              <w:t>革，未能召开核对</w:t>
            </w:r>
            <w:r>
              <w:rPr>
                <w:rFonts w:ascii="仿宋" w:hAnsi="仿宋" w:eastAsia="仿宋" w:cs="仿宋"/>
                <w:spacing w:val="5"/>
                <w:sz w:val="14"/>
                <w:szCs w:val="14"/>
              </w:rPr>
              <w:t>工作会议</w:t>
            </w:r>
          </w:p>
        </w:tc>
      </w:tr>
      <w:tr w14:paraId="1B9F3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77" w:type="dxa"/>
            <w:gridSpan w:val="2"/>
            <w:vMerge w:val="continue"/>
            <w:tcBorders>
              <w:top w:val="nil"/>
            </w:tcBorders>
            <w:vAlign w:val="top"/>
          </w:tcPr>
          <w:p w14:paraId="45F9C995">
            <w:pPr>
              <w:rPr>
                <w:rFonts w:ascii="Arial"/>
                <w:sz w:val="21"/>
              </w:rPr>
            </w:pPr>
          </w:p>
        </w:tc>
        <w:tc>
          <w:tcPr>
            <w:tcW w:w="1480" w:type="dxa"/>
            <w:gridSpan w:val="2"/>
            <w:vAlign w:val="top"/>
          </w:tcPr>
          <w:p w14:paraId="439513BE">
            <w:pPr>
              <w:spacing w:before="80" w:line="234" w:lineRule="auto"/>
              <w:ind w:left="304"/>
              <w:rPr>
                <w:rFonts w:ascii="仿宋" w:hAnsi="仿宋" w:eastAsia="仿宋" w:cs="仿宋"/>
                <w:sz w:val="14"/>
                <w:szCs w:val="14"/>
              </w:rPr>
            </w:pPr>
            <w:r>
              <w:rPr>
                <w:rFonts w:ascii="仿宋" w:hAnsi="仿宋" w:eastAsia="仿宋" w:cs="仿宋"/>
                <w:spacing w:val="5"/>
                <w:sz w:val="14"/>
                <w:szCs w:val="14"/>
              </w:rPr>
              <w:t>生态效益指标</w:t>
            </w:r>
          </w:p>
        </w:tc>
        <w:tc>
          <w:tcPr>
            <w:tcW w:w="1328" w:type="dxa"/>
            <w:gridSpan w:val="2"/>
            <w:vAlign w:val="top"/>
          </w:tcPr>
          <w:p w14:paraId="01AF0DD5">
            <w:pPr>
              <w:spacing w:before="80" w:line="233" w:lineRule="auto"/>
              <w:ind w:left="371"/>
              <w:rPr>
                <w:rFonts w:ascii="仿宋" w:hAnsi="仿宋" w:eastAsia="仿宋" w:cs="仿宋"/>
                <w:sz w:val="14"/>
                <w:szCs w:val="14"/>
              </w:rPr>
            </w:pPr>
            <w:r>
              <w:rPr>
                <w:rFonts w:ascii="仿宋" w:hAnsi="仿宋" w:eastAsia="仿宋" w:cs="仿宋"/>
                <w:spacing w:val="6"/>
                <w:sz w:val="14"/>
                <w:szCs w:val="14"/>
              </w:rPr>
              <w:t>持续环保</w:t>
            </w:r>
          </w:p>
        </w:tc>
        <w:tc>
          <w:tcPr>
            <w:tcW w:w="963" w:type="dxa"/>
            <w:gridSpan w:val="2"/>
            <w:vAlign w:val="top"/>
          </w:tcPr>
          <w:p w14:paraId="78C8FC23">
            <w:pPr>
              <w:spacing w:before="80" w:line="192" w:lineRule="exact"/>
              <w:ind w:left="295"/>
              <w:rPr>
                <w:rFonts w:ascii="仿宋" w:hAnsi="仿宋" w:eastAsia="仿宋" w:cs="仿宋"/>
                <w:sz w:val="14"/>
                <w:szCs w:val="14"/>
              </w:rPr>
            </w:pPr>
            <w:r>
              <w:rPr>
                <w:rFonts w:ascii="仿宋" w:hAnsi="仿宋" w:eastAsia="仿宋" w:cs="仿宋"/>
                <w:spacing w:val="3"/>
                <w:position w:val="1"/>
                <w:sz w:val="14"/>
                <w:szCs w:val="14"/>
              </w:rPr>
              <w:t>=100%</w:t>
            </w:r>
          </w:p>
        </w:tc>
        <w:tc>
          <w:tcPr>
            <w:tcW w:w="1507" w:type="dxa"/>
            <w:gridSpan w:val="2"/>
            <w:vAlign w:val="top"/>
          </w:tcPr>
          <w:p w14:paraId="2F2460BB">
            <w:pPr>
              <w:spacing w:before="80" w:line="192" w:lineRule="exact"/>
              <w:ind w:left="618"/>
              <w:rPr>
                <w:rFonts w:ascii="仿宋" w:hAnsi="仿宋" w:eastAsia="仿宋" w:cs="仿宋"/>
                <w:sz w:val="14"/>
                <w:szCs w:val="14"/>
              </w:rPr>
            </w:pPr>
            <w:r>
              <w:rPr>
                <w:rFonts w:ascii="仿宋" w:hAnsi="仿宋" w:eastAsia="仿宋" w:cs="仿宋"/>
                <w:position w:val="1"/>
                <w:sz w:val="14"/>
                <w:szCs w:val="14"/>
              </w:rPr>
              <w:t>100%</w:t>
            </w:r>
          </w:p>
        </w:tc>
        <w:tc>
          <w:tcPr>
            <w:tcW w:w="580" w:type="dxa"/>
            <w:vAlign w:val="top"/>
          </w:tcPr>
          <w:p w14:paraId="1CA66214">
            <w:pPr>
              <w:spacing w:before="80" w:line="192" w:lineRule="exact"/>
              <w:ind w:left="259"/>
              <w:rPr>
                <w:rFonts w:ascii="仿宋" w:hAnsi="仿宋" w:eastAsia="仿宋" w:cs="仿宋"/>
                <w:sz w:val="14"/>
                <w:szCs w:val="14"/>
              </w:rPr>
            </w:pPr>
            <w:r>
              <w:rPr>
                <w:rFonts w:ascii="仿宋" w:hAnsi="仿宋" w:eastAsia="仿宋" w:cs="仿宋"/>
                <w:position w:val="1"/>
                <w:sz w:val="14"/>
                <w:szCs w:val="14"/>
              </w:rPr>
              <w:t>5</w:t>
            </w:r>
          </w:p>
        </w:tc>
        <w:tc>
          <w:tcPr>
            <w:tcW w:w="874" w:type="dxa"/>
            <w:gridSpan w:val="2"/>
            <w:vAlign w:val="top"/>
          </w:tcPr>
          <w:p w14:paraId="5F5F1786">
            <w:pPr>
              <w:spacing w:before="80" w:line="192" w:lineRule="exact"/>
              <w:ind w:left="406"/>
              <w:rPr>
                <w:rFonts w:ascii="仿宋" w:hAnsi="仿宋" w:eastAsia="仿宋" w:cs="仿宋"/>
                <w:sz w:val="14"/>
                <w:szCs w:val="14"/>
              </w:rPr>
            </w:pPr>
            <w:r>
              <w:rPr>
                <w:rFonts w:ascii="仿宋" w:hAnsi="仿宋" w:eastAsia="仿宋" w:cs="仿宋"/>
                <w:position w:val="1"/>
                <w:sz w:val="14"/>
                <w:szCs w:val="14"/>
              </w:rPr>
              <w:t>5</w:t>
            </w:r>
          </w:p>
        </w:tc>
        <w:tc>
          <w:tcPr>
            <w:tcW w:w="687" w:type="dxa"/>
            <w:vAlign w:val="top"/>
          </w:tcPr>
          <w:p w14:paraId="78CD4E5F">
            <w:pPr>
              <w:spacing w:before="80" w:line="191" w:lineRule="exact"/>
              <w:ind w:left="200"/>
              <w:rPr>
                <w:rFonts w:ascii="仿宋" w:hAnsi="仿宋" w:eastAsia="仿宋" w:cs="仿宋"/>
                <w:sz w:val="14"/>
                <w:szCs w:val="14"/>
              </w:rPr>
            </w:pPr>
            <w:r>
              <w:rPr>
                <w:rFonts w:ascii="仿宋" w:hAnsi="仿宋" w:eastAsia="仿宋" w:cs="仿宋"/>
                <w:spacing w:val="2"/>
                <w:position w:val="1"/>
                <w:sz w:val="14"/>
                <w:szCs w:val="14"/>
              </w:rPr>
              <w:t>0.00</w:t>
            </w:r>
          </w:p>
        </w:tc>
        <w:tc>
          <w:tcPr>
            <w:tcW w:w="1388" w:type="dxa"/>
            <w:vAlign w:val="top"/>
          </w:tcPr>
          <w:p w14:paraId="24E3DEDA">
            <w:pPr>
              <w:rPr>
                <w:rFonts w:ascii="Arial"/>
                <w:sz w:val="21"/>
              </w:rPr>
            </w:pPr>
          </w:p>
        </w:tc>
      </w:tr>
      <w:tr w14:paraId="2C9AA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77" w:type="dxa"/>
            <w:gridSpan w:val="2"/>
            <w:vAlign w:val="top"/>
          </w:tcPr>
          <w:p w14:paraId="256E6B09">
            <w:pPr>
              <w:spacing w:before="202" w:line="234" w:lineRule="auto"/>
              <w:ind w:left="120"/>
              <w:rPr>
                <w:rFonts w:ascii="仿宋" w:hAnsi="仿宋" w:eastAsia="仿宋" w:cs="仿宋"/>
                <w:sz w:val="14"/>
                <w:szCs w:val="14"/>
              </w:rPr>
            </w:pPr>
            <w:r>
              <w:rPr>
                <w:rFonts w:ascii="仿宋" w:hAnsi="仿宋" w:eastAsia="仿宋" w:cs="仿宋"/>
                <w:spacing w:val="6"/>
                <w:sz w:val="14"/>
                <w:szCs w:val="14"/>
              </w:rPr>
              <w:t>满意度指标</w:t>
            </w:r>
          </w:p>
        </w:tc>
        <w:tc>
          <w:tcPr>
            <w:tcW w:w="1480" w:type="dxa"/>
            <w:gridSpan w:val="2"/>
            <w:vAlign w:val="top"/>
          </w:tcPr>
          <w:p w14:paraId="45541FA5">
            <w:pPr>
              <w:spacing w:before="202" w:line="234" w:lineRule="auto"/>
              <w:ind w:left="72"/>
              <w:rPr>
                <w:rFonts w:ascii="仿宋" w:hAnsi="仿宋" w:eastAsia="仿宋" w:cs="仿宋"/>
                <w:sz w:val="14"/>
                <w:szCs w:val="14"/>
              </w:rPr>
            </w:pPr>
            <w:r>
              <w:rPr>
                <w:rFonts w:ascii="仿宋" w:hAnsi="仿宋" w:eastAsia="仿宋" w:cs="仿宋"/>
                <w:spacing w:val="7"/>
                <w:sz w:val="14"/>
                <w:szCs w:val="14"/>
              </w:rPr>
              <w:t>服务对象满意度指标</w:t>
            </w:r>
          </w:p>
        </w:tc>
        <w:tc>
          <w:tcPr>
            <w:tcW w:w="1328" w:type="dxa"/>
            <w:gridSpan w:val="2"/>
            <w:vAlign w:val="top"/>
          </w:tcPr>
          <w:p w14:paraId="61B512A9">
            <w:pPr>
              <w:spacing w:before="202" w:line="234" w:lineRule="auto"/>
              <w:ind w:left="149"/>
              <w:rPr>
                <w:rFonts w:ascii="仿宋" w:hAnsi="仿宋" w:eastAsia="仿宋" w:cs="仿宋"/>
                <w:sz w:val="14"/>
                <w:szCs w:val="14"/>
              </w:rPr>
            </w:pPr>
            <w:r>
              <w:rPr>
                <w:rFonts w:ascii="仿宋" w:hAnsi="仿宋" w:eastAsia="仿宋" w:cs="仿宋"/>
                <w:spacing w:val="7"/>
                <w:sz w:val="14"/>
                <w:szCs w:val="14"/>
              </w:rPr>
              <w:t>参会人员满意度</w:t>
            </w:r>
          </w:p>
        </w:tc>
        <w:tc>
          <w:tcPr>
            <w:tcW w:w="963" w:type="dxa"/>
            <w:gridSpan w:val="2"/>
            <w:vAlign w:val="top"/>
          </w:tcPr>
          <w:p w14:paraId="19F55E44">
            <w:pPr>
              <w:spacing w:before="202" w:line="192" w:lineRule="exact"/>
              <w:ind w:left="338"/>
              <w:rPr>
                <w:rFonts w:ascii="仿宋" w:hAnsi="仿宋" w:eastAsia="仿宋" w:cs="仿宋"/>
                <w:sz w:val="14"/>
                <w:szCs w:val="14"/>
              </w:rPr>
            </w:pPr>
            <w:r>
              <w:rPr>
                <w:rFonts w:ascii="仿宋" w:hAnsi="仿宋" w:eastAsia="仿宋" w:cs="仿宋"/>
                <w:spacing w:val="2"/>
                <w:position w:val="1"/>
                <w:sz w:val="14"/>
                <w:szCs w:val="14"/>
              </w:rPr>
              <w:t>&gt;98%</w:t>
            </w:r>
          </w:p>
        </w:tc>
        <w:tc>
          <w:tcPr>
            <w:tcW w:w="1507" w:type="dxa"/>
            <w:gridSpan w:val="2"/>
            <w:vAlign w:val="top"/>
          </w:tcPr>
          <w:p w14:paraId="3F5E111E">
            <w:pPr>
              <w:spacing w:before="202" w:line="192" w:lineRule="exact"/>
              <w:ind w:left="682"/>
              <w:rPr>
                <w:rFonts w:ascii="仿宋" w:hAnsi="仿宋" w:eastAsia="仿宋" w:cs="仿宋"/>
                <w:sz w:val="14"/>
                <w:szCs w:val="14"/>
              </w:rPr>
            </w:pPr>
            <w:r>
              <w:rPr>
                <w:rFonts w:ascii="仿宋" w:hAnsi="仿宋" w:eastAsia="仿宋" w:cs="仿宋"/>
                <w:spacing w:val="1"/>
                <w:position w:val="1"/>
                <w:sz w:val="14"/>
                <w:szCs w:val="14"/>
              </w:rPr>
              <w:t>0%</w:t>
            </w:r>
          </w:p>
        </w:tc>
        <w:tc>
          <w:tcPr>
            <w:tcW w:w="580" w:type="dxa"/>
            <w:vAlign w:val="top"/>
          </w:tcPr>
          <w:p w14:paraId="4C471B7D">
            <w:pPr>
              <w:spacing w:before="202" w:line="192" w:lineRule="exact"/>
              <w:ind w:left="259"/>
              <w:rPr>
                <w:rFonts w:ascii="仿宋" w:hAnsi="仿宋" w:eastAsia="仿宋" w:cs="仿宋"/>
                <w:sz w:val="14"/>
                <w:szCs w:val="14"/>
              </w:rPr>
            </w:pPr>
            <w:r>
              <w:rPr>
                <w:rFonts w:ascii="仿宋" w:hAnsi="仿宋" w:eastAsia="仿宋" w:cs="仿宋"/>
                <w:position w:val="1"/>
                <w:sz w:val="14"/>
                <w:szCs w:val="14"/>
              </w:rPr>
              <w:t>5</w:t>
            </w:r>
          </w:p>
        </w:tc>
        <w:tc>
          <w:tcPr>
            <w:tcW w:w="874" w:type="dxa"/>
            <w:gridSpan w:val="2"/>
            <w:vAlign w:val="top"/>
          </w:tcPr>
          <w:p w14:paraId="63455C30">
            <w:pPr>
              <w:spacing w:before="202" w:line="192" w:lineRule="exact"/>
              <w:ind w:left="405"/>
              <w:rPr>
                <w:rFonts w:ascii="仿宋" w:hAnsi="仿宋" w:eastAsia="仿宋" w:cs="仿宋"/>
                <w:sz w:val="14"/>
                <w:szCs w:val="14"/>
              </w:rPr>
            </w:pPr>
            <w:r>
              <w:rPr>
                <w:rFonts w:ascii="仿宋" w:hAnsi="仿宋" w:eastAsia="仿宋" w:cs="仿宋"/>
                <w:position w:val="1"/>
                <w:sz w:val="14"/>
                <w:szCs w:val="14"/>
              </w:rPr>
              <w:t>0</w:t>
            </w:r>
          </w:p>
        </w:tc>
        <w:tc>
          <w:tcPr>
            <w:tcW w:w="687" w:type="dxa"/>
            <w:vAlign w:val="top"/>
          </w:tcPr>
          <w:p w14:paraId="52C85585">
            <w:pPr>
              <w:spacing w:before="202" w:line="192" w:lineRule="exact"/>
              <w:ind w:left="86"/>
              <w:rPr>
                <w:rFonts w:ascii="仿宋" w:hAnsi="仿宋" w:eastAsia="仿宋" w:cs="仿宋"/>
                <w:sz w:val="14"/>
                <w:szCs w:val="14"/>
              </w:rPr>
            </w:pPr>
            <w:r>
              <w:rPr>
                <w:rFonts w:ascii="仿宋" w:hAnsi="仿宋" w:eastAsia="仿宋" w:cs="仿宋"/>
                <w:spacing w:val="3"/>
                <w:position w:val="1"/>
                <w:sz w:val="14"/>
                <w:szCs w:val="14"/>
              </w:rPr>
              <w:t>-100.00</w:t>
            </w:r>
          </w:p>
        </w:tc>
        <w:tc>
          <w:tcPr>
            <w:tcW w:w="1388" w:type="dxa"/>
            <w:vAlign w:val="top"/>
          </w:tcPr>
          <w:p w14:paraId="35084C8B">
            <w:pPr>
              <w:spacing w:before="48" w:line="213" w:lineRule="auto"/>
              <w:ind w:left="43" w:right="156" w:firstLine="13"/>
              <w:jc w:val="both"/>
              <w:rPr>
                <w:rFonts w:ascii="仿宋" w:hAnsi="仿宋" w:eastAsia="仿宋" w:cs="仿宋"/>
                <w:sz w:val="14"/>
                <w:szCs w:val="14"/>
              </w:rPr>
            </w:pPr>
            <w:r>
              <w:rPr>
                <w:rFonts w:ascii="仿宋" w:hAnsi="仿宋" w:eastAsia="仿宋" w:cs="仿宋"/>
                <w:spacing w:val="5"/>
                <w:sz w:val="14"/>
                <w:szCs w:val="14"/>
              </w:rPr>
              <w:t>因事业单位机构改</w:t>
            </w:r>
            <w:r>
              <w:rPr>
                <w:rFonts w:ascii="仿宋" w:hAnsi="仿宋" w:eastAsia="仿宋" w:cs="仿宋"/>
                <w:spacing w:val="7"/>
                <w:sz w:val="14"/>
                <w:szCs w:val="14"/>
              </w:rPr>
              <w:t>革，未能召开核对</w:t>
            </w:r>
            <w:r>
              <w:rPr>
                <w:rFonts w:ascii="仿宋" w:hAnsi="仿宋" w:eastAsia="仿宋" w:cs="仿宋"/>
                <w:spacing w:val="5"/>
                <w:sz w:val="14"/>
                <w:szCs w:val="14"/>
              </w:rPr>
              <w:t>工作会议</w:t>
            </w:r>
          </w:p>
        </w:tc>
      </w:tr>
      <w:tr w14:paraId="42EB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255" w:type="dxa"/>
            <w:gridSpan w:val="10"/>
            <w:vAlign w:val="top"/>
          </w:tcPr>
          <w:p w14:paraId="1B2FD342">
            <w:pPr>
              <w:spacing w:before="80" w:line="236" w:lineRule="auto"/>
              <w:ind w:left="2991"/>
              <w:rPr>
                <w:rFonts w:ascii="仿宋" w:hAnsi="仿宋" w:eastAsia="仿宋" w:cs="仿宋"/>
                <w:sz w:val="14"/>
                <w:szCs w:val="14"/>
              </w:rPr>
            </w:pPr>
            <w:r>
              <w:rPr>
                <w:rFonts w:ascii="仿宋" w:hAnsi="仿宋" w:eastAsia="仿宋" w:cs="仿宋"/>
                <w:sz w:val="14"/>
                <w:szCs w:val="14"/>
              </w:rPr>
              <w:t>总分</w:t>
            </w:r>
          </w:p>
        </w:tc>
        <w:tc>
          <w:tcPr>
            <w:tcW w:w="580" w:type="dxa"/>
            <w:vAlign w:val="top"/>
          </w:tcPr>
          <w:p w14:paraId="52D38334">
            <w:pPr>
              <w:spacing w:before="80" w:line="192" w:lineRule="exact"/>
              <w:ind w:left="192"/>
              <w:rPr>
                <w:rFonts w:ascii="仿宋" w:hAnsi="仿宋" w:eastAsia="仿宋" w:cs="仿宋"/>
                <w:sz w:val="14"/>
                <w:szCs w:val="14"/>
              </w:rPr>
            </w:pPr>
            <w:r>
              <w:rPr>
                <w:rFonts w:ascii="仿宋" w:hAnsi="仿宋" w:eastAsia="仿宋" w:cs="仿宋"/>
                <w:spacing w:val="-1"/>
                <w:position w:val="1"/>
                <w:sz w:val="14"/>
                <w:szCs w:val="14"/>
              </w:rPr>
              <w:t>100</w:t>
            </w:r>
          </w:p>
        </w:tc>
        <w:tc>
          <w:tcPr>
            <w:tcW w:w="874" w:type="dxa"/>
            <w:gridSpan w:val="2"/>
            <w:vAlign w:val="top"/>
          </w:tcPr>
          <w:p w14:paraId="0B8F7FD6">
            <w:pPr>
              <w:spacing w:before="80" w:line="192" w:lineRule="exact"/>
              <w:ind w:left="366"/>
              <w:rPr>
                <w:rFonts w:ascii="仿宋" w:hAnsi="仿宋" w:eastAsia="仿宋" w:cs="仿宋"/>
                <w:sz w:val="14"/>
                <w:szCs w:val="14"/>
              </w:rPr>
            </w:pPr>
            <w:r>
              <w:rPr>
                <w:rFonts w:ascii="仿宋" w:hAnsi="仿宋" w:eastAsia="仿宋" w:cs="仿宋"/>
                <w:spacing w:val="2"/>
                <w:position w:val="1"/>
                <w:sz w:val="14"/>
                <w:szCs w:val="14"/>
              </w:rPr>
              <w:t>47</w:t>
            </w:r>
          </w:p>
        </w:tc>
        <w:tc>
          <w:tcPr>
            <w:tcW w:w="687" w:type="dxa"/>
            <w:vAlign w:val="top"/>
          </w:tcPr>
          <w:p w14:paraId="75CBF939">
            <w:pPr>
              <w:rPr>
                <w:rFonts w:ascii="Arial"/>
                <w:sz w:val="21"/>
              </w:rPr>
            </w:pPr>
          </w:p>
        </w:tc>
        <w:tc>
          <w:tcPr>
            <w:tcW w:w="1388" w:type="dxa"/>
            <w:vAlign w:val="top"/>
          </w:tcPr>
          <w:p w14:paraId="5B6B80CA">
            <w:pPr>
              <w:rPr>
                <w:rFonts w:ascii="Arial"/>
                <w:sz w:val="21"/>
              </w:rPr>
            </w:pPr>
          </w:p>
        </w:tc>
      </w:tr>
    </w:tbl>
    <w:p w14:paraId="55A1B2FC">
      <w:pPr>
        <w:pStyle w:val="2"/>
      </w:pPr>
    </w:p>
    <w:p w14:paraId="55717BBA">
      <w:pPr>
        <w:sectPr>
          <w:footerReference r:id="rId92" w:type="default"/>
          <w:pgSz w:w="11909" w:h="16834"/>
          <w:pgMar w:top="1430" w:right="1059" w:bottom="489" w:left="1054" w:header="0" w:footer="162" w:gutter="0"/>
          <w:cols w:space="720" w:num="1"/>
        </w:sectPr>
      </w:pPr>
    </w:p>
    <w:p w14:paraId="207A2883">
      <w:pPr>
        <w:pStyle w:val="2"/>
        <w:spacing w:line="278" w:lineRule="auto"/>
      </w:pPr>
    </w:p>
    <w:p w14:paraId="3BF7CF05">
      <w:pPr>
        <w:pStyle w:val="2"/>
        <w:spacing w:line="278" w:lineRule="auto"/>
      </w:pPr>
    </w:p>
    <w:p w14:paraId="60CECEC9">
      <w:pPr>
        <w:pStyle w:val="2"/>
        <w:spacing w:line="278" w:lineRule="auto"/>
      </w:pPr>
    </w:p>
    <w:p w14:paraId="670ED2AD">
      <w:pPr>
        <w:pStyle w:val="2"/>
        <w:spacing w:line="279" w:lineRule="auto"/>
      </w:pPr>
    </w:p>
    <w:p w14:paraId="18F7262D">
      <w:pPr>
        <w:spacing w:before="103" w:line="180" w:lineRule="auto"/>
        <w:ind w:left="3508"/>
        <w:rPr>
          <w:rFonts w:ascii="微软雅黑" w:hAnsi="微软雅黑" w:eastAsia="微软雅黑" w:cs="微软雅黑"/>
          <w:sz w:val="24"/>
          <w:szCs w:val="24"/>
        </w:rPr>
      </w:pPr>
      <w:r>
        <w:rPr>
          <w:rFonts w:ascii="微软雅黑" w:hAnsi="微软雅黑" w:eastAsia="微软雅黑" w:cs="微软雅黑"/>
          <w:b/>
          <w:bCs/>
          <w:spacing w:val="6"/>
          <w:sz w:val="24"/>
          <w:szCs w:val="24"/>
        </w:rPr>
        <w:t>项目支出绩效自评情况表</w:t>
      </w:r>
    </w:p>
    <w:p w14:paraId="3EC9C42E">
      <w:pPr>
        <w:spacing w:before="74" w:line="225" w:lineRule="auto"/>
        <w:ind w:left="4444"/>
        <w:rPr>
          <w:rFonts w:ascii="仿宋" w:hAnsi="仿宋" w:eastAsia="仿宋" w:cs="仿宋"/>
          <w:sz w:val="17"/>
          <w:szCs w:val="17"/>
        </w:rPr>
      </w:pPr>
      <w:r>
        <w:rPr>
          <w:rFonts w:ascii="仿宋" w:hAnsi="仿宋" w:eastAsia="仿宋" w:cs="仿宋"/>
          <w:spacing w:val="-8"/>
          <w:sz w:val="17"/>
          <w:szCs w:val="17"/>
        </w:rPr>
        <w:t>﹙2023年度﹚</w:t>
      </w:r>
    </w:p>
    <w:p w14:paraId="7952E599">
      <w:pPr>
        <w:spacing w:line="225" w:lineRule="exact"/>
      </w:pPr>
    </w:p>
    <w:tbl>
      <w:tblPr>
        <w:tblStyle w:val="5"/>
        <w:tblW w:w="97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401"/>
        <w:gridCol w:w="392"/>
        <w:gridCol w:w="1159"/>
        <w:gridCol w:w="205"/>
        <w:gridCol w:w="1463"/>
        <w:gridCol w:w="321"/>
        <w:gridCol w:w="571"/>
        <w:gridCol w:w="446"/>
        <w:gridCol w:w="1026"/>
        <w:gridCol w:w="589"/>
        <w:gridCol w:w="178"/>
        <w:gridCol w:w="651"/>
        <w:gridCol w:w="704"/>
        <w:gridCol w:w="1102"/>
      </w:tblGrid>
      <w:tr w14:paraId="537C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360" w:type="dxa"/>
            <w:gridSpan w:val="3"/>
            <w:vAlign w:val="top"/>
          </w:tcPr>
          <w:p w14:paraId="25A51A6D">
            <w:pPr>
              <w:spacing w:before="59" w:line="233" w:lineRule="auto"/>
              <w:ind w:left="386"/>
              <w:rPr>
                <w:rFonts w:ascii="仿宋" w:hAnsi="仿宋" w:eastAsia="仿宋" w:cs="仿宋"/>
                <w:sz w:val="14"/>
                <w:szCs w:val="14"/>
              </w:rPr>
            </w:pPr>
            <w:r>
              <w:rPr>
                <w:rFonts w:ascii="仿宋" w:hAnsi="仿宋" w:eastAsia="仿宋" w:cs="仿宋"/>
                <w:spacing w:val="6"/>
                <w:sz w:val="14"/>
                <w:szCs w:val="14"/>
              </w:rPr>
              <w:t>项目名称</w:t>
            </w:r>
          </w:p>
        </w:tc>
        <w:tc>
          <w:tcPr>
            <w:tcW w:w="8415" w:type="dxa"/>
            <w:gridSpan w:val="12"/>
            <w:vAlign w:val="top"/>
          </w:tcPr>
          <w:p w14:paraId="18C505C3">
            <w:pPr>
              <w:spacing w:before="60" w:line="233" w:lineRule="auto"/>
              <w:ind w:left="2201"/>
              <w:rPr>
                <w:rFonts w:ascii="仿宋" w:hAnsi="仿宋" w:eastAsia="仿宋" w:cs="仿宋"/>
                <w:sz w:val="14"/>
                <w:szCs w:val="14"/>
              </w:rPr>
            </w:pPr>
            <w:r>
              <w:rPr>
                <w:rFonts w:ascii="仿宋" w:hAnsi="仿宋" w:eastAsia="仿宋" w:cs="仿宋"/>
                <w:spacing w:val="7"/>
                <w:sz w:val="14"/>
                <w:szCs w:val="14"/>
              </w:rPr>
              <w:t>救助家庭信息核对系统测试、定级、备案、运维费用（2023）</w:t>
            </w:r>
          </w:p>
        </w:tc>
      </w:tr>
      <w:tr w14:paraId="67DEF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60" w:type="dxa"/>
            <w:gridSpan w:val="3"/>
            <w:vAlign w:val="top"/>
          </w:tcPr>
          <w:p w14:paraId="7A7D99A0">
            <w:pPr>
              <w:spacing w:before="55" w:line="233" w:lineRule="auto"/>
              <w:ind w:left="390"/>
              <w:rPr>
                <w:rFonts w:ascii="仿宋" w:hAnsi="仿宋" w:eastAsia="仿宋" w:cs="仿宋"/>
                <w:sz w:val="14"/>
                <w:szCs w:val="14"/>
              </w:rPr>
            </w:pPr>
            <w:r>
              <w:rPr>
                <w:rFonts w:ascii="仿宋" w:hAnsi="仿宋" w:eastAsia="仿宋" w:cs="仿宋"/>
                <w:spacing w:val="5"/>
                <w:sz w:val="14"/>
                <w:szCs w:val="14"/>
              </w:rPr>
              <w:t>主管部门</w:t>
            </w:r>
          </w:p>
        </w:tc>
        <w:tc>
          <w:tcPr>
            <w:tcW w:w="3148" w:type="dxa"/>
            <w:gridSpan w:val="4"/>
            <w:vAlign w:val="top"/>
          </w:tcPr>
          <w:p w14:paraId="2A83B0FA">
            <w:pPr>
              <w:spacing w:before="55" w:line="235" w:lineRule="auto"/>
              <w:ind w:left="1373"/>
              <w:rPr>
                <w:rFonts w:ascii="仿宋" w:hAnsi="仿宋" w:eastAsia="仿宋" w:cs="仿宋"/>
                <w:sz w:val="14"/>
                <w:szCs w:val="14"/>
              </w:rPr>
            </w:pPr>
            <w:r>
              <w:rPr>
                <w:rFonts w:ascii="仿宋" w:hAnsi="仿宋" w:eastAsia="仿宋" w:cs="仿宋"/>
                <w:spacing w:val="-1"/>
                <w:sz w:val="14"/>
                <w:szCs w:val="14"/>
              </w:rPr>
              <w:t>民政局</w:t>
            </w:r>
          </w:p>
        </w:tc>
        <w:tc>
          <w:tcPr>
            <w:tcW w:w="2043" w:type="dxa"/>
            <w:gridSpan w:val="3"/>
            <w:vAlign w:val="top"/>
          </w:tcPr>
          <w:p w14:paraId="4D8C716C">
            <w:pPr>
              <w:spacing w:before="55" w:line="233" w:lineRule="auto"/>
              <w:ind w:left="732"/>
              <w:rPr>
                <w:rFonts w:ascii="仿宋" w:hAnsi="仿宋" w:eastAsia="仿宋" w:cs="仿宋"/>
                <w:sz w:val="14"/>
                <w:szCs w:val="14"/>
              </w:rPr>
            </w:pPr>
            <w:r>
              <w:rPr>
                <w:rFonts w:ascii="仿宋" w:hAnsi="仿宋" w:eastAsia="仿宋" w:cs="仿宋"/>
                <w:spacing w:val="5"/>
                <w:sz w:val="14"/>
                <w:szCs w:val="14"/>
              </w:rPr>
              <w:t>实施单位</w:t>
            </w:r>
          </w:p>
        </w:tc>
        <w:tc>
          <w:tcPr>
            <w:tcW w:w="3224" w:type="dxa"/>
            <w:gridSpan w:val="5"/>
            <w:vAlign w:val="top"/>
          </w:tcPr>
          <w:p w14:paraId="75D0B347">
            <w:pPr>
              <w:spacing w:before="55" w:line="233" w:lineRule="auto"/>
              <w:ind w:left="508"/>
              <w:rPr>
                <w:rFonts w:ascii="仿宋" w:hAnsi="仿宋" w:eastAsia="仿宋" w:cs="仿宋"/>
                <w:sz w:val="14"/>
                <w:szCs w:val="14"/>
              </w:rPr>
            </w:pPr>
            <w:r>
              <w:rPr>
                <w:rFonts w:ascii="仿宋" w:hAnsi="仿宋" w:eastAsia="仿宋" w:cs="仿宋"/>
                <w:spacing w:val="7"/>
                <w:sz w:val="14"/>
                <w:szCs w:val="14"/>
              </w:rPr>
              <w:t>南阳市救助家庭信息核对服务中心</w:t>
            </w:r>
          </w:p>
        </w:tc>
      </w:tr>
      <w:tr w14:paraId="53F2B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60" w:type="dxa"/>
            <w:gridSpan w:val="3"/>
            <w:vMerge w:val="restart"/>
            <w:tcBorders>
              <w:bottom w:val="nil"/>
            </w:tcBorders>
            <w:vAlign w:val="top"/>
          </w:tcPr>
          <w:p w14:paraId="69715BBC">
            <w:pPr>
              <w:spacing w:line="258" w:lineRule="auto"/>
              <w:rPr>
                <w:rFonts w:ascii="Arial"/>
                <w:sz w:val="21"/>
              </w:rPr>
            </w:pPr>
          </w:p>
          <w:p w14:paraId="0BB71FBC">
            <w:pPr>
              <w:spacing w:line="258" w:lineRule="auto"/>
              <w:rPr>
                <w:rFonts w:ascii="Arial"/>
                <w:sz w:val="21"/>
              </w:rPr>
            </w:pPr>
          </w:p>
          <w:p w14:paraId="5852F9E8">
            <w:pPr>
              <w:spacing w:before="45" w:line="220" w:lineRule="auto"/>
              <w:ind w:left="481" w:right="378" w:hanging="95"/>
              <w:rPr>
                <w:rFonts w:ascii="仿宋" w:hAnsi="仿宋" w:eastAsia="仿宋" w:cs="仿宋"/>
                <w:sz w:val="14"/>
                <w:szCs w:val="14"/>
              </w:rPr>
            </w:pPr>
            <w:r>
              <w:rPr>
                <w:rFonts w:ascii="仿宋" w:hAnsi="仿宋" w:eastAsia="仿宋" w:cs="仿宋"/>
                <w:spacing w:val="6"/>
                <w:sz w:val="14"/>
                <w:szCs w:val="14"/>
              </w:rPr>
              <w:t>项目资金</w:t>
            </w:r>
            <w:r>
              <w:rPr>
                <w:rFonts w:ascii="仿宋" w:hAnsi="仿宋" w:eastAsia="仿宋" w:cs="仿宋"/>
                <w:spacing w:val="-2"/>
                <w:sz w:val="14"/>
                <w:szCs w:val="14"/>
              </w:rPr>
              <w:t>(万元)</w:t>
            </w:r>
          </w:p>
        </w:tc>
        <w:tc>
          <w:tcPr>
            <w:tcW w:w="1364" w:type="dxa"/>
            <w:gridSpan w:val="2"/>
            <w:vAlign w:val="top"/>
          </w:tcPr>
          <w:p w14:paraId="10B1DFAF">
            <w:pPr>
              <w:rPr>
                <w:rFonts w:ascii="Arial"/>
                <w:sz w:val="21"/>
              </w:rPr>
            </w:pPr>
          </w:p>
        </w:tc>
        <w:tc>
          <w:tcPr>
            <w:tcW w:w="1784" w:type="dxa"/>
            <w:gridSpan w:val="2"/>
            <w:vAlign w:val="top"/>
          </w:tcPr>
          <w:p w14:paraId="728B15CA">
            <w:pPr>
              <w:spacing w:before="55" w:line="233" w:lineRule="auto"/>
              <w:ind w:left="527"/>
              <w:rPr>
                <w:rFonts w:ascii="仿宋" w:hAnsi="仿宋" w:eastAsia="仿宋" w:cs="仿宋"/>
                <w:sz w:val="14"/>
                <w:szCs w:val="14"/>
              </w:rPr>
            </w:pPr>
            <w:r>
              <w:rPr>
                <w:rFonts w:ascii="仿宋" w:hAnsi="仿宋" w:eastAsia="仿宋" w:cs="仿宋"/>
                <w:spacing w:val="6"/>
                <w:sz w:val="14"/>
                <w:szCs w:val="14"/>
              </w:rPr>
              <w:t>年初预算数</w:t>
            </w:r>
          </w:p>
        </w:tc>
        <w:tc>
          <w:tcPr>
            <w:tcW w:w="1017" w:type="dxa"/>
            <w:gridSpan w:val="2"/>
            <w:vAlign w:val="top"/>
          </w:tcPr>
          <w:p w14:paraId="70C5ECFA">
            <w:pPr>
              <w:spacing w:before="55" w:line="233" w:lineRule="auto"/>
              <w:ind w:left="145"/>
              <w:rPr>
                <w:rFonts w:ascii="仿宋" w:hAnsi="仿宋" w:eastAsia="仿宋" w:cs="仿宋"/>
                <w:sz w:val="14"/>
                <w:szCs w:val="14"/>
              </w:rPr>
            </w:pPr>
            <w:r>
              <w:rPr>
                <w:rFonts w:ascii="仿宋" w:hAnsi="仿宋" w:eastAsia="仿宋" w:cs="仿宋"/>
                <w:spacing w:val="6"/>
                <w:sz w:val="14"/>
                <w:szCs w:val="14"/>
              </w:rPr>
              <w:t>全年预算数</w:t>
            </w:r>
          </w:p>
        </w:tc>
        <w:tc>
          <w:tcPr>
            <w:tcW w:w="1026" w:type="dxa"/>
            <w:vAlign w:val="top"/>
          </w:tcPr>
          <w:p w14:paraId="154E53FE">
            <w:pPr>
              <w:spacing w:before="55" w:line="233" w:lineRule="auto"/>
              <w:ind w:left="150"/>
              <w:rPr>
                <w:rFonts w:ascii="仿宋" w:hAnsi="仿宋" w:eastAsia="仿宋" w:cs="仿宋"/>
                <w:sz w:val="14"/>
                <w:szCs w:val="14"/>
              </w:rPr>
            </w:pPr>
            <w:r>
              <w:rPr>
                <w:rFonts w:ascii="仿宋" w:hAnsi="仿宋" w:eastAsia="仿宋" w:cs="仿宋"/>
                <w:spacing w:val="6"/>
                <w:sz w:val="14"/>
                <w:szCs w:val="14"/>
              </w:rPr>
              <w:t>全年执行数</w:t>
            </w:r>
          </w:p>
        </w:tc>
        <w:tc>
          <w:tcPr>
            <w:tcW w:w="767" w:type="dxa"/>
            <w:gridSpan w:val="2"/>
            <w:vAlign w:val="top"/>
          </w:tcPr>
          <w:p w14:paraId="4D923199">
            <w:pPr>
              <w:spacing w:before="55" w:line="235" w:lineRule="auto"/>
              <w:ind w:left="243"/>
              <w:rPr>
                <w:rFonts w:ascii="仿宋" w:hAnsi="仿宋" w:eastAsia="仿宋" w:cs="仿宋"/>
                <w:sz w:val="14"/>
                <w:szCs w:val="14"/>
              </w:rPr>
            </w:pPr>
            <w:r>
              <w:rPr>
                <w:rFonts w:ascii="仿宋" w:hAnsi="仿宋" w:eastAsia="仿宋" w:cs="仿宋"/>
                <w:spacing w:val="2"/>
                <w:sz w:val="14"/>
                <w:szCs w:val="14"/>
              </w:rPr>
              <w:t>分值</w:t>
            </w:r>
          </w:p>
        </w:tc>
        <w:tc>
          <w:tcPr>
            <w:tcW w:w="651" w:type="dxa"/>
            <w:vAlign w:val="top"/>
          </w:tcPr>
          <w:p w14:paraId="7915D29B">
            <w:pPr>
              <w:spacing w:before="55" w:line="233" w:lineRule="auto"/>
              <w:ind w:left="109"/>
              <w:rPr>
                <w:rFonts w:ascii="仿宋" w:hAnsi="仿宋" w:eastAsia="仿宋" w:cs="仿宋"/>
                <w:sz w:val="14"/>
                <w:szCs w:val="14"/>
              </w:rPr>
            </w:pPr>
            <w:r>
              <w:rPr>
                <w:rFonts w:ascii="仿宋" w:hAnsi="仿宋" w:eastAsia="仿宋" w:cs="仿宋"/>
                <w:spacing w:val="5"/>
                <w:sz w:val="14"/>
                <w:szCs w:val="14"/>
              </w:rPr>
              <w:t>执行率</w:t>
            </w:r>
          </w:p>
        </w:tc>
        <w:tc>
          <w:tcPr>
            <w:tcW w:w="1806" w:type="dxa"/>
            <w:gridSpan w:val="2"/>
            <w:vAlign w:val="top"/>
          </w:tcPr>
          <w:p w14:paraId="3B590BB5">
            <w:pPr>
              <w:spacing w:before="55" w:line="234" w:lineRule="auto"/>
              <w:ind w:left="761"/>
              <w:rPr>
                <w:rFonts w:ascii="仿宋" w:hAnsi="仿宋" w:eastAsia="仿宋" w:cs="仿宋"/>
                <w:sz w:val="14"/>
                <w:szCs w:val="14"/>
              </w:rPr>
            </w:pPr>
            <w:r>
              <w:rPr>
                <w:rFonts w:ascii="仿宋" w:hAnsi="仿宋" w:eastAsia="仿宋" w:cs="仿宋"/>
                <w:spacing w:val="3"/>
                <w:sz w:val="14"/>
                <w:szCs w:val="14"/>
              </w:rPr>
              <w:t>得分</w:t>
            </w:r>
          </w:p>
        </w:tc>
      </w:tr>
      <w:tr w14:paraId="6225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60" w:type="dxa"/>
            <w:gridSpan w:val="3"/>
            <w:vMerge w:val="continue"/>
            <w:tcBorders>
              <w:top w:val="nil"/>
              <w:bottom w:val="nil"/>
            </w:tcBorders>
            <w:vAlign w:val="top"/>
          </w:tcPr>
          <w:p w14:paraId="7FA1298D">
            <w:pPr>
              <w:rPr>
                <w:rFonts w:ascii="Arial"/>
                <w:sz w:val="21"/>
              </w:rPr>
            </w:pPr>
          </w:p>
        </w:tc>
        <w:tc>
          <w:tcPr>
            <w:tcW w:w="1364" w:type="dxa"/>
            <w:gridSpan w:val="2"/>
            <w:vAlign w:val="top"/>
          </w:tcPr>
          <w:p w14:paraId="12EC0B11">
            <w:pPr>
              <w:spacing w:before="56" w:line="234" w:lineRule="auto"/>
              <w:ind w:left="241"/>
              <w:rPr>
                <w:rFonts w:ascii="仿宋" w:hAnsi="仿宋" w:eastAsia="仿宋" w:cs="仿宋"/>
                <w:sz w:val="14"/>
                <w:szCs w:val="14"/>
              </w:rPr>
            </w:pPr>
            <w:r>
              <w:rPr>
                <w:rFonts w:ascii="仿宋" w:hAnsi="仿宋" w:eastAsia="仿宋" w:cs="仿宋"/>
                <w:spacing w:val="5"/>
                <w:sz w:val="14"/>
                <w:szCs w:val="14"/>
              </w:rPr>
              <w:t>年度资金总额：</w:t>
            </w:r>
          </w:p>
        </w:tc>
        <w:tc>
          <w:tcPr>
            <w:tcW w:w="1784" w:type="dxa"/>
            <w:gridSpan w:val="2"/>
            <w:vAlign w:val="top"/>
          </w:tcPr>
          <w:p w14:paraId="22F8C130">
            <w:pPr>
              <w:spacing w:before="55" w:line="192" w:lineRule="exact"/>
              <w:ind w:left="857"/>
              <w:rPr>
                <w:rFonts w:ascii="仿宋" w:hAnsi="仿宋" w:eastAsia="仿宋" w:cs="仿宋"/>
                <w:sz w:val="14"/>
                <w:szCs w:val="14"/>
              </w:rPr>
            </w:pPr>
            <w:r>
              <w:rPr>
                <w:rFonts w:ascii="仿宋" w:hAnsi="仿宋" w:eastAsia="仿宋" w:cs="仿宋"/>
                <w:position w:val="1"/>
                <w:sz w:val="14"/>
                <w:szCs w:val="14"/>
              </w:rPr>
              <w:t>3</w:t>
            </w:r>
          </w:p>
        </w:tc>
        <w:tc>
          <w:tcPr>
            <w:tcW w:w="1017" w:type="dxa"/>
            <w:gridSpan w:val="2"/>
            <w:vAlign w:val="top"/>
          </w:tcPr>
          <w:p w14:paraId="10E06391">
            <w:pPr>
              <w:spacing w:before="55" w:line="192" w:lineRule="exact"/>
              <w:ind w:left="475"/>
              <w:rPr>
                <w:rFonts w:ascii="仿宋" w:hAnsi="仿宋" w:eastAsia="仿宋" w:cs="仿宋"/>
                <w:sz w:val="14"/>
                <w:szCs w:val="14"/>
              </w:rPr>
            </w:pPr>
            <w:r>
              <w:rPr>
                <w:rFonts w:ascii="仿宋" w:hAnsi="仿宋" w:eastAsia="仿宋" w:cs="仿宋"/>
                <w:position w:val="1"/>
                <w:sz w:val="14"/>
                <w:szCs w:val="14"/>
              </w:rPr>
              <w:t>3</w:t>
            </w:r>
          </w:p>
        </w:tc>
        <w:tc>
          <w:tcPr>
            <w:tcW w:w="1026" w:type="dxa"/>
            <w:vAlign w:val="top"/>
          </w:tcPr>
          <w:p w14:paraId="0FBD2573">
            <w:pPr>
              <w:spacing w:before="55" w:line="192" w:lineRule="exact"/>
              <w:ind w:left="478"/>
              <w:rPr>
                <w:rFonts w:ascii="仿宋" w:hAnsi="仿宋" w:eastAsia="仿宋" w:cs="仿宋"/>
                <w:sz w:val="14"/>
                <w:szCs w:val="14"/>
              </w:rPr>
            </w:pPr>
            <w:r>
              <w:rPr>
                <w:rFonts w:ascii="仿宋" w:hAnsi="仿宋" w:eastAsia="仿宋" w:cs="仿宋"/>
                <w:position w:val="1"/>
                <w:sz w:val="14"/>
                <w:szCs w:val="14"/>
              </w:rPr>
              <w:t>0</w:t>
            </w:r>
          </w:p>
        </w:tc>
        <w:tc>
          <w:tcPr>
            <w:tcW w:w="767" w:type="dxa"/>
            <w:gridSpan w:val="2"/>
            <w:vAlign w:val="top"/>
          </w:tcPr>
          <w:p w14:paraId="46B9082C">
            <w:pPr>
              <w:spacing w:before="55" w:line="192" w:lineRule="exact"/>
              <w:ind w:left="322"/>
              <w:rPr>
                <w:rFonts w:ascii="仿宋" w:hAnsi="仿宋" w:eastAsia="仿宋" w:cs="仿宋"/>
                <w:sz w:val="14"/>
                <w:szCs w:val="14"/>
              </w:rPr>
            </w:pPr>
            <w:r>
              <w:rPr>
                <w:rFonts w:ascii="仿宋" w:hAnsi="仿宋" w:eastAsia="仿宋" w:cs="仿宋"/>
                <w:spacing w:val="-2"/>
                <w:position w:val="1"/>
                <w:sz w:val="14"/>
                <w:szCs w:val="14"/>
              </w:rPr>
              <w:t>10</w:t>
            </w:r>
          </w:p>
        </w:tc>
        <w:tc>
          <w:tcPr>
            <w:tcW w:w="651" w:type="dxa"/>
            <w:vAlign w:val="top"/>
          </w:tcPr>
          <w:p w14:paraId="5A16137E">
            <w:pPr>
              <w:spacing w:before="55" w:line="192" w:lineRule="exact"/>
              <w:ind w:left="143"/>
              <w:rPr>
                <w:rFonts w:ascii="仿宋" w:hAnsi="仿宋" w:eastAsia="仿宋" w:cs="仿宋"/>
                <w:sz w:val="14"/>
                <w:szCs w:val="14"/>
              </w:rPr>
            </w:pPr>
            <w:r>
              <w:rPr>
                <w:rFonts w:ascii="仿宋" w:hAnsi="仿宋" w:eastAsia="仿宋" w:cs="仿宋"/>
                <w:spacing w:val="3"/>
                <w:position w:val="1"/>
                <w:sz w:val="14"/>
                <w:szCs w:val="14"/>
              </w:rPr>
              <w:t>0.0 %</w:t>
            </w:r>
          </w:p>
        </w:tc>
        <w:tc>
          <w:tcPr>
            <w:tcW w:w="1806" w:type="dxa"/>
            <w:gridSpan w:val="2"/>
            <w:vAlign w:val="top"/>
          </w:tcPr>
          <w:p w14:paraId="67C0C319">
            <w:pPr>
              <w:spacing w:before="55" w:line="192" w:lineRule="exact"/>
              <w:ind w:left="757"/>
              <w:rPr>
                <w:rFonts w:ascii="仿宋" w:hAnsi="仿宋" w:eastAsia="仿宋" w:cs="仿宋"/>
                <w:sz w:val="14"/>
                <w:szCs w:val="14"/>
              </w:rPr>
            </w:pPr>
            <w:r>
              <w:rPr>
                <w:rFonts w:ascii="仿宋" w:hAnsi="仿宋" w:eastAsia="仿宋" w:cs="仿宋"/>
                <w:spacing w:val="2"/>
                <w:position w:val="1"/>
                <w:sz w:val="14"/>
                <w:szCs w:val="14"/>
              </w:rPr>
              <w:t>0.00</w:t>
            </w:r>
          </w:p>
        </w:tc>
      </w:tr>
      <w:tr w14:paraId="2651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60" w:type="dxa"/>
            <w:gridSpan w:val="3"/>
            <w:vMerge w:val="continue"/>
            <w:tcBorders>
              <w:top w:val="nil"/>
              <w:bottom w:val="nil"/>
            </w:tcBorders>
            <w:vAlign w:val="top"/>
          </w:tcPr>
          <w:p w14:paraId="7AA26BE9">
            <w:pPr>
              <w:rPr>
                <w:rFonts w:ascii="Arial"/>
                <w:sz w:val="21"/>
              </w:rPr>
            </w:pPr>
          </w:p>
        </w:tc>
        <w:tc>
          <w:tcPr>
            <w:tcW w:w="1364" w:type="dxa"/>
            <w:gridSpan w:val="2"/>
            <w:vAlign w:val="top"/>
          </w:tcPr>
          <w:p w14:paraId="7005FB84">
            <w:pPr>
              <w:spacing w:before="56" w:line="235" w:lineRule="auto"/>
              <w:ind w:left="389"/>
              <w:rPr>
                <w:rFonts w:ascii="仿宋" w:hAnsi="仿宋" w:eastAsia="仿宋" w:cs="仿宋"/>
                <w:sz w:val="14"/>
                <w:szCs w:val="14"/>
              </w:rPr>
            </w:pPr>
            <w:r>
              <w:rPr>
                <w:rFonts w:ascii="仿宋" w:hAnsi="仿宋" w:eastAsia="仿宋" w:cs="仿宋"/>
                <w:spacing w:val="5"/>
                <w:sz w:val="14"/>
                <w:szCs w:val="14"/>
              </w:rPr>
              <w:t>财政拨款</w:t>
            </w:r>
          </w:p>
        </w:tc>
        <w:tc>
          <w:tcPr>
            <w:tcW w:w="1784" w:type="dxa"/>
            <w:gridSpan w:val="2"/>
            <w:vAlign w:val="top"/>
          </w:tcPr>
          <w:p w14:paraId="18D9AF10">
            <w:pPr>
              <w:spacing w:before="56" w:line="192" w:lineRule="exact"/>
              <w:ind w:left="857"/>
              <w:rPr>
                <w:rFonts w:ascii="仿宋" w:hAnsi="仿宋" w:eastAsia="仿宋" w:cs="仿宋"/>
                <w:sz w:val="14"/>
                <w:szCs w:val="14"/>
              </w:rPr>
            </w:pPr>
            <w:r>
              <w:rPr>
                <w:rFonts w:ascii="仿宋" w:hAnsi="仿宋" w:eastAsia="仿宋" w:cs="仿宋"/>
                <w:position w:val="1"/>
                <w:sz w:val="14"/>
                <w:szCs w:val="14"/>
              </w:rPr>
              <w:t>3</w:t>
            </w:r>
          </w:p>
        </w:tc>
        <w:tc>
          <w:tcPr>
            <w:tcW w:w="1017" w:type="dxa"/>
            <w:gridSpan w:val="2"/>
            <w:vAlign w:val="top"/>
          </w:tcPr>
          <w:p w14:paraId="6BFD291F">
            <w:pPr>
              <w:spacing w:before="56" w:line="192" w:lineRule="exact"/>
              <w:ind w:left="475"/>
              <w:rPr>
                <w:rFonts w:ascii="仿宋" w:hAnsi="仿宋" w:eastAsia="仿宋" w:cs="仿宋"/>
                <w:sz w:val="14"/>
                <w:szCs w:val="14"/>
              </w:rPr>
            </w:pPr>
            <w:r>
              <w:rPr>
                <w:rFonts w:ascii="仿宋" w:hAnsi="仿宋" w:eastAsia="仿宋" w:cs="仿宋"/>
                <w:position w:val="1"/>
                <w:sz w:val="14"/>
                <w:szCs w:val="14"/>
              </w:rPr>
              <w:t>3</w:t>
            </w:r>
          </w:p>
        </w:tc>
        <w:tc>
          <w:tcPr>
            <w:tcW w:w="1026" w:type="dxa"/>
            <w:vAlign w:val="top"/>
          </w:tcPr>
          <w:p w14:paraId="23C50B87">
            <w:pPr>
              <w:spacing w:before="56" w:line="192" w:lineRule="exact"/>
              <w:ind w:left="478"/>
              <w:rPr>
                <w:rFonts w:ascii="仿宋" w:hAnsi="仿宋" w:eastAsia="仿宋" w:cs="仿宋"/>
                <w:sz w:val="14"/>
                <w:szCs w:val="14"/>
              </w:rPr>
            </w:pPr>
            <w:r>
              <w:rPr>
                <w:rFonts w:ascii="仿宋" w:hAnsi="仿宋" w:eastAsia="仿宋" w:cs="仿宋"/>
                <w:position w:val="1"/>
                <w:sz w:val="14"/>
                <w:szCs w:val="14"/>
              </w:rPr>
              <w:t>0</w:t>
            </w:r>
          </w:p>
        </w:tc>
        <w:tc>
          <w:tcPr>
            <w:tcW w:w="767" w:type="dxa"/>
            <w:gridSpan w:val="2"/>
            <w:vAlign w:val="top"/>
          </w:tcPr>
          <w:p w14:paraId="7A9398C0">
            <w:pPr>
              <w:spacing w:before="128" w:line="93" w:lineRule="exact"/>
              <w:ind w:left="347"/>
              <w:rPr>
                <w:rFonts w:ascii="仿宋" w:hAnsi="仿宋" w:eastAsia="仿宋" w:cs="仿宋"/>
                <w:sz w:val="14"/>
                <w:szCs w:val="14"/>
              </w:rPr>
            </w:pPr>
            <w:r>
              <w:rPr>
                <w:rFonts w:ascii="仿宋" w:hAnsi="仿宋" w:eastAsia="仿宋" w:cs="仿宋"/>
                <w:position w:val="-2"/>
                <w:sz w:val="14"/>
                <w:szCs w:val="14"/>
              </w:rPr>
              <w:t>-</w:t>
            </w:r>
          </w:p>
        </w:tc>
        <w:tc>
          <w:tcPr>
            <w:tcW w:w="651" w:type="dxa"/>
            <w:vAlign w:val="top"/>
          </w:tcPr>
          <w:p w14:paraId="19A093FC">
            <w:pPr>
              <w:spacing w:before="56" w:line="191" w:lineRule="exact"/>
              <w:ind w:left="143"/>
              <w:rPr>
                <w:rFonts w:ascii="仿宋" w:hAnsi="仿宋" w:eastAsia="仿宋" w:cs="仿宋"/>
                <w:sz w:val="14"/>
                <w:szCs w:val="14"/>
              </w:rPr>
            </w:pPr>
            <w:r>
              <w:rPr>
                <w:rFonts w:ascii="仿宋" w:hAnsi="仿宋" w:eastAsia="仿宋" w:cs="仿宋"/>
                <w:spacing w:val="3"/>
                <w:position w:val="1"/>
                <w:sz w:val="14"/>
                <w:szCs w:val="14"/>
              </w:rPr>
              <w:t>0.0 %</w:t>
            </w:r>
          </w:p>
        </w:tc>
        <w:tc>
          <w:tcPr>
            <w:tcW w:w="1806" w:type="dxa"/>
            <w:gridSpan w:val="2"/>
            <w:vAlign w:val="top"/>
          </w:tcPr>
          <w:p w14:paraId="7CC1C990">
            <w:pPr>
              <w:spacing w:before="128" w:line="93" w:lineRule="exact"/>
              <w:ind w:left="866"/>
              <w:rPr>
                <w:rFonts w:ascii="仿宋" w:hAnsi="仿宋" w:eastAsia="仿宋" w:cs="仿宋"/>
                <w:sz w:val="14"/>
                <w:szCs w:val="14"/>
              </w:rPr>
            </w:pPr>
            <w:r>
              <w:rPr>
                <w:rFonts w:ascii="仿宋" w:hAnsi="仿宋" w:eastAsia="仿宋" w:cs="仿宋"/>
                <w:position w:val="-2"/>
                <w:sz w:val="14"/>
                <w:szCs w:val="14"/>
              </w:rPr>
              <w:t>-</w:t>
            </w:r>
          </w:p>
        </w:tc>
      </w:tr>
      <w:tr w14:paraId="23F3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60" w:type="dxa"/>
            <w:gridSpan w:val="3"/>
            <w:vMerge w:val="continue"/>
            <w:tcBorders>
              <w:top w:val="nil"/>
              <w:bottom w:val="nil"/>
            </w:tcBorders>
            <w:vAlign w:val="top"/>
          </w:tcPr>
          <w:p w14:paraId="3EF983AA">
            <w:pPr>
              <w:rPr>
                <w:rFonts w:ascii="Arial"/>
                <w:sz w:val="21"/>
              </w:rPr>
            </w:pPr>
          </w:p>
        </w:tc>
        <w:tc>
          <w:tcPr>
            <w:tcW w:w="1364" w:type="dxa"/>
            <w:gridSpan w:val="2"/>
            <w:vAlign w:val="top"/>
          </w:tcPr>
          <w:p w14:paraId="20307F37">
            <w:pPr>
              <w:spacing w:before="56" w:line="235" w:lineRule="auto"/>
              <w:ind w:left="91"/>
              <w:rPr>
                <w:rFonts w:ascii="仿宋" w:hAnsi="仿宋" w:eastAsia="仿宋" w:cs="仿宋"/>
                <w:sz w:val="14"/>
                <w:szCs w:val="14"/>
              </w:rPr>
            </w:pPr>
            <w:r>
              <w:rPr>
                <w:rFonts w:ascii="仿宋" w:hAnsi="仿宋" w:eastAsia="仿宋" w:cs="仿宋"/>
                <w:spacing w:val="7"/>
                <w:sz w:val="14"/>
                <w:szCs w:val="14"/>
              </w:rPr>
              <w:t>财政专户管理资金</w:t>
            </w:r>
          </w:p>
        </w:tc>
        <w:tc>
          <w:tcPr>
            <w:tcW w:w="1784" w:type="dxa"/>
            <w:gridSpan w:val="2"/>
            <w:vAlign w:val="top"/>
          </w:tcPr>
          <w:p w14:paraId="7B9FDE85">
            <w:pPr>
              <w:spacing w:before="56" w:line="192" w:lineRule="exact"/>
              <w:ind w:left="856"/>
              <w:rPr>
                <w:rFonts w:ascii="仿宋" w:hAnsi="仿宋" w:eastAsia="仿宋" w:cs="仿宋"/>
                <w:sz w:val="14"/>
                <w:szCs w:val="14"/>
              </w:rPr>
            </w:pPr>
            <w:r>
              <w:rPr>
                <w:rFonts w:ascii="仿宋" w:hAnsi="仿宋" w:eastAsia="仿宋" w:cs="仿宋"/>
                <w:position w:val="1"/>
                <w:sz w:val="14"/>
                <w:szCs w:val="14"/>
              </w:rPr>
              <w:t>0</w:t>
            </w:r>
          </w:p>
        </w:tc>
        <w:tc>
          <w:tcPr>
            <w:tcW w:w="1017" w:type="dxa"/>
            <w:gridSpan w:val="2"/>
            <w:vAlign w:val="top"/>
          </w:tcPr>
          <w:p w14:paraId="32DB1A12">
            <w:pPr>
              <w:spacing w:before="56" w:line="192" w:lineRule="exact"/>
              <w:ind w:left="473"/>
              <w:rPr>
                <w:rFonts w:ascii="仿宋" w:hAnsi="仿宋" w:eastAsia="仿宋" w:cs="仿宋"/>
                <w:sz w:val="14"/>
                <w:szCs w:val="14"/>
              </w:rPr>
            </w:pPr>
            <w:r>
              <w:rPr>
                <w:rFonts w:ascii="仿宋" w:hAnsi="仿宋" w:eastAsia="仿宋" w:cs="仿宋"/>
                <w:position w:val="1"/>
                <w:sz w:val="14"/>
                <w:szCs w:val="14"/>
              </w:rPr>
              <w:t>0</w:t>
            </w:r>
          </w:p>
        </w:tc>
        <w:tc>
          <w:tcPr>
            <w:tcW w:w="1026" w:type="dxa"/>
            <w:vAlign w:val="top"/>
          </w:tcPr>
          <w:p w14:paraId="46DAB61E">
            <w:pPr>
              <w:spacing w:before="56" w:line="192" w:lineRule="exact"/>
              <w:ind w:left="478"/>
              <w:rPr>
                <w:rFonts w:ascii="仿宋" w:hAnsi="仿宋" w:eastAsia="仿宋" w:cs="仿宋"/>
                <w:sz w:val="14"/>
                <w:szCs w:val="14"/>
              </w:rPr>
            </w:pPr>
            <w:r>
              <w:rPr>
                <w:rFonts w:ascii="仿宋" w:hAnsi="仿宋" w:eastAsia="仿宋" w:cs="仿宋"/>
                <w:position w:val="1"/>
                <w:sz w:val="14"/>
                <w:szCs w:val="14"/>
              </w:rPr>
              <w:t>0</w:t>
            </w:r>
          </w:p>
        </w:tc>
        <w:tc>
          <w:tcPr>
            <w:tcW w:w="767" w:type="dxa"/>
            <w:gridSpan w:val="2"/>
            <w:vAlign w:val="top"/>
          </w:tcPr>
          <w:p w14:paraId="0ACBE3E2">
            <w:pPr>
              <w:spacing w:before="129" w:line="93" w:lineRule="exact"/>
              <w:ind w:left="347"/>
              <w:rPr>
                <w:rFonts w:ascii="仿宋" w:hAnsi="仿宋" w:eastAsia="仿宋" w:cs="仿宋"/>
                <w:sz w:val="14"/>
                <w:szCs w:val="14"/>
              </w:rPr>
            </w:pPr>
            <w:r>
              <w:rPr>
                <w:rFonts w:ascii="仿宋" w:hAnsi="仿宋" w:eastAsia="仿宋" w:cs="仿宋"/>
                <w:position w:val="-2"/>
                <w:sz w:val="14"/>
                <w:szCs w:val="14"/>
              </w:rPr>
              <w:t>-</w:t>
            </w:r>
          </w:p>
        </w:tc>
        <w:tc>
          <w:tcPr>
            <w:tcW w:w="651" w:type="dxa"/>
            <w:vAlign w:val="top"/>
          </w:tcPr>
          <w:p w14:paraId="0E8EA1F4">
            <w:pPr>
              <w:spacing w:before="56" w:line="191" w:lineRule="exact"/>
              <w:ind w:left="143"/>
              <w:rPr>
                <w:rFonts w:ascii="仿宋" w:hAnsi="仿宋" w:eastAsia="仿宋" w:cs="仿宋"/>
                <w:sz w:val="14"/>
                <w:szCs w:val="14"/>
              </w:rPr>
            </w:pPr>
            <w:r>
              <w:rPr>
                <w:rFonts w:ascii="仿宋" w:hAnsi="仿宋" w:eastAsia="仿宋" w:cs="仿宋"/>
                <w:spacing w:val="3"/>
                <w:position w:val="1"/>
                <w:sz w:val="14"/>
                <w:szCs w:val="14"/>
              </w:rPr>
              <w:t>0.00%</w:t>
            </w:r>
          </w:p>
        </w:tc>
        <w:tc>
          <w:tcPr>
            <w:tcW w:w="1806" w:type="dxa"/>
            <w:gridSpan w:val="2"/>
            <w:vAlign w:val="top"/>
          </w:tcPr>
          <w:p w14:paraId="38F858A1">
            <w:pPr>
              <w:spacing w:before="129" w:line="93" w:lineRule="exact"/>
              <w:ind w:left="866"/>
              <w:rPr>
                <w:rFonts w:ascii="仿宋" w:hAnsi="仿宋" w:eastAsia="仿宋" w:cs="仿宋"/>
                <w:sz w:val="14"/>
                <w:szCs w:val="14"/>
              </w:rPr>
            </w:pPr>
            <w:r>
              <w:rPr>
                <w:rFonts w:ascii="仿宋" w:hAnsi="仿宋" w:eastAsia="仿宋" w:cs="仿宋"/>
                <w:position w:val="-2"/>
                <w:sz w:val="14"/>
                <w:szCs w:val="14"/>
              </w:rPr>
              <w:t>-</w:t>
            </w:r>
          </w:p>
        </w:tc>
      </w:tr>
      <w:tr w14:paraId="3DF2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60" w:type="dxa"/>
            <w:gridSpan w:val="3"/>
            <w:vMerge w:val="continue"/>
            <w:tcBorders>
              <w:top w:val="nil"/>
            </w:tcBorders>
            <w:vAlign w:val="top"/>
          </w:tcPr>
          <w:p w14:paraId="3B763CC5">
            <w:pPr>
              <w:rPr>
                <w:rFonts w:ascii="Arial"/>
                <w:sz w:val="21"/>
              </w:rPr>
            </w:pPr>
          </w:p>
        </w:tc>
        <w:tc>
          <w:tcPr>
            <w:tcW w:w="1364" w:type="dxa"/>
            <w:gridSpan w:val="2"/>
            <w:vAlign w:val="top"/>
          </w:tcPr>
          <w:p w14:paraId="0A9D937F">
            <w:pPr>
              <w:spacing w:before="56" w:line="233" w:lineRule="auto"/>
              <w:ind w:left="390"/>
              <w:rPr>
                <w:rFonts w:ascii="仿宋" w:hAnsi="仿宋" w:eastAsia="仿宋" w:cs="仿宋"/>
                <w:sz w:val="14"/>
                <w:szCs w:val="14"/>
              </w:rPr>
            </w:pPr>
            <w:r>
              <w:rPr>
                <w:rFonts w:ascii="仿宋" w:hAnsi="仿宋" w:eastAsia="仿宋" w:cs="仿宋"/>
                <w:spacing w:val="5"/>
                <w:sz w:val="14"/>
                <w:szCs w:val="14"/>
              </w:rPr>
              <w:t>单位资金</w:t>
            </w:r>
          </w:p>
        </w:tc>
        <w:tc>
          <w:tcPr>
            <w:tcW w:w="1784" w:type="dxa"/>
            <w:gridSpan w:val="2"/>
            <w:vAlign w:val="top"/>
          </w:tcPr>
          <w:p w14:paraId="51F33987">
            <w:pPr>
              <w:spacing w:before="57" w:line="191" w:lineRule="exact"/>
              <w:ind w:left="856"/>
              <w:rPr>
                <w:rFonts w:ascii="仿宋" w:hAnsi="仿宋" w:eastAsia="仿宋" w:cs="仿宋"/>
                <w:sz w:val="14"/>
                <w:szCs w:val="14"/>
              </w:rPr>
            </w:pPr>
            <w:r>
              <w:rPr>
                <w:rFonts w:ascii="仿宋" w:hAnsi="仿宋" w:eastAsia="仿宋" w:cs="仿宋"/>
                <w:position w:val="1"/>
                <w:sz w:val="14"/>
                <w:szCs w:val="14"/>
              </w:rPr>
              <w:t>0</w:t>
            </w:r>
          </w:p>
        </w:tc>
        <w:tc>
          <w:tcPr>
            <w:tcW w:w="1017" w:type="dxa"/>
            <w:gridSpan w:val="2"/>
            <w:vAlign w:val="top"/>
          </w:tcPr>
          <w:p w14:paraId="21D18CA8">
            <w:pPr>
              <w:spacing w:before="57" w:line="191" w:lineRule="exact"/>
              <w:ind w:left="473"/>
              <w:rPr>
                <w:rFonts w:ascii="仿宋" w:hAnsi="仿宋" w:eastAsia="仿宋" w:cs="仿宋"/>
                <w:sz w:val="14"/>
                <w:szCs w:val="14"/>
              </w:rPr>
            </w:pPr>
            <w:r>
              <w:rPr>
                <w:rFonts w:ascii="仿宋" w:hAnsi="仿宋" w:eastAsia="仿宋" w:cs="仿宋"/>
                <w:position w:val="1"/>
                <w:sz w:val="14"/>
                <w:szCs w:val="14"/>
              </w:rPr>
              <w:t>0</w:t>
            </w:r>
          </w:p>
        </w:tc>
        <w:tc>
          <w:tcPr>
            <w:tcW w:w="1026" w:type="dxa"/>
            <w:vAlign w:val="top"/>
          </w:tcPr>
          <w:p w14:paraId="2BF5B97A">
            <w:pPr>
              <w:spacing w:before="57" w:line="191" w:lineRule="exact"/>
              <w:ind w:left="478"/>
              <w:rPr>
                <w:rFonts w:ascii="仿宋" w:hAnsi="仿宋" w:eastAsia="仿宋" w:cs="仿宋"/>
                <w:sz w:val="14"/>
                <w:szCs w:val="14"/>
              </w:rPr>
            </w:pPr>
            <w:r>
              <w:rPr>
                <w:rFonts w:ascii="仿宋" w:hAnsi="仿宋" w:eastAsia="仿宋" w:cs="仿宋"/>
                <w:position w:val="1"/>
                <w:sz w:val="14"/>
                <w:szCs w:val="14"/>
              </w:rPr>
              <w:t>0</w:t>
            </w:r>
          </w:p>
        </w:tc>
        <w:tc>
          <w:tcPr>
            <w:tcW w:w="767" w:type="dxa"/>
            <w:gridSpan w:val="2"/>
            <w:vAlign w:val="top"/>
          </w:tcPr>
          <w:p w14:paraId="6C9A0D16">
            <w:pPr>
              <w:spacing w:before="129" w:line="93" w:lineRule="exact"/>
              <w:ind w:left="347"/>
              <w:rPr>
                <w:rFonts w:ascii="仿宋" w:hAnsi="仿宋" w:eastAsia="仿宋" w:cs="仿宋"/>
                <w:sz w:val="14"/>
                <w:szCs w:val="14"/>
              </w:rPr>
            </w:pPr>
            <w:r>
              <w:rPr>
                <w:rFonts w:ascii="仿宋" w:hAnsi="仿宋" w:eastAsia="仿宋" w:cs="仿宋"/>
                <w:position w:val="-2"/>
                <w:sz w:val="14"/>
                <w:szCs w:val="14"/>
              </w:rPr>
              <w:t>-</w:t>
            </w:r>
          </w:p>
        </w:tc>
        <w:tc>
          <w:tcPr>
            <w:tcW w:w="651" w:type="dxa"/>
            <w:vAlign w:val="top"/>
          </w:tcPr>
          <w:p w14:paraId="5BE0D04F">
            <w:pPr>
              <w:spacing w:before="57" w:line="191" w:lineRule="exact"/>
              <w:ind w:left="143"/>
              <w:rPr>
                <w:rFonts w:ascii="仿宋" w:hAnsi="仿宋" w:eastAsia="仿宋" w:cs="仿宋"/>
                <w:sz w:val="14"/>
                <w:szCs w:val="14"/>
              </w:rPr>
            </w:pPr>
            <w:r>
              <w:rPr>
                <w:rFonts w:ascii="仿宋" w:hAnsi="仿宋" w:eastAsia="仿宋" w:cs="仿宋"/>
                <w:spacing w:val="3"/>
                <w:position w:val="1"/>
                <w:sz w:val="14"/>
                <w:szCs w:val="14"/>
              </w:rPr>
              <w:t>0.00%</w:t>
            </w:r>
          </w:p>
        </w:tc>
        <w:tc>
          <w:tcPr>
            <w:tcW w:w="1806" w:type="dxa"/>
            <w:gridSpan w:val="2"/>
            <w:vAlign w:val="top"/>
          </w:tcPr>
          <w:p w14:paraId="20EDAB5F">
            <w:pPr>
              <w:spacing w:before="129" w:line="93" w:lineRule="exact"/>
              <w:ind w:left="866"/>
              <w:rPr>
                <w:rFonts w:ascii="仿宋" w:hAnsi="仿宋" w:eastAsia="仿宋" w:cs="仿宋"/>
                <w:sz w:val="14"/>
                <w:szCs w:val="14"/>
              </w:rPr>
            </w:pPr>
            <w:r>
              <w:rPr>
                <w:rFonts w:ascii="仿宋" w:hAnsi="仿宋" w:eastAsia="仿宋" w:cs="仿宋"/>
                <w:position w:val="-2"/>
                <w:sz w:val="14"/>
                <w:szCs w:val="14"/>
              </w:rPr>
              <w:t>-</w:t>
            </w:r>
          </w:p>
        </w:tc>
      </w:tr>
      <w:tr w14:paraId="3A0B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360" w:type="dxa"/>
            <w:gridSpan w:val="3"/>
            <w:vMerge w:val="restart"/>
            <w:tcBorders>
              <w:bottom w:val="nil"/>
            </w:tcBorders>
            <w:vAlign w:val="top"/>
          </w:tcPr>
          <w:p w14:paraId="67248A5D">
            <w:pPr>
              <w:spacing w:line="241" w:lineRule="auto"/>
              <w:rPr>
                <w:rFonts w:ascii="Arial"/>
                <w:sz w:val="21"/>
              </w:rPr>
            </w:pPr>
          </w:p>
          <w:p w14:paraId="53051835">
            <w:pPr>
              <w:spacing w:line="241" w:lineRule="auto"/>
              <w:rPr>
                <w:rFonts w:ascii="Arial"/>
                <w:sz w:val="21"/>
              </w:rPr>
            </w:pPr>
          </w:p>
          <w:p w14:paraId="5585E7BF">
            <w:pPr>
              <w:spacing w:line="241" w:lineRule="auto"/>
              <w:rPr>
                <w:rFonts w:ascii="Arial"/>
                <w:sz w:val="21"/>
              </w:rPr>
            </w:pPr>
          </w:p>
          <w:p w14:paraId="367FD6ED">
            <w:pPr>
              <w:spacing w:line="242" w:lineRule="auto"/>
              <w:rPr>
                <w:rFonts w:ascii="Arial"/>
                <w:sz w:val="21"/>
              </w:rPr>
            </w:pPr>
          </w:p>
          <w:p w14:paraId="406AB768">
            <w:pPr>
              <w:spacing w:line="242" w:lineRule="auto"/>
              <w:rPr>
                <w:rFonts w:ascii="Arial"/>
                <w:sz w:val="21"/>
              </w:rPr>
            </w:pPr>
          </w:p>
          <w:p w14:paraId="60C8B96E">
            <w:pPr>
              <w:spacing w:before="45" w:line="234" w:lineRule="auto"/>
              <w:ind w:left="244"/>
              <w:rPr>
                <w:rFonts w:ascii="仿宋" w:hAnsi="仿宋" w:eastAsia="仿宋" w:cs="仿宋"/>
                <w:sz w:val="14"/>
                <w:szCs w:val="14"/>
              </w:rPr>
            </w:pPr>
            <w:r>
              <w:rPr>
                <w:rFonts w:ascii="仿宋" w:hAnsi="仿宋" w:eastAsia="仿宋" w:cs="仿宋"/>
                <w:spacing w:val="5"/>
                <w:sz w:val="14"/>
                <w:szCs w:val="14"/>
              </w:rPr>
              <w:t>资金管理情况</w:t>
            </w:r>
          </w:p>
        </w:tc>
        <w:tc>
          <w:tcPr>
            <w:tcW w:w="3148" w:type="dxa"/>
            <w:gridSpan w:val="4"/>
            <w:vAlign w:val="top"/>
          </w:tcPr>
          <w:p w14:paraId="52F74B9E">
            <w:pPr>
              <w:rPr>
                <w:rFonts w:ascii="Arial"/>
                <w:sz w:val="21"/>
              </w:rPr>
            </w:pPr>
          </w:p>
        </w:tc>
        <w:tc>
          <w:tcPr>
            <w:tcW w:w="2043" w:type="dxa"/>
            <w:gridSpan w:val="3"/>
            <w:vAlign w:val="top"/>
          </w:tcPr>
          <w:p w14:paraId="7BF4B36E">
            <w:pPr>
              <w:spacing w:before="106" w:line="234" w:lineRule="auto"/>
              <w:ind w:left="733"/>
              <w:rPr>
                <w:rFonts w:ascii="仿宋" w:hAnsi="仿宋" w:eastAsia="仿宋" w:cs="仿宋"/>
                <w:sz w:val="14"/>
                <w:szCs w:val="14"/>
              </w:rPr>
            </w:pPr>
            <w:r>
              <w:rPr>
                <w:rFonts w:ascii="仿宋" w:hAnsi="仿宋" w:eastAsia="仿宋" w:cs="仿宋"/>
                <w:spacing w:val="5"/>
                <w:sz w:val="14"/>
                <w:szCs w:val="14"/>
              </w:rPr>
              <w:t>情况说明</w:t>
            </w:r>
          </w:p>
        </w:tc>
        <w:tc>
          <w:tcPr>
            <w:tcW w:w="767" w:type="dxa"/>
            <w:gridSpan w:val="2"/>
            <w:vAlign w:val="top"/>
          </w:tcPr>
          <w:p w14:paraId="0517A16D">
            <w:pPr>
              <w:spacing w:before="29" w:line="204" w:lineRule="auto"/>
              <w:ind w:left="94"/>
              <w:rPr>
                <w:rFonts w:ascii="仿宋" w:hAnsi="仿宋" w:eastAsia="仿宋" w:cs="仿宋"/>
                <w:sz w:val="14"/>
                <w:szCs w:val="14"/>
              </w:rPr>
            </w:pPr>
            <w:r>
              <w:rPr>
                <w:rFonts w:ascii="仿宋" w:hAnsi="仿宋" w:eastAsia="仿宋" w:cs="仿宋"/>
                <w:spacing w:val="4"/>
                <w:sz w:val="14"/>
                <w:szCs w:val="14"/>
              </w:rPr>
              <w:t>分值（20</w:t>
            </w:r>
          </w:p>
          <w:p w14:paraId="072ED9B3">
            <w:pPr>
              <w:spacing w:line="235" w:lineRule="auto"/>
              <w:ind w:left="327"/>
              <w:rPr>
                <w:rFonts w:ascii="仿宋" w:hAnsi="仿宋" w:eastAsia="仿宋" w:cs="仿宋"/>
                <w:sz w:val="14"/>
                <w:szCs w:val="14"/>
              </w:rPr>
            </w:pPr>
            <w:r>
              <w:rPr>
                <w:rFonts w:ascii="仿宋" w:hAnsi="仿宋" w:eastAsia="仿宋" w:cs="仿宋"/>
                <w:sz w:val="14"/>
                <w:szCs w:val="14"/>
              </w:rPr>
              <w:t>)</w:t>
            </w:r>
          </w:p>
        </w:tc>
        <w:tc>
          <w:tcPr>
            <w:tcW w:w="651" w:type="dxa"/>
            <w:vAlign w:val="top"/>
          </w:tcPr>
          <w:p w14:paraId="4B489488">
            <w:pPr>
              <w:spacing w:before="106" w:line="234" w:lineRule="auto"/>
              <w:ind w:left="184"/>
              <w:rPr>
                <w:rFonts w:ascii="仿宋" w:hAnsi="仿宋" w:eastAsia="仿宋" w:cs="仿宋"/>
                <w:sz w:val="14"/>
                <w:szCs w:val="14"/>
              </w:rPr>
            </w:pPr>
            <w:r>
              <w:rPr>
                <w:rFonts w:ascii="仿宋" w:hAnsi="仿宋" w:eastAsia="仿宋" w:cs="仿宋"/>
                <w:spacing w:val="3"/>
                <w:sz w:val="14"/>
                <w:szCs w:val="14"/>
              </w:rPr>
              <w:t>得分</w:t>
            </w:r>
          </w:p>
        </w:tc>
        <w:tc>
          <w:tcPr>
            <w:tcW w:w="1806" w:type="dxa"/>
            <w:gridSpan w:val="2"/>
            <w:vAlign w:val="top"/>
          </w:tcPr>
          <w:p w14:paraId="247F0C06">
            <w:pPr>
              <w:spacing w:before="106" w:line="231" w:lineRule="auto"/>
              <w:ind w:left="242"/>
              <w:rPr>
                <w:rFonts w:ascii="仿宋" w:hAnsi="仿宋" w:eastAsia="仿宋" w:cs="仿宋"/>
                <w:sz w:val="14"/>
                <w:szCs w:val="14"/>
              </w:rPr>
            </w:pPr>
            <w:r>
              <w:rPr>
                <w:rFonts w:ascii="仿宋" w:hAnsi="仿宋" w:eastAsia="仿宋" w:cs="仿宋"/>
                <w:spacing w:val="7"/>
                <w:sz w:val="14"/>
                <w:szCs w:val="14"/>
              </w:rPr>
              <w:t>存在问题和改进措施</w:t>
            </w:r>
          </w:p>
        </w:tc>
      </w:tr>
      <w:tr w14:paraId="7572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60" w:type="dxa"/>
            <w:gridSpan w:val="3"/>
            <w:vMerge w:val="continue"/>
            <w:tcBorders>
              <w:top w:val="nil"/>
              <w:bottom w:val="nil"/>
            </w:tcBorders>
            <w:vAlign w:val="top"/>
          </w:tcPr>
          <w:p w14:paraId="30FAB473">
            <w:pPr>
              <w:rPr>
                <w:rFonts w:ascii="Arial"/>
                <w:sz w:val="21"/>
              </w:rPr>
            </w:pPr>
          </w:p>
        </w:tc>
        <w:tc>
          <w:tcPr>
            <w:tcW w:w="3148" w:type="dxa"/>
            <w:gridSpan w:val="4"/>
            <w:vAlign w:val="top"/>
          </w:tcPr>
          <w:p w14:paraId="21DB0D52">
            <w:pPr>
              <w:spacing w:before="199" w:line="232" w:lineRule="auto"/>
              <w:ind w:left="1207"/>
              <w:rPr>
                <w:rFonts w:ascii="仿宋" w:hAnsi="仿宋" w:eastAsia="仿宋" w:cs="仿宋"/>
                <w:sz w:val="14"/>
                <w:szCs w:val="14"/>
              </w:rPr>
            </w:pPr>
            <w:r>
              <w:rPr>
                <w:rFonts w:ascii="仿宋" w:hAnsi="仿宋" w:eastAsia="仿宋" w:cs="仿宋"/>
                <w:spacing w:val="6"/>
                <w:sz w:val="14"/>
                <w:szCs w:val="14"/>
              </w:rPr>
              <w:t>安排科学性</w:t>
            </w:r>
          </w:p>
        </w:tc>
        <w:tc>
          <w:tcPr>
            <w:tcW w:w="2043" w:type="dxa"/>
            <w:gridSpan w:val="3"/>
            <w:vAlign w:val="top"/>
          </w:tcPr>
          <w:p w14:paraId="2C756320">
            <w:pPr>
              <w:spacing w:before="44" w:line="214" w:lineRule="auto"/>
              <w:ind w:left="45" w:right="71" w:hanging="8"/>
              <w:jc w:val="both"/>
              <w:rPr>
                <w:rFonts w:ascii="仿宋" w:hAnsi="仿宋" w:eastAsia="仿宋" w:cs="仿宋"/>
                <w:sz w:val="14"/>
                <w:szCs w:val="14"/>
              </w:rPr>
            </w:pPr>
            <w:r>
              <w:rPr>
                <w:rFonts w:ascii="仿宋" w:hAnsi="仿宋" w:eastAsia="仿宋" w:cs="仿宋"/>
                <w:spacing w:val="8"/>
                <w:sz w:val="14"/>
                <w:szCs w:val="14"/>
              </w:rPr>
              <w:t>按照预算编制和资金管理办法</w:t>
            </w:r>
            <w:r>
              <w:rPr>
                <w:rFonts w:ascii="仿宋" w:hAnsi="仿宋" w:eastAsia="仿宋" w:cs="仿宋"/>
                <w:spacing w:val="7"/>
                <w:sz w:val="14"/>
                <w:szCs w:val="14"/>
              </w:rPr>
              <w:t>的要求，进行项目论证、评审</w:t>
            </w:r>
            <w:r>
              <w:rPr>
                <w:rFonts w:ascii="仿宋" w:hAnsi="仿宋" w:eastAsia="仿宋" w:cs="仿宋"/>
                <w:spacing w:val="3"/>
                <w:sz w:val="14"/>
                <w:szCs w:val="14"/>
              </w:rPr>
              <w:t xml:space="preserve"> </w:t>
            </w:r>
            <w:r>
              <w:rPr>
                <w:rFonts w:ascii="仿宋" w:hAnsi="仿宋" w:eastAsia="仿宋" w:cs="仿宋"/>
                <w:spacing w:val="6"/>
                <w:sz w:val="14"/>
                <w:szCs w:val="14"/>
              </w:rPr>
              <w:t>、立项等必要程序</w:t>
            </w:r>
          </w:p>
        </w:tc>
        <w:tc>
          <w:tcPr>
            <w:tcW w:w="767" w:type="dxa"/>
            <w:gridSpan w:val="2"/>
            <w:vAlign w:val="top"/>
          </w:tcPr>
          <w:p w14:paraId="6D4EC0C7">
            <w:pPr>
              <w:spacing w:before="199" w:line="192" w:lineRule="exact"/>
              <w:ind w:left="351"/>
              <w:rPr>
                <w:rFonts w:ascii="仿宋" w:hAnsi="仿宋" w:eastAsia="仿宋" w:cs="仿宋"/>
                <w:sz w:val="14"/>
                <w:szCs w:val="14"/>
              </w:rPr>
            </w:pPr>
            <w:r>
              <w:rPr>
                <w:rFonts w:ascii="仿宋" w:hAnsi="仿宋" w:eastAsia="仿宋" w:cs="仿宋"/>
                <w:position w:val="1"/>
                <w:sz w:val="14"/>
                <w:szCs w:val="14"/>
              </w:rPr>
              <w:t>5</w:t>
            </w:r>
          </w:p>
        </w:tc>
        <w:tc>
          <w:tcPr>
            <w:tcW w:w="651" w:type="dxa"/>
            <w:vAlign w:val="top"/>
          </w:tcPr>
          <w:p w14:paraId="209BCB44">
            <w:pPr>
              <w:spacing w:before="199" w:line="192" w:lineRule="exact"/>
              <w:ind w:left="294"/>
              <w:rPr>
                <w:rFonts w:ascii="仿宋" w:hAnsi="仿宋" w:eastAsia="仿宋" w:cs="仿宋"/>
                <w:sz w:val="14"/>
                <w:szCs w:val="14"/>
              </w:rPr>
            </w:pPr>
            <w:r>
              <w:rPr>
                <w:rFonts w:ascii="仿宋" w:hAnsi="仿宋" w:eastAsia="仿宋" w:cs="仿宋"/>
                <w:position w:val="1"/>
                <w:sz w:val="14"/>
                <w:szCs w:val="14"/>
              </w:rPr>
              <w:t>5</w:t>
            </w:r>
          </w:p>
        </w:tc>
        <w:tc>
          <w:tcPr>
            <w:tcW w:w="1806" w:type="dxa"/>
            <w:gridSpan w:val="2"/>
            <w:vAlign w:val="top"/>
          </w:tcPr>
          <w:p w14:paraId="43C09B25">
            <w:pPr>
              <w:rPr>
                <w:rFonts w:ascii="Arial"/>
                <w:sz w:val="21"/>
              </w:rPr>
            </w:pPr>
          </w:p>
        </w:tc>
      </w:tr>
      <w:tr w14:paraId="0DD1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60" w:type="dxa"/>
            <w:gridSpan w:val="3"/>
            <w:vMerge w:val="continue"/>
            <w:tcBorders>
              <w:top w:val="nil"/>
              <w:bottom w:val="nil"/>
            </w:tcBorders>
            <w:vAlign w:val="top"/>
          </w:tcPr>
          <w:p w14:paraId="0AA017D5">
            <w:pPr>
              <w:rPr>
                <w:rFonts w:ascii="Arial"/>
                <w:sz w:val="21"/>
              </w:rPr>
            </w:pPr>
          </w:p>
        </w:tc>
        <w:tc>
          <w:tcPr>
            <w:tcW w:w="3148" w:type="dxa"/>
            <w:gridSpan w:val="4"/>
            <w:vAlign w:val="top"/>
          </w:tcPr>
          <w:p w14:paraId="22CDA763">
            <w:pPr>
              <w:spacing w:before="200" w:line="232" w:lineRule="auto"/>
              <w:ind w:left="1205"/>
              <w:rPr>
                <w:rFonts w:ascii="仿宋" w:hAnsi="仿宋" w:eastAsia="仿宋" w:cs="仿宋"/>
                <w:sz w:val="14"/>
                <w:szCs w:val="14"/>
              </w:rPr>
            </w:pPr>
            <w:r>
              <w:rPr>
                <w:rFonts w:ascii="仿宋" w:hAnsi="仿宋" w:eastAsia="仿宋" w:cs="仿宋"/>
                <w:spacing w:val="6"/>
                <w:sz w:val="14"/>
                <w:szCs w:val="14"/>
              </w:rPr>
              <w:t>拨付合规性</w:t>
            </w:r>
          </w:p>
        </w:tc>
        <w:tc>
          <w:tcPr>
            <w:tcW w:w="2043" w:type="dxa"/>
            <w:gridSpan w:val="3"/>
            <w:vAlign w:val="top"/>
          </w:tcPr>
          <w:p w14:paraId="641A25F2">
            <w:pPr>
              <w:spacing w:before="122" w:line="220" w:lineRule="auto"/>
              <w:ind w:left="39" w:right="71" w:hanging="2"/>
              <w:rPr>
                <w:rFonts w:ascii="仿宋" w:hAnsi="仿宋" w:eastAsia="仿宋" w:cs="仿宋"/>
                <w:sz w:val="14"/>
                <w:szCs w:val="14"/>
              </w:rPr>
            </w:pPr>
            <w:r>
              <w:rPr>
                <w:rFonts w:ascii="仿宋" w:hAnsi="仿宋" w:eastAsia="仿宋" w:cs="仿宋"/>
                <w:spacing w:val="8"/>
                <w:sz w:val="14"/>
                <w:szCs w:val="14"/>
              </w:rPr>
              <w:t>按照国库集中支付制度有关规</w:t>
            </w:r>
            <w:r>
              <w:rPr>
                <w:rFonts w:ascii="仿宋" w:hAnsi="仿宋" w:eastAsia="仿宋" w:cs="仿宋"/>
                <w:spacing w:val="6"/>
                <w:sz w:val="14"/>
                <w:szCs w:val="14"/>
              </w:rPr>
              <w:t>定支付资金</w:t>
            </w:r>
          </w:p>
        </w:tc>
        <w:tc>
          <w:tcPr>
            <w:tcW w:w="767" w:type="dxa"/>
            <w:gridSpan w:val="2"/>
            <w:vAlign w:val="top"/>
          </w:tcPr>
          <w:p w14:paraId="1FA35132">
            <w:pPr>
              <w:spacing w:before="200" w:line="192" w:lineRule="exact"/>
              <w:ind w:left="351"/>
              <w:rPr>
                <w:rFonts w:ascii="仿宋" w:hAnsi="仿宋" w:eastAsia="仿宋" w:cs="仿宋"/>
                <w:sz w:val="14"/>
                <w:szCs w:val="14"/>
              </w:rPr>
            </w:pPr>
            <w:r>
              <w:rPr>
                <w:rFonts w:ascii="仿宋" w:hAnsi="仿宋" w:eastAsia="仿宋" w:cs="仿宋"/>
                <w:position w:val="1"/>
                <w:sz w:val="14"/>
                <w:szCs w:val="14"/>
              </w:rPr>
              <w:t>5</w:t>
            </w:r>
          </w:p>
        </w:tc>
        <w:tc>
          <w:tcPr>
            <w:tcW w:w="651" w:type="dxa"/>
            <w:vAlign w:val="top"/>
          </w:tcPr>
          <w:p w14:paraId="73C49735">
            <w:pPr>
              <w:spacing w:before="200" w:line="192" w:lineRule="exact"/>
              <w:ind w:left="294"/>
              <w:rPr>
                <w:rFonts w:ascii="仿宋" w:hAnsi="仿宋" w:eastAsia="仿宋" w:cs="仿宋"/>
                <w:sz w:val="14"/>
                <w:szCs w:val="14"/>
              </w:rPr>
            </w:pPr>
            <w:r>
              <w:rPr>
                <w:rFonts w:ascii="仿宋" w:hAnsi="仿宋" w:eastAsia="仿宋" w:cs="仿宋"/>
                <w:position w:val="1"/>
                <w:sz w:val="14"/>
                <w:szCs w:val="14"/>
              </w:rPr>
              <w:t>5</w:t>
            </w:r>
          </w:p>
        </w:tc>
        <w:tc>
          <w:tcPr>
            <w:tcW w:w="1806" w:type="dxa"/>
            <w:gridSpan w:val="2"/>
            <w:vAlign w:val="top"/>
          </w:tcPr>
          <w:p w14:paraId="3B6482C2">
            <w:pPr>
              <w:rPr>
                <w:rFonts w:ascii="Arial"/>
                <w:sz w:val="21"/>
              </w:rPr>
            </w:pPr>
          </w:p>
        </w:tc>
      </w:tr>
      <w:tr w14:paraId="56DC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60" w:type="dxa"/>
            <w:gridSpan w:val="3"/>
            <w:vMerge w:val="continue"/>
            <w:tcBorders>
              <w:top w:val="nil"/>
              <w:bottom w:val="nil"/>
            </w:tcBorders>
            <w:vAlign w:val="top"/>
          </w:tcPr>
          <w:p w14:paraId="5A6A54A1">
            <w:pPr>
              <w:rPr>
                <w:rFonts w:ascii="Arial"/>
                <w:sz w:val="21"/>
              </w:rPr>
            </w:pPr>
          </w:p>
        </w:tc>
        <w:tc>
          <w:tcPr>
            <w:tcW w:w="3148" w:type="dxa"/>
            <w:gridSpan w:val="4"/>
            <w:vAlign w:val="top"/>
          </w:tcPr>
          <w:p w14:paraId="7392DC74">
            <w:pPr>
              <w:spacing w:before="201" w:line="232" w:lineRule="auto"/>
              <w:ind w:left="1206"/>
              <w:rPr>
                <w:rFonts w:ascii="仿宋" w:hAnsi="仿宋" w:eastAsia="仿宋" w:cs="仿宋"/>
                <w:sz w:val="14"/>
                <w:szCs w:val="14"/>
              </w:rPr>
            </w:pPr>
            <w:r>
              <w:rPr>
                <w:rFonts w:ascii="仿宋" w:hAnsi="仿宋" w:eastAsia="仿宋" w:cs="仿宋"/>
                <w:spacing w:val="6"/>
                <w:sz w:val="14"/>
                <w:szCs w:val="14"/>
              </w:rPr>
              <w:t>使用规范性</w:t>
            </w:r>
          </w:p>
        </w:tc>
        <w:tc>
          <w:tcPr>
            <w:tcW w:w="2043" w:type="dxa"/>
            <w:gridSpan w:val="3"/>
            <w:vAlign w:val="top"/>
          </w:tcPr>
          <w:p w14:paraId="18D1D90A">
            <w:pPr>
              <w:spacing w:before="46" w:line="214" w:lineRule="auto"/>
              <w:ind w:left="36" w:right="71" w:firstLine="1"/>
              <w:rPr>
                <w:rFonts w:ascii="仿宋" w:hAnsi="仿宋" w:eastAsia="仿宋" w:cs="仿宋"/>
                <w:sz w:val="14"/>
                <w:szCs w:val="14"/>
              </w:rPr>
            </w:pPr>
            <w:r>
              <w:rPr>
                <w:rFonts w:ascii="仿宋" w:hAnsi="仿宋" w:eastAsia="仿宋" w:cs="仿宋"/>
                <w:spacing w:val="7"/>
                <w:sz w:val="14"/>
                <w:szCs w:val="14"/>
              </w:rPr>
              <w:t>严格按照下达预算的科目和项</w:t>
            </w:r>
            <w:r>
              <w:rPr>
                <w:rFonts w:ascii="仿宋" w:hAnsi="仿宋" w:eastAsia="仿宋" w:cs="仿宋"/>
                <w:spacing w:val="8"/>
                <w:sz w:val="14"/>
                <w:szCs w:val="14"/>
              </w:rPr>
              <w:t>目执行，未出现截留、挤占、</w:t>
            </w:r>
            <w:r>
              <w:rPr>
                <w:rFonts w:ascii="仿宋" w:hAnsi="仿宋" w:eastAsia="仿宋" w:cs="仿宋"/>
                <w:spacing w:val="7"/>
                <w:sz w:val="14"/>
                <w:szCs w:val="14"/>
              </w:rPr>
              <w:t>挪用和擅自调整等问题</w:t>
            </w:r>
          </w:p>
        </w:tc>
        <w:tc>
          <w:tcPr>
            <w:tcW w:w="767" w:type="dxa"/>
            <w:gridSpan w:val="2"/>
            <w:vAlign w:val="top"/>
          </w:tcPr>
          <w:p w14:paraId="3FCC78E9">
            <w:pPr>
              <w:spacing w:before="201" w:line="192" w:lineRule="exact"/>
              <w:ind w:left="351"/>
              <w:rPr>
                <w:rFonts w:ascii="仿宋" w:hAnsi="仿宋" w:eastAsia="仿宋" w:cs="仿宋"/>
                <w:sz w:val="14"/>
                <w:szCs w:val="14"/>
              </w:rPr>
            </w:pPr>
            <w:r>
              <w:rPr>
                <w:rFonts w:ascii="仿宋" w:hAnsi="仿宋" w:eastAsia="仿宋" w:cs="仿宋"/>
                <w:position w:val="1"/>
                <w:sz w:val="14"/>
                <w:szCs w:val="14"/>
              </w:rPr>
              <w:t>5</w:t>
            </w:r>
          </w:p>
        </w:tc>
        <w:tc>
          <w:tcPr>
            <w:tcW w:w="651" w:type="dxa"/>
            <w:vAlign w:val="top"/>
          </w:tcPr>
          <w:p w14:paraId="71224D97">
            <w:pPr>
              <w:spacing w:before="201" w:line="192" w:lineRule="exact"/>
              <w:ind w:left="294"/>
              <w:rPr>
                <w:rFonts w:ascii="仿宋" w:hAnsi="仿宋" w:eastAsia="仿宋" w:cs="仿宋"/>
                <w:sz w:val="14"/>
                <w:szCs w:val="14"/>
              </w:rPr>
            </w:pPr>
            <w:r>
              <w:rPr>
                <w:rFonts w:ascii="仿宋" w:hAnsi="仿宋" w:eastAsia="仿宋" w:cs="仿宋"/>
                <w:position w:val="1"/>
                <w:sz w:val="14"/>
                <w:szCs w:val="14"/>
              </w:rPr>
              <w:t>5</w:t>
            </w:r>
          </w:p>
        </w:tc>
        <w:tc>
          <w:tcPr>
            <w:tcW w:w="1806" w:type="dxa"/>
            <w:gridSpan w:val="2"/>
            <w:vAlign w:val="top"/>
          </w:tcPr>
          <w:p w14:paraId="427E9298">
            <w:pPr>
              <w:rPr>
                <w:rFonts w:ascii="Arial"/>
                <w:sz w:val="21"/>
              </w:rPr>
            </w:pPr>
          </w:p>
        </w:tc>
      </w:tr>
      <w:tr w14:paraId="4159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60" w:type="dxa"/>
            <w:gridSpan w:val="3"/>
            <w:vMerge w:val="continue"/>
            <w:tcBorders>
              <w:top w:val="nil"/>
            </w:tcBorders>
            <w:vAlign w:val="top"/>
          </w:tcPr>
          <w:p w14:paraId="0CBDAB8D">
            <w:pPr>
              <w:rPr>
                <w:rFonts w:ascii="Arial"/>
                <w:sz w:val="21"/>
              </w:rPr>
            </w:pPr>
          </w:p>
        </w:tc>
        <w:tc>
          <w:tcPr>
            <w:tcW w:w="3148" w:type="dxa"/>
            <w:gridSpan w:val="4"/>
            <w:vAlign w:val="top"/>
          </w:tcPr>
          <w:p w14:paraId="4AC975E0">
            <w:pPr>
              <w:spacing w:before="202" w:line="233" w:lineRule="auto"/>
              <w:ind w:left="983"/>
              <w:rPr>
                <w:rFonts w:ascii="仿宋" w:hAnsi="仿宋" w:eastAsia="仿宋" w:cs="仿宋"/>
                <w:sz w:val="14"/>
                <w:szCs w:val="14"/>
              </w:rPr>
            </w:pPr>
            <w:r>
              <w:rPr>
                <w:rFonts w:ascii="仿宋" w:hAnsi="仿宋" w:eastAsia="仿宋" w:cs="仿宋"/>
                <w:spacing w:val="7"/>
                <w:sz w:val="14"/>
                <w:szCs w:val="14"/>
              </w:rPr>
              <w:t>预算绩效管理情况</w:t>
            </w:r>
          </w:p>
        </w:tc>
        <w:tc>
          <w:tcPr>
            <w:tcW w:w="2043" w:type="dxa"/>
            <w:gridSpan w:val="3"/>
            <w:vAlign w:val="top"/>
          </w:tcPr>
          <w:p w14:paraId="5C5DCAE7">
            <w:pPr>
              <w:spacing w:before="125" w:line="219" w:lineRule="auto"/>
              <w:ind w:left="38" w:right="71" w:hanging="1"/>
              <w:rPr>
                <w:rFonts w:ascii="仿宋" w:hAnsi="仿宋" w:eastAsia="仿宋" w:cs="仿宋"/>
                <w:sz w:val="14"/>
                <w:szCs w:val="14"/>
              </w:rPr>
            </w:pPr>
            <w:r>
              <w:rPr>
                <w:rFonts w:ascii="仿宋" w:hAnsi="仿宋" w:eastAsia="仿宋" w:cs="仿宋"/>
                <w:spacing w:val="7"/>
                <w:sz w:val="14"/>
                <w:szCs w:val="14"/>
              </w:rPr>
              <w:t>将资金纳入绩效管理，设置绩效目标，开展绩效监控</w:t>
            </w:r>
          </w:p>
        </w:tc>
        <w:tc>
          <w:tcPr>
            <w:tcW w:w="767" w:type="dxa"/>
            <w:gridSpan w:val="2"/>
            <w:vAlign w:val="top"/>
          </w:tcPr>
          <w:p w14:paraId="09EFF491">
            <w:pPr>
              <w:spacing w:before="202" w:line="191" w:lineRule="exact"/>
              <w:ind w:left="351"/>
              <w:rPr>
                <w:rFonts w:ascii="仿宋" w:hAnsi="仿宋" w:eastAsia="仿宋" w:cs="仿宋"/>
                <w:sz w:val="14"/>
                <w:szCs w:val="14"/>
              </w:rPr>
            </w:pPr>
            <w:r>
              <w:rPr>
                <w:rFonts w:ascii="仿宋" w:hAnsi="仿宋" w:eastAsia="仿宋" w:cs="仿宋"/>
                <w:position w:val="1"/>
                <w:sz w:val="14"/>
                <w:szCs w:val="14"/>
              </w:rPr>
              <w:t>5</w:t>
            </w:r>
          </w:p>
        </w:tc>
        <w:tc>
          <w:tcPr>
            <w:tcW w:w="651" w:type="dxa"/>
            <w:vAlign w:val="top"/>
          </w:tcPr>
          <w:p w14:paraId="2F669C01">
            <w:pPr>
              <w:spacing w:before="202" w:line="191" w:lineRule="exact"/>
              <w:ind w:left="294"/>
              <w:rPr>
                <w:rFonts w:ascii="仿宋" w:hAnsi="仿宋" w:eastAsia="仿宋" w:cs="仿宋"/>
                <w:sz w:val="14"/>
                <w:szCs w:val="14"/>
              </w:rPr>
            </w:pPr>
            <w:r>
              <w:rPr>
                <w:rFonts w:ascii="仿宋" w:hAnsi="仿宋" w:eastAsia="仿宋" w:cs="仿宋"/>
                <w:position w:val="1"/>
                <w:sz w:val="14"/>
                <w:szCs w:val="14"/>
              </w:rPr>
              <w:t>5</w:t>
            </w:r>
          </w:p>
        </w:tc>
        <w:tc>
          <w:tcPr>
            <w:tcW w:w="1806" w:type="dxa"/>
            <w:gridSpan w:val="2"/>
            <w:vAlign w:val="top"/>
          </w:tcPr>
          <w:p w14:paraId="5BC9E924">
            <w:pPr>
              <w:rPr>
                <w:rFonts w:ascii="Arial"/>
                <w:sz w:val="21"/>
              </w:rPr>
            </w:pPr>
          </w:p>
        </w:tc>
      </w:tr>
      <w:tr w14:paraId="3F4C2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67" w:type="dxa"/>
            <w:vMerge w:val="restart"/>
            <w:tcBorders>
              <w:bottom w:val="nil"/>
            </w:tcBorders>
            <w:vAlign w:val="top"/>
          </w:tcPr>
          <w:p w14:paraId="61CE1224">
            <w:pPr>
              <w:spacing w:before="244" w:line="219" w:lineRule="auto"/>
              <w:ind w:left="63" w:right="57" w:firstLine="2"/>
              <w:rPr>
                <w:rFonts w:ascii="仿宋" w:hAnsi="仿宋" w:eastAsia="仿宋" w:cs="仿宋"/>
                <w:sz w:val="14"/>
                <w:szCs w:val="14"/>
              </w:rPr>
            </w:pPr>
            <w:r>
              <w:rPr>
                <w:rFonts w:ascii="仿宋" w:hAnsi="仿宋" w:eastAsia="仿宋" w:cs="仿宋"/>
                <w:spacing w:val="4"/>
                <w:sz w:val="14"/>
                <w:szCs w:val="14"/>
              </w:rPr>
              <w:t>年度总</w:t>
            </w:r>
            <w:r>
              <w:rPr>
                <w:rFonts w:ascii="仿宋" w:hAnsi="仿宋" w:eastAsia="仿宋" w:cs="仿宋"/>
                <w:spacing w:val="5"/>
                <w:sz w:val="14"/>
                <w:szCs w:val="14"/>
              </w:rPr>
              <w:t>体目标</w:t>
            </w:r>
          </w:p>
        </w:tc>
        <w:tc>
          <w:tcPr>
            <w:tcW w:w="3941" w:type="dxa"/>
            <w:gridSpan w:val="6"/>
            <w:vAlign w:val="top"/>
          </w:tcPr>
          <w:p w14:paraId="7AC0E62E">
            <w:pPr>
              <w:spacing w:before="73" w:line="234" w:lineRule="auto"/>
              <w:ind w:left="1677"/>
              <w:rPr>
                <w:rFonts w:ascii="仿宋" w:hAnsi="仿宋" w:eastAsia="仿宋" w:cs="仿宋"/>
                <w:sz w:val="14"/>
                <w:szCs w:val="14"/>
              </w:rPr>
            </w:pPr>
            <w:r>
              <w:rPr>
                <w:rFonts w:ascii="仿宋" w:hAnsi="仿宋" w:eastAsia="仿宋" w:cs="仿宋"/>
                <w:spacing w:val="6"/>
                <w:sz w:val="14"/>
                <w:szCs w:val="14"/>
              </w:rPr>
              <w:t>预期目标</w:t>
            </w:r>
          </w:p>
        </w:tc>
        <w:tc>
          <w:tcPr>
            <w:tcW w:w="5267" w:type="dxa"/>
            <w:gridSpan w:val="8"/>
            <w:vAlign w:val="top"/>
          </w:tcPr>
          <w:p w14:paraId="6F2874A0">
            <w:pPr>
              <w:spacing w:before="73" w:line="234" w:lineRule="auto"/>
              <w:ind w:left="2195"/>
              <w:rPr>
                <w:rFonts w:ascii="仿宋" w:hAnsi="仿宋" w:eastAsia="仿宋" w:cs="仿宋"/>
                <w:sz w:val="14"/>
                <w:szCs w:val="14"/>
              </w:rPr>
            </w:pPr>
            <w:r>
              <w:rPr>
                <w:rFonts w:ascii="仿宋" w:hAnsi="仿宋" w:eastAsia="仿宋" w:cs="仿宋"/>
                <w:spacing w:val="6"/>
                <w:sz w:val="14"/>
                <w:szCs w:val="14"/>
              </w:rPr>
              <w:t>实际完成情况</w:t>
            </w:r>
          </w:p>
        </w:tc>
      </w:tr>
      <w:tr w14:paraId="5023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67" w:type="dxa"/>
            <w:vMerge w:val="continue"/>
            <w:tcBorders>
              <w:top w:val="nil"/>
            </w:tcBorders>
            <w:vAlign w:val="top"/>
          </w:tcPr>
          <w:p w14:paraId="6AD00D53">
            <w:pPr>
              <w:rPr>
                <w:rFonts w:ascii="Arial"/>
                <w:sz w:val="21"/>
              </w:rPr>
            </w:pPr>
          </w:p>
        </w:tc>
        <w:tc>
          <w:tcPr>
            <w:tcW w:w="3941" w:type="dxa"/>
            <w:gridSpan w:val="6"/>
            <w:vAlign w:val="top"/>
          </w:tcPr>
          <w:p w14:paraId="0259DFAB">
            <w:pPr>
              <w:spacing w:before="86" w:line="219" w:lineRule="auto"/>
              <w:ind w:left="32" w:right="39"/>
              <w:rPr>
                <w:rFonts w:ascii="仿宋" w:hAnsi="仿宋" w:eastAsia="仿宋" w:cs="仿宋"/>
                <w:sz w:val="14"/>
                <w:szCs w:val="14"/>
              </w:rPr>
            </w:pPr>
            <w:r>
              <w:rPr>
                <w:rFonts w:ascii="仿宋" w:hAnsi="仿宋" w:eastAsia="仿宋" w:cs="仿宋"/>
                <w:spacing w:val="8"/>
                <w:sz w:val="14"/>
                <w:szCs w:val="14"/>
              </w:rPr>
              <w:t>用于救助家庭信息核对系统的日常运行维护、等级保护、审</w:t>
            </w:r>
            <w:r>
              <w:rPr>
                <w:rFonts w:ascii="仿宋" w:hAnsi="仿宋" w:eastAsia="仿宋" w:cs="仿宋"/>
                <w:spacing w:val="5"/>
                <w:sz w:val="14"/>
                <w:szCs w:val="14"/>
              </w:rPr>
              <w:t>计等费用。</w:t>
            </w:r>
          </w:p>
        </w:tc>
        <w:tc>
          <w:tcPr>
            <w:tcW w:w="5267" w:type="dxa"/>
            <w:gridSpan w:val="8"/>
            <w:vAlign w:val="top"/>
          </w:tcPr>
          <w:p w14:paraId="4C80E995">
            <w:pPr>
              <w:spacing w:before="86" w:line="219" w:lineRule="auto"/>
              <w:ind w:left="40" w:right="96" w:hanging="6"/>
              <w:rPr>
                <w:rFonts w:ascii="仿宋" w:hAnsi="仿宋" w:eastAsia="仿宋" w:cs="仿宋"/>
                <w:sz w:val="14"/>
                <w:szCs w:val="14"/>
              </w:rPr>
            </w:pPr>
            <w:r>
              <w:rPr>
                <w:rFonts w:ascii="仿宋" w:hAnsi="仿宋" w:eastAsia="仿宋" w:cs="仿宋"/>
                <w:spacing w:val="8"/>
                <w:sz w:val="14"/>
                <w:szCs w:val="14"/>
              </w:rPr>
              <w:t>2023年5月初，按照系统运维管理技术文档交接清单中涉及的资料，核对系统移交至政务大数据中心，该项目经费未列支</w:t>
            </w:r>
          </w:p>
        </w:tc>
      </w:tr>
      <w:tr w14:paraId="62C7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775" w:type="dxa"/>
            <w:gridSpan w:val="15"/>
            <w:vAlign w:val="top"/>
          </w:tcPr>
          <w:p w14:paraId="391CAF9E">
            <w:pPr>
              <w:spacing w:before="78" w:line="234" w:lineRule="auto"/>
              <w:ind w:left="4597"/>
              <w:rPr>
                <w:rFonts w:ascii="仿宋" w:hAnsi="仿宋" w:eastAsia="仿宋" w:cs="仿宋"/>
                <w:sz w:val="14"/>
                <w:szCs w:val="14"/>
              </w:rPr>
            </w:pPr>
            <w:r>
              <w:rPr>
                <w:rFonts w:ascii="仿宋" w:hAnsi="仿宋" w:eastAsia="仿宋" w:cs="仿宋"/>
                <w:spacing w:val="5"/>
                <w:sz w:val="14"/>
                <w:szCs w:val="14"/>
              </w:rPr>
              <w:t>绩效指标</w:t>
            </w:r>
          </w:p>
        </w:tc>
      </w:tr>
      <w:tr w14:paraId="6D7D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8" w:type="dxa"/>
            <w:gridSpan w:val="2"/>
            <w:vAlign w:val="top"/>
          </w:tcPr>
          <w:p w14:paraId="2063C183">
            <w:pPr>
              <w:spacing w:before="164" w:line="234" w:lineRule="auto"/>
              <w:ind w:left="192"/>
              <w:rPr>
                <w:rFonts w:ascii="仿宋" w:hAnsi="仿宋" w:eastAsia="仿宋" w:cs="仿宋"/>
                <w:sz w:val="14"/>
                <w:szCs w:val="14"/>
              </w:rPr>
            </w:pPr>
            <w:r>
              <w:rPr>
                <w:rFonts w:ascii="仿宋" w:hAnsi="仿宋" w:eastAsia="仿宋" w:cs="仿宋"/>
                <w:spacing w:val="5"/>
                <w:sz w:val="14"/>
                <w:szCs w:val="14"/>
              </w:rPr>
              <w:t>一级指标</w:t>
            </w:r>
          </w:p>
        </w:tc>
        <w:tc>
          <w:tcPr>
            <w:tcW w:w="1551" w:type="dxa"/>
            <w:gridSpan w:val="2"/>
            <w:vAlign w:val="top"/>
          </w:tcPr>
          <w:p w14:paraId="3687D992">
            <w:pPr>
              <w:spacing w:before="164" w:line="234" w:lineRule="auto"/>
              <w:ind w:left="485"/>
              <w:rPr>
                <w:rFonts w:ascii="仿宋" w:hAnsi="仿宋" w:eastAsia="仿宋" w:cs="仿宋"/>
                <w:sz w:val="14"/>
                <w:szCs w:val="14"/>
              </w:rPr>
            </w:pPr>
            <w:r>
              <w:rPr>
                <w:rFonts w:ascii="仿宋" w:hAnsi="仿宋" w:eastAsia="仿宋" w:cs="仿宋"/>
                <w:spacing w:val="5"/>
                <w:sz w:val="14"/>
                <w:szCs w:val="14"/>
              </w:rPr>
              <w:t>二级指标</w:t>
            </w:r>
          </w:p>
        </w:tc>
        <w:tc>
          <w:tcPr>
            <w:tcW w:w="1668" w:type="dxa"/>
            <w:gridSpan w:val="2"/>
            <w:vAlign w:val="top"/>
          </w:tcPr>
          <w:p w14:paraId="4298E768">
            <w:pPr>
              <w:spacing w:before="164" w:line="234" w:lineRule="auto"/>
              <w:ind w:left="544"/>
              <w:rPr>
                <w:rFonts w:ascii="仿宋" w:hAnsi="仿宋" w:eastAsia="仿宋" w:cs="仿宋"/>
                <w:sz w:val="14"/>
                <w:szCs w:val="14"/>
              </w:rPr>
            </w:pPr>
            <w:r>
              <w:rPr>
                <w:rFonts w:ascii="仿宋" w:hAnsi="仿宋" w:eastAsia="仿宋" w:cs="仿宋"/>
                <w:spacing w:val="5"/>
                <w:sz w:val="14"/>
                <w:szCs w:val="14"/>
              </w:rPr>
              <w:t>三级指标</w:t>
            </w:r>
          </w:p>
        </w:tc>
        <w:tc>
          <w:tcPr>
            <w:tcW w:w="892" w:type="dxa"/>
            <w:gridSpan w:val="2"/>
            <w:vAlign w:val="top"/>
          </w:tcPr>
          <w:p w14:paraId="4CAA31E1">
            <w:pPr>
              <w:spacing w:before="164" w:line="234" w:lineRule="auto"/>
              <w:ind w:left="82"/>
              <w:rPr>
                <w:rFonts w:ascii="仿宋" w:hAnsi="仿宋" w:eastAsia="仿宋" w:cs="仿宋"/>
                <w:sz w:val="14"/>
                <w:szCs w:val="14"/>
              </w:rPr>
            </w:pPr>
            <w:r>
              <w:rPr>
                <w:rFonts w:ascii="仿宋" w:hAnsi="仿宋" w:eastAsia="仿宋" w:cs="仿宋"/>
                <w:spacing w:val="6"/>
                <w:sz w:val="14"/>
                <w:szCs w:val="14"/>
              </w:rPr>
              <w:t>年度指标值</w:t>
            </w:r>
          </w:p>
        </w:tc>
        <w:tc>
          <w:tcPr>
            <w:tcW w:w="1472" w:type="dxa"/>
            <w:gridSpan w:val="2"/>
            <w:vAlign w:val="top"/>
          </w:tcPr>
          <w:p w14:paraId="7F124AFF">
            <w:pPr>
              <w:spacing w:before="164" w:line="234" w:lineRule="auto"/>
              <w:ind w:left="298"/>
              <w:rPr>
                <w:rFonts w:ascii="仿宋" w:hAnsi="仿宋" w:eastAsia="仿宋" w:cs="仿宋"/>
                <w:sz w:val="14"/>
                <w:szCs w:val="14"/>
              </w:rPr>
            </w:pPr>
            <w:r>
              <w:rPr>
                <w:rFonts w:ascii="仿宋" w:hAnsi="仿宋" w:eastAsia="仿宋" w:cs="仿宋"/>
                <w:spacing w:val="6"/>
                <w:sz w:val="14"/>
                <w:szCs w:val="14"/>
              </w:rPr>
              <w:t>实际值完成值</w:t>
            </w:r>
          </w:p>
        </w:tc>
        <w:tc>
          <w:tcPr>
            <w:tcW w:w="589" w:type="dxa"/>
            <w:vAlign w:val="top"/>
          </w:tcPr>
          <w:p w14:paraId="6ABA493E">
            <w:pPr>
              <w:spacing w:before="163" w:line="235" w:lineRule="auto"/>
              <w:ind w:left="154"/>
              <w:rPr>
                <w:rFonts w:ascii="仿宋" w:hAnsi="仿宋" w:eastAsia="仿宋" w:cs="仿宋"/>
                <w:sz w:val="14"/>
                <w:szCs w:val="14"/>
              </w:rPr>
            </w:pPr>
            <w:r>
              <w:rPr>
                <w:rFonts w:ascii="仿宋" w:hAnsi="仿宋" w:eastAsia="仿宋" w:cs="仿宋"/>
                <w:spacing w:val="2"/>
                <w:sz w:val="14"/>
                <w:szCs w:val="14"/>
              </w:rPr>
              <w:t>分值</w:t>
            </w:r>
          </w:p>
        </w:tc>
        <w:tc>
          <w:tcPr>
            <w:tcW w:w="829" w:type="dxa"/>
            <w:gridSpan w:val="2"/>
            <w:vAlign w:val="top"/>
          </w:tcPr>
          <w:p w14:paraId="2C3ED12E">
            <w:pPr>
              <w:spacing w:before="164" w:line="234" w:lineRule="auto"/>
              <w:ind w:left="273"/>
              <w:rPr>
                <w:rFonts w:ascii="仿宋" w:hAnsi="仿宋" w:eastAsia="仿宋" w:cs="仿宋"/>
                <w:sz w:val="14"/>
                <w:szCs w:val="14"/>
              </w:rPr>
            </w:pPr>
            <w:r>
              <w:rPr>
                <w:rFonts w:ascii="仿宋" w:hAnsi="仿宋" w:eastAsia="仿宋" w:cs="仿宋"/>
                <w:spacing w:val="3"/>
                <w:sz w:val="14"/>
                <w:szCs w:val="14"/>
              </w:rPr>
              <w:t>得分</w:t>
            </w:r>
          </w:p>
        </w:tc>
        <w:tc>
          <w:tcPr>
            <w:tcW w:w="704" w:type="dxa"/>
            <w:vAlign w:val="top"/>
          </w:tcPr>
          <w:p w14:paraId="56222913">
            <w:pPr>
              <w:spacing w:before="163" w:line="235" w:lineRule="auto"/>
              <w:ind w:left="137"/>
              <w:rPr>
                <w:rFonts w:ascii="仿宋" w:hAnsi="仿宋" w:eastAsia="仿宋" w:cs="仿宋"/>
                <w:sz w:val="14"/>
                <w:szCs w:val="14"/>
              </w:rPr>
            </w:pPr>
            <w:r>
              <w:rPr>
                <w:rFonts w:ascii="仿宋" w:hAnsi="仿宋" w:eastAsia="仿宋" w:cs="仿宋"/>
                <w:spacing w:val="5"/>
                <w:sz w:val="14"/>
                <w:szCs w:val="14"/>
              </w:rPr>
              <w:t>偏差度</w:t>
            </w:r>
          </w:p>
        </w:tc>
        <w:tc>
          <w:tcPr>
            <w:tcW w:w="1102" w:type="dxa"/>
            <w:vAlign w:val="top"/>
          </w:tcPr>
          <w:p w14:paraId="736D772B">
            <w:pPr>
              <w:spacing w:before="85" w:line="220" w:lineRule="auto"/>
              <w:ind w:left="187" w:right="97" w:hanging="75"/>
              <w:rPr>
                <w:rFonts w:ascii="仿宋" w:hAnsi="仿宋" w:eastAsia="仿宋" w:cs="仿宋"/>
                <w:sz w:val="14"/>
                <w:szCs w:val="14"/>
              </w:rPr>
            </w:pPr>
            <w:r>
              <w:rPr>
                <w:rFonts w:ascii="仿宋" w:hAnsi="仿宋" w:eastAsia="仿宋" w:cs="仿宋"/>
                <w:spacing w:val="7"/>
                <w:sz w:val="14"/>
                <w:szCs w:val="14"/>
              </w:rPr>
              <w:t>偏差原因分析</w:t>
            </w:r>
            <w:r>
              <w:rPr>
                <w:rFonts w:ascii="仿宋" w:hAnsi="仿宋" w:eastAsia="仿宋" w:cs="仿宋"/>
                <w:spacing w:val="6"/>
                <w:sz w:val="14"/>
                <w:szCs w:val="14"/>
              </w:rPr>
              <w:t>及改进措施</w:t>
            </w:r>
          </w:p>
        </w:tc>
      </w:tr>
      <w:tr w14:paraId="67724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8" w:type="dxa"/>
            <w:gridSpan w:val="2"/>
            <w:vMerge w:val="restart"/>
            <w:tcBorders>
              <w:bottom w:val="nil"/>
            </w:tcBorders>
            <w:vAlign w:val="top"/>
          </w:tcPr>
          <w:p w14:paraId="42276CE9">
            <w:pPr>
              <w:spacing w:line="356" w:lineRule="auto"/>
              <w:rPr>
                <w:rFonts w:ascii="Arial"/>
                <w:sz w:val="21"/>
              </w:rPr>
            </w:pPr>
          </w:p>
          <w:p w14:paraId="51872665">
            <w:pPr>
              <w:spacing w:before="46" w:line="234" w:lineRule="auto"/>
              <w:ind w:left="192"/>
              <w:rPr>
                <w:rFonts w:ascii="仿宋" w:hAnsi="仿宋" w:eastAsia="仿宋" w:cs="仿宋"/>
                <w:sz w:val="14"/>
                <w:szCs w:val="14"/>
              </w:rPr>
            </w:pPr>
            <w:r>
              <w:rPr>
                <w:rFonts w:ascii="仿宋" w:hAnsi="仿宋" w:eastAsia="仿宋" w:cs="仿宋"/>
                <w:spacing w:val="5"/>
                <w:sz w:val="14"/>
                <w:szCs w:val="14"/>
              </w:rPr>
              <w:t>成本指标</w:t>
            </w:r>
          </w:p>
        </w:tc>
        <w:tc>
          <w:tcPr>
            <w:tcW w:w="1551" w:type="dxa"/>
            <w:gridSpan w:val="2"/>
            <w:vAlign w:val="top"/>
          </w:tcPr>
          <w:p w14:paraId="04014E0A">
            <w:pPr>
              <w:spacing w:before="78" w:line="233" w:lineRule="auto"/>
              <w:ind w:left="331"/>
              <w:rPr>
                <w:rFonts w:ascii="仿宋" w:hAnsi="仿宋" w:eastAsia="仿宋" w:cs="仿宋"/>
                <w:sz w:val="14"/>
                <w:szCs w:val="14"/>
              </w:rPr>
            </w:pPr>
            <w:r>
              <w:rPr>
                <w:rFonts w:ascii="仿宋" w:hAnsi="仿宋" w:eastAsia="仿宋" w:cs="仿宋"/>
                <w:spacing w:val="7"/>
                <w:sz w:val="14"/>
                <w:szCs w:val="14"/>
              </w:rPr>
              <w:t>经济成本指标</w:t>
            </w:r>
          </w:p>
        </w:tc>
        <w:tc>
          <w:tcPr>
            <w:tcW w:w="1668" w:type="dxa"/>
            <w:gridSpan w:val="2"/>
            <w:vAlign w:val="top"/>
          </w:tcPr>
          <w:p w14:paraId="29A69A88">
            <w:pPr>
              <w:spacing w:before="78" w:line="234" w:lineRule="auto"/>
              <w:ind w:left="246"/>
              <w:rPr>
                <w:rFonts w:ascii="仿宋" w:hAnsi="仿宋" w:eastAsia="仿宋" w:cs="仿宋"/>
                <w:sz w:val="14"/>
                <w:szCs w:val="14"/>
              </w:rPr>
            </w:pPr>
            <w:r>
              <w:rPr>
                <w:rFonts w:ascii="仿宋" w:hAnsi="仿宋" w:eastAsia="仿宋" w:cs="仿宋"/>
                <w:spacing w:val="7"/>
                <w:sz w:val="14"/>
                <w:szCs w:val="14"/>
              </w:rPr>
              <w:t>年度项目资金指标</w:t>
            </w:r>
          </w:p>
        </w:tc>
        <w:tc>
          <w:tcPr>
            <w:tcW w:w="892" w:type="dxa"/>
            <w:gridSpan w:val="2"/>
            <w:vAlign w:val="top"/>
          </w:tcPr>
          <w:p w14:paraId="614110B7">
            <w:pPr>
              <w:spacing w:before="78" w:line="238" w:lineRule="auto"/>
              <w:ind w:left="197"/>
              <w:rPr>
                <w:rFonts w:ascii="仿宋" w:hAnsi="仿宋" w:eastAsia="仿宋" w:cs="仿宋"/>
                <w:sz w:val="14"/>
                <w:szCs w:val="14"/>
              </w:rPr>
            </w:pPr>
            <w:r>
              <w:rPr>
                <w:rFonts w:ascii="仿宋" w:hAnsi="仿宋" w:eastAsia="仿宋" w:cs="仿宋"/>
                <w:spacing w:val="3"/>
                <w:sz w:val="14"/>
                <w:szCs w:val="14"/>
              </w:rPr>
              <w:t>≤3万元</w:t>
            </w:r>
          </w:p>
        </w:tc>
        <w:tc>
          <w:tcPr>
            <w:tcW w:w="1472" w:type="dxa"/>
            <w:gridSpan w:val="2"/>
            <w:vAlign w:val="top"/>
          </w:tcPr>
          <w:p w14:paraId="2D71B8C7">
            <w:pPr>
              <w:spacing w:before="78" w:line="238" w:lineRule="auto"/>
              <w:ind w:left="552"/>
              <w:rPr>
                <w:rFonts w:ascii="仿宋" w:hAnsi="仿宋" w:eastAsia="仿宋" w:cs="仿宋"/>
                <w:sz w:val="14"/>
                <w:szCs w:val="14"/>
              </w:rPr>
            </w:pPr>
            <w:r>
              <w:rPr>
                <w:rFonts w:ascii="仿宋" w:hAnsi="仿宋" w:eastAsia="仿宋" w:cs="仿宋"/>
                <w:spacing w:val="5"/>
                <w:sz w:val="14"/>
                <w:szCs w:val="14"/>
              </w:rPr>
              <w:t>0万元</w:t>
            </w:r>
          </w:p>
        </w:tc>
        <w:tc>
          <w:tcPr>
            <w:tcW w:w="589" w:type="dxa"/>
            <w:vAlign w:val="top"/>
          </w:tcPr>
          <w:p w14:paraId="1A3F2E77">
            <w:pPr>
              <w:spacing w:before="78" w:line="193" w:lineRule="exact"/>
              <w:ind w:left="258"/>
              <w:rPr>
                <w:rFonts w:ascii="仿宋" w:hAnsi="仿宋" w:eastAsia="仿宋" w:cs="仿宋"/>
                <w:sz w:val="14"/>
                <w:szCs w:val="14"/>
              </w:rPr>
            </w:pPr>
            <w:r>
              <w:rPr>
                <w:rFonts w:ascii="仿宋" w:hAnsi="仿宋" w:eastAsia="仿宋" w:cs="仿宋"/>
                <w:position w:val="1"/>
                <w:sz w:val="14"/>
                <w:szCs w:val="14"/>
              </w:rPr>
              <w:t>4</w:t>
            </w:r>
          </w:p>
        </w:tc>
        <w:tc>
          <w:tcPr>
            <w:tcW w:w="829" w:type="dxa"/>
            <w:gridSpan w:val="2"/>
            <w:vAlign w:val="top"/>
          </w:tcPr>
          <w:p w14:paraId="711FA6A3">
            <w:pPr>
              <w:spacing w:before="78" w:line="192" w:lineRule="exact"/>
              <w:ind w:left="381"/>
              <w:rPr>
                <w:rFonts w:ascii="仿宋" w:hAnsi="仿宋" w:eastAsia="仿宋" w:cs="仿宋"/>
                <w:sz w:val="14"/>
                <w:szCs w:val="14"/>
              </w:rPr>
            </w:pPr>
            <w:r>
              <w:rPr>
                <w:rFonts w:ascii="仿宋" w:hAnsi="仿宋" w:eastAsia="仿宋" w:cs="仿宋"/>
                <w:position w:val="1"/>
                <w:sz w:val="14"/>
                <w:szCs w:val="14"/>
              </w:rPr>
              <w:t>0</w:t>
            </w:r>
          </w:p>
        </w:tc>
        <w:tc>
          <w:tcPr>
            <w:tcW w:w="704" w:type="dxa"/>
            <w:vAlign w:val="top"/>
          </w:tcPr>
          <w:p w14:paraId="5C7B2436">
            <w:pPr>
              <w:spacing w:before="78" w:line="191" w:lineRule="exact"/>
              <w:ind w:left="208"/>
              <w:rPr>
                <w:rFonts w:ascii="仿宋" w:hAnsi="仿宋" w:eastAsia="仿宋" w:cs="仿宋"/>
                <w:sz w:val="14"/>
                <w:szCs w:val="14"/>
              </w:rPr>
            </w:pPr>
            <w:r>
              <w:rPr>
                <w:rFonts w:ascii="仿宋" w:hAnsi="仿宋" w:eastAsia="仿宋" w:cs="仿宋"/>
                <w:spacing w:val="2"/>
                <w:position w:val="1"/>
                <w:sz w:val="14"/>
                <w:szCs w:val="14"/>
              </w:rPr>
              <w:t>0.00</w:t>
            </w:r>
          </w:p>
        </w:tc>
        <w:tc>
          <w:tcPr>
            <w:tcW w:w="1102" w:type="dxa"/>
            <w:vAlign w:val="top"/>
          </w:tcPr>
          <w:p w14:paraId="10FAEE64">
            <w:pPr>
              <w:rPr>
                <w:rFonts w:ascii="Arial"/>
                <w:sz w:val="21"/>
              </w:rPr>
            </w:pPr>
          </w:p>
        </w:tc>
      </w:tr>
      <w:tr w14:paraId="72C1E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8" w:type="dxa"/>
            <w:gridSpan w:val="2"/>
            <w:vMerge w:val="continue"/>
            <w:tcBorders>
              <w:top w:val="nil"/>
              <w:bottom w:val="nil"/>
            </w:tcBorders>
            <w:vAlign w:val="top"/>
          </w:tcPr>
          <w:p w14:paraId="57B51040">
            <w:pPr>
              <w:rPr>
                <w:rFonts w:ascii="Arial"/>
                <w:sz w:val="21"/>
              </w:rPr>
            </w:pPr>
          </w:p>
        </w:tc>
        <w:tc>
          <w:tcPr>
            <w:tcW w:w="1551" w:type="dxa"/>
            <w:gridSpan w:val="2"/>
            <w:vAlign w:val="top"/>
          </w:tcPr>
          <w:p w14:paraId="6FAF72F9">
            <w:pPr>
              <w:spacing w:before="78" w:line="234" w:lineRule="auto"/>
              <w:ind w:left="331"/>
              <w:rPr>
                <w:rFonts w:ascii="仿宋" w:hAnsi="仿宋" w:eastAsia="仿宋" w:cs="仿宋"/>
                <w:sz w:val="14"/>
                <w:szCs w:val="14"/>
              </w:rPr>
            </w:pPr>
            <w:r>
              <w:rPr>
                <w:rFonts w:ascii="仿宋" w:hAnsi="仿宋" w:eastAsia="仿宋" w:cs="仿宋"/>
                <w:spacing w:val="7"/>
                <w:sz w:val="14"/>
                <w:szCs w:val="14"/>
              </w:rPr>
              <w:t>社会成本指标</w:t>
            </w:r>
          </w:p>
        </w:tc>
        <w:tc>
          <w:tcPr>
            <w:tcW w:w="1668" w:type="dxa"/>
            <w:gridSpan w:val="2"/>
            <w:vAlign w:val="top"/>
          </w:tcPr>
          <w:p w14:paraId="4D4155BC">
            <w:pPr>
              <w:spacing w:before="78" w:line="231" w:lineRule="auto"/>
              <w:ind w:left="242"/>
              <w:rPr>
                <w:rFonts w:ascii="仿宋" w:hAnsi="仿宋" w:eastAsia="仿宋" w:cs="仿宋"/>
                <w:sz w:val="14"/>
                <w:szCs w:val="14"/>
              </w:rPr>
            </w:pPr>
            <w:r>
              <w:rPr>
                <w:rFonts w:ascii="仿宋" w:hAnsi="仿宋" w:eastAsia="仿宋" w:cs="仿宋"/>
                <w:spacing w:val="7"/>
                <w:sz w:val="14"/>
                <w:szCs w:val="14"/>
              </w:rPr>
              <w:t>核对系统正常运转</w:t>
            </w:r>
          </w:p>
        </w:tc>
        <w:tc>
          <w:tcPr>
            <w:tcW w:w="892" w:type="dxa"/>
            <w:gridSpan w:val="2"/>
            <w:vAlign w:val="top"/>
          </w:tcPr>
          <w:p w14:paraId="0433E662">
            <w:pPr>
              <w:spacing w:before="78" w:line="238" w:lineRule="auto"/>
              <w:ind w:left="197"/>
              <w:rPr>
                <w:rFonts w:ascii="仿宋" w:hAnsi="仿宋" w:eastAsia="仿宋" w:cs="仿宋"/>
                <w:sz w:val="14"/>
                <w:szCs w:val="14"/>
              </w:rPr>
            </w:pPr>
            <w:r>
              <w:rPr>
                <w:rFonts w:ascii="仿宋" w:hAnsi="仿宋" w:eastAsia="仿宋" w:cs="仿宋"/>
                <w:spacing w:val="3"/>
                <w:sz w:val="14"/>
                <w:szCs w:val="14"/>
              </w:rPr>
              <w:t>≤3万元</w:t>
            </w:r>
          </w:p>
        </w:tc>
        <w:tc>
          <w:tcPr>
            <w:tcW w:w="1472" w:type="dxa"/>
            <w:gridSpan w:val="2"/>
            <w:vAlign w:val="top"/>
          </w:tcPr>
          <w:p w14:paraId="0B7A0471">
            <w:pPr>
              <w:spacing w:before="78" w:line="238" w:lineRule="auto"/>
              <w:ind w:left="552"/>
              <w:rPr>
                <w:rFonts w:ascii="仿宋" w:hAnsi="仿宋" w:eastAsia="仿宋" w:cs="仿宋"/>
                <w:sz w:val="14"/>
                <w:szCs w:val="14"/>
              </w:rPr>
            </w:pPr>
            <w:r>
              <w:rPr>
                <w:rFonts w:ascii="仿宋" w:hAnsi="仿宋" w:eastAsia="仿宋" w:cs="仿宋"/>
                <w:spacing w:val="5"/>
                <w:sz w:val="14"/>
                <w:szCs w:val="14"/>
              </w:rPr>
              <w:t>0万元</w:t>
            </w:r>
          </w:p>
        </w:tc>
        <w:tc>
          <w:tcPr>
            <w:tcW w:w="589" w:type="dxa"/>
            <w:vAlign w:val="top"/>
          </w:tcPr>
          <w:p w14:paraId="259B4D92">
            <w:pPr>
              <w:spacing w:before="78" w:line="193" w:lineRule="exact"/>
              <w:ind w:left="258"/>
              <w:rPr>
                <w:rFonts w:ascii="仿宋" w:hAnsi="仿宋" w:eastAsia="仿宋" w:cs="仿宋"/>
                <w:sz w:val="14"/>
                <w:szCs w:val="14"/>
              </w:rPr>
            </w:pPr>
            <w:r>
              <w:rPr>
                <w:rFonts w:ascii="仿宋" w:hAnsi="仿宋" w:eastAsia="仿宋" w:cs="仿宋"/>
                <w:position w:val="1"/>
                <w:sz w:val="14"/>
                <w:szCs w:val="14"/>
              </w:rPr>
              <w:t>4</w:t>
            </w:r>
          </w:p>
        </w:tc>
        <w:tc>
          <w:tcPr>
            <w:tcW w:w="829" w:type="dxa"/>
            <w:gridSpan w:val="2"/>
            <w:vAlign w:val="top"/>
          </w:tcPr>
          <w:p w14:paraId="0C744B07">
            <w:pPr>
              <w:spacing w:before="78" w:line="192" w:lineRule="exact"/>
              <w:ind w:left="381"/>
              <w:rPr>
                <w:rFonts w:ascii="仿宋" w:hAnsi="仿宋" w:eastAsia="仿宋" w:cs="仿宋"/>
                <w:sz w:val="14"/>
                <w:szCs w:val="14"/>
              </w:rPr>
            </w:pPr>
            <w:r>
              <w:rPr>
                <w:rFonts w:ascii="仿宋" w:hAnsi="仿宋" w:eastAsia="仿宋" w:cs="仿宋"/>
                <w:position w:val="1"/>
                <w:sz w:val="14"/>
                <w:szCs w:val="14"/>
              </w:rPr>
              <w:t>0</w:t>
            </w:r>
          </w:p>
        </w:tc>
        <w:tc>
          <w:tcPr>
            <w:tcW w:w="704" w:type="dxa"/>
            <w:vAlign w:val="top"/>
          </w:tcPr>
          <w:p w14:paraId="51CEDE1E">
            <w:pPr>
              <w:spacing w:before="78" w:line="191" w:lineRule="exact"/>
              <w:ind w:left="208"/>
              <w:rPr>
                <w:rFonts w:ascii="仿宋" w:hAnsi="仿宋" w:eastAsia="仿宋" w:cs="仿宋"/>
                <w:sz w:val="14"/>
                <w:szCs w:val="14"/>
              </w:rPr>
            </w:pPr>
            <w:r>
              <w:rPr>
                <w:rFonts w:ascii="仿宋" w:hAnsi="仿宋" w:eastAsia="仿宋" w:cs="仿宋"/>
                <w:spacing w:val="2"/>
                <w:position w:val="1"/>
                <w:sz w:val="14"/>
                <w:szCs w:val="14"/>
              </w:rPr>
              <w:t>0.00</w:t>
            </w:r>
          </w:p>
        </w:tc>
        <w:tc>
          <w:tcPr>
            <w:tcW w:w="1102" w:type="dxa"/>
            <w:vAlign w:val="top"/>
          </w:tcPr>
          <w:p w14:paraId="49B0340A">
            <w:pPr>
              <w:rPr>
                <w:rFonts w:ascii="Arial"/>
                <w:sz w:val="21"/>
              </w:rPr>
            </w:pPr>
          </w:p>
        </w:tc>
      </w:tr>
      <w:tr w14:paraId="3EA8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8" w:type="dxa"/>
            <w:gridSpan w:val="2"/>
            <w:vMerge w:val="continue"/>
            <w:tcBorders>
              <w:top w:val="nil"/>
            </w:tcBorders>
            <w:vAlign w:val="top"/>
          </w:tcPr>
          <w:p w14:paraId="0C1CBACD">
            <w:pPr>
              <w:rPr>
                <w:rFonts w:ascii="Arial"/>
                <w:sz w:val="21"/>
              </w:rPr>
            </w:pPr>
          </w:p>
        </w:tc>
        <w:tc>
          <w:tcPr>
            <w:tcW w:w="1551" w:type="dxa"/>
            <w:gridSpan w:val="2"/>
            <w:vAlign w:val="top"/>
          </w:tcPr>
          <w:p w14:paraId="04DE9192">
            <w:pPr>
              <w:spacing w:before="78" w:line="234" w:lineRule="auto"/>
              <w:ind w:left="191"/>
              <w:rPr>
                <w:rFonts w:ascii="仿宋" w:hAnsi="仿宋" w:eastAsia="仿宋" w:cs="仿宋"/>
                <w:sz w:val="14"/>
                <w:szCs w:val="14"/>
              </w:rPr>
            </w:pPr>
            <w:r>
              <w:rPr>
                <w:rFonts w:ascii="仿宋" w:hAnsi="仿宋" w:eastAsia="仿宋" w:cs="仿宋"/>
                <w:spacing w:val="6"/>
                <w:sz w:val="14"/>
                <w:szCs w:val="14"/>
              </w:rPr>
              <w:t>生态环境成本指标</w:t>
            </w:r>
          </w:p>
        </w:tc>
        <w:tc>
          <w:tcPr>
            <w:tcW w:w="1668" w:type="dxa"/>
            <w:gridSpan w:val="2"/>
            <w:vAlign w:val="top"/>
          </w:tcPr>
          <w:p w14:paraId="4753BAAE">
            <w:pPr>
              <w:spacing w:before="78" w:line="233" w:lineRule="auto"/>
              <w:ind w:left="689"/>
              <w:rPr>
                <w:rFonts w:ascii="仿宋" w:hAnsi="仿宋" w:eastAsia="仿宋" w:cs="仿宋"/>
                <w:sz w:val="14"/>
                <w:szCs w:val="14"/>
              </w:rPr>
            </w:pPr>
            <w:r>
              <w:rPr>
                <w:rFonts w:ascii="仿宋" w:hAnsi="仿宋" w:eastAsia="仿宋" w:cs="仿宋"/>
                <w:spacing w:val="3"/>
                <w:sz w:val="14"/>
                <w:szCs w:val="14"/>
              </w:rPr>
              <w:t>环保</w:t>
            </w:r>
          </w:p>
        </w:tc>
        <w:tc>
          <w:tcPr>
            <w:tcW w:w="892" w:type="dxa"/>
            <w:gridSpan w:val="2"/>
            <w:vAlign w:val="top"/>
          </w:tcPr>
          <w:p w14:paraId="37D5824A">
            <w:pPr>
              <w:spacing w:before="78" w:line="192" w:lineRule="exact"/>
              <w:ind w:left="259"/>
              <w:rPr>
                <w:rFonts w:ascii="仿宋" w:hAnsi="仿宋" w:eastAsia="仿宋" w:cs="仿宋"/>
                <w:sz w:val="14"/>
                <w:szCs w:val="14"/>
              </w:rPr>
            </w:pPr>
            <w:r>
              <w:rPr>
                <w:rFonts w:ascii="仿宋" w:hAnsi="仿宋" w:eastAsia="仿宋" w:cs="仿宋"/>
                <w:spacing w:val="3"/>
                <w:position w:val="1"/>
                <w:sz w:val="14"/>
                <w:szCs w:val="14"/>
              </w:rPr>
              <w:t>=100%</w:t>
            </w:r>
          </w:p>
        </w:tc>
        <w:tc>
          <w:tcPr>
            <w:tcW w:w="1472" w:type="dxa"/>
            <w:gridSpan w:val="2"/>
            <w:vAlign w:val="top"/>
          </w:tcPr>
          <w:p w14:paraId="5CCFAD97">
            <w:pPr>
              <w:spacing w:before="78" w:line="192" w:lineRule="exact"/>
              <w:ind w:left="599"/>
              <w:rPr>
                <w:rFonts w:ascii="仿宋" w:hAnsi="仿宋" w:eastAsia="仿宋" w:cs="仿宋"/>
                <w:sz w:val="14"/>
                <w:szCs w:val="14"/>
              </w:rPr>
            </w:pPr>
            <w:r>
              <w:rPr>
                <w:rFonts w:ascii="仿宋" w:hAnsi="仿宋" w:eastAsia="仿宋" w:cs="仿宋"/>
                <w:position w:val="1"/>
                <w:sz w:val="14"/>
                <w:szCs w:val="14"/>
              </w:rPr>
              <w:t>100%</w:t>
            </w:r>
          </w:p>
        </w:tc>
        <w:tc>
          <w:tcPr>
            <w:tcW w:w="589" w:type="dxa"/>
            <w:vAlign w:val="top"/>
          </w:tcPr>
          <w:p w14:paraId="2B8F7E6D">
            <w:pPr>
              <w:spacing w:before="78" w:line="193" w:lineRule="exact"/>
              <w:ind w:left="261"/>
              <w:rPr>
                <w:rFonts w:ascii="仿宋" w:hAnsi="仿宋" w:eastAsia="仿宋" w:cs="仿宋"/>
                <w:sz w:val="14"/>
                <w:szCs w:val="14"/>
              </w:rPr>
            </w:pPr>
            <w:r>
              <w:rPr>
                <w:rFonts w:ascii="仿宋" w:hAnsi="仿宋" w:eastAsia="仿宋" w:cs="仿宋"/>
                <w:position w:val="1"/>
                <w:sz w:val="14"/>
                <w:szCs w:val="14"/>
              </w:rPr>
              <w:t>2</w:t>
            </w:r>
          </w:p>
        </w:tc>
        <w:tc>
          <w:tcPr>
            <w:tcW w:w="829" w:type="dxa"/>
            <w:gridSpan w:val="2"/>
            <w:vAlign w:val="top"/>
          </w:tcPr>
          <w:p w14:paraId="2954CA99">
            <w:pPr>
              <w:spacing w:before="78" w:line="193" w:lineRule="exact"/>
              <w:ind w:left="381"/>
              <w:rPr>
                <w:rFonts w:ascii="仿宋" w:hAnsi="仿宋" w:eastAsia="仿宋" w:cs="仿宋"/>
                <w:sz w:val="14"/>
                <w:szCs w:val="14"/>
              </w:rPr>
            </w:pPr>
            <w:r>
              <w:rPr>
                <w:rFonts w:ascii="仿宋" w:hAnsi="仿宋" w:eastAsia="仿宋" w:cs="仿宋"/>
                <w:position w:val="1"/>
                <w:sz w:val="14"/>
                <w:szCs w:val="14"/>
              </w:rPr>
              <w:t>2</w:t>
            </w:r>
          </w:p>
        </w:tc>
        <w:tc>
          <w:tcPr>
            <w:tcW w:w="704" w:type="dxa"/>
            <w:vAlign w:val="top"/>
          </w:tcPr>
          <w:p w14:paraId="4B3F6425">
            <w:pPr>
              <w:spacing w:before="78" w:line="191" w:lineRule="exact"/>
              <w:ind w:left="208"/>
              <w:rPr>
                <w:rFonts w:ascii="仿宋" w:hAnsi="仿宋" w:eastAsia="仿宋" w:cs="仿宋"/>
                <w:sz w:val="14"/>
                <w:szCs w:val="14"/>
              </w:rPr>
            </w:pPr>
            <w:r>
              <w:rPr>
                <w:rFonts w:ascii="仿宋" w:hAnsi="仿宋" w:eastAsia="仿宋" w:cs="仿宋"/>
                <w:spacing w:val="2"/>
                <w:position w:val="1"/>
                <w:sz w:val="14"/>
                <w:szCs w:val="14"/>
              </w:rPr>
              <w:t>0.00</w:t>
            </w:r>
          </w:p>
        </w:tc>
        <w:tc>
          <w:tcPr>
            <w:tcW w:w="1102" w:type="dxa"/>
            <w:vAlign w:val="top"/>
          </w:tcPr>
          <w:p w14:paraId="526E62D3">
            <w:pPr>
              <w:rPr>
                <w:rFonts w:ascii="Arial"/>
                <w:sz w:val="21"/>
              </w:rPr>
            </w:pPr>
          </w:p>
        </w:tc>
      </w:tr>
      <w:tr w14:paraId="7ABE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68" w:type="dxa"/>
            <w:gridSpan w:val="2"/>
            <w:vMerge w:val="restart"/>
            <w:tcBorders>
              <w:bottom w:val="nil"/>
            </w:tcBorders>
            <w:vAlign w:val="top"/>
          </w:tcPr>
          <w:p w14:paraId="20FF916A">
            <w:pPr>
              <w:spacing w:line="348" w:lineRule="auto"/>
              <w:rPr>
                <w:rFonts w:ascii="Arial"/>
                <w:sz w:val="21"/>
              </w:rPr>
            </w:pPr>
          </w:p>
          <w:p w14:paraId="04273174">
            <w:pPr>
              <w:spacing w:line="348" w:lineRule="auto"/>
              <w:rPr>
                <w:rFonts w:ascii="Arial"/>
                <w:sz w:val="21"/>
              </w:rPr>
            </w:pPr>
          </w:p>
          <w:p w14:paraId="34FB507E">
            <w:pPr>
              <w:spacing w:before="46" w:line="234" w:lineRule="auto"/>
              <w:ind w:left="190"/>
              <w:rPr>
                <w:rFonts w:ascii="仿宋" w:hAnsi="仿宋" w:eastAsia="仿宋" w:cs="仿宋"/>
                <w:sz w:val="14"/>
                <w:szCs w:val="14"/>
              </w:rPr>
            </w:pPr>
            <w:r>
              <w:rPr>
                <w:rFonts w:ascii="仿宋" w:hAnsi="仿宋" w:eastAsia="仿宋" w:cs="仿宋"/>
                <w:spacing w:val="6"/>
                <w:sz w:val="14"/>
                <w:szCs w:val="14"/>
              </w:rPr>
              <w:t>产出指标</w:t>
            </w:r>
          </w:p>
        </w:tc>
        <w:tc>
          <w:tcPr>
            <w:tcW w:w="1551" w:type="dxa"/>
            <w:gridSpan w:val="2"/>
            <w:vAlign w:val="top"/>
          </w:tcPr>
          <w:p w14:paraId="7A5593DD">
            <w:pPr>
              <w:spacing w:before="192" w:line="234" w:lineRule="auto"/>
              <w:ind w:left="479"/>
              <w:rPr>
                <w:rFonts w:ascii="仿宋" w:hAnsi="仿宋" w:eastAsia="仿宋" w:cs="仿宋"/>
                <w:sz w:val="14"/>
                <w:szCs w:val="14"/>
              </w:rPr>
            </w:pPr>
            <w:r>
              <w:rPr>
                <w:rFonts w:ascii="仿宋" w:hAnsi="仿宋" w:eastAsia="仿宋" w:cs="仿宋"/>
                <w:spacing w:val="6"/>
                <w:sz w:val="14"/>
                <w:szCs w:val="14"/>
              </w:rPr>
              <w:t>数量指标</w:t>
            </w:r>
          </w:p>
        </w:tc>
        <w:tc>
          <w:tcPr>
            <w:tcW w:w="1668" w:type="dxa"/>
            <w:gridSpan w:val="2"/>
            <w:vAlign w:val="top"/>
          </w:tcPr>
          <w:p w14:paraId="332F7070">
            <w:pPr>
              <w:spacing w:before="114" w:line="219" w:lineRule="auto"/>
              <w:ind w:left="617" w:right="85" w:hanging="517"/>
              <w:rPr>
                <w:rFonts w:ascii="仿宋" w:hAnsi="仿宋" w:eastAsia="仿宋" w:cs="仿宋"/>
                <w:sz w:val="14"/>
                <w:szCs w:val="14"/>
              </w:rPr>
            </w:pPr>
            <w:r>
              <w:rPr>
                <w:rFonts w:ascii="仿宋" w:hAnsi="仿宋" w:eastAsia="仿宋" w:cs="仿宋"/>
                <w:spacing w:val="7"/>
                <w:sz w:val="14"/>
                <w:szCs w:val="14"/>
              </w:rPr>
              <w:t>与相关部门核对救助对</w:t>
            </w:r>
            <w:r>
              <w:rPr>
                <w:rFonts w:ascii="仿宋" w:hAnsi="仿宋" w:eastAsia="仿宋" w:cs="仿宋"/>
                <w:spacing w:val="4"/>
                <w:sz w:val="14"/>
                <w:szCs w:val="14"/>
              </w:rPr>
              <w:t>象信息</w:t>
            </w:r>
          </w:p>
        </w:tc>
        <w:tc>
          <w:tcPr>
            <w:tcW w:w="892" w:type="dxa"/>
            <w:gridSpan w:val="2"/>
            <w:vAlign w:val="top"/>
          </w:tcPr>
          <w:p w14:paraId="61F5B989">
            <w:pPr>
              <w:spacing w:before="192" w:line="192" w:lineRule="exact"/>
              <w:ind w:left="259"/>
              <w:rPr>
                <w:rFonts w:ascii="仿宋" w:hAnsi="仿宋" w:eastAsia="仿宋" w:cs="仿宋"/>
                <w:sz w:val="14"/>
                <w:szCs w:val="14"/>
              </w:rPr>
            </w:pPr>
            <w:r>
              <w:rPr>
                <w:rFonts w:ascii="仿宋" w:hAnsi="仿宋" w:eastAsia="仿宋" w:cs="仿宋"/>
                <w:spacing w:val="3"/>
                <w:position w:val="1"/>
                <w:sz w:val="14"/>
                <w:szCs w:val="14"/>
              </w:rPr>
              <w:t>=100%</w:t>
            </w:r>
          </w:p>
        </w:tc>
        <w:tc>
          <w:tcPr>
            <w:tcW w:w="1472" w:type="dxa"/>
            <w:gridSpan w:val="2"/>
            <w:vAlign w:val="top"/>
          </w:tcPr>
          <w:p w14:paraId="39444D37">
            <w:pPr>
              <w:spacing w:before="192" w:line="192" w:lineRule="exact"/>
              <w:ind w:left="664"/>
              <w:rPr>
                <w:rFonts w:ascii="仿宋" w:hAnsi="仿宋" w:eastAsia="仿宋" w:cs="仿宋"/>
                <w:sz w:val="14"/>
                <w:szCs w:val="14"/>
              </w:rPr>
            </w:pPr>
            <w:r>
              <w:rPr>
                <w:rFonts w:ascii="仿宋" w:hAnsi="仿宋" w:eastAsia="仿宋" w:cs="仿宋"/>
                <w:spacing w:val="1"/>
                <w:position w:val="1"/>
                <w:sz w:val="14"/>
                <w:szCs w:val="14"/>
              </w:rPr>
              <w:t>0%</w:t>
            </w:r>
          </w:p>
        </w:tc>
        <w:tc>
          <w:tcPr>
            <w:tcW w:w="589" w:type="dxa"/>
            <w:vAlign w:val="top"/>
          </w:tcPr>
          <w:p w14:paraId="658F5D85">
            <w:pPr>
              <w:spacing w:before="192" w:line="192" w:lineRule="exact"/>
              <w:ind w:left="233"/>
              <w:rPr>
                <w:rFonts w:ascii="仿宋" w:hAnsi="仿宋" w:eastAsia="仿宋" w:cs="仿宋"/>
                <w:sz w:val="14"/>
                <w:szCs w:val="14"/>
              </w:rPr>
            </w:pPr>
            <w:r>
              <w:rPr>
                <w:rFonts w:ascii="仿宋" w:hAnsi="仿宋" w:eastAsia="仿宋" w:cs="仿宋"/>
                <w:spacing w:val="-2"/>
                <w:position w:val="1"/>
                <w:sz w:val="14"/>
                <w:szCs w:val="14"/>
              </w:rPr>
              <w:t>10</w:t>
            </w:r>
          </w:p>
        </w:tc>
        <w:tc>
          <w:tcPr>
            <w:tcW w:w="829" w:type="dxa"/>
            <w:gridSpan w:val="2"/>
            <w:vAlign w:val="top"/>
          </w:tcPr>
          <w:p w14:paraId="7A6BCBE3">
            <w:pPr>
              <w:spacing w:before="192" w:line="192" w:lineRule="exact"/>
              <w:ind w:left="381"/>
              <w:rPr>
                <w:rFonts w:ascii="仿宋" w:hAnsi="仿宋" w:eastAsia="仿宋" w:cs="仿宋"/>
                <w:sz w:val="14"/>
                <w:szCs w:val="14"/>
              </w:rPr>
            </w:pPr>
            <w:r>
              <w:rPr>
                <w:rFonts w:ascii="仿宋" w:hAnsi="仿宋" w:eastAsia="仿宋" w:cs="仿宋"/>
                <w:position w:val="1"/>
                <w:sz w:val="14"/>
                <w:szCs w:val="14"/>
              </w:rPr>
              <w:t>0</w:t>
            </w:r>
          </w:p>
        </w:tc>
        <w:tc>
          <w:tcPr>
            <w:tcW w:w="704" w:type="dxa"/>
            <w:vAlign w:val="top"/>
          </w:tcPr>
          <w:p w14:paraId="08353813">
            <w:pPr>
              <w:spacing w:before="192" w:line="191" w:lineRule="exact"/>
              <w:ind w:left="94"/>
              <w:rPr>
                <w:rFonts w:ascii="仿宋" w:hAnsi="仿宋" w:eastAsia="仿宋" w:cs="仿宋"/>
                <w:sz w:val="14"/>
                <w:szCs w:val="14"/>
              </w:rPr>
            </w:pPr>
            <w:r>
              <w:rPr>
                <w:rFonts w:ascii="仿宋" w:hAnsi="仿宋" w:eastAsia="仿宋" w:cs="仿宋"/>
                <w:spacing w:val="3"/>
                <w:position w:val="1"/>
                <w:sz w:val="14"/>
                <w:szCs w:val="14"/>
              </w:rPr>
              <w:t>-100.00</w:t>
            </w:r>
          </w:p>
        </w:tc>
        <w:tc>
          <w:tcPr>
            <w:tcW w:w="1102" w:type="dxa"/>
            <w:vAlign w:val="top"/>
          </w:tcPr>
          <w:p w14:paraId="1E771C01">
            <w:pPr>
              <w:spacing w:before="38" w:line="214" w:lineRule="auto"/>
              <w:ind w:left="40" w:right="93" w:hanging="1"/>
              <w:jc w:val="both"/>
              <w:rPr>
                <w:rFonts w:ascii="仿宋" w:hAnsi="仿宋" w:eastAsia="仿宋" w:cs="仿宋"/>
                <w:sz w:val="14"/>
                <w:szCs w:val="14"/>
              </w:rPr>
            </w:pPr>
            <w:r>
              <w:rPr>
                <w:rFonts w:ascii="仿宋" w:hAnsi="仿宋" w:eastAsia="仿宋" w:cs="仿宋"/>
                <w:spacing w:val="7"/>
                <w:sz w:val="14"/>
                <w:szCs w:val="14"/>
              </w:rPr>
              <w:t>5月初核对系统移交至政务大</w:t>
            </w:r>
            <w:r>
              <w:rPr>
                <w:rFonts w:ascii="仿宋" w:hAnsi="仿宋" w:eastAsia="仿宋" w:cs="仿宋"/>
                <w:spacing w:val="6"/>
                <w:sz w:val="14"/>
                <w:szCs w:val="14"/>
              </w:rPr>
              <w:t>数据中心</w:t>
            </w:r>
          </w:p>
        </w:tc>
      </w:tr>
      <w:tr w14:paraId="06272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8" w:type="dxa"/>
            <w:gridSpan w:val="2"/>
            <w:vMerge w:val="continue"/>
            <w:tcBorders>
              <w:top w:val="nil"/>
              <w:bottom w:val="nil"/>
            </w:tcBorders>
            <w:vAlign w:val="top"/>
          </w:tcPr>
          <w:p w14:paraId="214C9382">
            <w:pPr>
              <w:rPr>
                <w:rFonts w:ascii="Arial"/>
                <w:sz w:val="21"/>
              </w:rPr>
            </w:pPr>
          </w:p>
        </w:tc>
        <w:tc>
          <w:tcPr>
            <w:tcW w:w="1551" w:type="dxa"/>
            <w:gridSpan w:val="2"/>
            <w:vAlign w:val="top"/>
          </w:tcPr>
          <w:p w14:paraId="52686D27">
            <w:pPr>
              <w:spacing w:before="193" w:line="234" w:lineRule="auto"/>
              <w:ind w:left="483"/>
              <w:rPr>
                <w:rFonts w:ascii="仿宋" w:hAnsi="仿宋" w:eastAsia="仿宋" w:cs="仿宋"/>
                <w:sz w:val="14"/>
                <w:szCs w:val="14"/>
              </w:rPr>
            </w:pPr>
            <w:r>
              <w:rPr>
                <w:rFonts w:ascii="仿宋" w:hAnsi="仿宋" w:eastAsia="仿宋" w:cs="仿宋"/>
                <w:spacing w:val="5"/>
                <w:sz w:val="14"/>
                <w:szCs w:val="14"/>
              </w:rPr>
              <w:t>质量指标</w:t>
            </w:r>
          </w:p>
        </w:tc>
        <w:tc>
          <w:tcPr>
            <w:tcW w:w="1668" w:type="dxa"/>
            <w:gridSpan w:val="2"/>
            <w:vAlign w:val="top"/>
          </w:tcPr>
          <w:p w14:paraId="33AD1861">
            <w:pPr>
              <w:spacing w:before="193" w:line="233" w:lineRule="auto"/>
              <w:ind w:left="94"/>
              <w:rPr>
                <w:rFonts w:ascii="仿宋" w:hAnsi="仿宋" w:eastAsia="仿宋" w:cs="仿宋"/>
                <w:sz w:val="14"/>
                <w:szCs w:val="14"/>
              </w:rPr>
            </w:pPr>
            <w:r>
              <w:rPr>
                <w:rFonts w:ascii="仿宋" w:hAnsi="仿宋" w:eastAsia="仿宋" w:cs="仿宋"/>
                <w:spacing w:val="7"/>
                <w:sz w:val="14"/>
                <w:szCs w:val="14"/>
              </w:rPr>
              <w:t>确保核对系统正常运行</w:t>
            </w:r>
          </w:p>
        </w:tc>
        <w:tc>
          <w:tcPr>
            <w:tcW w:w="892" w:type="dxa"/>
            <w:gridSpan w:val="2"/>
            <w:vAlign w:val="top"/>
          </w:tcPr>
          <w:p w14:paraId="41DFD7F0">
            <w:pPr>
              <w:spacing w:before="193" w:line="192" w:lineRule="exact"/>
              <w:ind w:left="259"/>
              <w:rPr>
                <w:rFonts w:ascii="仿宋" w:hAnsi="仿宋" w:eastAsia="仿宋" w:cs="仿宋"/>
                <w:sz w:val="14"/>
                <w:szCs w:val="14"/>
              </w:rPr>
            </w:pPr>
            <w:r>
              <w:rPr>
                <w:rFonts w:ascii="仿宋" w:hAnsi="仿宋" w:eastAsia="仿宋" w:cs="仿宋"/>
                <w:spacing w:val="3"/>
                <w:position w:val="1"/>
                <w:sz w:val="14"/>
                <w:szCs w:val="14"/>
              </w:rPr>
              <w:t>=100%</w:t>
            </w:r>
          </w:p>
        </w:tc>
        <w:tc>
          <w:tcPr>
            <w:tcW w:w="1472" w:type="dxa"/>
            <w:gridSpan w:val="2"/>
            <w:vAlign w:val="top"/>
          </w:tcPr>
          <w:p w14:paraId="1C85479D">
            <w:pPr>
              <w:spacing w:before="193" w:line="192" w:lineRule="exact"/>
              <w:ind w:left="664"/>
              <w:rPr>
                <w:rFonts w:ascii="仿宋" w:hAnsi="仿宋" w:eastAsia="仿宋" w:cs="仿宋"/>
                <w:sz w:val="14"/>
                <w:szCs w:val="14"/>
              </w:rPr>
            </w:pPr>
            <w:r>
              <w:rPr>
                <w:rFonts w:ascii="仿宋" w:hAnsi="仿宋" w:eastAsia="仿宋" w:cs="仿宋"/>
                <w:spacing w:val="1"/>
                <w:position w:val="1"/>
                <w:sz w:val="14"/>
                <w:szCs w:val="14"/>
              </w:rPr>
              <w:t>0%</w:t>
            </w:r>
          </w:p>
        </w:tc>
        <w:tc>
          <w:tcPr>
            <w:tcW w:w="589" w:type="dxa"/>
            <w:vAlign w:val="top"/>
          </w:tcPr>
          <w:p w14:paraId="7538868A">
            <w:pPr>
              <w:spacing w:before="193" w:line="192" w:lineRule="exact"/>
              <w:ind w:left="233"/>
              <w:rPr>
                <w:rFonts w:ascii="仿宋" w:hAnsi="仿宋" w:eastAsia="仿宋" w:cs="仿宋"/>
                <w:sz w:val="14"/>
                <w:szCs w:val="14"/>
              </w:rPr>
            </w:pPr>
            <w:r>
              <w:rPr>
                <w:rFonts w:ascii="仿宋" w:hAnsi="仿宋" w:eastAsia="仿宋" w:cs="仿宋"/>
                <w:spacing w:val="-2"/>
                <w:position w:val="1"/>
                <w:sz w:val="14"/>
                <w:szCs w:val="14"/>
              </w:rPr>
              <w:t>10</w:t>
            </w:r>
          </w:p>
        </w:tc>
        <w:tc>
          <w:tcPr>
            <w:tcW w:w="829" w:type="dxa"/>
            <w:gridSpan w:val="2"/>
            <w:vAlign w:val="top"/>
          </w:tcPr>
          <w:p w14:paraId="163F1C9E">
            <w:pPr>
              <w:spacing w:before="193" w:line="192" w:lineRule="exact"/>
              <w:ind w:left="381"/>
              <w:rPr>
                <w:rFonts w:ascii="仿宋" w:hAnsi="仿宋" w:eastAsia="仿宋" w:cs="仿宋"/>
                <w:sz w:val="14"/>
                <w:szCs w:val="14"/>
              </w:rPr>
            </w:pPr>
            <w:r>
              <w:rPr>
                <w:rFonts w:ascii="仿宋" w:hAnsi="仿宋" w:eastAsia="仿宋" w:cs="仿宋"/>
                <w:position w:val="1"/>
                <w:sz w:val="14"/>
                <w:szCs w:val="14"/>
              </w:rPr>
              <w:t>0</w:t>
            </w:r>
          </w:p>
        </w:tc>
        <w:tc>
          <w:tcPr>
            <w:tcW w:w="704" w:type="dxa"/>
            <w:vAlign w:val="top"/>
          </w:tcPr>
          <w:p w14:paraId="446132CC">
            <w:pPr>
              <w:spacing w:before="193" w:line="191" w:lineRule="exact"/>
              <w:ind w:left="94"/>
              <w:rPr>
                <w:rFonts w:ascii="仿宋" w:hAnsi="仿宋" w:eastAsia="仿宋" w:cs="仿宋"/>
                <w:sz w:val="14"/>
                <w:szCs w:val="14"/>
              </w:rPr>
            </w:pPr>
            <w:r>
              <w:rPr>
                <w:rFonts w:ascii="仿宋" w:hAnsi="仿宋" w:eastAsia="仿宋" w:cs="仿宋"/>
                <w:spacing w:val="3"/>
                <w:position w:val="1"/>
                <w:sz w:val="14"/>
                <w:szCs w:val="14"/>
              </w:rPr>
              <w:t>-100.00</w:t>
            </w:r>
          </w:p>
        </w:tc>
        <w:tc>
          <w:tcPr>
            <w:tcW w:w="1102" w:type="dxa"/>
            <w:vAlign w:val="top"/>
          </w:tcPr>
          <w:p w14:paraId="5E4237A5">
            <w:pPr>
              <w:spacing w:before="39" w:line="214" w:lineRule="auto"/>
              <w:ind w:left="40" w:right="93" w:hanging="1"/>
              <w:jc w:val="both"/>
              <w:rPr>
                <w:rFonts w:ascii="仿宋" w:hAnsi="仿宋" w:eastAsia="仿宋" w:cs="仿宋"/>
                <w:sz w:val="14"/>
                <w:szCs w:val="14"/>
              </w:rPr>
            </w:pPr>
            <w:r>
              <w:rPr>
                <w:rFonts w:ascii="仿宋" w:hAnsi="仿宋" w:eastAsia="仿宋" w:cs="仿宋"/>
                <w:spacing w:val="7"/>
                <w:sz w:val="14"/>
                <w:szCs w:val="14"/>
              </w:rPr>
              <w:t>5月初核对系统移交至政务大</w:t>
            </w:r>
            <w:r>
              <w:rPr>
                <w:rFonts w:ascii="仿宋" w:hAnsi="仿宋" w:eastAsia="仿宋" w:cs="仿宋"/>
                <w:spacing w:val="6"/>
                <w:sz w:val="14"/>
                <w:szCs w:val="14"/>
              </w:rPr>
              <w:t>数据中心</w:t>
            </w:r>
          </w:p>
        </w:tc>
      </w:tr>
      <w:tr w14:paraId="17C83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68" w:type="dxa"/>
            <w:gridSpan w:val="2"/>
            <w:vMerge w:val="continue"/>
            <w:tcBorders>
              <w:top w:val="nil"/>
            </w:tcBorders>
            <w:vAlign w:val="top"/>
          </w:tcPr>
          <w:p w14:paraId="5B5B3677">
            <w:pPr>
              <w:rPr>
                <w:rFonts w:ascii="Arial"/>
                <w:sz w:val="21"/>
              </w:rPr>
            </w:pPr>
          </w:p>
        </w:tc>
        <w:tc>
          <w:tcPr>
            <w:tcW w:w="1551" w:type="dxa"/>
            <w:gridSpan w:val="2"/>
            <w:vAlign w:val="top"/>
          </w:tcPr>
          <w:p w14:paraId="3171D838">
            <w:pPr>
              <w:spacing w:before="193" w:line="234" w:lineRule="auto"/>
              <w:ind w:left="490"/>
              <w:rPr>
                <w:rFonts w:ascii="仿宋" w:hAnsi="仿宋" w:eastAsia="仿宋" w:cs="仿宋"/>
                <w:sz w:val="14"/>
                <w:szCs w:val="14"/>
              </w:rPr>
            </w:pPr>
            <w:r>
              <w:rPr>
                <w:rFonts w:ascii="仿宋" w:hAnsi="仿宋" w:eastAsia="仿宋" w:cs="仿宋"/>
                <w:spacing w:val="3"/>
                <w:sz w:val="14"/>
                <w:szCs w:val="14"/>
              </w:rPr>
              <w:t>时效指标</w:t>
            </w:r>
          </w:p>
        </w:tc>
        <w:tc>
          <w:tcPr>
            <w:tcW w:w="1668" w:type="dxa"/>
            <w:gridSpan w:val="2"/>
            <w:vAlign w:val="top"/>
          </w:tcPr>
          <w:p w14:paraId="4ED9DB4C">
            <w:pPr>
              <w:spacing w:before="193" w:line="234" w:lineRule="auto"/>
              <w:ind w:left="693"/>
              <w:rPr>
                <w:rFonts w:ascii="仿宋" w:hAnsi="仿宋" w:eastAsia="仿宋" w:cs="仿宋"/>
                <w:sz w:val="14"/>
                <w:szCs w:val="14"/>
              </w:rPr>
            </w:pPr>
            <w:r>
              <w:rPr>
                <w:rFonts w:ascii="仿宋" w:hAnsi="仿宋" w:eastAsia="仿宋" w:cs="仿宋"/>
                <w:spacing w:val="2"/>
                <w:sz w:val="14"/>
                <w:szCs w:val="14"/>
              </w:rPr>
              <w:t>全年</w:t>
            </w:r>
          </w:p>
        </w:tc>
        <w:tc>
          <w:tcPr>
            <w:tcW w:w="892" w:type="dxa"/>
            <w:gridSpan w:val="2"/>
            <w:vAlign w:val="top"/>
          </w:tcPr>
          <w:p w14:paraId="22BAB29F">
            <w:pPr>
              <w:spacing w:before="193" w:line="192" w:lineRule="exact"/>
              <w:ind w:left="259"/>
              <w:rPr>
                <w:rFonts w:ascii="仿宋" w:hAnsi="仿宋" w:eastAsia="仿宋" w:cs="仿宋"/>
                <w:sz w:val="14"/>
                <w:szCs w:val="14"/>
              </w:rPr>
            </w:pPr>
            <w:r>
              <w:rPr>
                <w:rFonts w:ascii="仿宋" w:hAnsi="仿宋" w:eastAsia="仿宋" w:cs="仿宋"/>
                <w:spacing w:val="3"/>
                <w:position w:val="1"/>
                <w:sz w:val="14"/>
                <w:szCs w:val="14"/>
              </w:rPr>
              <w:t>=100%</w:t>
            </w:r>
          </w:p>
        </w:tc>
        <w:tc>
          <w:tcPr>
            <w:tcW w:w="1472" w:type="dxa"/>
            <w:gridSpan w:val="2"/>
            <w:vAlign w:val="top"/>
          </w:tcPr>
          <w:p w14:paraId="41519272">
            <w:pPr>
              <w:spacing w:before="193" w:line="192" w:lineRule="exact"/>
              <w:ind w:left="664"/>
              <w:rPr>
                <w:rFonts w:ascii="仿宋" w:hAnsi="仿宋" w:eastAsia="仿宋" w:cs="仿宋"/>
                <w:sz w:val="14"/>
                <w:szCs w:val="14"/>
              </w:rPr>
            </w:pPr>
            <w:r>
              <w:rPr>
                <w:rFonts w:ascii="仿宋" w:hAnsi="仿宋" w:eastAsia="仿宋" w:cs="仿宋"/>
                <w:spacing w:val="1"/>
                <w:position w:val="1"/>
                <w:sz w:val="14"/>
                <w:szCs w:val="14"/>
              </w:rPr>
              <w:t>0%</w:t>
            </w:r>
          </w:p>
        </w:tc>
        <w:tc>
          <w:tcPr>
            <w:tcW w:w="589" w:type="dxa"/>
            <w:vAlign w:val="top"/>
          </w:tcPr>
          <w:p w14:paraId="55773DD5">
            <w:pPr>
              <w:spacing w:before="193" w:line="192" w:lineRule="exact"/>
              <w:ind w:left="233"/>
              <w:rPr>
                <w:rFonts w:ascii="仿宋" w:hAnsi="仿宋" w:eastAsia="仿宋" w:cs="仿宋"/>
                <w:sz w:val="14"/>
                <w:szCs w:val="14"/>
              </w:rPr>
            </w:pPr>
            <w:r>
              <w:rPr>
                <w:rFonts w:ascii="仿宋" w:hAnsi="仿宋" w:eastAsia="仿宋" w:cs="仿宋"/>
                <w:spacing w:val="-2"/>
                <w:position w:val="1"/>
                <w:sz w:val="14"/>
                <w:szCs w:val="14"/>
              </w:rPr>
              <w:t>10</w:t>
            </w:r>
          </w:p>
        </w:tc>
        <w:tc>
          <w:tcPr>
            <w:tcW w:w="829" w:type="dxa"/>
            <w:gridSpan w:val="2"/>
            <w:vAlign w:val="top"/>
          </w:tcPr>
          <w:p w14:paraId="187C5606">
            <w:pPr>
              <w:spacing w:before="193" w:line="192" w:lineRule="exact"/>
              <w:ind w:left="381"/>
              <w:rPr>
                <w:rFonts w:ascii="仿宋" w:hAnsi="仿宋" w:eastAsia="仿宋" w:cs="仿宋"/>
                <w:sz w:val="14"/>
                <w:szCs w:val="14"/>
              </w:rPr>
            </w:pPr>
            <w:r>
              <w:rPr>
                <w:rFonts w:ascii="仿宋" w:hAnsi="仿宋" w:eastAsia="仿宋" w:cs="仿宋"/>
                <w:position w:val="1"/>
                <w:sz w:val="14"/>
                <w:szCs w:val="14"/>
              </w:rPr>
              <w:t>0</w:t>
            </w:r>
          </w:p>
        </w:tc>
        <w:tc>
          <w:tcPr>
            <w:tcW w:w="704" w:type="dxa"/>
            <w:vAlign w:val="top"/>
          </w:tcPr>
          <w:p w14:paraId="01585478">
            <w:pPr>
              <w:spacing w:before="193" w:line="191" w:lineRule="exact"/>
              <w:ind w:left="94"/>
              <w:rPr>
                <w:rFonts w:ascii="仿宋" w:hAnsi="仿宋" w:eastAsia="仿宋" w:cs="仿宋"/>
                <w:sz w:val="14"/>
                <w:szCs w:val="14"/>
              </w:rPr>
            </w:pPr>
            <w:r>
              <w:rPr>
                <w:rFonts w:ascii="仿宋" w:hAnsi="仿宋" w:eastAsia="仿宋" w:cs="仿宋"/>
                <w:spacing w:val="3"/>
                <w:position w:val="1"/>
                <w:sz w:val="14"/>
                <w:szCs w:val="14"/>
              </w:rPr>
              <w:t>-100.00</w:t>
            </w:r>
          </w:p>
        </w:tc>
        <w:tc>
          <w:tcPr>
            <w:tcW w:w="1102" w:type="dxa"/>
            <w:vAlign w:val="top"/>
          </w:tcPr>
          <w:p w14:paraId="12BB17D6">
            <w:pPr>
              <w:spacing w:before="39" w:line="214" w:lineRule="auto"/>
              <w:ind w:left="40" w:right="93" w:hanging="1"/>
              <w:jc w:val="both"/>
              <w:rPr>
                <w:rFonts w:ascii="仿宋" w:hAnsi="仿宋" w:eastAsia="仿宋" w:cs="仿宋"/>
                <w:sz w:val="14"/>
                <w:szCs w:val="14"/>
              </w:rPr>
            </w:pPr>
            <w:r>
              <w:rPr>
                <w:rFonts w:ascii="仿宋" w:hAnsi="仿宋" w:eastAsia="仿宋" w:cs="仿宋"/>
                <w:spacing w:val="7"/>
                <w:sz w:val="14"/>
                <w:szCs w:val="14"/>
              </w:rPr>
              <w:t>5月初核对系统移交至政务大</w:t>
            </w:r>
            <w:r>
              <w:rPr>
                <w:rFonts w:ascii="仿宋" w:hAnsi="仿宋" w:eastAsia="仿宋" w:cs="仿宋"/>
                <w:spacing w:val="6"/>
                <w:sz w:val="14"/>
                <w:szCs w:val="14"/>
              </w:rPr>
              <w:t>数据中心</w:t>
            </w:r>
          </w:p>
        </w:tc>
      </w:tr>
      <w:tr w14:paraId="52EB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68" w:type="dxa"/>
            <w:gridSpan w:val="2"/>
            <w:vMerge w:val="restart"/>
            <w:tcBorders>
              <w:bottom w:val="nil"/>
            </w:tcBorders>
            <w:vAlign w:val="top"/>
          </w:tcPr>
          <w:p w14:paraId="46110412">
            <w:pPr>
              <w:spacing w:line="415" w:lineRule="auto"/>
              <w:rPr>
                <w:rFonts w:ascii="Arial"/>
                <w:sz w:val="21"/>
              </w:rPr>
            </w:pPr>
          </w:p>
          <w:p w14:paraId="01EAB5DD">
            <w:pPr>
              <w:spacing w:before="46" w:line="234" w:lineRule="auto"/>
              <w:ind w:left="192"/>
              <w:rPr>
                <w:rFonts w:ascii="仿宋" w:hAnsi="仿宋" w:eastAsia="仿宋" w:cs="仿宋"/>
                <w:sz w:val="14"/>
                <w:szCs w:val="14"/>
              </w:rPr>
            </w:pPr>
            <w:r>
              <w:rPr>
                <w:rFonts w:ascii="仿宋" w:hAnsi="仿宋" w:eastAsia="仿宋" w:cs="仿宋"/>
                <w:spacing w:val="5"/>
                <w:sz w:val="14"/>
                <w:szCs w:val="14"/>
              </w:rPr>
              <w:t>效益指标</w:t>
            </w:r>
          </w:p>
        </w:tc>
        <w:tc>
          <w:tcPr>
            <w:tcW w:w="1551" w:type="dxa"/>
            <w:gridSpan w:val="2"/>
            <w:vAlign w:val="top"/>
          </w:tcPr>
          <w:p w14:paraId="3B7A16D4">
            <w:pPr>
              <w:spacing w:before="137" w:line="233" w:lineRule="auto"/>
              <w:ind w:left="331"/>
              <w:rPr>
                <w:rFonts w:ascii="仿宋" w:hAnsi="仿宋" w:eastAsia="仿宋" w:cs="仿宋"/>
                <w:sz w:val="14"/>
                <w:szCs w:val="14"/>
              </w:rPr>
            </w:pPr>
            <w:r>
              <w:rPr>
                <w:rFonts w:ascii="仿宋" w:hAnsi="仿宋" w:eastAsia="仿宋" w:cs="仿宋"/>
                <w:spacing w:val="7"/>
                <w:sz w:val="14"/>
                <w:szCs w:val="14"/>
              </w:rPr>
              <w:t>经济效益指标</w:t>
            </w:r>
          </w:p>
        </w:tc>
        <w:tc>
          <w:tcPr>
            <w:tcW w:w="1668" w:type="dxa"/>
            <w:gridSpan w:val="2"/>
            <w:vAlign w:val="top"/>
          </w:tcPr>
          <w:p w14:paraId="7CD9E49E">
            <w:pPr>
              <w:spacing w:before="60" w:line="204" w:lineRule="auto"/>
              <w:ind w:left="94"/>
              <w:rPr>
                <w:rFonts w:ascii="仿宋" w:hAnsi="仿宋" w:eastAsia="仿宋" w:cs="仿宋"/>
                <w:sz w:val="14"/>
                <w:szCs w:val="14"/>
              </w:rPr>
            </w:pPr>
            <w:r>
              <w:rPr>
                <w:rFonts w:ascii="仿宋" w:hAnsi="仿宋" w:eastAsia="仿宋" w:cs="仿宋"/>
                <w:spacing w:val="7"/>
                <w:sz w:val="14"/>
                <w:szCs w:val="14"/>
              </w:rPr>
              <w:t>确保信息比对工作有序</w:t>
            </w:r>
          </w:p>
          <w:p w14:paraId="48F005A9">
            <w:pPr>
              <w:spacing w:line="234" w:lineRule="auto"/>
              <w:ind w:left="689"/>
              <w:rPr>
                <w:rFonts w:ascii="仿宋" w:hAnsi="仿宋" w:eastAsia="仿宋" w:cs="仿宋"/>
                <w:sz w:val="14"/>
                <w:szCs w:val="14"/>
              </w:rPr>
            </w:pPr>
            <w:r>
              <w:rPr>
                <w:rFonts w:ascii="仿宋" w:hAnsi="仿宋" w:eastAsia="仿宋" w:cs="仿宋"/>
                <w:spacing w:val="3"/>
                <w:sz w:val="14"/>
                <w:szCs w:val="14"/>
              </w:rPr>
              <w:t>开展</w:t>
            </w:r>
          </w:p>
        </w:tc>
        <w:tc>
          <w:tcPr>
            <w:tcW w:w="892" w:type="dxa"/>
            <w:gridSpan w:val="2"/>
            <w:vAlign w:val="top"/>
          </w:tcPr>
          <w:p w14:paraId="103820D5">
            <w:pPr>
              <w:spacing w:before="137" w:line="192" w:lineRule="exact"/>
              <w:ind w:left="238"/>
              <w:rPr>
                <w:rFonts w:ascii="仿宋" w:hAnsi="仿宋" w:eastAsia="仿宋" w:cs="仿宋"/>
                <w:sz w:val="14"/>
                <w:szCs w:val="14"/>
              </w:rPr>
            </w:pPr>
            <w:r>
              <w:rPr>
                <w:rFonts w:ascii="仿宋" w:hAnsi="仿宋" w:eastAsia="仿宋" w:cs="仿宋"/>
                <w:spacing w:val="1"/>
                <w:position w:val="1"/>
                <w:sz w:val="14"/>
                <w:szCs w:val="14"/>
              </w:rPr>
              <w:t>≥100%</w:t>
            </w:r>
          </w:p>
        </w:tc>
        <w:tc>
          <w:tcPr>
            <w:tcW w:w="1472" w:type="dxa"/>
            <w:gridSpan w:val="2"/>
            <w:vAlign w:val="top"/>
          </w:tcPr>
          <w:p w14:paraId="464BEEC0">
            <w:pPr>
              <w:spacing w:before="137" w:line="192" w:lineRule="exact"/>
              <w:ind w:left="599"/>
              <w:rPr>
                <w:rFonts w:ascii="仿宋" w:hAnsi="仿宋" w:eastAsia="仿宋" w:cs="仿宋"/>
                <w:sz w:val="14"/>
                <w:szCs w:val="14"/>
              </w:rPr>
            </w:pPr>
            <w:r>
              <w:rPr>
                <w:rFonts w:ascii="仿宋" w:hAnsi="仿宋" w:eastAsia="仿宋" w:cs="仿宋"/>
                <w:position w:val="1"/>
                <w:sz w:val="14"/>
                <w:szCs w:val="14"/>
              </w:rPr>
              <w:t>100%</w:t>
            </w:r>
          </w:p>
        </w:tc>
        <w:tc>
          <w:tcPr>
            <w:tcW w:w="589" w:type="dxa"/>
            <w:vAlign w:val="top"/>
          </w:tcPr>
          <w:p w14:paraId="0CB5BCF8">
            <w:pPr>
              <w:spacing w:before="137" w:line="192" w:lineRule="exact"/>
              <w:ind w:left="233"/>
              <w:rPr>
                <w:rFonts w:ascii="仿宋" w:hAnsi="仿宋" w:eastAsia="仿宋" w:cs="仿宋"/>
                <w:sz w:val="14"/>
                <w:szCs w:val="14"/>
              </w:rPr>
            </w:pPr>
            <w:r>
              <w:rPr>
                <w:rFonts w:ascii="仿宋" w:hAnsi="仿宋" w:eastAsia="仿宋" w:cs="仿宋"/>
                <w:spacing w:val="-2"/>
                <w:position w:val="1"/>
                <w:sz w:val="14"/>
                <w:szCs w:val="14"/>
              </w:rPr>
              <w:t>10</w:t>
            </w:r>
          </w:p>
        </w:tc>
        <w:tc>
          <w:tcPr>
            <w:tcW w:w="829" w:type="dxa"/>
            <w:gridSpan w:val="2"/>
            <w:vAlign w:val="top"/>
          </w:tcPr>
          <w:p w14:paraId="5EAC7E35">
            <w:pPr>
              <w:spacing w:before="137" w:line="192" w:lineRule="exact"/>
              <w:ind w:left="353"/>
              <w:rPr>
                <w:rFonts w:ascii="仿宋" w:hAnsi="仿宋" w:eastAsia="仿宋" w:cs="仿宋"/>
                <w:sz w:val="14"/>
                <w:szCs w:val="14"/>
              </w:rPr>
            </w:pPr>
            <w:r>
              <w:rPr>
                <w:rFonts w:ascii="仿宋" w:hAnsi="仿宋" w:eastAsia="仿宋" w:cs="仿宋"/>
                <w:spacing w:val="-2"/>
                <w:position w:val="1"/>
                <w:sz w:val="14"/>
                <w:szCs w:val="14"/>
              </w:rPr>
              <w:t>10</w:t>
            </w:r>
          </w:p>
        </w:tc>
        <w:tc>
          <w:tcPr>
            <w:tcW w:w="704" w:type="dxa"/>
            <w:vAlign w:val="top"/>
          </w:tcPr>
          <w:p w14:paraId="1663EC19">
            <w:pPr>
              <w:spacing w:before="137" w:line="192" w:lineRule="exact"/>
              <w:ind w:left="208"/>
              <w:rPr>
                <w:rFonts w:ascii="仿宋" w:hAnsi="仿宋" w:eastAsia="仿宋" w:cs="仿宋"/>
                <w:sz w:val="14"/>
                <w:szCs w:val="14"/>
              </w:rPr>
            </w:pPr>
            <w:r>
              <w:rPr>
                <w:rFonts w:ascii="仿宋" w:hAnsi="仿宋" w:eastAsia="仿宋" w:cs="仿宋"/>
                <w:spacing w:val="2"/>
                <w:position w:val="1"/>
                <w:sz w:val="14"/>
                <w:szCs w:val="14"/>
              </w:rPr>
              <w:t>0.00</w:t>
            </w:r>
          </w:p>
        </w:tc>
        <w:tc>
          <w:tcPr>
            <w:tcW w:w="1102" w:type="dxa"/>
            <w:vAlign w:val="top"/>
          </w:tcPr>
          <w:p w14:paraId="238EA8C3">
            <w:pPr>
              <w:rPr>
                <w:rFonts w:ascii="Arial"/>
                <w:sz w:val="21"/>
              </w:rPr>
            </w:pPr>
          </w:p>
        </w:tc>
      </w:tr>
      <w:tr w14:paraId="7C863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8" w:type="dxa"/>
            <w:gridSpan w:val="2"/>
            <w:vMerge w:val="continue"/>
            <w:tcBorders>
              <w:top w:val="nil"/>
              <w:bottom w:val="nil"/>
            </w:tcBorders>
            <w:vAlign w:val="top"/>
          </w:tcPr>
          <w:p w14:paraId="01D546BB">
            <w:pPr>
              <w:rPr>
                <w:rFonts w:ascii="Arial"/>
                <w:sz w:val="21"/>
              </w:rPr>
            </w:pPr>
          </w:p>
        </w:tc>
        <w:tc>
          <w:tcPr>
            <w:tcW w:w="1551" w:type="dxa"/>
            <w:gridSpan w:val="2"/>
            <w:vAlign w:val="top"/>
          </w:tcPr>
          <w:p w14:paraId="44A4CFD7">
            <w:pPr>
              <w:spacing w:before="80" w:line="234" w:lineRule="auto"/>
              <w:ind w:left="331"/>
              <w:rPr>
                <w:rFonts w:ascii="仿宋" w:hAnsi="仿宋" w:eastAsia="仿宋" w:cs="仿宋"/>
                <w:sz w:val="14"/>
                <w:szCs w:val="14"/>
              </w:rPr>
            </w:pPr>
            <w:r>
              <w:rPr>
                <w:rFonts w:ascii="仿宋" w:hAnsi="仿宋" w:eastAsia="仿宋" w:cs="仿宋"/>
                <w:spacing w:val="7"/>
                <w:sz w:val="14"/>
                <w:szCs w:val="14"/>
              </w:rPr>
              <w:t>社会效益指标</w:t>
            </w:r>
          </w:p>
        </w:tc>
        <w:tc>
          <w:tcPr>
            <w:tcW w:w="1668" w:type="dxa"/>
            <w:gridSpan w:val="2"/>
            <w:vAlign w:val="top"/>
          </w:tcPr>
          <w:p w14:paraId="30BC02CB">
            <w:pPr>
              <w:spacing w:before="80" w:line="234" w:lineRule="auto"/>
              <w:ind w:left="169"/>
              <w:rPr>
                <w:rFonts w:ascii="仿宋" w:hAnsi="仿宋" w:eastAsia="仿宋" w:cs="仿宋"/>
                <w:sz w:val="14"/>
                <w:szCs w:val="14"/>
              </w:rPr>
            </w:pPr>
            <w:r>
              <w:rPr>
                <w:rFonts w:ascii="仿宋" w:hAnsi="仿宋" w:eastAsia="仿宋" w:cs="仿宋"/>
                <w:spacing w:val="7"/>
                <w:sz w:val="14"/>
                <w:szCs w:val="14"/>
              </w:rPr>
              <w:t>提高救助对象精准度</w:t>
            </w:r>
          </w:p>
        </w:tc>
        <w:tc>
          <w:tcPr>
            <w:tcW w:w="892" w:type="dxa"/>
            <w:gridSpan w:val="2"/>
            <w:vAlign w:val="top"/>
          </w:tcPr>
          <w:p w14:paraId="3204568C">
            <w:pPr>
              <w:spacing w:before="80" w:line="192" w:lineRule="exact"/>
              <w:ind w:left="259"/>
              <w:rPr>
                <w:rFonts w:ascii="仿宋" w:hAnsi="仿宋" w:eastAsia="仿宋" w:cs="仿宋"/>
                <w:sz w:val="14"/>
                <w:szCs w:val="14"/>
              </w:rPr>
            </w:pPr>
            <w:r>
              <w:rPr>
                <w:rFonts w:ascii="仿宋" w:hAnsi="仿宋" w:eastAsia="仿宋" w:cs="仿宋"/>
                <w:spacing w:val="3"/>
                <w:position w:val="1"/>
                <w:sz w:val="14"/>
                <w:szCs w:val="14"/>
              </w:rPr>
              <w:t>=100%</w:t>
            </w:r>
          </w:p>
        </w:tc>
        <w:tc>
          <w:tcPr>
            <w:tcW w:w="1472" w:type="dxa"/>
            <w:gridSpan w:val="2"/>
            <w:vAlign w:val="top"/>
          </w:tcPr>
          <w:p w14:paraId="61990C5F">
            <w:pPr>
              <w:spacing w:before="80" w:line="192" w:lineRule="exact"/>
              <w:ind w:left="599"/>
              <w:rPr>
                <w:rFonts w:ascii="仿宋" w:hAnsi="仿宋" w:eastAsia="仿宋" w:cs="仿宋"/>
                <w:sz w:val="14"/>
                <w:szCs w:val="14"/>
              </w:rPr>
            </w:pPr>
            <w:r>
              <w:rPr>
                <w:rFonts w:ascii="仿宋" w:hAnsi="仿宋" w:eastAsia="仿宋" w:cs="仿宋"/>
                <w:position w:val="1"/>
                <w:sz w:val="14"/>
                <w:szCs w:val="14"/>
              </w:rPr>
              <w:t>100%</w:t>
            </w:r>
          </w:p>
        </w:tc>
        <w:tc>
          <w:tcPr>
            <w:tcW w:w="589" w:type="dxa"/>
            <w:vAlign w:val="top"/>
          </w:tcPr>
          <w:p w14:paraId="7EB116C3">
            <w:pPr>
              <w:spacing w:before="80" w:line="192" w:lineRule="exact"/>
              <w:ind w:left="233"/>
              <w:rPr>
                <w:rFonts w:ascii="仿宋" w:hAnsi="仿宋" w:eastAsia="仿宋" w:cs="仿宋"/>
                <w:sz w:val="14"/>
                <w:szCs w:val="14"/>
              </w:rPr>
            </w:pPr>
            <w:r>
              <w:rPr>
                <w:rFonts w:ascii="仿宋" w:hAnsi="仿宋" w:eastAsia="仿宋" w:cs="仿宋"/>
                <w:spacing w:val="-2"/>
                <w:position w:val="1"/>
                <w:sz w:val="14"/>
                <w:szCs w:val="14"/>
              </w:rPr>
              <w:t>10</w:t>
            </w:r>
          </w:p>
        </w:tc>
        <w:tc>
          <w:tcPr>
            <w:tcW w:w="829" w:type="dxa"/>
            <w:gridSpan w:val="2"/>
            <w:vAlign w:val="top"/>
          </w:tcPr>
          <w:p w14:paraId="6010B79D">
            <w:pPr>
              <w:spacing w:before="80" w:line="192" w:lineRule="exact"/>
              <w:ind w:left="353"/>
              <w:rPr>
                <w:rFonts w:ascii="仿宋" w:hAnsi="仿宋" w:eastAsia="仿宋" w:cs="仿宋"/>
                <w:sz w:val="14"/>
                <w:szCs w:val="14"/>
              </w:rPr>
            </w:pPr>
            <w:r>
              <w:rPr>
                <w:rFonts w:ascii="仿宋" w:hAnsi="仿宋" w:eastAsia="仿宋" w:cs="仿宋"/>
                <w:spacing w:val="-2"/>
                <w:position w:val="1"/>
                <w:sz w:val="14"/>
                <w:szCs w:val="14"/>
              </w:rPr>
              <w:t>10</w:t>
            </w:r>
          </w:p>
        </w:tc>
        <w:tc>
          <w:tcPr>
            <w:tcW w:w="704" w:type="dxa"/>
            <w:vAlign w:val="top"/>
          </w:tcPr>
          <w:p w14:paraId="6F179F83">
            <w:pPr>
              <w:spacing w:before="80" w:line="192" w:lineRule="exact"/>
              <w:ind w:left="208"/>
              <w:rPr>
                <w:rFonts w:ascii="仿宋" w:hAnsi="仿宋" w:eastAsia="仿宋" w:cs="仿宋"/>
                <w:sz w:val="14"/>
                <w:szCs w:val="14"/>
              </w:rPr>
            </w:pPr>
            <w:r>
              <w:rPr>
                <w:rFonts w:ascii="仿宋" w:hAnsi="仿宋" w:eastAsia="仿宋" w:cs="仿宋"/>
                <w:spacing w:val="2"/>
                <w:position w:val="1"/>
                <w:sz w:val="14"/>
                <w:szCs w:val="14"/>
              </w:rPr>
              <w:t>0.00</w:t>
            </w:r>
          </w:p>
        </w:tc>
        <w:tc>
          <w:tcPr>
            <w:tcW w:w="1102" w:type="dxa"/>
            <w:vAlign w:val="top"/>
          </w:tcPr>
          <w:p w14:paraId="395D012F">
            <w:pPr>
              <w:rPr>
                <w:rFonts w:ascii="Arial"/>
                <w:sz w:val="21"/>
              </w:rPr>
            </w:pPr>
          </w:p>
        </w:tc>
      </w:tr>
      <w:tr w14:paraId="3BBAA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8" w:type="dxa"/>
            <w:gridSpan w:val="2"/>
            <w:vMerge w:val="continue"/>
            <w:tcBorders>
              <w:top w:val="nil"/>
            </w:tcBorders>
            <w:vAlign w:val="top"/>
          </w:tcPr>
          <w:p w14:paraId="1700C476">
            <w:pPr>
              <w:rPr>
                <w:rFonts w:ascii="Arial"/>
                <w:sz w:val="21"/>
              </w:rPr>
            </w:pPr>
          </w:p>
        </w:tc>
        <w:tc>
          <w:tcPr>
            <w:tcW w:w="1551" w:type="dxa"/>
            <w:gridSpan w:val="2"/>
            <w:vAlign w:val="top"/>
          </w:tcPr>
          <w:p w14:paraId="29C5BDAC">
            <w:pPr>
              <w:spacing w:before="80" w:line="234" w:lineRule="auto"/>
              <w:ind w:left="340"/>
              <w:rPr>
                <w:rFonts w:ascii="仿宋" w:hAnsi="仿宋" w:eastAsia="仿宋" w:cs="仿宋"/>
                <w:sz w:val="14"/>
                <w:szCs w:val="14"/>
              </w:rPr>
            </w:pPr>
            <w:r>
              <w:rPr>
                <w:rFonts w:ascii="仿宋" w:hAnsi="仿宋" w:eastAsia="仿宋" w:cs="仿宋"/>
                <w:spacing w:val="5"/>
                <w:sz w:val="14"/>
                <w:szCs w:val="14"/>
              </w:rPr>
              <w:t>生态效益指标</w:t>
            </w:r>
          </w:p>
        </w:tc>
        <w:tc>
          <w:tcPr>
            <w:tcW w:w="1668" w:type="dxa"/>
            <w:gridSpan w:val="2"/>
            <w:vAlign w:val="top"/>
          </w:tcPr>
          <w:p w14:paraId="185FE490">
            <w:pPr>
              <w:spacing w:before="80" w:line="233" w:lineRule="auto"/>
              <w:ind w:left="541"/>
              <w:rPr>
                <w:rFonts w:ascii="仿宋" w:hAnsi="仿宋" w:eastAsia="仿宋" w:cs="仿宋"/>
                <w:sz w:val="14"/>
                <w:szCs w:val="14"/>
              </w:rPr>
            </w:pPr>
            <w:r>
              <w:rPr>
                <w:rFonts w:ascii="仿宋" w:hAnsi="仿宋" w:eastAsia="仿宋" w:cs="仿宋"/>
                <w:spacing w:val="6"/>
                <w:sz w:val="14"/>
                <w:szCs w:val="14"/>
              </w:rPr>
              <w:t>持续环保</w:t>
            </w:r>
          </w:p>
        </w:tc>
        <w:tc>
          <w:tcPr>
            <w:tcW w:w="892" w:type="dxa"/>
            <w:gridSpan w:val="2"/>
            <w:vAlign w:val="top"/>
          </w:tcPr>
          <w:p w14:paraId="5833A338">
            <w:pPr>
              <w:spacing w:before="80" w:line="192" w:lineRule="exact"/>
              <w:ind w:left="259"/>
              <w:rPr>
                <w:rFonts w:ascii="仿宋" w:hAnsi="仿宋" w:eastAsia="仿宋" w:cs="仿宋"/>
                <w:sz w:val="14"/>
                <w:szCs w:val="14"/>
              </w:rPr>
            </w:pPr>
            <w:r>
              <w:rPr>
                <w:rFonts w:ascii="仿宋" w:hAnsi="仿宋" w:eastAsia="仿宋" w:cs="仿宋"/>
                <w:spacing w:val="3"/>
                <w:position w:val="1"/>
                <w:sz w:val="14"/>
                <w:szCs w:val="14"/>
              </w:rPr>
              <w:t>=100%</w:t>
            </w:r>
          </w:p>
        </w:tc>
        <w:tc>
          <w:tcPr>
            <w:tcW w:w="1472" w:type="dxa"/>
            <w:gridSpan w:val="2"/>
            <w:vAlign w:val="top"/>
          </w:tcPr>
          <w:p w14:paraId="2DF40748">
            <w:pPr>
              <w:spacing w:before="80" w:line="192" w:lineRule="exact"/>
              <w:ind w:left="599"/>
              <w:rPr>
                <w:rFonts w:ascii="仿宋" w:hAnsi="仿宋" w:eastAsia="仿宋" w:cs="仿宋"/>
                <w:sz w:val="14"/>
                <w:szCs w:val="14"/>
              </w:rPr>
            </w:pPr>
            <w:r>
              <w:rPr>
                <w:rFonts w:ascii="仿宋" w:hAnsi="仿宋" w:eastAsia="仿宋" w:cs="仿宋"/>
                <w:position w:val="1"/>
                <w:sz w:val="14"/>
                <w:szCs w:val="14"/>
              </w:rPr>
              <w:t>100%</w:t>
            </w:r>
          </w:p>
        </w:tc>
        <w:tc>
          <w:tcPr>
            <w:tcW w:w="589" w:type="dxa"/>
            <w:vAlign w:val="top"/>
          </w:tcPr>
          <w:p w14:paraId="343FA1C3">
            <w:pPr>
              <w:spacing w:before="80" w:line="192" w:lineRule="exact"/>
              <w:ind w:left="262"/>
              <w:rPr>
                <w:rFonts w:ascii="仿宋" w:hAnsi="仿宋" w:eastAsia="仿宋" w:cs="仿宋"/>
                <w:sz w:val="14"/>
                <w:szCs w:val="14"/>
              </w:rPr>
            </w:pPr>
            <w:r>
              <w:rPr>
                <w:rFonts w:ascii="仿宋" w:hAnsi="仿宋" w:eastAsia="仿宋" w:cs="仿宋"/>
                <w:position w:val="1"/>
                <w:sz w:val="14"/>
                <w:szCs w:val="14"/>
              </w:rPr>
              <w:t>5</w:t>
            </w:r>
          </w:p>
        </w:tc>
        <w:tc>
          <w:tcPr>
            <w:tcW w:w="829" w:type="dxa"/>
            <w:gridSpan w:val="2"/>
            <w:vAlign w:val="top"/>
          </w:tcPr>
          <w:p w14:paraId="5232B98D">
            <w:pPr>
              <w:spacing w:before="80" w:line="192" w:lineRule="exact"/>
              <w:ind w:left="382"/>
              <w:rPr>
                <w:rFonts w:ascii="仿宋" w:hAnsi="仿宋" w:eastAsia="仿宋" w:cs="仿宋"/>
                <w:sz w:val="14"/>
                <w:szCs w:val="14"/>
              </w:rPr>
            </w:pPr>
            <w:r>
              <w:rPr>
                <w:rFonts w:ascii="仿宋" w:hAnsi="仿宋" w:eastAsia="仿宋" w:cs="仿宋"/>
                <w:position w:val="1"/>
                <w:sz w:val="14"/>
                <w:szCs w:val="14"/>
              </w:rPr>
              <w:t>5</w:t>
            </w:r>
          </w:p>
        </w:tc>
        <w:tc>
          <w:tcPr>
            <w:tcW w:w="704" w:type="dxa"/>
            <w:vAlign w:val="top"/>
          </w:tcPr>
          <w:p w14:paraId="1559BD3D">
            <w:pPr>
              <w:spacing w:before="80" w:line="191" w:lineRule="exact"/>
              <w:ind w:left="208"/>
              <w:rPr>
                <w:rFonts w:ascii="仿宋" w:hAnsi="仿宋" w:eastAsia="仿宋" w:cs="仿宋"/>
                <w:sz w:val="14"/>
                <w:szCs w:val="14"/>
              </w:rPr>
            </w:pPr>
            <w:r>
              <w:rPr>
                <w:rFonts w:ascii="仿宋" w:hAnsi="仿宋" w:eastAsia="仿宋" w:cs="仿宋"/>
                <w:spacing w:val="2"/>
                <w:position w:val="1"/>
                <w:sz w:val="14"/>
                <w:szCs w:val="14"/>
              </w:rPr>
              <w:t>0.00</w:t>
            </w:r>
          </w:p>
        </w:tc>
        <w:tc>
          <w:tcPr>
            <w:tcW w:w="1102" w:type="dxa"/>
            <w:vAlign w:val="top"/>
          </w:tcPr>
          <w:p w14:paraId="6F056775">
            <w:pPr>
              <w:rPr>
                <w:rFonts w:ascii="Arial"/>
                <w:sz w:val="21"/>
              </w:rPr>
            </w:pPr>
          </w:p>
        </w:tc>
      </w:tr>
      <w:tr w14:paraId="2572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8" w:type="dxa"/>
            <w:gridSpan w:val="2"/>
            <w:vAlign w:val="top"/>
          </w:tcPr>
          <w:p w14:paraId="76140942">
            <w:pPr>
              <w:spacing w:before="80" w:line="234" w:lineRule="auto"/>
              <w:ind w:left="115"/>
              <w:rPr>
                <w:rFonts w:ascii="仿宋" w:hAnsi="仿宋" w:eastAsia="仿宋" w:cs="仿宋"/>
                <w:sz w:val="14"/>
                <w:szCs w:val="14"/>
              </w:rPr>
            </w:pPr>
            <w:r>
              <w:rPr>
                <w:rFonts w:ascii="仿宋" w:hAnsi="仿宋" w:eastAsia="仿宋" w:cs="仿宋"/>
                <w:spacing w:val="6"/>
                <w:sz w:val="14"/>
                <w:szCs w:val="14"/>
              </w:rPr>
              <w:t>满意度指标</w:t>
            </w:r>
          </w:p>
        </w:tc>
        <w:tc>
          <w:tcPr>
            <w:tcW w:w="1551" w:type="dxa"/>
            <w:gridSpan w:val="2"/>
            <w:vAlign w:val="top"/>
          </w:tcPr>
          <w:p w14:paraId="33005756">
            <w:pPr>
              <w:spacing w:before="80" w:line="234" w:lineRule="auto"/>
              <w:ind w:left="107"/>
              <w:rPr>
                <w:rFonts w:ascii="仿宋" w:hAnsi="仿宋" w:eastAsia="仿宋" w:cs="仿宋"/>
                <w:sz w:val="14"/>
                <w:szCs w:val="14"/>
              </w:rPr>
            </w:pPr>
            <w:r>
              <w:rPr>
                <w:rFonts w:ascii="仿宋" w:hAnsi="仿宋" w:eastAsia="仿宋" w:cs="仿宋"/>
                <w:spacing w:val="7"/>
                <w:sz w:val="14"/>
                <w:szCs w:val="14"/>
              </w:rPr>
              <w:t>服务对象满意度指标</w:t>
            </w:r>
          </w:p>
        </w:tc>
        <w:tc>
          <w:tcPr>
            <w:tcW w:w="1668" w:type="dxa"/>
            <w:gridSpan w:val="2"/>
            <w:vAlign w:val="top"/>
          </w:tcPr>
          <w:p w14:paraId="0B32393A">
            <w:pPr>
              <w:spacing w:before="80" w:line="234" w:lineRule="auto"/>
              <w:ind w:left="316"/>
              <w:rPr>
                <w:rFonts w:ascii="仿宋" w:hAnsi="仿宋" w:eastAsia="仿宋" w:cs="仿宋"/>
                <w:sz w:val="14"/>
                <w:szCs w:val="14"/>
              </w:rPr>
            </w:pPr>
            <w:r>
              <w:rPr>
                <w:rFonts w:ascii="仿宋" w:hAnsi="仿宋" w:eastAsia="仿宋" w:cs="仿宋"/>
                <w:spacing w:val="7"/>
                <w:sz w:val="14"/>
                <w:szCs w:val="14"/>
              </w:rPr>
              <w:t>救助对象满意度</w:t>
            </w:r>
          </w:p>
        </w:tc>
        <w:tc>
          <w:tcPr>
            <w:tcW w:w="892" w:type="dxa"/>
            <w:gridSpan w:val="2"/>
            <w:vAlign w:val="top"/>
          </w:tcPr>
          <w:p w14:paraId="76383E69">
            <w:pPr>
              <w:spacing w:before="80" w:line="192" w:lineRule="exact"/>
              <w:ind w:left="302"/>
              <w:rPr>
                <w:rFonts w:ascii="仿宋" w:hAnsi="仿宋" w:eastAsia="仿宋" w:cs="仿宋"/>
                <w:sz w:val="14"/>
                <w:szCs w:val="14"/>
              </w:rPr>
            </w:pPr>
            <w:r>
              <w:rPr>
                <w:rFonts w:ascii="仿宋" w:hAnsi="仿宋" w:eastAsia="仿宋" w:cs="仿宋"/>
                <w:spacing w:val="2"/>
                <w:position w:val="1"/>
                <w:sz w:val="14"/>
                <w:szCs w:val="14"/>
              </w:rPr>
              <w:t>&gt;98%</w:t>
            </w:r>
          </w:p>
        </w:tc>
        <w:tc>
          <w:tcPr>
            <w:tcW w:w="1472" w:type="dxa"/>
            <w:gridSpan w:val="2"/>
            <w:vAlign w:val="top"/>
          </w:tcPr>
          <w:p w14:paraId="04AD7A6F">
            <w:pPr>
              <w:spacing w:before="80" w:line="192" w:lineRule="exact"/>
              <w:ind w:left="599"/>
              <w:rPr>
                <w:rFonts w:ascii="仿宋" w:hAnsi="仿宋" w:eastAsia="仿宋" w:cs="仿宋"/>
                <w:sz w:val="14"/>
                <w:szCs w:val="14"/>
              </w:rPr>
            </w:pPr>
            <w:r>
              <w:rPr>
                <w:rFonts w:ascii="仿宋" w:hAnsi="仿宋" w:eastAsia="仿宋" w:cs="仿宋"/>
                <w:position w:val="1"/>
                <w:sz w:val="14"/>
                <w:szCs w:val="14"/>
              </w:rPr>
              <w:t>100%</w:t>
            </w:r>
          </w:p>
        </w:tc>
        <w:tc>
          <w:tcPr>
            <w:tcW w:w="589" w:type="dxa"/>
            <w:vAlign w:val="top"/>
          </w:tcPr>
          <w:p w14:paraId="75733BD3">
            <w:pPr>
              <w:spacing w:before="80" w:line="192" w:lineRule="exact"/>
              <w:ind w:left="262"/>
              <w:rPr>
                <w:rFonts w:ascii="仿宋" w:hAnsi="仿宋" w:eastAsia="仿宋" w:cs="仿宋"/>
                <w:sz w:val="14"/>
                <w:szCs w:val="14"/>
              </w:rPr>
            </w:pPr>
            <w:r>
              <w:rPr>
                <w:rFonts w:ascii="仿宋" w:hAnsi="仿宋" w:eastAsia="仿宋" w:cs="仿宋"/>
                <w:position w:val="1"/>
                <w:sz w:val="14"/>
                <w:szCs w:val="14"/>
              </w:rPr>
              <w:t>5</w:t>
            </w:r>
          </w:p>
        </w:tc>
        <w:tc>
          <w:tcPr>
            <w:tcW w:w="829" w:type="dxa"/>
            <w:gridSpan w:val="2"/>
            <w:vAlign w:val="top"/>
          </w:tcPr>
          <w:p w14:paraId="1883D2A2">
            <w:pPr>
              <w:spacing w:before="80" w:line="192" w:lineRule="exact"/>
              <w:ind w:left="382"/>
              <w:rPr>
                <w:rFonts w:ascii="仿宋" w:hAnsi="仿宋" w:eastAsia="仿宋" w:cs="仿宋"/>
                <w:sz w:val="14"/>
                <w:szCs w:val="14"/>
              </w:rPr>
            </w:pPr>
            <w:r>
              <w:rPr>
                <w:rFonts w:ascii="仿宋" w:hAnsi="仿宋" w:eastAsia="仿宋" w:cs="仿宋"/>
                <w:position w:val="1"/>
                <w:sz w:val="14"/>
                <w:szCs w:val="14"/>
              </w:rPr>
              <w:t>5</w:t>
            </w:r>
          </w:p>
        </w:tc>
        <w:tc>
          <w:tcPr>
            <w:tcW w:w="704" w:type="dxa"/>
            <w:vAlign w:val="top"/>
          </w:tcPr>
          <w:p w14:paraId="3C1EB342">
            <w:pPr>
              <w:spacing w:before="80" w:line="191" w:lineRule="exact"/>
              <w:ind w:left="208"/>
              <w:rPr>
                <w:rFonts w:ascii="仿宋" w:hAnsi="仿宋" w:eastAsia="仿宋" w:cs="仿宋"/>
                <w:sz w:val="14"/>
                <w:szCs w:val="14"/>
              </w:rPr>
            </w:pPr>
            <w:r>
              <w:rPr>
                <w:rFonts w:ascii="仿宋" w:hAnsi="仿宋" w:eastAsia="仿宋" w:cs="仿宋"/>
                <w:spacing w:val="2"/>
                <w:position w:val="1"/>
                <w:sz w:val="14"/>
                <w:szCs w:val="14"/>
              </w:rPr>
              <w:t>0.00</w:t>
            </w:r>
          </w:p>
        </w:tc>
        <w:tc>
          <w:tcPr>
            <w:tcW w:w="1102" w:type="dxa"/>
            <w:vAlign w:val="top"/>
          </w:tcPr>
          <w:p w14:paraId="60CA353E">
            <w:pPr>
              <w:rPr>
                <w:rFonts w:ascii="Arial"/>
                <w:sz w:val="21"/>
              </w:rPr>
            </w:pPr>
          </w:p>
        </w:tc>
      </w:tr>
      <w:tr w14:paraId="01740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551" w:type="dxa"/>
            <w:gridSpan w:val="10"/>
            <w:vAlign w:val="top"/>
          </w:tcPr>
          <w:p w14:paraId="0A26FB25">
            <w:pPr>
              <w:spacing w:before="80" w:line="236" w:lineRule="auto"/>
              <w:ind w:left="3139"/>
              <w:rPr>
                <w:rFonts w:ascii="仿宋" w:hAnsi="仿宋" w:eastAsia="仿宋" w:cs="仿宋"/>
                <w:sz w:val="14"/>
                <w:szCs w:val="14"/>
              </w:rPr>
            </w:pPr>
            <w:r>
              <w:rPr>
                <w:rFonts w:ascii="仿宋" w:hAnsi="仿宋" w:eastAsia="仿宋" w:cs="仿宋"/>
                <w:sz w:val="14"/>
                <w:szCs w:val="14"/>
              </w:rPr>
              <w:t>总分</w:t>
            </w:r>
          </w:p>
        </w:tc>
        <w:tc>
          <w:tcPr>
            <w:tcW w:w="589" w:type="dxa"/>
            <w:vAlign w:val="top"/>
          </w:tcPr>
          <w:p w14:paraId="70F41EF3">
            <w:pPr>
              <w:spacing w:before="80" w:line="192" w:lineRule="exact"/>
              <w:ind w:left="195"/>
              <w:rPr>
                <w:rFonts w:ascii="仿宋" w:hAnsi="仿宋" w:eastAsia="仿宋" w:cs="仿宋"/>
                <w:sz w:val="14"/>
                <w:szCs w:val="14"/>
              </w:rPr>
            </w:pPr>
            <w:r>
              <w:rPr>
                <w:rFonts w:ascii="仿宋" w:hAnsi="仿宋" w:eastAsia="仿宋" w:cs="仿宋"/>
                <w:spacing w:val="-1"/>
                <w:position w:val="1"/>
                <w:sz w:val="14"/>
                <w:szCs w:val="14"/>
              </w:rPr>
              <w:t>100</w:t>
            </w:r>
          </w:p>
        </w:tc>
        <w:tc>
          <w:tcPr>
            <w:tcW w:w="829" w:type="dxa"/>
            <w:gridSpan w:val="2"/>
            <w:vAlign w:val="top"/>
          </w:tcPr>
          <w:p w14:paraId="0B1BE42B">
            <w:pPr>
              <w:spacing w:before="80" w:line="192" w:lineRule="exact"/>
              <w:ind w:left="345"/>
              <w:rPr>
                <w:rFonts w:ascii="仿宋" w:hAnsi="仿宋" w:eastAsia="仿宋" w:cs="仿宋"/>
                <w:sz w:val="14"/>
                <w:szCs w:val="14"/>
              </w:rPr>
            </w:pPr>
            <w:r>
              <w:rPr>
                <w:rFonts w:ascii="仿宋" w:hAnsi="仿宋" w:eastAsia="仿宋" w:cs="仿宋"/>
                <w:position w:val="1"/>
                <w:sz w:val="14"/>
                <w:szCs w:val="14"/>
              </w:rPr>
              <w:t>52</w:t>
            </w:r>
          </w:p>
        </w:tc>
        <w:tc>
          <w:tcPr>
            <w:tcW w:w="704" w:type="dxa"/>
            <w:vAlign w:val="top"/>
          </w:tcPr>
          <w:p w14:paraId="468F971B">
            <w:pPr>
              <w:rPr>
                <w:rFonts w:ascii="Arial"/>
                <w:sz w:val="21"/>
              </w:rPr>
            </w:pPr>
          </w:p>
        </w:tc>
        <w:tc>
          <w:tcPr>
            <w:tcW w:w="1102" w:type="dxa"/>
            <w:vAlign w:val="top"/>
          </w:tcPr>
          <w:p w14:paraId="4000DC70">
            <w:pPr>
              <w:rPr>
                <w:rFonts w:ascii="Arial"/>
                <w:sz w:val="21"/>
              </w:rPr>
            </w:pPr>
          </w:p>
        </w:tc>
      </w:tr>
    </w:tbl>
    <w:p w14:paraId="6E9904A8">
      <w:pPr>
        <w:pStyle w:val="2"/>
      </w:pPr>
    </w:p>
    <w:p w14:paraId="12A5B0A3">
      <w:pPr>
        <w:sectPr>
          <w:footerReference r:id="rId93" w:type="default"/>
          <w:pgSz w:w="11909" w:h="16834"/>
          <w:pgMar w:top="1430" w:right="1062" w:bottom="489" w:left="1060" w:header="0" w:footer="162" w:gutter="0"/>
          <w:cols w:space="720" w:num="1"/>
        </w:sectPr>
      </w:pPr>
    </w:p>
    <w:p w14:paraId="6A5BA751">
      <w:pPr>
        <w:spacing w:before="60" w:line="180" w:lineRule="auto"/>
        <w:ind w:left="3966"/>
        <w:rPr>
          <w:rFonts w:ascii="微软雅黑" w:hAnsi="微软雅黑" w:eastAsia="微软雅黑" w:cs="微软雅黑"/>
          <w:sz w:val="30"/>
          <w:szCs w:val="30"/>
        </w:rPr>
      </w:pPr>
      <w:r>
        <w:rPr>
          <w:rFonts w:ascii="微软雅黑" w:hAnsi="微软雅黑" w:eastAsia="微软雅黑" w:cs="微软雅黑"/>
          <w:b/>
          <w:bCs/>
          <w:spacing w:val="4"/>
          <w:sz w:val="30"/>
          <w:szCs w:val="30"/>
        </w:rPr>
        <w:t>项目自评表</w:t>
      </w:r>
    </w:p>
    <w:p w14:paraId="3FD8EF66">
      <w:pPr>
        <w:spacing w:before="120" w:line="190" w:lineRule="auto"/>
        <w:ind w:left="3924"/>
        <w:rPr>
          <w:rFonts w:ascii="微软雅黑" w:hAnsi="微软雅黑" w:eastAsia="微软雅黑" w:cs="微软雅黑"/>
          <w:sz w:val="21"/>
          <w:szCs w:val="21"/>
        </w:rPr>
      </w:pPr>
      <w:r>
        <w:rPr>
          <w:rFonts w:ascii="微软雅黑" w:hAnsi="微软雅黑" w:eastAsia="微软雅黑" w:cs="微软雅黑"/>
          <w:spacing w:val="-7"/>
          <w:sz w:val="21"/>
          <w:szCs w:val="21"/>
        </w:rPr>
        <w:t>（   2023</w:t>
      </w:r>
      <w:r>
        <w:rPr>
          <w:rFonts w:ascii="微软雅黑" w:hAnsi="微软雅黑" w:eastAsia="微软雅黑" w:cs="微软雅黑"/>
          <w:spacing w:val="5"/>
          <w:sz w:val="21"/>
          <w:szCs w:val="21"/>
        </w:rPr>
        <w:t xml:space="preserve">  </w:t>
      </w:r>
      <w:r>
        <w:rPr>
          <w:rFonts w:ascii="微软雅黑" w:hAnsi="微软雅黑" w:eastAsia="微软雅黑" w:cs="微软雅黑"/>
          <w:spacing w:val="-7"/>
          <w:sz w:val="21"/>
          <w:szCs w:val="21"/>
        </w:rPr>
        <w:t>年度 ）</w:t>
      </w:r>
    </w:p>
    <w:p w14:paraId="217180A5">
      <w:pPr>
        <w:spacing w:before="154" w:line="176" w:lineRule="auto"/>
        <w:ind w:left="5314"/>
        <w:rPr>
          <w:rFonts w:ascii="微软雅黑" w:hAnsi="微软雅黑" w:eastAsia="微软雅黑" w:cs="微软雅黑"/>
          <w:sz w:val="17"/>
          <w:szCs w:val="17"/>
        </w:rPr>
      </w:pPr>
      <w:r>
        <w:pict>
          <v:shape id="_x0000_s1034" o:spid="_x0000_s1034" o:spt="202" type="#_x0000_t202" style="position:absolute;left:0pt;margin-left:218.65pt;margin-top:736.5pt;height:18.4pt;width:29.65pt;z-index:251668480;mso-width-relative:page;mso-height-relative:page;" filled="f" stroked="f" coordsize="21600,21600">
            <v:path/>
            <v:fill on="f" focussize="0,0"/>
            <v:stroke on="f"/>
            <v:imagedata o:title=""/>
            <o:lock v:ext="edit" aspectratio="f"/>
            <v:textbox inset="0mm,0mm,0mm,0mm">
              <w:txbxContent>
                <w:p w14:paraId="0C791118">
                  <w:pPr>
                    <w:pStyle w:val="2"/>
                    <w:spacing w:before="20" w:line="327" w:lineRule="exact"/>
                    <w:ind w:left="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90</w:t>
                  </w:r>
                  <w:r>
                    <w:rPr>
                      <w:spacing w:val="8"/>
                      <w:position w:val="1"/>
                      <w:sz w:val="24"/>
                      <w:szCs w:val="24"/>
                    </w:rPr>
                    <w:t xml:space="preserve"> </w:t>
                  </w:r>
                  <w:r>
                    <w:rPr>
                      <w:spacing w:val="-5"/>
                      <w:position w:val="1"/>
                      <w:sz w:val="24"/>
                      <w:szCs w:val="24"/>
                    </w:rPr>
                    <w:t>-</w:t>
                  </w:r>
                </w:p>
              </w:txbxContent>
            </v:textbox>
          </v:shape>
        </w:pict>
      </w:r>
      <w:r>
        <w:rPr>
          <w:rFonts w:ascii="微软雅黑" w:hAnsi="微软雅黑" w:eastAsia="微软雅黑" w:cs="微软雅黑"/>
          <w:spacing w:val="-2"/>
          <w:sz w:val="17"/>
          <w:szCs w:val="17"/>
        </w:rPr>
        <w:t>填表人及联系方式 ：</w:t>
      </w:r>
      <w:r>
        <w:rPr>
          <w:rFonts w:ascii="微软雅黑" w:hAnsi="微软雅黑" w:eastAsia="微软雅黑" w:cs="微软雅黑"/>
          <w:spacing w:val="-12"/>
          <w:sz w:val="17"/>
          <w:szCs w:val="17"/>
        </w:rPr>
        <w:t xml:space="preserve"> </w:t>
      </w:r>
      <w:r>
        <w:rPr>
          <w:rFonts w:ascii="微软雅黑" w:hAnsi="微软雅黑" w:eastAsia="微软雅黑" w:cs="微软雅黑"/>
          <w:spacing w:val="-2"/>
          <w:sz w:val="17"/>
          <w:szCs w:val="17"/>
        </w:rPr>
        <w:t>丁心娟  83810976</w:t>
      </w:r>
    </w:p>
    <w:p w14:paraId="78C305C4">
      <w:pPr>
        <w:spacing w:line="30" w:lineRule="exact"/>
      </w:pPr>
    </w:p>
    <w:tbl>
      <w:tblPr>
        <w:tblStyle w:val="5"/>
        <w:tblW w:w="94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618"/>
        <w:gridCol w:w="881"/>
        <w:gridCol w:w="479"/>
        <w:gridCol w:w="1561"/>
        <w:gridCol w:w="1283"/>
        <w:gridCol w:w="1175"/>
        <w:gridCol w:w="742"/>
        <w:gridCol w:w="695"/>
        <w:gridCol w:w="464"/>
        <w:gridCol w:w="875"/>
      </w:tblGrid>
      <w:tr w14:paraId="7829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76" w:type="dxa"/>
            <w:gridSpan w:val="2"/>
            <w:vAlign w:val="top"/>
          </w:tcPr>
          <w:p w14:paraId="09CB4FED">
            <w:pPr>
              <w:spacing w:before="83" w:line="174" w:lineRule="auto"/>
              <w:ind w:left="289"/>
              <w:rPr>
                <w:rFonts w:ascii="微软雅黑" w:hAnsi="微软雅黑" w:eastAsia="微软雅黑" w:cs="微软雅黑"/>
                <w:sz w:val="17"/>
                <w:szCs w:val="17"/>
              </w:rPr>
            </w:pPr>
            <w:r>
              <w:rPr>
                <w:rFonts w:ascii="微软雅黑" w:hAnsi="微软雅黑" w:eastAsia="微软雅黑" w:cs="微软雅黑"/>
                <w:spacing w:val="1"/>
                <w:sz w:val="17"/>
                <w:szCs w:val="17"/>
              </w:rPr>
              <w:t>项目名称</w:t>
            </w:r>
          </w:p>
        </w:tc>
        <w:tc>
          <w:tcPr>
            <w:tcW w:w="8155" w:type="dxa"/>
            <w:gridSpan w:val="9"/>
            <w:vAlign w:val="top"/>
          </w:tcPr>
          <w:p w14:paraId="5969D4C2">
            <w:pPr>
              <w:spacing w:before="79" w:line="179" w:lineRule="auto"/>
              <w:ind w:left="2586"/>
              <w:rPr>
                <w:rFonts w:ascii="微软雅黑" w:hAnsi="微软雅黑" w:eastAsia="微软雅黑" w:cs="微软雅黑"/>
                <w:sz w:val="17"/>
                <w:szCs w:val="17"/>
              </w:rPr>
            </w:pPr>
            <w:r>
              <w:rPr>
                <w:rFonts w:ascii="微软雅黑" w:hAnsi="微软雅黑" w:eastAsia="微软雅黑" w:cs="微软雅黑"/>
                <w:spacing w:val="1"/>
                <w:sz w:val="17"/>
                <w:szCs w:val="17"/>
              </w:rPr>
              <w:t>提前下达2023年困难群众救助补助资金</w:t>
            </w:r>
          </w:p>
        </w:tc>
      </w:tr>
      <w:tr w14:paraId="1FAB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276" w:type="dxa"/>
            <w:gridSpan w:val="2"/>
            <w:vAlign w:val="top"/>
          </w:tcPr>
          <w:p w14:paraId="6D02D814">
            <w:pPr>
              <w:spacing w:line="162" w:lineRule="exact"/>
              <w:ind w:left="548" w:right="113" w:hanging="424"/>
              <w:rPr>
                <w:rFonts w:ascii="微软雅黑" w:hAnsi="微软雅黑" w:eastAsia="微软雅黑" w:cs="微软雅黑"/>
                <w:sz w:val="17"/>
                <w:szCs w:val="17"/>
              </w:rPr>
            </w:pPr>
            <w:r>
              <w:rPr>
                <w:rFonts w:ascii="微软雅黑" w:hAnsi="微软雅黑" w:eastAsia="微软雅黑" w:cs="微软雅黑"/>
                <w:position w:val="-1"/>
                <w:sz w:val="17"/>
                <w:szCs w:val="17"/>
              </w:rPr>
              <w:t>主管部门及代码</w:t>
            </w:r>
          </w:p>
        </w:tc>
        <w:tc>
          <w:tcPr>
            <w:tcW w:w="4204" w:type="dxa"/>
            <w:gridSpan w:val="4"/>
            <w:vAlign w:val="top"/>
          </w:tcPr>
          <w:p w14:paraId="01436A16">
            <w:pPr>
              <w:spacing w:before="75" w:line="176" w:lineRule="auto"/>
              <w:ind w:left="1554"/>
              <w:rPr>
                <w:rFonts w:ascii="微软雅黑" w:hAnsi="微软雅黑" w:eastAsia="微软雅黑" w:cs="微软雅黑"/>
                <w:sz w:val="17"/>
                <w:szCs w:val="17"/>
              </w:rPr>
            </w:pPr>
            <w:r>
              <w:rPr>
                <w:rFonts w:ascii="微软雅黑" w:hAnsi="微软雅黑" w:eastAsia="微软雅黑" w:cs="微软雅黑"/>
                <w:spacing w:val="-3"/>
                <w:sz w:val="17"/>
                <w:szCs w:val="17"/>
              </w:rPr>
              <w:t>民政局503101</w:t>
            </w:r>
          </w:p>
        </w:tc>
        <w:tc>
          <w:tcPr>
            <w:tcW w:w="1175" w:type="dxa"/>
            <w:vAlign w:val="top"/>
          </w:tcPr>
          <w:p w14:paraId="425C1EE3">
            <w:pPr>
              <w:spacing w:before="74" w:line="176" w:lineRule="auto"/>
              <w:ind w:left="249"/>
              <w:rPr>
                <w:rFonts w:ascii="微软雅黑" w:hAnsi="微软雅黑" w:eastAsia="微软雅黑" w:cs="微软雅黑"/>
                <w:sz w:val="17"/>
                <w:szCs w:val="17"/>
              </w:rPr>
            </w:pPr>
            <w:r>
              <w:rPr>
                <w:rFonts w:ascii="微软雅黑" w:hAnsi="微软雅黑" w:eastAsia="微软雅黑" w:cs="微软雅黑"/>
                <w:spacing w:val="-1"/>
                <w:sz w:val="17"/>
                <w:szCs w:val="17"/>
              </w:rPr>
              <w:t>实施单位</w:t>
            </w:r>
          </w:p>
        </w:tc>
        <w:tc>
          <w:tcPr>
            <w:tcW w:w="2776" w:type="dxa"/>
            <w:gridSpan w:val="4"/>
            <w:vAlign w:val="top"/>
          </w:tcPr>
          <w:p w14:paraId="73003654">
            <w:pPr>
              <w:spacing w:before="73" w:line="177" w:lineRule="auto"/>
              <w:ind w:left="701"/>
              <w:rPr>
                <w:rFonts w:ascii="微软雅黑" w:hAnsi="微软雅黑" w:eastAsia="微软雅黑" w:cs="微软雅黑"/>
                <w:sz w:val="17"/>
                <w:szCs w:val="17"/>
              </w:rPr>
            </w:pPr>
            <w:r>
              <w:rPr>
                <w:rFonts w:ascii="微软雅黑" w:hAnsi="微软雅黑" w:eastAsia="微软雅黑" w:cs="微软雅黑"/>
                <w:spacing w:val="1"/>
                <w:sz w:val="17"/>
                <w:szCs w:val="17"/>
              </w:rPr>
              <w:t>南阳市救助管理站</w:t>
            </w:r>
          </w:p>
        </w:tc>
      </w:tr>
      <w:tr w14:paraId="4E99D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276" w:type="dxa"/>
            <w:gridSpan w:val="2"/>
            <w:vMerge w:val="restart"/>
            <w:tcBorders>
              <w:bottom w:val="nil"/>
            </w:tcBorders>
            <w:vAlign w:val="top"/>
          </w:tcPr>
          <w:p w14:paraId="71736E6A">
            <w:pPr>
              <w:spacing w:line="345" w:lineRule="auto"/>
              <w:rPr>
                <w:rFonts w:ascii="Arial"/>
                <w:sz w:val="21"/>
              </w:rPr>
            </w:pPr>
          </w:p>
          <w:p w14:paraId="35A20729">
            <w:pPr>
              <w:spacing w:line="345" w:lineRule="auto"/>
              <w:rPr>
                <w:rFonts w:ascii="Arial"/>
                <w:sz w:val="21"/>
              </w:rPr>
            </w:pPr>
          </w:p>
          <w:p w14:paraId="0E395924">
            <w:pPr>
              <w:spacing w:before="73" w:line="232" w:lineRule="auto"/>
              <w:ind w:left="264" w:right="267" w:firstLine="25"/>
              <w:rPr>
                <w:rFonts w:ascii="微软雅黑" w:hAnsi="微软雅黑" w:eastAsia="微软雅黑" w:cs="微软雅黑"/>
                <w:sz w:val="17"/>
                <w:szCs w:val="17"/>
              </w:rPr>
            </w:pPr>
            <w:r>
              <w:rPr>
                <w:rFonts w:ascii="微软雅黑" w:hAnsi="微软雅黑" w:eastAsia="微软雅黑" w:cs="微软雅黑"/>
                <w:spacing w:val="1"/>
                <w:sz w:val="17"/>
                <w:szCs w:val="17"/>
              </w:rPr>
              <w:t>项目资金</w:t>
            </w:r>
            <w:r>
              <w:rPr>
                <w:rFonts w:ascii="微软雅黑" w:hAnsi="微软雅黑" w:eastAsia="微软雅黑" w:cs="微软雅黑"/>
                <w:spacing w:val="-13"/>
                <w:sz w:val="17"/>
                <w:szCs w:val="17"/>
              </w:rPr>
              <w:t>（</w:t>
            </w:r>
            <w:r>
              <w:rPr>
                <w:rFonts w:ascii="微软雅黑" w:hAnsi="微软雅黑" w:eastAsia="微软雅黑" w:cs="微软雅黑"/>
                <w:spacing w:val="12"/>
                <w:w w:val="101"/>
                <w:sz w:val="17"/>
                <w:szCs w:val="17"/>
              </w:rPr>
              <w:t xml:space="preserve"> </w:t>
            </w:r>
            <w:r>
              <w:rPr>
                <w:rFonts w:ascii="微软雅黑" w:hAnsi="微软雅黑" w:eastAsia="微软雅黑" w:cs="微软雅黑"/>
                <w:spacing w:val="-13"/>
                <w:sz w:val="17"/>
                <w:szCs w:val="17"/>
              </w:rPr>
              <w:t>万元 ）</w:t>
            </w:r>
          </w:p>
        </w:tc>
        <w:tc>
          <w:tcPr>
            <w:tcW w:w="1360" w:type="dxa"/>
            <w:gridSpan w:val="2"/>
            <w:vAlign w:val="top"/>
          </w:tcPr>
          <w:p w14:paraId="6E0F0706">
            <w:pPr>
              <w:rPr>
                <w:rFonts w:ascii="Arial"/>
                <w:sz w:val="21"/>
              </w:rPr>
            </w:pPr>
          </w:p>
        </w:tc>
        <w:tc>
          <w:tcPr>
            <w:tcW w:w="1561" w:type="dxa"/>
            <w:vAlign w:val="top"/>
          </w:tcPr>
          <w:p w14:paraId="3D72540F">
            <w:pPr>
              <w:spacing w:before="191" w:line="176" w:lineRule="auto"/>
              <w:ind w:left="354"/>
              <w:rPr>
                <w:rFonts w:ascii="微软雅黑" w:hAnsi="微软雅黑" w:eastAsia="微软雅黑" w:cs="微软雅黑"/>
                <w:sz w:val="17"/>
                <w:szCs w:val="17"/>
              </w:rPr>
            </w:pPr>
            <w:r>
              <w:rPr>
                <w:rFonts w:ascii="微软雅黑" w:hAnsi="微软雅黑" w:eastAsia="微软雅黑" w:cs="微软雅黑"/>
                <w:spacing w:val="-1"/>
                <w:sz w:val="17"/>
                <w:szCs w:val="17"/>
              </w:rPr>
              <w:t>年初预算数</w:t>
            </w:r>
          </w:p>
        </w:tc>
        <w:tc>
          <w:tcPr>
            <w:tcW w:w="1283" w:type="dxa"/>
            <w:vAlign w:val="top"/>
          </w:tcPr>
          <w:p w14:paraId="342116B0">
            <w:pPr>
              <w:spacing w:before="65" w:line="176" w:lineRule="auto"/>
              <w:ind w:left="209"/>
              <w:rPr>
                <w:rFonts w:ascii="微软雅黑" w:hAnsi="微软雅黑" w:eastAsia="微软雅黑" w:cs="微软雅黑"/>
                <w:sz w:val="17"/>
                <w:szCs w:val="17"/>
              </w:rPr>
            </w:pPr>
            <w:r>
              <w:rPr>
                <w:rFonts w:ascii="微软雅黑" w:hAnsi="微软雅黑" w:eastAsia="微软雅黑" w:cs="微软雅黑"/>
                <w:spacing w:val="1"/>
                <w:sz w:val="17"/>
                <w:szCs w:val="17"/>
              </w:rPr>
              <w:t>全年预算数</w:t>
            </w:r>
          </w:p>
          <w:p w14:paraId="50AC7394">
            <w:pPr>
              <w:spacing w:before="57" w:line="175" w:lineRule="auto"/>
              <w:ind w:left="385"/>
              <w:rPr>
                <w:rFonts w:ascii="微软雅黑" w:hAnsi="微软雅黑" w:eastAsia="微软雅黑" w:cs="微软雅黑"/>
                <w:sz w:val="17"/>
                <w:szCs w:val="17"/>
              </w:rPr>
            </w:pPr>
            <w:r>
              <w:rPr>
                <w:rFonts w:ascii="微软雅黑" w:hAnsi="微软雅黑" w:eastAsia="微软雅黑" w:cs="微软雅黑"/>
                <w:spacing w:val="-9"/>
                <w:sz w:val="17"/>
                <w:szCs w:val="17"/>
              </w:rPr>
              <w:t>（ A</w:t>
            </w:r>
            <w:r>
              <w:rPr>
                <w:rFonts w:ascii="微软雅黑" w:hAnsi="微软雅黑" w:eastAsia="微软雅黑" w:cs="微软雅黑"/>
                <w:spacing w:val="2"/>
                <w:sz w:val="17"/>
                <w:szCs w:val="17"/>
              </w:rPr>
              <w:t xml:space="preserve"> </w:t>
            </w:r>
            <w:r>
              <w:rPr>
                <w:rFonts w:ascii="微软雅黑" w:hAnsi="微软雅黑" w:eastAsia="微软雅黑" w:cs="微软雅黑"/>
                <w:spacing w:val="-9"/>
                <w:sz w:val="17"/>
                <w:szCs w:val="17"/>
              </w:rPr>
              <w:t>）</w:t>
            </w:r>
          </w:p>
        </w:tc>
        <w:tc>
          <w:tcPr>
            <w:tcW w:w="1175" w:type="dxa"/>
            <w:vAlign w:val="top"/>
          </w:tcPr>
          <w:p w14:paraId="7545CF9B">
            <w:pPr>
              <w:spacing w:before="64" w:line="176" w:lineRule="auto"/>
              <w:ind w:left="157"/>
              <w:rPr>
                <w:rFonts w:ascii="微软雅黑" w:hAnsi="微软雅黑" w:eastAsia="微软雅黑" w:cs="微软雅黑"/>
                <w:sz w:val="17"/>
                <w:szCs w:val="17"/>
              </w:rPr>
            </w:pPr>
            <w:r>
              <w:rPr>
                <w:rFonts w:ascii="微软雅黑" w:hAnsi="微软雅黑" w:eastAsia="微软雅黑" w:cs="微软雅黑"/>
                <w:spacing w:val="1"/>
                <w:sz w:val="17"/>
                <w:szCs w:val="17"/>
              </w:rPr>
              <w:t>全年执行数</w:t>
            </w:r>
          </w:p>
          <w:p w14:paraId="0C1FB851">
            <w:pPr>
              <w:spacing w:before="58" w:line="175" w:lineRule="auto"/>
              <w:ind w:left="333"/>
              <w:rPr>
                <w:rFonts w:ascii="微软雅黑" w:hAnsi="微软雅黑" w:eastAsia="微软雅黑" w:cs="微软雅黑"/>
                <w:sz w:val="17"/>
                <w:szCs w:val="17"/>
              </w:rPr>
            </w:pPr>
            <w:r>
              <w:rPr>
                <w:rFonts w:ascii="微软雅黑" w:hAnsi="微软雅黑" w:eastAsia="微软雅黑" w:cs="微软雅黑"/>
                <w:spacing w:val="-9"/>
                <w:sz w:val="17"/>
                <w:szCs w:val="17"/>
              </w:rPr>
              <w:t>（</w:t>
            </w:r>
            <w:r>
              <w:rPr>
                <w:rFonts w:ascii="微软雅黑" w:hAnsi="微软雅黑" w:eastAsia="微软雅黑" w:cs="微软雅黑"/>
                <w:spacing w:val="15"/>
                <w:w w:val="101"/>
                <w:sz w:val="17"/>
                <w:szCs w:val="17"/>
              </w:rPr>
              <w:t xml:space="preserve"> </w:t>
            </w:r>
            <w:r>
              <w:rPr>
                <w:rFonts w:ascii="微软雅黑" w:hAnsi="微软雅黑" w:eastAsia="微软雅黑" w:cs="微软雅黑"/>
                <w:spacing w:val="-9"/>
                <w:sz w:val="17"/>
                <w:szCs w:val="17"/>
              </w:rPr>
              <w:t>B ）</w:t>
            </w:r>
          </w:p>
        </w:tc>
        <w:tc>
          <w:tcPr>
            <w:tcW w:w="742" w:type="dxa"/>
            <w:vAlign w:val="top"/>
          </w:tcPr>
          <w:p w14:paraId="33ACA1BA">
            <w:pPr>
              <w:spacing w:before="193" w:line="175" w:lineRule="auto"/>
              <w:ind w:left="205"/>
              <w:rPr>
                <w:rFonts w:ascii="微软雅黑" w:hAnsi="微软雅黑" w:eastAsia="微软雅黑" w:cs="微软雅黑"/>
                <w:sz w:val="17"/>
                <w:szCs w:val="17"/>
              </w:rPr>
            </w:pPr>
            <w:r>
              <w:rPr>
                <w:rFonts w:ascii="微软雅黑" w:hAnsi="微软雅黑" w:eastAsia="微软雅黑" w:cs="微软雅黑"/>
                <w:spacing w:val="-3"/>
                <w:sz w:val="17"/>
                <w:szCs w:val="17"/>
              </w:rPr>
              <w:t>分值</w:t>
            </w:r>
          </w:p>
        </w:tc>
        <w:tc>
          <w:tcPr>
            <w:tcW w:w="1159" w:type="dxa"/>
            <w:gridSpan w:val="2"/>
            <w:vAlign w:val="top"/>
          </w:tcPr>
          <w:p w14:paraId="6DD60278">
            <w:pPr>
              <w:spacing w:before="58" w:line="177" w:lineRule="auto"/>
              <w:ind w:left="322"/>
              <w:rPr>
                <w:rFonts w:ascii="微软雅黑" w:hAnsi="微软雅黑" w:eastAsia="微软雅黑" w:cs="微软雅黑"/>
                <w:sz w:val="17"/>
                <w:szCs w:val="17"/>
              </w:rPr>
            </w:pPr>
            <w:r>
              <w:rPr>
                <w:rFonts w:ascii="微软雅黑" w:hAnsi="微软雅黑" w:eastAsia="微软雅黑" w:cs="微软雅黑"/>
                <w:spacing w:val="1"/>
                <w:sz w:val="17"/>
                <w:szCs w:val="17"/>
              </w:rPr>
              <w:t>执行率</w:t>
            </w:r>
          </w:p>
          <w:p w14:paraId="4292935D">
            <w:pPr>
              <w:pStyle w:val="6"/>
              <w:spacing w:before="1" w:line="217" w:lineRule="auto"/>
              <w:ind w:left="16"/>
              <w:rPr>
                <w:sz w:val="17"/>
                <w:szCs w:val="17"/>
              </w:rPr>
            </w:pPr>
            <w:r>
              <w:rPr>
                <w:rFonts w:ascii="微软雅黑" w:hAnsi="微软雅黑" w:eastAsia="微软雅黑" w:cs="微软雅黑"/>
                <w:spacing w:val="-6"/>
                <w:sz w:val="17"/>
                <w:szCs w:val="17"/>
              </w:rPr>
              <w:t>（</w:t>
            </w:r>
            <w:r>
              <w:rPr>
                <w:rFonts w:ascii="微软雅黑" w:hAnsi="微软雅黑" w:eastAsia="微软雅黑" w:cs="微软雅黑"/>
                <w:spacing w:val="15"/>
                <w:w w:val="101"/>
                <w:sz w:val="17"/>
                <w:szCs w:val="17"/>
              </w:rPr>
              <w:t xml:space="preserve"> </w:t>
            </w:r>
            <w:r>
              <w:rPr>
                <w:rFonts w:ascii="微软雅黑" w:hAnsi="微软雅黑" w:eastAsia="微软雅黑" w:cs="微软雅黑"/>
                <w:spacing w:val="-6"/>
                <w:sz w:val="17"/>
                <w:szCs w:val="17"/>
              </w:rPr>
              <w:t>B/A</w:t>
            </w:r>
            <w:r>
              <w:rPr>
                <w:spacing w:val="-6"/>
                <w:sz w:val="23"/>
                <w:szCs w:val="23"/>
              </w:rPr>
              <w:t>x</w:t>
            </w:r>
            <w:r>
              <w:rPr>
                <w:spacing w:val="-6"/>
                <w:sz w:val="17"/>
                <w:szCs w:val="17"/>
              </w:rPr>
              <w:t>100%）</w:t>
            </w:r>
          </w:p>
        </w:tc>
        <w:tc>
          <w:tcPr>
            <w:tcW w:w="875" w:type="dxa"/>
            <w:vAlign w:val="top"/>
          </w:tcPr>
          <w:p w14:paraId="3D4445E4">
            <w:pPr>
              <w:spacing w:before="193" w:line="175" w:lineRule="auto"/>
              <w:ind w:left="268"/>
              <w:rPr>
                <w:rFonts w:ascii="微软雅黑" w:hAnsi="微软雅黑" w:eastAsia="微软雅黑" w:cs="微软雅黑"/>
                <w:sz w:val="17"/>
                <w:szCs w:val="17"/>
              </w:rPr>
            </w:pPr>
            <w:r>
              <w:rPr>
                <w:rFonts w:ascii="微软雅黑" w:hAnsi="微软雅黑" w:eastAsia="微软雅黑" w:cs="微软雅黑"/>
                <w:spacing w:val="-2"/>
                <w:sz w:val="17"/>
                <w:szCs w:val="17"/>
              </w:rPr>
              <w:t>得分</w:t>
            </w:r>
          </w:p>
        </w:tc>
      </w:tr>
      <w:tr w14:paraId="445B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276" w:type="dxa"/>
            <w:gridSpan w:val="2"/>
            <w:vMerge w:val="continue"/>
            <w:tcBorders>
              <w:top w:val="nil"/>
              <w:bottom w:val="nil"/>
            </w:tcBorders>
            <w:vAlign w:val="top"/>
          </w:tcPr>
          <w:p w14:paraId="10962DB5">
            <w:pPr>
              <w:rPr>
                <w:rFonts w:ascii="Arial"/>
                <w:sz w:val="21"/>
              </w:rPr>
            </w:pPr>
          </w:p>
        </w:tc>
        <w:tc>
          <w:tcPr>
            <w:tcW w:w="1360" w:type="dxa"/>
            <w:gridSpan w:val="2"/>
            <w:vAlign w:val="top"/>
          </w:tcPr>
          <w:p w14:paraId="255629A5">
            <w:pPr>
              <w:spacing w:before="72" w:line="178" w:lineRule="auto"/>
              <w:ind w:left="43"/>
              <w:rPr>
                <w:rFonts w:ascii="微软雅黑" w:hAnsi="微软雅黑" w:eastAsia="微软雅黑" w:cs="微软雅黑"/>
                <w:sz w:val="17"/>
                <w:szCs w:val="17"/>
              </w:rPr>
            </w:pPr>
            <w:r>
              <w:rPr>
                <w:rFonts w:ascii="微软雅黑" w:hAnsi="微软雅黑" w:eastAsia="微软雅黑" w:cs="微软雅黑"/>
                <w:sz w:val="17"/>
                <w:szCs w:val="17"/>
              </w:rPr>
              <w:t>年度资金总额</w:t>
            </w:r>
          </w:p>
        </w:tc>
        <w:tc>
          <w:tcPr>
            <w:tcW w:w="1561" w:type="dxa"/>
            <w:vAlign w:val="top"/>
          </w:tcPr>
          <w:p w14:paraId="3F3064F8">
            <w:pPr>
              <w:rPr>
                <w:rFonts w:ascii="Arial"/>
                <w:sz w:val="21"/>
              </w:rPr>
            </w:pPr>
          </w:p>
        </w:tc>
        <w:tc>
          <w:tcPr>
            <w:tcW w:w="1283" w:type="dxa"/>
            <w:vAlign w:val="top"/>
          </w:tcPr>
          <w:p w14:paraId="7048B64E">
            <w:pPr>
              <w:spacing w:before="45" w:line="220" w:lineRule="exact"/>
              <w:ind w:left="507"/>
              <w:rPr>
                <w:rFonts w:ascii="Calibri" w:hAnsi="Calibri" w:eastAsia="Calibri" w:cs="Calibri"/>
                <w:sz w:val="17"/>
                <w:szCs w:val="17"/>
              </w:rPr>
            </w:pPr>
            <w:r>
              <w:rPr>
                <w:rFonts w:ascii="Calibri" w:hAnsi="Calibri" w:eastAsia="Calibri" w:cs="Calibri"/>
                <w:position w:val="1"/>
                <w:sz w:val="17"/>
                <w:szCs w:val="17"/>
              </w:rPr>
              <w:t>470</w:t>
            </w:r>
          </w:p>
        </w:tc>
        <w:tc>
          <w:tcPr>
            <w:tcW w:w="1175" w:type="dxa"/>
            <w:vAlign w:val="top"/>
          </w:tcPr>
          <w:p w14:paraId="4D7BBBF2">
            <w:pPr>
              <w:spacing w:before="45" w:line="220" w:lineRule="exact"/>
              <w:ind w:left="395"/>
              <w:rPr>
                <w:rFonts w:ascii="Calibri" w:hAnsi="Calibri" w:eastAsia="Calibri" w:cs="Calibri"/>
                <w:sz w:val="17"/>
                <w:szCs w:val="17"/>
              </w:rPr>
            </w:pPr>
            <w:r>
              <w:rPr>
                <w:rFonts w:ascii="Calibri" w:hAnsi="Calibri" w:eastAsia="Calibri" w:cs="Calibri"/>
                <w:spacing w:val="-1"/>
                <w:position w:val="1"/>
                <w:sz w:val="17"/>
                <w:szCs w:val="17"/>
              </w:rPr>
              <w:t>253.8</w:t>
            </w:r>
          </w:p>
        </w:tc>
        <w:tc>
          <w:tcPr>
            <w:tcW w:w="742" w:type="dxa"/>
            <w:vAlign w:val="top"/>
          </w:tcPr>
          <w:p w14:paraId="6CEF2085">
            <w:pPr>
              <w:spacing w:before="45" w:line="220" w:lineRule="exact"/>
              <w:ind w:left="294"/>
              <w:rPr>
                <w:rFonts w:ascii="Calibri" w:hAnsi="Calibri" w:eastAsia="Calibri" w:cs="Calibri"/>
                <w:sz w:val="17"/>
                <w:szCs w:val="17"/>
              </w:rPr>
            </w:pPr>
            <w:r>
              <w:rPr>
                <w:rFonts w:ascii="Calibri" w:hAnsi="Calibri" w:eastAsia="Calibri" w:cs="Calibri"/>
                <w:spacing w:val="-3"/>
                <w:position w:val="1"/>
                <w:sz w:val="17"/>
                <w:szCs w:val="17"/>
              </w:rPr>
              <w:t>10</w:t>
            </w:r>
          </w:p>
        </w:tc>
        <w:tc>
          <w:tcPr>
            <w:tcW w:w="1159" w:type="dxa"/>
            <w:gridSpan w:val="2"/>
            <w:vAlign w:val="top"/>
          </w:tcPr>
          <w:p w14:paraId="0AFFC128">
            <w:pPr>
              <w:spacing w:before="45" w:line="220" w:lineRule="exact"/>
              <w:ind w:left="371"/>
              <w:rPr>
                <w:rFonts w:ascii="Calibri" w:hAnsi="Calibri" w:eastAsia="Calibri" w:cs="Calibri"/>
                <w:sz w:val="17"/>
                <w:szCs w:val="17"/>
              </w:rPr>
            </w:pPr>
            <w:r>
              <w:rPr>
                <w:rFonts w:ascii="Calibri" w:hAnsi="Calibri" w:eastAsia="Calibri" w:cs="Calibri"/>
                <w:spacing w:val="-1"/>
                <w:position w:val="1"/>
                <w:sz w:val="17"/>
                <w:szCs w:val="17"/>
              </w:rPr>
              <w:t>54.0%</w:t>
            </w:r>
          </w:p>
        </w:tc>
        <w:tc>
          <w:tcPr>
            <w:tcW w:w="875" w:type="dxa"/>
            <w:vAlign w:val="top"/>
          </w:tcPr>
          <w:p w14:paraId="097D394E">
            <w:pPr>
              <w:spacing w:before="45" w:line="220" w:lineRule="exact"/>
              <w:ind w:left="331"/>
              <w:rPr>
                <w:rFonts w:ascii="Calibri" w:hAnsi="Calibri" w:eastAsia="Calibri" w:cs="Calibri"/>
                <w:sz w:val="17"/>
                <w:szCs w:val="17"/>
              </w:rPr>
            </w:pPr>
            <w:r>
              <w:rPr>
                <w:rFonts w:ascii="Calibri" w:hAnsi="Calibri" w:eastAsia="Calibri" w:cs="Calibri"/>
                <w:spacing w:val="-1"/>
                <w:position w:val="1"/>
                <w:sz w:val="17"/>
                <w:szCs w:val="17"/>
              </w:rPr>
              <w:t>5.4</w:t>
            </w:r>
          </w:p>
        </w:tc>
      </w:tr>
      <w:tr w14:paraId="6670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276" w:type="dxa"/>
            <w:gridSpan w:val="2"/>
            <w:vMerge w:val="continue"/>
            <w:tcBorders>
              <w:top w:val="nil"/>
              <w:bottom w:val="nil"/>
            </w:tcBorders>
            <w:vAlign w:val="top"/>
          </w:tcPr>
          <w:p w14:paraId="074EE2D8">
            <w:pPr>
              <w:rPr>
                <w:rFonts w:ascii="Arial"/>
                <w:sz w:val="21"/>
              </w:rPr>
            </w:pPr>
          </w:p>
        </w:tc>
        <w:tc>
          <w:tcPr>
            <w:tcW w:w="1360" w:type="dxa"/>
            <w:gridSpan w:val="2"/>
            <w:vAlign w:val="top"/>
          </w:tcPr>
          <w:p w14:paraId="4B69C3BA">
            <w:pPr>
              <w:spacing w:line="162" w:lineRule="exact"/>
              <w:ind w:left="507" w:right="71" w:hanging="433"/>
              <w:rPr>
                <w:rFonts w:ascii="微软雅黑" w:hAnsi="微软雅黑" w:eastAsia="微软雅黑" w:cs="微软雅黑"/>
                <w:sz w:val="17"/>
                <w:szCs w:val="17"/>
              </w:rPr>
            </w:pPr>
            <w:r>
              <w:rPr>
                <w:rFonts w:ascii="微软雅黑" w:hAnsi="微软雅黑" w:eastAsia="微软雅黑" w:cs="微软雅黑"/>
                <w:spacing w:val="-6"/>
                <w:position w:val="3"/>
                <w:sz w:val="17"/>
                <w:szCs w:val="17"/>
              </w:rPr>
              <w:t>其中 ：政府预算</w:t>
            </w:r>
            <w:r>
              <w:rPr>
                <w:rFonts w:ascii="微软雅黑" w:hAnsi="微软雅黑" w:eastAsia="微软雅黑" w:cs="微软雅黑"/>
                <w:spacing w:val="-4"/>
                <w:position w:val="-1"/>
                <w:sz w:val="17"/>
                <w:szCs w:val="17"/>
              </w:rPr>
              <w:t>资金</w:t>
            </w:r>
          </w:p>
        </w:tc>
        <w:tc>
          <w:tcPr>
            <w:tcW w:w="1561" w:type="dxa"/>
            <w:vAlign w:val="top"/>
          </w:tcPr>
          <w:p w14:paraId="329B959A">
            <w:pPr>
              <w:rPr>
                <w:rFonts w:ascii="Arial"/>
                <w:sz w:val="21"/>
              </w:rPr>
            </w:pPr>
          </w:p>
        </w:tc>
        <w:tc>
          <w:tcPr>
            <w:tcW w:w="1283" w:type="dxa"/>
            <w:vAlign w:val="top"/>
          </w:tcPr>
          <w:p w14:paraId="161657A2">
            <w:pPr>
              <w:spacing w:before="46" w:line="219" w:lineRule="exact"/>
              <w:ind w:left="507"/>
              <w:rPr>
                <w:rFonts w:ascii="Calibri" w:hAnsi="Calibri" w:eastAsia="Calibri" w:cs="Calibri"/>
                <w:sz w:val="17"/>
                <w:szCs w:val="17"/>
              </w:rPr>
            </w:pPr>
            <w:r>
              <w:rPr>
                <w:rFonts w:ascii="Calibri" w:hAnsi="Calibri" w:eastAsia="Calibri" w:cs="Calibri"/>
                <w:position w:val="1"/>
                <w:sz w:val="17"/>
                <w:szCs w:val="17"/>
              </w:rPr>
              <w:t>470</w:t>
            </w:r>
          </w:p>
        </w:tc>
        <w:tc>
          <w:tcPr>
            <w:tcW w:w="1175" w:type="dxa"/>
            <w:vAlign w:val="top"/>
          </w:tcPr>
          <w:p w14:paraId="7E468D6F">
            <w:pPr>
              <w:spacing w:before="46" w:line="219" w:lineRule="exact"/>
              <w:ind w:left="395"/>
              <w:rPr>
                <w:rFonts w:ascii="Calibri" w:hAnsi="Calibri" w:eastAsia="Calibri" w:cs="Calibri"/>
                <w:sz w:val="17"/>
                <w:szCs w:val="17"/>
              </w:rPr>
            </w:pPr>
            <w:r>
              <w:rPr>
                <w:rFonts w:ascii="Calibri" w:hAnsi="Calibri" w:eastAsia="Calibri" w:cs="Calibri"/>
                <w:spacing w:val="-1"/>
                <w:position w:val="1"/>
                <w:sz w:val="17"/>
                <w:szCs w:val="17"/>
              </w:rPr>
              <w:t>253.8</w:t>
            </w:r>
          </w:p>
        </w:tc>
        <w:tc>
          <w:tcPr>
            <w:tcW w:w="742" w:type="dxa"/>
            <w:vAlign w:val="top"/>
          </w:tcPr>
          <w:p w14:paraId="4E99BD73">
            <w:pPr>
              <w:spacing w:before="158" w:line="99" w:lineRule="exact"/>
              <w:ind w:left="301"/>
              <w:rPr>
                <w:rFonts w:ascii="Calibri" w:hAnsi="Calibri" w:eastAsia="Calibri" w:cs="Calibri"/>
                <w:sz w:val="17"/>
                <w:szCs w:val="17"/>
              </w:rPr>
            </w:pPr>
            <w:r>
              <w:rPr>
                <w:rFonts w:ascii="Calibri" w:hAnsi="Calibri" w:eastAsia="Calibri" w:cs="Calibri"/>
                <w:position w:val="-2"/>
                <w:sz w:val="17"/>
                <w:szCs w:val="17"/>
              </w:rPr>
              <w:t>—</w:t>
            </w:r>
          </w:p>
        </w:tc>
        <w:tc>
          <w:tcPr>
            <w:tcW w:w="1159" w:type="dxa"/>
            <w:gridSpan w:val="2"/>
            <w:vAlign w:val="top"/>
          </w:tcPr>
          <w:p w14:paraId="7C829C8E">
            <w:pPr>
              <w:spacing w:before="46" w:line="219" w:lineRule="exact"/>
              <w:ind w:left="371"/>
              <w:rPr>
                <w:rFonts w:ascii="Calibri" w:hAnsi="Calibri" w:eastAsia="Calibri" w:cs="Calibri"/>
                <w:sz w:val="17"/>
                <w:szCs w:val="17"/>
              </w:rPr>
            </w:pPr>
            <w:r>
              <w:rPr>
                <w:rFonts w:ascii="Calibri" w:hAnsi="Calibri" w:eastAsia="Calibri" w:cs="Calibri"/>
                <w:spacing w:val="-1"/>
                <w:position w:val="1"/>
                <w:sz w:val="17"/>
                <w:szCs w:val="17"/>
              </w:rPr>
              <w:t>54.0%</w:t>
            </w:r>
          </w:p>
        </w:tc>
        <w:tc>
          <w:tcPr>
            <w:tcW w:w="875" w:type="dxa"/>
            <w:vAlign w:val="top"/>
          </w:tcPr>
          <w:p w14:paraId="02513289">
            <w:pPr>
              <w:spacing w:before="158" w:line="99" w:lineRule="exact"/>
              <w:ind w:left="366"/>
              <w:rPr>
                <w:rFonts w:ascii="Calibri" w:hAnsi="Calibri" w:eastAsia="Calibri" w:cs="Calibri"/>
                <w:sz w:val="17"/>
                <w:szCs w:val="17"/>
              </w:rPr>
            </w:pPr>
            <w:r>
              <w:rPr>
                <w:rFonts w:ascii="Calibri" w:hAnsi="Calibri" w:eastAsia="Calibri" w:cs="Calibri"/>
                <w:position w:val="-2"/>
                <w:sz w:val="17"/>
                <w:szCs w:val="17"/>
              </w:rPr>
              <w:t>—</w:t>
            </w:r>
          </w:p>
        </w:tc>
      </w:tr>
      <w:tr w14:paraId="39485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276" w:type="dxa"/>
            <w:gridSpan w:val="2"/>
            <w:vMerge w:val="continue"/>
            <w:tcBorders>
              <w:top w:val="nil"/>
              <w:bottom w:val="nil"/>
            </w:tcBorders>
            <w:vAlign w:val="top"/>
          </w:tcPr>
          <w:p w14:paraId="798E37A5">
            <w:pPr>
              <w:rPr>
                <w:rFonts w:ascii="Arial"/>
                <w:sz w:val="21"/>
              </w:rPr>
            </w:pPr>
          </w:p>
        </w:tc>
        <w:tc>
          <w:tcPr>
            <w:tcW w:w="1360" w:type="dxa"/>
            <w:gridSpan w:val="2"/>
            <w:vAlign w:val="top"/>
          </w:tcPr>
          <w:p w14:paraId="7BFD9253">
            <w:pPr>
              <w:spacing w:line="162" w:lineRule="exact"/>
              <w:ind w:left="507" w:right="109" w:hanging="302"/>
              <w:rPr>
                <w:rFonts w:ascii="微软雅黑" w:hAnsi="微软雅黑" w:eastAsia="微软雅黑" w:cs="微软雅黑"/>
                <w:sz w:val="17"/>
                <w:szCs w:val="17"/>
              </w:rPr>
            </w:pPr>
            <w:r>
              <w:rPr>
                <w:rFonts w:ascii="微软雅黑" w:hAnsi="微软雅黑" w:eastAsia="微软雅黑" w:cs="微软雅黑"/>
                <w:spacing w:val="1"/>
                <w:position w:val="3"/>
                <w:sz w:val="17"/>
                <w:szCs w:val="17"/>
              </w:rPr>
              <w:t>财政专户管理</w:t>
            </w:r>
            <w:r>
              <w:rPr>
                <w:rFonts w:ascii="微软雅黑" w:hAnsi="微软雅黑" w:eastAsia="微软雅黑" w:cs="微软雅黑"/>
                <w:spacing w:val="-4"/>
                <w:position w:val="-1"/>
                <w:sz w:val="17"/>
                <w:szCs w:val="17"/>
              </w:rPr>
              <w:t>资金</w:t>
            </w:r>
          </w:p>
        </w:tc>
        <w:tc>
          <w:tcPr>
            <w:tcW w:w="1561" w:type="dxa"/>
            <w:vAlign w:val="top"/>
          </w:tcPr>
          <w:p w14:paraId="22E1A221">
            <w:pPr>
              <w:rPr>
                <w:rFonts w:ascii="Arial"/>
                <w:sz w:val="21"/>
              </w:rPr>
            </w:pPr>
          </w:p>
        </w:tc>
        <w:tc>
          <w:tcPr>
            <w:tcW w:w="1283" w:type="dxa"/>
            <w:vAlign w:val="top"/>
          </w:tcPr>
          <w:p w14:paraId="6C0D9AEA">
            <w:pPr>
              <w:rPr>
                <w:rFonts w:ascii="Arial"/>
                <w:sz w:val="21"/>
              </w:rPr>
            </w:pPr>
          </w:p>
        </w:tc>
        <w:tc>
          <w:tcPr>
            <w:tcW w:w="1175" w:type="dxa"/>
            <w:vAlign w:val="top"/>
          </w:tcPr>
          <w:p w14:paraId="1EA015EC">
            <w:pPr>
              <w:rPr>
                <w:rFonts w:ascii="Arial"/>
                <w:sz w:val="21"/>
              </w:rPr>
            </w:pPr>
          </w:p>
        </w:tc>
        <w:tc>
          <w:tcPr>
            <w:tcW w:w="742" w:type="dxa"/>
            <w:vAlign w:val="top"/>
          </w:tcPr>
          <w:p w14:paraId="4265593F">
            <w:pPr>
              <w:spacing w:before="158" w:line="100" w:lineRule="exact"/>
              <w:ind w:left="301"/>
              <w:rPr>
                <w:rFonts w:ascii="Calibri" w:hAnsi="Calibri" w:eastAsia="Calibri" w:cs="Calibri"/>
                <w:sz w:val="17"/>
                <w:szCs w:val="17"/>
              </w:rPr>
            </w:pPr>
            <w:r>
              <w:rPr>
                <w:rFonts w:ascii="Calibri" w:hAnsi="Calibri" w:eastAsia="Calibri" w:cs="Calibri"/>
                <w:position w:val="-2"/>
                <w:sz w:val="17"/>
                <w:szCs w:val="17"/>
              </w:rPr>
              <w:t>—</w:t>
            </w:r>
          </w:p>
        </w:tc>
        <w:tc>
          <w:tcPr>
            <w:tcW w:w="1159" w:type="dxa"/>
            <w:gridSpan w:val="2"/>
            <w:vAlign w:val="top"/>
          </w:tcPr>
          <w:p w14:paraId="47986488">
            <w:pPr>
              <w:rPr>
                <w:rFonts w:ascii="Arial"/>
                <w:sz w:val="21"/>
              </w:rPr>
            </w:pPr>
          </w:p>
        </w:tc>
        <w:tc>
          <w:tcPr>
            <w:tcW w:w="875" w:type="dxa"/>
            <w:vAlign w:val="top"/>
          </w:tcPr>
          <w:p w14:paraId="14FDC2E1">
            <w:pPr>
              <w:spacing w:before="158" w:line="100" w:lineRule="exact"/>
              <w:ind w:left="366"/>
              <w:rPr>
                <w:rFonts w:ascii="Calibri" w:hAnsi="Calibri" w:eastAsia="Calibri" w:cs="Calibri"/>
                <w:sz w:val="17"/>
                <w:szCs w:val="17"/>
              </w:rPr>
            </w:pPr>
            <w:r>
              <w:rPr>
                <w:rFonts w:ascii="Calibri" w:hAnsi="Calibri" w:eastAsia="Calibri" w:cs="Calibri"/>
                <w:position w:val="-2"/>
                <w:sz w:val="17"/>
                <w:szCs w:val="17"/>
              </w:rPr>
              <w:t>—</w:t>
            </w:r>
          </w:p>
        </w:tc>
      </w:tr>
      <w:tr w14:paraId="17F91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276" w:type="dxa"/>
            <w:gridSpan w:val="2"/>
            <w:vMerge w:val="continue"/>
            <w:tcBorders>
              <w:top w:val="nil"/>
            </w:tcBorders>
            <w:vAlign w:val="top"/>
          </w:tcPr>
          <w:p w14:paraId="78AB3C23">
            <w:pPr>
              <w:rPr>
                <w:rFonts w:ascii="Arial"/>
                <w:sz w:val="21"/>
              </w:rPr>
            </w:pPr>
          </w:p>
        </w:tc>
        <w:tc>
          <w:tcPr>
            <w:tcW w:w="1360" w:type="dxa"/>
            <w:gridSpan w:val="2"/>
            <w:vAlign w:val="top"/>
          </w:tcPr>
          <w:p w14:paraId="3FECBA6A">
            <w:pPr>
              <w:spacing w:before="73" w:line="179" w:lineRule="auto"/>
              <w:ind w:left="356"/>
              <w:rPr>
                <w:rFonts w:ascii="微软雅黑" w:hAnsi="微软雅黑" w:eastAsia="微软雅黑" w:cs="微软雅黑"/>
                <w:sz w:val="17"/>
                <w:szCs w:val="17"/>
              </w:rPr>
            </w:pPr>
            <w:r>
              <w:rPr>
                <w:rFonts w:ascii="微软雅黑" w:hAnsi="微软雅黑" w:eastAsia="微软雅黑" w:cs="微软雅黑"/>
                <w:sz w:val="17"/>
                <w:szCs w:val="17"/>
              </w:rPr>
              <w:t>单位资金</w:t>
            </w:r>
          </w:p>
        </w:tc>
        <w:tc>
          <w:tcPr>
            <w:tcW w:w="1561" w:type="dxa"/>
            <w:vAlign w:val="top"/>
          </w:tcPr>
          <w:p w14:paraId="71CA5527">
            <w:pPr>
              <w:rPr>
                <w:rFonts w:ascii="Arial"/>
                <w:sz w:val="21"/>
              </w:rPr>
            </w:pPr>
          </w:p>
        </w:tc>
        <w:tc>
          <w:tcPr>
            <w:tcW w:w="1283" w:type="dxa"/>
            <w:vAlign w:val="top"/>
          </w:tcPr>
          <w:p w14:paraId="592D54F3">
            <w:pPr>
              <w:rPr>
                <w:rFonts w:ascii="Arial"/>
                <w:sz w:val="21"/>
              </w:rPr>
            </w:pPr>
          </w:p>
        </w:tc>
        <w:tc>
          <w:tcPr>
            <w:tcW w:w="1175" w:type="dxa"/>
            <w:vAlign w:val="top"/>
          </w:tcPr>
          <w:p w14:paraId="463CB3F1">
            <w:pPr>
              <w:rPr>
                <w:rFonts w:ascii="Arial"/>
                <w:sz w:val="21"/>
              </w:rPr>
            </w:pPr>
          </w:p>
        </w:tc>
        <w:tc>
          <w:tcPr>
            <w:tcW w:w="742" w:type="dxa"/>
            <w:vAlign w:val="top"/>
          </w:tcPr>
          <w:p w14:paraId="1EFB2BC5">
            <w:pPr>
              <w:spacing w:before="159" w:line="99" w:lineRule="exact"/>
              <w:ind w:left="301"/>
              <w:rPr>
                <w:rFonts w:ascii="Calibri" w:hAnsi="Calibri" w:eastAsia="Calibri" w:cs="Calibri"/>
                <w:sz w:val="17"/>
                <w:szCs w:val="17"/>
              </w:rPr>
            </w:pPr>
            <w:r>
              <w:rPr>
                <w:rFonts w:ascii="Calibri" w:hAnsi="Calibri" w:eastAsia="Calibri" w:cs="Calibri"/>
                <w:position w:val="-2"/>
                <w:sz w:val="17"/>
                <w:szCs w:val="17"/>
              </w:rPr>
              <w:t>—</w:t>
            </w:r>
          </w:p>
        </w:tc>
        <w:tc>
          <w:tcPr>
            <w:tcW w:w="1159" w:type="dxa"/>
            <w:gridSpan w:val="2"/>
            <w:vAlign w:val="top"/>
          </w:tcPr>
          <w:p w14:paraId="07E0066B">
            <w:pPr>
              <w:rPr>
                <w:rFonts w:ascii="Arial"/>
                <w:sz w:val="21"/>
              </w:rPr>
            </w:pPr>
          </w:p>
        </w:tc>
        <w:tc>
          <w:tcPr>
            <w:tcW w:w="875" w:type="dxa"/>
            <w:vAlign w:val="top"/>
          </w:tcPr>
          <w:p w14:paraId="44959773">
            <w:pPr>
              <w:spacing w:before="159" w:line="99" w:lineRule="exact"/>
              <w:ind w:left="366"/>
              <w:rPr>
                <w:rFonts w:ascii="Calibri" w:hAnsi="Calibri" w:eastAsia="Calibri" w:cs="Calibri"/>
                <w:sz w:val="17"/>
                <w:szCs w:val="17"/>
              </w:rPr>
            </w:pPr>
            <w:r>
              <w:rPr>
                <w:rFonts w:ascii="Calibri" w:hAnsi="Calibri" w:eastAsia="Calibri" w:cs="Calibri"/>
                <w:position w:val="-2"/>
                <w:sz w:val="17"/>
                <w:szCs w:val="17"/>
              </w:rPr>
              <w:t>—</w:t>
            </w:r>
          </w:p>
        </w:tc>
      </w:tr>
      <w:tr w14:paraId="016BF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276" w:type="dxa"/>
            <w:gridSpan w:val="2"/>
            <w:vMerge w:val="restart"/>
            <w:tcBorders>
              <w:bottom w:val="nil"/>
            </w:tcBorders>
            <w:vAlign w:val="top"/>
          </w:tcPr>
          <w:p w14:paraId="4E6D0ED4">
            <w:pPr>
              <w:spacing w:line="305" w:lineRule="auto"/>
              <w:rPr>
                <w:rFonts w:ascii="Arial"/>
                <w:sz w:val="21"/>
              </w:rPr>
            </w:pPr>
          </w:p>
          <w:p w14:paraId="5857A2E4">
            <w:pPr>
              <w:spacing w:line="305" w:lineRule="auto"/>
              <w:rPr>
                <w:rFonts w:ascii="Arial"/>
                <w:sz w:val="21"/>
              </w:rPr>
            </w:pPr>
          </w:p>
          <w:p w14:paraId="48261933">
            <w:pPr>
              <w:spacing w:line="305" w:lineRule="auto"/>
              <w:rPr>
                <w:rFonts w:ascii="Arial"/>
                <w:sz w:val="21"/>
              </w:rPr>
            </w:pPr>
          </w:p>
          <w:p w14:paraId="5CE59B21">
            <w:pPr>
              <w:spacing w:before="73" w:line="179" w:lineRule="auto"/>
              <w:ind w:left="122"/>
              <w:rPr>
                <w:rFonts w:ascii="微软雅黑" w:hAnsi="微软雅黑" w:eastAsia="微软雅黑" w:cs="微软雅黑"/>
                <w:sz w:val="17"/>
                <w:szCs w:val="17"/>
              </w:rPr>
            </w:pPr>
            <w:r>
              <w:rPr>
                <w:rFonts w:ascii="微软雅黑" w:hAnsi="微软雅黑" w:eastAsia="微软雅黑" w:cs="微软雅黑"/>
                <w:sz w:val="17"/>
                <w:szCs w:val="17"/>
              </w:rPr>
              <w:t>资金管理情况</w:t>
            </w:r>
          </w:p>
        </w:tc>
        <w:tc>
          <w:tcPr>
            <w:tcW w:w="1360" w:type="dxa"/>
            <w:gridSpan w:val="2"/>
            <w:vAlign w:val="top"/>
          </w:tcPr>
          <w:p w14:paraId="61E13D4A">
            <w:pPr>
              <w:rPr>
                <w:rFonts w:ascii="Arial"/>
                <w:sz w:val="21"/>
              </w:rPr>
            </w:pPr>
          </w:p>
        </w:tc>
        <w:tc>
          <w:tcPr>
            <w:tcW w:w="4019" w:type="dxa"/>
            <w:gridSpan w:val="3"/>
            <w:vAlign w:val="top"/>
          </w:tcPr>
          <w:p w14:paraId="0D914A8F">
            <w:pPr>
              <w:spacing w:before="125" w:line="176" w:lineRule="auto"/>
              <w:ind w:left="1660"/>
              <w:rPr>
                <w:rFonts w:ascii="微软雅黑" w:hAnsi="微软雅黑" w:eastAsia="微软雅黑" w:cs="微软雅黑"/>
                <w:sz w:val="17"/>
                <w:szCs w:val="17"/>
              </w:rPr>
            </w:pPr>
            <w:r>
              <w:rPr>
                <w:rFonts w:ascii="微软雅黑" w:hAnsi="微软雅黑" w:eastAsia="微软雅黑" w:cs="微软雅黑"/>
                <w:spacing w:val="1"/>
                <w:sz w:val="17"/>
                <w:szCs w:val="17"/>
              </w:rPr>
              <w:t>情况说明</w:t>
            </w:r>
          </w:p>
        </w:tc>
        <w:tc>
          <w:tcPr>
            <w:tcW w:w="742" w:type="dxa"/>
            <w:vAlign w:val="top"/>
          </w:tcPr>
          <w:p w14:paraId="55EC6C26">
            <w:pPr>
              <w:spacing w:line="190" w:lineRule="auto"/>
              <w:ind w:left="119"/>
              <w:rPr>
                <w:rFonts w:ascii="微软雅黑" w:hAnsi="微软雅黑" w:eastAsia="微软雅黑" w:cs="微软雅黑"/>
                <w:sz w:val="17"/>
                <w:szCs w:val="17"/>
              </w:rPr>
            </w:pPr>
            <w:r>
              <w:rPr>
                <w:rFonts w:ascii="微软雅黑" w:hAnsi="微软雅黑" w:eastAsia="微软雅黑" w:cs="微软雅黑"/>
                <w:spacing w:val="-2"/>
                <w:sz w:val="17"/>
                <w:szCs w:val="17"/>
              </w:rPr>
              <w:t>分值</w:t>
            </w:r>
            <w:r>
              <w:rPr>
                <w:rFonts w:ascii="微软雅黑" w:hAnsi="微软雅黑" w:eastAsia="微软雅黑" w:cs="微软雅黑"/>
                <w:spacing w:val="15"/>
                <w:w w:val="101"/>
                <w:sz w:val="17"/>
                <w:szCs w:val="17"/>
              </w:rPr>
              <w:t xml:space="preserve"> </w:t>
            </w:r>
            <w:r>
              <w:rPr>
                <w:rFonts w:ascii="微软雅黑" w:hAnsi="微软雅黑" w:eastAsia="微软雅黑" w:cs="微软雅黑"/>
                <w:spacing w:val="-2"/>
                <w:sz w:val="17"/>
                <w:szCs w:val="17"/>
              </w:rPr>
              <w:t>(</w:t>
            </w:r>
          </w:p>
          <w:p w14:paraId="491503C4">
            <w:pPr>
              <w:spacing w:before="38" w:line="151" w:lineRule="exact"/>
              <w:ind w:left="190"/>
              <w:rPr>
                <w:rFonts w:ascii="微软雅黑" w:hAnsi="微软雅黑" w:eastAsia="微软雅黑" w:cs="微软雅黑"/>
                <w:sz w:val="17"/>
                <w:szCs w:val="17"/>
              </w:rPr>
            </w:pPr>
            <w:r>
              <w:rPr>
                <w:rFonts w:ascii="微软雅黑" w:hAnsi="微软雅黑" w:eastAsia="微软雅黑" w:cs="微软雅黑"/>
                <w:spacing w:val="-4"/>
                <w:sz w:val="17"/>
                <w:szCs w:val="17"/>
              </w:rPr>
              <w:t>20 ）</w:t>
            </w:r>
          </w:p>
        </w:tc>
        <w:tc>
          <w:tcPr>
            <w:tcW w:w="695" w:type="dxa"/>
            <w:vAlign w:val="top"/>
          </w:tcPr>
          <w:p w14:paraId="1C4D3240">
            <w:pPr>
              <w:spacing w:before="125" w:line="175" w:lineRule="auto"/>
              <w:ind w:left="181"/>
              <w:rPr>
                <w:rFonts w:ascii="微软雅黑" w:hAnsi="微软雅黑" w:eastAsia="微软雅黑" w:cs="微软雅黑"/>
                <w:sz w:val="17"/>
                <w:szCs w:val="17"/>
              </w:rPr>
            </w:pPr>
            <w:r>
              <w:rPr>
                <w:rFonts w:ascii="微软雅黑" w:hAnsi="微软雅黑" w:eastAsia="微软雅黑" w:cs="微软雅黑"/>
                <w:spacing w:val="-2"/>
                <w:sz w:val="17"/>
                <w:szCs w:val="17"/>
              </w:rPr>
              <w:t>得分</w:t>
            </w:r>
          </w:p>
        </w:tc>
        <w:tc>
          <w:tcPr>
            <w:tcW w:w="1339" w:type="dxa"/>
            <w:gridSpan w:val="2"/>
            <w:vAlign w:val="top"/>
          </w:tcPr>
          <w:p w14:paraId="2DB35DD4">
            <w:pPr>
              <w:spacing w:line="173" w:lineRule="auto"/>
              <w:ind w:left="499" w:right="54" w:hanging="432"/>
              <w:rPr>
                <w:rFonts w:ascii="微软雅黑" w:hAnsi="微软雅黑" w:eastAsia="微软雅黑" w:cs="微软雅黑"/>
                <w:sz w:val="17"/>
                <w:szCs w:val="17"/>
              </w:rPr>
            </w:pPr>
            <w:r>
              <w:rPr>
                <w:rFonts w:ascii="微软雅黑" w:hAnsi="微软雅黑" w:eastAsia="微软雅黑" w:cs="微软雅黑"/>
                <w:spacing w:val="1"/>
                <w:sz w:val="17"/>
                <w:szCs w:val="17"/>
              </w:rPr>
              <w:t>存在问题和改进</w:t>
            </w:r>
            <w:r>
              <w:rPr>
                <w:rFonts w:ascii="微软雅黑" w:hAnsi="微软雅黑" w:eastAsia="微软雅黑" w:cs="微软雅黑"/>
                <w:spacing w:val="-2"/>
                <w:sz w:val="17"/>
                <w:szCs w:val="17"/>
              </w:rPr>
              <w:t>措施</w:t>
            </w:r>
          </w:p>
        </w:tc>
      </w:tr>
      <w:tr w14:paraId="5174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76" w:type="dxa"/>
            <w:gridSpan w:val="2"/>
            <w:vMerge w:val="continue"/>
            <w:tcBorders>
              <w:top w:val="nil"/>
              <w:bottom w:val="nil"/>
            </w:tcBorders>
            <w:vAlign w:val="top"/>
          </w:tcPr>
          <w:p w14:paraId="68B9750A">
            <w:pPr>
              <w:rPr>
                <w:rFonts w:ascii="Arial"/>
                <w:sz w:val="21"/>
              </w:rPr>
            </w:pPr>
          </w:p>
        </w:tc>
        <w:tc>
          <w:tcPr>
            <w:tcW w:w="1360" w:type="dxa"/>
            <w:gridSpan w:val="2"/>
            <w:vAlign w:val="top"/>
          </w:tcPr>
          <w:p w14:paraId="37CF637F">
            <w:pPr>
              <w:spacing w:before="163" w:line="175" w:lineRule="auto"/>
              <w:ind w:left="249"/>
              <w:rPr>
                <w:rFonts w:ascii="微软雅黑" w:hAnsi="微软雅黑" w:eastAsia="微软雅黑" w:cs="微软雅黑"/>
                <w:sz w:val="17"/>
                <w:szCs w:val="17"/>
              </w:rPr>
            </w:pPr>
            <w:r>
              <w:rPr>
                <w:rFonts w:ascii="微软雅黑" w:hAnsi="微软雅黑" w:eastAsia="微软雅黑" w:cs="微软雅黑"/>
                <w:sz w:val="17"/>
                <w:szCs w:val="17"/>
              </w:rPr>
              <w:t>安排科学性</w:t>
            </w:r>
          </w:p>
        </w:tc>
        <w:tc>
          <w:tcPr>
            <w:tcW w:w="4019" w:type="dxa"/>
            <w:gridSpan w:val="3"/>
            <w:vAlign w:val="top"/>
          </w:tcPr>
          <w:p w14:paraId="325A48CD">
            <w:pPr>
              <w:spacing w:before="33" w:line="179" w:lineRule="auto"/>
              <w:ind w:left="108"/>
              <w:rPr>
                <w:rFonts w:ascii="微软雅黑" w:hAnsi="微软雅黑" w:eastAsia="微软雅黑" w:cs="微软雅黑"/>
                <w:sz w:val="17"/>
                <w:szCs w:val="17"/>
              </w:rPr>
            </w:pPr>
            <w:r>
              <w:rPr>
                <w:rFonts w:ascii="微软雅黑" w:hAnsi="微软雅黑" w:eastAsia="微软雅黑" w:cs="微软雅黑"/>
                <w:spacing w:val="2"/>
                <w:sz w:val="17"/>
                <w:szCs w:val="17"/>
              </w:rPr>
              <w:t>严格按照支付管理制度以及资金管理办法规定的范</w:t>
            </w:r>
          </w:p>
          <w:p w14:paraId="3A4342CF">
            <w:pPr>
              <w:spacing w:before="33" w:line="173" w:lineRule="auto"/>
              <w:ind w:left="1243"/>
              <w:rPr>
                <w:rFonts w:ascii="微软雅黑" w:hAnsi="微软雅黑" w:eastAsia="微软雅黑" w:cs="微软雅黑"/>
                <w:sz w:val="17"/>
                <w:szCs w:val="17"/>
              </w:rPr>
            </w:pPr>
            <w:r>
              <w:rPr>
                <w:rFonts w:ascii="微软雅黑" w:hAnsi="微软雅黑" w:eastAsia="微软雅黑" w:cs="微软雅黑"/>
                <w:sz w:val="17"/>
                <w:szCs w:val="17"/>
              </w:rPr>
              <w:t>围和标准分配资金。</w:t>
            </w:r>
          </w:p>
        </w:tc>
        <w:tc>
          <w:tcPr>
            <w:tcW w:w="742" w:type="dxa"/>
            <w:vAlign w:val="top"/>
          </w:tcPr>
          <w:p w14:paraId="3A13B01A">
            <w:pPr>
              <w:spacing w:before="187"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2BD843D6">
            <w:pPr>
              <w:spacing w:before="132" w:line="219" w:lineRule="exact"/>
              <w:ind w:left="305"/>
              <w:rPr>
                <w:rFonts w:ascii="Calibri" w:hAnsi="Calibri" w:eastAsia="Calibri" w:cs="Calibri"/>
                <w:sz w:val="17"/>
                <w:szCs w:val="17"/>
              </w:rPr>
            </w:pPr>
            <w:r>
              <w:rPr>
                <w:rFonts w:ascii="Calibri" w:hAnsi="Calibri" w:eastAsia="Calibri" w:cs="Calibri"/>
                <w:position w:val="1"/>
                <w:sz w:val="17"/>
                <w:szCs w:val="17"/>
              </w:rPr>
              <w:t>4</w:t>
            </w:r>
          </w:p>
        </w:tc>
        <w:tc>
          <w:tcPr>
            <w:tcW w:w="1339" w:type="dxa"/>
            <w:gridSpan w:val="2"/>
            <w:vAlign w:val="top"/>
          </w:tcPr>
          <w:p w14:paraId="4589BFE2">
            <w:pPr>
              <w:rPr>
                <w:rFonts w:ascii="Arial"/>
                <w:sz w:val="21"/>
              </w:rPr>
            </w:pPr>
          </w:p>
        </w:tc>
      </w:tr>
      <w:tr w14:paraId="1C58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276" w:type="dxa"/>
            <w:gridSpan w:val="2"/>
            <w:vMerge w:val="continue"/>
            <w:tcBorders>
              <w:top w:val="nil"/>
              <w:bottom w:val="nil"/>
            </w:tcBorders>
            <w:vAlign w:val="top"/>
          </w:tcPr>
          <w:p w14:paraId="77791B9C">
            <w:pPr>
              <w:rPr>
                <w:rFonts w:ascii="Arial"/>
                <w:sz w:val="21"/>
              </w:rPr>
            </w:pPr>
          </w:p>
        </w:tc>
        <w:tc>
          <w:tcPr>
            <w:tcW w:w="1360" w:type="dxa"/>
            <w:gridSpan w:val="2"/>
            <w:vAlign w:val="top"/>
          </w:tcPr>
          <w:p w14:paraId="36293063">
            <w:pPr>
              <w:spacing w:before="75" w:line="179" w:lineRule="auto"/>
              <w:ind w:left="243"/>
              <w:rPr>
                <w:rFonts w:ascii="微软雅黑" w:hAnsi="微软雅黑" w:eastAsia="微软雅黑" w:cs="微软雅黑"/>
                <w:sz w:val="17"/>
                <w:szCs w:val="17"/>
              </w:rPr>
            </w:pPr>
            <w:r>
              <w:rPr>
                <w:rFonts w:ascii="微软雅黑" w:hAnsi="微软雅黑" w:eastAsia="微软雅黑" w:cs="微软雅黑"/>
                <w:spacing w:val="1"/>
                <w:sz w:val="17"/>
                <w:szCs w:val="17"/>
              </w:rPr>
              <w:t>拨付合规性</w:t>
            </w:r>
          </w:p>
        </w:tc>
        <w:tc>
          <w:tcPr>
            <w:tcW w:w="4019" w:type="dxa"/>
            <w:gridSpan w:val="3"/>
            <w:vAlign w:val="top"/>
          </w:tcPr>
          <w:p w14:paraId="777E2838">
            <w:pPr>
              <w:spacing w:before="75" w:line="188" w:lineRule="auto"/>
              <w:ind w:left="194"/>
              <w:rPr>
                <w:rFonts w:ascii="微软雅黑" w:hAnsi="微软雅黑" w:eastAsia="微软雅黑" w:cs="微软雅黑"/>
                <w:sz w:val="17"/>
                <w:szCs w:val="17"/>
              </w:rPr>
            </w:pPr>
            <w:r>
              <w:rPr>
                <w:rFonts w:ascii="微软雅黑" w:hAnsi="微软雅黑" w:eastAsia="微软雅黑" w:cs="微软雅黑"/>
                <w:spacing w:val="2"/>
                <w:sz w:val="17"/>
                <w:szCs w:val="17"/>
              </w:rPr>
              <w:t>严格按照国库集中支付制度有关规定支付资金 ，</w:t>
            </w:r>
          </w:p>
        </w:tc>
        <w:tc>
          <w:tcPr>
            <w:tcW w:w="742" w:type="dxa"/>
            <w:vAlign w:val="top"/>
          </w:tcPr>
          <w:p w14:paraId="4C890B00">
            <w:pPr>
              <w:spacing w:before="103"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54497087">
            <w:pPr>
              <w:spacing w:before="103"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689DB18B">
            <w:pPr>
              <w:rPr>
                <w:rFonts w:ascii="Arial"/>
                <w:sz w:val="21"/>
              </w:rPr>
            </w:pPr>
          </w:p>
        </w:tc>
      </w:tr>
      <w:tr w14:paraId="138E5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276" w:type="dxa"/>
            <w:gridSpan w:val="2"/>
            <w:vMerge w:val="continue"/>
            <w:tcBorders>
              <w:top w:val="nil"/>
              <w:bottom w:val="nil"/>
            </w:tcBorders>
            <w:vAlign w:val="top"/>
          </w:tcPr>
          <w:p w14:paraId="5393A369">
            <w:pPr>
              <w:rPr>
                <w:rFonts w:ascii="Arial"/>
                <w:sz w:val="21"/>
              </w:rPr>
            </w:pPr>
          </w:p>
        </w:tc>
        <w:tc>
          <w:tcPr>
            <w:tcW w:w="1360" w:type="dxa"/>
            <w:gridSpan w:val="2"/>
            <w:vAlign w:val="top"/>
          </w:tcPr>
          <w:p w14:paraId="10EF674B">
            <w:pPr>
              <w:spacing w:before="127" w:line="175" w:lineRule="auto"/>
              <w:ind w:left="245"/>
              <w:rPr>
                <w:rFonts w:ascii="微软雅黑" w:hAnsi="微软雅黑" w:eastAsia="微软雅黑" w:cs="微软雅黑"/>
                <w:sz w:val="17"/>
                <w:szCs w:val="17"/>
              </w:rPr>
            </w:pPr>
            <w:r>
              <w:rPr>
                <w:rFonts w:ascii="微软雅黑" w:hAnsi="微软雅黑" w:eastAsia="微软雅黑" w:cs="微软雅黑"/>
                <w:spacing w:val="1"/>
                <w:sz w:val="17"/>
                <w:szCs w:val="17"/>
              </w:rPr>
              <w:t>使用规范性</w:t>
            </w:r>
          </w:p>
        </w:tc>
        <w:tc>
          <w:tcPr>
            <w:tcW w:w="4019" w:type="dxa"/>
            <w:gridSpan w:val="3"/>
            <w:vAlign w:val="top"/>
          </w:tcPr>
          <w:p w14:paraId="5E6C9AE7">
            <w:pPr>
              <w:spacing w:line="185" w:lineRule="auto"/>
              <w:ind w:left="108"/>
              <w:rPr>
                <w:rFonts w:ascii="微软雅黑" w:hAnsi="微软雅黑" w:eastAsia="微软雅黑" w:cs="微软雅黑"/>
                <w:sz w:val="17"/>
                <w:szCs w:val="17"/>
              </w:rPr>
            </w:pPr>
            <w:r>
              <w:rPr>
                <w:rFonts w:ascii="微软雅黑" w:hAnsi="微软雅黑" w:eastAsia="微软雅黑" w:cs="微软雅黑"/>
                <w:sz w:val="17"/>
                <w:szCs w:val="17"/>
              </w:rPr>
              <w:t>严格按照下达预算的科目和项目执行 ，未出现截留</w:t>
            </w:r>
          </w:p>
          <w:p w14:paraId="552FFEA4">
            <w:pPr>
              <w:spacing w:before="23" w:line="172" w:lineRule="exact"/>
              <w:ind w:left="722"/>
              <w:rPr>
                <w:rFonts w:ascii="微软雅黑" w:hAnsi="微软雅黑" w:eastAsia="微软雅黑" w:cs="微软雅黑"/>
                <w:sz w:val="17"/>
                <w:szCs w:val="17"/>
              </w:rPr>
            </w:pPr>
            <w:r>
              <w:rPr>
                <w:rFonts w:ascii="微软雅黑" w:hAnsi="微软雅黑" w:eastAsia="微软雅黑" w:cs="微软雅黑"/>
                <w:spacing w:val="1"/>
                <w:sz w:val="17"/>
                <w:szCs w:val="17"/>
              </w:rPr>
              <w:t>、挤占、挪用或擅自调整等问题。</w:t>
            </w:r>
          </w:p>
        </w:tc>
        <w:tc>
          <w:tcPr>
            <w:tcW w:w="742" w:type="dxa"/>
            <w:vAlign w:val="top"/>
          </w:tcPr>
          <w:p w14:paraId="054500DD">
            <w:pPr>
              <w:spacing w:before="151"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41F266FC">
            <w:pPr>
              <w:spacing w:before="151"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59D46BE5">
            <w:pPr>
              <w:rPr>
                <w:rFonts w:ascii="Arial"/>
                <w:sz w:val="21"/>
              </w:rPr>
            </w:pPr>
          </w:p>
        </w:tc>
      </w:tr>
      <w:tr w14:paraId="4268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276" w:type="dxa"/>
            <w:gridSpan w:val="2"/>
            <w:vMerge w:val="continue"/>
            <w:tcBorders>
              <w:top w:val="nil"/>
            </w:tcBorders>
            <w:vAlign w:val="top"/>
          </w:tcPr>
          <w:p w14:paraId="681706BA">
            <w:pPr>
              <w:rPr>
                <w:rFonts w:ascii="Arial"/>
                <w:sz w:val="21"/>
              </w:rPr>
            </w:pPr>
          </w:p>
        </w:tc>
        <w:tc>
          <w:tcPr>
            <w:tcW w:w="1360" w:type="dxa"/>
            <w:gridSpan w:val="2"/>
            <w:vAlign w:val="top"/>
          </w:tcPr>
          <w:p w14:paraId="1CEAC066">
            <w:pPr>
              <w:spacing w:line="165" w:lineRule="auto"/>
              <w:ind w:left="588" w:right="71" w:hanging="516"/>
              <w:rPr>
                <w:rFonts w:ascii="微软雅黑" w:hAnsi="微软雅黑" w:eastAsia="微软雅黑" w:cs="微软雅黑"/>
                <w:sz w:val="17"/>
                <w:szCs w:val="17"/>
              </w:rPr>
            </w:pPr>
            <w:r>
              <w:rPr>
                <w:rFonts w:ascii="微软雅黑" w:hAnsi="微软雅黑" w:eastAsia="微软雅黑" w:cs="微软雅黑"/>
                <w:spacing w:val="1"/>
                <w:sz w:val="17"/>
                <w:szCs w:val="17"/>
              </w:rPr>
              <w:t>预算绩效管理情</w:t>
            </w:r>
            <w:r>
              <w:rPr>
                <w:rFonts w:ascii="微软雅黑" w:hAnsi="微软雅黑" w:eastAsia="微软雅黑" w:cs="微软雅黑"/>
                <w:sz w:val="17"/>
                <w:szCs w:val="17"/>
              </w:rPr>
              <w:t>况</w:t>
            </w:r>
          </w:p>
        </w:tc>
        <w:tc>
          <w:tcPr>
            <w:tcW w:w="4019" w:type="dxa"/>
            <w:gridSpan w:val="3"/>
            <w:vAlign w:val="top"/>
          </w:tcPr>
          <w:p w14:paraId="3984DEE8">
            <w:pPr>
              <w:spacing w:line="178" w:lineRule="auto"/>
              <w:ind w:left="108"/>
              <w:rPr>
                <w:rFonts w:ascii="微软雅黑" w:hAnsi="微软雅黑" w:eastAsia="微软雅黑" w:cs="微软雅黑"/>
                <w:sz w:val="17"/>
                <w:szCs w:val="17"/>
              </w:rPr>
            </w:pPr>
            <w:r>
              <w:rPr>
                <w:rFonts w:ascii="微软雅黑" w:hAnsi="微软雅黑" w:eastAsia="微软雅黑" w:cs="微软雅黑"/>
                <w:spacing w:val="-2"/>
                <w:sz w:val="17"/>
                <w:szCs w:val="17"/>
              </w:rPr>
              <w:t>将资金纳入绩效管理 ，设置绩效目标 ，开展绩效监</w:t>
            </w:r>
          </w:p>
          <w:p w14:paraId="26788A01">
            <w:pPr>
              <w:spacing w:before="25" w:line="159" w:lineRule="exact"/>
              <w:ind w:left="1663"/>
              <w:rPr>
                <w:rFonts w:ascii="微软雅黑" w:hAnsi="微软雅黑" w:eastAsia="微软雅黑" w:cs="微软雅黑"/>
                <w:sz w:val="17"/>
                <w:szCs w:val="17"/>
              </w:rPr>
            </w:pPr>
            <w:r>
              <w:rPr>
                <w:rFonts w:ascii="微软雅黑" w:hAnsi="微软雅黑" w:eastAsia="微软雅黑" w:cs="微软雅黑"/>
                <w:position w:val="-2"/>
                <w:sz w:val="17"/>
                <w:szCs w:val="17"/>
              </w:rPr>
              <w:t>控情况。</w:t>
            </w:r>
          </w:p>
        </w:tc>
        <w:tc>
          <w:tcPr>
            <w:tcW w:w="742" w:type="dxa"/>
            <w:vAlign w:val="top"/>
          </w:tcPr>
          <w:p w14:paraId="0818C9ED">
            <w:pPr>
              <w:spacing w:before="142"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28B6636D">
            <w:pPr>
              <w:spacing w:before="87" w:line="219" w:lineRule="exact"/>
              <w:ind w:left="310"/>
              <w:rPr>
                <w:rFonts w:ascii="Calibri" w:hAnsi="Calibri" w:eastAsia="Calibri" w:cs="Calibri"/>
                <w:sz w:val="17"/>
                <w:szCs w:val="17"/>
              </w:rPr>
            </w:pPr>
            <w:r>
              <w:rPr>
                <w:rFonts w:ascii="Calibri" w:hAnsi="Calibri" w:eastAsia="Calibri" w:cs="Calibri"/>
                <w:position w:val="1"/>
                <w:sz w:val="17"/>
                <w:szCs w:val="17"/>
              </w:rPr>
              <w:t>3</w:t>
            </w:r>
          </w:p>
        </w:tc>
        <w:tc>
          <w:tcPr>
            <w:tcW w:w="1339" w:type="dxa"/>
            <w:gridSpan w:val="2"/>
            <w:vAlign w:val="top"/>
          </w:tcPr>
          <w:p w14:paraId="1D0F3784">
            <w:pPr>
              <w:spacing w:line="165" w:lineRule="auto"/>
              <w:ind w:left="410" w:right="54" w:hanging="339"/>
              <w:rPr>
                <w:rFonts w:ascii="微软雅黑" w:hAnsi="微软雅黑" w:eastAsia="微软雅黑" w:cs="微软雅黑"/>
                <w:sz w:val="17"/>
                <w:szCs w:val="17"/>
              </w:rPr>
            </w:pPr>
            <w:r>
              <w:rPr>
                <w:rFonts w:ascii="微软雅黑" w:hAnsi="微软雅黑" w:eastAsia="微软雅黑" w:cs="微软雅黑"/>
                <w:spacing w:val="1"/>
                <w:sz w:val="17"/>
                <w:szCs w:val="17"/>
              </w:rPr>
              <w:t>不断完善绩效管</w:t>
            </w:r>
            <w:r>
              <w:rPr>
                <w:rFonts w:ascii="微软雅黑" w:hAnsi="微软雅黑" w:eastAsia="微软雅黑" w:cs="微软雅黑"/>
                <w:sz w:val="17"/>
                <w:szCs w:val="17"/>
              </w:rPr>
              <w:t>理工作</w:t>
            </w:r>
          </w:p>
        </w:tc>
      </w:tr>
      <w:tr w14:paraId="59FC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658" w:type="dxa"/>
            <w:vMerge w:val="restart"/>
            <w:tcBorders>
              <w:bottom w:val="nil"/>
            </w:tcBorders>
            <w:vAlign w:val="top"/>
          </w:tcPr>
          <w:p w14:paraId="0A5DE57D">
            <w:pPr>
              <w:spacing w:line="318" w:lineRule="auto"/>
              <w:rPr>
                <w:rFonts w:ascii="Arial"/>
                <w:sz w:val="21"/>
              </w:rPr>
            </w:pPr>
          </w:p>
          <w:p w14:paraId="2853D97F">
            <w:pPr>
              <w:spacing w:before="73" w:line="219" w:lineRule="auto"/>
              <w:ind w:left="66" w:right="64" w:firstLine="8"/>
              <w:rPr>
                <w:rFonts w:ascii="微软雅黑" w:hAnsi="微软雅黑" w:eastAsia="微软雅黑" w:cs="微软雅黑"/>
                <w:sz w:val="17"/>
                <w:szCs w:val="17"/>
              </w:rPr>
            </w:pPr>
            <w:r>
              <w:rPr>
                <w:rFonts w:ascii="微软雅黑" w:hAnsi="微软雅黑" w:eastAsia="微软雅黑" w:cs="微软雅黑"/>
                <w:spacing w:val="-3"/>
                <w:sz w:val="17"/>
                <w:szCs w:val="17"/>
              </w:rPr>
              <w:t>年度总</w:t>
            </w:r>
            <w:r>
              <w:rPr>
                <w:rFonts w:ascii="微软雅黑" w:hAnsi="微软雅黑" w:eastAsia="微软雅黑" w:cs="微软雅黑"/>
                <w:sz w:val="17"/>
                <w:szCs w:val="17"/>
              </w:rPr>
              <w:t>体目标</w:t>
            </w:r>
          </w:p>
        </w:tc>
        <w:tc>
          <w:tcPr>
            <w:tcW w:w="4822" w:type="dxa"/>
            <w:gridSpan w:val="5"/>
            <w:vAlign w:val="top"/>
          </w:tcPr>
          <w:p w14:paraId="1A973E5B">
            <w:pPr>
              <w:spacing w:before="80" w:line="175" w:lineRule="auto"/>
              <w:ind w:left="2064"/>
              <w:rPr>
                <w:rFonts w:ascii="微软雅黑" w:hAnsi="微软雅黑" w:eastAsia="微软雅黑" w:cs="微软雅黑"/>
                <w:sz w:val="17"/>
                <w:szCs w:val="17"/>
              </w:rPr>
            </w:pPr>
            <w:r>
              <w:rPr>
                <w:rFonts w:ascii="微软雅黑" w:hAnsi="微软雅黑" w:eastAsia="微软雅黑" w:cs="微软雅黑"/>
                <w:sz w:val="17"/>
                <w:szCs w:val="17"/>
              </w:rPr>
              <w:t>预期目标</w:t>
            </w:r>
          </w:p>
        </w:tc>
        <w:tc>
          <w:tcPr>
            <w:tcW w:w="3951" w:type="dxa"/>
            <w:gridSpan w:val="5"/>
            <w:vAlign w:val="top"/>
          </w:tcPr>
          <w:p w14:paraId="4D4A54B0">
            <w:pPr>
              <w:spacing w:before="79" w:line="176" w:lineRule="auto"/>
              <w:ind w:left="1283"/>
              <w:rPr>
                <w:rFonts w:ascii="微软雅黑" w:hAnsi="微软雅黑" w:eastAsia="微软雅黑" w:cs="微软雅黑"/>
                <w:sz w:val="17"/>
                <w:szCs w:val="17"/>
              </w:rPr>
            </w:pPr>
            <w:r>
              <w:rPr>
                <w:rFonts w:ascii="微软雅黑" w:hAnsi="微软雅黑" w:eastAsia="微软雅黑" w:cs="微软雅黑"/>
                <w:spacing w:val="1"/>
                <w:sz w:val="17"/>
                <w:szCs w:val="17"/>
              </w:rPr>
              <w:t>全年实际完成情况</w:t>
            </w:r>
          </w:p>
        </w:tc>
      </w:tr>
      <w:tr w14:paraId="43F4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658" w:type="dxa"/>
            <w:vMerge w:val="continue"/>
            <w:tcBorders>
              <w:top w:val="nil"/>
            </w:tcBorders>
            <w:vAlign w:val="top"/>
          </w:tcPr>
          <w:p w14:paraId="6919C5B9">
            <w:pPr>
              <w:rPr>
                <w:rFonts w:ascii="Arial"/>
                <w:sz w:val="21"/>
              </w:rPr>
            </w:pPr>
          </w:p>
        </w:tc>
        <w:tc>
          <w:tcPr>
            <w:tcW w:w="4822" w:type="dxa"/>
            <w:gridSpan w:val="5"/>
            <w:vAlign w:val="top"/>
          </w:tcPr>
          <w:p w14:paraId="55E5FDE7">
            <w:pPr>
              <w:spacing w:before="90" w:line="179" w:lineRule="auto"/>
              <w:ind w:left="82"/>
              <w:rPr>
                <w:rFonts w:ascii="微软雅黑" w:hAnsi="微软雅黑" w:eastAsia="微软雅黑" w:cs="微软雅黑"/>
                <w:sz w:val="17"/>
                <w:szCs w:val="17"/>
              </w:rPr>
            </w:pPr>
            <w:r>
              <w:rPr>
                <w:rFonts w:ascii="微软雅黑" w:hAnsi="微软雅黑" w:eastAsia="微软雅黑" w:cs="微软雅黑"/>
                <w:spacing w:val="2"/>
                <w:sz w:val="17"/>
                <w:szCs w:val="17"/>
              </w:rPr>
              <w:t>为生活无着流浪乞讨人员提供临时食宿、疾病救治、协助返回</w:t>
            </w:r>
          </w:p>
          <w:p w14:paraId="1D512882">
            <w:pPr>
              <w:spacing w:before="33" w:line="187" w:lineRule="auto"/>
              <w:ind w:left="79"/>
              <w:rPr>
                <w:rFonts w:ascii="微软雅黑" w:hAnsi="微软雅黑" w:eastAsia="微软雅黑" w:cs="微软雅黑"/>
                <w:sz w:val="17"/>
                <w:szCs w:val="17"/>
              </w:rPr>
            </w:pPr>
            <w:r>
              <w:rPr>
                <w:rFonts w:ascii="微软雅黑" w:hAnsi="微软雅黑" w:eastAsia="微软雅黑" w:cs="微软雅黑"/>
                <w:sz w:val="17"/>
                <w:szCs w:val="17"/>
              </w:rPr>
              <w:t>等救助 ，并妥善安置返乡受助人员。为受助人人员提供一个安</w:t>
            </w:r>
          </w:p>
          <w:p w14:paraId="2FD3B5BE">
            <w:pPr>
              <w:spacing w:before="25" w:line="179" w:lineRule="auto"/>
              <w:ind w:left="1544"/>
              <w:rPr>
                <w:rFonts w:ascii="微软雅黑" w:hAnsi="微软雅黑" w:eastAsia="微软雅黑" w:cs="微软雅黑"/>
                <w:sz w:val="17"/>
                <w:szCs w:val="17"/>
              </w:rPr>
            </w:pPr>
            <w:r>
              <w:rPr>
                <w:rFonts w:ascii="微软雅黑" w:hAnsi="微软雅黑" w:eastAsia="微软雅黑" w:cs="微软雅黑"/>
                <w:spacing w:val="1"/>
                <w:sz w:val="17"/>
                <w:szCs w:val="17"/>
              </w:rPr>
              <w:t>全、温馨的生活环境。</w:t>
            </w:r>
          </w:p>
        </w:tc>
        <w:tc>
          <w:tcPr>
            <w:tcW w:w="3951" w:type="dxa"/>
            <w:gridSpan w:val="5"/>
            <w:vAlign w:val="top"/>
          </w:tcPr>
          <w:p w14:paraId="2DB98D58">
            <w:pPr>
              <w:spacing w:before="90" w:line="187" w:lineRule="auto"/>
              <w:ind w:left="70"/>
              <w:rPr>
                <w:rFonts w:ascii="微软雅黑" w:hAnsi="微软雅黑" w:eastAsia="微软雅黑" w:cs="微软雅黑"/>
                <w:sz w:val="17"/>
                <w:szCs w:val="17"/>
              </w:rPr>
            </w:pPr>
            <w:r>
              <w:rPr>
                <w:rFonts w:ascii="微软雅黑" w:hAnsi="微软雅黑" w:eastAsia="微软雅黑" w:cs="微软雅黑"/>
                <w:sz w:val="17"/>
                <w:szCs w:val="17"/>
              </w:rPr>
              <w:t>从受助人员身心健康情况来看 ，受助人员的满意度</w:t>
            </w:r>
          </w:p>
          <w:p w14:paraId="7095C48F">
            <w:pPr>
              <w:spacing w:before="25" w:line="186" w:lineRule="auto"/>
              <w:ind w:left="119"/>
              <w:rPr>
                <w:rFonts w:ascii="微软雅黑" w:hAnsi="微软雅黑" w:eastAsia="微软雅黑" w:cs="微软雅黑"/>
                <w:sz w:val="17"/>
                <w:szCs w:val="17"/>
              </w:rPr>
            </w:pPr>
            <w:r>
              <w:rPr>
                <w:rFonts w:ascii="微软雅黑" w:hAnsi="微软雅黑" w:eastAsia="微软雅黑" w:cs="微软雅黑"/>
                <w:spacing w:val="-3"/>
                <w:sz w:val="17"/>
                <w:szCs w:val="17"/>
              </w:rPr>
              <w:t>为100% ，达到绩效目标 ，推动了社会救助事业可</w:t>
            </w:r>
          </w:p>
          <w:p w14:paraId="4B5AC7F0">
            <w:pPr>
              <w:spacing w:before="26" w:line="175" w:lineRule="auto"/>
              <w:ind w:left="1370"/>
              <w:rPr>
                <w:rFonts w:ascii="微软雅黑" w:hAnsi="微软雅黑" w:eastAsia="微软雅黑" w:cs="微软雅黑"/>
                <w:sz w:val="17"/>
                <w:szCs w:val="17"/>
              </w:rPr>
            </w:pPr>
            <w:r>
              <w:rPr>
                <w:rFonts w:ascii="微软雅黑" w:hAnsi="微软雅黑" w:eastAsia="微软雅黑" w:cs="微软雅黑"/>
                <w:spacing w:val="1"/>
                <w:sz w:val="17"/>
                <w:szCs w:val="17"/>
              </w:rPr>
              <w:t>持续健康发展。</w:t>
            </w:r>
          </w:p>
        </w:tc>
      </w:tr>
      <w:tr w14:paraId="0BE6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658" w:type="dxa"/>
            <w:vMerge w:val="restart"/>
            <w:tcBorders>
              <w:bottom w:val="nil"/>
            </w:tcBorders>
            <w:textDirection w:val="tbRlV"/>
            <w:vAlign w:val="top"/>
          </w:tcPr>
          <w:p w14:paraId="2FF5943B">
            <w:pPr>
              <w:spacing w:before="237" w:line="180" w:lineRule="auto"/>
              <w:ind w:left="2669"/>
              <w:rPr>
                <w:rFonts w:ascii="微软雅黑" w:hAnsi="微软雅黑" w:eastAsia="微软雅黑" w:cs="微软雅黑"/>
                <w:sz w:val="17"/>
                <w:szCs w:val="17"/>
              </w:rPr>
            </w:pPr>
            <w:r>
              <w:rPr>
                <w:rFonts w:ascii="微软雅黑" w:hAnsi="微软雅黑" w:eastAsia="微软雅黑" w:cs="微软雅黑"/>
                <w:spacing w:val="-8"/>
                <w:sz w:val="17"/>
                <w:szCs w:val="17"/>
              </w:rPr>
              <w:t>绩</w:t>
            </w:r>
            <w:r>
              <w:rPr>
                <w:rFonts w:ascii="微软雅黑" w:hAnsi="微软雅黑" w:eastAsia="微软雅黑" w:cs="微软雅黑"/>
                <w:spacing w:val="45"/>
                <w:w w:val="101"/>
                <w:sz w:val="17"/>
                <w:szCs w:val="17"/>
              </w:rPr>
              <w:t xml:space="preserve"> </w:t>
            </w:r>
            <w:r>
              <w:rPr>
                <w:rFonts w:ascii="微软雅黑" w:hAnsi="微软雅黑" w:eastAsia="微软雅黑" w:cs="微软雅黑"/>
                <w:spacing w:val="-8"/>
                <w:sz w:val="17"/>
                <w:szCs w:val="17"/>
              </w:rPr>
              <w:t>效  指</w:t>
            </w:r>
            <w:r>
              <w:rPr>
                <w:rFonts w:ascii="微软雅黑" w:hAnsi="微软雅黑" w:eastAsia="微软雅黑" w:cs="微软雅黑"/>
                <w:spacing w:val="43"/>
                <w:sz w:val="17"/>
                <w:szCs w:val="17"/>
              </w:rPr>
              <w:t xml:space="preserve"> </w:t>
            </w:r>
            <w:r>
              <w:rPr>
                <w:rFonts w:ascii="微软雅黑" w:hAnsi="微软雅黑" w:eastAsia="微软雅黑" w:cs="微软雅黑"/>
                <w:spacing w:val="-8"/>
                <w:sz w:val="17"/>
                <w:szCs w:val="17"/>
              </w:rPr>
              <w:t>标</w:t>
            </w:r>
          </w:p>
        </w:tc>
        <w:tc>
          <w:tcPr>
            <w:tcW w:w="618" w:type="dxa"/>
            <w:vAlign w:val="top"/>
          </w:tcPr>
          <w:p w14:paraId="3A9C5218">
            <w:pPr>
              <w:spacing w:before="31" w:line="183" w:lineRule="auto"/>
              <w:ind w:left="212" w:right="47" w:hanging="155"/>
              <w:rPr>
                <w:rFonts w:ascii="微软雅黑" w:hAnsi="微软雅黑" w:eastAsia="微软雅黑" w:cs="微软雅黑"/>
                <w:sz w:val="17"/>
                <w:szCs w:val="17"/>
              </w:rPr>
            </w:pPr>
            <w:r>
              <w:rPr>
                <w:rFonts w:ascii="微软雅黑" w:hAnsi="微软雅黑" w:eastAsia="微软雅黑" w:cs="微软雅黑"/>
                <w:spacing w:val="-5"/>
                <w:sz w:val="17"/>
                <w:szCs w:val="17"/>
              </w:rPr>
              <w:t>一级指</w:t>
            </w:r>
            <w:r>
              <w:rPr>
                <w:rFonts w:ascii="微软雅黑" w:hAnsi="微软雅黑" w:eastAsia="微软雅黑" w:cs="微软雅黑"/>
                <w:sz w:val="17"/>
                <w:szCs w:val="17"/>
              </w:rPr>
              <w:t>标</w:t>
            </w:r>
          </w:p>
        </w:tc>
        <w:tc>
          <w:tcPr>
            <w:tcW w:w="881" w:type="dxa"/>
            <w:vAlign w:val="top"/>
          </w:tcPr>
          <w:p w14:paraId="4FA04B63">
            <w:pPr>
              <w:spacing w:before="156" w:line="176" w:lineRule="auto"/>
              <w:ind w:left="100"/>
              <w:rPr>
                <w:rFonts w:ascii="微软雅黑" w:hAnsi="微软雅黑" w:eastAsia="微软雅黑" w:cs="微软雅黑"/>
                <w:sz w:val="17"/>
                <w:szCs w:val="17"/>
              </w:rPr>
            </w:pPr>
            <w:r>
              <w:rPr>
                <w:rFonts w:ascii="微软雅黑" w:hAnsi="微软雅黑" w:eastAsia="微软雅黑" w:cs="微软雅黑"/>
                <w:spacing w:val="-2"/>
                <w:sz w:val="17"/>
                <w:szCs w:val="17"/>
              </w:rPr>
              <w:t>二级指标</w:t>
            </w:r>
          </w:p>
        </w:tc>
        <w:tc>
          <w:tcPr>
            <w:tcW w:w="2040" w:type="dxa"/>
            <w:gridSpan w:val="2"/>
            <w:vAlign w:val="top"/>
          </w:tcPr>
          <w:p w14:paraId="09D22C03">
            <w:pPr>
              <w:spacing w:before="156" w:line="176" w:lineRule="auto"/>
              <w:ind w:left="682"/>
              <w:rPr>
                <w:rFonts w:ascii="微软雅黑" w:hAnsi="微软雅黑" w:eastAsia="微软雅黑" w:cs="微软雅黑"/>
                <w:sz w:val="17"/>
                <w:szCs w:val="17"/>
              </w:rPr>
            </w:pPr>
            <w:r>
              <w:rPr>
                <w:rFonts w:ascii="微软雅黑" w:hAnsi="微软雅黑" w:eastAsia="微软雅黑" w:cs="微软雅黑"/>
                <w:spacing w:val="-2"/>
                <w:sz w:val="17"/>
                <w:szCs w:val="17"/>
              </w:rPr>
              <w:t>三级指标</w:t>
            </w:r>
          </w:p>
        </w:tc>
        <w:tc>
          <w:tcPr>
            <w:tcW w:w="1283" w:type="dxa"/>
            <w:vAlign w:val="top"/>
          </w:tcPr>
          <w:p w14:paraId="52AEB958">
            <w:pPr>
              <w:spacing w:before="155" w:line="176" w:lineRule="auto"/>
              <w:ind w:left="217"/>
              <w:rPr>
                <w:rFonts w:ascii="微软雅黑" w:hAnsi="微软雅黑" w:eastAsia="微软雅黑" w:cs="微软雅黑"/>
                <w:sz w:val="17"/>
                <w:szCs w:val="17"/>
              </w:rPr>
            </w:pPr>
            <w:r>
              <w:rPr>
                <w:rFonts w:ascii="微软雅黑" w:hAnsi="微软雅黑" w:eastAsia="微软雅黑" w:cs="微软雅黑"/>
                <w:spacing w:val="-1"/>
                <w:sz w:val="17"/>
                <w:szCs w:val="17"/>
              </w:rPr>
              <w:t>年度指标值</w:t>
            </w:r>
          </w:p>
        </w:tc>
        <w:tc>
          <w:tcPr>
            <w:tcW w:w="1175" w:type="dxa"/>
            <w:vAlign w:val="top"/>
          </w:tcPr>
          <w:p w14:paraId="1F085663">
            <w:pPr>
              <w:spacing w:before="155" w:line="176" w:lineRule="auto"/>
              <w:ind w:left="163"/>
              <w:rPr>
                <w:rFonts w:ascii="微软雅黑" w:hAnsi="微软雅黑" w:eastAsia="微软雅黑" w:cs="微软雅黑"/>
                <w:sz w:val="17"/>
                <w:szCs w:val="17"/>
              </w:rPr>
            </w:pPr>
            <w:r>
              <w:rPr>
                <w:rFonts w:ascii="微软雅黑" w:hAnsi="微软雅黑" w:eastAsia="微软雅黑" w:cs="微软雅黑"/>
                <w:sz w:val="17"/>
                <w:szCs w:val="17"/>
              </w:rPr>
              <w:t>实际完成值</w:t>
            </w:r>
          </w:p>
        </w:tc>
        <w:tc>
          <w:tcPr>
            <w:tcW w:w="742" w:type="dxa"/>
            <w:vAlign w:val="top"/>
          </w:tcPr>
          <w:p w14:paraId="591B37BA">
            <w:pPr>
              <w:spacing w:before="156" w:line="175" w:lineRule="auto"/>
              <w:ind w:left="205"/>
              <w:rPr>
                <w:rFonts w:ascii="微软雅黑" w:hAnsi="微软雅黑" w:eastAsia="微软雅黑" w:cs="微软雅黑"/>
                <w:sz w:val="17"/>
                <w:szCs w:val="17"/>
              </w:rPr>
            </w:pPr>
            <w:r>
              <w:rPr>
                <w:rFonts w:ascii="微软雅黑" w:hAnsi="微软雅黑" w:eastAsia="微软雅黑" w:cs="微软雅黑"/>
                <w:spacing w:val="-3"/>
                <w:sz w:val="17"/>
                <w:szCs w:val="17"/>
              </w:rPr>
              <w:t>分值</w:t>
            </w:r>
          </w:p>
        </w:tc>
        <w:tc>
          <w:tcPr>
            <w:tcW w:w="695" w:type="dxa"/>
            <w:vAlign w:val="top"/>
          </w:tcPr>
          <w:p w14:paraId="147ED686">
            <w:pPr>
              <w:spacing w:before="156" w:line="175" w:lineRule="auto"/>
              <w:ind w:left="181"/>
              <w:rPr>
                <w:rFonts w:ascii="微软雅黑" w:hAnsi="微软雅黑" w:eastAsia="微软雅黑" w:cs="微软雅黑"/>
                <w:sz w:val="17"/>
                <w:szCs w:val="17"/>
              </w:rPr>
            </w:pPr>
            <w:r>
              <w:rPr>
                <w:rFonts w:ascii="微软雅黑" w:hAnsi="微软雅黑" w:eastAsia="微软雅黑" w:cs="微软雅黑"/>
                <w:spacing w:val="-2"/>
                <w:sz w:val="17"/>
                <w:szCs w:val="17"/>
              </w:rPr>
              <w:t>得分</w:t>
            </w:r>
          </w:p>
        </w:tc>
        <w:tc>
          <w:tcPr>
            <w:tcW w:w="1339" w:type="dxa"/>
            <w:gridSpan w:val="2"/>
            <w:vAlign w:val="top"/>
          </w:tcPr>
          <w:p w14:paraId="091E80BA">
            <w:pPr>
              <w:spacing w:before="31" w:line="183" w:lineRule="auto"/>
              <w:ind w:left="336" w:right="54" w:hanging="270"/>
              <w:rPr>
                <w:rFonts w:ascii="微软雅黑" w:hAnsi="微软雅黑" w:eastAsia="微软雅黑" w:cs="微软雅黑"/>
                <w:sz w:val="17"/>
                <w:szCs w:val="17"/>
              </w:rPr>
            </w:pPr>
            <w:r>
              <w:rPr>
                <w:rFonts w:ascii="微软雅黑" w:hAnsi="微软雅黑" w:eastAsia="微软雅黑" w:cs="微软雅黑"/>
                <w:spacing w:val="1"/>
                <w:sz w:val="17"/>
                <w:szCs w:val="17"/>
              </w:rPr>
              <w:t>偏差原因分析及</w:t>
            </w:r>
            <w:r>
              <w:rPr>
                <w:rFonts w:ascii="微软雅黑" w:hAnsi="微软雅黑" w:eastAsia="微软雅黑" w:cs="微软雅黑"/>
                <w:spacing w:val="-2"/>
                <w:sz w:val="17"/>
                <w:szCs w:val="17"/>
              </w:rPr>
              <w:t>改进措施</w:t>
            </w:r>
          </w:p>
        </w:tc>
      </w:tr>
      <w:tr w14:paraId="6993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58" w:type="dxa"/>
            <w:vMerge w:val="continue"/>
            <w:tcBorders>
              <w:top w:val="nil"/>
              <w:bottom w:val="nil"/>
            </w:tcBorders>
            <w:textDirection w:val="tbRlV"/>
            <w:vAlign w:val="top"/>
          </w:tcPr>
          <w:p w14:paraId="3701176B">
            <w:pPr>
              <w:rPr>
                <w:rFonts w:ascii="Arial"/>
                <w:sz w:val="21"/>
              </w:rPr>
            </w:pPr>
          </w:p>
        </w:tc>
        <w:tc>
          <w:tcPr>
            <w:tcW w:w="618" w:type="dxa"/>
            <w:vAlign w:val="top"/>
          </w:tcPr>
          <w:p w14:paraId="58129745">
            <w:pPr>
              <w:spacing w:before="60" w:line="194" w:lineRule="auto"/>
              <w:ind w:left="212" w:right="47" w:hanging="167"/>
              <w:rPr>
                <w:rFonts w:ascii="微软雅黑" w:hAnsi="微软雅黑" w:eastAsia="微软雅黑" w:cs="微软雅黑"/>
                <w:sz w:val="17"/>
                <w:szCs w:val="17"/>
              </w:rPr>
            </w:pPr>
            <w:r>
              <w:rPr>
                <w:rFonts w:ascii="微软雅黑" w:hAnsi="微软雅黑" w:eastAsia="微软雅黑" w:cs="微软雅黑"/>
                <w:spacing w:val="-1"/>
                <w:sz w:val="17"/>
                <w:szCs w:val="17"/>
              </w:rPr>
              <w:t>成本指</w:t>
            </w:r>
            <w:r>
              <w:rPr>
                <w:rFonts w:ascii="微软雅黑" w:hAnsi="微软雅黑" w:eastAsia="微软雅黑" w:cs="微软雅黑"/>
                <w:sz w:val="17"/>
                <w:szCs w:val="17"/>
              </w:rPr>
              <w:t>标</w:t>
            </w:r>
          </w:p>
        </w:tc>
        <w:tc>
          <w:tcPr>
            <w:tcW w:w="881" w:type="dxa"/>
            <w:vAlign w:val="top"/>
          </w:tcPr>
          <w:p w14:paraId="2701ED4C">
            <w:pPr>
              <w:spacing w:before="60" w:line="194" w:lineRule="auto"/>
              <w:ind w:left="264" w:right="91" w:hanging="171"/>
              <w:rPr>
                <w:rFonts w:ascii="微软雅黑" w:hAnsi="微软雅黑" w:eastAsia="微软雅黑" w:cs="微软雅黑"/>
                <w:sz w:val="17"/>
                <w:szCs w:val="17"/>
              </w:rPr>
            </w:pPr>
            <w:r>
              <w:rPr>
                <w:rFonts w:ascii="微软雅黑" w:hAnsi="微软雅黑" w:eastAsia="微软雅黑" w:cs="微软雅黑"/>
                <w:sz w:val="17"/>
                <w:szCs w:val="17"/>
              </w:rPr>
              <w:t>经济成本</w:t>
            </w:r>
            <w:r>
              <w:rPr>
                <w:rFonts w:ascii="微软雅黑" w:hAnsi="微软雅黑" w:eastAsia="微软雅黑" w:cs="微软雅黑"/>
                <w:spacing w:val="-2"/>
                <w:sz w:val="17"/>
                <w:szCs w:val="17"/>
              </w:rPr>
              <w:t>指标</w:t>
            </w:r>
          </w:p>
        </w:tc>
        <w:tc>
          <w:tcPr>
            <w:tcW w:w="2040" w:type="dxa"/>
            <w:gridSpan w:val="2"/>
            <w:vAlign w:val="top"/>
          </w:tcPr>
          <w:p w14:paraId="4989FAF1">
            <w:pPr>
              <w:pStyle w:val="6"/>
              <w:spacing w:before="79" w:line="229" w:lineRule="auto"/>
              <w:ind w:left="37" w:right="94" w:firstLine="13"/>
              <w:rPr>
                <w:sz w:val="17"/>
                <w:szCs w:val="17"/>
              </w:rPr>
            </w:pPr>
            <w:r>
              <w:rPr>
                <w:sz w:val="17"/>
                <w:szCs w:val="17"/>
              </w:rPr>
              <w:t>困难群众救助补助资金总</w:t>
            </w:r>
            <w:r>
              <w:rPr>
                <w:spacing w:val="-2"/>
                <w:sz w:val="17"/>
                <w:szCs w:val="17"/>
              </w:rPr>
              <w:t>成本</w:t>
            </w:r>
          </w:p>
        </w:tc>
        <w:tc>
          <w:tcPr>
            <w:tcW w:w="1283" w:type="dxa"/>
            <w:vAlign w:val="top"/>
          </w:tcPr>
          <w:p w14:paraId="5B4C908F">
            <w:pPr>
              <w:pStyle w:val="6"/>
              <w:spacing w:before="179" w:line="224" w:lineRule="exact"/>
              <w:ind w:left="464"/>
              <w:rPr>
                <w:sz w:val="17"/>
                <w:szCs w:val="17"/>
              </w:rPr>
            </w:pPr>
            <w:r>
              <w:rPr>
                <w:rFonts w:ascii="Arial" w:hAnsi="Arial" w:eastAsia="Arial" w:cs="Arial"/>
                <w:spacing w:val="-1"/>
                <w:position w:val="1"/>
                <w:sz w:val="17"/>
                <w:szCs w:val="17"/>
              </w:rPr>
              <w:t>≤</w:t>
            </w:r>
            <w:r>
              <w:rPr>
                <w:spacing w:val="-1"/>
                <w:position w:val="1"/>
                <w:sz w:val="17"/>
                <w:szCs w:val="17"/>
              </w:rPr>
              <w:t>470</w:t>
            </w:r>
          </w:p>
        </w:tc>
        <w:tc>
          <w:tcPr>
            <w:tcW w:w="1175" w:type="dxa"/>
            <w:vAlign w:val="top"/>
          </w:tcPr>
          <w:p w14:paraId="152B02B1">
            <w:pPr>
              <w:spacing w:before="155" w:line="219" w:lineRule="exact"/>
              <w:ind w:left="395"/>
              <w:rPr>
                <w:rFonts w:ascii="Calibri" w:hAnsi="Calibri" w:eastAsia="Calibri" w:cs="Calibri"/>
                <w:sz w:val="17"/>
                <w:szCs w:val="17"/>
              </w:rPr>
            </w:pPr>
            <w:r>
              <w:rPr>
                <w:rFonts w:ascii="Calibri" w:hAnsi="Calibri" w:eastAsia="Calibri" w:cs="Calibri"/>
                <w:spacing w:val="-1"/>
                <w:position w:val="1"/>
                <w:sz w:val="17"/>
                <w:szCs w:val="17"/>
              </w:rPr>
              <w:t>253.8</w:t>
            </w:r>
          </w:p>
        </w:tc>
        <w:tc>
          <w:tcPr>
            <w:tcW w:w="742" w:type="dxa"/>
            <w:vAlign w:val="top"/>
          </w:tcPr>
          <w:p w14:paraId="14BBFC5E">
            <w:pPr>
              <w:spacing w:before="155" w:line="219" w:lineRule="exact"/>
              <w:ind w:left="294"/>
              <w:rPr>
                <w:rFonts w:ascii="Calibri" w:hAnsi="Calibri" w:eastAsia="Calibri" w:cs="Calibri"/>
                <w:sz w:val="17"/>
                <w:szCs w:val="17"/>
              </w:rPr>
            </w:pPr>
            <w:r>
              <w:rPr>
                <w:rFonts w:ascii="Calibri" w:hAnsi="Calibri" w:eastAsia="Calibri" w:cs="Calibri"/>
                <w:spacing w:val="-3"/>
                <w:position w:val="1"/>
                <w:sz w:val="17"/>
                <w:szCs w:val="17"/>
              </w:rPr>
              <w:t>10</w:t>
            </w:r>
          </w:p>
        </w:tc>
        <w:tc>
          <w:tcPr>
            <w:tcW w:w="695" w:type="dxa"/>
            <w:vAlign w:val="top"/>
          </w:tcPr>
          <w:p w14:paraId="22C04F5F">
            <w:pPr>
              <w:spacing w:before="155" w:line="219" w:lineRule="exact"/>
              <w:ind w:left="272"/>
              <w:rPr>
                <w:rFonts w:ascii="Calibri" w:hAnsi="Calibri" w:eastAsia="Calibri" w:cs="Calibri"/>
                <w:sz w:val="17"/>
                <w:szCs w:val="17"/>
              </w:rPr>
            </w:pPr>
            <w:r>
              <w:rPr>
                <w:rFonts w:ascii="Calibri" w:hAnsi="Calibri" w:eastAsia="Calibri" w:cs="Calibri"/>
                <w:spacing w:val="-3"/>
                <w:position w:val="1"/>
                <w:sz w:val="17"/>
                <w:szCs w:val="17"/>
              </w:rPr>
              <w:t>10</w:t>
            </w:r>
          </w:p>
        </w:tc>
        <w:tc>
          <w:tcPr>
            <w:tcW w:w="1339" w:type="dxa"/>
            <w:gridSpan w:val="2"/>
            <w:vAlign w:val="top"/>
          </w:tcPr>
          <w:p w14:paraId="3454CB33">
            <w:pPr>
              <w:rPr>
                <w:rFonts w:ascii="Arial"/>
                <w:sz w:val="21"/>
              </w:rPr>
            </w:pPr>
          </w:p>
        </w:tc>
      </w:tr>
      <w:tr w14:paraId="23185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658" w:type="dxa"/>
            <w:vMerge w:val="continue"/>
            <w:tcBorders>
              <w:top w:val="nil"/>
              <w:bottom w:val="nil"/>
            </w:tcBorders>
            <w:textDirection w:val="tbRlV"/>
            <w:vAlign w:val="top"/>
          </w:tcPr>
          <w:p w14:paraId="6BE71D07">
            <w:pPr>
              <w:rPr>
                <w:rFonts w:ascii="Arial"/>
                <w:sz w:val="21"/>
              </w:rPr>
            </w:pPr>
          </w:p>
        </w:tc>
        <w:tc>
          <w:tcPr>
            <w:tcW w:w="618" w:type="dxa"/>
            <w:vMerge w:val="restart"/>
            <w:tcBorders>
              <w:bottom w:val="nil"/>
            </w:tcBorders>
            <w:vAlign w:val="top"/>
          </w:tcPr>
          <w:p w14:paraId="7539245E">
            <w:pPr>
              <w:spacing w:line="249" w:lineRule="auto"/>
              <w:rPr>
                <w:rFonts w:ascii="Arial"/>
                <w:sz w:val="21"/>
              </w:rPr>
            </w:pPr>
          </w:p>
          <w:p w14:paraId="367C82F8">
            <w:pPr>
              <w:spacing w:line="249" w:lineRule="auto"/>
              <w:rPr>
                <w:rFonts w:ascii="Arial"/>
                <w:sz w:val="21"/>
              </w:rPr>
            </w:pPr>
          </w:p>
          <w:p w14:paraId="2904C078">
            <w:pPr>
              <w:spacing w:line="250" w:lineRule="auto"/>
              <w:rPr>
                <w:rFonts w:ascii="Arial"/>
                <w:sz w:val="21"/>
              </w:rPr>
            </w:pPr>
          </w:p>
          <w:p w14:paraId="7570DC86">
            <w:pPr>
              <w:spacing w:line="250" w:lineRule="auto"/>
              <w:rPr>
                <w:rFonts w:ascii="Arial"/>
                <w:sz w:val="21"/>
              </w:rPr>
            </w:pPr>
          </w:p>
          <w:p w14:paraId="0B737339">
            <w:pPr>
              <w:spacing w:before="73" w:line="219" w:lineRule="auto"/>
              <w:ind w:left="213" w:right="47" w:hanging="172"/>
              <w:rPr>
                <w:rFonts w:ascii="微软雅黑" w:hAnsi="微软雅黑" w:eastAsia="微软雅黑" w:cs="微软雅黑"/>
                <w:sz w:val="17"/>
                <w:szCs w:val="17"/>
              </w:rPr>
            </w:pPr>
            <w:r>
              <w:rPr>
                <w:rFonts w:ascii="微软雅黑" w:hAnsi="微软雅黑" w:eastAsia="微软雅黑" w:cs="微软雅黑"/>
                <w:spacing w:val="1"/>
                <w:sz w:val="17"/>
                <w:szCs w:val="17"/>
              </w:rPr>
              <w:t>产出指</w:t>
            </w:r>
            <w:r>
              <w:rPr>
                <w:rFonts w:ascii="微软雅黑" w:hAnsi="微软雅黑" w:eastAsia="微软雅黑" w:cs="微软雅黑"/>
                <w:sz w:val="17"/>
                <w:szCs w:val="17"/>
              </w:rPr>
              <w:t>标</w:t>
            </w:r>
          </w:p>
        </w:tc>
        <w:tc>
          <w:tcPr>
            <w:tcW w:w="881" w:type="dxa"/>
            <w:vMerge w:val="restart"/>
            <w:tcBorders>
              <w:bottom w:val="nil"/>
            </w:tcBorders>
            <w:vAlign w:val="top"/>
          </w:tcPr>
          <w:p w14:paraId="0612551C">
            <w:pPr>
              <w:spacing w:before="270" w:line="174" w:lineRule="auto"/>
              <w:ind w:left="90"/>
              <w:rPr>
                <w:rFonts w:ascii="微软雅黑" w:hAnsi="微软雅黑" w:eastAsia="微软雅黑" w:cs="微软雅黑"/>
                <w:sz w:val="17"/>
                <w:szCs w:val="17"/>
              </w:rPr>
            </w:pPr>
            <w:r>
              <w:rPr>
                <w:rFonts w:ascii="微软雅黑" w:hAnsi="微软雅黑" w:eastAsia="微软雅黑" w:cs="微软雅黑"/>
                <w:sz w:val="17"/>
                <w:szCs w:val="17"/>
              </w:rPr>
              <w:t>数量指标</w:t>
            </w:r>
          </w:p>
        </w:tc>
        <w:tc>
          <w:tcPr>
            <w:tcW w:w="2040" w:type="dxa"/>
            <w:gridSpan w:val="2"/>
            <w:vAlign w:val="top"/>
          </w:tcPr>
          <w:p w14:paraId="7C17F191">
            <w:pPr>
              <w:pStyle w:val="6"/>
              <w:spacing w:before="93" w:line="223" w:lineRule="auto"/>
              <w:ind w:left="36"/>
              <w:rPr>
                <w:sz w:val="17"/>
                <w:szCs w:val="17"/>
              </w:rPr>
            </w:pPr>
            <w:r>
              <w:rPr>
                <w:spacing w:val="2"/>
                <w:sz w:val="17"/>
                <w:szCs w:val="17"/>
              </w:rPr>
              <w:t>全年共救助受助人员数量</w:t>
            </w:r>
          </w:p>
        </w:tc>
        <w:tc>
          <w:tcPr>
            <w:tcW w:w="1283" w:type="dxa"/>
            <w:vAlign w:val="top"/>
          </w:tcPr>
          <w:p w14:paraId="7C54094C">
            <w:pPr>
              <w:pStyle w:val="6"/>
              <w:spacing w:before="87" w:line="223" w:lineRule="auto"/>
              <w:ind w:left="248"/>
              <w:rPr>
                <w:sz w:val="17"/>
                <w:szCs w:val="17"/>
              </w:rPr>
            </w:pPr>
            <w:r>
              <w:rPr>
                <w:rFonts w:ascii="Arial" w:hAnsi="Arial" w:eastAsia="Arial" w:cs="Arial"/>
                <w:spacing w:val="-2"/>
                <w:sz w:val="17"/>
                <w:szCs w:val="17"/>
              </w:rPr>
              <w:t>≥</w:t>
            </w:r>
            <w:r>
              <w:rPr>
                <w:rFonts w:ascii="Arial" w:hAnsi="Arial" w:eastAsia="Arial" w:cs="Arial"/>
                <w:spacing w:val="-28"/>
                <w:sz w:val="17"/>
                <w:szCs w:val="17"/>
              </w:rPr>
              <w:t xml:space="preserve"> </w:t>
            </w:r>
            <w:r>
              <w:rPr>
                <w:spacing w:val="-2"/>
                <w:sz w:val="17"/>
                <w:szCs w:val="17"/>
              </w:rPr>
              <w:t>1290人次</w:t>
            </w:r>
          </w:p>
        </w:tc>
        <w:tc>
          <w:tcPr>
            <w:tcW w:w="1175" w:type="dxa"/>
            <w:vAlign w:val="top"/>
          </w:tcPr>
          <w:p w14:paraId="3BAFDF36">
            <w:pPr>
              <w:spacing w:before="95" w:line="173" w:lineRule="auto"/>
              <w:ind w:left="236"/>
              <w:rPr>
                <w:rFonts w:ascii="微软雅黑" w:hAnsi="微软雅黑" w:eastAsia="微软雅黑" w:cs="微软雅黑"/>
                <w:sz w:val="17"/>
                <w:szCs w:val="17"/>
              </w:rPr>
            </w:pPr>
            <w:r>
              <w:rPr>
                <w:rFonts w:ascii="微软雅黑" w:hAnsi="微软雅黑" w:eastAsia="微软雅黑" w:cs="微软雅黑"/>
                <w:spacing w:val="-5"/>
                <w:sz w:val="17"/>
                <w:szCs w:val="17"/>
              </w:rPr>
              <w:t>1463人次</w:t>
            </w:r>
          </w:p>
        </w:tc>
        <w:tc>
          <w:tcPr>
            <w:tcW w:w="742" w:type="dxa"/>
            <w:vAlign w:val="top"/>
          </w:tcPr>
          <w:p w14:paraId="231EDE32">
            <w:pPr>
              <w:spacing w:before="118"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6ED3C14E">
            <w:pPr>
              <w:spacing w:before="118"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01333006">
            <w:pPr>
              <w:rPr>
                <w:rFonts w:ascii="Arial"/>
                <w:sz w:val="21"/>
              </w:rPr>
            </w:pPr>
          </w:p>
        </w:tc>
      </w:tr>
      <w:tr w14:paraId="763C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658" w:type="dxa"/>
            <w:vMerge w:val="continue"/>
            <w:tcBorders>
              <w:top w:val="nil"/>
              <w:bottom w:val="nil"/>
            </w:tcBorders>
            <w:textDirection w:val="tbRlV"/>
            <w:vAlign w:val="top"/>
          </w:tcPr>
          <w:p w14:paraId="27758928">
            <w:pPr>
              <w:rPr>
                <w:rFonts w:ascii="Arial"/>
                <w:sz w:val="21"/>
              </w:rPr>
            </w:pPr>
          </w:p>
        </w:tc>
        <w:tc>
          <w:tcPr>
            <w:tcW w:w="618" w:type="dxa"/>
            <w:vMerge w:val="continue"/>
            <w:tcBorders>
              <w:top w:val="nil"/>
              <w:bottom w:val="nil"/>
            </w:tcBorders>
            <w:vAlign w:val="top"/>
          </w:tcPr>
          <w:p w14:paraId="3D2838F5">
            <w:pPr>
              <w:rPr>
                <w:rFonts w:ascii="Arial"/>
                <w:sz w:val="21"/>
              </w:rPr>
            </w:pPr>
          </w:p>
        </w:tc>
        <w:tc>
          <w:tcPr>
            <w:tcW w:w="881" w:type="dxa"/>
            <w:vMerge w:val="continue"/>
            <w:tcBorders>
              <w:top w:val="nil"/>
            </w:tcBorders>
            <w:vAlign w:val="top"/>
          </w:tcPr>
          <w:p w14:paraId="35A1E0AE">
            <w:pPr>
              <w:rPr>
                <w:rFonts w:ascii="Arial"/>
                <w:sz w:val="21"/>
              </w:rPr>
            </w:pPr>
          </w:p>
        </w:tc>
        <w:tc>
          <w:tcPr>
            <w:tcW w:w="2040" w:type="dxa"/>
            <w:gridSpan w:val="2"/>
            <w:vAlign w:val="top"/>
          </w:tcPr>
          <w:p w14:paraId="7A456D94">
            <w:pPr>
              <w:pStyle w:val="6"/>
              <w:spacing w:before="84" w:line="223" w:lineRule="auto"/>
              <w:ind w:left="45"/>
              <w:rPr>
                <w:sz w:val="17"/>
                <w:szCs w:val="17"/>
              </w:rPr>
            </w:pPr>
            <w:r>
              <w:rPr>
                <w:sz w:val="17"/>
                <w:szCs w:val="17"/>
              </w:rPr>
              <w:t>临时救助人次</w:t>
            </w:r>
          </w:p>
        </w:tc>
        <w:tc>
          <w:tcPr>
            <w:tcW w:w="1283" w:type="dxa"/>
            <w:vAlign w:val="top"/>
          </w:tcPr>
          <w:p w14:paraId="5E343E38">
            <w:pPr>
              <w:spacing w:before="83" w:line="176" w:lineRule="auto"/>
              <w:ind w:left="297"/>
              <w:rPr>
                <w:rFonts w:ascii="微软雅黑" w:hAnsi="微软雅黑" w:eastAsia="微软雅黑" w:cs="微软雅黑"/>
                <w:sz w:val="17"/>
                <w:szCs w:val="17"/>
              </w:rPr>
            </w:pPr>
            <w:r>
              <w:rPr>
                <w:rFonts w:ascii="微软雅黑" w:hAnsi="微软雅黑" w:eastAsia="微软雅黑" w:cs="微软雅黑"/>
                <w:sz w:val="17"/>
                <w:szCs w:val="17"/>
              </w:rPr>
              <w:t>应救尽救</w:t>
            </w:r>
          </w:p>
        </w:tc>
        <w:tc>
          <w:tcPr>
            <w:tcW w:w="1175" w:type="dxa"/>
            <w:vAlign w:val="top"/>
          </w:tcPr>
          <w:p w14:paraId="7CE351C5">
            <w:pPr>
              <w:spacing w:before="83" w:line="176" w:lineRule="auto"/>
              <w:ind w:left="245"/>
              <w:rPr>
                <w:rFonts w:ascii="微软雅黑" w:hAnsi="微软雅黑" w:eastAsia="微软雅黑" w:cs="微软雅黑"/>
                <w:sz w:val="17"/>
                <w:szCs w:val="17"/>
              </w:rPr>
            </w:pPr>
            <w:r>
              <w:rPr>
                <w:rFonts w:ascii="微软雅黑" w:hAnsi="微软雅黑" w:eastAsia="微软雅黑" w:cs="微软雅黑"/>
                <w:sz w:val="17"/>
                <w:szCs w:val="17"/>
              </w:rPr>
              <w:t>应救尽救</w:t>
            </w:r>
          </w:p>
        </w:tc>
        <w:tc>
          <w:tcPr>
            <w:tcW w:w="742" w:type="dxa"/>
            <w:vAlign w:val="top"/>
          </w:tcPr>
          <w:p w14:paraId="10B62B6D">
            <w:pPr>
              <w:spacing w:before="109"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575D17E2">
            <w:pPr>
              <w:spacing w:before="109"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3BA7E1C1">
            <w:pPr>
              <w:rPr>
                <w:rFonts w:ascii="Arial"/>
                <w:sz w:val="21"/>
              </w:rPr>
            </w:pPr>
          </w:p>
        </w:tc>
      </w:tr>
      <w:tr w14:paraId="5073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658" w:type="dxa"/>
            <w:vMerge w:val="continue"/>
            <w:tcBorders>
              <w:top w:val="nil"/>
              <w:bottom w:val="nil"/>
            </w:tcBorders>
            <w:textDirection w:val="tbRlV"/>
            <w:vAlign w:val="top"/>
          </w:tcPr>
          <w:p w14:paraId="257441F5">
            <w:pPr>
              <w:rPr>
                <w:rFonts w:ascii="Arial"/>
                <w:sz w:val="21"/>
              </w:rPr>
            </w:pPr>
          </w:p>
        </w:tc>
        <w:tc>
          <w:tcPr>
            <w:tcW w:w="618" w:type="dxa"/>
            <w:vMerge w:val="continue"/>
            <w:tcBorders>
              <w:top w:val="nil"/>
              <w:bottom w:val="nil"/>
            </w:tcBorders>
            <w:vAlign w:val="top"/>
          </w:tcPr>
          <w:p w14:paraId="72CD9FCD">
            <w:pPr>
              <w:rPr>
                <w:rFonts w:ascii="Arial"/>
                <w:sz w:val="21"/>
              </w:rPr>
            </w:pPr>
          </w:p>
        </w:tc>
        <w:tc>
          <w:tcPr>
            <w:tcW w:w="881" w:type="dxa"/>
            <w:vMerge w:val="restart"/>
            <w:tcBorders>
              <w:bottom w:val="nil"/>
            </w:tcBorders>
            <w:vAlign w:val="top"/>
          </w:tcPr>
          <w:p w14:paraId="71B616DF">
            <w:pPr>
              <w:spacing w:line="326" w:lineRule="auto"/>
              <w:rPr>
                <w:rFonts w:ascii="Arial"/>
                <w:sz w:val="21"/>
              </w:rPr>
            </w:pPr>
          </w:p>
          <w:p w14:paraId="1EAB66C4">
            <w:pPr>
              <w:spacing w:before="73" w:line="175" w:lineRule="auto"/>
              <w:ind w:left="87"/>
              <w:rPr>
                <w:rFonts w:ascii="微软雅黑" w:hAnsi="微软雅黑" w:eastAsia="微软雅黑" w:cs="微软雅黑"/>
                <w:sz w:val="17"/>
                <w:szCs w:val="17"/>
              </w:rPr>
            </w:pPr>
            <w:r>
              <w:rPr>
                <w:rFonts w:ascii="微软雅黑" w:hAnsi="微软雅黑" w:eastAsia="微软雅黑" w:cs="微软雅黑"/>
                <w:spacing w:val="1"/>
                <w:sz w:val="17"/>
                <w:szCs w:val="17"/>
              </w:rPr>
              <w:t>质量指标</w:t>
            </w:r>
          </w:p>
        </w:tc>
        <w:tc>
          <w:tcPr>
            <w:tcW w:w="2040" w:type="dxa"/>
            <w:gridSpan w:val="2"/>
            <w:vAlign w:val="top"/>
          </w:tcPr>
          <w:p w14:paraId="6607749E">
            <w:pPr>
              <w:pStyle w:val="6"/>
              <w:spacing w:before="233" w:line="223" w:lineRule="auto"/>
              <w:ind w:left="37"/>
              <w:rPr>
                <w:sz w:val="17"/>
                <w:szCs w:val="17"/>
              </w:rPr>
            </w:pPr>
            <w:r>
              <w:rPr>
                <w:spacing w:val="1"/>
                <w:sz w:val="17"/>
                <w:szCs w:val="17"/>
              </w:rPr>
              <w:t>救助的目的</w:t>
            </w:r>
          </w:p>
        </w:tc>
        <w:tc>
          <w:tcPr>
            <w:tcW w:w="1283" w:type="dxa"/>
            <w:vAlign w:val="top"/>
          </w:tcPr>
          <w:p w14:paraId="00F8C6FC">
            <w:pPr>
              <w:spacing w:before="1" w:line="160" w:lineRule="auto"/>
              <w:ind w:left="41"/>
              <w:rPr>
                <w:rFonts w:ascii="微软雅黑" w:hAnsi="微软雅黑" w:eastAsia="微软雅黑" w:cs="微软雅黑"/>
                <w:sz w:val="17"/>
                <w:szCs w:val="17"/>
              </w:rPr>
            </w:pPr>
            <w:r>
              <w:rPr>
                <w:rFonts w:ascii="微软雅黑" w:hAnsi="微软雅黑" w:eastAsia="微软雅黑" w:cs="微软雅黑"/>
                <w:spacing w:val="1"/>
                <w:sz w:val="17"/>
                <w:szCs w:val="17"/>
              </w:rPr>
              <w:t>让救助的受助人</w:t>
            </w:r>
          </w:p>
          <w:p w14:paraId="1CA87190">
            <w:pPr>
              <w:spacing w:before="37" w:line="177" w:lineRule="auto"/>
              <w:ind w:left="44"/>
              <w:rPr>
                <w:rFonts w:ascii="微软雅黑" w:hAnsi="微软雅黑" w:eastAsia="微软雅黑" w:cs="微软雅黑"/>
                <w:sz w:val="17"/>
                <w:szCs w:val="17"/>
              </w:rPr>
            </w:pPr>
            <w:r>
              <w:rPr>
                <w:rFonts w:ascii="微软雅黑" w:hAnsi="微软雅黑" w:eastAsia="微软雅黑" w:cs="微软雅黑"/>
                <w:sz w:val="17"/>
                <w:szCs w:val="17"/>
              </w:rPr>
              <w:t>员得到最基本的</w:t>
            </w:r>
          </w:p>
          <w:p w14:paraId="0A23C2C9">
            <w:pPr>
              <w:spacing w:before="36" w:line="140" w:lineRule="exact"/>
              <w:ind w:left="213"/>
              <w:rPr>
                <w:rFonts w:ascii="微软雅黑" w:hAnsi="微软雅黑" w:eastAsia="微软雅黑" w:cs="微软雅黑"/>
                <w:sz w:val="17"/>
                <w:szCs w:val="17"/>
              </w:rPr>
            </w:pPr>
            <w:r>
              <w:rPr>
                <w:rFonts w:ascii="微软雅黑" w:hAnsi="微软雅黑" w:eastAsia="微软雅黑" w:cs="微软雅黑"/>
                <w:position w:val="-1"/>
                <w:sz w:val="17"/>
                <w:szCs w:val="17"/>
              </w:rPr>
              <w:t>生活照料。</w:t>
            </w:r>
          </w:p>
        </w:tc>
        <w:tc>
          <w:tcPr>
            <w:tcW w:w="1175" w:type="dxa"/>
            <w:vAlign w:val="top"/>
          </w:tcPr>
          <w:p w14:paraId="48DEB255">
            <w:pPr>
              <w:spacing w:before="107" w:line="213" w:lineRule="auto"/>
              <w:ind w:left="332" w:right="97" w:hanging="211"/>
              <w:rPr>
                <w:rFonts w:ascii="微软雅黑" w:hAnsi="微软雅黑" w:eastAsia="微软雅黑" w:cs="微软雅黑"/>
                <w:sz w:val="17"/>
                <w:szCs w:val="17"/>
              </w:rPr>
            </w:pPr>
            <w:r>
              <w:rPr>
                <w:rFonts w:ascii="微软雅黑" w:hAnsi="微软雅黑" w:eastAsia="微软雅黑" w:cs="微软雅黑"/>
                <w:spacing w:val="-3"/>
                <w:sz w:val="17"/>
                <w:szCs w:val="17"/>
              </w:rPr>
              <w:t>100%进行妥</w:t>
            </w:r>
            <w:r>
              <w:rPr>
                <w:rFonts w:ascii="微软雅黑" w:hAnsi="微软雅黑" w:eastAsia="微软雅黑" w:cs="微软雅黑"/>
                <w:spacing w:val="-1"/>
                <w:sz w:val="17"/>
                <w:szCs w:val="17"/>
              </w:rPr>
              <w:t>善安置</w:t>
            </w:r>
          </w:p>
        </w:tc>
        <w:tc>
          <w:tcPr>
            <w:tcW w:w="742" w:type="dxa"/>
            <w:vAlign w:val="top"/>
          </w:tcPr>
          <w:p w14:paraId="693680D1">
            <w:pPr>
              <w:spacing w:before="258"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6AF66946">
            <w:pPr>
              <w:spacing w:before="258"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497754AB">
            <w:pPr>
              <w:rPr>
                <w:rFonts w:ascii="Arial"/>
                <w:sz w:val="21"/>
              </w:rPr>
            </w:pPr>
          </w:p>
        </w:tc>
      </w:tr>
      <w:tr w14:paraId="642B1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58" w:type="dxa"/>
            <w:vMerge w:val="continue"/>
            <w:tcBorders>
              <w:top w:val="nil"/>
              <w:bottom w:val="nil"/>
            </w:tcBorders>
            <w:textDirection w:val="tbRlV"/>
            <w:vAlign w:val="top"/>
          </w:tcPr>
          <w:p w14:paraId="77741D1A">
            <w:pPr>
              <w:rPr>
                <w:rFonts w:ascii="Arial"/>
                <w:sz w:val="21"/>
              </w:rPr>
            </w:pPr>
          </w:p>
        </w:tc>
        <w:tc>
          <w:tcPr>
            <w:tcW w:w="618" w:type="dxa"/>
            <w:vMerge w:val="continue"/>
            <w:tcBorders>
              <w:top w:val="nil"/>
              <w:bottom w:val="nil"/>
            </w:tcBorders>
            <w:vAlign w:val="top"/>
          </w:tcPr>
          <w:p w14:paraId="5343AEF4">
            <w:pPr>
              <w:rPr>
                <w:rFonts w:ascii="Arial"/>
                <w:sz w:val="21"/>
              </w:rPr>
            </w:pPr>
          </w:p>
        </w:tc>
        <w:tc>
          <w:tcPr>
            <w:tcW w:w="881" w:type="dxa"/>
            <w:vMerge w:val="continue"/>
            <w:tcBorders>
              <w:top w:val="nil"/>
            </w:tcBorders>
            <w:vAlign w:val="top"/>
          </w:tcPr>
          <w:p w14:paraId="6E7B55D2">
            <w:pPr>
              <w:rPr>
                <w:rFonts w:ascii="Arial"/>
                <w:sz w:val="21"/>
              </w:rPr>
            </w:pPr>
          </w:p>
        </w:tc>
        <w:tc>
          <w:tcPr>
            <w:tcW w:w="2040" w:type="dxa"/>
            <w:gridSpan w:val="2"/>
            <w:vAlign w:val="top"/>
          </w:tcPr>
          <w:p w14:paraId="55174238">
            <w:pPr>
              <w:pStyle w:val="6"/>
              <w:spacing w:before="76" w:line="223" w:lineRule="auto"/>
              <w:ind w:left="45"/>
              <w:rPr>
                <w:sz w:val="17"/>
                <w:szCs w:val="17"/>
              </w:rPr>
            </w:pPr>
            <w:r>
              <w:rPr>
                <w:sz w:val="17"/>
                <w:szCs w:val="17"/>
              </w:rPr>
              <w:t>临时救助水平</w:t>
            </w:r>
          </w:p>
        </w:tc>
        <w:tc>
          <w:tcPr>
            <w:tcW w:w="1283" w:type="dxa"/>
            <w:vAlign w:val="top"/>
          </w:tcPr>
          <w:p w14:paraId="0CA274CD">
            <w:pPr>
              <w:spacing w:before="76" w:line="176" w:lineRule="auto"/>
              <w:ind w:left="215"/>
              <w:rPr>
                <w:rFonts w:ascii="微软雅黑" w:hAnsi="微软雅黑" w:eastAsia="微软雅黑" w:cs="微软雅黑"/>
                <w:sz w:val="17"/>
                <w:szCs w:val="17"/>
              </w:rPr>
            </w:pPr>
            <w:r>
              <w:rPr>
                <w:rFonts w:ascii="微软雅黑" w:hAnsi="微软雅黑" w:eastAsia="微软雅黑" w:cs="微软雅黑"/>
                <w:sz w:val="17"/>
                <w:szCs w:val="17"/>
              </w:rPr>
              <w:t>不低于上年</w:t>
            </w:r>
          </w:p>
        </w:tc>
        <w:tc>
          <w:tcPr>
            <w:tcW w:w="1175" w:type="dxa"/>
            <w:vAlign w:val="top"/>
          </w:tcPr>
          <w:p w14:paraId="030D3225">
            <w:pPr>
              <w:spacing w:before="76" w:line="176" w:lineRule="auto"/>
              <w:ind w:left="162"/>
              <w:rPr>
                <w:rFonts w:ascii="微软雅黑" w:hAnsi="微软雅黑" w:eastAsia="微软雅黑" w:cs="微软雅黑"/>
                <w:sz w:val="17"/>
                <w:szCs w:val="17"/>
              </w:rPr>
            </w:pPr>
            <w:r>
              <w:rPr>
                <w:rFonts w:ascii="微软雅黑" w:hAnsi="微软雅黑" w:eastAsia="微软雅黑" w:cs="微软雅黑"/>
                <w:sz w:val="17"/>
                <w:szCs w:val="17"/>
              </w:rPr>
              <w:t>不低于上年</w:t>
            </w:r>
          </w:p>
        </w:tc>
        <w:tc>
          <w:tcPr>
            <w:tcW w:w="742" w:type="dxa"/>
            <w:vAlign w:val="top"/>
          </w:tcPr>
          <w:p w14:paraId="63CB068B">
            <w:pPr>
              <w:spacing w:before="101"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667437FB">
            <w:pPr>
              <w:spacing w:before="101"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55AD9D49">
            <w:pPr>
              <w:rPr>
                <w:rFonts w:ascii="Arial"/>
                <w:sz w:val="21"/>
              </w:rPr>
            </w:pPr>
          </w:p>
        </w:tc>
      </w:tr>
      <w:tr w14:paraId="4064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58" w:type="dxa"/>
            <w:vMerge w:val="continue"/>
            <w:tcBorders>
              <w:top w:val="nil"/>
              <w:bottom w:val="nil"/>
            </w:tcBorders>
            <w:textDirection w:val="tbRlV"/>
            <w:vAlign w:val="top"/>
          </w:tcPr>
          <w:p w14:paraId="7223FDF5">
            <w:pPr>
              <w:rPr>
                <w:rFonts w:ascii="Arial"/>
                <w:sz w:val="21"/>
              </w:rPr>
            </w:pPr>
          </w:p>
        </w:tc>
        <w:tc>
          <w:tcPr>
            <w:tcW w:w="618" w:type="dxa"/>
            <w:vMerge w:val="continue"/>
            <w:tcBorders>
              <w:top w:val="nil"/>
              <w:bottom w:val="nil"/>
            </w:tcBorders>
            <w:vAlign w:val="top"/>
          </w:tcPr>
          <w:p w14:paraId="32C0DBF2">
            <w:pPr>
              <w:rPr>
                <w:rFonts w:ascii="Arial"/>
                <w:sz w:val="21"/>
              </w:rPr>
            </w:pPr>
          </w:p>
        </w:tc>
        <w:tc>
          <w:tcPr>
            <w:tcW w:w="881" w:type="dxa"/>
            <w:vMerge w:val="restart"/>
            <w:tcBorders>
              <w:bottom w:val="nil"/>
            </w:tcBorders>
            <w:vAlign w:val="top"/>
          </w:tcPr>
          <w:p w14:paraId="7E9D575D">
            <w:pPr>
              <w:spacing w:line="276" w:lineRule="auto"/>
              <w:rPr>
                <w:rFonts w:ascii="Arial"/>
                <w:sz w:val="21"/>
              </w:rPr>
            </w:pPr>
          </w:p>
          <w:p w14:paraId="3982EF92">
            <w:pPr>
              <w:spacing w:before="73" w:line="175" w:lineRule="auto"/>
              <w:ind w:left="101"/>
              <w:rPr>
                <w:rFonts w:ascii="微软雅黑" w:hAnsi="微软雅黑" w:eastAsia="微软雅黑" w:cs="微软雅黑"/>
                <w:sz w:val="17"/>
                <w:szCs w:val="17"/>
              </w:rPr>
            </w:pPr>
            <w:r>
              <w:rPr>
                <w:rFonts w:ascii="微软雅黑" w:hAnsi="微软雅黑" w:eastAsia="微软雅黑" w:cs="微软雅黑"/>
                <w:spacing w:val="-2"/>
                <w:sz w:val="17"/>
                <w:szCs w:val="17"/>
              </w:rPr>
              <w:t>时效指标</w:t>
            </w:r>
          </w:p>
        </w:tc>
        <w:tc>
          <w:tcPr>
            <w:tcW w:w="2040" w:type="dxa"/>
            <w:gridSpan w:val="2"/>
            <w:vAlign w:val="top"/>
          </w:tcPr>
          <w:p w14:paraId="3FEA9D4A">
            <w:pPr>
              <w:pStyle w:val="6"/>
              <w:spacing w:before="10" w:line="203" w:lineRule="auto"/>
              <w:ind w:left="35" w:right="94" w:firstLine="1"/>
              <w:rPr>
                <w:sz w:val="17"/>
                <w:szCs w:val="17"/>
              </w:rPr>
            </w:pPr>
            <w:r>
              <w:rPr>
                <w:spacing w:val="2"/>
                <w:sz w:val="17"/>
                <w:szCs w:val="17"/>
              </w:rPr>
              <w:t>根据受助对象的不同情况</w:t>
            </w:r>
            <w:r>
              <w:rPr>
                <w:spacing w:val="1"/>
                <w:sz w:val="17"/>
                <w:szCs w:val="17"/>
              </w:rPr>
              <w:t>进行安置</w:t>
            </w:r>
          </w:p>
        </w:tc>
        <w:tc>
          <w:tcPr>
            <w:tcW w:w="1283" w:type="dxa"/>
            <w:vAlign w:val="top"/>
          </w:tcPr>
          <w:p w14:paraId="192E9392">
            <w:pPr>
              <w:spacing w:before="114" w:line="176" w:lineRule="auto"/>
              <w:ind w:left="300"/>
              <w:rPr>
                <w:rFonts w:ascii="微软雅黑" w:hAnsi="微软雅黑" w:eastAsia="微软雅黑" w:cs="微软雅黑"/>
                <w:sz w:val="17"/>
                <w:szCs w:val="17"/>
              </w:rPr>
            </w:pPr>
            <w:r>
              <w:rPr>
                <w:rFonts w:ascii="微软雅黑" w:hAnsi="微软雅黑" w:eastAsia="微软雅黑" w:cs="微软雅黑"/>
                <w:spacing w:val="-1"/>
                <w:sz w:val="17"/>
                <w:szCs w:val="17"/>
              </w:rPr>
              <w:t>妥善安置</w:t>
            </w:r>
          </w:p>
        </w:tc>
        <w:tc>
          <w:tcPr>
            <w:tcW w:w="1175" w:type="dxa"/>
            <w:vAlign w:val="top"/>
          </w:tcPr>
          <w:p w14:paraId="70E41876">
            <w:pPr>
              <w:spacing w:before="114" w:line="176" w:lineRule="auto"/>
              <w:ind w:left="248"/>
              <w:rPr>
                <w:rFonts w:ascii="微软雅黑" w:hAnsi="微软雅黑" w:eastAsia="微软雅黑" w:cs="微软雅黑"/>
                <w:sz w:val="17"/>
                <w:szCs w:val="17"/>
              </w:rPr>
            </w:pPr>
            <w:r>
              <w:rPr>
                <w:rFonts w:ascii="微软雅黑" w:hAnsi="微软雅黑" w:eastAsia="微软雅黑" w:cs="微软雅黑"/>
                <w:spacing w:val="-1"/>
                <w:sz w:val="17"/>
                <w:szCs w:val="17"/>
              </w:rPr>
              <w:t>妥善安置</w:t>
            </w:r>
          </w:p>
        </w:tc>
        <w:tc>
          <w:tcPr>
            <w:tcW w:w="742" w:type="dxa"/>
            <w:vAlign w:val="top"/>
          </w:tcPr>
          <w:p w14:paraId="7D74DE00">
            <w:pPr>
              <w:spacing w:before="139"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47B8F60B">
            <w:pPr>
              <w:spacing w:before="139"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530DFAD1">
            <w:pPr>
              <w:rPr>
                <w:rFonts w:ascii="Arial"/>
                <w:sz w:val="21"/>
              </w:rPr>
            </w:pPr>
          </w:p>
        </w:tc>
      </w:tr>
      <w:tr w14:paraId="6824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658" w:type="dxa"/>
            <w:vMerge w:val="continue"/>
            <w:tcBorders>
              <w:top w:val="nil"/>
              <w:bottom w:val="nil"/>
            </w:tcBorders>
            <w:textDirection w:val="tbRlV"/>
            <w:vAlign w:val="top"/>
          </w:tcPr>
          <w:p w14:paraId="6BB6A3BA">
            <w:pPr>
              <w:rPr>
                <w:rFonts w:ascii="Arial"/>
                <w:sz w:val="21"/>
              </w:rPr>
            </w:pPr>
          </w:p>
        </w:tc>
        <w:tc>
          <w:tcPr>
            <w:tcW w:w="618" w:type="dxa"/>
            <w:vMerge w:val="continue"/>
            <w:tcBorders>
              <w:top w:val="nil"/>
            </w:tcBorders>
            <w:vAlign w:val="top"/>
          </w:tcPr>
          <w:p w14:paraId="133E5D34">
            <w:pPr>
              <w:rPr>
                <w:rFonts w:ascii="Arial"/>
                <w:sz w:val="21"/>
              </w:rPr>
            </w:pPr>
          </w:p>
        </w:tc>
        <w:tc>
          <w:tcPr>
            <w:tcW w:w="881" w:type="dxa"/>
            <w:vMerge w:val="continue"/>
            <w:tcBorders>
              <w:top w:val="nil"/>
            </w:tcBorders>
            <w:vAlign w:val="top"/>
          </w:tcPr>
          <w:p w14:paraId="55ABE30A">
            <w:pPr>
              <w:rPr>
                <w:rFonts w:ascii="Arial"/>
                <w:sz w:val="21"/>
              </w:rPr>
            </w:pPr>
          </w:p>
        </w:tc>
        <w:tc>
          <w:tcPr>
            <w:tcW w:w="2040" w:type="dxa"/>
            <w:gridSpan w:val="2"/>
            <w:vAlign w:val="top"/>
          </w:tcPr>
          <w:p w14:paraId="7200765D">
            <w:pPr>
              <w:pStyle w:val="6"/>
              <w:spacing w:before="1" w:line="162" w:lineRule="auto"/>
              <w:ind w:left="35" w:right="94" w:firstLine="4"/>
              <w:jc w:val="both"/>
              <w:rPr>
                <w:sz w:val="17"/>
                <w:szCs w:val="17"/>
              </w:rPr>
            </w:pPr>
            <w:r>
              <w:rPr>
                <w:spacing w:val="1"/>
                <w:sz w:val="17"/>
                <w:szCs w:val="17"/>
              </w:rPr>
              <w:t>受助人员救助情况当日录</w:t>
            </w:r>
            <w:r>
              <w:rPr>
                <w:spacing w:val="2"/>
                <w:sz w:val="17"/>
                <w:szCs w:val="17"/>
              </w:rPr>
              <w:t>入全国救助管理信息系统</w:t>
            </w:r>
            <w:r>
              <w:rPr>
                <w:sz w:val="17"/>
                <w:szCs w:val="17"/>
              </w:rPr>
              <w:t>率</w:t>
            </w:r>
          </w:p>
        </w:tc>
        <w:tc>
          <w:tcPr>
            <w:tcW w:w="1283" w:type="dxa"/>
            <w:vAlign w:val="top"/>
          </w:tcPr>
          <w:p w14:paraId="4C026872">
            <w:pPr>
              <w:spacing w:before="116" w:line="220" w:lineRule="exact"/>
              <w:ind w:left="449"/>
              <w:rPr>
                <w:rFonts w:ascii="Calibri" w:hAnsi="Calibri" w:eastAsia="Calibri" w:cs="Calibri"/>
                <w:sz w:val="17"/>
                <w:szCs w:val="17"/>
              </w:rPr>
            </w:pPr>
            <w:r>
              <w:rPr>
                <w:rFonts w:ascii="Calibri" w:hAnsi="Calibri" w:eastAsia="Calibri" w:cs="Calibri"/>
                <w:spacing w:val="-1"/>
                <w:position w:val="1"/>
                <w:sz w:val="17"/>
                <w:szCs w:val="17"/>
              </w:rPr>
              <w:t>≥95%</w:t>
            </w:r>
          </w:p>
        </w:tc>
        <w:tc>
          <w:tcPr>
            <w:tcW w:w="1175" w:type="dxa"/>
            <w:vAlign w:val="top"/>
          </w:tcPr>
          <w:p w14:paraId="4ADAD385">
            <w:pPr>
              <w:spacing w:before="116" w:line="220" w:lineRule="exact"/>
              <w:ind w:left="397"/>
              <w:rPr>
                <w:rFonts w:ascii="Calibri" w:hAnsi="Calibri" w:eastAsia="Calibri" w:cs="Calibri"/>
                <w:sz w:val="17"/>
                <w:szCs w:val="17"/>
              </w:rPr>
            </w:pPr>
            <w:r>
              <w:rPr>
                <w:rFonts w:ascii="Calibri" w:hAnsi="Calibri" w:eastAsia="Calibri" w:cs="Calibri"/>
                <w:spacing w:val="-1"/>
                <w:position w:val="1"/>
                <w:sz w:val="17"/>
                <w:szCs w:val="17"/>
              </w:rPr>
              <w:t>≥95%</w:t>
            </w:r>
          </w:p>
        </w:tc>
        <w:tc>
          <w:tcPr>
            <w:tcW w:w="742" w:type="dxa"/>
            <w:vAlign w:val="top"/>
          </w:tcPr>
          <w:p w14:paraId="4F573373">
            <w:pPr>
              <w:spacing w:before="172"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1449104B">
            <w:pPr>
              <w:spacing w:before="172"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504AA66F">
            <w:pPr>
              <w:rPr>
                <w:rFonts w:ascii="Arial"/>
                <w:sz w:val="21"/>
              </w:rPr>
            </w:pPr>
          </w:p>
        </w:tc>
      </w:tr>
      <w:tr w14:paraId="568B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658" w:type="dxa"/>
            <w:vMerge w:val="continue"/>
            <w:tcBorders>
              <w:top w:val="nil"/>
              <w:bottom w:val="nil"/>
            </w:tcBorders>
            <w:textDirection w:val="tbRlV"/>
            <w:vAlign w:val="top"/>
          </w:tcPr>
          <w:p w14:paraId="16A08432">
            <w:pPr>
              <w:rPr>
                <w:rFonts w:ascii="Arial"/>
                <w:sz w:val="21"/>
              </w:rPr>
            </w:pPr>
          </w:p>
        </w:tc>
        <w:tc>
          <w:tcPr>
            <w:tcW w:w="618" w:type="dxa"/>
            <w:vMerge w:val="restart"/>
            <w:tcBorders>
              <w:bottom w:val="nil"/>
            </w:tcBorders>
            <w:vAlign w:val="top"/>
          </w:tcPr>
          <w:p w14:paraId="74A10AAF">
            <w:pPr>
              <w:rPr>
                <w:rFonts w:ascii="Arial"/>
                <w:sz w:val="21"/>
              </w:rPr>
            </w:pPr>
          </w:p>
        </w:tc>
        <w:tc>
          <w:tcPr>
            <w:tcW w:w="881" w:type="dxa"/>
            <w:vMerge w:val="restart"/>
            <w:tcBorders>
              <w:bottom w:val="nil"/>
            </w:tcBorders>
            <w:vAlign w:val="top"/>
          </w:tcPr>
          <w:p w14:paraId="17B2290D">
            <w:pPr>
              <w:spacing w:line="290" w:lineRule="auto"/>
              <w:rPr>
                <w:rFonts w:ascii="Arial"/>
                <w:sz w:val="21"/>
              </w:rPr>
            </w:pPr>
          </w:p>
          <w:p w14:paraId="152058EA">
            <w:pPr>
              <w:spacing w:line="291" w:lineRule="auto"/>
              <w:rPr>
                <w:rFonts w:ascii="Arial"/>
                <w:sz w:val="21"/>
              </w:rPr>
            </w:pPr>
          </w:p>
          <w:p w14:paraId="7F81AD89">
            <w:pPr>
              <w:spacing w:before="73" w:line="219" w:lineRule="auto"/>
              <w:ind w:left="264" w:right="91" w:hanging="173"/>
              <w:rPr>
                <w:rFonts w:ascii="微软雅黑" w:hAnsi="微软雅黑" w:eastAsia="微软雅黑" w:cs="微软雅黑"/>
                <w:sz w:val="17"/>
                <w:szCs w:val="17"/>
              </w:rPr>
            </w:pPr>
            <w:r>
              <w:rPr>
                <w:rFonts w:ascii="微软雅黑" w:hAnsi="微软雅黑" w:eastAsia="微软雅黑" w:cs="微软雅黑"/>
                <w:sz w:val="17"/>
                <w:szCs w:val="17"/>
              </w:rPr>
              <w:t>社会效益</w:t>
            </w:r>
            <w:r>
              <w:rPr>
                <w:rFonts w:ascii="微软雅黑" w:hAnsi="微软雅黑" w:eastAsia="微软雅黑" w:cs="微软雅黑"/>
                <w:spacing w:val="-2"/>
                <w:sz w:val="17"/>
                <w:szCs w:val="17"/>
              </w:rPr>
              <w:t>指标</w:t>
            </w:r>
          </w:p>
        </w:tc>
        <w:tc>
          <w:tcPr>
            <w:tcW w:w="2040" w:type="dxa"/>
            <w:gridSpan w:val="2"/>
            <w:vAlign w:val="top"/>
          </w:tcPr>
          <w:p w14:paraId="3950D34D">
            <w:pPr>
              <w:pStyle w:val="6"/>
              <w:spacing w:before="132" w:line="224" w:lineRule="auto"/>
              <w:ind w:left="37"/>
              <w:rPr>
                <w:sz w:val="17"/>
                <w:szCs w:val="17"/>
              </w:rPr>
            </w:pPr>
            <w:r>
              <w:rPr>
                <w:spacing w:val="2"/>
                <w:sz w:val="17"/>
                <w:szCs w:val="17"/>
              </w:rPr>
              <w:t>让受助人员受到妥善照料</w:t>
            </w:r>
          </w:p>
        </w:tc>
        <w:tc>
          <w:tcPr>
            <w:tcW w:w="1283" w:type="dxa"/>
            <w:vAlign w:val="top"/>
          </w:tcPr>
          <w:p w14:paraId="403F2FAA">
            <w:pPr>
              <w:spacing w:before="132" w:line="176" w:lineRule="auto"/>
              <w:ind w:left="308"/>
              <w:rPr>
                <w:rFonts w:ascii="微软雅黑" w:hAnsi="微软雅黑" w:eastAsia="微软雅黑" w:cs="微软雅黑"/>
                <w:sz w:val="17"/>
                <w:szCs w:val="17"/>
              </w:rPr>
            </w:pPr>
            <w:r>
              <w:rPr>
                <w:rFonts w:ascii="微软雅黑" w:hAnsi="微软雅黑" w:eastAsia="微软雅黑" w:cs="微软雅黑"/>
                <w:spacing w:val="-2"/>
                <w:sz w:val="17"/>
                <w:szCs w:val="17"/>
              </w:rPr>
              <w:t>明显改善</w:t>
            </w:r>
          </w:p>
        </w:tc>
        <w:tc>
          <w:tcPr>
            <w:tcW w:w="1175" w:type="dxa"/>
            <w:vAlign w:val="top"/>
          </w:tcPr>
          <w:p w14:paraId="1CAEE769">
            <w:pPr>
              <w:spacing w:before="132" w:line="176" w:lineRule="auto"/>
              <w:ind w:left="255"/>
              <w:rPr>
                <w:rFonts w:ascii="微软雅黑" w:hAnsi="微软雅黑" w:eastAsia="微软雅黑" w:cs="微软雅黑"/>
                <w:sz w:val="17"/>
                <w:szCs w:val="17"/>
              </w:rPr>
            </w:pPr>
            <w:r>
              <w:rPr>
                <w:rFonts w:ascii="微软雅黑" w:hAnsi="微软雅黑" w:eastAsia="微软雅黑" w:cs="微软雅黑"/>
                <w:spacing w:val="-2"/>
                <w:sz w:val="17"/>
                <w:szCs w:val="17"/>
              </w:rPr>
              <w:t>明显改善</w:t>
            </w:r>
          </w:p>
        </w:tc>
        <w:tc>
          <w:tcPr>
            <w:tcW w:w="742" w:type="dxa"/>
            <w:vAlign w:val="top"/>
          </w:tcPr>
          <w:p w14:paraId="118CD177">
            <w:pPr>
              <w:spacing w:before="158"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7B38D6FF">
            <w:pPr>
              <w:spacing w:before="103" w:line="219" w:lineRule="exact"/>
              <w:ind w:left="305"/>
              <w:rPr>
                <w:rFonts w:ascii="Calibri" w:hAnsi="Calibri" w:eastAsia="Calibri" w:cs="Calibri"/>
                <w:sz w:val="17"/>
                <w:szCs w:val="17"/>
              </w:rPr>
            </w:pPr>
            <w:r>
              <w:rPr>
                <w:rFonts w:ascii="Calibri" w:hAnsi="Calibri" w:eastAsia="Calibri" w:cs="Calibri"/>
                <w:position w:val="1"/>
                <w:sz w:val="17"/>
                <w:szCs w:val="17"/>
              </w:rPr>
              <w:t>4</w:t>
            </w:r>
          </w:p>
        </w:tc>
        <w:tc>
          <w:tcPr>
            <w:tcW w:w="1339" w:type="dxa"/>
            <w:gridSpan w:val="2"/>
            <w:vAlign w:val="top"/>
          </w:tcPr>
          <w:p w14:paraId="6BF2F2DC">
            <w:pPr>
              <w:rPr>
                <w:rFonts w:ascii="Arial"/>
                <w:sz w:val="21"/>
              </w:rPr>
            </w:pPr>
          </w:p>
        </w:tc>
      </w:tr>
      <w:tr w14:paraId="482BF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658" w:type="dxa"/>
            <w:vMerge w:val="continue"/>
            <w:tcBorders>
              <w:top w:val="nil"/>
              <w:bottom w:val="nil"/>
            </w:tcBorders>
            <w:textDirection w:val="tbRlV"/>
            <w:vAlign w:val="top"/>
          </w:tcPr>
          <w:p w14:paraId="142FB5D5">
            <w:pPr>
              <w:rPr>
                <w:rFonts w:ascii="Arial"/>
                <w:sz w:val="21"/>
              </w:rPr>
            </w:pPr>
          </w:p>
        </w:tc>
        <w:tc>
          <w:tcPr>
            <w:tcW w:w="618" w:type="dxa"/>
            <w:vMerge w:val="continue"/>
            <w:tcBorders>
              <w:top w:val="nil"/>
              <w:bottom w:val="nil"/>
            </w:tcBorders>
            <w:vAlign w:val="top"/>
          </w:tcPr>
          <w:p w14:paraId="5533AEE6">
            <w:pPr>
              <w:rPr>
                <w:rFonts w:ascii="Arial"/>
                <w:sz w:val="21"/>
              </w:rPr>
            </w:pPr>
          </w:p>
        </w:tc>
        <w:tc>
          <w:tcPr>
            <w:tcW w:w="881" w:type="dxa"/>
            <w:vMerge w:val="continue"/>
            <w:tcBorders>
              <w:top w:val="nil"/>
              <w:bottom w:val="nil"/>
            </w:tcBorders>
            <w:vAlign w:val="top"/>
          </w:tcPr>
          <w:p w14:paraId="55743F59">
            <w:pPr>
              <w:rPr>
                <w:rFonts w:ascii="Arial"/>
                <w:sz w:val="21"/>
              </w:rPr>
            </w:pPr>
          </w:p>
        </w:tc>
        <w:tc>
          <w:tcPr>
            <w:tcW w:w="2040" w:type="dxa"/>
            <w:gridSpan w:val="2"/>
            <w:vAlign w:val="top"/>
          </w:tcPr>
          <w:p w14:paraId="62A16A92">
            <w:pPr>
              <w:pStyle w:val="6"/>
              <w:spacing w:before="28" w:line="213" w:lineRule="auto"/>
              <w:ind w:left="42" w:right="94" w:hanging="3"/>
              <w:rPr>
                <w:sz w:val="17"/>
                <w:szCs w:val="17"/>
              </w:rPr>
            </w:pPr>
            <w:r>
              <w:rPr>
                <w:spacing w:val="1"/>
                <w:sz w:val="17"/>
                <w:szCs w:val="17"/>
              </w:rPr>
              <w:t>帮助查明身份滞留乞讨人</w:t>
            </w:r>
            <w:r>
              <w:rPr>
                <w:sz w:val="17"/>
                <w:szCs w:val="17"/>
              </w:rPr>
              <w:t>员返乡情况</w:t>
            </w:r>
          </w:p>
        </w:tc>
        <w:tc>
          <w:tcPr>
            <w:tcW w:w="1283" w:type="dxa"/>
            <w:vAlign w:val="top"/>
          </w:tcPr>
          <w:p w14:paraId="327951BB">
            <w:pPr>
              <w:spacing w:before="129" w:line="178" w:lineRule="auto"/>
              <w:ind w:left="295"/>
              <w:rPr>
                <w:rFonts w:ascii="微软雅黑" w:hAnsi="微软雅黑" w:eastAsia="微软雅黑" w:cs="微软雅黑"/>
                <w:sz w:val="17"/>
                <w:szCs w:val="17"/>
              </w:rPr>
            </w:pPr>
            <w:r>
              <w:rPr>
                <w:rFonts w:ascii="微软雅黑" w:hAnsi="微软雅黑" w:eastAsia="微软雅黑" w:cs="微软雅黑"/>
                <w:spacing w:val="1"/>
                <w:sz w:val="17"/>
                <w:szCs w:val="17"/>
              </w:rPr>
              <w:t>及时送返</w:t>
            </w:r>
          </w:p>
        </w:tc>
        <w:tc>
          <w:tcPr>
            <w:tcW w:w="1175" w:type="dxa"/>
            <w:vAlign w:val="top"/>
          </w:tcPr>
          <w:p w14:paraId="19A43259">
            <w:pPr>
              <w:spacing w:before="129" w:line="178" w:lineRule="auto"/>
              <w:ind w:left="243"/>
              <w:rPr>
                <w:rFonts w:ascii="微软雅黑" w:hAnsi="微软雅黑" w:eastAsia="微软雅黑" w:cs="微软雅黑"/>
                <w:sz w:val="17"/>
                <w:szCs w:val="17"/>
              </w:rPr>
            </w:pPr>
            <w:r>
              <w:rPr>
                <w:rFonts w:ascii="微软雅黑" w:hAnsi="微软雅黑" w:eastAsia="微软雅黑" w:cs="微软雅黑"/>
                <w:spacing w:val="1"/>
                <w:sz w:val="17"/>
                <w:szCs w:val="17"/>
              </w:rPr>
              <w:t>及时送返</w:t>
            </w:r>
          </w:p>
        </w:tc>
        <w:tc>
          <w:tcPr>
            <w:tcW w:w="742" w:type="dxa"/>
            <w:vAlign w:val="top"/>
          </w:tcPr>
          <w:p w14:paraId="06AC633D">
            <w:pPr>
              <w:spacing w:before="158"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43D1B262">
            <w:pPr>
              <w:spacing w:before="103" w:line="219" w:lineRule="exact"/>
              <w:ind w:left="244"/>
              <w:rPr>
                <w:rFonts w:ascii="Calibri" w:hAnsi="Calibri" w:eastAsia="Calibri" w:cs="Calibri"/>
                <w:sz w:val="17"/>
                <w:szCs w:val="17"/>
              </w:rPr>
            </w:pPr>
            <w:r>
              <w:rPr>
                <w:rFonts w:ascii="Calibri" w:hAnsi="Calibri" w:eastAsia="Calibri" w:cs="Calibri"/>
                <w:spacing w:val="-2"/>
                <w:position w:val="1"/>
                <w:sz w:val="17"/>
                <w:szCs w:val="17"/>
              </w:rPr>
              <w:t>3.6</w:t>
            </w:r>
          </w:p>
        </w:tc>
        <w:tc>
          <w:tcPr>
            <w:tcW w:w="1339" w:type="dxa"/>
            <w:gridSpan w:val="2"/>
            <w:vAlign w:val="top"/>
          </w:tcPr>
          <w:p w14:paraId="6EC6F9C9">
            <w:pPr>
              <w:rPr>
                <w:rFonts w:ascii="Arial"/>
                <w:sz w:val="21"/>
              </w:rPr>
            </w:pPr>
          </w:p>
        </w:tc>
      </w:tr>
      <w:tr w14:paraId="5C00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58" w:type="dxa"/>
            <w:vMerge w:val="continue"/>
            <w:tcBorders>
              <w:top w:val="nil"/>
              <w:bottom w:val="nil"/>
            </w:tcBorders>
            <w:textDirection w:val="tbRlV"/>
            <w:vAlign w:val="top"/>
          </w:tcPr>
          <w:p w14:paraId="6707D82D">
            <w:pPr>
              <w:rPr>
                <w:rFonts w:ascii="Arial"/>
                <w:sz w:val="21"/>
              </w:rPr>
            </w:pPr>
          </w:p>
        </w:tc>
        <w:tc>
          <w:tcPr>
            <w:tcW w:w="618" w:type="dxa"/>
            <w:vMerge w:val="continue"/>
            <w:tcBorders>
              <w:top w:val="nil"/>
              <w:bottom w:val="nil"/>
            </w:tcBorders>
            <w:vAlign w:val="top"/>
          </w:tcPr>
          <w:p w14:paraId="66C7A72C">
            <w:pPr>
              <w:rPr>
                <w:rFonts w:ascii="Arial"/>
                <w:sz w:val="21"/>
              </w:rPr>
            </w:pPr>
          </w:p>
        </w:tc>
        <w:tc>
          <w:tcPr>
            <w:tcW w:w="881" w:type="dxa"/>
            <w:vMerge w:val="continue"/>
            <w:tcBorders>
              <w:top w:val="nil"/>
            </w:tcBorders>
            <w:vAlign w:val="top"/>
          </w:tcPr>
          <w:p w14:paraId="0E5211BE">
            <w:pPr>
              <w:rPr>
                <w:rFonts w:ascii="Arial"/>
                <w:sz w:val="21"/>
              </w:rPr>
            </w:pPr>
          </w:p>
        </w:tc>
        <w:tc>
          <w:tcPr>
            <w:tcW w:w="2040" w:type="dxa"/>
            <w:gridSpan w:val="2"/>
            <w:vAlign w:val="top"/>
          </w:tcPr>
          <w:p w14:paraId="69E8A004">
            <w:pPr>
              <w:pStyle w:val="6"/>
              <w:spacing w:before="26" w:line="218" w:lineRule="auto"/>
              <w:ind w:left="36" w:right="94" w:firstLine="2"/>
              <w:jc w:val="both"/>
              <w:rPr>
                <w:sz w:val="17"/>
                <w:szCs w:val="17"/>
              </w:rPr>
            </w:pPr>
            <w:r>
              <w:rPr>
                <w:spacing w:val="1"/>
                <w:sz w:val="17"/>
                <w:szCs w:val="17"/>
              </w:rPr>
              <w:t>为自愿前来救助站或由公</w:t>
            </w:r>
            <w:r>
              <w:rPr>
                <w:spacing w:val="2"/>
                <w:sz w:val="17"/>
                <w:szCs w:val="17"/>
              </w:rPr>
              <w:t>安等部门护送至救助站的救助人员等提供临时救助</w:t>
            </w:r>
            <w:r>
              <w:rPr>
                <w:sz w:val="17"/>
                <w:szCs w:val="17"/>
              </w:rPr>
              <w:t>服务率</w:t>
            </w:r>
          </w:p>
        </w:tc>
        <w:tc>
          <w:tcPr>
            <w:tcW w:w="1283" w:type="dxa"/>
            <w:vAlign w:val="top"/>
          </w:tcPr>
          <w:p w14:paraId="79527D43">
            <w:pPr>
              <w:spacing w:line="254" w:lineRule="auto"/>
              <w:rPr>
                <w:rFonts w:ascii="Arial"/>
                <w:sz w:val="21"/>
              </w:rPr>
            </w:pPr>
          </w:p>
          <w:p w14:paraId="31DF520C">
            <w:pPr>
              <w:spacing w:before="52" w:line="219" w:lineRule="exact"/>
              <w:ind w:left="449"/>
              <w:rPr>
                <w:rFonts w:ascii="Calibri" w:hAnsi="Calibri" w:eastAsia="Calibri" w:cs="Calibri"/>
                <w:sz w:val="17"/>
                <w:szCs w:val="17"/>
              </w:rPr>
            </w:pPr>
            <w:r>
              <w:rPr>
                <w:rFonts w:ascii="Calibri" w:hAnsi="Calibri" w:eastAsia="Calibri" w:cs="Calibri"/>
                <w:spacing w:val="-1"/>
                <w:position w:val="1"/>
                <w:sz w:val="17"/>
                <w:szCs w:val="17"/>
              </w:rPr>
              <w:t>≥95%</w:t>
            </w:r>
          </w:p>
        </w:tc>
        <w:tc>
          <w:tcPr>
            <w:tcW w:w="1175" w:type="dxa"/>
            <w:vAlign w:val="top"/>
          </w:tcPr>
          <w:p w14:paraId="6DEC8A50">
            <w:pPr>
              <w:spacing w:line="254" w:lineRule="auto"/>
              <w:rPr>
                <w:rFonts w:ascii="Arial"/>
                <w:sz w:val="21"/>
              </w:rPr>
            </w:pPr>
          </w:p>
          <w:p w14:paraId="0083515F">
            <w:pPr>
              <w:spacing w:before="52" w:line="219" w:lineRule="exact"/>
              <w:ind w:left="397"/>
              <w:rPr>
                <w:rFonts w:ascii="Calibri" w:hAnsi="Calibri" w:eastAsia="Calibri" w:cs="Calibri"/>
                <w:sz w:val="17"/>
                <w:szCs w:val="17"/>
              </w:rPr>
            </w:pPr>
            <w:r>
              <w:rPr>
                <w:rFonts w:ascii="Calibri" w:hAnsi="Calibri" w:eastAsia="Calibri" w:cs="Calibri"/>
                <w:spacing w:val="-1"/>
                <w:position w:val="1"/>
                <w:sz w:val="17"/>
                <w:szCs w:val="17"/>
              </w:rPr>
              <w:t>≥95%</w:t>
            </w:r>
          </w:p>
        </w:tc>
        <w:tc>
          <w:tcPr>
            <w:tcW w:w="742" w:type="dxa"/>
            <w:vAlign w:val="top"/>
          </w:tcPr>
          <w:p w14:paraId="0BBEA7DD">
            <w:pPr>
              <w:spacing w:line="309" w:lineRule="auto"/>
              <w:rPr>
                <w:rFonts w:ascii="Arial"/>
                <w:sz w:val="21"/>
              </w:rPr>
            </w:pPr>
          </w:p>
          <w:p w14:paraId="07DC2407">
            <w:pPr>
              <w:spacing w:before="52"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6846B065">
            <w:pPr>
              <w:spacing w:line="309" w:lineRule="auto"/>
              <w:rPr>
                <w:rFonts w:ascii="Arial"/>
                <w:sz w:val="21"/>
              </w:rPr>
            </w:pPr>
          </w:p>
          <w:p w14:paraId="1096F363">
            <w:pPr>
              <w:spacing w:before="52"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10A20407">
            <w:pPr>
              <w:rPr>
                <w:rFonts w:ascii="Arial"/>
                <w:sz w:val="21"/>
              </w:rPr>
            </w:pPr>
          </w:p>
        </w:tc>
      </w:tr>
      <w:tr w14:paraId="4C73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658" w:type="dxa"/>
            <w:vMerge w:val="continue"/>
            <w:tcBorders>
              <w:top w:val="nil"/>
              <w:bottom w:val="nil"/>
            </w:tcBorders>
            <w:textDirection w:val="tbRlV"/>
            <w:vAlign w:val="top"/>
          </w:tcPr>
          <w:p w14:paraId="575D023C">
            <w:pPr>
              <w:rPr>
                <w:rFonts w:ascii="Arial"/>
                <w:sz w:val="21"/>
              </w:rPr>
            </w:pPr>
          </w:p>
        </w:tc>
        <w:tc>
          <w:tcPr>
            <w:tcW w:w="618" w:type="dxa"/>
            <w:vMerge w:val="continue"/>
            <w:tcBorders>
              <w:top w:val="nil"/>
            </w:tcBorders>
            <w:vAlign w:val="top"/>
          </w:tcPr>
          <w:p w14:paraId="29449CA0">
            <w:pPr>
              <w:rPr>
                <w:rFonts w:ascii="Arial"/>
                <w:sz w:val="21"/>
              </w:rPr>
            </w:pPr>
          </w:p>
        </w:tc>
        <w:tc>
          <w:tcPr>
            <w:tcW w:w="881" w:type="dxa"/>
            <w:vAlign w:val="top"/>
          </w:tcPr>
          <w:p w14:paraId="46179958">
            <w:pPr>
              <w:spacing w:line="189" w:lineRule="exact"/>
              <w:ind w:left="264" w:right="91" w:hanging="171"/>
              <w:rPr>
                <w:rFonts w:ascii="微软雅黑" w:hAnsi="微软雅黑" w:eastAsia="微软雅黑" w:cs="微软雅黑"/>
                <w:sz w:val="17"/>
                <w:szCs w:val="17"/>
              </w:rPr>
            </w:pPr>
            <w:r>
              <w:rPr>
                <w:rFonts w:ascii="微软雅黑" w:hAnsi="微软雅黑" w:eastAsia="微软雅黑" w:cs="微软雅黑"/>
                <w:position w:val="1"/>
                <w:sz w:val="17"/>
                <w:szCs w:val="17"/>
              </w:rPr>
              <w:t>生态效益</w:t>
            </w:r>
            <w:r>
              <w:rPr>
                <w:rFonts w:ascii="微软雅黑" w:hAnsi="微软雅黑" w:eastAsia="微软雅黑" w:cs="微软雅黑"/>
                <w:spacing w:val="-2"/>
                <w:position w:val="-2"/>
                <w:sz w:val="17"/>
                <w:szCs w:val="17"/>
              </w:rPr>
              <w:t>指标</w:t>
            </w:r>
          </w:p>
        </w:tc>
        <w:tc>
          <w:tcPr>
            <w:tcW w:w="2040" w:type="dxa"/>
            <w:gridSpan w:val="2"/>
            <w:vAlign w:val="top"/>
          </w:tcPr>
          <w:p w14:paraId="58749CBA">
            <w:pPr>
              <w:pStyle w:val="6"/>
              <w:spacing w:before="113" w:line="224" w:lineRule="auto"/>
              <w:ind w:left="35"/>
              <w:rPr>
                <w:sz w:val="17"/>
                <w:szCs w:val="17"/>
              </w:rPr>
            </w:pPr>
            <w:r>
              <w:rPr>
                <w:spacing w:val="1"/>
                <w:sz w:val="17"/>
                <w:szCs w:val="17"/>
              </w:rPr>
              <w:t>对环境影响</w:t>
            </w:r>
          </w:p>
        </w:tc>
        <w:tc>
          <w:tcPr>
            <w:tcW w:w="1283" w:type="dxa"/>
            <w:vAlign w:val="top"/>
          </w:tcPr>
          <w:p w14:paraId="3D7610E7">
            <w:pPr>
              <w:spacing w:before="168" w:line="210" w:lineRule="exact"/>
              <w:jc w:val="right"/>
              <w:rPr>
                <w:rFonts w:ascii="微软雅黑" w:hAnsi="微软雅黑" w:eastAsia="微软雅黑" w:cs="微软雅黑"/>
                <w:sz w:val="19"/>
                <w:szCs w:val="19"/>
              </w:rPr>
            </w:pPr>
            <w:r>
              <w:rPr>
                <w:rFonts w:ascii="微软雅黑" w:hAnsi="微软雅黑" w:eastAsia="微软雅黑" w:cs="微软雅黑"/>
                <w:spacing w:val="-8"/>
                <w:w w:val="97"/>
                <w:position w:val="1"/>
                <w:sz w:val="19"/>
                <w:szCs w:val="19"/>
              </w:rPr>
              <w:t>促进社</w:t>
            </w:r>
            <w:r>
              <w:rPr>
                <w:rFonts w:ascii="微软雅黑" w:hAnsi="微软雅黑" w:eastAsia="微软雅黑" w:cs="微软雅黑"/>
                <w:spacing w:val="-7"/>
                <w:w w:val="97"/>
                <w:position w:val="1"/>
                <w:sz w:val="19"/>
                <w:szCs w:val="19"/>
              </w:rPr>
              <w:t>会文明</w:t>
            </w:r>
            <w:r>
              <w:rPr>
                <w:rFonts w:ascii="微软雅黑" w:hAnsi="微软雅黑" w:eastAsia="微软雅黑" w:cs="微软雅黑"/>
                <w:spacing w:val="-4"/>
                <w:w w:val="97"/>
                <w:position w:val="1"/>
                <w:sz w:val="19"/>
                <w:szCs w:val="19"/>
              </w:rPr>
              <w:t>发</w:t>
            </w:r>
          </w:p>
        </w:tc>
        <w:tc>
          <w:tcPr>
            <w:tcW w:w="1175" w:type="dxa"/>
            <w:vAlign w:val="top"/>
          </w:tcPr>
          <w:p w14:paraId="75544CD7">
            <w:pPr>
              <w:spacing w:before="113" w:line="176" w:lineRule="auto"/>
              <w:ind w:left="255"/>
              <w:rPr>
                <w:rFonts w:ascii="微软雅黑" w:hAnsi="微软雅黑" w:eastAsia="微软雅黑" w:cs="微软雅黑"/>
                <w:sz w:val="17"/>
                <w:szCs w:val="17"/>
              </w:rPr>
            </w:pPr>
            <w:r>
              <w:rPr>
                <w:rFonts w:ascii="微软雅黑" w:hAnsi="微软雅黑" w:eastAsia="微软雅黑" w:cs="微软雅黑"/>
                <w:spacing w:val="-2"/>
                <w:sz w:val="17"/>
                <w:szCs w:val="17"/>
              </w:rPr>
              <w:t>明显改善</w:t>
            </w:r>
          </w:p>
        </w:tc>
        <w:tc>
          <w:tcPr>
            <w:tcW w:w="742" w:type="dxa"/>
            <w:vAlign w:val="top"/>
          </w:tcPr>
          <w:p w14:paraId="0E7D20CA">
            <w:pPr>
              <w:spacing w:before="83" w:line="220" w:lineRule="exact"/>
              <w:ind w:left="294"/>
              <w:rPr>
                <w:rFonts w:ascii="Calibri" w:hAnsi="Calibri" w:eastAsia="Calibri" w:cs="Calibri"/>
                <w:sz w:val="17"/>
                <w:szCs w:val="17"/>
              </w:rPr>
            </w:pPr>
            <w:r>
              <w:rPr>
                <w:rFonts w:ascii="Calibri" w:hAnsi="Calibri" w:eastAsia="Calibri" w:cs="Calibri"/>
                <w:spacing w:val="-3"/>
                <w:position w:val="1"/>
                <w:sz w:val="17"/>
                <w:szCs w:val="17"/>
              </w:rPr>
              <w:t>10</w:t>
            </w:r>
          </w:p>
        </w:tc>
        <w:tc>
          <w:tcPr>
            <w:tcW w:w="695" w:type="dxa"/>
            <w:vAlign w:val="top"/>
          </w:tcPr>
          <w:p w14:paraId="5E2B482E">
            <w:pPr>
              <w:spacing w:before="83" w:line="220" w:lineRule="exact"/>
              <w:ind w:left="272"/>
              <w:rPr>
                <w:rFonts w:ascii="Calibri" w:hAnsi="Calibri" w:eastAsia="Calibri" w:cs="Calibri"/>
                <w:sz w:val="17"/>
                <w:szCs w:val="17"/>
              </w:rPr>
            </w:pPr>
            <w:r>
              <w:rPr>
                <w:rFonts w:ascii="Calibri" w:hAnsi="Calibri" w:eastAsia="Calibri" w:cs="Calibri"/>
                <w:spacing w:val="-3"/>
                <w:position w:val="1"/>
                <w:sz w:val="17"/>
                <w:szCs w:val="17"/>
              </w:rPr>
              <w:t>10</w:t>
            </w:r>
          </w:p>
        </w:tc>
        <w:tc>
          <w:tcPr>
            <w:tcW w:w="1339" w:type="dxa"/>
            <w:gridSpan w:val="2"/>
            <w:vAlign w:val="top"/>
          </w:tcPr>
          <w:p w14:paraId="5BD0935A">
            <w:pPr>
              <w:rPr>
                <w:rFonts w:ascii="Arial"/>
                <w:sz w:val="21"/>
              </w:rPr>
            </w:pPr>
          </w:p>
        </w:tc>
      </w:tr>
      <w:tr w14:paraId="10287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658" w:type="dxa"/>
            <w:vMerge w:val="continue"/>
            <w:tcBorders>
              <w:top w:val="nil"/>
            </w:tcBorders>
            <w:textDirection w:val="tbRlV"/>
            <w:vAlign w:val="top"/>
          </w:tcPr>
          <w:p w14:paraId="0ABF2229">
            <w:pPr>
              <w:rPr>
                <w:rFonts w:ascii="Arial"/>
                <w:sz w:val="21"/>
              </w:rPr>
            </w:pPr>
          </w:p>
        </w:tc>
        <w:tc>
          <w:tcPr>
            <w:tcW w:w="618" w:type="dxa"/>
            <w:vAlign w:val="top"/>
          </w:tcPr>
          <w:p w14:paraId="5B5949A5">
            <w:pPr>
              <w:spacing w:before="23" w:line="175" w:lineRule="auto"/>
              <w:ind w:left="131" w:right="47" w:hanging="88"/>
              <w:rPr>
                <w:rFonts w:ascii="微软雅黑" w:hAnsi="微软雅黑" w:eastAsia="微软雅黑" w:cs="微软雅黑"/>
                <w:sz w:val="17"/>
                <w:szCs w:val="17"/>
              </w:rPr>
            </w:pPr>
            <w:r>
              <w:rPr>
                <w:rFonts w:ascii="微软雅黑" w:hAnsi="微软雅黑" w:eastAsia="微软雅黑" w:cs="微软雅黑"/>
                <w:sz w:val="17"/>
                <w:szCs w:val="17"/>
              </w:rPr>
              <w:t>满意度</w:t>
            </w:r>
            <w:r>
              <w:rPr>
                <w:rFonts w:ascii="微软雅黑" w:hAnsi="微软雅黑" w:eastAsia="微软雅黑" w:cs="微软雅黑"/>
                <w:spacing w:val="-2"/>
                <w:sz w:val="17"/>
                <w:szCs w:val="17"/>
              </w:rPr>
              <w:t>指标</w:t>
            </w:r>
          </w:p>
        </w:tc>
        <w:tc>
          <w:tcPr>
            <w:tcW w:w="881" w:type="dxa"/>
            <w:vAlign w:val="top"/>
          </w:tcPr>
          <w:p w14:paraId="51EC8906">
            <w:pPr>
              <w:spacing w:before="22" w:line="177" w:lineRule="auto"/>
              <w:ind w:left="92"/>
              <w:rPr>
                <w:rFonts w:ascii="微软雅黑" w:hAnsi="微软雅黑" w:eastAsia="微软雅黑" w:cs="微软雅黑"/>
                <w:sz w:val="17"/>
                <w:szCs w:val="17"/>
              </w:rPr>
            </w:pPr>
            <w:r>
              <w:rPr>
                <w:rFonts w:ascii="微软雅黑" w:hAnsi="微软雅黑" w:eastAsia="微软雅黑" w:cs="微软雅黑"/>
                <w:sz w:val="17"/>
                <w:szCs w:val="17"/>
              </w:rPr>
              <w:t>服务对象</w:t>
            </w:r>
          </w:p>
          <w:p w14:paraId="2D79899F">
            <w:pPr>
              <w:spacing w:before="36" w:line="175" w:lineRule="exact"/>
              <w:ind w:left="89"/>
              <w:rPr>
                <w:rFonts w:ascii="微软雅黑" w:hAnsi="微软雅黑" w:eastAsia="微软雅黑" w:cs="微软雅黑"/>
                <w:sz w:val="17"/>
                <w:szCs w:val="17"/>
              </w:rPr>
            </w:pPr>
            <w:r>
              <w:rPr>
                <w:rFonts w:ascii="微软雅黑" w:hAnsi="微软雅黑" w:eastAsia="微软雅黑" w:cs="微软雅黑"/>
                <w:spacing w:val="1"/>
                <w:position w:val="-1"/>
                <w:sz w:val="17"/>
                <w:szCs w:val="17"/>
              </w:rPr>
              <w:t>满意度指</w:t>
            </w:r>
          </w:p>
        </w:tc>
        <w:tc>
          <w:tcPr>
            <w:tcW w:w="2040" w:type="dxa"/>
            <w:gridSpan w:val="2"/>
            <w:vAlign w:val="top"/>
          </w:tcPr>
          <w:p w14:paraId="7D161BDE">
            <w:pPr>
              <w:pStyle w:val="6"/>
              <w:spacing w:before="43" w:line="220" w:lineRule="auto"/>
              <w:ind w:left="68" w:right="94" w:hanging="31"/>
              <w:rPr>
                <w:sz w:val="17"/>
                <w:szCs w:val="17"/>
              </w:rPr>
            </w:pPr>
            <w:r>
              <w:rPr>
                <w:spacing w:val="2"/>
                <w:sz w:val="17"/>
                <w:szCs w:val="17"/>
              </w:rPr>
              <w:t>社会公众或服务对象对项</w:t>
            </w:r>
            <w:r>
              <w:rPr>
                <w:spacing w:val="-2"/>
                <w:sz w:val="17"/>
                <w:szCs w:val="17"/>
              </w:rPr>
              <w:t>目实施效果的满意程度。</w:t>
            </w:r>
          </w:p>
        </w:tc>
        <w:tc>
          <w:tcPr>
            <w:tcW w:w="1283" w:type="dxa"/>
            <w:vAlign w:val="top"/>
          </w:tcPr>
          <w:p w14:paraId="58B4A26A">
            <w:pPr>
              <w:pStyle w:val="6"/>
              <w:spacing w:before="143" w:line="225" w:lineRule="exact"/>
              <w:ind w:left="464"/>
              <w:rPr>
                <w:sz w:val="17"/>
                <w:szCs w:val="17"/>
              </w:rPr>
            </w:pPr>
            <w:r>
              <w:rPr>
                <w:rFonts w:ascii="Arial" w:hAnsi="Arial" w:eastAsia="Arial" w:cs="Arial"/>
                <w:spacing w:val="-1"/>
                <w:position w:val="1"/>
                <w:sz w:val="17"/>
                <w:szCs w:val="17"/>
              </w:rPr>
              <w:t>≥</w:t>
            </w:r>
            <w:r>
              <w:rPr>
                <w:spacing w:val="-1"/>
                <w:position w:val="1"/>
                <w:sz w:val="17"/>
                <w:szCs w:val="17"/>
              </w:rPr>
              <w:t>95%</w:t>
            </w:r>
          </w:p>
        </w:tc>
        <w:tc>
          <w:tcPr>
            <w:tcW w:w="1175" w:type="dxa"/>
            <w:vAlign w:val="top"/>
          </w:tcPr>
          <w:p w14:paraId="172824B9">
            <w:pPr>
              <w:spacing w:before="119" w:line="219" w:lineRule="exact"/>
              <w:ind w:left="397"/>
              <w:rPr>
                <w:rFonts w:ascii="Calibri" w:hAnsi="Calibri" w:eastAsia="Calibri" w:cs="Calibri"/>
                <w:sz w:val="17"/>
                <w:szCs w:val="17"/>
              </w:rPr>
            </w:pPr>
            <w:r>
              <w:rPr>
                <w:rFonts w:ascii="Calibri" w:hAnsi="Calibri" w:eastAsia="Calibri" w:cs="Calibri"/>
                <w:spacing w:val="-1"/>
                <w:position w:val="1"/>
                <w:sz w:val="17"/>
                <w:szCs w:val="17"/>
              </w:rPr>
              <w:t>≥95%</w:t>
            </w:r>
          </w:p>
        </w:tc>
        <w:tc>
          <w:tcPr>
            <w:tcW w:w="742" w:type="dxa"/>
            <w:vAlign w:val="top"/>
          </w:tcPr>
          <w:p w14:paraId="5468E247">
            <w:pPr>
              <w:spacing w:before="174" w:line="181" w:lineRule="auto"/>
              <w:ind w:left="332"/>
              <w:rPr>
                <w:rFonts w:ascii="Calibri" w:hAnsi="Calibri" w:eastAsia="Calibri" w:cs="Calibri"/>
                <w:sz w:val="17"/>
                <w:szCs w:val="17"/>
              </w:rPr>
            </w:pPr>
            <w:r>
              <w:rPr>
                <w:rFonts w:ascii="Calibri" w:hAnsi="Calibri" w:eastAsia="Calibri" w:cs="Calibri"/>
                <w:sz w:val="17"/>
                <w:szCs w:val="17"/>
              </w:rPr>
              <w:t>5</w:t>
            </w:r>
          </w:p>
        </w:tc>
        <w:tc>
          <w:tcPr>
            <w:tcW w:w="695" w:type="dxa"/>
            <w:vAlign w:val="top"/>
          </w:tcPr>
          <w:p w14:paraId="71F42B24">
            <w:pPr>
              <w:spacing w:before="174" w:line="181" w:lineRule="auto"/>
              <w:ind w:left="309"/>
              <w:rPr>
                <w:rFonts w:ascii="Calibri" w:hAnsi="Calibri" w:eastAsia="Calibri" w:cs="Calibri"/>
                <w:sz w:val="17"/>
                <w:szCs w:val="17"/>
              </w:rPr>
            </w:pPr>
            <w:r>
              <w:rPr>
                <w:rFonts w:ascii="Calibri" w:hAnsi="Calibri" w:eastAsia="Calibri" w:cs="Calibri"/>
                <w:sz w:val="17"/>
                <w:szCs w:val="17"/>
              </w:rPr>
              <w:t>5</w:t>
            </w:r>
          </w:p>
        </w:tc>
        <w:tc>
          <w:tcPr>
            <w:tcW w:w="1339" w:type="dxa"/>
            <w:gridSpan w:val="2"/>
            <w:vAlign w:val="top"/>
          </w:tcPr>
          <w:p w14:paraId="6435DE56">
            <w:pPr>
              <w:rPr>
                <w:rFonts w:ascii="Arial"/>
                <w:sz w:val="21"/>
              </w:rPr>
            </w:pPr>
          </w:p>
        </w:tc>
      </w:tr>
      <w:tr w14:paraId="3083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6655" w:type="dxa"/>
            <w:gridSpan w:val="7"/>
            <w:vAlign w:val="top"/>
          </w:tcPr>
          <w:p w14:paraId="6DD1B58B">
            <w:pPr>
              <w:pStyle w:val="6"/>
              <w:spacing w:before="87" w:line="224" w:lineRule="auto"/>
              <w:ind w:left="3158"/>
              <w:rPr>
                <w:sz w:val="17"/>
                <w:szCs w:val="17"/>
              </w:rPr>
            </w:pPr>
            <w:r>
              <w:rPr>
                <w:spacing w:val="-2"/>
                <w:sz w:val="17"/>
                <w:szCs w:val="17"/>
              </w:rPr>
              <w:t>总分</w:t>
            </w:r>
          </w:p>
        </w:tc>
        <w:tc>
          <w:tcPr>
            <w:tcW w:w="742" w:type="dxa"/>
            <w:vAlign w:val="top"/>
          </w:tcPr>
          <w:p w14:paraId="2831F31E">
            <w:pPr>
              <w:pStyle w:val="6"/>
              <w:spacing w:before="88" w:line="224" w:lineRule="exact"/>
              <w:ind w:left="257"/>
              <w:rPr>
                <w:sz w:val="17"/>
                <w:szCs w:val="17"/>
              </w:rPr>
            </w:pPr>
            <w:r>
              <w:rPr>
                <w:spacing w:val="-4"/>
                <w:position w:val="1"/>
                <w:sz w:val="17"/>
                <w:szCs w:val="17"/>
              </w:rPr>
              <w:t>100</w:t>
            </w:r>
          </w:p>
        </w:tc>
        <w:tc>
          <w:tcPr>
            <w:tcW w:w="695" w:type="dxa"/>
            <w:vAlign w:val="top"/>
          </w:tcPr>
          <w:p w14:paraId="355EBC8C">
            <w:pPr>
              <w:pStyle w:val="6"/>
              <w:spacing w:before="88" w:line="224" w:lineRule="exact"/>
              <w:ind w:left="266"/>
              <w:rPr>
                <w:sz w:val="17"/>
                <w:szCs w:val="17"/>
              </w:rPr>
            </w:pPr>
            <w:r>
              <w:rPr>
                <w:spacing w:val="-2"/>
                <w:position w:val="1"/>
                <w:sz w:val="17"/>
                <w:szCs w:val="17"/>
              </w:rPr>
              <w:t>90</w:t>
            </w:r>
          </w:p>
        </w:tc>
        <w:tc>
          <w:tcPr>
            <w:tcW w:w="1339" w:type="dxa"/>
            <w:gridSpan w:val="2"/>
            <w:vAlign w:val="top"/>
          </w:tcPr>
          <w:p w14:paraId="54C5406F">
            <w:pPr>
              <w:rPr>
                <w:rFonts w:ascii="Arial"/>
                <w:sz w:val="21"/>
              </w:rPr>
            </w:pPr>
          </w:p>
        </w:tc>
      </w:tr>
      <w:tr w14:paraId="65A0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8" w:hRule="atLeast"/>
        </w:trPr>
        <w:tc>
          <w:tcPr>
            <w:tcW w:w="9431" w:type="dxa"/>
            <w:gridSpan w:val="11"/>
            <w:vAlign w:val="top"/>
          </w:tcPr>
          <w:p w14:paraId="4D9F5E6F">
            <w:pPr>
              <w:spacing w:before="1" w:line="187" w:lineRule="auto"/>
              <w:ind w:left="45"/>
              <w:rPr>
                <w:rFonts w:ascii="微软雅黑" w:hAnsi="微软雅黑" w:eastAsia="微软雅黑" w:cs="微软雅黑"/>
                <w:sz w:val="17"/>
                <w:szCs w:val="17"/>
              </w:rPr>
            </w:pPr>
            <w:r>
              <w:rPr>
                <w:rFonts w:ascii="微软雅黑" w:hAnsi="微软雅黑" w:eastAsia="微软雅黑" w:cs="微软雅黑"/>
                <w:spacing w:val="-2"/>
                <w:sz w:val="17"/>
                <w:szCs w:val="17"/>
              </w:rPr>
              <w:t>注 ：1.资金管理情况的考核 ，对违反预算管理规定行为的 ，原则上每发现</w:t>
            </w:r>
            <w:r>
              <w:rPr>
                <w:rFonts w:ascii="微软雅黑" w:hAnsi="微软雅黑" w:eastAsia="微软雅黑" w:cs="微软雅黑"/>
                <w:spacing w:val="-3"/>
                <w:sz w:val="17"/>
                <w:szCs w:val="17"/>
              </w:rPr>
              <w:t>1例扣1分 ，扣完为止。</w:t>
            </w:r>
          </w:p>
          <w:p w14:paraId="61837040">
            <w:pPr>
              <w:pStyle w:val="6"/>
              <w:spacing w:before="24" w:line="216" w:lineRule="auto"/>
              <w:ind w:left="40" w:right="116" w:firstLine="192"/>
              <w:rPr>
                <w:sz w:val="17"/>
                <w:szCs w:val="17"/>
              </w:rPr>
            </w:pPr>
            <w:r>
              <w:rPr>
                <w:rFonts w:ascii="微软雅黑" w:hAnsi="微软雅黑" w:eastAsia="微软雅黑" w:cs="微软雅黑"/>
                <w:spacing w:val="1"/>
                <w:sz w:val="17"/>
                <w:szCs w:val="17"/>
              </w:rPr>
              <w:t xml:space="preserve">2.绩效自评采取打分评价的形式 ，满分为100分 </w:t>
            </w:r>
            <w:r>
              <w:rPr>
                <w:rFonts w:ascii="微软雅黑" w:hAnsi="微软雅黑" w:eastAsia="微软雅黑" w:cs="微软雅黑"/>
                <w:sz w:val="17"/>
                <w:szCs w:val="17"/>
              </w:rPr>
              <w:t>，</w:t>
            </w:r>
            <w:r>
              <w:rPr>
                <w:sz w:val="17"/>
                <w:szCs w:val="17"/>
              </w:rPr>
              <w:t>项目单位自评原则上统一按以下方式设置：预算执行率10分、资金管理</w:t>
            </w:r>
            <w:r>
              <w:rPr>
                <w:spacing w:val="3"/>
                <w:sz w:val="17"/>
                <w:szCs w:val="17"/>
              </w:rPr>
              <w:t>情况20分、成本指标10分、产出指标30分、效益指标2</w:t>
            </w:r>
            <w:r>
              <w:rPr>
                <w:spacing w:val="2"/>
                <w:sz w:val="17"/>
                <w:szCs w:val="17"/>
              </w:rPr>
              <w:t>5分、满意度指标5分；对于不需设置成本指标的项目，其产出指标调</w:t>
            </w:r>
            <w:r>
              <w:rPr>
                <w:spacing w:val="3"/>
                <w:sz w:val="17"/>
                <w:szCs w:val="17"/>
              </w:rPr>
              <w:t>增10分；对于不需设置满意度指标的项目，其效益指标调增5分。二三级</w:t>
            </w:r>
            <w:r>
              <w:rPr>
                <w:spacing w:val="2"/>
                <w:sz w:val="17"/>
                <w:szCs w:val="17"/>
              </w:rPr>
              <w:t>指标的分值权重由各单位根据项目实际情况和指标</w:t>
            </w:r>
            <w:r>
              <w:rPr>
                <w:spacing w:val="1"/>
                <w:sz w:val="17"/>
                <w:szCs w:val="17"/>
              </w:rPr>
              <w:t>重要程度合理设置。</w:t>
            </w:r>
          </w:p>
          <w:p w14:paraId="45E73852">
            <w:pPr>
              <w:pStyle w:val="6"/>
              <w:spacing w:line="223" w:lineRule="auto"/>
              <w:ind w:left="390"/>
              <w:rPr>
                <w:sz w:val="17"/>
                <w:szCs w:val="17"/>
              </w:rPr>
            </w:pPr>
            <w:r>
              <w:rPr>
                <w:spacing w:val="2"/>
                <w:sz w:val="17"/>
                <w:szCs w:val="17"/>
              </w:rPr>
              <w:t>3.偏差原因分析及改进措施：说明偏离目标、不能完成目标的原因及改进措施。</w:t>
            </w:r>
          </w:p>
          <w:p w14:paraId="2D12A3D7">
            <w:pPr>
              <w:pStyle w:val="6"/>
              <w:spacing w:before="3" w:line="223" w:lineRule="auto"/>
              <w:ind w:left="386"/>
              <w:rPr>
                <w:sz w:val="17"/>
                <w:szCs w:val="17"/>
              </w:rPr>
            </w:pPr>
            <w:r>
              <w:rPr>
                <w:spacing w:val="1"/>
                <w:sz w:val="17"/>
                <w:szCs w:val="17"/>
              </w:rPr>
              <w:t>4.定性指标完成情况分为好、较好、一般、较差四档，在相应档次分别按照100％-90%(含)、90%-80％</w:t>
            </w:r>
            <w:r>
              <w:rPr>
                <w:spacing w:val="-10"/>
                <w:sz w:val="17"/>
                <w:szCs w:val="17"/>
              </w:rPr>
              <w:t xml:space="preserve"> </w:t>
            </w:r>
            <w:r>
              <w:rPr>
                <w:spacing w:val="1"/>
                <w:sz w:val="17"/>
                <w:szCs w:val="17"/>
              </w:rPr>
              <w:t>(含)、80％-</w:t>
            </w:r>
          </w:p>
          <w:p w14:paraId="7FF77F54">
            <w:pPr>
              <w:pStyle w:val="6"/>
              <w:spacing w:before="3" w:line="160" w:lineRule="auto"/>
              <w:ind w:left="43"/>
              <w:rPr>
                <w:sz w:val="17"/>
                <w:szCs w:val="17"/>
              </w:rPr>
            </w:pPr>
            <w:r>
              <w:rPr>
                <w:spacing w:val="2"/>
                <w:sz w:val="17"/>
                <w:szCs w:val="17"/>
              </w:rPr>
              <w:t>60％</w:t>
            </w:r>
            <w:r>
              <w:rPr>
                <w:spacing w:val="-24"/>
                <w:sz w:val="17"/>
                <w:szCs w:val="17"/>
              </w:rPr>
              <w:t xml:space="preserve"> </w:t>
            </w:r>
            <w:r>
              <w:rPr>
                <w:spacing w:val="2"/>
                <w:sz w:val="17"/>
                <w:szCs w:val="17"/>
              </w:rPr>
              <w:t>(含)、60％-0％合理确定分值。定量指</w:t>
            </w:r>
            <w:r>
              <w:rPr>
                <w:spacing w:val="1"/>
                <w:sz w:val="17"/>
                <w:szCs w:val="17"/>
              </w:rPr>
              <w:t>标完成指标值的，记该指标所赋全部分值；未完成的，按照完成值与指标值的比</w:t>
            </w:r>
          </w:p>
        </w:tc>
      </w:tr>
    </w:tbl>
    <w:p w14:paraId="6289D90B">
      <w:pPr>
        <w:pStyle w:val="2"/>
        <w:spacing w:line="14" w:lineRule="auto"/>
        <w:rPr>
          <w:sz w:val="2"/>
        </w:rPr>
      </w:pPr>
    </w:p>
    <w:p w14:paraId="5F4D7FB7">
      <w:pPr>
        <w:spacing w:line="14" w:lineRule="auto"/>
        <w:rPr>
          <w:sz w:val="2"/>
          <w:szCs w:val="2"/>
        </w:rPr>
        <w:sectPr>
          <w:headerReference r:id="rId94" w:type="default"/>
          <w:footerReference r:id="rId95" w:type="default"/>
          <w:pgSz w:w="11909" w:h="16834"/>
          <w:pgMar w:top="741" w:right="1173" w:bottom="367" w:left="1288" w:header="416" w:footer="0" w:gutter="0"/>
          <w:cols w:space="720" w:num="1"/>
        </w:sectPr>
      </w:pPr>
    </w:p>
    <w:p w14:paraId="34A1C109">
      <w:pPr>
        <w:spacing w:before="59" w:line="180" w:lineRule="auto"/>
        <w:ind w:left="3940"/>
        <w:rPr>
          <w:rFonts w:ascii="微软雅黑" w:hAnsi="微软雅黑" w:eastAsia="微软雅黑" w:cs="微软雅黑"/>
          <w:sz w:val="29"/>
          <w:szCs w:val="29"/>
        </w:rPr>
      </w:pPr>
      <w:r>
        <w:rPr>
          <w:rFonts w:ascii="微软雅黑" w:hAnsi="微软雅黑" w:eastAsia="微软雅黑" w:cs="微软雅黑"/>
          <w:b/>
          <w:bCs/>
          <w:spacing w:val="5"/>
          <w:sz w:val="29"/>
          <w:szCs w:val="29"/>
        </w:rPr>
        <w:t>项目自评表</w:t>
      </w:r>
    </w:p>
    <w:p w14:paraId="61A5FA5D">
      <w:pPr>
        <w:spacing w:before="117" w:line="192" w:lineRule="auto"/>
        <w:ind w:left="3902"/>
        <w:rPr>
          <w:rFonts w:ascii="微软雅黑" w:hAnsi="微软雅黑" w:eastAsia="微软雅黑" w:cs="微软雅黑"/>
          <w:sz w:val="20"/>
          <w:szCs w:val="20"/>
        </w:rPr>
      </w:pPr>
      <w:r>
        <w:rPr>
          <w:rFonts w:ascii="微软雅黑" w:hAnsi="微软雅黑" w:eastAsia="微软雅黑" w:cs="微软雅黑"/>
          <w:spacing w:val="-6"/>
          <w:sz w:val="20"/>
          <w:szCs w:val="20"/>
        </w:rPr>
        <w:t>（   2023</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年度</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w:t>
      </w:r>
    </w:p>
    <w:p w14:paraId="53CEFF14">
      <w:pPr>
        <w:spacing w:before="150" w:line="180" w:lineRule="auto"/>
        <w:ind w:left="5327"/>
        <w:rPr>
          <w:rFonts w:ascii="微软雅黑" w:hAnsi="微软雅黑" w:eastAsia="微软雅黑" w:cs="微软雅黑"/>
          <w:sz w:val="16"/>
          <w:szCs w:val="16"/>
        </w:rPr>
      </w:pPr>
      <w:r>
        <w:pict>
          <v:shape id="_x0000_s1035" o:spid="_x0000_s1035" o:spt="202" type="#_x0000_t202" style="position:absolute;left:0pt;margin-left:218.9pt;margin-top:738.6pt;height:18.4pt;width:29.65pt;z-index:251670528;mso-width-relative:page;mso-height-relative:page;" filled="f" stroked="f" coordsize="21600,21600">
            <v:path/>
            <v:fill on="f" focussize="0,0"/>
            <v:stroke on="f"/>
            <v:imagedata o:title=""/>
            <o:lock v:ext="edit" aspectratio="f"/>
            <v:textbox inset="0mm,0mm,0mm,0mm">
              <w:txbxContent>
                <w:p w14:paraId="365CA9D1">
                  <w:pPr>
                    <w:pStyle w:val="2"/>
                    <w:spacing w:before="20" w:line="327" w:lineRule="exact"/>
                    <w:ind w:left="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91</w:t>
                  </w:r>
                  <w:r>
                    <w:rPr>
                      <w:spacing w:val="8"/>
                      <w:position w:val="1"/>
                      <w:sz w:val="24"/>
                      <w:szCs w:val="24"/>
                    </w:rPr>
                    <w:t xml:space="preserve"> </w:t>
                  </w:r>
                  <w:r>
                    <w:rPr>
                      <w:spacing w:val="-5"/>
                      <w:position w:val="1"/>
                      <w:sz w:val="24"/>
                      <w:szCs w:val="24"/>
                    </w:rPr>
                    <w:t>-</w:t>
                  </w:r>
                </w:p>
              </w:txbxContent>
            </v:textbox>
          </v:shape>
        </w:pict>
      </w:r>
      <w:r>
        <w:rPr>
          <w:rFonts w:ascii="微软雅黑" w:hAnsi="微软雅黑" w:eastAsia="微软雅黑" w:cs="微软雅黑"/>
          <w:spacing w:val="2"/>
          <w:sz w:val="16"/>
          <w:szCs w:val="16"/>
        </w:rPr>
        <w:t>填表人及联系方式 ：</w:t>
      </w:r>
      <w:r>
        <w:rPr>
          <w:rFonts w:ascii="微软雅黑" w:hAnsi="微软雅黑" w:eastAsia="微软雅黑" w:cs="微软雅黑"/>
          <w:spacing w:val="-11"/>
          <w:sz w:val="16"/>
          <w:szCs w:val="16"/>
        </w:rPr>
        <w:t xml:space="preserve"> </w:t>
      </w:r>
      <w:r>
        <w:rPr>
          <w:rFonts w:ascii="微软雅黑" w:hAnsi="微软雅黑" w:eastAsia="微软雅黑" w:cs="微软雅黑"/>
          <w:spacing w:val="2"/>
          <w:sz w:val="16"/>
          <w:szCs w:val="16"/>
        </w:rPr>
        <w:t>丁心娟  83810976</w:t>
      </w:r>
    </w:p>
    <w:p w14:paraId="490A01CC">
      <w:pPr>
        <w:spacing w:line="31" w:lineRule="exact"/>
      </w:pPr>
    </w:p>
    <w:tbl>
      <w:tblPr>
        <w:tblStyle w:val="5"/>
        <w:tblW w:w="93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464"/>
        <w:gridCol w:w="1168"/>
        <w:gridCol w:w="494"/>
        <w:gridCol w:w="1258"/>
        <w:gridCol w:w="1347"/>
        <w:gridCol w:w="1273"/>
        <w:gridCol w:w="719"/>
        <w:gridCol w:w="674"/>
        <w:gridCol w:w="449"/>
        <w:gridCol w:w="847"/>
      </w:tblGrid>
      <w:tr w14:paraId="19F2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102" w:type="dxa"/>
            <w:gridSpan w:val="2"/>
            <w:vAlign w:val="top"/>
          </w:tcPr>
          <w:p w14:paraId="12CEDE70">
            <w:pPr>
              <w:pStyle w:val="6"/>
              <w:spacing w:before="79" w:line="230" w:lineRule="auto"/>
              <w:ind w:left="214"/>
              <w:rPr>
                <w:sz w:val="16"/>
                <w:szCs w:val="16"/>
              </w:rPr>
            </w:pPr>
            <w:r>
              <w:rPr>
                <w:spacing w:val="5"/>
                <w:sz w:val="16"/>
                <w:szCs w:val="16"/>
              </w:rPr>
              <w:t>项目名称</w:t>
            </w:r>
          </w:p>
        </w:tc>
        <w:tc>
          <w:tcPr>
            <w:tcW w:w="8229" w:type="dxa"/>
            <w:gridSpan w:val="9"/>
            <w:vAlign w:val="top"/>
          </w:tcPr>
          <w:p w14:paraId="647F4279">
            <w:pPr>
              <w:pStyle w:val="6"/>
              <w:spacing w:before="80" w:line="229" w:lineRule="auto"/>
              <w:ind w:left="2853"/>
              <w:rPr>
                <w:sz w:val="16"/>
                <w:szCs w:val="16"/>
              </w:rPr>
            </w:pPr>
            <w:r>
              <w:rPr>
                <w:spacing w:val="7"/>
                <w:sz w:val="16"/>
                <w:szCs w:val="16"/>
              </w:rPr>
              <w:t>受疫情影响困难群众生活补助资金</w:t>
            </w:r>
          </w:p>
        </w:tc>
      </w:tr>
      <w:tr w14:paraId="4F73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102" w:type="dxa"/>
            <w:gridSpan w:val="2"/>
            <w:vAlign w:val="top"/>
          </w:tcPr>
          <w:p w14:paraId="3AF864A7">
            <w:pPr>
              <w:pStyle w:val="6"/>
              <w:spacing w:before="1" w:line="181" w:lineRule="auto"/>
              <w:ind w:left="462" w:right="41" w:hanging="417"/>
              <w:rPr>
                <w:sz w:val="16"/>
                <w:szCs w:val="16"/>
              </w:rPr>
            </w:pPr>
            <w:r>
              <w:rPr>
                <w:spacing w:val="6"/>
                <w:sz w:val="16"/>
                <w:szCs w:val="16"/>
              </w:rPr>
              <w:t>主管部门及代</w:t>
            </w:r>
            <w:r>
              <w:rPr>
                <w:spacing w:val="2"/>
                <w:sz w:val="16"/>
                <w:szCs w:val="16"/>
              </w:rPr>
              <w:t>码</w:t>
            </w:r>
          </w:p>
        </w:tc>
        <w:tc>
          <w:tcPr>
            <w:tcW w:w="4267" w:type="dxa"/>
            <w:gridSpan w:val="4"/>
            <w:vAlign w:val="top"/>
          </w:tcPr>
          <w:p w14:paraId="62751B6F">
            <w:pPr>
              <w:pStyle w:val="6"/>
              <w:spacing w:before="71" w:line="231" w:lineRule="auto"/>
              <w:ind w:left="1642"/>
              <w:rPr>
                <w:sz w:val="16"/>
                <w:szCs w:val="16"/>
              </w:rPr>
            </w:pPr>
            <w:r>
              <w:rPr>
                <w:spacing w:val="2"/>
                <w:sz w:val="16"/>
                <w:szCs w:val="16"/>
              </w:rPr>
              <w:t>民政局503101</w:t>
            </w:r>
          </w:p>
        </w:tc>
        <w:tc>
          <w:tcPr>
            <w:tcW w:w="1273" w:type="dxa"/>
            <w:vAlign w:val="top"/>
          </w:tcPr>
          <w:p w14:paraId="581ABC3E">
            <w:pPr>
              <w:pStyle w:val="6"/>
              <w:spacing w:before="71" w:line="230" w:lineRule="auto"/>
              <w:ind w:left="305"/>
              <w:rPr>
                <w:sz w:val="16"/>
                <w:szCs w:val="16"/>
              </w:rPr>
            </w:pPr>
            <w:r>
              <w:rPr>
                <w:spacing w:val="5"/>
                <w:sz w:val="16"/>
                <w:szCs w:val="16"/>
              </w:rPr>
              <w:t>实施单位</w:t>
            </w:r>
          </w:p>
        </w:tc>
        <w:tc>
          <w:tcPr>
            <w:tcW w:w="2689" w:type="dxa"/>
            <w:gridSpan w:val="4"/>
            <w:vAlign w:val="top"/>
          </w:tcPr>
          <w:p w14:paraId="2665A8DB">
            <w:pPr>
              <w:pStyle w:val="6"/>
              <w:spacing w:before="71" w:line="229" w:lineRule="auto"/>
              <w:ind w:left="674"/>
              <w:rPr>
                <w:sz w:val="16"/>
                <w:szCs w:val="16"/>
              </w:rPr>
            </w:pPr>
            <w:r>
              <w:rPr>
                <w:spacing w:val="6"/>
                <w:sz w:val="16"/>
                <w:szCs w:val="16"/>
              </w:rPr>
              <w:t>南阳市救助管理站</w:t>
            </w:r>
          </w:p>
        </w:tc>
      </w:tr>
      <w:tr w14:paraId="4CA6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1102" w:type="dxa"/>
            <w:gridSpan w:val="2"/>
            <w:vMerge w:val="restart"/>
            <w:tcBorders>
              <w:bottom w:val="nil"/>
            </w:tcBorders>
            <w:vAlign w:val="top"/>
          </w:tcPr>
          <w:p w14:paraId="099BE12C">
            <w:pPr>
              <w:spacing w:line="354" w:lineRule="auto"/>
              <w:rPr>
                <w:rFonts w:ascii="Arial"/>
                <w:sz w:val="21"/>
              </w:rPr>
            </w:pPr>
          </w:p>
          <w:p w14:paraId="7A0173D6">
            <w:pPr>
              <w:spacing w:line="355" w:lineRule="auto"/>
              <w:rPr>
                <w:rFonts w:ascii="Arial"/>
                <w:sz w:val="21"/>
              </w:rPr>
            </w:pPr>
          </w:p>
          <w:p w14:paraId="58AD2ABF">
            <w:pPr>
              <w:pStyle w:val="6"/>
              <w:spacing w:before="52" w:line="235" w:lineRule="auto"/>
              <w:ind w:left="219" w:right="209" w:hanging="5"/>
              <w:rPr>
                <w:sz w:val="16"/>
                <w:szCs w:val="16"/>
              </w:rPr>
            </w:pPr>
            <w:r>
              <w:rPr>
                <w:spacing w:val="5"/>
                <w:sz w:val="16"/>
                <w:szCs w:val="16"/>
              </w:rPr>
              <w:t>项目资金</w:t>
            </w:r>
            <w:r>
              <w:rPr>
                <w:spacing w:val="2"/>
                <w:sz w:val="16"/>
                <w:szCs w:val="16"/>
              </w:rPr>
              <w:t>（万元）</w:t>
            </w:r>
          </w:p>
        </w:tc>
        <w:tc>
          <w:tcPr>
            <w:tcW w:w="1662" w:type="dxa"/>
            <w:gridSpan w:val="2"/>
            <w:vAlign w:val="top"/>
          </w:tcPr>
          <w:p w14:paraId="24862608">
            <w:pPr>
              <w:rPr>
                <w:rFonts w:ascii="Arial"/>
                <w:sz w:val="21"/>
              </w:rPr>
            </w:pPr>
          </w:p>
        </w:tc>
        <w:tc>
          <w:tcPr>
            <w:tcW w:w="1258" w:type="dxa"/>
            <w:vAlign w:val="top"/>
          </w:tcPr>
          <w:p w14:paraId="6F4696E7">
            <w:pPr>
              <w:pStyle w:val="6"/>
              <w:spacing w:before="185" w:line="229" w:lineRule="auto"/>
              <w:ind w:left="206"/>
              <w:rPr>
                <w:sz w:val="16"/>
                <w:szCs w:val="16"/>
              </w:rPr>
            </w:pPr>
            <w:r>
              <w:rPr>
                <w:spacing w:val="6"/>
                <w:sz w:val="16"/>
                <w:szCs w:val="16"/>
              </w:rPr>
              <w:t>年初预算数</w:t>
            </w:r>
          </w:p>
        </w:tc>
        <w:tc>
          <w:tcPr>
            <w:tcW w:w="1347" w:type="dxa"/>
            <w:vAlign w:val="top"/>
          </w:tcPr>
          <w:p w14:paraId="28BE2260">
            <w:pPr>
              <w:pStyle w:val="6"/>
              <w:spacing w:before="84" w:line="229" w:lineRule="auto"/>
              <w:ind w:left="252"/>
              <w:rPr>
                <w:sz w:val="16"/>
                <w:szCs w:val="16"/>
              </w:rPr>
            </w:pPr>
            <w:r>
              <w:rPr>
                <w:spacing w:val="6"/>
                <w:sz w:val="16"/>
                <w:szCs w:val="16"/>
              </w:rPr>
              <w:t>全年预算数</w:t>
            </w:r>
          </w:p>
          <w:p w14:paraId="539B44CF">
            <w:pPr>
              <w:pStyle w:val="6"/>
              <w:spacing w:before="3" w:line="242" w:lineRule="auto"/>
              <w:ind w:left="471"/>
              <w:rPr>
                <w:sz w:val="16"/>
                <w:szCs w:val="16"/>
              </w:rPr>
            </w:pPr>
            <w:r>
              <w:rPr>
                <w:spacing w:val="-2"/>
                <w:sz w:val="16"/>
                <w:szCs w:val="16"/>
              </w:rPr>
              <w:t>（A）</w:t>
            </w:r>
          </w:p>
        </w:tc>
        <w:tc>
          <w:tcPr>
            <w:tcW w:w="1273" w:type="dxa"/>
            <w:vAlign w:val="top"/>
          </w:tcPr>
          <w:p w14:paraId="026DF8D4">
            <w:pPr>
              <w:pStyle w:val="6"/>
              <w:spacing w:before="84" w:line="229" w:lineRule="auto"/>
              <w:ind w:left="217"/>
              <w:rPr>
                <w:sz w:val="16"/>
                <w:szCs w:val="16"/>
              </w:rPr>
            </w:pPr>
            <w:r>
              <w:rPr>
                <w:spacing w:val="6"/>
                <w:sz w:val="16"/>
                <w:szCs w:val="16"/>
              </w:rPr>
              <w:t>全年执行数</w:t>
            </w:r>
          </w:p>
          <w:p w14:paraId="5A0DCE85">
            <w:pPr>
              <w:pStyle w:val="6"/>
              <w:spacing w:before="3" w:line="242" w:lineRule="auto"/>
              <w:ind w:left="436"/>
              <w:rPr>
                <w:sz w:val="16"/>
                <w:szCs w:val="16"/>
              </w:rPr>
            </w:pPr>
            <w:r>
              <w:rPr>
                <w:spacing w:val="-2"/>
                <w:sz w:val="16"/>
                <w:szCs w:val="16"/>
              </w:rPr>
              <w:t>（B）</w:t>
            </w:r>
          </w:p>
        </w:tc>
        <w:tc>
          <w:tcPr>
            <w:tcW w:w="719" w:type="dxa"/>
            <w:vAlign w:val="top"/>
          </w:tcPr>
          <w:p w14:paraId="78F0CBE9">
            <w:pPr>
              <w:pStyle w:val="6"/>
              <w:spacing w:before="185" w:line="229" w:lineRule="auto"/>
              <w:ind w:left="196"/>
              <w:rPr>
                <w:sz w:val="16"/>
                <w:szCs w:val="16"/>
              </w:rPr>
            </w:pPr>
            <w:r>
              <w:rPr>
                <w:spacing w:val="3"/>
                <w:sz w:val="16"/>
                <w:szCs w:val="16"/>
              </w:rPr>
              <w:t>分值</w:t>
            </w:r>
          </w:p>
        </w:tc>
        <w:tc>
          <w:tcPr>
            <w:tcW w:w="1123" w:type="dxa"/>
            <w:gridSpan w:val="2"/>
            <w:vAlign w:val="top"/>
          </w:tcPr>
          <w:p w14:paraId="59E403F4">
            <w:pPr>
              <w:pStyle w:val="6"/>
              <w:spacing w:before="84" w:line="229" w:lineRule="auto"/>
              <w:ind w:left="313"/>
              <w:rPr>
                <w:sz w:val="16"/>
                <w:szCs w:val="16"/>
              </w:rPr>
            </w:pPr>
            <w:r>
              <w:rPr>
                <w:spacing w:val="5"/>
                <w:sz w:val="16"/>
                <w:szCs w:val="16"/>
              </w:rPr>
              <w:t>执行率</w:t>
            </w:r>
          </w:p>
          <w:p w14:paraId="7877126C">
            <w:pPr>
              <w:pStyle w:val="6"/>
              <w:spacing w:before="4" w:line="234" w:lineRule="auto"/>
              <w:ind w:left="69"/>
              <w:rPr>
                <w:sz w:val="16"/>
                <w:szCs w:val="16"/>
              </w:rPr>
            </w:pPr>
            <w:r>
              <w:rPr>
                <w:spacing w:val="3"/>
                <w:sz w:val="16"/>
                <w:szCs w:val="16"/>
              </w:rPr>
              <w:t>（B/</w:t>
            </w:r>
            <w:r>
              <w:rPr>
                <w:sz w:val="16"/>
                <w:szCs w:val="16"/>
              </w:rPr>
              <w:t>Ax</w:t>
            </w:r>
            <w:r>
              <w:rPr>
                <w:spacing w:val="3"/>
                <w:sz w:val="16"/>
                <w:szCs w:val="16"/>
              </w:rPr>
              <w:t>100%）</w:t>
            </w:r>
          </w:p>
        </w:tc>
        <w:tc>
          <w:tcPr>
            <w:tcW w:w="847" w:type="dxa"/>
            <w:vAlign w:val="top"/>
          </w:tcPr>
          <w:p w14:paraId="55DDF49D">
            <w:pPr>
              <w:pStyle w:val="6"/>
              <w:spacing w:before="185" w:line="229" w:lineRule="auto"/>
              <w:ind w:left="257"/>
              <w:rPr>
                <w:sz w:val="16"/>
                <w:szCs w:val="16"/>
              </w:rPr>
            </w:pPr>
            <w:r>
              <w:rPr>
                <w:spacing w:val="4"/>
                <w:sz w:val="16"/>
                <w:szCs w:val="16"/>
              </w:rPr>
              <w:t>得分</w:t>
            </w:r>
          </w:p>
        </w:tc>
      </w:tr>
      <w:tr w14:paraId="502A2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102" w:type="dxa"/>
            <w:gridSpan w:val="2"/>
            <w:vMerge w:val="continue"/>
            <w:tcBorders>
              <w:top w:val="nil"/>
              <w:bottom w:val="nil"/>
            </w:tcBorders>
            <w:vAlign w:val="top"/>
          </w:tcPr>
          <w:p w14:paraId="5DDFA086">
            <w:pPr>
              <w:rPr>
                <w:rFonts w:ascii="Arial"/>
                <w:sz w:val="21"/>
              </w:rPr>
            </w:pPr>
          </w:p>
        </w:tc>
        <w:tc>
          <w:tcPr>
            <w:tcW w:w="1662" w:type="dxa"/>
            <w:gridSpan w:val="2"/>
            <w:vAlign w:val="top"/>
          </w:tcPr>
          <w:p w14:paraId="31203999">
            <w:pPr>
              <w:pStyle w:val="6"/>
              <w:spacing w:before="72" w:line="229" w:lineRule="auto"/>
              <w:ind w:left="33"/>
              <w:rPr>
                <w:sz w:val="16"/>
                <w:szCs w:val="16"/>
              </w:rPr>
            </w:pPr>
            <w:r>
              <w:rPr>
                <w:spacing w:val="6"/>
                <w:sz w:val="16"/>
                <w:szCs w:val="16"/>
              </w:rPr>
              <w:t>年度资金总额</w:t>
            </w:r>
          </w:p>
        </w:tc>
        <w:tc>
          <w:tcPr>
            <w:tcW w:w="1258" w:type="dxa"/>
            <w:vAlign w:val="top"/>
          </w:tcPr>
          <w:p w14:paraId="3DC251D9">
            <w:pPr>
              <w:rPr>
                <w:rFonts w:ascii="Arial"/>
                <w:sz w:val="21"/>
              </w:rPr>
            </w:pPr>
          </w:p>
        </w:tc>
        <w:tc>
          <w:tcPr>
            <w:tcW w:w="1347" w:type="dxa"/>
            <w:vAlign w:val="top"/>
          </w:tcPr>
          <w:p w14:paraId="1F7CB8F3">
            <w:pPr>
              <w:pStyle w:val="6"/>
              <w:spacing w:before="72" w:line="216" w:lineRule="exact"/>
              <w:ind w:left="589"/>
              <w:rPr>
                <w:sz w:val="16"/>
                <w:szCs w:val="16"/>
              </w:rPr>
            </w:pPr>
            <w:r>
              <w:rPr>
                <w:position w:val="1"/>
                <w:sz w:val="16"/>
                <w:szCs w:val="16"/>
              </w:rPr>
              <w:t>80</w:t>
            </w:r>
          </w:p>
        </w:tc>
        <w:tc>
          <w:tcPr>
            <w:tcW w:w="1273" w:type="dxa"/>
            <w:vAlign w:val="top"/>
          </w:tcPr>
          <w:p w14:paraId="6ACF6707">
            <w:pPr>
              <w:pStyle w:val="6"/>
              <w:spacing w:before="72" w:line="216" w:lineRule="exact"/>
              <w:ind w:left="554"/>
              <w:rPr>
                <w:sz w:val="16"/>
                <w:szCs w:val="16"/>
              </w:rPr>
            </w:pPr>
            <w:r>
              <w:rPr>
                <w:position w:val="1"/>
                <w:sz w:val="16"/>
                <w:szCs w:val="16"/>
              </w:rPr>
              <w:t>80</w:t>
            </w:r>
          </w:p>
        </w:tc>
        <w:tc>
          <w:tcPr>
            <w:tcW w:w="719" w:type="dxa"/>
            <w:vAlign w:val="top"/>
          </w:tcPr>
          <w:p w14:paraId="4C606038">
            <w:pPr>
              <w:pStyle w:val="6"/>
              <w:spacing w:before="72" w:line="216" w:lineRule="exact"/>
              <w:ind w:left="290"/>
              <w:rPr>
                <w:sz w:val="16"/>
                <w:szCs w:val="16"/>
              </w:rPr>
            </w:pPr>
            <w:r>
              <w:rPr>
                <w:spacing w:val="-3"/>
                <w:position w:val="1"/>
                <w:sz w:val="16"/>
                <w:szCs w:val="16"/>
              </w:rPr>
              <w:t>10</w:t>
            </w:r>
          </w:p>
        </w:tc>
        <w:tc>
          <w:tcPr>
            <w:tcW w:w="1123" w:type="dxa"/>
            <w:gridSpan w:val="2"/>
            <w:vAlign w:val="top"/>
          </w:tcPr>
          <w:p w14:paraId="7350A0B1">
            <w:pPr>
              <w:pStyle w:val="6"/>
              <w:spacing w:before="72" w:line="215" w:lineRule="exact"/>
              <w:ind w:left="325"/>
              <w:rPr>
                <w:sz w:val="16"/>
                <w:szCs w:val="16"/>
              </w:rPr>
            </w:pPr>
            <w:r>
              <w:rPr>
                <w:position w:val="1"/>
                <w:sz w:val="16"/>
                <w:szCs w:val="16"/>
              </w:rPr>
              <w:t>100.0%</w:t>
            </w:r>
          </w:p>
        </w:tc>
        <w:tc>
          <w:tcPr>
            <w:tcW w:w="847" w:type="dxa"/>
            <w:vAlign w:val="top"/>
          </w:tcPr>
          <w:p w14:paraId="2A6B40DA">
            <w:pPr>
              <w:pStyle w:val="6"/>
              <w:spacing w:before="72" w:line="216" w:lineRule="exact"/>
              <w:ind w:left="353"/>
              <w:rPr>
                <w:sz w:val="16"/>
                <w:szCs w:val="16"/>
              </w:rPr>
            </w:pPr>
            <w:r>
              <w:rPr>
                <w:spacing w:val="-3"/>
                <w:position w:val="1"/>
                <w:sz w:val="16"/>
                <w:szCs w:val="16"/>
              </w:rPr>
              <w:t>10</w:t>
            </w:r>
          </w:p>
        </w:tc>
      </w:tr>
      <w:tr w14:paraId="64534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102" w:type="dxa"/>
            <w:gridSpan w:val="2"/>
            <w:vMerge w:val="continue"/>
            <w:tcBorders>
              <w:top w:val="nil"/>
              <w:bottom w:val="nil"/>
            </w:tcBorders>
            <w:vAlign w:val="top"/>
          </w:tcPr>
          <w:p w14:paraId="52CA4B83">
            <w:pPr>
              <w:rPr>
                <w:rFonts w:ascii="Arial"/>
                <w:sz w:val="21"/>
              </w:rPr>
            </w:pPr>
          </w:p>
        </w:tc>
        <w:tc>
          <w:tcPr>
            <w:tcW w:w="1662" w:type="dxa"/>
            <w:gridSpan w:val="2"/>
            <w:vAlign w:val="top"/>
          </w:tcPr>
          <w:p w14:paraId="45CC3BC1">
            <w:pPr>
              <w:pStyle w:val="6"/>
              <w:spacing w:before="72" w:line="229" w:lineRule="auto"/>
              <w:ind w:left="70"/>
              <w:rPr>
                <w:sz w:val="16"/>
                <w:szCs w:val="16"/>
              </w:rPr>
            </w:pPr>
            <w:r>
              <w:rPr>
                <w:spacing w:val="7"/>
                <w:sz w:val="16"/>
                <w:szCs w:val="16"/>
              </w:rPr>
              <w:t>其中：政府预算资金</w:t>
            </w:r>
          </w:p>
        </w:tc>
        <w:tc>
          <w:tcPr>
            <w:tcW w:w="1258" w:type="dxa"/>
            <w:vAlign w:val="top"/>
          </w:tcPr>
          <w:p w14:paraId="6264A2D3">
            <w:pPr>
              <w:rPr>
                <w:rFonts w:ascii="Arial"/>
                <w:sz w:val="21"/>
              </w:rPr>
            </w:pPr>
          </w:p>
        </w:tc>
        <w:tc>
          <w:tcPr>
            <w:tcW w:w="1347" w:type="dxa"/>
            <w:vAlign w:val="top"/>
          </w:tcPr>
          <w:p w14:paraId="11B2941A">
            <w:pPr>
              <w:pStyle w:val="6"/>
              <w:spacing w:before="72" w:line="216" w:lineRule="exact"/>
              <w:ind w:left="589"/>
              <w:rPr>
                <w:sz w:val="16"/>
                <w:szCs w:val="16"/>
              </w:rPr>
            </w:pPr>
            <w:r>
              <w:rPr>
                <w:position w:val="1"/>
                <w:sz w:val="16"/>
                <w:szCs w:val="16"/>
              </w:rPr>
              <w:t>80</w:t>
            </w:r>
          </w:p>
        </w:tc>
        <w:tc>
          <w:tcPr>
            <w:tcW w:w="1273" w:type="dxa"/>
            <w:vAlign w:val="top"/>
          </w:tcPr>
          <w:p w14:paraId="1A122957">
            <w:pPr>
              <w:pStyle w:val="6"/>
              <w:spacing w:before="72" w:line="216" w:lineRule="exact"/>
              <w:ind w:left="554"/>
              <w:rPr>
                <w:sz w:val="16"/>
                <w:szCs w:val="16"/>
              </w:rPr>
            </w:pPr>
            <w:r>
              <w:rPr>
                <w:position w:val="1"/>
                <w:sz w:val="16"/>
                <w:szCs w:val="16"/>
              </w:rPr>
              <w:t>80</w:t>
            </w:r>
          </w:p>
        </w:tc>
        <w:tc>
          <w:tcPr>
            <w:tcW w:w="719" w:type="dxa"/>
            <w:vAlign w:val="top"/>
          </w:tcPr>
          <w:p w14:paraId="100F7BBE">
            <w:pPr>
              <w:pStyle w:val="6"/>
              <w:spacing w:before="151" w:line="109" w:lineRule="exact"/>
              <w:ind w:left="276"/>
              <w:rPr>
                <w:sz w:val="16"/>
                <w:szCs w:val="16"/>
              </w:rPr>
            </w:pPr>
            <w:r>
              <w:rPr>
                <w:spacing w:val="2"/>
                <w:position w:val="-3"/>
                <w:sz w:val="16"/>
                <w:szCs w:val="16"/>
              </w:rPr>
              <w:t>—</w:t>
            </w:r>
          </w:p>
        </w:tc>
        <w:tc>
          <w:tcPr>
            <w:tcW w:w="1123" w:type="dxa"/>
            <w:gridSpan w:val="2"/>
            <w:vAlign w:val="top"/>
          </w:tcPr>
          <w:p w14:paraId="43E3F06D">
            <w:pPr>
              <w:pStyle w:val="6"/>
              <w:spacing w:before="72" w:line="216" w:lineRule="exact"/>
              <w:ind w:left="325"/>
              <w:rPr>
                <w:sz w:val="16"/>
                <w:szCs w:val="16"/>
              </w:rPr>
            </w:pPr>
            <w:r>
              <w:rPr>
                <w:position w:val="1"/>
                <w:sz w:val="16"/>
                <w:szCs w:val="16"/>
              </w:rPr>
              <w:t>100.0%</w:t>
            </w:r>
          </w:p>
        </w:tc>
        <w:tc>
          <w:tcPr>
            <w:tcW w:w="847" w:type="dxa"/>
            <w:vAlign w:val="top"/>
          </w:tcPr>
          <w:p w14:paraId="67D4E654">
            <w:pPr>
              <w:pStyle w:val="6"/>
              <w:spacing w:before="151" w:line="109" w:lineRule="exact"/>
              <w:ind w:left="339"/>
              <w:rPr>
                <w:sz w:val="16"/>
                <w:szCs w:val="16"/>
              </w:rPr>
            </w:pPr>
            <w:r>
              <w:rPr>
                <w:spacing w:val="2"/>
                <w:position w:val="-3"/>
                <w:sz w:val="16"/>
                <w:szCs w:val="16"/>
              </w:rPr>
              <w:t>—</w:t>
            </w:r>
          </w:p>
        </w:tc>
      </w:tr>
      <w:tr w14:paraId="262C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102" w:type="dxa"/>
            <w:gridSpan w:val="2"/>
            <w:vMerge w:val="continue"/>
            <w:tcBorders>
              <w:top w:val="nil"/>
              <w:bottom w:val="nil"/>
            </w:tcBorders>
            <w:vAlign w:val="top"/>
          </w:tcPr>
          <w:p w14:paraId="33024984">
            <w:pPr>
              <w:rPr>
                <w:rFonts w:ascii="Arial"/>
                <w:sz w:val="21"/>
              </w:rPr>
            </w:pPr>
          </w:p>
        </w:tc>
        <w:tc>
          <w:tcPr>
            <w:tcW w:w="1662" w:type="dxa"/>
            <w:gridSpan w:val="2"/>
            <w:vAlign w:val="top"/>
          </w:tcPr>
          <w:p w14:paraId="00059711">
            <w:pPr>
              <w:pStyle w:val="6"/>
              <w:spacing w:before="73" w:line="229" w:lineRule="auto"/>
              <w:ind w:left="238"/>
              <w:rPr>
                <w:sz w:val="16"/>
                <w:szCs w:val="16"/>
              </w:rPr>
            </w:pPr>
            <w:r>
              <w:rPr>
                <w:spacing w:val="7"/>
                <w:sz w:val="16"/>
                <w:szCs w:val="16"/>
              </w:rPr>
              <w:t>财政专户管理资金</w:t>
            </w:r>
          </w:p>
        </w:tc>
        <w:tc>
          <w:tcPr>
            <w:tcW w:w="1258" w:type="dxa"/>
            <w:vAlign w:val="top"/>
          </w:tcPr>
          <w:p w14:paraId="3CD61836">
            <w:pPr>
              <w:rPr>
                <w:rFonts w:ascii="Arial"/>
                <w:sz w:val="21"/>
              </w:rPr>
            </w:pPr>
          </w:p>
        </w:tc>
        <w:tc>
          <w:tcPr>
            <w:tcW w:w="1347" w:type="dxa"/>
            <w:vAlign w:val="top"/>
          </w:tcPr>
          <w:p w14:paraId="0C0A447A">
            <w:pPr>
              <w:rPr>
                <w:rFonts w:ascii="Arial"/>
                <w:sz w:val="21"/>
              </w:rPr>
            </w:pPr>
          </w:p>
        </w:tc>
        <w:tc>
          <w:tcPr>
            <w:tcW w:w="1273" w:type="dxa"/>
            <w:vAlign w:val="top"/>
          </w:tcPr>
          <w:p w14:paraId="7ADE423E">
            <w:pPr>
              <w:rPr>
                <w:rFonts w:ascii="Arial"/>
                <w:sz w:val="21"/>
              </w:rPr>
            </w:pPr>
          </w:p>
        </w:tc>
        <w:tc>
          <w:tcPr>
            <w:tcW w:w="719" w:type="dxa"/>
            <w:vAlign w:val="top"/>
          </w:tcPr>
          <w:p w14:paraId="09DF7592">
            <w:pPr>
              <w:pStyle w:val="6"/>
              <w:spacing w:before="151" w:line="109" w:lineRule="exact"/>
              <w:ind w:left="276"/>
              <w:rPr>
                <w:sz w:val="16"/>
                <w:szCs w:val="16"/>
              </w:rPr>
            </w:pPr>
            <w:r>
              <w:rPr>
                <w:spacing w:val="2"/>
                <w:position w:val="-3"/>
                <w:sz w:val="16"/>
                <w:szCs w:val="16"/>
              </w:rPr>
              <w:t>—</w:t>
            </w:r>
          </w:p>
        </w:tc>
        <w:tc>
          <w:tcPr>
            <w:tcW w:w="1123" w:type="dxa"/>
            <w:gridSpan w:val="2"/>
            <w:vAlign w:val="top"/>
          </w:tcPr>
          <w:p w14:paraId="64859D77">
            <w:pPr>
              <w:rPr>
                <w:rFonts w:ascii="Arial"/>
                <w:sz w:val="21"/>
              </w:rPr>
            </w:pPr>
          </w:p>
        </w:tc>
        <w:tc>
          <w:tcPr>
            <w:tcW w:w="847" w:type="dxa"/>
            <w:vAlign w:val="top"/>
          </w:tcPr>
          <w:p w14:paraId="0D453120">
            <w:pPr>
              <w:pStyle w:val="6"/>
              <w:spacing w:before="151" w:line="109" w:lineRule="exact"/>
              <w:ind w:left="339"/>
              <w:rPr>
                <w:sz w:val="16"/>
                <w:szCs w:val="16"/>
              </w:rPr>
            </w:pPr>
            <w:r>
              <w:rPr>
                <w:spacing w:val="2"/>
                <w:position w:val="-3"/>
                <w:sz w:val="16"/>
                <w:szCs w:val="16"/>
              </w:rPr>
              <w:t>—</w:t>
            </w:r>
          </w:p>
        </w:tc>
      </w:tr>
      <w:tr w14:paraId="642A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102" w:type="dxa"/>
            <w:gridSpan w:val="2"/>
            <w:vMerge w:val="continue"/>
            <w:tcBorders>
              <w:top w:val="nil"/>
            </w:tcBorders>
            <w:vAlign w:val="top"/>
          </w:tcPr>
          <w:p w14:paraId="63D23616">
            <w:pPr>
              <w:rPr>
                <w:rFonts w:ascii="Arial"/>
                <w:sz w:val="21"/>
              </w:rPr>
            </w:pPr>
          </w:p>
        </w:tc>
        <w:tc>
          <w:tcPr>
            <w:tcW w:w="1662" w:type="dxa"/>
            <w:gridSpan w:val="2"/>
            <w:vAlign w:val="top"/>
          </w:tcPr>
          <w:p w14:paraId="18CF4F7B">
            <w:pPr>
              <w:pStyle w:val="6"/>
              <w:spacing w:before="73" w:line="230" w:lineRule="auto"/>
              <w:ind w:left="532"/>
              <w:rPr>
                <w:sz w:val="16"/>
                <w:szCs w:val="16"/>
              </w:rPr>
            </w:pPr>
            <w:r>
              <w:rPr>
                <w:spacing w:val="6"/>
                <w:sz w:val="16"/>
                <w:szCs w:val="16"/>
              </w:rPr>
              <w:t>单位资金</w:t>
            </w:r>
          </w:p>
        </w:tc>
        <w:tc>
          <w:tcPr>
            <w:tcW w:w="1258" w:type="dxa"/>
            <w:vAlign w:val="top"/>
          </w:tcPr>
          <w:p w14:paraId="65A18F10">
            <w:pPr>
              <w:rPr>
                <w:rFonts w:ascii="Arial"/>
                <w:sz w:val="21"/>
              </w:rPr>
            </w:pPr>
          </w:p>
        </w:tc>
        <w:tc>
          <w:tcPr>
            <w:tcW w:w="1347" w:type="dxa"/>
            <w:vAlign w:val="top"/>
          </w:tcPr>
          <w:p w14:paraId="3D6C09C4">
            <w:pPr>
              <w:rPr>
                <w:rFonts w:ascii="Arial"/>
                <w:sz w:val="21"/>
              </w:rPr>
            </w:pPr>
          </w:p>
        </w:tc>
        <w:tc>
          <w:tcPr>
            <w:tcW w:w="1273" w:type="dxa"/>
            <w:vAlign w:val="top"/>
          </w:tcPr>
          <w:p w14:paraId="02BB815C">
            <w:pPr>
              <w:rPr>
                <w:rFonts w:ascii="Arial"/>
                <w:sz w:val="21"/>
              </w:rPr>
            </w:pPr>
          </w:p>
        </w:tc>
        <w:tc>
          <w:tcPr>
            <w:tcW w:w="719" w:type="dxa"/>
            <w:vAlign w:val="top"/>
          </w:tcPr>
          <w:p w14:paraId="1EC7E7CF">
            <w:pPr>
              <w:pStyle w:val="6"/>
              <w:spacing w:before="152" w:line="109" w:lineRule="exact"/>
              <w:ind w:left="276"/>
              <w:rPr>
                <w:sz w:val="16"/>
                <w:szCs w:val="16"/>
              </w:rPr>
            </w:pPr>
            <w:r>
              <w:rPr>
                <w:spacing w:val="2"/>
                <w:position w:val="-3"/>
                <w:sz w:val="16"/>
                <w:szCs w:val="16"/>
              </w:rPr>
              <w:t>—</w:t>
            </w:r>
          </w:p>
        </w:tc>
        <w:tc>
          <w:tcPr>
            <w:tcW w:w="1123" w:type="dxa"/>
            <w:gridSpan w:val="2"/>
            <w:vAlign w:val="top"/>
          </w:tcPr>
          <w:p w14:paraId="3BD1FA26">
            <w:pPr>
              <w:rPr>
                <w:rFonts w:ascii="Arial"/>
                <w:sz w:val="21"/>
              </w:rPr>
            </w:pPr>
          </w:p>
        </w:tc>
        <w:tc>
          <w:tcPr>
            <w:tcW w:w="847" w:type="dxa"/>
            <w:vAlign w:val="top"/>
          </w:tcPr>
          <w:p w14:paraId="0BC347EC">
            <w:pPr>
              <w:pStyle w:val="6"/>
              <w:spacing w:before="152" w:line="109" w:lineRule="exact"/>
              <w:ind w:left="339"/>
              <w:rPr>
                <w:sz w:val="16"/>
                <w:szCs w:val="16"/>
              </w:rPr>
            </w:pPr>
            <w:r>
              <w:rPr>
                <w:spacing w:val="2"/>
                <w:position w:val="-3"/>
                <w:sz w:val="16"/>
                <w:szCs w:val="16"/>
              </w:rPr>
              <w:t>—</w:t>
            </w:r>
          </w:p>
        </w:tc>
      </w:tr>
      <w:tr w14:paraId="6A3BA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102" w:type="dxa"/>
            <w:gridSpan w:val="2"/>
            <w:vMerge w:val="restart"/>
            <w:tcBorders>
              <w:bottom w:val="nil"/>
            </w:tcBorders>
            <w:vAlign w:val="top"/>
          </w:tcPr>
          <w:p w14:paraId="324F187D">
            <w:pPr>
              <w:spacing w:line="299" w:lineRule="auto"/>
              <w:rPr>
                <w:rFonts w:ascii="Arial"/>
                <w:sz w:val="21"/>
              </w:rPr>
            </w:pPr>
          </w:p>
          <w:p w14:paraId="1BFBFDD1">
            <w:pPr>
              <w:spacing w:line="300" w:lineRule="auto"/>
              <w:rPr>
                <w:rFonts w:ascii="Arial"/>
                <w:sz w:val="21"/>
              </w:rPr>
            </w:pPr>
          </w:p>
          <w:p w14:paraId="37CC7308">
            <w:pPr>
              <w:spacing w:line="300" w:lineRule="auto"/>
              <w:rPr>
                <w:rFonts w:ascii="Arial"/>
                <w:sz w:val="21"/>
              </w:rPr>
            </w:pPr>
          </w:p>
          <w:p w14:paraId="4F2CC86C">
            <w:pPr>
              <w:pStyle w:val="6"/>
              <w:spacing w:before="52" w:line="229" w:lineRule="auto"/>
              <w:ind w:left="51"/>
              <w:rPr>
                <w:sz w:val="16"/>
                <w:szCs w:val="16"/>
              </w:rPr>
            </w:pPr>
            <w:r>
              <w:rPr>
                <w:spacing w:val="5"/>
                <w:sz w:val="16"/>
                <w:szCs w:val="16"/>
              </w:rPr>
              <w:t>资金管理情况</w:t>
            </w:r>
          </w:p>
        </w:tc>
        <w:tc>
          <w:tcPr>
            <w:tcW w:w="1662" w:type="dxa"/>
            <w:gridSpan w:val="2"/>
            <w:vAlign w:val="top"/>
          </w:tcPr>
          <w:p w14:paraId="771D6DA8">
            <w:pPr>
              <w:rPr>
                <w:rFonts w:ascii="Arial"/>
                <w:sz w:val="21"/>
              </w:rPr>
            </w:pPr>
          </w:p>
        </w:tc>
        <w:tc>
          <w:tcPr>
            <w:tcW w:w="3878" w:type="dxa"/>
            <w:gridSpan w:val="3"/>
            <w:vAlign w:val="top"/>
          </w:tcPr>
          <w:p w14:paraId="540814F9">
            <w:pPr>
              <w:pStyle w:val="6"/>
              <w:spacing w:before="120" w:line="229" w:lineRule="auto"/>
              <w:ind w:left="1600"/>
              <w:rPr>
                <w:sz w:val="16"/>
                <w:szCs w:val="16"/>
              </w:rPr>
            </w:pPr>
            <w:r>
              <w:rPr>
                <w:spacing w:val="6"/>
                <w:sz w:val="16"/>
                <w:szCs w:val="16"/>
              </w:rPr>
              <w:t>情况说明</w:t>
            </w:r>
          </w:p>
        </w:tc>
        <w:tc>
          <w:tcPr>
            <w:tcW w:w="719" w:type="dxa"/>
            <w:vAlign w:val="top"/>
          </w:tcPr>
          <w:p w14:paraId="01C655B0">
            <w:pPr>
              <w:pStyle w:val="6"/>
              <w:spacing w:before="18" w:line="229" w:lineRule="auto"/>
              <w:ind w:left="112"/>
              <w:rPr>
                <w:sz w:val="16"/>
                <w:szCs w:val="16"/>
              </w:rPr>
            </w:pPr>
            <w:r>
              <w:rPr>
                <w:spacing w:val="2"/>
                <w:sz w:val="16"/>
                <w:szCs w:val="16"/>
              </w:rPr>
              <w:t>分值</w:t>
            </w:r>
            <w:r>
              <w:rPr>
                <w:spacing w:val="15"/>
                <w:sz w:val="16"/>
                <w:szCs w:val="16"/>
              </w:rPr>
              <w:t xml:space="preserve"> </w:t>
            </w:r>
            <w:r>
              <w:rPr>
                <w:spacing w:val="2"/>
                <w:sz w:val="16"/>
                <w:szCs w:val="16"/>
              </w:rPr>
              <w:t>(</w:t>
            </w:r>
          </w:p>
          <w:p w14:paraId="3B7076A7">
            <w:pPr>
              <w:pStyle w:val="6"/>
              <w:spacing w:before="3" w:line="215" w:lineRule="auto"/>
              <w:ind w:left="196"/>
              <w:rPr>
                <w:sz w:val="16"/>
                <w:szCs w:val="16"/>
              </w:rPr>
            </w:pPr>
            <w:r>
              <w:rPr>
                <w:spacing w:val="-1"/>
                <w:sz w:val="16"/>
                <w:szCs w:val="16"/>
              </w:rPr>
              <w:t>20）</w:t>
            </w:r>
          </w:p>
        </w:tc>
        <w:tc>
          <w:tcPr>
            <w:tcW w:w="674" w:type="dxa"/>
            <w:vAlign w:val="top"/>
          </w:tcPr>
          <w:p w14:paraId="423517C4">
            <w:pPr>
              <w:pStyle w:val="6"/>
              <w:spacing w:before="120" w:line="229" w:lineRule="auto"/>
              <w:ind w:left="173"/>
              <w:rPr>
                <w:sz w:val="16"/>
                <w:szCs w:val="16"/>
              </w:rPr>
            </w:pPr>
            <w:r>
              <w:rPr>
                <w:spacing w:val="4"/>
                <w:sz w:val="16"/>
                <w:szCs w:val="16"/>
              </w:rPr>
              <w:t>得分</w:t>
            </w:r>
          </w:p>
        </w:tc>
        <w:tc>
          <w:tcPr>
            <w:tcW w:w="1296" w:type="dxa"/>
            <w:gridSpan w:val="2"/>
            <w:vAlign w:val="top"/>
          </w:tcPr>
          <w:p w14:paraId="7321EC89">
            <w:pPr>
              <w:pStyle w:val="6"/>
              <w:spacing w:before="18" w:line="224" w:lineRule="auto"/>
              <w:ind w:left="480" w:right="50" w:hanging="420"/>
              <w:rPr>
                <w:sz w:val="16"/>
                <w:szCs w:val="16"/>
              </w:rPr>
            </w:pPr>
            <w:r>
              <w:rPr>
                <w:spacing w:val="7"/>
                <w:sz w:val="16"/>
                <w:szCs w:val="16"/>
              </w:rPr>
              <w:t>存在问题和改进</w:t>
            </w:r>
            <w:r>
              <w:rPr>
                <w:spacing w:val="4"/>
                <w:sz w:val="16"/>
                <w:szCs w:val="16"/>
              </w:rPr>
              <w:t>措施</w:t>
            </w:r>
          </w:p>
        </w:tc>
      </w:tr>
      <w:tr w14:paraId="56C9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1102" w:type="dxa"/>
            <w:gridSpan w:val="2"/>
            <w:vMerge w:val="continue"/>
            <w:tcBorders>
              <w:top w:val="nil"/>
              <w:bottom w:val="nil"/>
            </w:tcBorders>
            <w:vAlign w:val="top"/>
          </w:tcPr>
          <w:p w14:paraId="1B846CDD">
            <w:pPr>
              <w:rPr>
                <w:rFonts w:ascii="Arial"/>
                <w:sz w:val="21"/>
              </w:rPr>
            </w:pPr>
          </w:p>
        </w:tc>
        <w:tc>
          <w:tcPr>
            <w:tcW w:w="1662" w:type="dxa"/>
            <w:gridSpan w:val="2"/>
            <w:vAlign w:val="top"/>
          </w:tcPr>
          <w:p w14:paraId="47B0C09A">
            <w:pPr>
              <w:pStyle w:val="6"/>
              <w:spacing w:before="92" w:line="229" w:lineRule="auto"/>
              <w:ind w:left="409"/>
              <w:rPr>
                <w:sz w:val="16"/>
                <w:szCs w:val="16"/>
              </w:rPr>
            </w:pPr>
            <w:r>
              <w:rPr>
                <w:spacing w:val="6"/>
                <w:sz w:val="16"/>
                <w:szCs w:val="16"/>
              </w:rPr>
              <w:t>安排科学性</w:t>
            </w:r>
          </w:p>
        </w:tc>
        <w:tc>
          <w:tcPr>
            <w:tcW w:w="3878" w:type="dxa"/>
            <w:gridSpan w:val="3"/>
            <w:vAlign w:val="top"/>
          </w:tcPr>
          <w:p w14:paraId="4596B0DB">
            <w:pPr>
              <w:pStyle w:val="6"/>
              <w:spacing w:line="219" w:lineRule="auto"/>
              <w:ind w:left="90"/>
              <w:rPr>
                <w:sz w:val="16"/>
                <w:szCs w:val="16"/>
              </w:rPr>
            </w:pPr>
            <w:r>
              <w:rPr>
                <w:spacing w:val="7"/>
                <w:sz w:val="16"/>
                <w:szCs w:val="16"/>
              </w:rPr>
              <w:t>严格按照支付管理制度以及资金管理办法规定的范</w:t>
            </w:r>
          </w:p>
          <w:p w14:paraId="5AE2693D">
            <w:pPr>
              <w:pStyle w:val="6"/>
              <w:spacing w:before="3" w:line="183" w:lineRule="auto"/>
              <w:ind w:left="1197"/>
              <w:rPr>
                <w:sz w:val="16"/>
                <w:szCs w:val="16"/>
              </w:rPr>
            </w:pPr>
            <w:r>
              <w:rPr>
                <w:spacing w:val="4"/>
                <w:sz w:val="16"/>
                <w:szCs w:val="16"/>
              </w:rPr>
              <w:t>围和标准分配资金。</w:t>
            </w:r>
          </w:p>
        </w:tc>
        <w:tc>
          <w:tcPr>
            <w:tcW w:w="719" w:type="dxa"/>
            <w:vAlign w:val="top"/>
          </w:tcPr>
          <w:p w14:paraId="62800817">
            <w:pPr>
              <w:pStyle w:val="6"/>
              <w:spacing w:before="93" w:line="216" w:lineRule="exact"/>
              <w:ind w:left="323"/>
              <w:rPr>
                <w:sz w:val="16"/>
                <w:szCs w:val="16"/>
              </w:rPr>
            </w:pPr>
            <w:r>
              <w:rPr>
                <w:position w:val="1"/>
                <w:sz w:val="16"/>
                <w:szCs w:val="16"/>
              </w:rPr>
              <w:t>5</w:t>
            </w:r>
          </w:p>
        </w:tc>
        <w:tc>
          <w:tcPr>
            <w:tcW w:w="674" w:type="dxa"/>
            <w:vAlign w:val="top"/>
          </w:tcPr>
          <w:p w14:paraId="18831662">
            <w:pPr>
              <w:pStyle w:val="6"/>
              <w:spacing w:before="93" w:line="217" w:lineRule="exact"/>
              <w:ind w:left="297"/>
              <w:rPr>
                <w:sz w:val="16"/>
                <w:szCs w:val="16"/>
              </w:rPr>
            </w:pPr>
            <w:r>
              <w:rPr>
                <w:position w:val="1"/>
                <w:sz w:val="16"/>
                <w:szCs w:val="16"/>
              </w:rPr>
              <w:t>4</w:t>
            </w:r>
          </w:p>
        </w:tc>
        <w:tc>
          <w:tcPr>
            <w:tcW w:w="1296" w:type="dxa"/>
            <w:gridSpan w:val="2"/>
            <w:vAlign w:val="top"/>
          </w:tcPr>
          <w:p w14:paraId="22FC49AA">
            <w:pPr>
              <w:rPr>
                <w:rFonts w:ascii="Arial"/>
                <w:sz w:val="21"/>
              </w:rPr>
            </w:pPr>
          </w:p>
        </w:tc>
      </w:tr>
      <w:tr w14:paraId="4053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102" w:type="dxa"/>
            <w:gridSpan w:val="2"/>
            <w:vMerge w:val="continue"/>
            <w:tcBorders>
              <w:top w:val="nil"/>
              <w:bottom w:val="nil"/>
            </w:tcBorders>
            <w:vAlign w:val="top"/>
          </w:tcPr>
          <w:p w14:paraId="1D12B3AE">
            <w:pPr>
              <w:rPr>
                <w:rFonts w:ascii="Arial"/>
                <w:sz w:val="21"/>
              </w:rPr>
            </w:pPr>
          </w:p>
        </w:tc>
        <w:tc>
          <w:tcPr>
            <w:tcW w:w="1662" w:type="dxa"/>
            <w:gridSpan w:val="2"/>
            <w:vAlign w:val="top"/>
          </w:tcPr>
          <w:p w14:paraId="1F61E922">
            <w:pPr>
              <w:pStyle w:val="6"/>
              <w:spacing w:before="74" w:line="229" w:lineRule="auto"/>
              <w:ind w:left="406"/>
              <w:rPr>
                <w:sz w:val="16"/>
                <w:szCs w:val="16"/>
              </w:rPr>
            </w:pPr>
            <w:r>
              <w:rPr>
                <w:spacing w:val="6"/>
                <w:sz w:val="16"/>
                <w:szCs w:val="16"/>
              </w:rPr>
              <w:t>拨付合规性</w:t>
            </w:r>
          </w:p>
        </w:tc>
        <w:tc>
          <w:tcPr>
            <w:tcW w:w="3878" w:type="dxa"/>
            <w:gridSpan w:val="3"/>
            <w:vAlign w:val="top"/>
          </w:tcPr>
          <w:p w14:paraId="6BFD84DC">
            <w:pPr>
              <w:pStyle w:val="6"/>
              <w:spacing w:before="74" w:line="229" w:lineRule="auto"/>
              <w:ind w:left="174"/>
              <w:rPr>
                <w:sz w:val="16"/>
                <w:szCs w:val="16"/>
              </w:rPr>
            </w:pPr>
            <w:r>
              <w:rPr>
                <w:spacing w:val="7"/>
                <w:sz w:val="16"/>
                <w:szCs w:val="16"/>
              </w:rPr>
              <w:t>严格按照国库集中支付制度有关规定支付资金，</w:t>
            </w:r>
          </w:p>
        </w:tc>
        <w:tc>
          <w:tcPr>
            <w:tcW w:w="719" w:type="dxa"/>
            <w:vAlign w:val="top"/>
          </w:tcPr>
          <w:p w14:paraId="7F939041">
            <w:pPr>
              <w:pStyle w:val="6"/>
              <w:spacing w:before="74" w:line="216" w:lineRule="exact"/>
              <w:ind w:left="323"/>
              <w:rPr>
                <w:sz w:val="16"/>
                <w:szCs w:val="16"/>
              </w:rPr>
            </w:pPr>
            <w:r>
              <w:rPr>
                <w:position w:val="1"/>
                <w:sz w:val="16"/>
                <w:szCs w:val="16"/>
              </w:rPr>
              <w:t>5</w:t>
            </w:r>
          </w:p>
        </w:tc>
        <w:tc>
          <w:tcPr>
            <w:tcW w:w="674" w:type="dxa"/>
            <w:vAlign w:val="top"/>
          </w:tcPr>
          <w:p w14:paraId="0A08E62A">
            <w:pPr>
              <w:pStyle w:val="6"/>
              <w:spacing w:before="74" w:line="216" w:lineRule="exact"/>
              <w:ind w:left="301"/>
              <w:rPr>
                <w:sz w:val="16"/>
                <w:szCs w:val="16"/>
              </w:rPr>
            </w:pPr>
            <w:r>
              <w:rPr>
                <w:position w:val="1"/>
                <w:sz w:val="16"/>
                <w:szCs w:val="16"/>
              </w:rPr>
              <w:t>5</w:t>
            </w:r>
          </w:p>
        </w:tc>
        <w:tc>
          <w:tcPr>
            <w:tcW w:w="1296" w:type="dxa"/>
            <w:gridSpan w:val="2"/>
            <w:vAlign w:val="top"/>
          </w:tcPr>
          <w:p w14:paraId="4775E5C3">
            <w:pPr>
              <w:rPr>
                <w:rFonts w:ascii="Arial"/>
                <w:sz w:val="21"/>
              </w:rPr>
            </w:pPr>
          </w:p>
        </w:tc>
      </w:tr>
      <w:tr w14:paraId="3D98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102" w:type="dxa"/>
            <w:gridSpan w:val="2"/>
            <w:vMerge w:val="continue"/>
            <w:tcBorders>
              <w:top w:val="nil"/>
              <w:bottom w:val="nil"/>
            </w:tcBorders>
            <w:vAlign w:val="top"/>
          </w:tcPr>
          <w:p w14:paraId="24EDCDD2">
            <w:pPr>
              <w:rPr>
                <w:rFonts w:ascii="Arial"/>
                <w:sz w:val="21"/>
              </w:rPr>
            </w:pPr>
          </w:p>
        </w:tc>
        <w:tc>
          <w:tcPr>
            <w:tcW w:w="1662" w:type="dxa"/>
            <w:gridSpan w:val="2"/>
            <w:vAlign w:val="top"/>
          </w:tcPr>
          <w:p w14:paraId="3BD67423">
            <w:pPr>
              <w:pStyle w:val="6"/>
              <w:spacing w:before="121" w:line="229" w:lineRule="auto"/>
              <w:ind w:left="406"/>
              <w:rPr>
                <w:sz w:val="16"/>
                <w:szCs w:val="16"/>
              </w:rPr>
            </w:pPr>
            <w:r>
              <w:rPr>
                <w:spacing w:val="6"/>
                <w:sz w:val="16"/>
                <w:szCs w:val="16"/>
              </w:rPr>
              <w:t>使用规范性</w:t>
            </w:r>
          </w:p>
        </w:tc>
        <w:tc>
          <w:tcPr>
            <w:tcW w:w="3878" w:type="dxa"/>
            <w:gridSpan w:val="3"/>
            <w:vAlign w:val="top"/>
          </w:tcPr>
          <w:p w14:paraId="272014E2">
            <w:pPr>
              <w:pStyle w:val="6"/>
              <w:spacing w:before="19" w:line="229" w:lineRule="auto"/>
              <w:ind w:left="90"/>
              <w:rPr>
                <w:sz w:val="16"/>
                <w:szCs w:val="16"/>
              </w:rPr>
            </w:pPr>
            <w:r>
              <w:rPr>
                <w:spacing w:val="7"/>
                <w:sz w:val="16"/>
                <w:szCs w:val="16"/>
              </w:rPr>
              <w:t>严格按照下达预算的科目和项目执行，未出现截留</w:t>
            </w:r>
          </w:p>
          <w:p w14:paraId="3B6C1B47">
            <w:pPr>
              <w:pStyle w:val="6"/>
              <w:spacing w:before="4" w:line="213" w:lineRule="auto"/>
              <w:ind w:left="689"/>
              <w:rPr>
                <w:sz w:val="16"/>
                <w:szCs w:val="16"/>
              </w:rPr>
            </w:pPr>
            <w:r>
              <w:rPr>
                <w:spacing w:val="6"/>
                <w:sz w:val="16"/>
                <w:szCs w:val="16"/>
              </w:rPr>
              <w:t>、挤占、挪用或擅自调整等问题。</w:t>
            </w:r>
          </w:p>
        </w:tc>
        <w:tc>
          <w:tcPr>
            <w:tcW w:w="719" w:type="dxa"/>
            <w:vAlign w:val="top"/>
          </w:tcPr>
          <w:p w14:paraId="65A59776">
            <w:pPr>
              <w:pStyle w:val="6"/>
              <w:spacing w:before="120" w:line="217" w:lineRule="exact"/>
              <w:ind w:left="323"/>
              <w:rPr>
                <w:sz w:val="16"/>
                <w:szCs w:val="16"/>
              </w:rPr>
            </w:pPr>
            <w:r>
              <w:rPr>
                <w:position w:val="1"/>
                <w:sz w:val="16"/>
                <w:szCs w:val="16"/>
              </w:rPr>
              <w:t>5</w:t>
            </w:r>
          </w:p>
        </w:tc>
        <w:tc>
          <w:tcPr>
            <w:tcW w:w="674" w:type="dxa"/>
            <w:vAlign w:val="top"/>
          </w:tcPr>
          <w:p w14:paraId="74AFC8C6">
            <w:pPr>
              <w:pStyle w:val="6"/>
              <w:spacing w:before="120" w:line="217" w:lineRule="exact"/>
              <w:ind w:left="301"/>
              <w:rPr>
                <w:sz w:val="16"/>
                <w:szCs w:val="16"/>
              </w:rPr>
            </w:pPr>
            <w:r>
              <w:rPr>
                <w:position w:val="1"/>
                <w:sz w:val="16"/>
                <w:szCs w:val="16"/>
              </w:rPr>
              <w:t>5</w:t>
            </w:r>
          </w:p>
        </w:tc>
        <w:tc>
          <w:tcPr>
            <w:tcW w:w="1296" w:type="dxa"/>
            <w:gridSpan w:val="2"/>
            <w:vAlign w:val="top"/>
          </w:tcPr>
          <w:p w14:paraId="07B18A56">
            <w:pPr>
              <w:rPr>
                <w:rFonts w:ascii="Arial"/>
                <w:sz w:val="21"/>
              </w:rPr>
            </w:pPr>
          </w:p>
        </w:tc>
      </w:tr>
      <w:tr w14:paraId="3DB8F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102" w:type="dxa"/>
            <w:gridSpan w:val="2"/>
            <w:vMerge w:val="continue"/>
            <w:tcBorders>
              <w:top w:val="nil"/>
            </w:tcBorders>
            <w:vAlign w:val="top"/>
          </w:tcPr>
          <w:p w14:paraId="2D7B6821">
            <w:pPr>
              <w:rPr>
                <w:rFonts w:ascii="Arial"/>
                <w:sz w:val="21"/>
              </w:rPr>
            </w:pPr>
          </w:p>
        </w:tc>
        <w:tc>
          <w:tcPr>
            <w:tcW w:w="1662" w:type="dxa"/>
            <w:gridSpan w:val="2"/>
            <w:vAlign w:val="top"/>
          </w:tcPr>
          <w:p w14:paraId="0A984C5E">
            <w:pPr>
              <w:pStyle w:val="6"/>
              <w:spacing w:before="166" w:line="229" w:lineRule="auto"/>
              <w:ind w:left="154"/>
              <w:rPr>
                <w:sz w:val="16"/>
                <w:szCs w:val="16"/>
              </w:rPr>
            </w:pPr>
            <w:r>
              <w:rPr>
                <w:spacing w:val="7"/>
                <w:sz w:val="16"/>
                <w:szCs w:val="16"/>
              </w:rPr>
              <w:t>预算绩效管理情况</w:t>
            </w:r>
          </w:p>
        </w:tc>
        <w:tc>
          <w:tcPr>
            <w:tcW w:w="3878" w:type="dxa"/>
            <w:gridSpan w:val="3"/>
            <w:vAlign w:val="top"/>
          </w:tcPr>
          <w:p w14:paraId="730D3A5E">
            <w:pPr>
              <w:pStyle w:val="6"/>
              <w:spacing w:before="65" w:line="229" w:lineRule="auto"/>
              <w:ind w:left="88"/>
              <w:rPr>
                <w:sz w:val="16"/>
                <w:szCs w:val="16"/>
              </w:rPr>
            </w:pPr>
            <w:r>
              <w:rPr>
                <w:spacing w:val="7"/>
                <w:sz w:val="16"/>
                <w:szCs w:val="16"/>
              </w:rPr>
              <w:t>将资金纳入绩效管理，设置绩效目标，开展绩效监</w:t>
            </w:r>
          </w:p>
          <w:p w14:paraId="40119833">
            <w:pPr>
              <w:pStyle w:val="6"/>
              <w:spacing w:before="3" w:line="230" w:lineRule="auto"/>
              <w:ind w:left="1601"/>
              <w:rPr>
                <w:sz w:val="16"/>
                <w:szCs w:val="16"/>
              </w:rPr>
            </w:pPr>
            <w:r>
              <w:rPr>
                <w:spacing w:val="4"/>
                <w:sz w:val="16"/>
                <w:szCs w:val="16"/>
              </w:rPr>
              <w:t>控情况。</w:t>
            </w:r>
          </w:p>
        </w:tc>
        <w:tc>
          <w:tcPr>
            <w:tcW w:w="719" w:type="dxa"/>
            <w:vAlign w:val="top"/>
          </w:tcPr>
          <w:p w14:paraId="32DCE40C">
            <w:pPr>
              <w:pStyle w:val="6"/>
              <w:spacing w:before="166" w:line="216" w:lineRule="exact"/>
              <w:ind w:left="323"/>
              <w:rPr>
                <w:sz w:val="16"/>
                <w:szCs w:val="16"/>
              </w:rPr>
            </w:pPr>
            <w:r>
              <w:rPr>
                <w:position w:val="1"/>
                <w:sz w:val="16"/>
                <w:szCs w:val="16"/>
              </w:rPr>
              <w:t>5</w:t>
            </w:r>
          </w:p>
        </w:tc>
        <w:tc>
          <w:tcPr>
            <w:tcW w:w="674" w:type="dxa"/>
            <w:vAlign w:val="top"/>
          </w:tcPr>
          <w:p w14:paraId="59D74BBC">
            <w:pPr>
              <w:pStyle w:val="6"/>
              <w:spacing w:before="166" w:line="216" w:lineRule="exact"/>
              <w:ind w:left="301"/>
              <w:rPr>
                <w:sz w:val="16"/>
                <w:szCs w:val="16"/>
              </w:rPr>
            </w:pPr>
            <w:r>
              <w:rPr>
                <w:position w:val="1"/>
                <w:sz w:val="16"/>
                <w:szCs w:val="16"/>
              </w:rPr>
              <w:t>3</w:t>
            </w:r>
          </w:p>
        </w:tc>
        <w:tc>
          <w:tcPr>
            <w:tcW w:w="1296" w:type="dxa"/>
            <w:gridSpan w:val="2"/>
            <w:vAlign w:val="top"/>
          </w:tcPr>
          <w:p w14:paraId="5555C341">
            <w:pPr>
              <w:pStyle w:val="6"/>
              <w:spacing w:before="65"/>
              <w:ind w:left="566" w:right="50" w:hanging="503"/>
              <w:rPr>
                <w:sz w:val="16"/>
                <w:szCs w:val="16"/>
              </w:rPr>
            </w:pPr>
            <w:r>
              <w:rPr>
                <w:spacing w:val="6"/>
                <w:sz w:val="16"/>
                <w:szCs w:val="16"/>
              </w:rPr>
              <w:t>不断完善绩效管</w:t>
            </w:r>
            <w:r>
              <w:rPr>
                <w:sz w:val="16"/>
                <w:szCs w:val="16"/>
              </w:rPr>
              <w:t>理</w:t>
            </w:r>
          </w:p>
        </w:tc>
      </w:tr>
      <w:tr w14:paraId="39CC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638" w:type="dxa"/>
            <w:vMerge w:val="restart"/>
            <w:tcBorders>
              <w:bottom w:val="nil"/>
            </w:tcBorders>
            <w:vAlign w:val="top"/>
          </w:tcPr>
          <w:p w14:paraId="3F4323FF">
            <w:pPr>
              <w:spacing w:line="346" w:lineRule="auto"/>
              <w:rPr>
                <w:rFonts w:ascii="Arial"/>
                <w:sz w:val="21"/>
              </w:rPr>
            </w:pPr>
          </w:p>
          <w:p w14:paraId="130FC4CB">
            <w:pPr>
              <w:pStyle w:val="6"/>
              <w:spacing w:before="52" w:line="235" w:lineRule="auto"/>
              <w:ind w:left="63" w:right="62"/>
              <w:rPr>
                <w:sz w:val="16"/>
                <w:szCs w:val="16"/>
              </w:rPr>
            </w:pPr>
            <w:r>
              <w:rPr>
                <w:spacing w:val="5"/>
                <w:sz w:val="16"/>
                <w:szCs w:val="16"/>
              </w:rPr>
              <w:t>年度总体目标</w:t>
            </w:r>
          </w:p>
        </w:tc>
        <w:tc>
          <w:tcPr>
            <w:tcW w:w="4731" w:type="dxa"/>
            <w:gridSpan w:val="5"/>
            <w:vAlign w:val="top"/>
          </w:tcPr>
          <w:p w14:paraId="716CFE6B">
            <w:pPr>
              <w:pStyle w:val="6"/>
              <w:spacing w:before="75" w:line="230" w:lineRule="auto"/>
              <w:ind w:left="2027"/>
              <w:rPr>
                <w:sz w:val="16"/>
                <w:szCs w:val="16"/>
              </w:rPr>
            </w:pPr>
            <w:r>
              <w:rPr>
                <w:spacing w:val="6"/>
                <w:sz w:val="16"/>
                <w:szCs w:val="16"/>
              </w:rPr>
              <w:t>预期目标</w:t>
            </w:r>
          </w:p>
        </w:tc>
        <w:tc>
          <w:tcPr>
            <w:tcW w:w="3962" w:type="dxa"/>
            <w:gridSpan w:val="5"/>
            <w:vAlign w:val="top"/>
          </w:tcPr>
          <w:p w14:paraId="0EC2985E">
            <w:pPr>
              <w:pStyle w:val="6"/>
              <w:spacing w:before="75" w:line="229" w:lineRule="auto"/>
              <w:ind w:left="1307"/>
              <w:rPr>
                <w:sz w:val="16"/>
                <w:szCs w:val="16"/>
              </w:rPr>
            </w:pPr>
            <w:r>
              <w:rPr>
                <w:spacing w:val="7"/>
                <w:sz w:val="16"/>
                <w:szCs w:val="16"/>
              </w:rPr>
              <w:t>全年实际完成情况</w:t>
            </w:r>
          </w:p>
        </w:tc>
      </w:tr>
      <w:tr w14:paraId="3D55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638" w:type="dxa"/>
            <w:vMerge w:val="continue"/>
            <w:tcBorders>
              <w:top w:val="nil"/>
            </w:tcBorders>
            <w:vAlign w:val="top"/>
          </w:tcPr>
          <w:p w14:paraId="79E23F13">
            <w:pPr>
              <w:rPr>
                <w:rFonts w:ascii="Arial"/>
                <w:sz w:val="21"/>
              </w:rPr>
            </w:pPr>
          </w:p>
        </w:tc>
        <w:tc>
          <w:tcPr>
            <w:tcW w:w="4731" w:type="dxa"/>
            <w:gridSpan w:val="5"/>
            <w:vAlign w:val="top"/>
          </w:tcPr>
          <w:p w14:paraId="2DD3BA45">
            <w:pPr>
              <w:pStyle w:val="6"/>
              <w:spacing w:before="128" w:line="229" w:lineRule="auto"/>
              <w:ind w:left="95"/>
              <w:rPr>
                <w:sz w:val="16"/>
                <w:szCs w:val="16"/>
              </w:rPr>
            </w:pPr>
            <w:r>
              <w:rPr>
                <w:spacing w:val="7"/>
                <w:sz w:val="16"/>
                <w:szCs w:val="16"/>
              </w:rPr>
              <w:t>为生活无着流浪乞讨人员提供临时食宿、疾病救治、协助返回</w:t>
            </w:r>
          </w:p>
          <w:p w14:paraId="73D9FDDF">
            <w:pPr>
              <w:pStyle w:val="6"/>
              <w:spacing w:before="4" w:line="229" w:lineRule="auto"/>
              <w:ind w:left="95"/>
              <w:rPr>
                <w:sz w:val="16"/>
                <w:szCs w:val="16"/>
              </w:rPr>
            </w:pPr>
            <w:r>
              <w:rPr>
                <w:spacing w:val="7"/>
                <w:sz w:val="16"/>
                <w:szCs w:val="16"/>
              </w:rPr>
              <w:t>等救助，并妥善安置返乡受助人员。为受助人人员提供一个安</w:t>
            </w:r>
          </w:p>
          <w:p w14:paraId="51F72279">
            <w:pPr>
              <w:pStyle w:val="6"/>
              <w:spacing w:before="4" w:line="230" w:lineRule="auto"/>
              <w:ind w:left="1521"/>
              <w:rPr>
                <w:sz w:val="16"/>
                <w:szCs w:val="16"/>
              </w:rPr>
            </w:pPr>
            <w:r>
              <w:rPr>
                <w:spacing w:val="6"/>
                <w:sz w:val="16"/>
                <w:szCs w:val="16"/>
              </w:rPr>
              <w:t>全、温馨的生活环境。</w:t>
            </w:r>
          </w:p>
        </w:tc>
        <w:tc>
          <w:tcPr>
            <w:tcW w:w="3962" w:type="dxa"/>
            <w:gridSpan w:val="5"/>
            <w:vAlign w:val="top"/>
          </w:tcPr>
          <w:p w14:paraId="1D634D16">
            <w:pPr>
              <w:pStyle w:val="6"/>
              <w:spacing w:before="128" w:line="229" w:lineRule="auto"/>
              <w:ind w:left="49"/>
              <w:rPr>
                <w:sz w:val="16"/>
                <w:szCs w:val="16"/>
              </w:rPr>
            </w:pPr>
            <w:r>
              <w:rPr>
                <w:spacing w:val="7"/>
                <w:sz w:val="16"/>
                <w:szCs w:val="16"/>
              </w:rPr>
              <w:t>从受助人员身心健康情况来看，受助人员的满意度为</w:t>
            </w:r>
          </w:p>
          <w:p w14:paraId="18D6AB18">
            <w:pPr>
              <w:pStyle w:val="6"/>
              <w:spacing w:before="3" w:line="229" w:lineRule="auto"/>
              <w:ind w:left="60"/>
              <w:rPr>
                <w:sz w:val="16"/>
                <w:szCs w:val="16"/>
              </w:rPr>
            </w:pPr>
            <w:r>
              <w:rPr>
                <w:spacing w:val="6"/>
                <w:sz w:val="16"/>
                <w:szCs w:val="16"/>
              </w:rPr>
              <w:t>100%，达到绩效目标，推动了社会救助事业可持续健</w:t>
            </w:r>
          </w:p>
          <w:p w14:paraId="5B0B67C2">
            <w:pPr>
              <w:pStyle w:val="6"/>
              <w:spacing w:before="4" w:line="229" w:lineRule="auto"/>
              <w:ind w:left="1643"/>
              <w:rPr>
                <w:sz w:val="16"/>
                <w:szCs w:val="16"/>
              </w:rPr>
            </w:pPr>
            <w:r>
              <w:rPr>
                <w:spacing w:val="4"/>
                <w:sz w:val="16"/>
                <w:szCs w:val="16"/>
              </w:rPr>
              <w:t>康发展。</w:t>
            </w:r>
          </w:p>
        </w:tc>
      </w:tr>
      <w:tr w14:paraId="30E64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638" w:type="dxa"/>
            <w:vMerge w:val="restart"/>
            <w:tcBorders>
              <w:bottom w:val="nil"/>
            </w:tcBorders>
            <w:textDirection w:val="tbRlV"/>
            <w:vAlign w:val="top"/>
          </w:tcPr>
          <w:p w14:paraId="26144E12">
            <w:pPr>
              <w:pStyle w:val="6"/>
              <w:spacing w:before="230" w:line="216" w:lineRule="auto"/>
              <w:ind w:left="2897"/>
              <w:rPr>
                <w:sz w:val="16"/>
                <w:szCs w:val="16"/>
              </w:rPr>
            </w:pPr>
            <w:r>
              <w:rPr>
                <w:spacing w:val="34"/>
                <w:sz w:val="16"/>
                <w:szCs w:val="16"/>
              </w:rPr>
              <w:t>绩效指标</w:t>
            </w:r>
          </w:p>
        </w:tc>
        <w:tc>
          <w:tcPr>
            <w:tcW w:w="464" w:type="dxa"/>
            <w:vAlign w:val="top"/>
          </w:tcPr>
          <w:p w14:paraId="4D4B3193">
            <w:pPr>
              <w:pStyle w:val="6"/>
              <w:spacing w:before="48" w:line="232" w:lineRule="auto"/>
              <w:ind w:left="59"/>
              <w:rPr>
                <w:sz w:val="16"/>
                <w:szCs w:val="16"/>
              </w:rPr>
            </w:pPr>
            <w:r>
              <w:rPr>
                <w:spacing w:val="3"/>
                <w:sz w:val="16"/>
                <w:szCs w:val="16"/>
              </w:rPr>
              <w:t>一级</w:t>
            </w:r>
          </w:p>
          <w:p w14:paraId="7F5DCAAE">
            <w:pPr>
              <w:pStyle w:val="6"/>
              <w:spacing w:before="2" w:line="230" w:lineRule="auto"/>
              <w:ind w:left="58"/>
              <w:rPr>
                <w:sz w:val="16"/>
                <w:szCs w:val="16"/>
              </w:rPr>
            </w:pPr>
            <w:r>
              <w:rPr>
                <w:spacing w:val="3"/>
                <w:sz w:val="16"/>
                <w:szCs w:val="16"/>
              </w:rPr>
              <w:t>指标</w:t>
            </w:r>
          </w:p>
        </w:tc>
        <w:tc>
          <w:tcPr>
            <w:tcW w:w="1168" w:type="dxa"/>
            <w:vAlign w:val="top"/>
          </w:tcPr>
          <w:p w14:paraId="28A0579C">
            <w:pPr>
              <w:pStyle w:val="6"/>
              <w:spacing w:before="150" w:line="230" w:lineRule="auto"/>
              <w:ind w:left="244"/>
              <w:rPr>
                <w:sz w:val="16"/>
                <w:szCs w:val="16"/>
              </w:rPr>
            </w:pPr>
            <w:r>
              <w:rPr>
                <w:spacing w:val="5"/>
                <w:sz w:val="16"/>
                <w:szCs w:val="16"/>
              </w:rPr>
              <w:t>二级指标</w:t>
            </w:r>
          </w:p>
        </w:tc>
        <w:tc>
          <w:tcPr>
            <w:tcW w:w="1752" w:type="dxa"/>
            <w:gridSpan w:val="2"/>
            <w:vAlign w:val="top"/>
          </w:tcPr>
          <w:p w14:paraId="02D9D472">
            <w:pPr>
              <w:pStyle w:val="6"/>
              <w:spacing w:before="150" w:line="230" w:lineRule="auto"/>
              <w:ind w:left="536"/>
              <w:rPr>
                <w:sz w:val="16"/>
                <w:szCs w:val="16"/>
              </w:rPr>
            </w:pPr>
            <w:r>
              <w:rPr>
                <w:spacing w:val="6"/>
                <w:sz w:val="16"/>
                <w:szCs w:val="16"/>
              </w:rPr>
              <w:t>三级指标</w:t>
            </w:r>
          </w:p>
        </w:tc>
        <w:tc>
          <w:tcPr>
            <w:tcW w:w="1347" w:type="dxa"/>
            <w:vAlign w:val="top"/>
          </w:tcPr>
          <w:p w14:paraId="255F8725">
            <w:pPr>
              <w:pStyle w:val="6"/>
              <w:spacing w:before="150" w:line="229" w:lineRule="auto"/>
              <w:ind w:left="253"/>
              <w:rPr>
                <w:sz w:val="16"/>
                <w:szCs w:val="16"/>
              </w:rPr>
            </w:pPr>
            <w:r>
              <w:rPr>
                <w:spacing w:val="6"/>
                <w:sz w:val="16"/>
                <w:szCs w:val="16"/>
              </w:rPr>
              <w:t>年度指标值</w:t>
            </w:r>
          </w:p>
        </w:tc>
        <w:tc>
          <w:tcPr>
            <w:tcW w:w="1273" w:type="dxa"/>
            <w:vAlign w:val="top"/>
          </w:tcPr>
          <w:p w14:paraId="5B4C3BC7">
            <w:pPr>
              <w:pStyle w:val="6"/>
              <w:spacing w:before="150" w:line="229" w:lineRule="auto"/>
              <w:ind w:left="221"/>
              <w:rPr>
                <w:sz w:val="16"/>
                <w:szCs w:val="16"/>
              </w:rPr>
            </w:pPr>
            <w:r>
              <w:rPr>
                <w:spacing w:val="5"/>
                <w:sz w:val="16"/>
                <w:szCs w:val="16"/>
              </w:rPr>
              <w:t>实际完成值</w:t>
            </w:r>
          </w:p>
        </w:tc>
        <w:tc>
          <w:tcPr>
            <w:tcW w:w="719" w:type="dxa"/>
            <w:vAlign w:val="top"/>
          </w:tcPr>
          <w:p w14:paraId="7D1C5B43">
            <w:pPr>
              <w:pStyle w:val="6"/>
              <w:spacing w:before="150" w:line="229" w:lineRule="auto"/>
              <w:ind w:left="196"/>
              <w:rPr>
                <w:sz w:val="16"/>
                <w:szCs w:val="16"/>
              </w:rPr>
            </w:pPr>
            <w:r>
              <w:rPr>
                <w:spacing w:val="3"/>
                <w:sz w:val="16"/>
                <w:szCs w:val="16"/>
              </w:rPr>
              <w:t>分值</w:t>
            </w:r>
          </w:p>
        </w:tc>
        <w:tc>
          <w:tcPr>
            <w:tcW w:w="674" w:type="dxa"/>
            <w:vAlign w:val="top"/>
          </w:tcPr>
          <w:p w14:paraId="3C134B04">
            <w:pPr>
              <w:pStyle w:val="6"/>
              <w:spacing w:before="150" w:line="229" w:lineRule="auto"/>
              <w:ind w:left="173"/>
              <w:rPr>
                <w:sz w:val="16"/>
                <w:szCs w:val="16"/>
              </w:rPr>
            </w:pPr>
            <w:r>
              <w:rPr>
                <w:spacing w:val="4"/>
                <w:sz w:val="16"/>
                <w:szCs w:val="16"/>
              </w:rPr>
              <w:t>得分</w:t>
            </w:r>
          </w:p>
        </w:tc>
        <w:tc>
          <w:tcPr>
            <w:tcW w:w="1296" w:type="dxa"/>
            <w:gridSpan w:val="2"/>
            <w:vAlign w:val="top"/>
          </w:tcPr>
          <w:p w14:paraId="0CF89121">
            <w:pPr>
              <w:pStyle w:val="6"/>
              <w:spacing w:before="48" w:line="235" w:lineRule="auto"/>
              <w:ind w:left="317" w:right="50" w:hanging="257"/>
              <w:rPr>
                <w:sz w:val="16"/>
                <w:szCs w:val="16"/>
              </w:rPr>
            </w:pPr>
            <w:r>
              <w:rPr>
                <w:spacing w:val="7"/>
                <w:sz w:val="16"/>
                <w:szCs w:val="16"/>
              </w:rPr>
              <w:t>偏差原因分析及</w:t>
            </w:r>
            <w:r>
              <w:rPr>
                <w:spacing w:val="4"/>
                <w:sz w:val="16"/>
                <w:szCs w:val="16"/>
              </w:rPr>
              <w:t>改进措施</w:t>
            </w:r>
          </w:p>
        </w:tc>
      </w:tr>
      <w:tr w14:paraId="0B9A0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638" w:type="dxa"/>
            <w:vMerge w:val="continue"/>
            <w:tcBorders>
              <w:top w:val="nil"/>
              <w:bottom w:val="nil"/>
            </w:tcBorders>
            <w:textDirection w:val="tbRlV"/>
            <w:vAlign w:val="top"/>
          </w:tcPr>
          <w:p w14:paraId="098A9AFC">
            <w:pPr>
              <w:rPr>
                <w:rFonts w:ascii="Arial"/>
                <w:sz w:val="21"/>
              </w:rPr>
            </w:pPr>
          </w:p>
        </w:tc>
        <w:tc>
          <w:tcPr>
            <w:tcW w:w="464" w:type="dxa"/>
            <w:vMerge w:val="restart"/>
            <w:tcBorders>
              <w:bottom w:val="nil"/>
            </w:tcBorders>
            <w:vAlign w:val="top"/>
          </w:tcPr>
          <w:p w14:paraId="3198F250">
            <w:pPr>
              <w:pStyle w:val="6"/>
              <w:spacing w:before="75" w:line="229" w:lineRule="auto"/>
              <w:ind w:left="58"/>
              <w:rPr>
                <w:sz w:val="16"/>
                <w:szCs w:val="16"/>
              </w:rPr>
            </w:pPr>
            <w:r>
              <w:rPr>
                <w:spacing w:val="4"/>
                <w:sz w:val="16"/>
                <w:szCs w:val="16"/>
              </w:rPr>
              <w:t>成本</w:t>
            </w:r>
          </w:p>
          <w:p w14:paraId="3D4BB241">
            <w:pPr>
              <w:pStyle w:val="6"/>
              <w:spacing w:before="4" w:line="230" w:lineRule="auto"/>
              <w:ind w:left="58"/>
              <w:rPr>
                <w:sz w:val="16"/>
                <w:szCs w:val="16"/>
              </w:rPr>
            </w:pPr>
            <w:r>
              <w:rPr>
                <w:spacing w:val="3"/>
                <w:sz w:val="16"/>
                <w:szCs w:val="16"/>
              </w:rPr>
              <w:t>指标</w:t>
            </w:r>
          </w:p>
        </w:tc>
        <w:tc>
          <w:tcPr>
            <w:tcW w:w="1168" w:type="dxa"/>
            <w:vMerge w:val="restart"/>
            <w:tcBorders>
              <w:bottom w:val="nil"/>
            </w:tcBorders>
            <w:vAlign w:val="top"/>
          </w:tcPr>
          <w:p w14:paraId="2FD03857">
            <w:pPr>
              <w:pStyle w:val="6"/>
              <w:spacing w:before="177" w:line="229" w:lineRule="auto"/>
              <w:ind w:left="75"/>
              <w:rPr>
                <w:sz w:val="16"/>
                <w:szCs w:val="16"/>
              </w:rPr>
            </w:pPr>
            <w:r>
              <w:rPr>
                <w:spacing w:val="6"/>
                <w:sz w:val="16"/>
                <w:szCs w:val="16"/>
              </w:rPr>
              <w:t>经济成本指标</w:t>
            </w:r>
          </w:p>
        </w:tc>
        <w:tc>
          <w:tcPr>
            <w:tcW w:w="1752" w:type="dxa"/>
            <w:gridSpan w:val="2"/>
            <w:vMerge w:val="restart"/>
            <w:tcBorders>
              <w:bottom w:val="nil"/>
            </w:tcBorders>
            <w:vAlign w:val="top"/>
          </w:tcPr>
          <w:p w14:paraId="3BE03CAA">
            <w:pPr>
              <w:pStyle w:val="6"/>
              <w:spacing w:before="75" w:line="235" w:lineRule="auto"/>
              <w:ind w:left="36" w:right="196" w:firstLine="2"/>
              <w:rPr>
                <w:sz w:val="16"/>
                <w:szCs w:val="16"/>
              </w:rPr>
            </w:pPr>
            <w:r>
              <w:rPr>
                <w:spacing w:val="6"/>
                <w:sz w:val="16"/>
                <w:szCs w:val="16"/>
              </w:rPr>
              <w:t>受疫情影响困难群众</w:t>
            </w:r>
            <w:r>
              <w:rPr>
                <w:spacing w:val="7"/>
                <w:sz w:val="16"/>
                <w:szCs w:val="16"/>
              </w:rPr>
              <w:t>生活补助资金总成本</w:t>
            </w:r>
          </w:p>
        </w:tc>
        <w:tc>
          <w:tcPr>
            <w:tcW w:w="1347" w:type="dxa"/>
            <w:vMerge w:val="restart"/>
            <w:tcBorders>
              <w:bottom w:val="nil"/>
            </w:tcBorders>
            <w:vAlign w:val="top"/>
          </w:tcPr>
          <w:p w14:paraId="3EC14B13">
            <w:pPr>
              <w:pStyle w:val="6"/>
              <w:spacing w:before="177" w:line="213" w:lineRule="exact"/>
              <w:ind w:left="516"/>
              <w:rPr>
                <w:sz w:val="16"/>
                <w:szCs w:val="16"/>
              </w:rPr>
            </w:pPr>
            <w:r>
              <w:rPr>
                <w:spacing w:val="-1"/>
                <w:position w:val="1"/>
                <w:sz w:val="16"/>
                <w:szCs w:val="16"/>
              </w:rPr>
              <w:t>≤80</w:t>
            </w:r>
          </w:p>
        </w:tc>
        <w:tc>
          <w:tcPr>
            <w:tcW w:w="1273" w:type="dxa"/>
            <w:vMerge w:val="restart"/>
            <w:tcBorders>
              <w:bottom w:val="nil"/>
            </w:tcBorders>
            <w:vAlign w:val="top"/>
          </w:tcPr>
          <w:p w14:paraId="6B1711A0">
            <w:pPr>
              <w:pStyle w:val="6"/>
              <w:spacing w:before="177" w:line="216" w:lineRule="exact"/>
              <w:ind w:left="554"/>
              <w:rPr>
                <w:sz w:val="16"/>
                <w:szCs w:val="16"/>
              </w:rPr>
            </w:pPr>
            <w:r>
              <w:rPr>
                <w:position w:val="1"/>
                <w:sz w:val="16"/>
                <w:szCs w:val="16"/>
              </w:rPr>
              <w:t>80</w:t>
            </w:r>
          </w:p>
        </w:tc>
        <w:tc>
          <w:tcPr>
            <w:tcW w:w="719" w:type="dxa"/>
            <w:vMerge w:val="restart"/>
            <w:tcBorders>
              <w:bottom w:val="nil"/>
            </w:tcBorders>
            <w:vAlign w:val="top"/>
          </w:tcPr>
          <w:p w14:paraId="7BBA34B2">
            <w:pPr>
              <w:pStyle w:val="6"/>
              <w:spacing w:before="177" w:line="216" w:lineRule="exact"/>
              <w:ind w:left="290"/>
              <w:rPr>
                <w:sz w:val="16"/>
                <w:szCs w:val="16"/>
              </w:rPr>
            </w:pPr>
            <w:r>
              <w:rPr>
                <w:spacing w:val="-3"/>
                <w:position w:val="1"/>
                <w:sz w:val="16"/>
                <w:szCs w:val="16"/>
              </w:rPr>
              <w:t>10</w:t>
            </w:r>
          </w:p>
        </w:tc>
        <w:tc>
          <w:tcPr>
            <w:tcW w:w="674" w:type="dxa"/>
            <w:vMerge w:val="restart"/>
            <w:tcBorders>
              <w:bottom w:val="nil"/>
            </w:tcBorders>
            <w:vAlign w:val="top"/>
          </w:tcPr>
          <w:p w14:paraId="1988E2DD">
            <w:pPr>
              <w:pStyle w:val="6"/>
              <w:spacing w:before="177" w:line="216" w:lineRule="exact"/>
              <w:ind w:left="268"/>
              <w:rPr>
                <w:sz w:val="16"/>
                <w:szCs w:val="16"/>
              </w:rPr>
            </w:pPr>
            <w:r>
              <w:rPr>
                <w:spacing w:val="-3"/>
                <w:position w:val="1"/>
                <w:sz w:val="16"/>
                <w:szCs w:val="16"/>
              </w:rPr>
              <w:t>10</w:t>
            </w:r>
          </w:p>
        </w:tc>
        <w:tc>
          <w:tcPr>
            <w:tcW w:w="1296" w:type="dxa"/>
            <w:gridSpan w:val="2"/>
            <w:vAlign w:val="top"/>
          </w:tcPr>
          <w:p w14:paraId="71A48D27">
            <w:pPr>
              <w:rPr>
                <w:rFonts w:ascii="Arial"/>
                <w:sz w:val="21"/>
              </w:rPr>
            </w:pPr>
          </w:p>
        </w:tc>
      </w:tr>
      <w:tr w14:paraId="58136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638" w:type="dxa"/>
            <w:vMerge w:val="continue"/>
            <w:tcBorders>
              <w:top w:val="nil"/>
              <w:bottom w:val="nil"/>
            </w:tcBorders>
            <w:textDirection w:val="tbRlV"/>
            <w:vAlign w:val="top"/>
          </w:tcPr>
          <w:p w14:paraId="52F72719">
            <w:pPr>
              <w:rPr>
                <w:rFonts w:ascii="Arial"/>
                <w:sz w:val="21"/>
              </w:rPr>
            </w:pPr>
          </w:p>
        </w:tc>
        <w:tc>
          <w:tcPr>
            <w:tcW w:w="464" w:type="dxa"/>
            <w:vMerge w:val="continue"/>
            <w:tcBorders>
              <w:top w:val="nil"/>
            </w:tcBorders>
            <w:vAlign w:val="top"/>
          </w:tcPr>
          <w:p w14:paraId="0C15E8E4">
            <w:pPr>
              <w:rPr>
                <w:rFonts w:ascii="Arial"/>
                <w:sz w:val="21"/>
              </w:rPr>
            </w:pPr>
          </w:p>
        </w:tc>
        <w:tc>
          <w:tcPr>
            <w:tcW w:w="1168" w:type="dxa"/>
            <w:vMerge w:val="continue"/>
            <w:tcBorders>
              <w:top w:val="nil"/>
            </w:tcBorders>
            <w:vAlign w:val="top"/>
          </w:tcPr>
          <w:p w14:paraId="05E3E324">
            <w:pPr>
              <w:rPr>
                <w:rFonts w:ascii="Arial"/>
                <w:sz w:val="21"/>
              </w:rPr>
            </w:pPr>
          </w:p>
        </w:tc>
        <w:tc>
          <w:tcPr>
            <w:tcW w:w="1752" w:type="dxa"/>
            <w:gridSpan w:val="2"/>
            <w:vMerge w:val="continue"/>
            <w:tcBorders>
              <w:top w:val="nil"/>
            </w:tcBorders>
            <w:vAlign w:val="top"/>
          </w:tcPr>
          <w:p w14:paraId="0D229BF1">
            <w:pPr>
              <w:rPr>
                <w:rFonts w:ascii="Arial"/>
                <w:sz w:val="21"/>
              </w:rPr>
            </w:pPr>
          </w:p>
        </w:tc>
        <w:tc>
          <w:tcPr>
            <w:tcW w:w="1347" w:type="dxa"/>
            <w:vMerge w:val="continue"/>
            <w:tcBorders>
              <w:top w:val="nil"/>
            </w:tcBorders>
            <w:vAlign w:val="top"/>
          </w:tcPr>
          <w:p w14:paraId="35638F2D">
            <w:pPr>
              <w:rPr>
                <w:rFonts w:ascii="Arial"/>
                <w:sz w:val="21"/>
              </w:rPr>
            </w:pPr>
          </w:p>
        </w:tc>
        <w:tc>
          <w:tcPr>
            <w:tcW w:w="1273" w:type="dxa"/>
            <w:vMerge w:val="continue"/>
            <w:tcBorders>
              <w:top w:val="nil"/>
            </w:tcBorders>
            <w:vAlign w:val="top"/>
          </w:tcPr>
          <w:p w14:paraId="622775AA">
            <w:pPr>
              <w:rPr>
                <w:rFonts w:ascii="Arial"/>
                <w:sz w:val="21"/>
              </w:rPr>
            </w:pPr>
          </w:p>
        </w:tc>
        <w:tc>
          <w:tcPr>
            <w:tcW w:w="719" w:type="dxa"/>
            <w:vMerge w:val="continue"/>
            <w:tcBorders>
              <w:top w:val="nil"/>
            </w:tcBorders>
            <w:vAlign w:val="top"/>
          </w:tcPr>
          <w:p w14:paraId="7133026A">
            <w:pPr>
              <w:rPr>
                <w:rFonts w:ascii="Arial"/>
                <w:sz w:val="21"/>
              </w:rPr>
            </w:pPr>
          </w:p>
        </w:tc>
        <w:tc>
          <w:tcPr>
            <w:tcW w:w="674" w:type="dxa"/>
            <w:vMerge w:val="continue"/>
            <w:tcBorders>
              <w:top w:val="nil"/>
            </w:tcBorders>
            <w:vAlign w:val="top"/>
          </w:tcPr>
          <w:p w14:paraId="57342D50">
            <w:pPr>
              <w:rPr>
                <w:rFonts w:ascii="Arial"/>
                <w:sz w:val="21"/>
              </w:rPr>
            </w:pPr>
          </w:p>
        </w:tc>
        <w:tc>
          <w:tcPr>
            <w:tcW w:w="1296" w:type="dxa"/>
            <w:gridSpan w:val="2"/>
            <w:vAlign w:val="top"/>
          </w:tcPr>
          <w:p w14:paraId="0781827D">
            <w:pPr>
              <w:rPr>
                <w:rFonts w:ascii="Arial"/>
                <w:sz w:val="21"/>
              </w:rPr>
            </w:pPr>
          </w:p>
        </w:tc>
      </w:tr>
      <w:tr w14:paraId="2DBA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638" w:type="dxa"/>
            <w:vMerge w:val="continue"/>
            <w:tcBorders>
              <w:top w:val="nil"/>
              <w:bottom w:val="nil"/>
            </w:tcBorders>
            <w:textDirection w:val="tbRlV"/>
            <w:vAlign w:val="top"/>
          </w:tcPr>
          <w:p w14:paraId="45DA9A2E">
            <w:pPr>
              <w:rPr>
                <w:rFonts w:ascii="Arial"/>
                <w:sz w:val="21"/>
              </w:rPr>
            </w:pPr>
          </w:p>
        </w:tc>
        <w:tc>
          <w:tcPr>
            <w:tcW w:w="464" w:type="dxa"/>
            <w:vMerge w:val="restart"/>
            <w:tcBorders>
              <w:bottom w:val="nil"/>
            </w:tcBorders>
            <w:vAlign w:val="top"/>
          </w:tcPr>
          <w:p w14:paraId="0D86CF75">
            <w:pPr>
              <w:spacing w:line="267" w:lineRule="auto"/>
              <w:rPr>
                <w:rFonts w:ascii="Arial"/>
                <w:sz w:val="21"/>
              </w:rPr>
            </w:pPr>
          </w:p>
          <w:p w14:paraId="4282571E">
            <w:pPr>
              <w:spacing w:line="267" w:lineRule="auto"/>
              <w:rPr>
                <w:rFonts w:ascii="Arial"/>
                <w:sz w:val="21"/>
              </w:rPr>
            </w:pPr>
          </w:p>
          <w:p w14:paraId="7931BF6C">
            <w:pPr>
              <w:spacing w:line="268" w:lineRule="auto"/>
              <w:rPr>
                <w:rFonts w:ascii="Arial"/>
                <w:sz w:val="21"/>
              </w:rPr>
            </w:pPr>
          </w:p>
          <w:p w14:paraId="5FC92E61">
            <w:pPr>
              <w:spacing w:line="268" w:lineRule="auto"/>
              <w:rPr>
                <w:rFonts w:ascii="Arial"/>
                <w:sz w:val="21"/>
              </w:rPr>
            </w:pPr>
          </w:p>
          <w:p w14:paraId="0E77DFFB">
            <w:pPr>
              <w:pStyle w:val="6"/>
              <w:spacing w:before="52" w:line="235" w:lineRule="auto"/>
              <w:ind w:left="58" w:right="62" w:hanging="2"/>
              <w:rPr>
                <w:sz w:val="16"/>
                <w:szCs w:val="16"/>
              </w:rPr>
            </w:pPr>
            <w:r>
              <w:rPr>
                <w:spacing w:val="4"/>
                <w:sz w:val="16"/>
                <w:szCs w:val="16"/>
              </w:rPr>
              <w:t>产出</w:t>
            </w:r>
            <w:r>
              <w:rPr>
                <w:spacing w:val="3"/>
                <w:sz w:val="16"/>
                <w:szCs w:val="16"/>
              </w:rPr>
              <w:t>指标</w:t>
            </w:r>
          </w:p>
        </w:tc>
        <w:tc>
          <w:tcPr>
            <w:tcW w:w="1168" w:type="dxa"/>
            <w:vMerge w:val="restart"/>
            <w:tcBorders>
              <w:bottom w:val="nil"/>
            </w:tcBorders>
            <w:vAlign w:val="top"/>
          </w:tcPr>
          <w:p w14:paraId="1DC36A47">
            <w:pPr>
              <w:pStyle w:val="6"/>
              <w:spacing w:before="259" w:line="229" w:lineRule="auto"/>
              <w:ind w:left="243"/>
              <w:rPr>
                <w:sz w:val="16"/>
                <w:szCs w:val="16"/>
              </w:rPr>
            </w:pPr>
            <w:r>
              <w:rPr>
                <w:spacing w:val="6"/>
                <w:sz w:val="16"/>
                <w:szCs w:val="16"/>
              </w:rPr>
              <w:t>数量指标</w:t>
            </w:r>
          </w:p>
        </w:tc>
        <w:tc>
          <w:tcPr>
            <w:tcW w:w="1752" w:type="dxa"/>
            <w:gridSpan w:val="2"/>
            <w:vAlign w:val="top"/>
          </w:tcPr>
          <w:p w14:paraId="63581D85">
            <w:pPr>
              <w:pStyle w:val="6"/>
              <w:spacing w:line="193" w:lineRule="auto"/>
              <w:ind w:left="36" w:right="196" w:hanging="1"/>
              <w:rPr>
                <w:sz w:val="16"/>
                <w:szCs w:val="16"/>
              </w:rPr>
            </w:pPr>
            <w:r>
              <w:rPr>
                <w:spacing w:val="7"/>
                <w:sz w:val="16"/>
                <w:szCs w:val="16"/>
              </w:rPr>
              <w:t>全年共救助受助人员</w:t>
            </w:r>
            <w:r>
              <w:rPr>
                <w:spacing w:val="4"/>
                <w:sz w:val="16"/>
                <w:szCs w:val="16"/>
              </w:rPr>
              <w:t>数量</w:t>
            </w:r>
          </w:p>
        </w:tc>
        <w:tc>
          <w:tcPr>
            <w:tcW w:w="1347" w:type="dxa"/>
            <w:vAlign w:val="top"/>
          </w:tcPr>
          <w:p w14:paraId="1062AF66">
            <w:pPr>
              <w:pStyle w:val="6"/>
              <w:spacing w:before="88" w:line="229" w:lineRule="auto"/>
              <w:ind w:left="269"/>
              <w:rPr>
                <w:sz w:val="16"/>
                <w:szCs w:val="16"/>
              </w:rPr>
            </w:pPr>
            <w:r>
              <w:rPr>
                <w:spacing w:val="2"/>
                <w:sz w:val="16"/>
                <w:szCs w:val="16"/>
              </w:rPr>
              <w:t>≥1290人次</w:t>
            </w:r>
          </w:p>
        </w:tc>
        <w:tc>
          <w:tcPr>
            <w:tcW w:w="1273" w:type="dxa"/>
            <w:vAlign w:val="top"/>
          </w:tcPr>
          <w:p w14:paraId="68BB48DE">
            <w:pPr>
              <w:pStyle w:val="6"/>
              <w:spacing w:before="88" w:line="229" w:lineRule="auto"/>
              <w:ind w:left="314"/>
              <w:rPr>
                <w:sz w:val="16"/>
                <w:szCs w:val="16"/>
              </w:rPr>
            </w:pPr>
            <w:r>
              <w:rPr>
                <w:spacing w:val="2"/>
                <w:sz w:val="16"/>
                <w:szCs w:val="16"/>
              </w:rPr>
              <w:t>1463人次</w:t>
            </w:r>
          </w:p>
        </w:tc>
        <w:tc>
          <w:tcPr>
            <w:tcW w:w="719" w:type="dxa"/>
            <w:vAlign w:val="top"/>
          </w:tcPr>
          <w:p w14:paraId="695B16D7">
            <w:pPr>
              <w:pStyle w:val="6"/>
              <w:spacing w:before="87" w:line="217" w:lineRule="exact"/>
              <w:ind w:left="323"/>
              <w:rPr>
                <w:sz w:val="16"/>
                <w:szCs w:val="16"/>
              </w:rPr>
            </w:pPr>
            <w:r>
              <w:rPr>
                <w:position w:val="1"/>
                <w:sz w:val="16"/>
                <w:szCs w:val="16"/>
              </w:rPr>
              <w:t>5</w:t>
            </w:r>
          </w:p>
        </w:tc>
        <w:tc>
          <w:tcPr>
            <w:tcW w:w="674" w:type="dxa"/>
            <w:vAlign w:val="top"/>
          </w:tcPr>
          <w:p w14:paraId="6B6BBA27">
            <w:pPr>
              <w:pStyle w:val="6"/>
              <w:spacing w:before="87" w:line="217" w:lineRule="exact"/>
              <w:ind w:left="301"/>
              <w:rPr>
                <w:sz w:val="16"/>
                <w:szCs w:val="16"/>
              </w:rPr>
            </w:pPr>
            <w:r>
              <w:rPr>
                <w:position w:val="1"/>
                <w:sz w:val="16"/>
                <w:szCs w:val="16"/>
              </w:rPr>
              <w:t>5</w:t>
            </w:r>
          </w:p>
        </w:tc>
        <w:tc>
          <w:tcPr>
            <w:tcW w:w="1296" w:type="dxa"/>
            <w:gridSpan w:val="2"/>
            <w:vAlign w:val="top"/>
          </w:tcPr>
          <w:p w14:paraId="67589103">
            <w:pPr>
              <w:rPr>
                <w:rFonts w:ascii="Arial"/>
                <w:sz w:val="21"/>
              </w:rPr>
            </w:pPr>
          </w:p>
        </w:tc>
      </w:tr>
      <w:tr w14:paraId="0AC0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638" w:type="dxa"/>
            <w:vMerge w:val="continue"/>
            <w:tcBorders>
              <w:top w:val="nil"/>
              <w:bottom w:val="nil"/>
            </w:tcBorders>
            <w:textDirection w:val="tbRlV"/>
            <w:vAlign w:val="top"/>
          </w:tcPr>
          <w:p w14:paraId="1AAF01E4">
            <w:pPr>
              <w:rPr>
                <w:rFonts w:ascii="Arial"/>
                <w:sz w:val="21"/>
              </w:rPr>
            </w:pPr>
          </w:p>
        </w:tc>
        <w:tc>
          <w:tcPr>
            <w:tcW w:w="464" w:type="dxa"/>
            <w:vMerge w:val="continue"/>
            <w:tcBorders>
              <w:top w:val="nil"/>
              <w:bottom w:val="nil"/>
            </w:tcBorders>
            <w:vAlign w:val="top"/>
          </w:tcPr>
          <w:p w14:paraId="2B610987">
            <w:pPr>
              <w:rPr>
                <w:rFonts w:ascii="Arial"/>
                <w:sz w:val="21"/>
              </w:rPr>
            </w:pPr>
          </w:p>
        </w:tc>
        <w:tc>
          <w:tcPr>
            <w:tcW w:w="1168" w:type="dxa"/>
            <w:vMerge w:val="continue"/>
            <w:tcBorders>
              <w:top w:val="nil"/>
            </w:tcBorders>
            <w:vAlign w:val="top"/>
          </w:tcPr>
          <w:p w14:paraId="2B667AD3">
            <w:pPr>
              <w:rPr>
                <w:rFonts w:ascii="Arial"/>
                <w:sz w:val="21"/>
              </w:rPr>
            </w:pPr>
          </w:p>
        </w:tc>
        <w:tc>
          <w:tcPr>
            <w:tcW w:w="1752" w:type="dxa"/>
            <w:gridSpan w:val="2"/>
            <w:vAlign w:val="top"/>
          </w:tcPr>
          <w:p w14:paraId="525C6935">
            <w:pPr>
              <w:pStyle w:val="6"/>
              <w:spacing w:before="79" w:line="229" w:lineRule="auto"/>
              <w:ind w:left="44"/>
              <w:rPr>
                <w:sz w:val="16"/>
                <w:szCs w:val="16"/>
              </w:rPr>
            </w:pPr>
            <w:r>
              <w:rPr>
                <w:spacing w:val="5"/>
                <w:sz w:val="16"/>
                <w:szCs w:val="16"/>
              </w:rPr>
              <w:t>临时救助人次</w:t>
            </w:r>
          </w:p>
        </w:tc>
        <w:tc>
          <w:tcPr>
            <w:tcW w:w="1347" w:type="dxa"/>
            <w:vAlign w:val="top"/>
          </w:tcPr>
          <w:p w14:paraId="1C9464DD">
            <w:pPr>
              <w:pStyle w:val="6"/>
              <w:spacing w:before="79" w:line="229" w:lineRule="auto"/>
              <w:ind w:left="336"/>
              <w:rPr>
                <w:sz w:val="16"/>
                <w:szCs w:val="16"/>
              </w:rPr>
            </w:pPr>
            <w:r>
              <w:rPr>
                <w:spacing w:val="6"/>
                <w:sz w:val="16"/>
                <w:szCs w:val="16"/>
              </w:rPr>
              <w:t>应救尽救</w:t>
            </w:r>
          </w:p>
        </w:tc>
        <w:tc>
          <w:tcPr>
            <w:tcW w:w="1273" w:type="dxa"/>
            <w:vAlign w:val="top"/>
          </w:tcPr>
          <w:p w14:paraId="4A9BBA00">
            <w:pPr>
              <w:pStyle w:val="6"/>
              <w:spacing w:before="79" w:line="229" w:lineRule="auto"/>
              <w:ind w:left="301"/>
              <w:rPr>
                <w:sz w:val="16"/>
                <w:szCs w:val="16"/>
              </w:rPr>
            </w:pPr>
            <w:r>
              <w:rPr>
                <w:spacing w:val="6"/>
                <w:sz w:val="16"/>
                <w:szCs w:val="16"/>
              </w:rPr>
              <w:t>应救尽救</w:t>
            </w:r>
          </w:p>
        </w:tc>
        <w:tc>
          <w:tcPr>
            <w:tcW w:w="719" w:type="dxa"/>
            <w:vAlign w:val="top"/>
          </w:tcPr>
          <w:p w14:paraId="04287330">
            <w:pPr>
              <w:pStyle w:val="6"/>
              <w:spacing w:before="78" w:line="217" w:lineRule="exact"/>
              <w:ind w:left="323"/>
              <w:rPr>
                <w:sz w:val="16"/>
                <w:szCs w:val="16"/>
              </w:rPr>
            </w:pPr>
            <w:r>
              <w:rPr>
                <w:position w:val="1"/>
                <w:sz w:val="16"/>
                <w:szCs w:val="16"/>
              </w:rPr>
              <w:t>5</w:t>
            </w:r>
          </w:p>
        </w:tc>
        <w:tc>
          <w:tcPr>
            <w:tcW w:w="674" w:type="dxa"/>
            <w:vAlign w:val="top"/>
          </w:tcPr>
          <w:p w14:paraId="4378D9E0">
            <w:pPr>
              <w:pStyle w:val="6"/>
              <w:spacing w:before="78" w:line="217" w:lineRule="exact"/>
              <w:ind w:left="301"/>
              <w:rPr>
                <w:sz w:val="16"/>
                <w:szCs w:val="16"/>
              </w:rPr>
            </w:pPr>
            <w:r>
              <w:rPr>
                <w:position w:val="1"/>
                <w:sz w:val="16"/>
                <w:szCs w:val="16"/>
              </w:rPr>
              <w:t>5</w:t>
            </w:r>
          </w:p>
        </w:tc>
        <w:tc>
          <w:tcPr>
            <w:tcW w:w="1296" w:type="dxa"/>
            <w:gridSpan w:val="2"/>
            <w:vAlign w:val="top"/>
          </w:tcPr>
          <w:p w14:paraId="2E28B22F">
            <w:pPr>
              <w:rPr>
                <w:rFonts w:ascii="Arial"/>
                <w:sz w:val="21"/>
              </w:rPr>
            </w:pPr>
          </w:p>
        </w:tc>
      </w:tr>
      <w:tr w14:paraId="094E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638" w:type="dxa"/>
            <w:vMerge w:val="continue"/>
            <w:tcBorders>
              <w:top w:val="nil"/>
              <w:bottom w:val="nil"/>
            </w:tcBorders>
            <w:textDirection w:val="tbRlV"/>
            <w:vAlign w:val="top"/>
          </w:tcPr>
          <w:p w14:paraId="6803CA9B">
            <w:pPr>
              <w:rPr>
                <w:rFonts w:ascii="Arial"/>
                <w:sz w:val="21"/>
              </w:rPr>
            </w:pPr>
          </w:p>
        </w:tc>
        <w:tc>
          <w:tcPr>
            <w:tcW w:w="464" w:type="dxa"/>
            <w:vMerge w:val="continue"/>
            <w:tcBorders>
              <w:top w:val="nil"/>
              <w:bottom w:val="nil"/>
            </w:tcBorders>
            <w:vAlign w:val="top"/>
          </w:tcPr>
          <w:p w14:paraId="2EE00B38">
            <w:pPr>
              <w:rPr>
                <w:rFonts w:ascii="Arial"/>
                <w:sz w:val="21"/>
              </w:rPr>
            </w:pPr>
          </w:p>
        </w:tc>
        <w:tc>
          <w:tcPr>
            <w:tcW w:w="1168" w:type="dxa"/>
            <w:vMerge w:val="restart"/>
            <w:tcBorders>
              <w:bottom w:val="nil"/>
            </w:tcBorders>
            <w:vAlign w:val="top"/>
          </w:tcPr>
          <w:p w14:paraId="368309C4">
            <w:pPr>
              <w:spacing w:line="313" w:lineRule="auto"/>
              <w:rPr>
                <w:rFonts w:ascii="Arial"/>
                <w:sz w:val="21"/>
              </w:rPr>
            </w:pPr>
          </w:p>
          <w:p w14:paraId="08380EE0">
            <w:pPr>
              <w:pStyle w:val="6"/>
              <w:spacing w:before="52" w:line="230" w:lineRule="auto"/>
              <w:ind w:left="242"/>
              <w:rPr>
                <w:sz w:val="16"/>
                <w:szCs w:val="16"/>
              </w:rPr>
            </w:pPr>
            <w:r>
              <w:rPr>
                <w:spacing w:val="6"/>
                <w:sz w:val="16"/>
                <w:szCs w:val="16"/>
              </w:rPr>
              <w:t>质量指标</w:t>
            </w:r>
          </w:p>
        </w:tc>
        <w:tc>
          <w:tcPr>
            <w:tcW w:w="1752" w:type="dxa"/>
            <w:gridSpan w:val="2"/>
            <w:vAlign w:val="top"/>
          </w:tcPr>
          <w:p w14:paraId="449006E9">
            <w:pPr>
              <w:pStyle w:val="6"/>
              <w:spacing w:before="205" w:line="229" w:lineRule="auto"/>
              <w:ind w:left="36"/>
              <w:rPr>
                <w:sz w:val="16"/>
                <w:szCs w:val="16"/>
              </w:rPr>
            </w:pPr>
            <w:r>
              <w:rPr>
                <w:spacing w:val="6"/>
                <w:sz w:val="16"/>
                <w:szCs w:val="16"/>
              </w:rPr>
              <w:t>救助的目的</w:t>
            </w:r>
          </w:p>
        </w:tc>
        <w:tc>
          <w:tcPr>
            <w:tcW w:w="1347" w:type="dxa"/>
            <w:vAlign w:val="top"/>
          </w:tcPr>
          <w:p w14:paraId="61B6B973">
            <w:pPr>
              <w:pStyle w:val="6"/>
              <w:spacing w:before="3" w:line="229" w:lineRule="auto"/>
              <w:ind w:left="85"/>
              <w:rPr>
                <w:sz w:val="16"/>
                <w:szCs w:val="16"/>
              </w:rPr>
            </w:pPr>
            <w:r>
              <w:rPr>
                <w:spacing w:val="6"/>
                <w:sz w:val="16"/>
                <w:szCs w:val="16"/>
              </w:rPr>
              <w:t>让救助的受助人</w:t>
            </w:r>
          </w:p>
          <w:p w14:paraId="0A472CFF">
            <w:pPr>
              <w:pStyle w:val="6"/>
              <w:spacing w:before="3" w:line="229" w:lineRule="auto"/>
              <w:ind w:left="91"/>
              <w:rPr>
                <w:sz w:val="16"/>
                <w:szCs w:val="16"/>
              </w:rPr>
            </w:pPr>
            <w:r>
              <w:rPr>
                <w:spacing w:val="6"/>
                <w:sz w:val="16"/>
                <w:szCs w:val="16"/>
              </w:rPr>
              <w:t>员得到最基本的</w:t>
            </w:r>
          </w:p>
          <w:p w14:paraId="79A7C46A">
            <w:pPr>
              <w:pStyle w:val="6"/>
              <w:spacing w:before="4" w:line="186" w:lineRule="auto"/>
              <w:ind w:left="253"/>
              <w:rPr>
                <w:sz w:val="16"/>
                <w:szCs w:val="16"/>
              </w:rPr>
            </w:pPr>
            <w:r>
              <w:rPr>
                <w:spacing w:val="4"/>
                <w:sz w:val="16"/>
                <w:szCs w:val="16"/>
              </w:rPr>
              <w:t>生活照料。</w:t>
            </w:r>
          </w:p>
        </w:tc>
        <w:tc>
          <w:tcPr>
            <w:tcW w:w="1273" w:type="dxa"/>
            <w:vAlign w:val="top"/>
          </w:tcPr>
          <w:p w14:paraId="710EFC32">
            <w:pPr>
              <w:pStyle w:val="6"/>
              <w:spacing w:before="103" w:line="238" w:lineRule="auto"/>
              <w:ind w:left="552" w:right="38" w:hanging="490"/>
              <w:rPr>
                <w:sz w:val="16"/>
                <w:szCs w:val="16"/>
              </w:rPr>
            </w:pPr>
            <w:r>
              <w:rPr>
                <w:spacing w:val="4"/>
                <w:sz w:val="16"/>
                <w:szCs w:val="16"/>
              </w:rPr>
              <w:t>100%进行妥善安</w:t>
            </w:r>
            <w:r>
              <w:rPr>
                <w:spacing w:val="2"/>
                <w:sz w:val="16"/>
                <w:szCs w:val="16"/>
              </w:rPr>
              <w:t>置</w:t>
            </w:r>
          </w:p>
        </w:tc>
        <w:tc>
          <w:tcPr>
            <w:tcW w:w="719" w:type="dxa"/>
            <w:vAlign w:val="top"/>
          </w:tcPr>
          <w:p w14:paraId="1412BB52">
            <w:pPr>
              <w:pStyle w:val="6"/>
              <w:spacing w:before="205" w:line="216" w:lineRule="exact"/>
              <w:ind w:left="323"/>
              <w:rPr>
                <w:sz w:val="16"/>
                <w:szCs w:val="16"/>
              </w:rPr>
            </w:pPr>
            <w:r>
              <w:rPr>
                <w:position w:val="1"/>
                <w:sz w:val="16"/>
                <w:szCs w:val="16"/>
              </w:rPr>
              <w:t>5</w:t>
            </w:r>
          </w:p>
        </w:tc>
        <w:tc>
          <w:tcPr>
            <w:tcW w:w="674" w:type="dxa"/>
            <w:vAlign w:val="top"/>
          </w:tcPr>
          <w:p w14:paraId="45553204">
            <w:pPr>
              <w:pStyle w:val="6"/>
              <w:spacing w:before="205" w:line="216" w:lineRule="exact"/>
              <w:ind w:left="301"/>
              <w:rPr>
                <w:sz w:val="16"/>
                <w:szCs w:val="16"/>
              </w:rPr>
            </w:pPr>
            <w:r>
              <w:rPr>
                <w:position w:val="1"/>
                <w:sz w:val="16"/>
                <w:szCs w:val="16"/>
              </w:rPr>
              <w:t>5</w:t>
            </w:r>
          </w:p>
        </w:tc>
        <w:tc>
          <w:tcPr>
            <w:tcW w:w="1296" w:type="dxa"/>
            <w:gridSpan w:val="2"/>
            <w:vAlign w:val="top"/>
          </w:tcPr>
          <w:p w14:paraId="12C80BDC">
            <w:pPr>
              <w:rPr>
                <w:rFonts w:ascii="Arial"/>
                <w:sz w:val="21"/>
              </w:rPr>
            </w:pPr>
          </w:p>
        </w:tc>
      </w:tr>
      <w:tr w14:paraId="15A0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38" w:type="dxa"/>
            <w:vMerge w:val="continue"/>
            <w:tcBorders>
              <w:top w:val="nil"/>
              <w:bottom w:val="nil"/>
            </w:tcBorders>
            <w:textDirection w:val="tbRlV"/>
            <w:vAlign w:val="top"/>
          </w:tcPr>
          <w:p w14:paraId="5F1ECE72">
            <w:pPr>
              <w:rPr>
                <w:rFonts w:ascii="Arial"/>
                <w:sz w:val="21"/>
              </w:rPr>
            </w:pPr>
          </w:p>
        </w:tc>
        <w:tc>
          <w:tcPr>
            <w:tcW w:w="464" w:type="dxa"/>
            <w:vMerge w:val="continue"/>
            <w:tcBorders>
              <w:top w:val="nil"/>
              <w:bottom w:val="nil"/>
            </w:tcBorders>
            <w:vAlign w:val="top"/>
          </w:tcPr>
          <w:p w14:paraId="2D3BD98D">
            <w:pPr>
              <w:rPr>
                <w:rFonts w:ascii="Arial"/>
                <w:sz w:val="21"/>
              </w:rPr>
            </w:pPr>
          </w:p>
        </w:tc>
        <w:tc>
          <w:tcPr>
            <w:tcW w:w="1168" w:type="dxa"/>
            <w:vMerge w:val="continue"/>
            <w:tcBorders>
              <w:top w:val="nil"/>
            </w:tcBorders>
            <w:vAlign w:val="top"/>
          </w:tcPr>
          <w:p w14:paraId="16022DD7">
            <w:pPr>
              <w:rPr>
                <w:rFonts w:ascii="Arial"/>
                <w:sz w:val="21"/>
              </w:rPr>
            </w:pPr>
          </w:p>
        </w:tc>
        <w:tc>
          <w:tcPr>
            <w:tcW w:w="1752" w:type="dxa"/>
            <w:gridSpan w:val="2"/>
            <w:vAlign w:val="top"/>
          </w:tcPr>
          <w:p w14:paraId="09A91A69">
            <w:pPr>
              <w:pStyle w:val="6"/>
              <w:spacing w:before="70" w:line="229" w:lineRule="auto"/>
              <w:ind w:left="44"/>
              <w:rPr>
                <w:sz w:val="16"/>
                <w:szCs w:val="16"/>
              </w:rPr>
            </w:pPr>
            <w:r>
              <w:rPr>
                <w:spacing w:val="5"/>
                <w:sz w:val="16"/>
                <w:szCs w:val="16"/>
              </w:rPr>
              <w:t>临时救助水平</w:t>
            </w:r>
          </w:p>
        </w:tc>
        <w:tc>
          <w:tcPr>
            <w:tcW w:w="1347" w:type="dxa"/>
            <w:vAlign w:val="top"/>
          </w:tcPr>
          <w:p w14:paraId="144BFF01">
            <w:pPr>
              <w:pStyle w:val="6"/>
              <w:spacing w:before="70" w:line="229" w:lineRule="auto"/>
              <w:ind w:left="255"/>
              <w:rPr>
                <w:sz w:val="16"/>
                <w:szCs w:val="16"/>
              </w:rPr>
            </w:pPr>
            <w:r>
              <w:rPr>
                <w:spacing w:val="6"/>
                <w:sz w:val="16"/>
                <w:szCs w:val="16"/>
              </w:rPr>
              <w:t>不低于上年</w:t>
            </w:r>
          </w:p>
        </w:tc>
        <w:tc>
          <w:tcPr>
            <w:tcW w:w="1273" w:type="dxa"/>
            <w:vAlign w:val="top"/>
          </w:tcPr>
          <w:p w14:paraId="617859AD">
            <w:pPr>
              <w:pStyle w:val="6"/>
              <w:spacing w:before="70" w:line="229" w:lineRule="auto"/>
              <w:ind w:left="220"/>
              <w:rPr>
                <w:sz w:val="16"/>
                <w:szCs w:val="16"/>
              </w:rPr>
            </w:pPr>
            <w:r>
              <w:rPr>
                <w:spacing w:val="6"/>
                <w:sz w:val="16"/>
                <w:szCs w:val="16"/>
              </w:rPr>
              <w:t>不低于上年</w:t>
            </w:r>
          </w:p>
        </w:tc>
        <w:tc>
          <w:tcPr>
            <w:tcW w:w="719" w:type="dxa"/>
            <w:vAlign w:val="top"/>
          </w:tcPr>
          <w:p w14:paraId="7CAFD5B2">
            <w:pPr>
              <w:pStyle w:val="6"/>
              <w:spacing w:before="70" w:line="216" w:lineRule="exact"/>
              <w:ind w:left="323"/>
              <w:rPr>
                <w:sz w:val="16"/>
                <w:szCs w:val="16"/>
              </w:rPr>
            </w:pPr>
            <w:r>
              <w:rPr>
                <w:position w:val="1"/>
                <w:sz w:val="16"/>
                <w:szCs w:val="16"/>
              </w:rPr>
              <w:t>5</w:t>
            </w:r>
          </w:p>
        </w:tc>
        <w:tc>
          <w:tcPr>
            <w:tcW w:w="674" w:type="dxa"/>
            <w:vAlign w:val="top"/>
          </w:tcPr>
          <w:p w14:paraId="2A9062F9">
            <w:pPr>
              <w:pStyle w:val="6"/>
              <w:spacing w:before="70" w:line="216" w:lineRule="exact"/>
              <w:ind w:left="301"/>
              <w:rPr>
                <w:sz w:val="16"/>
                <w:szCs w:val="16"/>
              </w:rPr>
            </w:pPr>
            <w:r>
              <w:rPr>
                <w:position w:val="1"/>
                <w:sz w:val="16"/>
                <w:szCs w:val="16"/>
              </w:rPr>
              <w:t>5</w:t>
            </w:r>
          </w:p>
        </w:tc>
        <w:tc>
          <w:tcPr>
            <w:tcW w:w="1296" w:type="dxa"/>
            <w:gridSpan w:val="2"/>
            <w:vAlign w:val="top"/>
          </w:tcPr>
          <w:p w14:paraId="09A1DF2C">
            <w:pPr>
              <w:rPr>
                <w:rFonts w:ascii="Arial"/>
                <w:sz w:val="21"/>
              </w:rPr>
            </w:pPr>
          </w:p>
        </w:tc>
      </w:tr>
      <w:tr w14:paraId="0C58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8" w:type="dxa"/>
            <w:vMerge w:val="continue"/>
            <w:tcBorders>
              <w:top w:val="nil"/>
              <w:bottom w:val="nil"/>
            </w:tcBorders>
            <w:textDirection w:val="tbRlV"/>
            <w:vAlign w:val="top"/>
          </w:tcPr>
          <w:p w14:paraId="62D345E2">
            <w:pPr>
              <w:rPr>
                <w:rFonts w:ascii="Arial"/>
                <w:sz w:val="21"/>
              </w:rPr>
            </w:pPr>
          </w:p>
        </w:tc>
        <w:tc>
          <w:tcPr>
            <w:tcW w:w="464" w:type="dxa"/>
            <w:vMerge w:val="continue"/>
            <w:tcBorders>
              <w:top w:val="nil"/>
              <w:bottom w:val="nil"/>
            </w:tcBorders>
            <w:vAlign w:val="top"/>
          </w:tcPr>
          <w:p w14:paraId="22DB12BE">
            <w:pPr>
              <w:rPr>
                <w:rFonts w:ascii="Arial"/>
                <w:sz w:val="21"/>
              </w:rPr>
            </w:pPr>
          </w:p>
        </w:tc>
        <w:tc>
          <w:tcPr>
            <w:tcW w:w="1168" w:type="dxa"/>
            <w:vMerge w:val="restart"/>
            <w:tcBorders>
              <w:bottom w:val="nil"/>
            </w:tcBorders>
            <w:vAlign w:val="top"/>
          </w:tcPr>
          <w:p w14:paraId="22927C4B">
            <w:pPr>
              <w:spacing w:line="365" w:lineRule="auto"/>
              <w:rPr>
                <w:rFonts w:ascii="Arial"/>
                <w:sz w:val="21"/>
              </w:rPr>
            </w:pPr>
          </w:p>
          <w:p w14:paraId="74FAEB28">
            <w:pPr>
              <w:pStyle w:val="6"/>
              <w:spacing w:before="52" w:line="230" w:lineRule="auto"/>
              <w:ind w:left="250"/>
              <w:rPr>
                <w:sz w:val="16"/>
                <w:szCs w:val="16"/>
              </w:rPr>
            </w:pPr>
            <w:r>
              <w:rPr>
                <w:spacing w:val="4"/>
                <w:sz w:val="16"/>
                <w:szCs w:val="16"/>
              </w:rPr>
              <w:t>时效指标</w:t>
            </w:r>
          </w:p>
        </w:tc>
        <w:tc>
          <w:tcPr>
            <w:tcW w:w="1752" w:type="dxa"/>
            <w:gridSpan w:val="2"/>
            <w:vAlign w:val="top"/>
          </w:tcPr>
          <w:p w14:paraId="3A166E93">
            <w:pPr>
              <w:pStyle w:val="6"/>
              <w:spacing w:before="5" w:line="211" w:lineRule="auto"/>
              <w:ind w:left="33" w:right="196" w:firstLine="1"/>
              <w:rPr>
                <w:sz w:val="16"/>
                <w:szCs w:val="16"/>
              </w:rPr>
            </w:pPr>
            <w:r>
              <w:rPr>
                <w:spacing w:val="7"/>
                <w:sz w:val="16"/>
                <w:szCs w:val="16"/>
              </w:rPr>
              <w:t>根据受助对象的不同情况进行安置</w:t>
            </w:r>
          </w:p>
        </w:tc>
        <w:tc>
          <w:tcPr>
            <w:tcW w:w="1347" w:type="dxa"/>
            <w:vAlign w:val="top"/>
          </w:tcPr>
          <w:p w14:paraId="1CACF041">
            <w:pPr>
              <w:pStyle w:val="6"/>
              <w:spacing w:before="106" w:line="231" w:lineRule="auto"/>
              <w:ind w:left="337"/>
              <w:rPr>
                <w:sz w:val="16"/>
                <w:szCs w:val="16"/>
              </w:rPr>
            </w:pPr>
            <w:r>
              <w:rPr>
                <w:spacing w:val="6"/>
                <w:sz w:val="16"/>
                <w:szCs w:val="16"/>
              </w:rPr>
              <w:t>妥善安置</w:t>
            </w:r>
          </w:p>
        </w:tc>
        <w:tc>
          <w:tcPr>
            <w:tcW w:w="1273" w:type="dxa"/>
            <w:vAlign w:val="top"/>
          </w:tcPr>
          <w:p w14:paraId="228AEC26">
            <w:pPr>
              <w:pStyle w:val="6"/>
              <w:spacing w:before="106" w:line="231" w:lineRule="auto"/>
              <w:ind w:left="303"/>
              <w:rPr>
                <w:sz w:val="16"/>
                <w:szCs w:val="16"/>
              </w:rPr>
            </w:pPr>
            <w:r>
              <w:rPr>
                <w:spacing w:val="6"/>
                <w:sz w:val="16"/>
                <w:szCs w:val="16"/>
              </w:rPr>
              <w:t>妥善安置</w:t>
            </w:r>
          </w:p>
        </w:tc>
        <w:tc>
          <w:tcPr>
            <w:tcW w:w="719" w:type="dxa"/>
            <w:vAlign w:val="top"/>
          </w:tcPr>
          <w:p w14:paraId="2E237DDF">
            <w:pPr>
              <w:pStyle w:val="6"/>
              <w:spacing w:before="106" w:line="217" w:lineRule="exact"/>
              <w:ind w:left="323"/>
              <w:rPr>
                <w:sz w:val="16"/>
                <w:szCs w:val="16"/>
              </w:rPr>
            </w:pPr>
            <w:r>
              <w:rPr>
                <w:position w:val="1"/>
                <w:sz w:val="16"/>
                <w:szCs w:val="16"/>
              </w:rPr>
              <w:t>5</w:t>
            </w:r>
          </w:p>
        </w:tc>
        <w:tc>
          <w:tcPr>
            <w:tcW w:w="674" w:type="dxa"/>
            <w:vAlign w:val="top"/>
          </w:tcPr>
          <w:p w14:paraId="67477B85">
            <w:pPr>
              <w:pStyle w:val="6"/>
              <w:spacing w:before="106" w:line="217" w:lineRule="exact"/>
              <w:ind w:left="301"/>
              <w:rPr>
                <w:sz w:val="16"/>
                <w:szCs w:val="16"/>
              </w:rPr>
            </w:pPr>
            <w:r>
              <w:rPr>
                <w:position w:val="1"/>
                <w:sz w:val="16"/>
                <w:szCs w:val="16"/>
              </w:rPr>
              <w:t>5</w:t>
            </w:r>
          </w:p>
        </w:tc>
        <w:tc>
          <w:tcPr>
            <w:tcW w:w="1296" w:type="dxa"/>
            <w:gridSpan w:val="2"/>
            <w:vAlign w:val="top"/>
          </w:tcPr>
          <w:p w14:paraId="443B9444">
            <w:pPr>
              <w:rPr>
                <w:rFonts w:ascii="Arial"/>
                <w:sz w:val="21"/>
              </w:rPr>
            </w:pPr>
          </w:p>
        </w:tc>
      </w:tr>
      <w:tr w14:paraId="5279B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 w:hRule="atLeast"/>
        </w:trPr>
        <w:tc>
          <w:tcPr>
            <w:tcW w:w="638" w:type="dxa"/>
            <w:vMerge w:val="continue"/>
            <w:tcBorders>
              <w:top w:val="nil"/>
              <w:bottom w:val="nil"/>
            </w:tcBorders>
            <w:textDirection w:val="tbRlV"/>
            <w:vAlign w:val="top"/>
          </w:tcPr>
          <w:p w14:paraId="7144B5EB">
            <w:pPr>
              <w:rPr>
                <w:rFonts w:ascii="Arial"/>
                <w:sz w:val="21"/>
              </w:rPr>
            </w:pPr>
          </w:p>
        </w:tc>
        <w:tc>
          <w:tcPr>
            <w:tcW w:w="464" w:type="dxa"/>
            <w:vMerge w:val="continue"/>
            <w:tcBorders>
              <w:top w:val="nil"/>
              <w:bottom w:val="nil"/>
            </w:tcBorders>
            <w:vAlign w:val="top"/>
          </w:tcPr>
          <w:p w14:paraId="5710AED2">
            <w:pPr>
              <w:rPr>
                <w:rFonts w:ascii="Arial"/>
                <w:sz w:val="21"/>
              </w:rPr>
            </w:pPr>
          </w:p>
        </w:tc>
        <w:tc>
          <w:tcPr>
            <w:tcW w:w="1168" w:type="dxa"/>
            <w:vMerge w:val="continue"/>
            <w:tcBorders>
              <w:top w:val="nil"/>
              <w:bottom w:val="nil"/>
            </w:tcBorders>
            <w:vAlign w:val="top"/>
          </w:tcPr>
          <w:p w14:paraId="5520A94C">
            <w:pPr>
              <w:rPr>
                <w:rFonts w:ascii="Arial"/>
                <w:sz w:val="21"/>
              </w:rPr>
            </w:pPr>
          </w:p>
        </w:tc>
        <w:tc>
          <w:tcPr>
            <w:tcW w:w="1752" w:type="dxa"/>
            <w:gridSpan w:val="2"/>
            <w:vMerge w:val="restart"/>
            <w:tcBorders>
              <w:bottom w:val="nil"/>
            </w:tcBorders>
            <w:vAlign w:val="top"/>
          </w:tcPr>
          <w:p w14:paraId="02E7A7FF">
            <w:pPr>
              <w:pStyle w:val="6"/>
              <w:spacing w:before="20" w:line="223" w:lineRule="auto"/>
              <w:ind w:left="35" w:right="196" w:firstLine="3"/>
              <w:jc w:val="both"/>
              <w:rPr>
                <w:sz w:val="16"/>
                <w:szCs w:val="16"/>
              </w:rPr>
            </w:pPr>
            <w:r>
              <w:rPr>
                <w:spacing w:val="6"/>
                <w:sz w:val="16"/>
                <w:szCs w:val="16"/>
              </w:rPr>
              <w:t>受助人员救助情况当</w:t>
            </w:r>
            <w:r>
              <w:rPr>
                <w:spacing w:val="7"/>
                <w:sz w:val="16"/>
                <w:szCs w:val="16"/>
              </w:rPr>
              <w:t>日录入全国救助管理</w:t>
            </w:r>
            <w:r>
              <w:rPr>
                <w:spacing w:val="6"/>
                <w:sz w:val="16"/>
                <w:szCs w:val="16"/>
              </w:rPr>
              <w:t>信息系统率</w:t>
            </w:r>
          </w:p>
        </w:tc>
        <w:tc>
          <w:tcPr>
            <w:tcW w:w="1347" w:type="dxa"/>
            <w:vMerge w:val="restart"/>
            <w:tcBorders>
              <w:bottom w:val="nil"/>
            </w:tcBorders>
            <w:vAlign w:val="top"/>
          </w:tcPr>
          <w:p w14:paraId="21613138">
            <w:pPr>
              <w:pStyle w:val="6"/>
              <w:spacing w:before="222" w:line="214" w:lineRule="exact"/>
              <w:ind w:left="479"/>
              <w:rPr>
                <w:sz w:val="16"/>
                <w:szCs w:val="16"/>
              </w:rPr>
            </w:pPr>
            <w:r>
              <w:rPr>
                <w:spacing w:val="-1"/>
                <w:position w:val="1"/>
                <w:sz w:val="16"/>
                <w:szCs w:val="16"/>
              </w:rPr>
              <w:t>≥95%</w:t>
            </w:r>
          </w:p>
        </w:tc>
        <w:tc>
          <w:tcPr>
            <w:tcW w:w="1273" w:type="dxa"/>
            <w:vMerge w:val="restart"/>
            <w:tcBorders>
              <w:bottom w:val="nil"/>
            </w:tcBorders>
            <w:vAlign w:val="top"/>
          </w:tcPr>
          <w:p w14:paraId="0BEFAB5E">
            <w:pPr>
              <w:pStyle w:val="6"/>
              <w:spacing w:before="222" w:line="214" w:lineRule="exact"/>
              <w:ind w:left="444"/>
              <w:rPr>
                <w:sz w:val="16"/>
                <w:szCs w:val="16"/>
              </w:rPr>
            </w:pPr>
            <w:r>
              <w:rPr>
                <w:spacing w:val="-1"/>
                <w:position w:val="1"/>
                <w:sz w:val="16"/>
                <w:szCs w:val="16"/>
              </w:rPr>
              <w:t>≥95%</w:t>
            </w:r>
          </w:p>
        </w:tc>
        <w:tc>
          <w:tcPr>
            <w:tcW w:w="719" w:type="dxa"/>
            <w:vMerge w:val="restart"/>
            <w:tcBorders>
              <w:bottom w:val="nil"/>
            </w:tcBorders>
            <w:vAlign w:val="top"/>
          </w:tcPr>
          <w:p w14:paraId="0AF4134F">
            <w:pPr>
              <w:pStyle w:val="6"/>
              <w:spacing w:before="222" w:line="216" w:lineRule="exact"/>
              <w:ind w:left="323"/>
              <w:rPr>
                <w:sz w:val="16"/>
                <w:szCs w:val="16"/>
              </w:rPr>
            </w:pPr>
            <w:r>
              <w:rPr>
                <w:position w:val="1"/>
                <w:sz w:val="16"/>
                <w:szCs w:val="16"/>
              </w:rPr>
              <w:t>5</w:t>
            </w:r>
          </w:p>
        </w:tc>
        <w:tc>
          <w:tcPr>
            <w:tcW w:w="674" w:type="dxa"/>
            <w:vMerge w:val="restart"/>
            <w:tcBorders>
              <w:bottom w:val="nil"/>
            </w:tcBorders>
            <w:vAlign w:val="top"/>
          </w:tcPr>
          <w:p w14:paraId="567E27A1">
            <w:pPr>
              <w:pStyle w:val="6"/>
              <w:spacing w:before="222" w:line="216" w:lineRule="exact"/>
              <w:ind w:left="301"/>
              <w:rPr>
                <w:sz w:val="16"/>
                <w:szCs w:val="16"/>
              </w:rPr>
            </w:pPr>
            <w:r>
              <w:rPr>
                <w:position w:val="1"/>
                <w:sz w:val="16"/>
                <w:szCs w:val="16"/>
              </w:rPr>
              <w:t>5</w:t>
            </w:r>
          </w:p>
        </w:tc>
        <w:tc>
          <w:tcPr>
            <w:tcW w:w="1296" w:type="dxa"/>
            <w:gridSpan w:val="2"/>
            <w:vAlign w:val="top"/>
          </w:tcPr>
          <w:p w14:paraId="76647946">
            <w:pPr>
              <w:spacing w:line="204" w:lineRule="exact"/>
              <w:rPr>
                <w:rFonts w:ascii="Arial"/>
                <w:sz w:val="17"/>
              </w:rPr>
            </w:pPr>
          </w:p>
        </w:tc>
      </w:tr>
      <w:tr w14:paraId="19C1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8" w:type="dxa"/>
            <w:vMerge w:val="continue"/>
            <w:tcBorders>
              <w:top w:val="nil"/>
              <w:bottom w:val="nil"/>
            </w:tcBorders>
            <w:textDirection w:val="tbRlV"/>
            <w:vAlign w:val="top"/>
          </w:tcPr>
          <w:p w14:paraId="00D3DCCF">
            <w:pPr>
              <w:rPr>
                <w:rFonts w:ascii="Arial"/>
                <w:sz w:val="21"/>
              </w:rPr>
            </w:pPr>
          </w:p>
        </w:tc>
        <w:tc>
          <w:tcPr>
            <w:tcW w:w="464" w:type="dxa"/>
            <w:vMerge w:val="continue"/>
            <w:tcBorders>
              <w:top w:val="nil"/>
            </w:tcBorders>
            <w:vAlign w:val="top"/>
          </w:tcPr>
          <w:p w14:paraId="02EB3652">
            <w:pPr>
              <w:rPr>
                <w:rFonts w:ascii="Arial"/>
                <w:sz w:val="21"/>
              </w:rPr>
            </w:pPr>
          </w:p>
        </w:tc>
        <w:tc>
          <w:tcPr>
            <w:tcW w:w="1168" w:type="dxa"/>
            <w:vMerge w:val="continue"/>
            <w:tcBorders>
              <w:top w:val="nil"/>
            </w:tcBorders>
            <w:vAlign w:val="top"/>
          </w:tcPr>
          <w:p w14:paraId="2F0E2811">
            <w:pPr>
              <w:rPr>
                <w:rFonts w:ascii="Arial"/>
                <w:sz w:val="21"/>
              </w:rPr>
            </w:pPr>
          </w:p>
        </w:tc>
        <w:tc>
          <w:tcPr>
            <w:tcW w:w="1752" w:type="dxa"/>
            <w:gridSpan w:val="2"/>
            <w:vMerge w:val="continue"/>
            <w:tcBorders>
              <w:top w:val="nil"/>
            </w:tcBorders>
            <w:vAlign w:val="top"/>
          </w:tcPr>
          <w:p w14:paraId="32E5555A">
            <w:pPr>
              <w:rPr>
                <w:rFonts w:ascii="Arial"/>
                <w:sz w:val="21"/>
              </w:rPr>
            </w:pPr>
          </w:p>
        </w:tc>
        <w:tc>
          <w:tcPr>
            <w:tcW w:w="1347" w:type="dxa"/>
            <w:vMerge w:val="continue"/>
            <w:tcBorders>
              <w:top w:val="nil"/>
            </w:tcBorders>
            <w:vAlign w:val="top"/>
          </w:tcPr>
          <w:p w14:paraId="77E6A9E3">
            <w:pPr>
              <w:rPr>
                <w:rFonts w:ascii="Arial"/>
                <w:sz w:val="21"/>
              </w:rPr>
            </w:pPr>
          </w:p>
        </w:tc>
        <w:tc>
          <w:tcPr>
            <w:tcW w:w="1273" w:type="dxa"/>
            <w:vMerge w:val="continue"/>
            <w:tcBorders>
              <w:top w:val="nil"/>
            </w:tcBorders>
            <w:vAlign w:val="top"/>
          </w:tcPr>
          <w:p w14:paraId="0EC799D4">
            <w:pPr>
              <w:rPr>
                <w:rFonts w:ascii="Arial"/>
                <w:sz w:val="21"/>
              </w:rPr>
            </w:pPr>
          </w:p>
        </w:tc>
        <w:tc>
          <w:tcPr>
            <w:tcW w:w="719" w:type="dxa"/>
            <w:vMerge w:val="continue"/>
            <w:tcBorders>
              <w:top w:val="nil"/>
            </w:tcBorders>
            <w:vAlign w:val="top"/>
          </w:tcPr>
          <w:p w14:paraId="4211225B">
            <w:pPr>
              <w:rPr>
                <w:rFonts w:ascii="Arial"/>
                <w:sz w:val="21"/>
              </w:rPr>
            </w:pPr>
          </w:p>
        </w:tc>
        <w:tc>
          <w:tcPr>
            <w:tcW w:w="674" w:type="dxa"/>
            <w:vMerge w:val="continue"/>
            <w:tcBorders>
              <w:top w:val="nil"/>
            </w:tcBorders>
            <w:vAlign w:val="top"/>
          </w:tcPr>
          <w:p w14:paraId="41D0AD5B">
            <w:pPr>
              <w:rPr>
                <w:rFonts w:ascii="Arial"/>
                <w:sz w:val="21"/>
              </w:rPr>
            </w:pPr>
          </w:p>
        </w:tc>
        <w:tc>
          <w:tcPr>
            <w:tcW w:w="1296" w:type="dxa"/>
            <w:gridSpan w:val="2"/>
            <w:vAlign w:val="top"/>
          </w:tcPr>
          <w:p w14:paraId="6ECE736F">
            <w:pPr>
              <w:rPr>
                <w:rFonts w:ascii="Arial"/>
                <w:sz w:val="21"/>
              </w:rPr>
            </w:pPr>
          </w:p>
        </w:tc>
      </w:tr>
      <w:tr w14:paraId="6BF8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atLeast"/>
        </w:trPr>
        <w:tc>
          <w:tcPr>
            <w:tcW w:w="638" w:type="dxa"/>
            <w:vMerge w:val="continue"/>
            <w:tcBorders>
              <w:top w:val="nil"/>
              <w:bottom w:val="nil"/>
            </w:tcBorders>
            <w:textDirection w:val="tbRlV"/>
            <w:vAlign w:val="top"/>
          </w:tcPr>
          <w:p w14:paraId="0862DF1E">
            <w:pPr>
              <w:rPr>
                <w:rFonts w:ascii="Arial"/>
                <w:sz w:val="21"/>
              </w:rPr>
            </w:pPr>
          </w:p>
        </w:tc>
        <w:tc>
          <w:tcPr>
            <w:tcW w:w="464" w:type="dxa"/>
            <w:vMerge w:val="restart"/>
            <w:tcBorders>
              <w:bottom w:val="nil"/>
            </w:tcBorders>
            <w:vAlign w:val="top"/>
          </w:tcPr>
          <w:p w14:paraId="39A9814B">
            <w:pPr>
              <w:spacing w:line="245" w:lineRule="auto"/>
              <w:rPr>
                <w:rFonts w:ascii="Arial"/>
                <w:sz w:val="21"/>
              </w:rPr>
            </w:pPr>
          </w:p>
          <w:p w14:paraId="5B635387">
            <w:pPr>
              <w:spacing w:line="245" w:lineRule="auto"/>
              <w:rPr>
                <w:rFonts w:ascii="Arial"/>
                <w:sz w:val="21"/>
              </w:rPr>
            </w:pPr>
          </w:p>
          <w:p w14:paraId="74CC1860">
            <w:pPr>
              <w:spacing w:line="245" w:lineRule="auto"/>
              <w:rPr>
                <w:rFonts w:ascii="Arial"/>
                <w:sz w:val="21"/>
              </w:rPr>
            </w:pPr>
          </w:p>
          <w:p w14:paraId="6B4BC5A0">
            <w:pPr>
              <w:spacing w:line="245" w:lineRule="auto"/>
              <w:rPr>
                <w:rFonts w:ascii="Arial"/>
                <w:sz w:val="21"/>
              </w:rPr>
            </w:pPr>
          </w:p>
          <w:p w14:paraId="4C7C3687">
            <w:pPr>
              <w:pStyle w:val="6"/>
              <w:spacing w:before="52" w:line="235" w:lineRule="auto"/>
              <w:ind w:left="58" w:right="62" w:firstLine="2"/>
              <w:rPr>
                <w:sz w:val="16"/>
                <w:szCs w:val="16"/>
              </w:rPr>
            </w:pPr>
            <w:r>
              <w:rPr>
                <w:spacing w:val="2"/>
                <w:sz w:val="16"/>
                <w:szCs w:val="16"/>
              </w:rPr>
              <w:t>效益</w:t>
            </w:r>
            <w:r>
              <w:rPr>
                <w:spacing w:val="3"/>
                <w:sz w:val="16"/>
                <w:szCs w:val="16"/>
              </w:rPr>
              <w:t>指标</w:t>
            </w:r>
          </w:p>
        </w:tc>
        <w:tc>
          <w:tcPr>
            <w:tcW w:w="1168" w:type="dxa"/>
            <w:vAlign w:val="top"/>
          </w:tcPr>
          <w:p w14:paraId="23E6856B">
            <w:pPr>
              <w:pStyle w:val="6"/>
              <w:spacing w:before="81" w:line="230" w:lineRule="auto"/>
              <w:ind w:left="75"/>
              <w:rPr>
                <w:sz w:val="16"/>
                <w:szCs w:val="16"/>
              </w:rPr>
            </w:pPr>
            <w:r>
              <w:rPr>
                <w:spacing w:val="6"/>
                <w:sz w:val="16"/>
                <w:szCs w:val="16"/>
              </w:rPr>
              <w:t>经济效益指标</w:t>
            </w:r>
          </w:p>
        </w:tc>
        <w:tc>
          <w:tcPr>
            <w:tcW w:w="1752" w:type="dxa"/>
            <w:gridSpan w:val="2"/>
            <w:vAlign w:val="top"/>
          </w:tcPr>
          <w:p w14:paraId="263D99C1">
            <w:pPr>
              <w:pStyle w:val="6"/>
              <w:spacing w:before="81" w:line="230" w:lineRule="auto"/>
              <w:ind w:left="36"/>
              <w:rPr>
                <w:sz w:val="16"/>
                <w:szCs w:val="16"/>
              </w:rPr>
            </w:pPr>
            <w:r>
              <w:rPr>
                <w:sz w:val="16"/>
                <w:szCs w:val="16"/>
              </w:rPr>
              <w:t>无</w:t>
            </w:r>
          </w:p>
        </w:tc>
        <w:tc>
          <w:tcPr>
            <w:tcW w:w="1347" w:type="dxa"/>
            <w:vAlign w:val="top"/>
          </w:tcPr>
          <w:p w14:paraId="5276C514">
            <w:pPr>
              <w:pStyle w:val="6"/>
              <w:spacing w:before="81" w:line="230" w:lineRule="auto"/>
              <w:ind w:left="589"/>
              <w:rPr>
                <w:sz w:val="16"/>
                <w:szCs w:val="16"/>
              </w:rPr>
            </w:pPr>
            <w:r>
              <w:rPr>
                <w:sz w:val="16"/>
                <w:szCs w:val="16"/>
              </w:rPr>
              <w:t>无</w:t>
            </w:r>
          </w:p>
        </w:tc>
        <w:tc>
          <w:tcPr>
            <w:tcW w:w="1273" w:type="dxa"/>
            <w:vAlign w:val="top"/>
          </w:tcPr>
          <w:p w14:paraId="5CDDA46E">
            <w:pPr>
              <w:pStyle w:val="6"/>
              <w:spacing w:before="81" w:line="230" w:lineRule="auto"/>
              <w:ind w:left="555"/>
              <w:rPr>
                <w:sz w:val="16"/>
                <w:szCs w:val="16"/>
              </w:rPr>
            </w:pPr>
            <w:r>
              <w:rPr>
                <w:sz w:val="16"/>
                <w:szCs w:val="16"/>
              </w:rPr>
              <w:t>无</w:t>
            </w:r>
          </w:p>
        </w:tc>
        <w:tc>
          <w:tcPr>
            <w:tcW w:w="719" w:type="dxa"/>
            <w:vAlign w:val="top"/>
          </w:tcPr>
          <w:p w14:paraId="0D1BCF5A">
            <w:pPr>
              <w:rPr>
                <w:rFonts w:ascii="Arial"/>
                <w:sz w:val="21"/>
              </w:rPr>
            </w:pPr>
          </w:p>
        </w:tc>
        <w:tc>
          <w:tcPr>
            <w:tcW w:w="674" w:type="dxa"/>
            <w:vAlign w:val="top"/>
          </w:tcPr>
          <w:p w14:paraId="4E3FAA3A">
            <w:pPr>
              <w:rPr>
                <w:rFonts w:ascii="Arial"/>
                <w:sz w:val="21"/>
              </w:rPr>
            </w:pPr>
          </w:p>
        </w:tc>
        <w:tc>
          <w:tcPr>
            <w:tcW w:w="1296" w:type="dxa"/>
            <w:gridSpan w:val="2"/>
            <w:vAlign w:val="top"/>
          </w:tcPr>
          <w:p w14:paraId="7DFE5B49">
            <w:pPr>
              <w:rPr>
                <w:rFonts w:ascii="Arial"/>
                <w:sz w:val="21"/>
              </w:rPr>
            </w:pPr>
          </w:p>
        </w:tc>
      </w:tr>
      <w:tr w14:paraId="5F83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638" w:type="dxa"/>
            <w:vMerge w:val="continue"/>
            <w:tcBorders>
              <w:top w:val="nil"/>
              <w:bottom w:val="nil"/>
            </w:tcBorders>
            <w:textDirection w:val="tbRlV"/>
            <w:vAlign w:val="top"/>
          </w:tcPr>
          <w:p w14:paraId="6731ECA4">
            <w:pPr>
              <w:rPr>
                <w:rFonts w:ascii="Arial"/>
                <w:sz w:val="21"/>
              </w:rPr>
            </w:pPr>
          </w:p>
        </w:tc>
        <w:tc>
          <w:tcPr>
            <w:tcW w:w="464" w:type="dxa"/>
            <w:vMerge w:val="continue"/>
            <w:tcBorders>
              <w:top w:val="nil"/>
              <w:bottom w:val="nil"/>
            </w:tcBorders>
            <w:vAlign w:val="top"/>
          </w:tcPr>
          <w:p w14:paraId="187AF331">
            <w:pPr>
              <w:rPr>
                <w:rFonts w:ascii="Arial"/>
                <w:sz w:val="21"/>
              </w:rPr>
            </w:pPr>
          </w:p>
        </w:tc>
        <w:tc>
          <w:tcPr>
            <w:tcW w:w="1168" w:type="dxa"/>
            <w:vMerge w:val="restart"/>
            <w:tcBorders>
              <w:bottom w:val="nil"/>
            </w:tcBorders>
            <w:vAlign w:val="top"/>
          </w:tcPr>
          <w:p w14:paraId="20A9D824">
            <w:pPr>
              <w:spacing w:line="341" w:lineRule="auto"/>
              <w:rPr>
                <w:rFonts w:ascii="Arial"/>
                <w:sz w:val="21"/>
              </w:rPr>
            </w:pPr>
          </w:p>
          <w:p w14:paraId="612EA4D0">
            <w:pPr>
              <w:spacing w:line="341" w:lineRule="auto"/>
              <w:rPr>
                <w:rFonts w:ascii="Arial"/>
                <w:sz w:val="21"/>
              </w:rPr>
            </w:pPr>
          </w:p>
          <w:p w14:paraId="61D66CFF">
            <w:pPr>
              <w:pStyle w:val="6"/>
              <w:spacing w:before="52" w:line="229" w:lineRule="auto"/>
              <w:ind w:left="75"/>
              <w:rPr>
                <w:sz w:val="16"/>
                <w:szCs w:val="16"/>
              </w:rPr>
            </w:pPr>
            <w:r>
              <w:rPr>
                <w:spacing w:val="6"/>
                <w:sz w:val="16"/>
                <w:szCs w:val="16"/>
              </w:rPr>
              <w:t>社会效益指标</w:t>
            </w:r>
          </w:p>
        </w:tc>
        <w:tc>
          <w:tcPr>
            <w:tcW w:w="1752" w:type="dxa"/>
            <w:gridSpan w:val="2"/>
            <w:vAlign w:val="top"/>
          </w:tcPr>
          <w:p w14:paraId="6E5B85F4">
            <w:pPr>
              <w:pStyle w:val="6"/>
              <w:spacing w:before="25" w:line="220" w:lineRule="auto"/>
              <w:ind w:left="35" w:right="196"/>
              <w:rPr>
                <w:sz w:val="16"/>
                <w:szCs w:val="16"/>
              </w:rPr>
            </w:pPr>
            <w:r>
              <w:rPr>
                <w:spacing w:val="7"/>
                <w:sz w:val="16"/>
                <w:szCs w:val="16"/>
              </w:rPr>
              <w:t>让受助人员受到妥善</w:t>
            </w:r>
            <w:r>
              <w:rPr>
                <w:spacing w:val="4"/>
                <w:sz w:val="16"/>
                <w:szCs w:val="16"/>
              </w:rPr>
              <w:t>照料</w:t>
            </w:r>
          </w:p>
        </w:tc>
        <w:tc>
          <w:tcPr>
            <w:tcW w:w="1347" w:type="dxa"/>
            <w:vAlign w:val="top"/>
          </w:tcPr>
          <w:p w14:paraId="4A10B753">
            <w:pPr>
              <w:pStyle w:val="6"/>
              <w:spacing w:before="126" w:line="229" w:lineRule="auto"/>
              <w:ind w:left="352"/>
              <w:rPr>
                <w:sz w:val="16"/>
                <w:szCs w:val="16"/>
              </w:rPr>
            </w:pPr>
            <w:r>
              <w:rPr>
                <w:spacing w:val="2"/>
                <w:sz w:val="16"/>
                <w:szCs w:val="16"/>
              </w:rPr>
              <w:t>明显改善</w:t>
            </w:r>
          </w:p>
        </w:tc>
        <w:tc>
          <w:tcPr>
            <w:tcW w:w="1273" w:type="dxa"/>
            <w:vAlign w:val="top"/>
          </w:tcPr>
          <w:p w14:paraId="5C6C6A2F">
            <w:pPr>
              <w:pStyle w:val="6"/>
              <w:spacing w:before="126" w:line="229" w:lineRule="auto"/>
              <w:ind w:left="317"/>
              <w:rPr>
                <w:sz w:val="16"/>
                <w:szCs w:val="16"/>
              </w:rPr>
            </w:pPr>
            <w:r>
              <w:rPr>
                <w:spacing w:val="2"/>
                <w:sz w:val="16"/>
                <w:szCs w:val="16"/>
              </w:rPr>
              <w:t>明显改善</w:t>
            </w:r>
          </w:p>
        </w:tc>
        <w:tc>
          <w:tcPr>
            <w:tcW w:w="719" w:type="dxa"/>
            <w:vAlign w:val="top"/>
          </w:tcPr>
          <w:p w14:paraId="361B94B4">
            <w:pPr>
              <w:pStyle w:val="6"/>
              <w:spacing w:before="126" w:line="216" w:lineRule="exact"/>
              <w:ind w:left="323"/>
              <w:rPr>
                <w:sz w:val="16"/>
                <w:szCs w:val="16"/>
              </w:rPr>
            </w:pPr>
            <w:r>
              <w:rPr>
                <w:position w:val="1"/>
                <w:sz w:val="16"/>
                <w:szCs w:val="16"/>
              </w:rPr>
              <w:t>5</w:t>
            </w:r>
          </w:p>
        </w:tc>
        <w:tc>
          <w:tcPr>
            <w:tcW w:w="674" w:type="dxa"/>
            <w:vAlign w:val="top"/>
          </w:tcPr>
          <w:p w14:paraId="730A8DD9">
            <w:pPr>
              <w:pStyle w:val="6"/>
              <w:spacing w:before="126" w:line="217" w:lineRule="exact"/>
              <w:ind w:left="297"/>
              <w:rPr>
                <w:sz w:val="16"/>
                <w:szCs w:val="16"/>
              </w:rPr>
            </w:pPr>
            <w:r>
              <w:rPr>
                <w:position w:val="1"/>
                <w:sz w:val="16"/>
                <w:szCs w:val="16"/>
              </w:rPr>
              <w:t>4</w:t>
            </w:r>
          </w:p>
        </w:tc>
        <w:tc>
          <w:tcPr>
            <w:tcW w:w="1296" w:type="dxa"/>
            <w:gridSpan w:val="2"/>
            <w:vAlign w:val="top"/>
          </w:tcPr>
          <w:p w14:paraId="6BC07BA5">
            <w:pPr>
              <w:rPr>
                <w:rFonts w:ascii="Arial"/>
                <w:sz w:val="21"/>
              </w:rPr>
            </w:pPr>
          </w:p>
        </w:tc>
      </w:tr>
      <w:tr w14:paraId="03EDE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638" w:type="dxa"/>
            <w:vMerge w:val="continue"/>
            <w:tcBorders>
              <w:top w:val="nil"/>
              <w:bottom w:val="nil"/>
            </w:tcBorders>
            <w:textDirection w:val="tbRlV"/>
            <w:vAlign w:val="top"/>
          </w:tcPr>
          <w:p w14:paraId="3FD7DDEF">
            <w:pPr>
              <w:rPr>
                <w:rFonts w:ascii="Arial"/>
                <w:sz w:val="21"/>
              </w:rPr>
            </w:pPr>
          </w:p>
        </w:tc>
        <w:tc>
          <w:tcPr>
            <w:tcW w:w="464" w:type="dxa"/>
            <w:vMerge w:val="continue"/>
            <w:tcBorders>
              <w:top w:val="nil"/>
              <w:bottom w:val="nil"/>
            </w:tcBorders>
            <w:vAlign w:val="top"/>
          </w:tcPr>
          <w:p w14:paraId="7E26C46D">
            <w:pPr>
              <w:rPr>
                <w:rFonts w:ascii="Arial"/>
                <w:sz w:val="21"/>
              </w:rPr>
            </w:pPr>
          </w:p>
        </w:tc>
        <w:tc>
          <w:tcPr>
            <w:tcW w:w="1168" w:type="dxa"/>
            <w:vMerge w:val="continue"/>
            <w:tcBorders>
              <w:top w:val="nil"/>
              <w:bottom w:val="nil"/>
            </w:tcBorders>
            <w:vAlign w:val="top"/>
          </w:tcPr>
          <w:p w14:paraId="6D9F0194">
            <w:pPr>
              <w:rPr>
                <w:rFonts w:ascii="Arial"/>
                <w:sz w:val="21"/>
              </w:rPr>
            </w:pPr>
          </w:p>
        </w:tc>
        <w:tc>
          <w:tcPr>
            <w:tcW w:w="1752" w:type="dxa"/>
            <w:gridSpan w:val="2"/>
            <w:vAlign w:val="top"/>
          </w:tcPr>
          <w:p w14:paraId="1F0E4250">
            <w:pPr>
              <w:pStyle w:val="6"/>
              <w:spacing w:before="25" w:line="220" w:lineRule="auto"/>
              <w:ind w:left="35" w:right="196" w:firstLine="3"/>
              <w:rPr>
                <w:sz w:val="16"/>
                <w:szCs w:val="16"/>
              </w:rPr>
            </w:pPr>
            <w:r>
              <w:rPr>
                <w:spacing w:val="6"/>
                <w:sz w:val="16"/>
                <w:szCs w:val="16"/>
              </w:rPr>
              <w:t>帮助查明身份滞留乞</w:t>
            </w:r>
            <w:r>
              <w:rPr>
                <w:spacing w:val="7"/>
                <w:sz w:val="16"/>
                <w:szCs w:val="16"/>
              </w:rPr>
              <w:t>讨人员返乡情况</w:t>
            </w:r>
          </w:p>
        </w:tc>
        <w:tc>
          <w:tcPr>
            <w:tcW w:w="1347" w:type="dxa"/>
            <w:vAlign w:val="top"/>
          </w:tcPr>
          <w:p w14:paraId="7E16FA3F">
            <w:pPr>
              <w:pStyle w:val="6"/>
              <w:spacing w:before="126" w:line="232" w:lineRule="auto"/>
              <w:ind w:left="335"/>
              <w:rPr>
                <w:sz w:val="16"/>
                <w:szCs w:val="16"/>
              </w:rPr>
            </w:pPr>
            <w:r>
              <w:rPr>
                <w:spacing w:val="6"/>
                <w:sz w:val="16"/>
                <w:szCs w:val="16"/>
              </w:rPr>
              <w:t>及时送返</w:t>
            </w:r>
          </w:p>
        </w:tc>
        <w:tc>
          <w:tcPr>
            <w:tcW w:w="1273" w:type="dxa"/>
            <w:vAlign w:val="top"/>
          </w:tcPr>
          <w:p w14:paraId="159D46B4">
            <w:pPr>
              <w:pStyle w:val="6"/>
              <w:spacing w:before="126" w:line="232" w:lineRule="auto"/>
              <w:ind w:left="301"/>
              <w:rPr>
                <w:sz w:val="16"/>
                <w:szCs w:val="16"/>
              </w:rPr>
            </w:pPr>
            <w:r>
              <w:rPr>
                <w:spacing w:val="6"/>
                <w:sz w:val="16"/>
                <w:szCs w:val="16"/>
              </w:rPr>
              <w:t>及时送返</w:t>
            </w:r>
          </w:p>
        </w:tc>
        <w:tc>
          <w:tcPr>
            <w:tcW w:w="719" w:type="dxa"/>
            <w:vAlign w:val="top"/>
          </w:tcPr>
          <w:p w14:paraId="0312AE8E">
            <w:pPr>
              <w:pStyle w:val="6"/>
              <w:spacing w:before="126" w:line="217" w:lineRule="exact"/>
              <w:ind w:left="323"/>
              <w:rPr>
                <w:sz w:val="16"/>
                <w:szCs w:val="16"/>
              </w:rPr>
            </w:pPr>
            <w:r>
              <w:rPr>
                <w:position w:val="1"/>
                <w:sz w:val="16"/>
                <w:szCs w:val="16"/>
              </w:rPr>
              <w:t>5</w:t>
            </w:r>
          </w:p>
        </w:tc>
        <w:tc>
          <w:tcPr>
            <w:tcW w:w="674" w:type="dxa"/>
            <w:vAlign w:val="top"/>
          </w:tcPr>
          <w:p w14:paraId="691D8633">
            <w:pPr>
              <w:pStyle w:val="6"/>
              <w:spacing w:before="126" w:line="218" w:lineRule="exact"/>
              <w:ind w:left="297"/>
              <w:rPr>
                <w:sz w:val="16"/>
                <w:szCs w:val="16"/>
              </w:rPr>
            </w:pPr>
            <w:r>
              <w:rPr>
                <w:position w:val="1"/>
                <w:sz w:val="16"/>
                <w:szCs w:val="16"/>
              </w:rPr>
              <w:t>4</w:t>
            </w:r>
          </w:p>
        </w:tc>
        <w:tc>
          <w:tcPr>
            <w:tcW w:w="1296" w:type="dxa"/>
            <w:gridSpan w:val="2"/>
            <w:vAlign w:val="top"/>
          </w:tcPr>
          <w:p w14:paraId="2281C699">
            <w:pPr>
              <w:rPr>
                <w:rFonts w:ascii="Arial"/>
                <w:sz w:val="21"/>
              </w:rPr>
            </w:pPr>
          </w:p>
        </w:tc>
      </w:tr>
      <w:tr w14:paraId="2507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638" w:type="dxa"/>
            <w:vMerge w:val="continue"/>
            <w:tcBorders>
              <w:top w:val="nil"/>
              <w:bottom w:val="nil"/>
            </w:tcBorders>
            <w:textDirection w:val="tbRlV"/>
            <w:vAlign w:val="top"/>
          </w:tcPr>
          <w:p w14:paraId="40D6CE65">
            <w:pPr>
              <w:rPr>
                <w:rFonts w:ascii="Arial"/>
                <w:sz w:val="21"/>
              </w:rPr>
            </w:pPr>
          </w:p>
        </w:tc>
        <w:tc>
          <w:tcPr>
            <w:tcW w:w="464" w:type="dxa"/>
            <w:vMerge w:val="continue"/>
            <w:tcBorders>
              <w:top w:val="nil"/>
              <w:bottom w:val="nil"/>
            </w:tcBorders>
            <w:vAlign w:val="top"/>
          </w:tcPr>
          <w:p w14:paraId="0E6D1867">
            <w:pPr>
              <w:rPr>
                <w:rFonts w:ascii="Arial"/>
                <w:sz w:val="21"/>
              </w:rPr>
            </w:pPr>
          </w:p>
        </w:tc>
        <w:tc>
          <w:tcPr>
            <w:tcW w:w="1168" w:type="dxa"/>
            <w:vMerge w:val="continue"/>
            <w:tcBorders>
              <w:top w:val="nil"/>
            </w:tcBorders>
            <w:vAlign w:val="top"/>
          </w:tcPr>
          <w:p w14:paraId="637181A7">
            <w:pPr>
              <w:rPr>
                <w:rFonts w:ascii="Arial"/>
                <w:sz w:val="21"/>
              </w:rPr>
            </w:pPr>
          </w:p>
        </w:tc>
        <w:tc>
          <w:tcPr>
            <w:tcW w:w="1752" w:type="dxa"/>
            <w:gridSpan w:val="2"/>
            <w:vAlign w:val="top"/>
          </w:tcPr>
          <w:p w14:paraId="4AEC8E5F">
            <w:pPr>
              <w:pStyle w:val="6"/>
              <w:spacing w:before="4" w:line="220" w:lineRule="auto"/>
              <w:ind w:left="35" w:right="196" w:firstLine="1"/>
              <w:jc w:val="both"/>
              <w:rPr>
                <w:sz w:val="16"/>
                <w:szCs w:val="16"/>
              </w:rPr>
            </w:pPr>
            <w:r>
              <w:rPr>
                <w:spacing w:val="7"/>
                <w:sz w:val="16"/>
                <w:szCs w:val="16"/>
              </w:rPr>
              <w:t>为自愿前来救助站或由公安等部门护送至救助站的救助人员等提供临时救助服务率</w:t>
            </w:r>
          </w:p>
        </w:tc>
        <w:tc>
          <w:tcPr>
            <w:tcW w:w="1347" w:type="dxa"/>
            <w:vAlign w:val="top"/>
          </w:tcPr>
          <w:p w14:paraId="11623D5B">
            <w:pPr>
              <w:spacing w:line="253" w:lineRule="auto"/>
              <w:rPr>
                <w:rFonts w:ascii="Arial"/>
                <w:sz w:val="21"/>
              </w:rPr>
            </w:pPr>
          </w:p>
          <w:p w14:paraId="2C5C4A63">
            <w:pPr>
              <w:pStyle w:val="6"/>
              <w:spacing w:before="52" w:line="215" w:lineRule="exact"/>
              <w:ind w:left="479"/>
              <w:rPr>
                <w:sz w:val="16"/>
                <w:szCs w:val="16"/>
              </w:rPr>
            </w:pPr>
            <w:r>
              <w:rPr>
                <w:spacing w:val="-1"/>
                <w:position w:val="1"/>
                <w:sz w:val="16"/>
                <w:szCs w:val="16"/>
              </w:rPr>
              <w:t>≥95%</w:t>
            </w:r>
          </w:p>
        </w:tc>
        <w:tc>
          <w:tcPr>
            <w:tcW w:w="1273" w:type="dxa"/>
            <w:vAlign w:val="top"/>
          </w:tcPr>
          <w:p w14:paraId="5691FA9D">
            <w:pPr>
              <w:spacing w:line="253" w:lineRule="auto"/>
              <w:rPr>
                <w:rFonts w:ascii="Arial"/>
                <w:sz w:val="21"/>
              </w:rPr>
            </w:pPr>
          </w:p>
          <w:p w14:paraId="712BEB36">
            <w:pPr>
              <w:pStyle w:val="6"/>
              <w:spacing w:before="52" w:line="215" w:lineRule="exact"/>
              <w:ind w:left="444"/>
              <w:rPr>
                <w:sz w:val="16"/>
                <w:szCs w:val="16"/>
              </w:rPr>
            </w:pPr>
            <w:r>
              <w:rPr>
                <w:spacing w:val="-1"/>
                <w:position w:val="1"/>
                <w:sz w:val="16"/>
                <w:szCs w:val="16"/>
              </w:rPr>
              <w:t>≥95%</w:t>
            </w:r>
          </w:p>
        </w:tc>
        <w:tc>
          <w:tcPr>
            <w:tcW w:w="719" w:type="dxa"/>
            <w:vAlign w:val="top"/>
          </w:tcPr>
          <w:p w14:paraId="125AE9E7">
            <w:pPr>
              <w:spacing w:line="253" w:lineRule="auto"/>
              <w:rPr>
                <w:rFonts w:ascii="Arial"/>
                <w:sz w:val="21"/>
              </w:rPr>
            </w:pPr>
          </w:p>
          <w:p w14:paraId="64955194">
            <w:pPr>
              <w:pStyle w:val="6"/>
              <w:spacing w:before="52" w:line="216" w:lineRule="exact"/>
              <w:ind w:left="323"/>
              <w:rPr>
                <w:sz w:val="16"/>
                <w:szCs w:val="16"/>
              </w:rPr>
            </w:pPr>
            <w:r>
              <w:rPr>
                <w:position w:val="1"/>
                <w:sz w:val="16"/>
                <w:szCs w:val="16"/>
              </w:rPr>
              <w:t>5</w:t>
            </w:r>
          </w:p>
        </w:tc>
        <w:tc>
          <w:tcPr>
            <w:tcW w:w="674" w:type="dxa"/>
            <w:vAlign w:val="top"/>
          </w:tcPr>
          <w:p w14:paraId="74E9FB92">
            <w:pPr>
              <w:spacing w:line="253" w:lineRule="auto"/>
              <w:rPr>
                <w:rFonts w:ascii="Arial"/>
                <w:sz w:val="21"/>
              </w:rPr>
            </w:pPr>
          </w:p>
          <w:p w14:paraId="1D99CD67">
            <w:pPr>
              <w:pStyle w:val="6"/>
              <w:spacing w:before="52" w:line="216" w:lineRule="exact"/>
              <w:ind w:left="301"/>
              <w:rPr>
                <w:sz w:val="16"/>
                <w:szCs w:val="16"/>
              </w:rPr>
            </w:pPr>
            <w:r>
              <w:rPr>
                <w:position w:val="1"/>
                <w:sz w:val="16"/>
                <w:szCs w:val="16"/>
              </w:rPr>
              <w:t>5</w:t>
            </w:r>
          </w:p>
        </w:tc>
        <w:tc>
          <w:tcPr>
            <w:tcW w:w="1296" w:type="dxa"/>
            <w:gridSpan w:val="2"/>
            <w:vAlign w:val="top"/>
          </w:tcPr>
          <w:p w14:paraId="3D0F38A6">
            <w:pPr>
              <w:rPr>
                <w:rFonts w:ascii="Arial"/>
                <w:sz w:val="21"/>
              </w:rPr>
            </w:pPr>
          </w:p>
        </w:tc>
      </w:tr>
      <w:tr w14:paraId="64C2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 w:hRule="atLeast"/>
        </w:trPr>
        <w:tc>
          <w:tcPr>
            <w:tcW w:w="638" w:type="dxa"/>
            <w:vMerge w:val="continue"/>
            <w:tcBorders>
              <w:top w:val="nil"/>
              <w:bottom w:val="nil"/>
            </w:tcBorders>
            <w:textDirection w:val="tbRlV"/>
            <w:vAlign w:val="top"/>
          </w:tcPr>
          <w:p w14:paraId="41469298">
            <w:pPr>
              <w:rPr>
                <w:rFonts w:ascii="Arial"/>
                <w:sz w:val="21"/>
              </w:rPr>
            </w:pPr>
          </w:p>
        </w:tc>
        <w:tc>
          <w:tcPr>
            <w:tcW w:w="464" w:type="dxa"/>
            <w:vMerge w:val="continue"/>
            <w:tcBorders>
              <w:top w:val="nil"/>
              <w:bottom w:val="nil"/>
            </w:tcBorders>
            <w:vAlign w:val="top"/>
          </w:tcPr>
          <w:p w14:paraId="1481456C">
            <w:pPr>
              <w:rPr>
                <w:rFonts w:ascii="Arial"/>
                <w:sz w:val="21"/>
              </w:rPr>
            </w:pPr>
          </w:p>
        </w:tc>
        <w:tc>
          <w:tcPr>
            <w:tcW w:w="1168" w:type="dxa"/>
            <w:vMerge w:val="restart"/>
            <w:tcBorders>
              <w:bottom w:val="nil"/>
            </w:tcBorders>
            <w:vAlign w:val="top"/>
          </w:tcPr>
          <w:p w14:paraId="0F92E44B">
            <w:pPr>
              <w:pStyle w:val="6"/>
              <w:spacing w:before="141" w:line="230" w:lineRule="auto"/>
              <w:ind w:left="75"/>
              <w:rPr>
                <w:sz w:val="16"/>
                <w:szCs w:val="16"/>
              </w:rPr>
            </w:pPr>
            <w:r>
              <w:rPr>
                <w:spacing w:val="6"/>
                <w:sz w:val="16"/>
                <w:szCs w:val="16"/>
              </w:rPr>
              <w:t>生态效益指标</w:t>
            </w:r>
          </w:p>
        </w:tc>
        <w:tc>
          <w:tcPr>
            <w:tcW w:w="1752" w:type="dxa"/>
            <w:gridSpan w:val="2"/>
            <w:vMerge w:val="restart"/>
            <w:tcBorders>
              <w:bottom w:val="nil"/>
            </w:tcBorders>
            <w:vAlign w:val="top"/>
          </w:tcPr>
          <w:p w14:paraId="6017A417">
            <w:pPr>
              <w:pStyle w:val="6"/>
              <w:spacing w:before="141" w:line="230" w:lineRule="auto"/>
              <w:ind w:left="34"/>
              <w:rPr>
                <w:sz w:val="16"/>
                <w:szCs w:val="16"/>
              </w:rPr>
            </w:pPr>
            <w:r>
              <w:rPr>
                <w:spacing w:val="6"/>
                <w:sz w:val="16"/>
                <w:szCs w:val="16"/>
              </w:rPr>
              <w:t>对环境影响</w:t>
            </w:r>
          </w:p>
        </w:tc>
        <w:tc>
          <w:tcPr>
            <w:tcW w:w="1347" w:type="dxa"/>
            <w:vMerge w:val="restart"/>
            <w:tcBorders>
              <w:bottom w:val="nil"/>
            </w:tcBorders>
            <w:vAlign w:val="top"/>
          </w:tcPr>
          <w:p w14:paraId="11DB220C">
            <w:pPr>
              <w:pStyle w:val="6"/>
              <w:spacing w:before="269" w:line="189" w:lineRule="auto"/>
              <w:jc w:val="right"/>
              <w:rPr>
                <w:sz w:val="16"/>
                <w:szCs w:val="16"/>
              </w:rPr>
            </w:pPr>
            <w:r>
              <w:rPr>
                <w:spacing w:val="4"/>
                <w:sz w:val="16"/>
                <w:szCs w:val="16"/>
              </w:rPr>
              <w:t>促进社会文明发展</w:t>
            </w:r>
          </w:p>
        </w:tc>
        <w:tc>
          <w:tcPr>
            <w:tcW w:w="1273" w:type="dxa"/>
            <w:vMerge w:val="restart"/>
            <w:tcBorders>
              <w:bottom w:val="nil"/>
            </w:tcBorders>
            <w:vAlign w:val="top"/>
          </w:tcPr>
          <w:p w14:paraId="45DE4C35">
            <w:pPr>
              <w:pStyle w:val="6"/>
              <w:spacing w:before="141" w:line="229" w:lineRule="auto"/>
              <w:ind w:left="317"/>
              <w:rPr>
                <w:sz w:val="16"/>
                <w:szCs w:val="16"/>
              </w:rPr>
            </w:pPr>
            <w:r>
              <w:rPr>
                <w:spacing w:val="2"/>
                <w:sz w:val="16"/>
                <w:szCs w:val="16"/>
              </w:rPr>
              <w:t>明显改善</w:t>
            </w:r>
          </w:p>
        </w:tc>
        <w:tc>
          <w:tcPr>
            <w:tcW w:w="719" w:type="dxa"/>
            <w:vMerge w:val="restart"/>
            <w:tcBorders>
              <w:bottom w:val="nil"/>
            </w:tcBorders>
            <w:vAlign w:val="top"/>
          </w:tcPr>
          <w:p w14:paraId="4C4A454C">
            <w:pPr>
              <w:pStyle w:val="6"/>
              <w:spacing w:before="141" w:line="216" w:lineRule="exact"/>
              <w:ind w:left="323"/>
              <w:rPr>
                <w:sz w:val="16"/>
                <w:szCs w:val="16"/>
              </w:rPr>
            </w:pPr>
            <w:r>
              <w:rPr>
                <w:position w:val="1"/>
                <w:sz w:val="16"/>
                <w:szCs w:val="16"/>
              </w:rPr>
              <w:t>5</w:t>
            </w:r>
          </w:p>
        </w:tc>
        <w:tc>
          <w:tcPr>
            <w:tcW w:w="674" w:type="dxa"/>
            <w:vMerge w:val="restart"/>
            <w:tcBorders>
              <w:bottom w:val="nil"/>
            </w:tcBorders>
            <w:vAlign w:val="top"/>
          </w:tcPr>
          <w:p w14:paraId="46CE9620">
            <w:pPr>
              <w:pStyle w:val="6"/>
              <w:spacing w:before="141" w:line="216" w:lineRule="exact"/>
              <w:ind w:left="301"/>
              <w:rPr>
                <w:sz w:val="16"/>
                <w:szCs w:val="16"/>
              </w:rPr>
            </w:pPr>
            <w:r>
              <w:rPr>
                <w:position w:val="1"/>
                <w:sz w:val="16"/>
                <w:szCs w:val="16"/>
              </w:rPr>
              <w:t>5</w:t>
            </w:r>
          </w:p>
        </w:tc>
        <w:tc>
          <w:tcPr>
            <w:tcW w:w="1296" w:type="dxa"/>
            <w:gridSpan w:val="2"/>
            <w:vAlign w:val="top"/>
          </w:tcPr>
          <w:p w14:paraId="3B211339">
            <w:pPr>
              <w:spacing w:line="203" w:lineRule="exact"/>
              <w:rPr>
                <w:rFonts w:ascii="Arial"/>
                <w:sz w:val="17"/>
              </w:rPr>
            </w:pPr>
          </w:p>
        </w:tc>
      </w:tr>
      <w:tr w14:paraId="1B08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 w:hRule="atLeast"/>
        </w:trPr>
        <w:tc>
          <w:tcPr>
            <w:tcW w:w="638" w:type="dxa"/>
            <w:vMerge w:val="continue"/>
            <w:tcBorders>
              <w:top w:val="nil"/>
              <w:bottom w:val="nil"/>
            </w:tcBorders>
            <w:textDirection w:val="tbRlV"/>
            <w:vAlign w:val="top"/>
          </w:tcPr>
          <w:p w14:paraId="4E9AE75F">
            <w:pPr>
              <w:rPr>
                <w:rFonts w:ascii="Arial"/>
                <w:sz w:val="21"/>
              </w:rPr>
            </w:pPr>
          </w:p>
        </w:tc>
        <w:tc>
          <w:tcPr>
            <w:tcW w:w="464" w:type="dxa"/>
            <w:vMerge w:val="continue"/>
            <w:tcBorders>
              <w:top w:val="nil"/>
            </w:tcBorders>
            <w:vAlign w:val="top"/>
          </w:tcPr>
          <w:p w14:paraId="4B770A0B">
            <w:pPr>
              <w:rPr>
                <w:rFonts w:ascii="Arial"/>
                <w:sz w:val="21"/>
              </w:rPr>
            </w:pPr>
          </w:p>
        </w:tc>
        <w:tc>
          <w:tcPr>
            <w:tcW w:w="1168" w:type="dxa"/>
            <w:vMerge w:val="continue"/>
            <w:tcBorders>
              <w:top w:val="nil"/>
            </w:tcBorders>
            <w:vAlign w:val="top"/>
          </w:tcPr>
          <w:p w14:paraId="4938FB99">
            <w:pPr>
              <w:rPr>
                <w:rFonts w:ascii="Arial"/>
                <w:sz w:val="21"/>
              </w:rPr>
            </w:pPr>
          </w:p>
        </w:tc>
        <w:tc>
          <w:tcPr>
            <w:tcW w:w="1752" w:type="dxa"/>
            <w:gridSpan w:val="2"/>
            <w:vMerge w:val="continue"/>
            <w:tcBorders>
              <w:top w:val="nil"/>
            </w:tcBorders>
            <w:vAlign w:val="top"/>
          </w:tcPr>
          <w:p w14:paraId="296E9EC6">
            <w:pPr>
              <w:rPr>
                <w:rFonts w:ascii="Arial"/>
                <w:sz w:val="21"/>
              </w:rPr>
            </w:pPr>
          </w:p>
        </w:tc>
        <w:tc>
          <w:tcPr>
            <w:tcW w:w="1347" w:type="dxa"/>
            <w:vMerge w:val="continue"/>
            <w:tcBorders>
              <w:top w:val="nil"/>
            </w:tcBorders>
            <w:vAlign w:val="top"/>
          </w:tcPr>
          <w:p w14:paraId="18513195">
            <w:pPr>
              <w:rPr>
                <w:rFonts w:ascii="Arial"/>
                <w:sz w:val="21"/>
              </w:rPr>
            </w:pPr>
          </w:p>
        </w:tc>
        <w:tc>
          <w:tcPr>
            <w:tcW w:w="1273" w:type="dxa"/>
            <w:vMerge w:val="continue"/>
            <w:tcBorders>
              <w:top w:val="nil"/>
            </w:tcBorders>
            <w:vAlign w:val="top"/>
          </w:tcPr>
          <w:p w14:paraId="1964C287">
            <w:pPr>
              <w:rPr>
                <w:rFonts w:ascii="Arial"/>
                <w:sz w:val="21"/>
              </w:rPr>
            </w:pPr>
          </w:p>
        </w:tc>
        <w:tc>
          <w:tcPr>
            <w:tcW w:w="719" w:type="dxa"/>
            <w:vMerge w:val="continue"/>
            <w:tcBorders>
              <w:top w:val="nil"/>
            </w:tcBorders>
            <w:vAlign w:val="top"/>
          </w:tcPr>
          <w:p w14:paraId="40BF62BA">
            <w:pPr>
              <w:rPr>
                <w:rFonts w:ascii="Arial"/>
                <w:sz w:val="21"/>
              </w:rPr>
            </w:pPr>
          </w:p>
        </w:tc>
        <w:tc>
          <w:tcPr>
            <w:tcW w:w="674" w:type="dxa"/>
            <w:vMerge w:val="continue"/>
            <w:tcBorders>
              <w:top w:val="nil"/>
            </w:tcBorders>
            <w:vAlign w:val="top"/>
          </w:tcPr>
          <w:p w14:paraId="7553073A">
            <w:pPr>
              <w:rPr>
                <w:rFonts w:ascii="Arial"/>
                <w:sz w:val="21"/>
              </w:rPr>
            </w:pPr>
          </w:p>
        </w:tc>
        <w:tc>
          <w:tcPr>
            <w:tcW w:w="1296" w:type="dxa"/>
            <w:gridSpan w:val="2"/>
            <w:vAlign w:val="top"/>
          </w:tcPr>
          <w:p w14:paraId="62FF606E">
            <w:pPr>
              <w:spacing w:line="203" w:lineRule="exact"/>
              <w:rPr>
                <w:rFonts w:ascii="Arial"/>
                <w:sz w:val="17"/>
              </w:rPr>
            </w:pPr>
          </w:p>
        </w:tc>
      </w:tr>
      <w:tr w14:paraId="4DE6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 w:hRule="atLeast"/>
        </w:trPr>
        <w:tc>
          <w:tcPr>
            <w:tcW w:w="638" w:type="dxa"/>
            <w:vMerge w:val="continue"/>
            <w:tcBorders>
              <w:top w:val="nil"/>
              <w:bottom w:val="nil"/>
            </w:tcBorders>
            <w:textDirection w:val="tbRlV"/>
            <w:vAlign w:val="top"/>
          </w:tcPr>
          <w:p w14:paraId="74CAB4B8">
            <w:pPr>
              <w:rPr>
                <w:rFonts w:ascii="Arial"/>
                <w:sz w:val="21"/>
              </w:rPr>
            </w:pPr>
          </w:p>
        </w:tc>
        <w:tc>
          <w:tcPr>
            <w:tcW w:w="464" w:type="dxa"/>
            <w:vMerge w:val="restart"/>
            <w:tcBorders>
              <w:bottom w:val="nil"/>
            </w:tcBorders>
            <w:vAlign w:val="top"/>
          </w:tcPr>
          <w:p w14:paraId="20AE6332">
            <w:pPr>
              <w:pStyle w:val="6"/>
              <w:spacing w:before="141" w:line="168" w:lineRule="auto"/>
              <w:ind w:left="141" w:right="62" w:hanging="85"/>
              <w:rPr>
                <w:sz w:val="16"/>
                <w:szCs w:val="16"/>
              </w:rPr>
            </w:pPr>
            <w:r>
              <w:pict>
                <v:shape id="_x0000_s1036" o:spid="_x0000_s1036" o:spt="202" type="#_x0000_t202" style="position:absolute;left:0pt;margin-left:2.25pt;margin-top:-3.25pt;height:11.95pt;width:18.5pt;mso-position-horizontal-relative:page;mso-position-vertical-relative:page;z-index:251669504;mso-width-relative:page;mso-height-relative:page;" filled="f" stroked="f" coordsize="21600,21600">
                  <v:path/>
                  <v:fill on="f" focussize="0,0"/>
                  <v:stroke on="f"/>
                  <v:imagedata o:title=""/>
                  <o:lock v:ext="edit" aspectratio="f"/>
                  <v:textbox inset="0mm,0mm,0mm,0mm">
                    <w:txbxContent>
                      <w:p w14:paraId="0A204B59">
                        <w:pPr>
                          <w:pStyle w:val="6"/>
                          <w:spacing w:before="20" w:line="229" w:lineRule="auto"/>
                          <w:ind w:left="20"/>
                          <w:rPr>
                            <w:sz w:val="16"/>
                            <w:szCs w:val="16"/>
                          </w:rPr>
                        </w:pPr>
                        <w:r>
                          <w:rPr>
                            <w:spacing w:val="4"/>
                            <w:sz w:val="16"/>
                            <w:szCs w:val="16"/>
                          </w:rPr>
                          <w:t>满意</w:t>
                        </w:r>
                      </w:p>
                    </w:txbxContent>
                  </v:textbox>
                </v:shape>
              </w:pict>
            </w:r>
            <w:r>
              <w:rPr>
                <w:spacing w:val="5"/>
                <w:sz w:val="16"/>
                <w:szCs w:val="16"/>
              </w:rPr>
              <w:t>度指</w:t>
            </w:r>
            <w:r>
              <w:rPr>
                <w:sz w:val="16"/>
                <w:szCs w:val="16"/>
              </w:rPr>
              <w:t>标</w:t>
            </w:r>
          </w:p>
        </w:tc>
        <w:tc>
          <w:tcPr>
            <w:tcW w:w="1168" w:type="dxa"/>
            <w:vMerge w:val="restart"/>
            <w:tcBorders>
              <w:bottom w:val="nil"/>
            </w:tcBorders>
            <w:vAlign w:val="top"/>
          </w:tcPr>
          <w:p w14:paraId="11698558">
            <w:pPr>
              <w:pStyle w:val="6"/>
              <w:spacing w:before="41" w:line="226" w:lineRule="auto"/>
              <w:ind w:left="325" w:right="77" w:hanging="251"/>
              <w:rPr>
                <w:sz w:val="16"/>
                <w:szCs w:val="16"/>
              </w:rPr>
            </w:pPr>
            <w:r>
              <w:rPr>
                <w:spacing w:val="6"/>
                <w:sz w:val="16"/>
                <w:szCs w:val="16"/>
              </w:rPr>
              <w:t>服务对象满意度指标</w:t>
            </w:r>
          </w:p>
        </w:tc>
        <w:tc>
          <w:tcPr>
            <w:tcW w:w="1752" w:type="dxa"/>
            <w:gridSpan w:val="2"/>
            <w:vMerge w:val="restart"/>
            <w:tcBorders>
              <w:bottom w:val="nil"/>
            </w:tcBorders>
            <w:vAlign w:val="top"/>
          </w:tcPr>
          <w:p w14:paraId="2EC1EA7E">
            <w:pPr>
              <w:pStyle w:val="6"/>
              <w:spacing w:before="1" w:line="166" w:lineRule="auto"/>
              <w:ind w:left="34" w:right="196" w:firstLine="2"/>
              <w:jc w:val="both"/>
              <w:rPr>
                <w:sz w:val="16"/>
                <w:szCs w:val="16"/>
              </w:rPr>
            </w:pPr>
            <w:r>
              <w:rPr>
                <w:spacing w:val="7"/>
                <w:sz w:val="16"/>
                <w:szCs w:val="16"/>
              </w:rPr>
              <w:t>社会公众或服务对象对项目实施效果的满</w:t>
            </w:r>
            <w:r>
              <w:rPr>
                <w:spacing w:val="6"/>
                <w:sz w:val="16"/>
                <w:szCs w:val="16"/>
              </w:rPr>
              <w:t>意程度</w:t>
            </w:r>
          </w:p>
        </w:tc>
        <w:tc>
          <w:tcPr>
            <w:tcW w:w="1347" w:type="dxa"/>
            <w:vMerge w:val="restart"/>
            <w:tcBorders>
              <w:bottom w:val="nil"/>
            </w:tcBorders>
            <w:vAlign w:val="top"/>
          </w:tcPr>
          <w:p w14:paraId="108FDC2F">
            <w:pPr>
              <w:pStyle w:val="6"/>
              <w:spacing w:before="142" w:line="214" w:lineRule="exact"/>
              <w:ind w:left="479"/>
              <w:rPr>
                <w:sz w:val="16"/>
                <w:szCs w:val="16"/>
              </w:rPr>
            </w:pPr>
            <w:r>
              <w:rPr>
                <w:spacing w:val="-1"/>
                <w:position w:val="1"/>
                <w:sz w:val="16"/>
                <w:szCs w:val="16"/>
              </w:rPr>
              <w:t>≥95%</w:t>
            </w:r>
          </w:p>
        </w:tc>
        <w:tc>
          <w:tcPr>
            <w:tcW w:w="1273" w:type="dxa"/>
            <w:vMerge w:val="restart"/>
            <w:tcBorders>
              <w:bottom w:val="nil"/>
            </w:tcBorders>
            <w:vAlign w:val="top"/>
          </w:tcPr>
          <w:p w14:paraId="5C900A5D">
            <w:pPr>
              <w:pStyle w:val="6"/>
              <w:spacing w:before="142" w:line="214" w:lineRule="exact"/>
              <w:ind w:left="444"/>
              <w:rPr>
                <w:sz w:val="16"/>
                <w:szCs w:val="16"/>
              </w:rPr>
            </w:pPr>
            <w:r>
              <w:rPr>
                <w:spacing w:val="-1"/>
                <w:position w:val="1"/>
                <w:sz w:val="16"/>
                <w:szCs w:val="16"/>
              </w:rPr>
              <w:t>≥95%</w:t>
            </w:r>
          </w:p>
        </w:tc>
        <w:tc>
          <w:tcPr>
            <w:tcW w:w="719" w:type="dxa"/>
            <w:vMerge w:val="restart"/>
            <w:tcBorders>
              <w:bottom w:val="nil"/>
            </w:tcBorders>
            <w:vAlign w:val="top"/>
          </w:tcPr>
          <w:p w14:paraId="446FCB85">
            <w:pPr>
              <w:pStyle w:val="6"/>
              <w:spacing w:before="142" w:line="216" w:lineRule="exact"/>
              <w:ind w:left="323"/>
              <w:rPr>
                <w:sz w:val="16"/>
                <w:szCs w:val="16"/>
              </w:rPr>
            </w:pPr>
            <w:r>
              <w:rPr>
                <w:position w:val="1"/>
                <w:sz w:val="16"/>
                <w:szCs w:val="16"/>
              </w:rPr>
              <w:t>5</w:t>
            </w:r>
          </w:p>
        </w:tc>
        <w:tc>
          <w:tcPr>
            <w:tcW w:w="674" w:type="dxa"/>
            <w:vMerge w:val="restart"/>
            <w:tcBorders>
              <w:bottom w:val="nil"/>
            </w:tcBorders>
            <w:vAlign w:val="top"/>
          </w:tcPr>
          <w:p w14:paraId="2E2E34F2">
            <w:pPr>
              <w:pStyle w:val="6"/>
              <w:spacing w:before="142" w:line="216" w:lineRule="exact"/>
              <w:ind w:left="301"/>
              <w:rPr>
                <w:sz w:val="16"/>
                <w:szCs w:val="16"/>
              </w:rPr>
            </w:pPr>
            <w:r>
              <w:rPr>
                <w:position w:val="1"/>
                <w:sz w:val="16"/>
                <w:szCs w:val="16"/>
              </w:rPr>
              <w:t>5</w:t>
            </w:r>
          </w:p>
        </w:tc>
        <w:tc>
          <w:tcPr>
            <w:tcW w:w="1296" w:type="dxa"/>
            <w:gridSpan w:val="2"/>
            <w:vAlign w:val="top"/>
          </w:tcPr>
          <w:p w14:paraId="36BD3C46">
            <w:pPr>
              <w:spacing w:line="203" w:lineRule="exact"/>
              <w:rPr>
                <w:rFonts w:ascii="Arial"/>
                <w:sz w:val="17"/>
              </w:rPr>
            </w:pPr>
          </w:p>
        </w:tc>
      </w:tr>
      <w:tr w14:paraId="5A647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 w:hRule="atLeast"/>
        </w:trPr>
        <w:tc>
          <w:tcPr>
            <w:tcW w:w="638" w:type="dxa"/>
            <w:vMerge w:val="continue"/>
            <w:tcBorders>
              <w:top w:val="nil"/>
            </w:tcBorders>
            <w:textDirection w:val="tbRlV"/>
            <w:vAlign w:val="top"/>
          </w:tcPr>
          <w:p w14:paraId="78E59B0E">
            <w:pPr>
              <w:rPr>
                <w:rFonts w:ascii="Arial"/>
                <w:sz w:val="21"/>
              </w:rPr>
            </w:pPr>
          </w:p>
        </w:tc>
        <w:tc>
          <w:tcPr>
            <w:tcW w:w="464" w:type="dxa"/>
            <w:vMerge w:val="continue"/>
            <w:tcBorders>
              <w:top w:val="nil"/>
            </w:tcBorders>
            <w:vAlign w:val="top"/>
          </w:tcPr>
          <w:p w14:paraId="24AEF210">
            <w:pPr>
              <w:rPr>
                <w:rFonts w:ascii="Arial"/>
                <w:sz w:val="21"/>
              </w:rPr>
            </w:pPr>
          </w:p>
        </w:tc>
        <w:tc>
          <w:tcPr>
            <w:tcW w:w="1168" w:type="dxa"/>
            <w:vMerge w:val="continue"/>
            <w:tcBorders>
              <w:top w:val="nil"/>
            </w:tcBorders>
            <w:vAlign w:val="top"/>
          </w:tcPr>
          <w:p w14:paraId="6D6260E0">
            <w:pPr>
              <w:rPr>
                <w:rFonts w:ascii="Arial"/>
                <w:sz w:val="21"/>
              </w:rPr>
            </w:pPr>
          </w:p>
        </w:tc>
        <w:tc>
          <w:tcPr>
            <w:tcW w:w="1752" w:type="dxa"/>
            <w:gridSpan w:val="2"/>
            <w:vMerge w:val="continue"/>
            <w:tcBorders>
              <w:top w:val="nil"/>
            </w:tcBorders>
            <w:vAlign w:val="top"/>
          </w:tcPr>
          <w:p w14:paraId="56E704FE">
            <w:pPr>
              <w:rPr>
                <w:rFonts w:ascii="Arial"/>
                <w:sz w:val="21"/>
              </w:rPr>
            </w:pPr>
          </w:p>
        </w:tc>
        <w:tc>
          <w:tcPr>
            <w:tcW w:w="1347" w:type="dxa"/>
            <w:vMerge w:val="continue"/>
            <w:tcBorders>
              <w:top w:val="nil"/>
            </w:tcBorders>
            <w:vAlign w:val="top"/>
          </w:tcPr>
          <w:p w14:paraId="4323545D">
            <w:pPr>
              <w:rPr>
                <w:rFonts w:ascii="Arial"/>
                <w:sz w:val="21"/>
              </w:rPr>
            </w:pPr>
          </w:p>
        </w:tc>
        <w:tc>
          <w:tcPr>
            <w:tcW w:w="1273" w:type="dxa"/>
            <w:vMerge w:val="continue"/>
            <w:tcBorders>
              <w:top w:val="nil"/>
            </w:tcBorders>
            <w:vAlign w:val="top"/>
          </w:tcPr>
          <w:p w14:paraId="1A7EBE1D">
            <w:pPr>
              <w:rPr>
                <w:rFonts w:ascii="Arial"/>
                <w:sz w:val="21"/>
              </w:rPr>
            </w:pPr>
          </w:p>
        </w:tc>
        <w:tc>
          <w:tcPr>
            <w:tcW w:w="719" w:type="dxa"/>
            <w:vMerge w:val="continue"/>
            <w:tcBorders>
              <w:top w:val="nil"/>
            </w:tcBorders>
            <w:vAlign w:val="top"/>
          </w:tcPr>
          <w:p w14:paraId="7623DEBB">
            <w:pPr>
              <w:rPr>
                <w:rFonts w:ascii="Arial"/>
                <w:sz w:val="21"/>
              </w:rPr>
            </w:pPr>
          </w:p>
        </w:tc>
        <w:tc>
          <w:tcPr>
            <w:tcW w:w="674" w:type="dxa"/>
            <w:vMerge w:val="continue"/>
            <w:tcBorders>
              <w:top w:val="nil"/>
            </w:tcBorders>
            <w:vAlign w:val="top"/>
          </w:tcPr>
          <w:p w14:paraId="06529A9A">
            <w:pPr>
              <w:rPr>
                <w:rFonts w:ascii="Arial"/>
                <w:sz w:val="21"/>
              </w:rPr>
            </w:pPr>
          </w:p>
        </w:tc>
        <w:tc>
          <w:tcPr>
            <w:tcW w:w="1296" w:type="dxa"/>
            <w:gridSpan w:val="2"/>
            <w:vAlign w:val="top"/>
          </w:tcPr>
          <w:p w14:paraId="34031012">
            <w:pPr>
              <w:spacing w:line="203" w:lineRule="exact"/>
              <w:rPr>
                <w:rFonts w:ascii="Arial"/>
                <w:sz w:val="17"/>
              </w:rPr>
            </w:pPr>
          </w:p>
        </w:tc>
      </w:tr>
      <w:tr w14:paraId="4389F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6642" w:type="dxa"/>
            <w:gridSpan w:val="7"/>
            <w:vAlign w:val="top"/>
          </w:tcPr>
          <w:p w14:paraId="59DE572A">
            <w:pPr>
              <w:pStyle w:val="6"/>
              <w:spacing w:before="84" w:line="230" w:lineRule="auto"/>
              <w:ind w:left="3156"/>
              <w:rPr>
                <w:sz w:val="16"/>
                <w:szCs w:val="16"/>
              </w:rPr>
            </w:pPr>
            <w:r>
              <w:rPr>
                <w:spacing w:val="3"/>
                <w:sz w:val="16"/>
                <w:szCs w:val="16"/>
              </w:rPr>
              <w:t>总分</w:t>
            </w:r>
          </w:p>
        </w:tc>
        <w:tc>
          <w:tcPr>
            <w:tcW w:w="719" w:type="dxa"/>
            <w:vAlign w:val="top"/>
          </w:tcPr>
          <w:p w14:paraId="0276E773">
            <w:pPr>
              <w:pStyle w:val="6"/>
              <w:spacing w:before="84" w:line="216" w:lineRule="exact"/>
              <w:ind w:left="248"/>
              <w:rPr>
                <w:sz w:val="16"/>
                <w:szCs w:val="16"/>
              </w:rPr>
            </w:pPr>
            <w:r>
              <w:rPr>
                <w:spacing w:val="-2"/>
                <w:position w:val="1"/>
                <w:sz w:val="16"/>
                <w:szCs w:val="16"/>
              </w:rPr>
              <w:t>100</w:t>
            </w:r>
          </w:p>
        </w:tc>
        <w:tc>
          <w:tcPr>
            <w:tcW w:w="674" w:type="dxa"/>
            <w:vAlign w:val="top"/>
          </w:tcPr>
          <w:p w14:paraId="2D40F590">
            <w:pPr>
              <w:pStyle w:val="6"/>
              <w:spacing w:before="84" w:line="216" w:lineRule="exact"/>
              <w:ind w:left="257"/>
              <w:rPr>
                <w:sz w:val="16"/>
                <w:szCs w:val="16"/>
              </w:rPr>
            </w:pPr>
            <w:r>
              <w:rPr>
                <w:position w:val="1"/>
                <w:sz w:val="16"/>
                <w:szCs w:val="16"/>
              </w:rPr>
              <w:t>90</w:t>
            </w:r>
          </w:p>
        </w:tc>
        <w:tc>
          <w:tcPr>
            <w:tcW w:w="1296" w:type="dxa"/>
            <w:gridSpan w:val="2"/>
            <w:vAlign w:val="top"/>
          </w:tcPr>
          <w:p w14:paraId="3440EDE8">
            <w:pPr>
              <w:rPr>
                <w:rFonts w:ascii="Arial"/>
                <w:sz w:val="21"/>
              </w:rPr>
            </w:pPr>
          </w:p>
        </w:tc>
      </w:tr>
      <w:tr w14:paraId="2B2E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5" w:hRule="atLeast"/>
        </w:trPr>
        <w:tc>
          <w:tcPr>
            <w:tcW w:w="9331" w:type="dxa"/>
            <w:gridSpan w:val="11"/>
            <w:vAlign w:val="top"/>
          </w:tcPr>
          <w:p w14:paraId="798F4C6E">
            <w:pPr>
              <w:spacing w:line="191" w:lineRule="auto"/>
              <w:ind w:left="44"/>
              <w:rPr>
                <w:rFonts w:ascii="微软雅黑" w:hAnsi="微软雅黑" w:eastAsia="微软雅黑" w:cs="微软雅黑"/>
                <w:sz w:val="16"/>
                <w:szCs w:val="16"/>
              </w:rPr>
            </w:pPr>
            <w:r>
              <w:rPr>
                <w:rFonts w:ascii="微软雅黑" w:hAnsi="微软雅黑" w:eastAsia="微软雅黑" w:cs="微软雅黑"/>
                <w:spacing w:val="3"/>
                <w:sz w:val="16"/>
                <w:szCs w:val="16"/>
              </w:rPr>
              <w:t>注 ：1.资金管理情况的考核 ，对违反预算管</w:t>
            </w:r>
            <w:r>
              <w:rPr>
                <w:rFonts w:ascii="微软雅黑" w:hAnsi="微软雅黑" w:eastAsia="微软雅黑" w:cs="微软雅黑"/>
                <w:spacing w:val="2"/>
                <w:sz w:val="16"/>
                <w:szCs w:val="16"/>
              </w:rPr>
              <w:t>理规定行为的 ，原则上每发现1例扣1分 ，扣完为止。</w:t>
            </w:r>
          </w:p>
          <w:p w14:paraId="41E0E801">
            <w:pPr>
              <w:pStyle w:val="6"/>
              <w:spacing w:before="22" w:line="223" w:lineRule="auto"/>
              <w:ind w:left="39" w:right="106" w:firstLine="186"/>
              <w:rPr>
                <w:sz w:val="16"/>
                <w:szCs w:val="16"/>
              </w:rPr>
            </w:pPr>
            <w:r>
              <w:rPr>
                <w:rFonts w:ascii="微软雅黑" w:hAnsi="微软雅黑" w:eastAsia="微软雅黑" w:cs="微软雅黑"/>
                <w:spacing w:val="5"/>
                <w:sz w:val="16"/>
                <w:szCs w:val="16"/>
              </w:rPr>
              <w:t>2.绩效自评采取打分评价的形式 ，满分为100分 ，</w:t>
            </w:r>
            <w:r>
              <w:rPr>
                <w:spacing w:val="5"/>
                <w:sz w:val="16"/>
                <w:szCs w:val="16"/>
              </w:rPr>
              <w:t>项目单位自评原则上统一按以下方式设置：预算执行率10分、资金管理情</w:t>
            </w:r>
            <w:r>
              <w:rPr>
                <w:spacing w:val="7"/>
                <w:sz w:val="16"/>
                <w:szCs w:val="16"/>
              </w:rPr>
              <w:t>况20分、成本指标10分、产出指标30分、效益指标25分、满意度指标5分；对于不需设置成本指标的项目，其产出指标调增10</w:t>
            </w:r>
            <w:r>
              <w:rPr>
                <w:spacing w:val="8"/>
                <w:sz w:val="16"/>
                <w:szCs w:val="16"/>
              </w:rPr>
              <w:t>分；对于不需设置满意度指标的项目，其效益指标调增5分。二三级指标的分值权重由各单位根据项</w:t>
            </w:r>
            <w:r>
              <w:rPr>
                <w:spacing w:val="7"/>
                <w:sz w:val="16"/>
                <w:szCs w:val="16"/>
              </w:rPr>
              <w:t>目实际情况和指标重要程</w:t>
            </w:r>
            <w:r>
              <w:rPr>
                <w:spacing w:val="5"/>
                <w:sz w:val="16"/>
                <w:szCs w:val="16"/>
              </w:rPr>
              <w:t>度合理设置。</w:t>
            </w:r>
          </w:p>
          <w:p w14:paraId="6B31DFE8">
            <w:pPr>
              <w:pStyle w:val="6"/>
              <w:spacing w:line="229" w:lineRule="auto"/>
              <w:ind w:left="379"/>
              <w:rPr>
                <w:sz w:val="16"/>
                <w:szCs w:val="16"/>
              </w:rPr>
            </w:pPr>
            <w:r>
              <w:rPr>
                <w:spacing w:val="7"/>
                <w:sz w:val="16"/>
                <w:szCs w:val="16"/>
              </w:rPr>
              <w:t>3.偏差原因分析及改进措施：说明偏离目标、不能完成目标的原因及改进措施。</w:t>
            </w:r>
          </w:p>
          <w:p w14:paraId="58F899F9">
            <w:pPr>
              <w:pStyle w:val="6"/>
              <w:spacing w:before="3" w:line="200" w:lineRule="auto"/>
              <w:ind w:left="40" w:right="125" w:firstLine="335"/>
              <w:rPr>
                <w:sz w:val="16"/>
                <w:szCs w:val="16"/>
              </w:rPr>
            </w:pPr>
            <w:r>
              <w:rPr>
                <w:spacing w:val="5"/>
                <w:sz w:val="16"/>
                <w:szCs w:val="16"/>
              </w:rPr>
              <w:t>4.定性指标完成情况分为好、较好、一般、较差四档，在相应档次分别按照10</w:t>
            </w:r>
            <w:r>
              <w:rPr>
                <w:spacing w:val="4"/>
                <w:sz w:val="16"/>
                <w:szCs w:val="16"/>
              </w:rPr>
              <w:t>0％-90%(含)、90%-80％</w:t>
            </w:r>
            <w:r>
              <w:rPr>
                <w:spacing w:val="-22"/>
                <w:sz w:val="16"/>
                <w:szCs w:val="16"/>
              </w:rPr>
              <w:t xml:space="preserve"> </w:t>
            </w:r>
            <w:r>
              <w:rPr>
                <w:spacing w:val="4"/>
                <w:sz w:val="16"/>
                <w:szCs w:val="16"/>
              </w:rPr>
              <w:t>(含)、80％-60％</w:t>
            </w:r>
            <w:r>
              <w:rPr>
                <w:spacing w:val="-21"/>
                <w:sz w:val="16"/>
                <w:szCs w:val="16"/>
              </w:rPr>
              <w:t xml:space="preserve"> </w:t>
            </w:r>
            <w:r>
              <w:rPr>
                <w:spacing w:val="4"/>
                <w:sz w:val="16"/>
                <w:szCs w:val="16"/>
              </w:rPr>
              <w:t>(</w:t>
            </w:r>
            <w:r>
              <w:rPr>
                <w:spacing w:val="8"/>
                <w:sz w:val="16"/>
                <w:szCs w:val="16"/>
              </w:rPr>
              <w:t>含)、60％-0％合理确定分值。定量指标完成指标值的，记该</w:t>
            </w:r>
            <w:r>
              <w:rPr>
                <w:spacing w:val="7"/>
                <w:sz w:val="16"/>
                <w:szCs w:val="16"/>
              </w:rPr>
              <w:t>指标所赋全部分值；未完成的，按照完成值与指标值的比例计分</w:t>
            </w:r>
          </w:p>
        </w:tc>
      </w:tr>
    </w:tbl>
    <w:p w14:paraId="699BD03E">
      <w:pPr>
        <w:pStyle w:val="2"/>
        <w:spacing w:line="14" w:lineRule="auto"/>
        <w:rPr>
          <w:sz w:val="2"/>
        </w:rPr>
      </w:pPr>
    </w:p>
    <w:p w14:paraId="594FF969">
      <w:pPr>
        <w:spacing w:line="14" w:lineRule="auto"/>
        <w:rPr>
          <w:sz w:val="2"/>
          <w:szCs w:val="2"/>
        </w:rPr>
        <w:sectPr>
          <w:headerReference r:id="rId96" w:type="default"/>
          <w:pgSz w:w="11909" w:h="16834"/>
          <w:pgMar w:top="727" w:right="1279" w:bottom="386" w:left="1283" w:header="413" w:footer="0" w:gutter="0"/>
          <w:cols w:space="720" w:num="1"/>
        </w:sectPr>
      </w:pPr>
    </w:p>
    <w:p w14:paraId="0B9C819B">
      <w:pPr>
        <w:spacing w:before="86" w:line="227" w:lineRule="auto"/>
        <w:ind w:left="4251"/>
        <w:rPr>
          <w:rFonts w:ascii="宋体" w:hAnsi="宋体" w:eastAsia="宋体" w:cs="宋体"/>
          <w:sz w:val="24"/>
          <w:szCs w:val="24"/>
        </w:rPr>
      </w:pPr>
      <w:r>
        <w:rPr>
          <w:rFonts w:ascii="宋体" w:hAnsi="宋体" w:eastAsia="宋体" w:cs="宋体"/>
          <w:b/>
          <w:bCs/>
          <w:spacing w:val="1"/>
          <w:sz w:val="24"/>
          <w:szCs w:val="24"/>
        </w:rPr>
        <w:t>项目自评表</w:t>
      </w:r>
    </w:p>
    <w:p w14:paraId="107473FE">
      <w:pPr>
        <w:spacing w:before="87" w:line="221" w:lineRule="auto"/>
        <w:ind w:left="4227"/>
        <w:rPr>
          <w:rFonts w:ascii="宋体" w:hAnsi="宋体" w:eastAsia="宋体" w:cs="宋体"/>
          <w:sz w:val="17"/>
          <w:szCs w:val="17"/>
        </w:rPr>
      </w:pPr>
      <w:r>
        <w:rPr>
          <w:rFonts w:ascii="宋体" w:hAnsi="宋体" w:eastAsia="宋体" w:cs="宋体"/>
          <w:spacing w:val="-3"/>
          <w:sz w:val="17"/>
          <w:szCs w:val="17"/>
        </w:rPr>
        <w:t>（</w:t>
      </w:r>
      <w:r>
        <w:rPr>
          <w:rFonts w:ascii="宋体" w:hAnsi="宋体" w:eastAsia="宋体" w:cs="宋体"/>
          <w:spacing w:val="8"/>
          <w:sz w:val="17"/>
          <w:szCs w:val="17"/>
        </w:rPr>
        <w:t xml:space="preserve">  </w:t>
      </w:r>
      <w:r>
        <w:rPr>
          <w:rFonts w:ascii="宋体" w:hAnsi="宋体" w:eastAsia="宋体" w:cs="宋体"/>
          <w:spacing w:val="-3"/>
          <w:sz w:val="17"/>
          <w:szCs w:val="17"/>
        </w:rPr>
        <w:t>2023 年度）</w:t>
      </w:r>
    </w:p>
    <w:p w14:paraId="2E3CC0FA">
      <w:pPr>
        <w:spacing w:before="193" w:line="234" w:lineRule="auto"/>
        <w:ind w:left="5632"/>
        <w:rPr>
          <w:rFonts w:ascii="宋体" w:hAnsi="宋体" w:eastAsia="宋体" w:cs="宋体"/>
          <w:sz w:val="13"/>
          <w:szCs w:val="13"/>
        </w:rPr>
      </w:pPr>
      <w:r>
        <w:rPr>
          <w:rFonts w:ascii="宋体" w:hAnsi="宋体" w:eastAsia="宋体" w:cs="宋体"/>
          <w:spacing w:val="6"/>
          <w:sz w:val="13"/>
          <w:szCs w:val="13"/>
        </w:rPr>
        <w:t>填表人及联系方式： 丁心娟</w:t>
      </w:r>
      <w:r>
        <w:rPr>
          <w:rFonts w:ascii="宋体" w:hAnsi="宋体" w:eastAsia="宋体" w:cs="宋体"/>
          <w:spacing w:val="13"/>
          <w:sz w:val="13"/>
          <w:szCs w:val="13"/>
        </w:rPr>
        <w:t xml:space="preserve">  </w:t>
      </w:r>
      <w:r>
        <w:rPr>
          <w:rFonts w:ascii="宋体" w:hAnsi="宋体" w:eastAsia="宋体" w:cs="宋体"/>
          <w:spacing w:val="6"/>
          <w:sz w:val="13"/>
          <w:szCs w:val="13"/>
        </w:rPr>
        <w:t>83810976</w:t>
      </w:r>
    </w:p>
    <w:p w14:paraId="7BC25778">
      <w:pPr>
        <w:spacing w:line="35" w:lineRule="exact"/>
      </w:pPr>
    </w:p>
    <w:tbl>
      <w:tblPr>
        <w:tblStyle w:val="5"/>
        <w:tblW w:w="969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644"/>
        <w:gridCol w:w="1023"/>
        <w:gridCol w:w="713"/>
        <w:gridCol w:w="1517"/>
        <w:gridCol w:w="1494"/>
        <w:gridCol w:w="1380"/>
        <w:gridCol w:w="632"/>
        <w:gridCol w:w="598"/>
        <w:gridCol w:w="402"/>
        <w:gridCol w:w="732"/>
      </w:tblGrid>
      <w:tr w14:paraId="42170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04" w:type="dxa"/>
            <w:gridSpan w:val="2"/>
            <w:vAlign w:val="top"/>
          </w:tcPr>
          <w:p w14:paraId="24D99CA3">
            <w:pPr>
              <w:pStyle w:val="6"/>
              <w:spacing w:before="76" w:line="234" w:lineRule="auto"/>
              <w:ind w:left="320"/>
              <w:rPr>
                <w:sz w:val="13"/>
                <w:szCs w:val="13"/>
              </w:rPr>
            </w:pPr>
            <w:r>
              <w:rPr>
                <w:spacing w:val="7"/>
                <w:sz w:val="13"/>
                <w:szCs w:val="13"/>
              </w:rPr>
              <w:t>项目名称</w:t>
            </w:r>
          </w:p>
        </w:tc>
        <w:tc>
          <w:tcPr>
            <w:tcW w:w="8491" w:type="dxa"/>
            <w:gridSpan w:val="9"/>
            <w:vAlign w:val="top"/>
          </w:tcPr>
          <w:p w14:paraId="2C9DECC5">
            <w:pPr>
              <w:pStyle w:val="6"/>
              <w:spacing w:before="76" w:line="233" w:lineRule="auto"/>
              <w:ind w:left="3198"/>
              <w:rPr>
                <w:sz w:val="13"/>
                <w:szCs w:val="13"/>
              </w:rPr>
            </w:pPr>
            <w:r>
              <w:rPr>
                <w:spacing w:val="7"/>
                <w:sz w:val="13"/>
                <w:szCs w:val="13"/>
              </w:rPr>
              <w:t>2023年政府购买服务岗位人员经费</w:t>
            </w:r>
          </w:p>
        </w:tc>
      </w:tr>
      <w:tr w14:paraId="72B1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Align w:val="top"/>
          </w:tcPr>
          <w:p w14:paraId="3528EBB9">
            <w:pPr>
              <w:pStyle w:val="6"/>
              <w:spacing w:before="69" w:line="233" w:lineRule="auto"/>
              <w:ind w:left="110"/>
              <w:rPr>
                <w:sz w:val="13"/>
                <w:szCs w:val="13"/>
              </w:rPr>
            </w:pPr>
            <w:r>
              <w:rPr>
                <w:spacing w:val="8"/>
                <w:sz w:val="13"/>
                <w:szCs w:val="13"/>
              </w:rPr>
              <w:t>主管部门及代码</w:t>
            </w:r>
          </w:p>
        </w:tc>
        <w:tc>
          <w:tcPr>
            <w:tcW w:w="4747" w:type="dxa"/>
            <w:gridSpan w:val="4"/>
            <w:vAlign w:val="top"/>
          </w:tcPr>
          <w:p w14:paraId="58B1436D">
            <w:pPr>
              <w:pStyle w:val="6"/>
              <w:spacing w:before="69" w:line="235" w:lineRule="auto"/>
              <w:ind w:left="1861"/>
              <w:rPr>
                <w:sz w:val="13"/>
                <w:szCs w:val="13"/>
              </w:rPr>
            </w:pPr>
            <w:r>
              <w:rPr>
                <w:spacing w:val="3"/>
                <w:sz w:val="13"/>
                <w:szCs w:val="13"/>
              </w:rPr>
              <w:t>民政局</w:t>
            </w:r>
            <w:r>
              <w:rPr>
                <w:spacing w:val="7"/>
                <w:sz w:val="13"/>
                <w:szCs w:val="13"/>
              </w:rPr>
              <w:t xml:space="preserve">   </w:t>
            </w:r>
            <w:r>
              <w:rPr>
                <w:spacing w:val="3"/>
                <w:sz w:val="13"/>
                <w:szCs w:val="13"/>
              </w:rPr>
              <w:t>503101</w:t>
            </w:r>
          </w:p>
        </w:tc>
        <w:tc>
          <w:tcPr>
            <w:tcW w:w="1380" w:type="dxa"/>
            <w:vAlign w:val="top"/>
          </w:tcPr>
          <w:p w14:paraId="52478B5B">
            <w:pPr>
              <w:pStyle w:val="6"/>
              <w:spacing w:before="69" w:line="234" w:lineRule="auto"/>
              <w:ind w:left="416"/>
              <w:rPr>
                <w:sz w:val="13"/>
                <w:szCs w:val="13"/>
              </w:rPr>
            </w:pPr>
            <w:r>
              <w:rPr>
                <w:spacing w:val="7"/>
                <w:sz w:val="13"/>
                <w:szCs w:val="13"/>
              </w:rPr>
              <w:t>实施单位</w:t>
            </w:r>
          </w:p>
        </w:tc>
        <w:tc>
          <w:tcPr>
            <w:tcW w:w="2364" w:type="dxa"/>
            <w:gridSpan w:val="4"/>
            <w:vAlign w:val="top"/>
          </w:tcPr>
          <w:p w14:paraId="788451C1">
            <w:pPr>
              <w:pStyle w:val="6"/>
              <w:spacing w:before="69" w:line="233" w:lineRule="auto"/>
              <w:ind w:left="627"/>
              <w:rPr>
                <w:sz w:val="13"/>
                <w:szCs w:val="13"/>
              </w:rPr>
            </w:pPr>
            <w:r>
              <w:rPr>
                <w:spacing w:val="8"/>
                <w:sz w:val="13"/>
                <w:szCs w:val="13"/>
              </w:rPr>
              <w:t>南阳市救助管理站</w:t>
            </w:r>
          </w:p>
        </w:tc>
      </w:tr>
      <w:tr w14:paraId="6CDB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204" w:type="dxa"/>
            <w:gridSpan w:val="2"/>
            <w:vMerge w:val="restart"/>
            <w:tcBorders>
              <w:bottom w:val="nil"/>
            </w:tcBorders>
            <w:vAlign w:val="top"/>
          </w:tcPr>
          <w:p w14:paraId="45DD9422">
            <w:pPr>
              <w:spacing w:line="316" w:lineRule="auto"/>
              <w:rPr>
                <w:rFonts w:ascii="Arial"/>
                <w:sz w:val="21"/>
              </w:rPr>
            </w:pPr>
          </w:p>
          <w:p w14:paraId="483BF70C">
            <w:pPr>
              <w:spacing w:line="316" w:lineRule="auto"/>
              <w:rPr>
                <w:rFonts w:ascii="Arial"/>
                <w:sz w:val="21"/>
              </w:rPr>
            </w:pPr>
          </w:p>
          <w:p w14:paraId="6595A40B">
            <w:pPr>
              <w:pStyle w:val="6"/>
              <w:spacing w:before="42" w:line="254" w:lineRule="auto"/>
              <w:ind w:left="326" w:right="318" w:hanging="6"/>
              <w:rPr>
                <w:sz w:val="13"/>
                <w:szCs w:val="13"/>
              </w:rPr>
            </w:pPr>
            <w:r>
              <w:rPr>
                <w:spacing w:val="7"/>
                <w:sz w:val="13"/>
                <w:szCs w:val="13"/>
              </w:rPr>
              <w:t>项目资金</w:t>
            </w:r>
            <w:r>
              <w:rPr>
                <w:spacing w:val="3"/>
                <w:sz w:val="13"/>
                <w:szCs w:val="13"/>
              </w:rPr>
              <w:t>（万元）</w:t>
            </w:r>
          </w:p>
        </w:tc>
        <w:tc>
          <w:tcPr>
            <w:tcW w:w="1736" w:type="dxa"/>
            <w:gridSpan w:val="2"/>
            <w:vAlign w:val="top"/>
          </w:tcPr>
          <w:p w14:paraId="51A98315">
            <w:pPr>
              <w:rPr>
                <w:rFonts w:ascii="Arial"/>
                <w:sz w:val="21"/>
              </w:rPr>
            </w:pPr>
          </w:p>
        </w:tc>
        <w:tc>
          <w:tcPr>
            <w:tcW w:w="1517" w:type="dxa"/>
            <w:vAlign w:val="top"/>
          </w:tcPr>
          <w:p w14:paraId="0C2C7021">
            <w:pPr>
              <w:pStyle w:val="6"/>
              <w:spacing w:before="169" w:line="233" w:lineRule="auto"/>
              <w:ind w:left="407"/>
              <w:rPr>
                <w:sz w:val="13"/>
                <w:szCs w:val="13"/>
              </w:rPr>
            </w:pPr>
            <w:r>
              <w:rPr>
                <w:spacing w:val="8"/>
                <w:sz w:val="13"/>
                <w:szCs w:val="13"/>
              </w:rPr>
              <w:t>年初预算数</w:t>
            </w:r>
          </w:p>
        </w:tc>
        <w:tc>
          <w:tcPr>
            <w:tcW w:w="1494" w:type="dxa"/>
            <w:vAlign w:val="top"/>
          </w:tcPr>
          <w:p w14:paraId="2EE5FC27">
            <w:pPr>
              <w:pStyle w:val="6"/>
              <w:spacing w:before="80" w:line="233" w:lineRule="auto"/>
              <w:ind w:left="397"/>
              <w:rPr>
                <w:sz w:val="13"/>
                <w:szCs w:val="13"/>
              </w:rPr>
            </w:pPr>
            <w:r>
              <w:rPr>
                <w:spacing w:val="8"/>
                <w:sz w:val="13"/>
                <w:szCs w:val="13"/>
              </w:rPr>
              <w:t>全年预算数</w:t>
            </w:r>
          </w:p>
          <w:p w14:paraId="58A9F37F">
            <w:pPr>
              <w:pStyle w:val="6"/>
              <w:spacing w:before="13" w:line="173" w:lineRule="exact"/>
              <w:ind w:left="580"/>
              <w:rPr>
                <w:sz w:val="13"/>
                <w:szCs w:val="13"/>
              </w:rPr>
            </w:pPr>
            <w:r>
              <w:rPr>
                <w:sz w:val="13"/>
                <w:szCs w:val="13"/>
              </w:rPr>
              <w:t>（A）</w:t>
            </w:r>
          </w:p>
        </w:tc>
        <w:tc>
          <w:tcPr>
            <w:tcW w:w="1380" w:type="dxa"/>
            <w:vAlign w:val="top"/>
          </w:tcPr>
          <w:p w14:paraId="34CDE256">
            <w:pPr>
              <w:pStyle w:val="6"/>
              <w:spacing w:before="80" w:line="233" w:lineRule="auto"/>
              <w:ind w:left="343"/>
              <w:rPr>
                <w:sz w:val="13"/>
                <w:szCs w:val="13"/>
              </w:rPr>
            </w:pPr>
            <w:r>
              <w:rPr>
                <w:spacing w:val="8"/>
                <w:sz w:val="13"/>
                <w:szCs w:val="13"/>
              </w:rPr>
              <w:t>全年执行数</w:t>
            </w:r>
          </w:p>
          <w:p w14:paraId="2520197E">
            <w:pPr>
              <w:pStyle w:val="6"/>
              <w:spacing w:before="13" w:line="173" w:lineRule="exact"/>
              <w:ind w:left="525"/>
              <w:rPr>
                <w:sz w:val="13"/>
                <w:szCs w:val="13"/>
              </w:rPr>
            </w:pPr>
            <w:r>
              <w:rPr>
                <w:sz w:val="13"/>
                <w:szCs w:val="13"/>
              </w:rPr>
              <w:t>（B）</w:t>
            </w:r>
          </w:p>
        </w:tc>
        <w:tc>
          <w:tcPr>
            <w:tcW w:w="632" w:type="dxa"/>
            <w:vAlign w:val="top"/>
          </w:tcPr>
          <w:p w14:paraId="2F984ED5">
            <w:pPr>
              <w:pStyle w:val="6"/>
              <w:spacing w:before="169" w:line="233" w:lineRule="auto"/>
              <w:ind w:left="181"/>
              <w:rPr>
                <w:sz w:val="13"/>
                <w:szCs w:val="13"/>
              </w:rPr>
            </w:pPr>
            <w:r>
              <w:rPr>
                <w:spacing w:val="5"/>
                <w:sz w:val="13"/>
                <w:szCs w:val="13"/>
              </w:rPr>
              <w:t>分值</w:t>
            </w:r>
          </w:p>
        </w:tc>
        <w:tc>
          <w:tcPr>
            <w:tcW w:w="1000" w:type="dxa"/>
            <w:gridSpan w:val="2"/>
            <w:vAlign w:val="top"/>
          </w:tcPr>
          <w:p w14:paraId="72C198D4">
            <w:pPr>
              <w:pStyle w:val="6"/>
              <w:spacing w:before="56" w:line="233" w:lineRule="auto"/>
              <w:ind w:left="295"/>
              <w:rPr>
                <w:sz w:val="13"/>
                <w:szCs w:val="13"/>
              </w:rPr>
            </w:pPr>
            <w:r>
              <w:rPr>
                <w:spacing w:val="7"/>
                <w:sz w:val="13"/>
                <w:szCs w:val="13"/>
              </w:rPr>
              <w:t>执行率</w:t>
            </w:r>
          </w:p>
          <w:p w14:paraId="58D4B87A">
            <w:pPr>
              <w:pStyle w:val="6"/>
              <w:spacing w:before="15" w:line="234" w:lineRule="auto"/>
              <w:ind w:left="83"/>
              <w:rPr>
                <w:sz w:val="13"/>
                <w:szCs w:val="13"/>
              </w:rPr>
            </w:pPr>
            <w:r>
              <w:rPr>
                <w:spacing w:val="3"/>
                <w:sz w:val="13"/>
                <w:szCs w:val="13"/>
              </w:rPr>
              <w:t>（B/</w:t>
            </w:r>
            <w:r>
              <w:rPr>
                <w:sz w:val="13"/>
                <w:szCs w:val="13"/>
              </w:rPr>
              <w:t>A</w:t>
            </w:r>
            <w:r>
              <w:rPr>
                <w:sz w:val="18"/>
                <w:szCs w:val="18"/>
              </w:rPr>
              <w:t>x</w:t>
            </w:r>
            <w:r>
              <w:rPr>
                <w:spacing w:val="3"/>
                <w:sz w:val="13"/>
                <w:szCs w:val="13"/>
              </w:rPr>
              <w:t>100%）</w:t>
            </w:r>
          </w:p>
        </w:tc>
        <w:tc>
          <w:tcPr>
            <w:tcW w:w="732" w:type="dxa"/>
            <w:vAlign w:val="top"/>
          </w:tcPr>
          <w:p w14:paraId="4A1ECB20">
            <w:pPr>
              <w:pStyle w:val="6"/>
              <w:spacing w:before="169" w:line="233" w:lineRule="auto"/>
              <w:ind w:left="229"/>
              <w:rPr>
                <w:sz w:val="13"/>
                <w:szCs w:val="13"/>
              </w:rPr>
            </w:pPr>
            <w:r>
              <w:rPr>
                <w:spacing w:val="6"/>
                <w:sz w:val="13"/>
                <w:szCs w:val="13"/>
              </w:rPr>
              <w:t>得分</w:t>
            </w:r>
          </w:p>
        </w:tc>
      </w:tr>
      <w:tr w14:paraId="495D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0AC2E393">
            <w:pPr>
              <w:rPr>
                <w:rFonts w:ascii="Arial"/>
                <w:sz w:val="21"/>
              </w:rPr>
            </w:pPr>
          </w:p>
        </w:tc>
        <w:tc>
          <w:tcPr>
            <w:tcW w:w="1736" w:type="dxa"/>
            <w:gridSpan w:val="2"/>
            <w:vAlign w:val="top"/>
          </w:tcPr>
          <w:p w14:paraId="5C00C8B5">
            <w:pPr>
              <w:pStyle w:val="6"/>
              <w:spacing w:before="70" w:line="233" w:lineRule="auto"/>
              <w:ind w:left="27"/>
              <w:rPr>
                <w:sz w:val="13"/>
                <w:szCs w:val="13"/>
              </w:rPr>
            </w:pPr>
            <w:r>
              <w:rPr>
                <w:spacing w:val="8"/>
                <w:sz w:val="13"/>
                <w:szCs w:val="13"/>
              </w:rPr>
              <w:t>年度资金总额</w:t>
            </w:r>
          </w:p>
        </w:tc>
        <w:tc>
          <w:tcPr>
            <w:tcW w:w="1517" w:type="dxa"/>
            <w:vAlign w:val="top"/>
          </w:tcPr>
          <w:p w14:paraId="65060911">
            <w:pPr>
              <w:spacing w:before="45" w:line="177" w:lineRule="exact"/>
              <w:ind w:left="655"/>
              <w:rPr>
                <w:rFonts w:ascii="Calibri" w:hAnsi="Calibri" w:eastAsia="Calibri" w:cs="Calibri"/>
                <w:sz w:val="13"/>
                <w:szCs w:val="13"/>
              </w:rPr>
            </w:pPr>
            <w:r>
              <w:rPr>
                <w:rFonts w:ascii="Calibri" w:hAnsi="Calibri" w:eastAsia="Calibri" w:cs="Calibri"/>
                <w:position w:val="1"/>
                <w:sz w:val="13"/>
                <w:szCs w:val="13"/>
              </w:rPr>
              <w:t>135</w:t>
            </w:r>
          </w:p>
        </w:tc>
        <w:tc>
          <w:tcPr>
            <w:tcW w:w="1494" w:type="dxa"/>
            <w:vAlign w:val="top"/>
          </w:tcPr>
          <w:p w14:paraId="5978DEA5">
            <w:pPr>
              <w:spacing w:before="45" w:line="177" w:lineRule="exact"/>
              <w:ind w:left="646"/>
              <w:rPr>
                <w:rFonts w:ascii="Calibri" w:hAnsi="Calibri" w:eastAsia="Calibri" w:cs="Calibri"/>
                <w:sz w:val="13"/>
                <w:szCs w:val="13"/>
              </w:rPr>
            </w:pPr>
            <w:r>
              <w:rPr>
                <w:rFonts w:ascii="Calibri" w:hAnsi="Calibri" w:eastAsia="Calibri" w:cs="Calibri"/>
                <w:position w:val="1"/>
                <w:sz w:val="13"/>
                <w:szCs w:val="13"/>
              </w:rPr>
              <w:t>135</w:t>
            </w:r>
          </w:p>
        </w:tc>
        <w:tc>
          <w:tcPr>
            <w:tcW w:w="1380" w:type="dxa"/>
            <w:vAlign w:val="top"/>
          </w:tcPr>
          <w:p w14:paraId="7FB105A5">
            <w:pPr>
              <w:spacing w:before="45" w:line="177" w:lineRule="exact"/>
              <w:ind w:left="591"/>
              <w:rPr>
                <w:rFonts w:ascii="Calibri" w:hAnsi="Calibri" w:eastAsia="Calibri" w:cs="Calibri"/>
                <w:sz w:val="13"/>
                <w:szCs w:val="13"/>
              </w:rPr>
            </w:pPr>
            <w:r>
              <w:rPr>
                <w:rFonts w:ascii="Calibri" w:hAnsi="Calibri" w:eastAsia="Calibri" w:cs="Calibri"/>
                <w:position w:val="1"/>
                <w:sz w:val="13"/>
                <w:szCs w:val="13"/>
              </w:rPr>
              <w:t>135</w:t>
            </w:r>
          </w:p>
        </w:tc>
        <w:tc>
          <w:tcPr>
            <w:tcW w:w="632" w:type="dxa"/>
            <w:vAlign w:val="top"/>
          </w:tcPr>
          <w:p w14:paraId="3F4D0FE9">
            <w:pPr>
              <w:spacing w:before="45"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1000" w:type="dxa"/>
            <w:gridSpan w:val="2"/>
            <w:vAlign w:val="top"/>
          </w:tcPr>
          <w:p w14:paraId="220508F4">
            <w:pPr>
              <w:spacing w:before="45" w:line="177" w:lineRule="exact"/>
              <w:ind w:left="302"/>
              <w:rPr>
                <w:rFonts w:ascii="Calibri" w:hAnsi="Calibri" w:eastAsia="Calibri" w:cs="Calibri"/>
                <w:sz w:val="13"/>
                <w:szCs w:val="13"/>
              </w:rPr>
            </w:pPr>
            <w:r>
              <w:rPr>
                <w:rFonts w:ascii="Calibri" w:hAnsi="Calibri" w:eastAsia="Calibri" w:cs="Calibri"/>
                <w:spacing w:val="2"/>
                <w:position w:val="1"/>
                <w:sz w:val="13"/>
                <w:szCs w:val="13"/>
              </w:rPr>
              <w:t>100.0%</w:t>
            </w:r>
          </w:p>
        </w:tc>
        <w:tc>
          <w:tcPr>
            <w:tcW w:w="732" w:type="dxa"/>
            <w:vAlign w:val="top"/>
          </w:tcPr>
          <w:p w14:paraId="591FA609">
            <w:pPr>
              <w:spacing w:before="45" w:line="177" w:lineRule="exact"/>
              <w:ind w:left="303"/>
              <w:rPr>
                <w:rFonts w:ascii="Calibri" w:hAnsi="Calibri" w:eastAsia="Calibri" w:cs="Calibri"/>
                <w:sz w:val="13"/>
                <w:szCs w:val="13"/>
              </w:rPr>
            </w:pPr>
            <w:r>
              <w:rPr>
                <w:rFonts w:ascii="Calibri" w:hAnsi="Calibri" w:eastAsia="Calibri" w:cs="Calibri"/>
                <w:spacing w:val="-1"/>
                <w:position w:val="1"/>
                <w:sz w:val="13"/>
                <w:szCs w:val="13"/>
              </w:rPr>
              <w:t>10</w:t>
            </w:r>
          </w:p>
        </w:tc>
      </w:tr>
      <w:tr w14:paraId="763F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4D8EC4E6">
            <w:pPr>
              <w:rPr>
                <w:rFonts w:ascii="Arial"/>
                <w:sz w:val="21"/>
              </w:rPr>
            </w:pPr>
          </w:p>
        </w:tc>
        <w:tc>
          <w:tcPr>
            <w:tcW w:w="1736" w:type="dxa"/>
            <w:gridSpan w:val="2"/>
            <w:vAlign w:val="top"/>
          </w:tcPr>
          <w:p w14:paraId="489D9FF2">
            <w:pPr>
              <w:pStyle w:val="6"/>
              <w:spacing w:before="69" w:line="233" w:lineRule="auto"/>
              <w:ind w:left="235"/>
              <w:rPr>
                <w:sz w:val="13"/>
                <w:szCs w:val="13"/>
              </w:rPr>
            </w:pPr>
            <w:r>
              <w:rPr>
                <w:spacing w:val="8"/>
                <w:sz w:val="13"/>
                <w:szCs w:val="13"/>
              </w:rPr>
              <w:t>其中：政府预算资金</w:t>
            </w:r>
          </w:p>
        </w:tc>
        <w:tc>
          <w:tcPr>
            <w:tcW w:w="1517" w:type="dxa"/>
            <w:vAlign w:val="top"/>
          </w:tcPr>
          <w:p w14:paraId="5EFF5691">
            <w:pPr>
              <w:spacing w:before="45" w:line="177" w:lineRule="exact"/>
              <w:ind w:left="655"/>
              <w:rPr>
                <w:rFonts w:ascii="Calibri" w:hAnsi="Calibri" w:eastAsia="Calibri" w:cs="Calibri"/>
                <w:sz w:val="13"/>
                <w:szCs w:val="13"/>
              </w:rPr>
            </w:pPr>
            <w:r>
              <w:rPr>
                <w:rFonts w:ascii="Calibri" w:hAnsi="Calibri" w:eastAsia="Calibri" w:cs="Calibri"/>
                <w:position w:val="1"/>
                <w:sz w:val="13"/>
                <w:szCs w:val="13"/>
              </w:rPr>
              <w:t>135</w:t>
            </w:r>
          </w:p>
        </w:tc>
        <w:tc>
          <w:tcPr>
            <w:tcW w:w="1494" w:type="dxa"/>
            <w:vAlign w:val="top"/>
          </w:tcPr>
          <w:p w14:paraId="0AEB01C1">
            <w:pPr>
              <w:spacing w:before="45" w:line="177" w:lineRule="exact"/>
              <w:ind w:left="646"/>
              <w:rPr>
                <w:rFonts w:ascii="Calibri" w:hAnsi="Calibri" w:eastAsia="Calibri" w:cs="Calibri"/>
                <w:sz w:val="13"/>
                <w:szCs w:val="13"/>
              </w:rPr>
            </w:pPr>
            <w:r>
              <w:rPr>
                <w:rFonts w:ascii="Calibri" w:hAnsi="Calibri" w:eastAsia="Calibri" w:cs="Calibri"/>
                <w:position w:val="1"/>
                <w:sz w:val="13"/>
                <w:szCs w:val="13"/>
              </w:rPr>
              <w:t>135</w:t>
            </w:r>
          </w:p>
        </w:tc>
        <w:tc>
          <w:tcPr>
            <w:tcW w:w="1380" w:type="dxa"/>
            <w:vAlign w:val="top"/>
          </w:tcPr>
          <w:p w14:paraId="68C52C68">
            <w:pPr>
              <w:spacing w:before="45" w:line="177" w:lineRule="exact"/>
              <w:ind w:left="591"/>
              <w:rPr>
                <w:rFonts w:ascii="Calibri" w:hAnsi="Calibri" w:eastAsia="Calibri" w:cs="Calibri"/>
                <w:sz w:val="13"/>
                <w:szCs w:val="13"/>
              </w:rPr>
            </w:pPr>
            <w:r>
              <w:rPr>
                <w:rFonts w:ascii="Calibri" w:hAnsi="Calibri" w:eastAsia="Calibri" w:cs="Calibri"/>
                <w:position w:val="1"/>
                <w:sz w:val="13"/>
                <w:szCs w:val="13"/>
              </w:rPr>
              <w:t>135</w:t>
            </w:r>
          </w:p>
        </w:tc>
        <w:tc>
          <w:tcPr>
            <w:tcW w:w="632" w:type="dxa"/>
            <w:vAlign w:val="top"/>
          </w:tcPr>
          <w:p w14:paraId="7CB58143">
            <w:pPr>
              <w:spacing w:before="136"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38157E8B">
            <w:pPr>
              <w:spacing w:before="45" w:line="177" w:lineRule="exact"/>
              <w:ind w:left="302"/>
              <w:rPr>
                <w:rFonts w:ascii="Calibri" w:hAnsi="Calibri" w:eastAsia="Calibri" w:cs="Calibri"/>
                <w:sz w:val="13"/>
                <w:szCs w:val="13"/>
              </w:rPr>
            </w:pPr>
            <w:r>
              <w:rPr>
                <w:rFonts w:ascii="Calibri" w:hAnsi="Calibri" w:eastAsia="Calibri" w:cs="Calibri"/>
                <w:spacing w:val="2"/>
                <w:position w:val="1"/>
                <w:sz w:val="13"/>
                <w:szCs w:val="13"/>
              </w:rPr>
              <w:t>100.0%</w:t>
            </w:r>
          </w:p>
        </w:tc>
        <w:tc>
          <w:tcPr>
            <w:tcW w:w="732" w:type="dxa"/>
            <w:vAlign w:val="top"/>
          </w:tcPr>
          <w:p w14:paraId="2DC310DA">
            <w:pPr>
              <w:spacing w:before="136"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627F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47EDCBFD">
            <w:pPr>
              <w:rPr>
                <w:rFonts w:ascii="Arial"/>
                <w:sz w:val="21"/>
              </w:rPr>
            </w:pPr>
          </w:p>
        </w:tc>
        <w:tc>
          <w:tcPr>
            <w:tcW w:w="1736" w:type="dxa"/>
            <w:gridSpan w:val="2"/>
            <w:vAlign w:val="top"/>
          </w:tcPr>
          <w:p w14:paraId="673DFB42">
            <w:pPr>
              <w:pStyle w:val="6"/>
              <w:spacing w:before="70" w:line="233" w:lineRule="auto"/>
              <w:ind w:left="374"/>
              <w:rPr>
                <w:sz w:val="13"/>
                <w:szCs w:val="13"/>
              </w:rPr>
            </w:pPr>
            <w:r>
              <w:rPr>
                <w:spacing w:val="8"/>
                <w:sz w:val="13"/>
                <w:szCs w:val="13"/>
              </w:rPr>
              <w:t>财政专户管理资金</w:t>
            </w:r>
          </w:p>
        </w:tc>
        <w:tc>
          <w:tcPr>
            <w:tcW w:w="1517" w:type="dxa"/>
            <w:vAlign w:val="top"/>
          </w:tcPr>
          <w:p w14:paraId="31C92997">
            <w:pPr>
              <w:rPr>
                <w:rFonts w:ascii="Arial"/>
                <w:sz w:val="21"/>
              </w:rPr>
            </w:pPr>
          </w:p>
        </w:tc>
        <w:tc>
          <w:tcPr>
            <w:tcW w:w="1494" w:type="dxa"/>
            <w:vAlign w:val="top"/>
          </w:tcPr>
          <w:p w14:paraId="740836E5">
            <w:pPr>
              <w:rPr>
                <w:rFonts w:ascii="Arial"/>
                <w:sz w:val="21"/>
              </w:rPr>
            </w:pPr>
          </w:p>
        </w:tc>
        <w:tc>
          <w:tcPr>
            <w:tcW w:w="1380" w:type="dxa"/>
            <w:vAlign w:val="top"/>
          </w:tcPr>
          <w:p w14:paraId="19AE9CC5">
            <w:pPr>
              <w:rPr>
                <w:rFonts w:ascii="Arial"/>
                <w:sz w:val="21"/>
              </w:rPr>
            </w:pPr>
          </w:p>
        </w:tc>
        <w:tc>
          <w:tcPr>
            <w:tcW w:w="632" w:type="dxa"/>
            <w:vAlign w:val="top"/>
          </w:tcPr>
          <w:p w14:paraId="7362E0D1">
            <w:pPr>
              <w:spacing w:before="136"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5B58D924">
            <w:pPr>
              <w:rPr>
                <w:rFonts w:ascii="Arial"/>
                <w:sz w:val="21"/>
              </w:rPr>
            </w:pPr>
          </w:p>
        </w:tc>
        <w:tc>
          <w:tcPr>
            <w:tcW w:w="732" w:type="dxa"/>
            <w:vAlign w:val="top"/>
          </w:tcPr>
          <w:p w14:paraId="5849B29F">
            <w:pPr>
              <w:spacing w:before="136"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47292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tcBorders>
            <w:vAlign w:val="top"/>
          </w:tcPr>
          <w:p w14:paraId="55E7F10B">
            <w:pPr>
              <w:rPr>
                <w:rFonts w:ascii="Arial"/>
                <w:sz w:val="21"/>
              </w:rPr>
            </w:pPr>
          </w:p>
        </w:tc>
        <w:tc>
          <w:tcPr>
            <w:tcW w:w="1736" w:type="dxa"/>
            <w:gridSpan w:val="2"/>
            <w:vAlign w:val="top"/>
          </w:tcPr>
          <w:p w14:paraId="295C4345">
            <w:pPr>
              <w:pStyle w:val="6"/>
              <w:spacing w:before="70" w:line="234" w:lineRule="auto"/>
              <w:ind w:left="618"/>
              <w:rPr>
                <w:sz w:val="13"/>
                <w:szCs w:val="13"/>
              </w:rPr>
            </w:pPr>
            <w:r>
              <w:rPr>
                <w:spacing w:val="7"/>
                <w:sz w:val="13"/>
                <w:szCs w:val="13"/>
              </w:rPr>
              <w:t>单位资金</w:t>
            </w:r>
          </w:p>
        </w:tc>
        <w:tc>
          <w:tcPr>
            <w:tcW w:w="1517" w:type="dxa"/>
            <w:vAlign w:val="top"/>
          </w:tcPr>
          <w:p w14:paraId="6CDB7DC5">
            <w:pPr>
              <w:rPr>
                <w:rFonts w:ascii="Arial"/>
                <w:sz w:val="21"/>
              </w:rPr>
            </w:pPr>
          </w:p>
        </w:tc>
        <w:tc>
          <w:tcPr>
            <w:tcW w:w="1494" w:type="dxa"/>
            <w:vAlign w:val="top"/>
          </w:tcPr>
          <w:p w14:paraId="1D94FFC3">
            <w:pPr>
              <w:rPr>
                <w:rFonts w:ascii="Arial"/>
                <w:sz w:val="21"/>
              </w:rPr>
            </w:pPr>
          </w:p>
        </w:tc>
        <w:tc>
          <w:tcPr>
            <w:tcW w:w="1380" w:type="dxa"/>
            <w:vAlign w:val="top"/>
          </w:tcPr>
          <w:p w14:paraId="449ABEC4">
            <w:pPr>
              <w:rPr>
                <w:rFonts w:ascii="Arial"/>
                <w:sz w:val="21"/>
              </w:rPr>
            </w:pPr>
          </w:p>
        </w:tc>
        <w:tc>
          <w:tcPr>
            <w:tcW w:w="632" w:type="dxa"/>
            <w:vAlign w:val="top"/>
          </w:tcPr>
          <w:p w14:paraId="5567ECC7">
            <w:pPr>
              <w:spacing w:before="136"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05EBCE08">
            <w:pPr>
              <w:rPr>
                <w:rFonts w:ascii="Arial"/>
                <w:sz w:val="21"/>
              </w:rPr>
            </w:pPr>
          </w:p>
        </w:tc>
        <w:tc>
          <w:tcPr>
            <w:tcW w:w="732" w:type="dxa"/>
            <w:vAlign w:val="top"/>
          </w:tcPr>
          <w:p w14:paraId="28056E5C">
            <w:pPr>
              <w:spacing w:before="136"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1CFEA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204" w:type="dxa"/>
            <w:gridSpan w:val="2"/>
            <w:vMerge w:val="restart"/>
            <w:tcBorders>
              <w:bottom w:val="nil"/>
            </w:tcBorders>
            <w:vAlign w:val="top"/>
          </w:tcPr>
          <w:p w14:paraId="7CAD1D96">
            <w:pPr>
              <w:spacing w:line="271" w:lineRule="auto"/>
              <w:rPr>
                <w:rFonts w:ascii="Arial"/>
                <w:sz w:val="21"/>
              </w:rPr>
            </w:pPr>
          </w:p>
          <w:p w14:paraId="578B885E">
            <w:pPr>
              <w:spacing w:line="271" w:lineRule="auto"/>
              <w:rPr>
                <w:rFonts w:ascii="Arial"/>
                <w:sz w:val="21"/>
              </w:rPr>
            </w:pPr>
          </w:p>
          <w:p w14:paraId="2FE539BB">
            <w:pPr>
              <w:spacing w:line="272" w:lineRule="auto"/>
              <w:rPr>
                <w:rFonts w:ascii="Arial"/>
                <w:sz w:val="21"/>
              </w:rPr>
            </w:pPr>
          </w:p>
          <w:p w14:paraId="4C115E41">
            <w:pPr>
              <w:pStyle w:val="6"/>
              <w:spacing w:before="42" w:line="233" w:lineRule="auto"/>
              <w:ind w:left="185"/>
              <w:rPr>
                <w:sz w:val="13"/>
                <w:szCs w:val="13"/>
              </w:rPr>
            </w:pPr>
            <w:r>
              <w:rPr>
                <w:spacing w:val="7"/>
                <w:sz w:val="13"/>
                <w:szCs w:val="13"/>
              </w:rPr>
              <w:t>资金管理情况</w:t>
            </w:r>
          </w:p>
        </w:tc>
        <w:tc>
          <w:tcPr>
            <w:tcW w:w="1736" w:type="dxa"/>
            <w:gridSpan w:val="2"/>
            <w:vAlign w:val="top"/>
          </w:tcPr>
          <w:p w14:paraId="1DC41546">
            <w:pPr>
              <w:rPr>
                <w:rFonts w:ascii="Arial"/>
                <w:sz w:val="21"/>
              </w:rPr>
            </w:pPr>
          </w:p>
        </w:tc>
        <w:tc>
          <w:tcPr>
            <w:tcW w:w="4391" w:type="dxa"/>
            <w:gridSpan w:val="3"/>
            <w:vAlign w:val="top"/>
          </w:tcPr>
          <w:p w14:paraId="38E9F061">
            <w:pPr>
              <w:pStyle w:val="6"/>
              <w:spacing w:before="110" w:line="233" w:lineRule="auto"/>
              <w:ind w:left="1914"/>
              <w:rPr>
                <w:sz w:val="13"/>
                <w:szCs w:val="13"/>
              </w:rPr>
            </w:pPr>
            <w:r>
              <w:rPr>
                <w:spacing w:val="8"/>
                <w:sz w:val="13"/>
                <w:szCs w:val="13"/>
              </w:rPr>
              <w:t>情况说明</w:t>
            </w:r>
          </w:p>
        </w:tc>
        <w:tc>
          <w:tcPr>
            <w:tcW w:w="632" w:type="dxa"/>
            <w:vAlign w:val="top"/>
          </w:tcPr>
          <w:p w14:paraId="2FB9F8F4">
            <w:pPr>
              <w:pStyle w:val="6"/>
              <w:spacing w:before="21" w:line="233" w:lineRule="auto"/>
              <w:ind w:left="41"/>
              <w:rPr>
                <w:sz w:val="13"/>
                <w:szCs w:val="13"/>
              </w:rPr>
            </w:pPr>
            <w:r>
              <w:rPr>
                <w:spacing w:val="5"/>
                <w:sz w:val="13"/>
                <w:szCs w:val="13"/>
              </w:rPr>
              <w:t>分值（20</w:t>
            </w:r>
          </w:p>
          <w:p w14:paraId="73B63278">
            <w:pPr>
              <w:pStyle w:val="6"/>
              <w:spacing w:before="13" w:line="220" w:lineRule="auto"/>
              <w:ind w:left="263"/>
              <w:rPr>
                <w:sz w:val="13"/>
                <w:szCs w:val="13"/>
              </w:rPr>
            </w:pPr>
            <w:r>
              <w:rPr>
                <w:sz w:val="13"/>
                <w:szCs w:val="13"/>
              </w:rPr>
              <w:t>)</w:t>
            </w:r>
          </w:p>
        </w:tc>
        <w:tc>
          <w:tcPr>
            <w:tcW w:w="598" w:type="dxa"/>
            <w:vAlign w:val="top"/>
          </w:tcPr>
          <w:p w14:paraId="770C84F6">
            <w:pPr>
              <w:pStyle w:val="6"/>
              <w:spacing w:before="110" w:line="233" w:lineRule="auto"/>
              <w:ind w:left="164"/>
              <w:rPr>
                <w:sz w:val="13"/>
                <w:szCs w:val="13"/>
              </w:rPr>
            </w:pPr>
            <w:r>
              <w:rPr>
                <w:spacing w:val="6"/>
                <w:sz w:val="13"/>
                <w:szCs w:val="13"/>
              </w:rPr>
              <w:t>得分</w:t>
            </w:r>
          </w:p>
        </w:tc>
        <w:tc>
          <w:tcPr>
            <w:tcW w:w="1134" w:type="dxa"/>
            <w:gridSpan w:val="2"/>
            <w:vAlign w:val="top"/>
          </w:tcPr>
          <w:p w14:paraId="426F6661">
            <w:pPr>
              <w:pStyle w:val="6"/>
              <w:spacing w:before="21" w:line="236" w:lineRule="auto"/>
              <w:ind w:left="428" w:right="69" w:hanging="348"/>
              <w:rPr>
                <w:sz w:val="13"/>
                <w:szCs w:val="13"/>
              </w:rPr>
            </w:pPr>
            <w:r>
              <w:rPr>
                <w:spacing w:val="8"/>
                <w:sz w:val="13"/>
                <w:szCs w:val="13"/>
              </w:rPr>
              <w:t>存在问题和改进</w:t>
            </w:r>
            <w:r>
              <w:rPr>
                <w:spacing w:val="6"/>
                <w:sz w:val="13"/>
                <w:szCs w:val="13"/>
              </w:rPr>
              <w:t>措施</w:t>
            </w:r>
          </w:p>
        </w:tc>
      </w:tr>
      <w:tr w14:paraId="3FA38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204" w:type="dxa"/>
            <w:gridSpan w:val="2"/>
            <w:vMerge w:val="continue"/>
            <w:tcBorders>
              <w:top w:val="nil"/>
              <w:bottom w:val="nil"/>
            </w:tcBorders>
            <w:vAlign w:val="top"/>
          </w:tcPr>
          <w:p w14:paraId="25B9B7E6">
            <w:pPr>
              <w:rPr>
                <w:rFonts w:ascii="Arial"/>
                <w:sz w:val="21"/>
              </w:rPr>
            </w:pPr>
          </w:p>
        </w:tc>
        <w:tc>
          <w:tcPr>
            <w:tcW w:w="1736" w:type="dxa"/>
            <w:gridSpan w:val="2"/>
            <w:vAlign w:val="top"/>
          </w:tcPr>
          <w:p w14:paraId="2E192632">
            <w:pPr>
              <w:pStyle w:val="6"/>
              <w:spacing w:before="134" w:line="233" w:lineRule="auto"/>
              <w:ind w:left="515"/>
              <w:rPr>
                <w:sz w:val="13"/>
                <w:szCs w:val="13"/>
              </w:rPr>
            </w:pPr>
            <w:r>
              <w:rPr>
                <w:spacing w:val="7"/>
                <w:sz w:val="13"/>
                <w:szCs w:val="13"/>
              </w:rPr>
              <w:t>安排科学性</w:t>
            </w:r>
          </w:p>
        </w:tc>
        <w:tc>
          <w:tcPr>
            <w:tcW w:w="4391" w:type="dxa"/>
            <w:gridSpan w:val="3"/>
            <w:vAlign w:val="top"/>
          </w:tcPr>
          <w:p w14:paraId="73062BDD">
            <w:pPr>
              <w:pStyle w:val="6"/>
              <w:spacing w:before="135" w:line="233" w:lineRule="auto"/>
              <w:ind w:left="36"/>
              <w:rPr>
                <w:sz w:val="13"/>
                <w:szCs w:val="13"/>
              </w:rPr>
            </w:pPr>
            <w:r>
              <w:rPr>
                <w:spacing w:val="9"/>
                <w:sz w:val="13"/>
                <w:szCs w:val="13"/>
              </w:rPr>
              <w:t>严格按照支付管理制度以及资金管理办法规定的</w:t>
            </w:r>
            <w:r>
              <w:rPr>
                <w:spacing w:val="8"/>
                <w:sz w:val="13"/>
                <w:szCs w:val="13"/>
              </w:rPr>
              <w:t>范围和标准分配资金。</w:t>
            </w:r>
          </w:p>
        </w:tc>
        <w:tc>
          <w:tcPr>
            <w:tcW w:w="632" w:type="dxa"/>
            <w:vAlign w:val="top"/>
          </w:tcPr>
          <w:p w14:paraId="6061FD7A">
            <w:pPr>
              <w:spacing w:before="155"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6D5CFC99">
            <w:pPr>
              <w:spacing w:before="110" w:line="177" w:lineRule="exact"/>
              <w:ind w:left="268"/>
              <w:rPr>
                <w:rFonts w:ascii="Calibri" w:hAnsi="Calibri" w:eastAsia="Calibri" w:cs="Calibri"/>
                <w:sz w:val="13"/>
                <w:szCs w:val="13"/>
              </w:rPr>
            </w:pPr>
            <w:r>
              <w:rPr>
                <w:rFonts w:ascii="Calibri" w:hAnsi="Calibri" w:eastAsia="Calibri" w:cs="Calibri"/>
                <w:position w:val="1"/>
                <w:sz w:val="13"/>
                <w:szCs w:val="13"/>
              </w:rPr>
              <w:t>3</w:t>
            </w:r>
          </w:p>
        </w:tc>
        <w:tc>
          <w:tcPr>
            <w:tcW w:w="1134" w:type="dxa"/>
            <w:gridSpan w:val="2"/>
            <w:vAlign w:val="top"/>
          </w:tcPr>
          <w:p w14:paraId="24E7FE2C">
            <w:pPr>
              <w:pStyle w:val="6"/>
              <w:spacing w:before="45" w:line="253" w:lineRule="auto"/>
              <w:ind w:left="500" w:right="69" w:hanging="417"/>
              <w:rPr>
                <w:sz w:val="13"/>
                <w:szCs w:val="13"/>
              </w:rPr>
            </w:pPr>
            <w:r>
              <w:rPr>
                <w:spacing w:val="8"/>
                <w:sz w:val="13"/>
                <w:szCs w:val="13"/>
              </w:rPr>
              <w:t>不断完善严格执</w:t>
            </w:r>
            <w:r>
              <w:rPr>
                <w:spacing w:val="1"/>
                <w:sz w:val="13"/>
                <w:szCs w:val="13"/>
              </w:rPr>
              <w:t>行</w:t>
            </w:r>
          </w:p>
        </w:tc>
      </w:tr>
      <w:tr w14:paraId="25698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04" w:type="dxa"/>
            <w:gridSpan w:val="2"/>
            <w:vMerge w:val="continue"/>
            <w:tcBorders>
              <w:top w:val="nil"/>
              <w:bottom w:val="nil"/>
            </w:tcBorders>
            <w:vAlign w:val="top"/>
          </w:tcPr>
          <w:p w14:paraId="076C512E">
            <w:pPr>
              <w:rPr>
                <w:rFonts w:ascii="Arial"/>
                <w:sz w:val="21"/>
              </w:rPr>
            </w:pPr>
          </w:p>
        </w:tc>
        <w:tc>
          <w:tcPr>
            <w:tcW w:w="1736" w:type="dxa"/>
            <w:gridSpan w:val="2"/>
            <w:vAlign w:val="top"/>
          </w:tcPr>
          <w:p w14:paraId="022D3FCB">
            <w:pPr>
              <w:pStyle w:val="6"/>
              <w:spacing w:before="119" w:line="233" w:lineRule="auto"/>
              <w:ind w:left="514"/>
              <w:rPr>
                <w:sz w:val="13"/>
                <w:szCs w:val="13"/>
              </w:rPr>
            </w:pPr>
            <w:r>
              <w:rPr>
                <w:spacing w:val="7"/>
                <w:sz w:val="13"/>
                <w:szCs w:val="13"/>
              </w:rPr>
              <w:t>拨付合规性</w:t>
            </w:r>
          </w:p>
        </w:tc>
        <w:tc>
          <w:tcPr>
            <w:tcW w:w="4391" w:type="dxa"/>
            <w:gridSpan w:val="3"/>
            <w:vAlign w:val="top"/>
          </w:tcPr>
          <w:p w14:paraId="0923AE44">
            <w:pPr>
              <w:pStyle w:val="6"/>
              <w:spacing w:before="119" w:line="233" w:lineRule="auto"/>
              <w:ind w:left="732"/>
              <w:rPr>
                <w:sz w:val="13"/>
                <w:szCs w:val="13"/>
              </w:rPr>
            </w:pPr>
            <w:r>
              <w:rPr>
                <w:spacing w:val="8"/>
                <w:sz w:val="13"/>
                <w:szCs w:val="13"/>
              </w:rPr>
              <w:t>严格按照国库集中支付制度有关规定支付资金，</w:t>
            </w:r>
          </w:p>
        </w:tc>
        <w:tc>
          <w:tcPr>
            <w:tcW w:w="632" w:type="dxa"/>
            <w:vAlign w:val="top"/>
          </w:tcPr>
          <w:p w14:paraId="2FFE7D89">
            <w:pPr>
              <w:spacing w:before="139"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1E8911DA">
            <w:pPr>
              <w:spacing w:before="95" w:line="177" w:lineRule="exact"/>
              <w:ind w:left="265"/>
              <w:rPr>
                <w:rFonts w:ascii="Calibri" w:hAnsi="Calibri" w:eastAsia="Calibri" w:cs="Calibri"/>
                <w:sz w:val="13"/>
                <w:szCs w:val="13"/>
              </w:rPr>
            </w:pPr>
            <w:r>
              <w:rPr>
                <w:rFonts w:ascii="Calibri" w:hAnsi="Calibri" w:eastAsia="Calibri" w:cs="Calibri"/>
                <w:spacing w:val="1"/>
                <w:position w:val="1"/>
                <w:sz w:val="13"/>
                <w:szCs w:val="13"/>
              </w:rPr>
              <w:t>4</w:t>
            </w:r>
          </w:p>
        </w:tc>
        <w:tc>
          <w:tcPr>
            <w:tcW w:w="1134" w:type="dxa"/>
            <w:gridSpan w:val="2"/>
            <w:vAlign w:val="top"/>
          </w:tcPr>
          <w:p w14:paraId="4E526830">
            <w:pPr>
              <w:pStyle w:val="6"/>
              <w:spacing w:before="30" w:line="241" w:lineRule="auto"/>
              <w:ind w:left="500" w:right="69" w:hanging="417"/>
              <w:rPr>
                <w:sz w:val="13"/>
                <w:szCs w:val="13"/>
              </w:rPr>
            </w:pPr>
            <w:r>
              <w:rPr>
                <w:spacing w:val="8"/>
                <w:sz w:val="13"/>
                <w:szCs w:val="13"/>
              </w:rPr>
              <w:t>不断完善严格执</w:t>
            </w:r>
            <w:r>
              <w:rPr>
                <w:spacing w:val="1"/>
                <w:sz w:val="13"/>
                <w:szCs w:val="13"/>
              </w:rPr>
              <w:t>行</w:t>
            </w:r>
          </w:p>
        </w:tc>
      </w:tr>
      <w:tr w14:paraId="4271F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204" w:type="dxa"/>
            <w:gridSpan w:val="2"/>
            <w:vMerge w:val="continue"/>
            <w:tcBorders>
              <w:top w:val="nil"/>
              <w:bottom w:val="nil"/>
            </w:tcBorders>
            <w:vAlign w:val="top"/>
          </w:tcPr>
          <w:p w14:paraId="35902A3E">
            <w:pPr>
              <w:rPr>
                <w:rFonts w:ascii="Arial"/>
                <w:sz w:val="21"/>
              </w:rPr>
            </w:pPr>
          </w:p>
        </w:tc>
        <w:tc>
          <w:tcPr>
            <w:tcW w:w="1736" w:type="dxa"/>
            <w:gridSpan w:val="2"/>
            <w:vAlign w:val="top"/>
          </w:tcPr>
          <w:p w14:paraId="513FE536">
            <w:pPr>
              <w:pStyle w:val="6"/>
              <w:spacing w:before="112" w:line="233" w:lineRule="auto"/>
              <w:ind w:left="513"/>
              <w:rPr>
                <w:sz w:val="13"/>
                <w:szCs w:val="13"/>
              </w:rPr>
            </w:pPr>
            <w:r>
              <w:rPr>
                <w:spacing w:val="8"/>
                <w:sz w:val="13"/>
                <w:szCs w:val="13"/>
              </w:rPr>
              <w:t>使用规范性</w:t>
            </w:r>
          </w:p>
        </w:tc>
        <w:tc>
          <w:tcPr>
            <w:tcW w:w="4391" w:type="dxa"/>
            <w:gridSpan w:val="3"/>
            <w:vAlign w:val="top"/>
          </w:tcPr>
          <w:p w14:paraId="63FED667">
            <w:pPr>
              <w:pStyle w:val="6"/>
              <w:spacing w:before="22" w:line="233" w:lineRule="auto"/>
              <w:ind w:left="36"/>
              <w:rPr>
                <w:sz w:val="13"/>
                <w:szCs w:val="13"/>
              </w:rPr>
            </w:pPr>
            <w:r>
              <w:rPr>
                <w:spacing w:val="9"/>
                <w:sz w:val="13"/>
                <w:szCs w:val="13"/>
              </w:rPr>
              <w:t>严格按照下达预算的科目和项目执行，未出现截留、挤占、挪用或擅自</w:t>
            </w:r>
          </w:p>
          <w:p w14:paraId="30B033F9">
            <w:pPr>
              <w:pStyle w:val="6"/>
              <w:spacing w:before="13" w:line="218" w:lineRule="auto"/>
              <w:ind w:left="1777"/>
              <w:rPr>
                <w:sz w:val="13"/>
                <w:szCs w:val="13"/>
              </w:rPr>
            </w:pPr>
            <w:r>
              <w:rPr>
                <w:spacing w:val="6"/>
                <w:sz w:val="13"/>
                <w:szCs w:val="13"/>
              </w:rPr>
              <w:t>调整等问题。</w:t>
            </w:r>
          </w:p>
        </w:tc>
        <w:tc>
          <w:tcPr>
            <w:tcW w:w="632" w:type="dxa"/>
            <w:vAlign w:val="top"/>
          </w:tcPr>
          <w:p w14:paraId="1E94291F">
            <w:pPr>
              <w:spacing w:before="132"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257817DE">
            <w:pPr>
              <w:spacing w:before="132"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400827F9">
            <w:pPr>
              <w:rPr>
                <w:rFonts w:ascii="Arial"/>
                <w:sz w:val="21"/>
              </w:rPr>
            </w:pPr>
          </w:p>
        </w:tc>
      </w:tr>
      <w:tr w14:paraId="658C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tcBorders>
            <w:vAlign w:val="top"/>
          </w:tcPr>
          <w:p w14:paraId="02BB454B">
            <w:pPr>
              <w:rPr>
                <w:rFonts w:ascii="Arial"/>
                <w:sz w:val="21"/>
              </w:rPr>
            </w:pPr>
          </w:p>
        </w:tc>
        <w:tc>
          <w:tcPr>
            <w:tcW w:w="1736" w:type="dxa"/>
            <w:gridSpan w:val="2"/>
            <w:vAlign w:val="top"/>
          </w:tcPr>
          <w:p w14:paraId="4942C799">
            <w:pPr>
              <w:pStyle w:val="6"/>
              <w:spacing w:before="72" w:line="233" w:lineRule="auto"/>
              <w:ind w:left="305"/>
              <w:rPr>
                <w:sz w:val="13"/>
                <w:szCs w:val="13"/>
              </w:rPr>
            </w:pPr>
            <w:r>
              <w:rPr>
                <w:spacing w:val="8"/>
                <w:sz w:val="13"/>
                <w:szCs w:val="13"/>
              </w:rPr>
              <w:t>预算绩效管理情况</w:t>
            </w:r>
          </w:p>
        </w:tc>
        <w:tc>
          <w:tcPr>
            <w:tcW w:w="4391" w:type="dxa"/>
            <w:gridSpan w:val="3"/>
            <w:vAlign w:val="top"/>
          </w:tcPr>
          <w:p w14:paraId="410DEE53">
            <w:pPr>
              <w:pStyle w:val="6"/>
              <w:spacing w:before="72" w:line="233" w:lineRule="auto"/>
              <w:ind w:left="383"/>
              <w:rPr>
                <w:sz w:val="13"/>
                <w:szCs w:val="13"/>
              </w:rPr>
            </w:pPr>
            <w:r>
              <w:rPr>
                <w:spacing w:val="8"/>
                <w:sz w:val="13"/>
                <w:szCs w:val="13"/>
              </w:rPr>
              <w:t>将资金纳入绩效管理，设置绩效目标，开展绩效监控情况。</w:t>
            </w:r>
          </w:p>
        </w:tc>
        <w:tc>
          <w:tcPr>
            <w:tcW w:w="632" w:type="dxa"/>
            <w:vAlign w:val="top"/>
          </w:tcPr>
          <w:p w14:paraId="5E0EFDF8">
            <w:pPr>
              <w:spacing w:before="92"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536F4799">
            <w:pPr>
              <w:spacing w:before="48" w:line="177" w:lineRule="exact"/>
              <w:ind w:left="268"/>
              <w:rPr>
                <w:rFonts w:ascii="Calibri" w:hAnsi="Calibri" w:eastAsia="Calibri" w:cs="Calibri"/>
                <w:sz w:val="13"/>
                <w:szCs w:val="13"/>
              </w:rPr>
            </w:pPr>
            <w:r>
              <w:rPr>
                <w:rFonts w:ascii="Calibri" w:hAnsi="Calibri" w:eastAsia="Calibri" w:cs="Calibri"/>
                <w:position w:val="1"/>
                <w:sz w:val="13"/>
                <w:szCs w:val="13"/>
              </w:rPr>
              <w:t>3</w:t>
            </w:r>
          </w:p>
        </w:tc>
        <w:tc>
          <w:tcPr>
            <w:tcW w:w="1134" w:type="dxa"/>
            <w:gridSpan w:val="2"/>
            <w:vAlign w:val="top"/>
          </w:tcPr>
          <w:p w14:paraId="54000D99">
            <w:pPr>
              <w:pStyle w:val="6"/>
              <w:spacing w:before="72" w:line="233" w:lineRule="auto"/>
              <w:ind w:left="292"/>
              <w:rPr>
                <w:sz w:val="13"/>
                <w:szCs w:val="13"/>
              </w:rPr>
            </w:pPr>
            <w:r>
              <w:rPr>
                <w:spacing w:val="7"/>
                <w:sz w:val="13"/>
                <w:szCs w:val="13"/>
              </w:rPr>
              <w:t>不断完善</w:t>
            </w:r>
          </w:p>
        </w:tc>
      </w:tr>
      <w:tr w14:paraId="57C3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60" w:type="dxa"/>
            <w:vMerge w:val="restart"/>
            <w:tcBorders>
              <w:bottom w:val="nil"/>
            </w:tcBorders>
            <w:vAlign w:val="top"/>
          </w:tcPr>
          <w:p w14:paraId="0DF3110E">
            <w:pPr>
              <w:spacing w:line="312" w:lineRule="auto"/>
              <w:rPr>
                <w:rFonts w:ascii="Arial"/>
                <w:sz w:val="21"/>
              </w:rPr>
            </w:pPr>
          </w:p>
          <w:p w14:paraId="1D5686D9">
            <w:pPr>
              <w:pStyle w:val="6"/>
              <w:spacing w:before="43" w:line="254" w:lineRule="auto"/>
              <w:ind w:left="65" w:right="66"/>
              <w:rPr>
                <w:sz w:val="13"/>
                <w:szCs w:val="13"/>
              </w:rPr>
            </w:pPr>
            <w:r>
              <w:rPr>
                <w:spacing w:val="7"/>
                <w:sz w:val="13"/>
                <w:szCs w:val="13"/>
              </w:rPr>
              <w:t>年度总体目标</w:t>
            </w:r>
          </w:p>
        </w:tc>
        <w:tc>
          <w:tcPr>
            <w:tcW w:w="5391" w:type="dxa"/>
            <w:gridSpan w:val="5"/>
            <w:vAlign w:val="top"/>
          </w:tcPr>
          <w:p w14:paraId="7176921E">
            <w:pPr>
              <w:pStyle w:val="6"/>
              <w:spacing w:before="72" w:line="234" w:lineRule="auto"/>
              <w:ind w:left="2413"/>
              <w:rPr>
                <w:sz w:val="13"/>
                <w:szCs w:val="13"/>
              </w:rPr>
            </w:pPr>
            <w:r>
              <w:rPr>
                <w:spacing w:val="7"/>
                <w:sz w:val="13"/>
                <w:szCs w:val="13"/>
              </w:rPr>
              <w:t>预期目标</w:t>
            </w:r>
          </w:p>
        </w:tc>
        <w:tc>
          <w:tcPr>
            <w:tcW w:w="3744" w:type="dxa"/>
            <w:gridSpan w:val="5"/>
            <w:vAlign w:val="top"/>
          </w:tcPr>
          <w:p w14:paraId="7CE36CFC">
            <w:pPr>
              <w:pStyle w:val="6"/>
              <w:spacing w:before="72" w:line="233" w:lineRule="auto"/>
              <w:ind w:left="1314"/>
              <w:rPr>
                <w:sz w:val="13"/>
                <w:szCs w:val="13"/>
              </w:rPr>
            </w:pPr>
            <w:r>
              <w:rPr>
                <w:spacing w:val="8"/>
                <w:sz w:val="13"/>
                <w:szCs w:val="13"/>
              </w:rPr>
              <w:t>全年实际完成情况</w:t>
            </w:r>
          </w:p>
        </w:tc>
      </w:tr>
      <w:tr w14:paraId="6E3C9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60" w:type="dxa"/>
            <w:vMerge w:val="continue"/>
            <w:tcBorders>
              <w:top w:val="nil"/>
            </w:tcBorders>
            <w:vAlign w:val="top"/>
          </w:tcPr>
          <w:p w14:paraId="116071DF">
            <w:pPr>
              <w:rPr>
                <w:rFonts w:ascii="Arial"/>
                <w:sz w:val="21"/>
              </w:rPr>
            </w:pPr>
          </w:p>
        </w:tc>
        <w:tc>
          <w:tcPr>
            <w:tcW w:w="5391" w:type="dxa"/>
            <w:gridSpan w:val="5"/>
            <w:vAlign w:val="top"/>
          </w:tcPr>
          <w:p w14:paraId="7D222B39">
            <w:pPr>
              <w:pStyle w:val="6"/>
              <w:spacing w:before="207" w:line="233" w:lineRule="auto"/>
              <w:ind w:left="48"/>
              <w:rPr>
                <w:sz w:val="13"/>
                <w:szCs w:val="13"/>
              </w:rPr>
            </w:pPr>
            <w:r>
              <w:rPr>
                <w:spacing w:val="9"/>
                <w:sz w:val="13"/>
                <w:szCs w:val="13"/>
              </w:rPr>
              <w:t>为生活无着流浪乞讨人员提供临时食宿、疾病救治、协助返回等救助，并妥善安置返乡</w:t>
            </w:r>
          </w:p>
          <w:p w14:paraId="10E023B4">
            <w:pPr>
              <w:pStyle w:val="6"/>
              <w:spacing w:before="13" w:line="233" w:lineRule="auto"/>
              <w:ind w:left="884"/>
              <w:rPr>
                <w:sz w:val="13"/>
                <w:szCs w:val="13"/>
              </w:rPr>
            </w:pPr>
            <w:r>
              <w:rPr>
                <w:spacing w:val="8"/>
                <w:sz w:val="13"/>
                <w:szCs w:val="13"/>
              </w:rPr>
              <w:t>受助人员。为受助人人员提供一个安全、温馨的生活环境。</w:t>
            </w:r>
          </w:p>
        </w:tc>
        <w:tc>
          <w:tcPr>
            <w:tcW w:w="3744" w:type="dxa"/>
            <w:gridSpan w:val="5"/>
            <w:vAlign w:val="top"/>
          </w:tcPr>
          <w:p w14:paraId="060BB7A3">
            <w:pPr>
              <w:pStyle w:val="6"/>
              <w:spacing w:before="207" w:line="253" w:lineRule="auto"/>
              <w:ind w:left="199" w:right="88" w:hanging="136"/>
              <w:rPr>
                <w:sz w:val="13"/>
                <w:szCs w:val="13"/>
              </w:rPr>
            </w:pPr>
            <w:r>
              <w:rPr>
                <w:spacing w:val="7"/>
                <w:sz w:val="13"/>
                <w:szCs w:val="13"/>
              </w:rPr>
              <w:t>从受助人员身心健康情况来看，受助人员的满意度为100%，</w:t>
            </w:r>
            <w:r>
              <w:rPr>
                <w:spacing w:val="8"/>
                <w:sz w:val="13"/>
                <w:szCs w:val="13"/>
              </w:rPr>
              <w:t>达到绩效目标，推动了社会救助事业可持续健康发展。</w:t>
            </w:r>
          </w:p>
        </w:tc>
      </w:tr>
      <w:tr w14:paraId="5BD4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560" w:type="dxa"/>
            <w:vMerge w:val="restart"/>
            <w:tcBorders>
              <w:bottom w:val="nil"/>
            </w:tcBorders>
            <w:textDirection w:val="tbRlV"/>
            <w:vAlign w:val="top"/>
          </w:tcPr>
          <w:p w14:paraId="22EA0F2B">
            <w:pPr>
              <w:pStyle w:val="6"/>
              <w:spacing w:before="206" w:line="220" w:lineRule="auto"/>
              <w:ind w:left="2104"/>
              <w:rPr>
                <w:sz w:val="13"/>
                <w:szCs w:val="13"/>
              </w:rPr>
            </w:pPr>
            <w:r>
              <w:rPr>
                <w:spacing w:val="9"/>
                <w:sz w:val="13"/>
                <w:szCs w:val="13"/>
              </w:rPr>
              <w:t>绩</w:t>
            </w:r>
            <w:r>
              <w:rPr>
                <w:spacing w:val="-25"/>
                <w:sz w:val="13"/>
                <w:szCs w:val="13"/>
              </w:rPr>
              <w:t xml:space="preserve"> </w:t>
            </w:r>
            <w:r>
              <w:rPr>
                <w:spacing w:val="9"/>
                <w:sz w:val="13"/>
                <w:szCs w:val="13"/>
              </w:rPr>
              <w:t>效</w:t>
            </w:r>
            <w:r>
              <w:rPr>
                <w:spacing w:val="-27"/>
                <w:sz w:val="13"/>
                <w:szCs w:val="13"/>
              </w:rPr>
              <w:t xml:space="preserve"> </w:t>
            </w:r>
            <w:r>
              <w:rPr>
                <w:spacing w:val="9"/>
                <w:sz w:val="13"/>
                <w:szCs w:val="13"/>
              </w:rPr>
              <w:t>指</w:t>
            </w:r>
            <w:r>
              <w:rPr>
                <w:spacing w:val="-27"/>
                <w:sz w:val="13"/>
                <w:szCs w:val="13"/>
              </w:rPr>
              <w:t xml:space="preserve"> </w:t>
            </w:r>
            <w:r>
              <w:rPr>
                <w:spacing w:val="9"/>
                <w:sz w:val="13"/>
                <w:szCs w:val="13"/>
              </w:rPr>
              <w:t>标</w:t>
            </w:r>
          </w:p>
        </w:tc>
        <w:tc>
          <w:tcPr>
            <w:tcW w:w="644" w:type="dxa"/>
            <w:vAlign w:val="top"/>
          </w:tcPr>
          <w:p w14:paraId="5C8A4D98">
            <w:pPr>
              <w:pStyle w:val="6"/>
              <w:spacing w:before="136" w:line="234" w:lineRule="auto"/>
              <w:ind w:left="37"/>
              <w:rPr>
                <w:sz w:val="13"/>
                <w:szCs w:val="13"/>
              </w:rPr>
            </w:pPr>
            <w:r>
              <w:rPr>
                <w:spacing w:val="7"/>
                <w:sz w:val="13"/>
                <w:szCs w:val="13"/>
              </w:rPr>
              <w:t>一级指标</w:t>
            </w:r>
          </w:p>
        </w:tc>
        <w:tc>
          <w:tcPr>
            <w:tcW w:w="1023" w:type="dxa"/>
            <w:vAlign w:val="top"/>
          </w:tcPr>
          <w:p w14:paraId="6E875D12">
            <w:pPr>
              <w:pStyle w:val="6"/>
              <w:spacing w:before="136" w:line="234" w:lineRule="auto"/>
              <w:ind w:left="228"/>
              <w:rPr>
                <w:sz w:val="13"/>
                <w:szCs w:val="13"/>
              </w:rPr>
            </w:pPr>
            <w:r>
              <w:rPr>
                <w:spacing w:val="7"/>
                <w:sz w:val="13"/>
                <w:szCs w:val="13"/>
              </w:rPr>
              <w:t>二级指标</w:t>
            </w:r>
          </w:p>
        </w:tc>
        <w:tc>
          <w:tcPr>
            <w:tcW w:w="2230" w:type="dxa"/>
            <w:gridSpan w:val="2"/>
            <w:vAlign w:val="top"/>
          </w:tcPr>
          <w:p w14:paraId="3076C2E5">
            <w:pPr>
              <w:pStyle w:val="6"/>
              <w:spacing w:before="136" w:line="234" w:lineRule="auto"/>
              <w:ind w:left="832"/>
              <w:rPr>
                <w:sz w:val="13"/>
                <w:szCs w:val="13"/>
              </w:rPr>
            </w:pPr>
            <w:r>
              <w:rPr>
                <w:spacing w:val="7"/>
                <w:sz w:val="13"/>
                <w:szCs w:val="13"/>
              </w:rPr>
              <w:t>三级指标</w:t>
            </w:r>
          </w:p>
        </w:tc>
        <w:tc>
          <w:tcPr>
            <w:tcW w:w="1494" w:type="dxa"/>
            <w:vAlign w:val="top"/>
          </w:tcPr>
          <w:p w14:paraId="37DFB9DB">
            <w:pPr>
              <w:pStyle w:val="6"/>
              <w:spacing w:before="137" w:line="233" w:lineRule="auto"/>
              <w:ind w:left="398"/>
              <w:rPr>
                <w:sz w:val="13"/>
                <w:szCs w:val="13"/>
              </w:rPr>
            </w:pPr>
            <w:r>
              <w:rPr>
                <w:spacing w:val="8"/>
                <w:sz w:val="13"/>
                <w:szCs w:val="13"/>
              </w:rPr>
              <w:t>年度指标值</w:t>
            </w:r>
          </w:p>
        </w:tc>
        <w:tc>
          <w:tcPr>
            <w:tcW w:w="1380" w:type="dxa"/>
            <w:vAlign w:val="top"/>
          </w:tcPr>
          <w:p w14:paraId="12DC44B0">
            <w:pPr>
              <w:pStyle w:val="6"/>
              <w:spacing w:before="137" w:line="233" w:lineRule="auto"/>
              <w:ind w:left="346"/>
              <w:rPr>
                <w:sz w:val="13"/>
                <w:szCs w:val="13"/>
              </w:rPr>
            </w:pPr>
            <w:r>
              <w:rPr>
                <w:spacing w:val="7"/>
                <w:sz w:val="13"/>
                <w:szCs w:val="13"/>
              </w:rPr>
              <w:t>实际完成值</w:t>
            </w:r>
          </w:p>
        </w:tc>
        <w:tc>
          <w:tcPr>
            <w:tcW w:w="632" w:type="dxa"/>
            <w:vAlign w:val="top"/>
          </w:tcPr>
          <w:p w14:paraId="19764AF7">
            <w:pPr>
              <w:pStyle w:val="6"/>
              <w:spacing w:before="137" w:line="233" w:lineRule="auto"/>
              <w:ind w:left="181"/>
              <w:rPr>
                <w:sz w:val="13"/>
                <w:szCs w:val="13"/>
              </w:rPr>
            </w:pPr>
            <w:r>
              <w:rPr>
                <w:spacing w:val="5"/>
                <w:sz w:val="13"/>
                <w:szCs w:val="13"/>
              </w:rPr>
              <w:t>分值</w:t>
            </w:r>
          </w:p>
        </w:tc>
        <w:tc>
          <w:tcPr>
            <w:tcW w:w="598" w:type="dxa"/>
            <w:vAlign w:val="top"/>
          </w:tcPr>
          <w:p w14:paraId="2105EADD">
            <w:pPr>
              <w:pStyle w:val="6"/>
              <w:spacing w:before="137" w:line="233" w:lineRule="auto"/>
              <w:ind w:left="164"/>
              <w:rPr>
                <w:sz w:val="13"/>
                <w:szCs w:val="13"/>
              </w:rPr>
            </w:pPr>
            <w:r>
              <w:rPr>
                <w:spacing w:val="6"/>
                <w:sz w:val="13"/>
                <w:szCs w:val="13"/>
              </w:rPr>
              <w:t>得分</w:t>
            </w:r>
          </w:p>
        </w:tc>
        <w:tc>
          <w:tcPr>
            <w:tcW w:w="1134" w:type="dxa"/>
            <w:gridSpan w:val="2"/>
            <w:vAlign w:val="top"/>
          </w:tcPr>
          <w:p w14:paraId="257DA161">
            <w:pPr>
              <w:pStyle w:val="6"/>
              <w:spacing w:before="48" w:line="251" w:lineRule="auto"/>
              <w:ind w:left="294" w:right="69" w:hanging="213"/>
              <w:rPr>
                <w:sz w:val="13"/>
                <w:szCs w:val="13"/>
              </w:rPr>
            </w:pPr>
            <w:r>
              <w:rPr>
                <w:spacing w:val="8"/>
                <w:sz w:val="13"/>
                <w:szCs w:val="13"/>
              </w:rPr>
              <w:t>偏差原因分析及</w:t>
            </w:r>
            <w:r>
              <w:rPr>
                <w:spacing w:val="6"/>
                <w:sz w:val="13"/>
                <w:szCs w:val="13"/>
              </w:rPr>
              <w:t>改进措施</w:t>
            </w:r>
          </w:p>
        </w:tc>
      </w:tr>
      <w:tr w14:paraId="5EF7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4A430A5A">
            <w:pPr>
              <w:rPr>
                <w:rFonts w:ascii="Arial"/>
                <w:sz w:val="21"/>
              </w:rPr>
            </w:pPr>
          </w:p>
        </w:tc>
        <w:tc>
          <w:tcPr>
            <w:tcW w:w="644" w:type="dxa"/>
            <w:vMerge w:val="restart"/>
            <w:tcBorders>
              <w:bottom w:val="nil"/>
            </w:tcBorders>
            <w:vAlign w:val="top"/>
          </w:tcPr>
          <w:p w14:paraId="085DCCEA">
            <w:pPr>
              <w:pStyle w:val="6"/>
              <w:spacing w:before="160" w:line="233" w:lineRule="auto"/>
              <w:ind w:left="36"/>
              <w:rPr>
                <w:sz w:val="13"/>
                <w:szCs w:val="13"/>
              </w:rPr>
            </w:pPr>
            <w:r>
              <w:rPr>
                <w:spacing w:val="7"/>
                <w:sz w:val="13"/>
                <w:szCs w:val="13"/>
              </w:rPr>
              <w:t>成本指标</w:t>
            </w:r>
          </w:p>
        </w:tc>
        <w:tc>
          <w:tcPr>
            <w:tcW w:w="1023" w:type="dxa"/>
            <w:vMerge w:val="restart"/>
            <w:tcBorders>
              <w:bottom w:val="nil"/>
            </w:tcBorders>
            <w:vAlign w:val="top"/>
          </w:tcPr>
          <w:p w14:paraId="0655CA58">
            <w:pPr>
              <w:pStyle w:val="6"/>
              <w:spacing w:before="160" w:line="233" w:lineRule="auto"/>
              <w:ind w:left="87"/>
              <w:rPr>
                <w:sz w:val="13"/>
                <w:szCs w:val="13"/>
              </w:rPr>
            </w:pPr>
            <w:r>
              <w:rPr>
                <w:spacing w:val="8"/>
                <w:sz w:val="13"/>
                <w:szCs w:val="13"/>
              </w:rPr>
              <w:t>经济成本指标</w:t>
            </w:r>
          </w:p>
        </w:tc>
        <w:tc>
          <w:tcPr>
            <w:tcW w:w="2230" w:type="dxa"/>
            <w:gridSpan w:val="2"/>
            <w:vMerge w:val="restart"/>
            <w:tcBorders>
              <w:bottom w:val="nil"/>
            </w:tcBorders>
            <w:vAlign w:val="top"/>
          </w:tcPr>
          <w:p w14:paraId="73B3E946">
            <w:pPr>
              <w:pStyle w:val="6"/>
              <w:spacing w:before="160" w:line="233" w:lineRule="auto"/>
              <w:ind w:left="28"/>
              <w:rPr>
                <w:sz w:val="13"/>
                <w:szCs w:val="13"/>
              </w:rPr>
            </w:pPr>
            <w:r>
              <w:rPr>
                <w:spacing w:val="8"/>
                <w:sz w:val="13"/>
                <w:szCs w:val="13"/>
              </w:rPr>
              <w:t>政府购买服务岗位人员经费总成本</w:t>
            </w:r>
          </w:p>
        </w:tc>
        <w:tc>
          <w:tcPr>
            <w:tcW w:w="1494" w:type="dxa"/>
            <w:vMerge w:val="restart"/>
            <w:tcBorders>
              <w:bottom w:val="nil"/>
            </w:tcBorders>
            <w:vAlign w:val="top"/>
          </w:tcPr>
          <w:p w14:paraId="54DF5BD1">
            <w:pPr>
              <w:pStyle w:val="6"/>
              <w:spacing w:before="156" w:line="179" w:lineRule="exact"/>
              <w:ind w:left="603"/>
              <w:rPr>
                <w:sz w:val="13"/>
                <w:szCs w:val="13"/>
              </w:rPr>
            </w:pPr>
            <w:r>
              <w:rPr>
                <w:rFonts w:ascii="Arial" w:hAnsi="Arial" w:eastAsia="Arial" w:cs="Arial"/>
                <w:spacing w:val="-1"/>
                <w:position w:val="1"/>
                <w:sz w:val="13"/>
                <w:szCs w:val="13"/>
              </w:rPr>
              <w:t>≤</w:t>
            </w:r>
            <w:r>
              <w:rPr>
                <w:rFonts w:ascii="Arial" w:hAnsi="Arial" w:eastAsia="Arial" w:cs="Arial"/>
                <w:spacing w:val="-19"/>
                <w:position w:val="1"/>
                <w:sz w:val="13"/>
                <w:szCs w:val="13"/>
              </w:rPr>
              <w:t xml:space="preserve"> </w:t>
            </w:r>
            <w:r>
              <w:rPr>
                <w:spacing w:val="-1"/>
                <w:position w:val="1"/>
                <w:sz w:val="13"/>
                <w:szCs w:val="13"/>
              </w:rPr>
              <w:t>135</w:t>
            </w:r>
          </w:p>
        </w:tc>
        <w:tc>
          <w:tcPr>
            <w:tcW w:w="1380" w:type="dxa"/>
            <w:vMerge w:val="restart"/>
            <w:tcBorders>
              <w:bottom w:val="nil"/>
            </w:tcBorders>
            <w:vAlign w:val="top"/>
          </w:tcPr>
          <w:p w14:paraId="68610A2F">
            <w:pPr>
              <w:spacing w:before="136" w:line="177" w:lineRule="exact"/>
              <w:ind w:left="591"/>
              <w:rPr>
                <w:rFonts w:ascii="Calibri" w:hAnsi="Calibri" w:eastAsia="Calibri" w:cs="Calibri"/>
                <w:sz w:val="13"/>
                <w:szCs w:val="13"/>
              </w:rPr>
            </w:pPr>
            <w:r>
              <w:rPr>
                <w:rFonts w:ascii="Calibri" w:hAnsi="Calibri" w:eastAsia="Calibri" w:cs="Calibri"/>
                <w:position w:val="1"/>
                <w:sz w:val="13"/>
                <w:szCs w:val="13"/>
              </w:rPr>
              <w:t>135</w:t>
            </w:r>
          </w:p>
        </w:tc>
        <w:tc>
          <w:tcPr>
            <w:tcW w:w="632" w:type="dxa"/>
            <w:vMerge w:val="restart"/>
            <w:tcBorders>
              <w:bottom w:val="nil"/>
            </w:tcBorders>
            <w:vAlign w:val="top"/>
          </w:tcPr>
          <w:p w14:paraId="5CBB5E59">
            <w:pPr>
              <w:spacing w:before="136"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Merge w:val="restart"/>
            <w:tcBorders>
              <w:bottom w:val="nil"/>
            </w:tcBorders>
            <w:vAlign w:val="top"/>
          </w:tcPr>
          <w:p w14:paraId="1B975352">
            <w:pPr>
              <w:spacing w:before="136"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2C7B0D68">
            <w:pPr>
              <w:spacing w:line="212" w:lineRule="exact"/>
              <w:rPr>
                <w:rFonts w:ascii="Arial"/>
                <w:sz w:val="18"/>
              </w:rPr>
            </w:pPr>
          </w:p>
        </w:tc>
      </w:tr>
      <w:tr w14:paraId="2055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68723D93">
            <w:pPr>
              <w:rPr>
                <w:rFonts w:ascii="Arial"/>
                <w:sz w:val="21"/>
              </w:rPr>
            </w:pPr>
          </w:p>
        </w:tc>
        <w:tc>
          <w:tcPr>
            <w:tcW w:w="644" w:type="dxa"/>
            <w:vMerge w:val="continue"/>
            <w:tcBorders>
              <w:top w:val="nil"/>
            </w:tcBorders>
            <w:vAlign w:val="top"/>
          </w:tcPr>
          <w:p w14:paraId="1BD7D19A">
            <w:pPr>
              <w:rPr>
                <w:rFonts w:ascii="Arial"/>
                <w:sz w:val="21"/>
              </w:rPr>
            </w:pPr>
          </w:p>
        </w:tc>
        <w:tc>
          <w:tcPr>
            <w:tcW w:w="1023" w:type="dxa"/>
            <w:vMerge w:val="continue"/>
            <w:tcBorders>
              <w:top w:val="nil"/>
            </w:tcBorders>
            <w:vAlign w:val="top"/>
          </w:tcPr>
          <w:p w14:paraId="1C6C5EA1">
            <w:pPr>
              <w:rPr>
                <w:rFonts w:ascii="Arial"/>
                <w:sz w:val="21"/>
              </w:rPr>
            </w:pPr>
          </w:p>
        </w:tc>
        <w:tc>
          <w:tcPr>
            <w:tcW w:w="2230" w:type="dxa"/>
            <w:gridSpan w:val="2"/>
            <w:vMerge w:val="continue"/>
            <w:tcBorders>
              <w:top w:val="nil"/>
            </w:tcBorders>
            <w:vAlign w:val="top"/>
          </w:tcPr>
          <w:p w14:paraId="321EAE29">
            <w:pPr>
              <w:rPr>
                <w:rFonts w:ascii="Arial"/>
                <w:sz w:val="21"/>
              </w:rPr>
            </w:pPr>
          </w:p>
        </w:tc>
        <w:tc>
          <w:tcPr>
            <w:tcW w:w="1494" w:type="dxa"/>
            <w:vMerge w:val="continue"/>
            <w:tcBorders>
              <w:top w:val="nil"/>
            </w:tcBorders>
            <w:vAlign w:val="top"/>
          </w:tcPr>
          <w:p w14:paraId="589DA824">
            <w:pPr>
              <w:rPr>
                <w:rFonts w:ascii="Arial"/>
                <w:sz w:val="21"/>
              </w:rPr>
            </w:pPr>
          </w:p>
        </w:tc>
        <w:tc>
          <w:tcPr>
            <w:tcW w:w="1380" w:type="dxa"/>
            <w:vMerge w:val="continue"/>
            <w:tcBorders>
              <w:top w:val="nil"/>
            </w:tcBorders>
            <w:vAlign w:val="top"/>
          </w:tcPr>
          <w:p w14:paraId="776FEA74">
            <w:pPr>
              <w:rPr>
                <w:rFonts w:ascii="Arial"/>
                <w:sz w:val="21"/>
              </w:rPr>
            </w:pPr>
          </w:p>
        </w:tc>
        <w:tc>
          <w:tcPr>
            <w:tcW w:w="632" w:type="dxa"/>
            <w:vMerge w:val="continue"/>
            <w:tcBorders>
              <w:top w:val="nil"/>
            </w:tcBorders>
            <w:vAlign w:val="top"/>
          </w:tcPr>
          <w:p w14:paraId="0EDCF1FF">
            <w:pPr>
              <w:rPr>
                <w:rFonts w:ascii="Arial"/>
                <w:sz w:val="21"/>
              </w:rPr>
            </w:pPr>
          </w:p>
        </w:tc>
        <w:tc>
          <w:tcPr>
            <w:tcW w:w="598" w:type="dxa"/>
            <w:vMerge w:val="continue"/>
            <w:tcBorders>
              <w:top w:val="nil"/>
            </w:tcBorders>
            <w:vAlign w:val="top"/>
          </w:tcPr>
          <w:p w14:paraId="1906E4DA">
            <w:pPr>
              <w:rPr>
                <w:rFonts w:ascii="Arial"/>
                <w:sz w:val="21"/>
              </w:rPr>
            </w:pPr>
          </w:p>
        </w:tc>
        <w:tc>
          <w:tcPr>
            <w:tcW w:w="1134" w:type="dxa"/>
            <w:gridSpan w:val="2"/>
            <w:vAlign w:val="top"/>
          </w:tcPr>
          <w:p w14:paraId="462FFECF">
            <w:pPr>
              <w:spacing w:line="212" w:lineRule="exact"/>
              <w:rPr>
                <w:rFonts w:ascii="Arial"/>
                <w:sz w:val="18"/>
              </w:rPr>
            </w:pPr>
          </w:p>
        </w:tc>
      </w:tr>
      <w:tr w14:paraId="359DC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560" w:type="dxa"/>
            <w:vMerge w:val="continue"/>
            <w:tcBorders>
              <w:top w:val="nil"/>
              <w:bottom w:val="nil"/>
            </w:tcBorders>
            <w:textDirection w:val="tbRlV"/>
            <w:vAlign w:val="top"/>
          </w:tcPr>
          <w:p w14:paraId="7352FAAA">
            <w:pPr>
              <w:rPr>
                <w:rFonts w:ascii="Arial"/>
                <w:sz w:val="21"/>
              </w:rPr>
            </w:pPr>
          </w:p>
        </w:tc>
        <w:tc>
          <w:tcPr>
            <w:tcW w:w="644" w:type="dxa"/>
            <w:vMerge w:val="restart"/>
            <w:tcBorders>
              <w:bottom w:val="nil"/>
            </w:tcBorders>
            <w:vAlign w:val="top"/>
          </w:tcPr>
          <w:p w14:paraId="29485B2B">
            <w:pPr>
              <w:spacing w:line="261" w:lineRule="auto"/>
              <w:rPr>
                <w:rFonts w:ascii="Arial"/>
                <w:sz w:val="21"/>
              </w:rPr>
            </w:pPr>
          </w:p>
          <w:p w14:paraId="16D1FD68">
            <w:pPr>
              <w:spacing w:line="261" w:lineRule="auto"/>
              <w:rPr>
                <w:rFonts w:ascii="Arial"/>
                <w:sz w:val="21"/>
              </w:rPr>
            </w:pPr>
          </w:p>
          <w:p w14:paraId="1D747F60">
            <w:pPr>
              <w:spacing w:line="261" w:lineRule="auto"/>
              <w:rPr>
                <w:rFonts w:ascii="Arial"/>
                <w:sz w:val="21"/>
              </w:rPr>
            </w:pPr>
          </w:p>
          <w:p w14:paraId="742B2512">
            <w:pPr>
              <w:pStyle w:val="6"/>
              <w:spacing w:before="42" w:line="233" w:lineRule="auto"/>
              <w:ind w:left="35"/>
              <w:rPr>
                <w:sz w:val="13"/>
                <w:szCs w:val="13"/>
              </w:rPr>
            </w:pPr>
            <w:r>
              <w:rPr>
                <w:spacing w:val="7"/>
                <w:sz w:val="13"/>
                <w:szCs w:val="13"/>
              </w:rPr>
              <w:t>产出指标</w:t>
            </w:r>
          </w:p>
        </w:tc>
        <w:tc>
          <w:tcPr>
            <w:tcW w:w="1023" w:type="dxa"/>
            <w:vMerge w:val="restart"/>
            <w:tcBorders>
              <w:bottom w:val="nil"/>
            </w:tcBorders>
            <w:vAlign w:val="top"/>
          </w:tcPr>
          <w:p w14:paraId="147638EF">
            <w:pPr>
              <w:pStyle w:val="6"/>
              <w:spacing w:before="232" w:line="233" w:lineRule="auto"/>
              <w:ind w:left="226"/>
              <w:rPr>
                <w:sz w:val="13"/>
                <w:szCs w:val="13"/>
              </w:rPr>
            </w:pPr>
            <w:r>
              <w:rPr>
                <w:spacing w:val="7"/>
                <w:sz w:val="13"/>
                <w:szCs w:val="13"/>
              </w:rPr>
              <w:t>数量指标</w:t>
            </w:r>
          </w:p>
        </w:tc>
        <w:tc>
          <w:tcPr>
            <w:tcW w:w="2230" w:type="dxa"/>
            <w:gridSpan w:val="2"/>
            <w:vAlign w:val="top"/>
          </w:tcPr>
          <w:p w14:paraId="4AF8D9AB">
            <w:pPr>
              <w:pStyle w:val="6"/>
              <w:spacing w:before="82" w:line="233" w:lineRule="auto"/>
              <w:ind w:left="28"/>
              <w:rPr>
                <w:sz w:val="13"/>
                <w:szCs w:val="13"/>
              </w:rPr>
            </w:pPr>
            <w:r>
              <w:rPr>
                <w:spacing w:val="8"/>
                <w:sz w:val="13"/>
                <w:szCs w:val="13"/>
              </w:rPr>
              <w:t>全年共救助受助人员数量</w:t>
            </w:r>
          </w:p>
        </w:tc>
        <w:tc>
          <w:tcPr>
            <w:tcW w:w="1494" w:type="dxa"/>
            <w:vAlign w:val="top"/>
          </w:tcPr>
          <w:p w14:paraId="694AC99D">
            <w:pPr>
              <w:pStyle w:val="6"/>
              <w:spacing w:before="78" w:line="233" w:lineRule="auto"/>
              <w:ind w:left="429"/>
              <w:rPr>
                <w:sz w:val="13"/>
                <w:szCs w:val="13"/>
              </w:rPr>
            </w:pPr>
            <w:r>
              <w:rPr>
                <w:rFonts w:ascii="Arial" w:hAnsi="Arial" w:eastAsia="Arial" w:cs="Arial"/>
                <w:spacing w:val="2"/>
                <w:sz w:val="13"/>
                <w:szCs w:val="13"/>
              </w:rPr>
              <w:t>≥</w:t>
            </w:r>
            <w:r>
              <w:rPr>
                <w:rFonts w:ascii="Arial" w:hAnsi="Arial" w:eastAsia="Arial" w:cs="Arial"/>
                <w:spacing w:val="-15"/>
                <w:sz w:val="13"/>
                <w:szCs w:val="13"/>
              </w:rPr>
              <w:t xml:space="preserve"> </w:t>
            </w:r>
            <w:r>
              <w:rPr>
                <w:spacing w:val="2"/>
                <w:sz w:val="13"/>
                <w:szCs w:val="13"/>
              </w:rPr>
              <w:t>1290人次</w:t>
            </w:r>
          </w:p>
        </w:tc>
        <w:tc>
          <w:tcPr>
            <w:tcW w:w="1380" w:type="dxa"/>
            <w:vAlign w:val="top"/>
          </w:tcPr>
          <w:p w14:paraId="7861A1EF">
            <w:pPr>
              <w:pStyle w:val="6"/>
              <w:spacing w:before="82" w:line="233" w:lineRule="auto"/>
              <w:ind w:left="423"/>
              <w:rPr>
                <w:sz w:val="13"/>
                <w:szCs w:val="13"/>
              </w:rPr>
            </w:pPr>
            <w:r>
              <w:rPr>
                <w:spacing w:val="3"/>
                <w:sz w:val="13"/>
                <w:szCs w:val="13"/>
              </w:rPr>
              <w:t>1463人次</w:t>
            </w:r>
          </w:p>
        </w:tc>
        <w:tc>
          <w:tcPr>
            <w:tcW w:w="632" w:type="dxa"/>
            <w:vAlign w:val="top"/>
          </w:tcPr>
          <w:p w14:paraId="570ADB69">
            <w:pPr>
              <w:spacing w:before="58"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568B9292">
            <w:pPr>
              <w:spacing w:before="58"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2959EAE2">
            <w:pPr>
              <w:rPr>
                <w:rFonts w:ascii="Arial"/>
                <w:sz w:val="21"/>
              </w:rPr>
            </w:pPr>
          </w:p>
        </w:tc>
      </w:tr>
      <w:tr w14:paraId="0C58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60" w:type="dxa"/>
            <w:vMerge w:val="continue"/>
            <w:tcBorders>
              <w:top w:val="nil"/>
              <w:bottom w:val="nil"/>
            </w:tcBorders>
            <w:textDirection w:val="tbRlV"/>
            <w:vAlign w:val="top"/>
          </w:tcPr>
          <w:p w14:paraId="32B0EFF9">
            <w:pPr>
              <w:rPr>
                <w:rFonts w:ascii="Arial"/>
                <w:sz w:val="21"/>
              </w:rPr>
            </w:pPr>
          </w:p>
        </w:tc>
        <w:tc>
          <w:tcPr>
            <w:tcW w:w="644" w:type="dxa"/>
            <w:vMerge w:val="continue"/>
            <w:tcBorders>
              <w:top w:val="nil"/>
              <w:bottom w:val="nil"/>
            </w:tcBorders>
            <w:vAlign w:val="top"/>
          </w:tcPr>
          <w:p w14:paraId="380A2A2E">
            <w:pPr>
              <w:rPr>
                <w:rFonts w:ascii="Arial"/>
                <w:sz w:val="21"/>
              </w:rPr>
            </w:pPr>
          </w:p>
        </w:tc>
        <w:tc>
          <w:tcPr>
            <w:tcW w:w="1023" w:type="dxa"/>
            <w:vMerge w:val="continue"/>
            <w:tcBorders>
              <w:top w:val="nil"/>
            </w:tcBorders>
            <w:vAlign w:val="top"/>
          </w:tcPr>
          <w:p w14:paraId="684C450F">
            <w:pPr>
              <w:rPr>
                <w:rFonts w:ascii="Arial"/>
                <w:sz w:val="21"/>
              </w:rPr>
            </w:pPr>
          </w:p>
        </w:tc>
        <w:tc>
          <w:tcPr>
            <w:tcW w:w="2230" w:type="dxa"/>
            <w:gridSpan w:val="2"/>
            <w:vAlign w:val="top"/>
          </w:tcPr>
          <w:p w14:paraId="0103E2FA">
            <w:pPr>
              <w:pStyle w:val="6"/>
              <w:spacing w:before="75" w:line="233" w:lineRule="auto"/>
              <w:ind w:left="36"/>
              <w:rPr>
                <w:sz w:val="13"/>
                <w:szCs w:val="13"/>
              </w:rPr>
            </w:pPr>
            <w:r>
              <w:rPr>
                <w:spacing w:val="7"/>
                <w:sz w:val="13"/>
                <w:szCs w:val="13"/>
              </w:rPr>
              <w:t>临时救助人次</w:t>
            </w:r>
          </w:p>
        </w:tc>
        <w:tc>
          <w:tcPr>
            <w:tcW w:w="1494" w:type="dxa"/>
            <w:vAlign w:val="top"/>
          </w:tcPr>
          <w:p w14:paraId="7C561040">
            <w:pPr>
              <w:pStyle w:val="6"/>
              <w:spacing w:before="75" w:line="233" w:lineRule="auto"/>
              <w:ind w:left="467"/>
              <w:rPr>
                <w:sz w:val="13"/>
                <w:szCs w:val="13"/>
              </w:rPr>
            </w:pPr>
            <w:r>
              <w:rPr>
                <w:spacing w:val="7"/>
                <w:sz w:val="13"/>
                <w:szCs w:val="13"/>
              </w:rPr>
              <w:t>应救尽救</w:t>
            </w:r>
          </w:p>
        </w:tc>
        <w:tc>
          <w:tcPr>
            <w:tcW w:w="1380" w:type="dxa"/>
            <w:vAlign w:val="top"/>
          </w:tcPr>
          <w:p w14:paraId="3908E6ED">
            <w:pPr>
              <w:pStyle w:val="6"/>
              <w:spacing w:before="75" w:line="233" w:lineRule="auto"/>
              <w:ind w:left="412"/>
              <w:rPr>
                <w:sz w:val="13"/>
                <w:szCs w:val="13"/>
              </w:rPr>
            </w:pPr>
            <w:r>
              <w:rPr>
                <w:spacing w:val="7"/>
                <w:sz w:val="13"/>
                <w:szCs w:val="13"/>
              </w:rPr>
              <w:t>应救尽救</w:t>
            </w:r>
          </w:p>
        </w:tc>
        <w:tc>
          <w:tcPr>
            <w:tcW w:w="632" w:type="dxa"/>
            <w:vAlign w:val="top"/>
          </w:tcPr>
          <w:p w14:paraId="3B147090">
            <w:pPr>
              <w:spacing w:before="95"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09634841">
            <w:pPr>
              <w:spacing w:before="95"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2C28B86D">
            <w:pPr>
              <w:rPr>
                <w:rFonts w:ascii="Arial"/>
                <w:sz w:val="21"/>
              </w:rPr>
            </w:pPr>
          </w:p>
        </w:tc>
      </w:tr>
      <w:tr w14:paraId="0F083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560" w:type="dxa"/>
            <w:vMerge w:val="continue"/>
            <w:tcBorders>
              <w:top w:val="nil"/>
              <w:bottom w:val="nil"/>
            </w:tcBorders>
            <w:textDirection w:val="tbRlV"/>
            <w:vAlign w:val="top"/>
          </w:tcPr>
          <w:p w14:paraId="46A36801">
            <w:pPr>
              <w:rPr>
                <w:rFonts w:ascii="Arial"/>
                <w:sz w:val="21"/>
              </w:rPr>
            </w:pPr>
          </w:p>
        </w:tc>
        <w:tc>
          <w:tcPr>
            <w:tcW w:w="644" w:type="dxa"/>
            <w:vMerge w:val="continue"/>
            <w:tcBorders>
              <w:top w:val="nil"/>
              <w:bottom w:val="nil"/>
            </w:tcBorders>
            <w:vAlign w:val="top"/>
          </w:tcPr>
          <w:p w14:paraId="167700CD">
            <w:pPr>
              <w:rPr>
                <w:rFonts w:ascii="Arial"/>
                <w:sz w:val="21"/>
              </w:rPr>
            </w:pPr>
          </w:p>
        </w:tc>
        <w:tc>
          <w:tcPr>
            <w:tcW w:w="1023" w:type="dxa"/>
            <w:vAlign w:val="top"/>
          </w:tcPr>
          <w:p w14:paraId="7EFD9115">
            <w:pPr>
              <w:pStyle w:val="6"/>
              <w:spacing w:before="146" w:line="234" w:lineRule="auto"/>
              <w:ind w:left="226"/>
              <w:rPr>
                <w:sz w:val="13"/>
                <w:szCs w:val="13"/>
              </w:rPr>
            </w:pPr>
            <w:r>
              <w:rPr>
                <w:spacing w:val="7"/>
                <w:sz w:val="13"/>
                <w:szCs w:val="13"/>
              </w:rPr>
              <w:t>质量指标</w:t>
            </w:r>
          </w:p>
        </w:tc>
        <w:tc>
          <w:tcPr>
            <w:tcW w:w="2230" w:type="dxa"/>
            <w:gridSpan w:val="2"/>
            <w:vAlign w:val="top"/>
          </w:tcPr>
          <w:p w14:paraId="07D185C6">
            <w:pPr>
              <w:pStyle w:val="6"/>
              <w:spacing w:before="146" w:line="233" w:lineRule="auto"/>
              <w:ind w:left="30"/>
              <w:rPr>
                <w:sz w:val="13"/>
                <w:szCs w:val="13"/>
              </w:rPr>
            </w:pPr>
            <w:r>
              <w:rPr>
                <w:spacing w:val="7"/>
                <w:sz w:val="13"/>
                <w:szCs w:val="13"/>
              </w:rPr>
              <w:t>救助的目的</w:t>
            </w:r>
          </w:p>
        </w:tc>
        <w:tc>
          <w:tcPr>
            <w:tcW w:w="1494" w:type="dxa"/>
            <w:vAlign w:val="top"/>
          </w:tcPr>
          <w:p w14:paraId="6DA0290F">
            <w:pPr>
              <w:pStyle w:val="6"/>
              <w:spacing w:before="58" w:line="253" w:lineRule="auto"/>
              <w:ind w:left="120" w:right="42" w:hanging="70"/>
              <w:rPr>
                <w:sz w:val="13"/>
                <w:szCs w:val="13"/>
              </w:rPr>
            </w:pPr>
            <w:r>
              <w:rPr>
                <w:spacing w:val="8"/>
                <w:sz w:val="13"/>
                <w:szCs w:val="13"/>
              </w:rPr>
              <w:t>让救助的受助人员得到</w:t>
            </w:r>
            <w:r>
              <w:rPr>
                <w:spacing w:val="7"/>
                <w:sz w:val="13"/>
                <w:szCs w:val="13"/>
              </w:rPr>
              <w:t>最基本的生活照料。</w:t>
            </w:r>
          </w:p>
        </w:tc>
        <w:tc>
          <w:tcPr>
            <w:tcW w:w="1380" w:type="dxa"/>
            <w:vAlign w:val="top"/>
          </w:tcPr>
          <w:p w14:paraId="7B3C16E7">
            <w:pPr>
              <w:pStyle w:val="6"/>
              <w:spacing w:before="146" w:line="234" w:lineRule="auto"/>
              <w:ind w:left="144"/>
              <w:rPr>
                <w:sz w:val="13"/>
                <w:szCs w:val="13"/>
              </w:rPr>
            </w:pPr>
            <w:r>
              <w:rPr>
                <w:spacing w:val="5"/>
                <w:sz w:val="13"/>
                <w:szCs w:val="13"/>
              </w:rPr>
              <w:t>100%进行妥善安置</w:t>
            </w:r>
          </w:p>
        </w:tc>
        <w:tc>
          <w:tcPr>
            <w:tcW w:w="632" w:type="dxa"/>
            <w:vAlign w:val="top"/>
          </w:tcPr>
          <w:p w14:paraId="3266F59F">
            <w:pPr>
              <w:spacing w:before="167"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75DD005E">
            <w:pPr>
              <w:spacing w:before="167"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107A1914">
            <w:pPr>
              <w:rPr>
                <w:rFonts w:ascii="Arial"/>
                <w:sz w:val="21"/>
              </w:rPr>
            </w:pPr>
          </w:p>
        </w:tc>
      </w:tr>
      <w:tr w14:paraId="3D3FB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560" w:type="dxa"/>
            <w:vMerge w:val="continue"/>
            <w:tcBorders>
              <w:top w:val="nil"/>
              <w:bottom w:val="nil"/>
            </w:tcBorders>
            <w:textDirection w:val="tbRlV"/>
            <w:vAlign w:val="top"/>
          </w:tcPr>
          <w:p w14:paraId="7320E619">
            <w:pPr>
              <w:rPr>
                <w:rFonts w:ascii="Arial"/>
                <w:sz w:val="21"/>
              </w:rPr>
            </w:pPr>
          </w:p>
        </w:tc>
        <w:tc>
          <w:tcPr>
            <w:tcW w:w="644" w:type="dxa"/>
            <w:vMerge w:val="continue"/>
            <w:tcBorders>
              <w:top w:val="nil"/>
              <w:bottom w:val="nil"/>
            </w:tcBorders>
            <w:vAlign w:val="top"/>
          </w:tcPr>
          <w:p w14:paraId="4DD55600">
            <w:pPr>
              <w:rPr>
                <w:rFonts w:ascii="Arial"/>
                <w:sz w:val="21"/>
              </w:rPr>
            </w:pPr>
          </w:p>
        </w:tc>
        <w:tc>
          <w:tcPr>
            <w:tcW w:w="1023" w:type="dxa"/>
            <w:vMerge w:val="restart"/>
            <w:tcBorders>
              <w:bottom w:val="nil"/>
            </w:tcBorders>
            <w:vAlign w:val="top"/>
          </w:tcPr>
          <w:p w14:paraId="185A70E4">
            <w:pPr>
              <w:spacing w:line="258" w:lineRule="auto"/>
              <w:rPr>
                <w:rFonts w:ascii="Arial"/>
                <w:sz w:val="21"/>
              </w:rPr>
            </w:pPr>
          </w:p>
          <w:p w14:paraId="6A07D04B">
            <w:pPr>
              <w:pStyle w:val="6"/>
              <w:spacing w:before="42" w:line="234" w:lineRule="auto"/>
              <w:ind w:left="232"/>
              <w:rPr>
                <w:sz w:val="13"/>
                <w:szCs w:val="13"/>
              </w:rPr>
            </w:pPr>
            <w:r>
              <w:rPr>
                <w:spacing w:val="6"/>
                <w:sz w:val="13"/>
                <w:szCs w:val="13"/>
              </w:rPr>
              <w:t>时效指标</w:t>
            </w:r>
          </w:p>
        </w:tc>
        <w:tc>
          <w:tcPr>
            <w:tcW w:w="2230" w:type="dxa"/>
            <w:gridSpan w:val="2"/>
            <w:vAlign w:val="top"/>
          </w:tcPr>
          <w:p w14:paraId="6171B05B">
            <w:pPr>
              <w:pStyle w:val="6"/>
              <w:spacing w:before="100" w:line="233" w:lineRule="auto"/>
              <w:ind w:left="28"/>
              <w:rPr>
                <w:sz w:val="13"/>
                <w:szCs w:val="13"/>
              </w:rPr>
            </w:pPr>
            <w:r>
              <w:rPr>
                <w:spacing w:val="8"/>
                <w:sz w:val="13"/>
                <w:szCs w:val="13"/>
              </w:rPr>
              <w:t>根据受助对象的不同情况进行安置</w:t>
            </w:r>
          </w:p>
        </w:tc>
        <w:tc>
          <w:tcPr>
            <w:tcW w:w="1494" w:type="dxa"/>
            <w:vAlign w:val="top"/>
          </w:tcPr>
          <w:p w14:paraId="3DBF8AA1">
            <w:pPr>
              <w:pStyle w:val="6"/>
              <w:spacing w:before="100" w:line="234" w:lineRule="auto"/>
              <w:ind w:left="199"/>
              <w:rPr>
                <w:sz w:val="13"/>
                <w:szCs w:val="13"/>
              </w:rPr>
            </w:pPr>
            <w:r>
              <w:rPr>
                <w:spacing w:val="5"/>
                <w:sz w:val="13"/>
                <w:szCs w:val="13"/>
              </w:rPr>
              <w:t>100%进行妥善安置</w:t>
            </w:r>
          </w:p>
        </w:tc>
        <w:tc>
          <w:tcPr>
            <w:tcW w:w="1380" w:type="dxa"/>
            <w:vAlign w:val="top"/>
          </w:tcPr>
          <w:p w14:paraId="243939E6">
            <w:pPr>
              <w:pStyle w:val="6"/>
              <w:spacing w:before="100" w:line="234" w:lineRule="auto"/>
              <w:ind w:left="144"/>
              <w:rPr>
                <w:sz w:val="13"/>
                <w:szCs w:val="13"/>
              </w:rPr>
            </w:pPr>
            <w:r>
              <w:rPr>
                <w:spacing w:val="5"/>
                <w:sz w:val="13"/>
                <w:szCs w:val="13"/>
              </w:rPr>
              <w:t>100%进行妥善安置</w:t>
            </w:r>
          </w:p>
        </w:tc>
        <w:tc>
          <w:tcPr>
            <w:tcW w:w="632" w:type="dxa"/>
            <w:vAlign w:val="top"/>
          </w:tcPr>
          <w:p w14:paraId="6D253034">
            <w:pPr>
              <w:spacing w:before="120"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66B60F48">
            <w:pPr>
              <w:spacing w:before="120"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25CF197A">
            <w:pPr>
              <w:rPr>
                <w:rFonts w:ascii="Arial"/>
                <w:sz w:val="21"/>
              </w:rPr>
            </w:pPr>
          </w:p>
        </w:tc>
      </w:tr>
      <w:tr w14:paraId="7098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736BF95D">
            <w:pPr>
              <w:rPr>
                <w:rFonts w:ascii="Arial"/>
                <w:sz w:val="21"/>
              </w:rPr>
            </w:pPr>
          </w:p>
        </w:tc>
        <w:tc>
          <w:tcPr>
            <w:tcW w:w="644" w:type="dxa"/>
            <w:vMerge w:val="continue"/>
            <w:tcBorders>
              <w:top w:val="nil"/>
              <w:bottom w:val="nil"/>
            </w:tcBorders>
            <w:vAlign w:val="top"/>
          </w:tcPr>
          <w:p w14:paraId="3F86A3B3">
            <w:pPr>
              <w:rPr>
                <w:rFonts w:ascii="Arial"/>
                <w:sz w:val="21"/>
              </w:rPr>
            </w:pPr>
          </w:p>
        </w:tc>
        <w:tc>
          <w:tcPr>
            <w:tcW w:w="1023" w:type="dxa"/>
            <w:vMerge w:val="continue"/>
            <w:tcBorders>
              <w:top w:val="nil"/>
              <w:bottom w:val="nil"/>
            </w:tcBorders>
            <w:vAlign w:val="top"/>
          </w:tcPr>
          <w:p w14:paraId="48F0EF59">
            <w:pPr>
              <w:rPr>
                <w:rFonts w:ascii="Arial"/>
                <w:sz w:val="21"/>
              </w:rPr>
            </w:pPr>
          </w:p>
        </w:tc>
        <w:tc>
          <w:tcPr>
            <w:tcW w:w="2230" w:type="dxa"/>
            <w:gridSpan w:val="2"/>
            <w:vMerge w:val="restart"/>
            <w:tcBorders>
              <w:bottom w:val="nil"/>
            </w:tcBorders>
            <w:vAlign w:val="top"/>
          </w:tcPr>
          <w:p w14:paraId="3D0E2847">
            <w:pPr>
              <w:pStyle w:val="6"/>
              <w:spacing w:before="38"/>
              <w:ind w:left="28" w:right="103" w:firstLine="2"/>
              <w:rPr>
                <w:sz w:val="13"/>
                <w:szCs w:val="13"/>
              </w:rPr>
            </w:pPr>
            <w:r>
              <w:rPr>
                <w:spacing w:val="8"/>
                <w:sz w:val="13"/>
                <w:szCs w:val="13"/>
              </w:rPr>
              <w:t>受助人员救助情况当日录入全国救助管理信息系统率</w:t>
            </w:r>
          </w:p>
        </w:tc>
        <w:tc>
          <w:tcPr>
            <w:tcW w:w="1494" w:type="dxa"/>
            <w:vMerge w:val="restart"/>
            <w:tcBorders>
              <w:bottom w:val="nil"/>
            </w:tcBorders>
            <w:vAlign w:val="top"/>
          </w:tcPr>
          <w:p w14:paraId="35D7D676">
            <w:pPr>
              <w:spacing w:before="103" w:line="177" w:lineRule="exact"/>
              <w:ind w:left="591"/>
              <w:rPr>
                <w:rFonts w:ascii="Calibri" w:hAnsi="Calibri" w:eastAsia="Calibri" w:cs="Calibri"/>
                <w:sz w:val="13"/>
                <w:szCs w:val="13"/>
              </w:rPr>
            </w:pPr>
            <w:r>
              <w:rPr>
                <w:rFonts w:ascii="Calibri" w:hAnsi="Calibri" w:eastAsia="Calibri" w:cs="Calibri"/>
                <w:spacing w:val="3"/>
                <w:position w:val="1"/>
                <w:sz w:val="13"/>
                <w:szCs w:val="13"/>
              </w:rPr>
              <w:t>≥95%</w:t>
            </w:r>
          </w:p>
        </w:tc>
        <w:tc>
          <w:tcPr>
            <w:tcW w:w="1380" w:type="dxa"/>
            <w:vMerge w:val="restart"/>
            <w:tcBorders>
              <w:bottom w:val="nil"/>
            </w:tcBorders>
            <w:vAlign w:val="top"/>
          </w:tcPr>
          <w:p w14:paraId="11DA2E2D">
            <w:pPr>
              <w:spacing w:before="103" w:line="177" w:lineRule="exact"/>
              <w:ind w:left="536"/>
              <w:rPr>
                <w:rFonts w:ascii="Calibri" w:hAnsi="Calibri" w:eastAsia="Calibri" w:cs="Calibri"/>
                <w:sz w:val="13"/>
                <w:szCs w:val="13"/>
              </w:rPr>
            </w:pPr>
            <w:r>
              <w:rPr>
                <w:rFonts w:ascii="Calibri" w:hAnsi="Calibri" w:eastAsia="Calibri" w:cs="Calibri"/>
                <w:spacing w:val="3"/>
                <w:position w:val="1"/>
                <w:sz w:val="13"/>
                <w:szCs w:val="13"/>
              </w:rPr>
              <w:t>≥95%</w:t>
            </w:r>
          </w:p>
        </w:tc>
        <w:tc>
          <w:tcPr>
            <w:tcW w:w="632" w:type="dxa"/>
            <w:vMerge w:val="restart"/>
            <w:tcBorders>
              <w:bottom w:val="nil"/>
            </w:tcBorders>
            <w:vAlign w:val="top"/>
          </w:tcPr>
          <w:p w14:paraId="14FE1C37">
            <w:pPr>
              <w:spacing w:before="148"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2F5038E4">
            <w:pPr>
              <w:spacing w:before="148"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51F2566A">
            <w:pPr>
              <w:spacing w:line="175" w:lineRule="exact"/>
              <w:rPr>
                <w:rFonts w:ascii="Arial"/>
                <w:sz w:val="15"/>
              </w:rPr>
            </w:pPr>
          </w:p>
        </w:tc>
      </w:tr>
      <w:tr w14:paraId="4978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7C971C24">
            <w:pPr>
              <w:rPr>
                <w:rFonts w:ascii="Arial"/>
                <w:sz w:val="21"/>
              </w:rPr>
            </w:pPr>
          </w:p>
        </w:tc>
        <w:tc>
          <w:tcPr>
            <w:tcW w:w="644" w:type="dxa"/>
            <w:vMerge w:val="continue"/>
            <w:tcBorders>
              <w:top w:val="nil"/>
            </w:tcBorders>
            <w:vAlign w:val="top"/>
          </w:tcPr>
          <w:p w14:paraId="70732DCF">
            <w:pPr>
              <w:rPr>
                <w:rFonts w:ascii="Arial"/>
                <w:sz w:val="21"/>
              </w:rPr>
            </w:pPr>
          </w:p>
        </w:tc>
        <w:tc>
          <w:tcPr>
            <w:tcW w:w="1023" w:type="dxa"/>
            <w:vMerge w:val="continue"/>
            <w:tcBorders>
              <w:top w:val="nil"/>
            </w:tcBorders>
            <w:vAlign w:val="top"/>
          </w:tcPr>
          <w:p w14:paraId="029A52BF">
            <w:pPr>
              <w:rPr>
                <w:rFonts w:ascii="Arial"/>
                <w:sz w:val="21"/>
              </w:rPr>
            </w:pPr>
          </w:p>
        </w:tc>
        <w:tc>
          <w:tcPr>
            <w:tcW w:w="2230" w:type="dxa"/>
            <w:gridSpan w:val="2"/>
            <w:vMerge w:val="continue"/>
            <w:tcBorders>
              <w:top w:val="nil"/>
            </w:tcBorders>
            <w:vAlign w:val="top"/>
          </w:tcPr>
          <w:p w14:paraId="4EF2B428">
            <w:pPr>
              <w:rPr>
                <w:rFonts w:ascii="Arial"/>
                <w:sz w:val="21"/>
              </w:rPr>
            </w:pPr>
          </w:p>
        </w:tc>
        <w:tc>
          <w:tcPr>
            <w:tcW w:w="1494" w:type="dxa"/>
            <w:vMerge w:val="continue"/>
            <w:tcBorders>
              <w:top w:val="nil"/>
            </w:tcBorders>
            <w:vAlign w:val="top"/>
          </w:tcPr>
          <w:p w14:paraId="3EEEAC6E">
            <w:pPr>
              <w:rPr>
                <w:rFonts w:ascii="Arial"/>
                <w:sz w:val="21"/>
              </w:rPr>
            </w:pPr>
          </w:p>
        </w:tc>
        <w:tc>
          <w:tcPr>
            <w:tcW w:w="1380" w:type="dxa"/>
            <w:vMerge w:val="continue"/>
            <w:tcBorders>
              <w:top w:val="nil"/>
            </w:tcBorders>
            <w:vAlign w:val="top"/>
          </w:tcPr>
          <w:p w14:paraId="7BD65BFB">
            <w:pPr>
              <w:rPr>
                <w:rFonts w:ascii="Arial"/>
                <w:sz w:val="21"/>
              </w:rPr>
            </w:pPr>
          </w:p>
        </w:tc>
        <w:tc>
          <w:tcPr>
            <w:tcW w:w="632" w:type="dxa"/>
            <w:vMerge w:val="continue"/>
            <w:tcBorders>
              <w:top w:val="nil"/>
            </w:tcBorders>
            <w:vAlign w:val="top"/>
          </w:tcPr>
          <w:p w14:paraId="5C74449E">
            <w:pPr>
              <w:rPr>
                <w:rFonts w:ascii="Arial"/>
                <w:sz w:val="21"/>
              </w:rPr>
            </w:pPr>
          </w:p>
        </w:tc>
        <w:tc>
          <w:tcPr>
            <w:tcW w:w="598" w:type="dxa"/>
            <w:vMerge w:val="continue"/>
            <w:tcBorders>
              <w:top w:val="nil"/>
            </w:tcBorders>
            <w:vAlign w:val="top"/>
          </w:tcPr>
          <w:p w14:paraId="3E72E4B2">
            <w:pPr>
              <w:rPr>
                <w:rFonts w:ascii="Arial"/>
                <w:sz w:val="21"/>
              </w:rPr>
            </w:pPr>
          </w:p>
        </w:tc>
        <w:tc>
          <w:tcPr>
            <w:tcW w:w="1134" w:type="dxa"/>
            <w:gridSpan w:val="2"/>
            <w:vAlign w:val="top"/>
          </w:tcPr>
          <w:p w14:paraId="22AC1867">
            <w:pPr>
              <w:spacing w:line="175" w:lineRule="exact"/>
              <w:rPr>
                <w:rFonts w:ascii="Arial"/>
                <w:sz w:val="15"/>
              </w:rPr>
            </w:pPr>
          </w:p>
        </w:tc>
      </w:tr>
      <w:tr w14:paraId="36499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560" w:type="dxa"/>
            <w:vMerge w:val="continue"/>
            <w:tcBorders>
              <w:top w:val="nil"/>
              <w:bottom w:val="nil"/>
            </w:tcBorders>
            <w:textDirection w:val="tbRlV"/>
            <w:vAlign w:val="top"/>
          </w:tcPr>
          <w:p w14:paraId="4E6F8488">
            <w:pPr>
              <w:rPr>
                <w:rFonts w:ascii="Arial"/>
                <w:sz w:val="21"/>
              </w:rPr>
            </w:pPr>
          </w:p>
        </w:tc>
        <w:tc>
          <w:tcPr>
            <w:tcW w:w="644" w:type="dxa"/>
            <w:vMerge w:val="restart"/>
            <w:tcBorders>
              <w:bottom w:val="nil"/>
            </w:tcBorders>
            <w:vAlign w:val="top"/>
          </w:tcPr>
          <w:p w14:paraId="0B08C6A3">
            <w:pPr>
              <w:spacing w:line="256" w:lineRule="auto"/>
              <w:rPr>
                <w:rFonts w:ascii="Arial"/>
                <w:sz w:val="21"/>
              </w:rPr>
            </w:pPr>
          </w:p>
          <w:p w14:paraId="4140E00D">
            <w:pPr>
              <w:spacing w:line="257" w:lineRule="auto"/>
              <w:rPr>
                <w:rFonts w:ascii="Arial"/>
                <w:sz w:val="21"/>
              </w:rPr>
            </w:pPr>
          </w:p>
          <w:p w14:paraId="1391E551">
            <w:pPr>
              <w:spacing w:line="257" w:lineRule="auto"/>
              <w:rPr>
                <w:rFonts w:ascii="Arial"/>
                <w:sz w:val="21"/>
              </w:rPr>
            </w:pPr>
          </w:p>
          <w:p w14:paraId="7F025713">
            <w:pPr>
              <w:pStyle w:val="6"/>
              <w:spacing w:before="42" w:line="234" w:lineRule="auto"/>
              <w:ind w:left="38"/>
              <w:rPr>
                <w:sz w:val="13"/>
                <w:szCs w:val="13"/>
              </w:rPr>
            </w:pPr>
            <w:r>
              <w:rPr>
                <w:spacing w:val="7"/>
                <w:sz w:val="13"/>
                <w:szCs w:val="13"/>
              </w:rPr>
              <w:t>效益指标</w:t>
            </w:r>
          </w:p>
        </w:tc>
        <w:tc>
          <w:tcPr>
            <w:tcW w:w="1023" w:type="dxa"/>
            <w:vMerge w:val="restart"/>
            <w:tcBorders>
              <w:bottom w:val="nil"/>
            </w:tcBorders>
            <w:vAlign w:val="top"/>
          </w:tcPr>
          <w:p w14:paraId="2E7727FD">
            <w:pPr>
              <w:spacing w:line="284" w:lineRule="auto"/>
              <w:rPr>
                <w:rFonts w:ascii="Arial"/>
                <w:sz w:val="21"/>
              </w:rPr>
            </w:pPr>
          </w:p>
          <w:p w14:paraId="2E34B926">
            <w:pPr>
              <w:spacing w:line="285" w:lineRule="auto"/>
              <w:rPr>
                <w:rFonts w:ascii="Arial"/>
                <w:sz w:val="21"/>
              </w:rPr>
            </w:pPr>
          </w:p>
          <w:p w14:paraId="0318BFE0">
            <w:pPr>
              <w:pStyle w:val="6"/>
              <w:spacing w:before="43" w:line="233" w:lineRule="auto"/>
              <w:ind w:left="87"/>
              <w:rPr>
                <w:sz w:val="13"/>
                <w:szCs w:val="13"/>
              </w:rPr>
            </w:pPr>
            <w:r>
              <w:rPr>
                <w:spacing w:val="8"/>
                <w:sz w:val="13"/>
                <w:szCs w:val="13"/>
              </w:rPr>
              <w:t>社会效益指标</w:t>
            </w:r>
          </w:p>
        </w:tc>
        <w:tc>
          <w:tcPr>
            <w:tcW w:w="2230" w:type="dxa"/>
            <w:gridSpan w:val="2"/>
            <w:vAlign w:val="top"/>
          </w:tcPr>
          <w:p w14:paraId="6A983A3E">
            <w:pPr>
              <w:pStyle w:val="6"/>
              <w:spacing w:before="117" w:line="234" w:lineRule="auto"/>
              <w:ind w:left="30"/>
              <w:rPr>
                <w:sz w:val="13"/>
                <w:szCs w:val="13"/>
              </w:rPr>
            </w:pPr>
            <w:r>
              <w:rPr>
                <w:spacing w:val="8"/>
                <w:sz w:val="13"/>
                <w:szCs w:val="13"/>
              </w:rPr>
              <w:t>让受助人员受到妥善照料</w:t>
            </w:r>
          </w:p>
        </w:tc>
        <w:tc>
          <w:tcPr>
            <w:tcW w:w="1494" w:type="dxa"/>
            <w:vAlign w:val="top"/>
          </w:tcPr>
          <w:p w14:paraId="6285BA94">
            <w:pPr>
              <w:pStyle w:val="6"/>
              <w:spacing w:before="117" w:line="233" w:lineRule="auto"/>
              <w:ind w:left="480"/>
              <w:rPr>
                <w:sz w:val="13"/>
                <w:szCs w:val="13"/>
              </w:rPr>
            </w:pPr>
            <w:r>
              <w:rPr>
                <w:spacing w:val="4"/>
                <w:sz w:val="13"/>
                <w:szCs w:val="13"/>
              </w:rPr>
              <w:t>明显改善</w:t>
            </w:r>
          </w:p>
        </w:tc>
        <w:tc>
          <w:tcPr>
            <w:tcW w:w="1380" w:type="dxa"/>
            <w:vAlign w:val="top"/>
          </w:tcPr>
          <w:p w14:paraId="05040DFB">
            <w:pPr>
              <w:pStyle w:val="6"/>
              <w:spacing w:before="117" w:line="233" w:lineRule="auto"/>
              <w:ind w:left="425"/>
              <w:rPr>
                <w:sz w:val="13"/>
                <w:szCs w:val="13"/>
              </w:rPr>
            </w:pPr>
            <w:r>
              <w:rPr>
                <w:spacing w:val="4"/>
                <w:sz w:val="13"/>
                <w:szCs w:val="13"/>
              </w:rPr>
              <w:t>明显改善</w:t>
            </w:r>
          </w:p>
        </w:tc>
        <w:tc>
          <w:tcPr>
            <w:tcW w:w="632" w:type="dxa"/>
            <w:vAlign w:val="top"/>
          </w:tcPr>
          <w:p w14:paraId="6CB0936E">
            <w:pPr>
              <w:spacing w:before="138"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67A635AC">
            <w:pPr>
              <w:spacing w:before="93" w:line="177" w:lineRule="exact"/>
              <w:ind w:left="265"/>
              <w:rPr>
                <w:rFonts w:ascii="Calibri" w:hAnsi="Calibri" w:eastAsia="Calibri" w:cs="Calibri"/>
                <w:sz w:val="13"/>
                <w:szCs w:val="13"/>
              </w:rPr>
            </w:pPr>
            <w:r>
              <w:rPr>
                <w:rFonts w:ascii="Calibri" w:hAnsi="Calibri" w:eastAsia="Calibri" w:cs="Calibri"/>
                <w:spacing w:val="1"/>
                <w:position w:val="1"/>
                <w:sz w:val="13"/>
                <w:szCs w:val="13"/>
              </w:rPr>
              <w:t>4</w:t>
            </w:r>
          </w:p>
        </w:tc>
        <w:tc>
          <w:tcPr>
            <w:tcW w:w="1134" w:type="dxa"/>
            <w:gridSpan w:val="2"/>
            <w:vAlign w:val="top"/>
          </w:tcPr>
          <w:p w14:paraId="5E39103F">
            <w:pPr>
              <w:rPr>
                <w:rFonts w:ascii="Arial"/>
                <w:sz w:val="21"/>
              </w:rPr>
            </w:pPr>
          </w:p>
        </w:tc>
      </w:tr>
      <w:tr w14:paraId="3C7B3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560" w:type="dxa"/>
            <w:vMerge w:val="continue"/>
            <w:tcBorders>
              <w:top w:val="nil"/>
              <w:bottom w:val="nil"/>
            </w:tcBorders>
            <w:textDirection w:val="tbRlV"/>
            <w:vAlign w:val="top"/>
          </w:tcPr>
          <w:p w14:paraId="42BAC64B">
            <w:pPr>
              <w:rPr>
                <w:rFonts w:ascii="Arial"/>
                <w:sz w:val="21"/>
              </w:rPr>
            </w:pPr>
          </w:p>
        </w:tc>
        <w:tc>
          <w:tcPr>
            <w:tcW w:w="644" w:type="dxa"/>
            <w:vMerge w:val="continue"/>
            <w:tcBorders>
              <w:top w:val="nil"/>
              <w:bottom w:val="nil"/>
            </w:tcBorders>
            <w:vAlign w:val="top"/>
          </w:tcPr>
          <w:p w14:paraId="5E117304">
            <w:pPr>
              <w:rPr>
                <w:rFonts w:ascii="Arial"/>
                <w:sz w:val="21"/>
              </w:rPr>
            </w:pPr>
          </w:p>
        </w:tc>
        <w:tc>
          <w:tcPr>
            <w:tcW w:w="1023" w:type="dxa"/>
            <w:vMerge w:val="continue"/>
            <w:tcBorders>
              <w:top w:val="nil"/>
              <w:bottom w:val="nil"/>
            </w:tcBorders>
            <w:vAlign w:val="top"/>
          </w:tcPr>
          <w:p w14:paraId="4FE8DE2A">
            <w:pPr>
              <w:rPr>
                <w:rFonts w:ascii="Arial"/>
                <w:sz w:val="21"/>
              </w:rPr>
            </w:pPr>
          </w:p>
        </w:tc>
        <w:tc>
          <w:tcPr>
            <w:tcW w:w="2230" w:type="dxa"/>
            <w:gridSpan w:val="2"/>
            <w:vAlign w:val="top"/>
          </w:tcPr>
          <w:p w14:paraId="3CC382A9">
            <w:pPr>
              <w:pStyle w:val="6"/>
              <w:spacing w:before="28" w:line="231" w:lineRule="auto"/>
              <w:ind w:left="30" w:right="103" w:firstLine="1"/>
              <w:rPr>
                <w:sz w:val="13"/>
                <w:szCs w:val="13"/>
              </w:rPr>
            </w:pPr>
            <w:r>
              <w:rPr>
                <w:spacing w:val="8"/>
                <w:sz w:val="13"/>
                <w:szCs w:val="13"/>
              </w:rPr>
              <w:t>帮助查明身份滞留乞讨人员返乡情</w:t>
            </w:r>
            <w:r>
              <w:rPr>
                <w:spacing w:val="2"/>
                <w:sz w:val="13"/>
                <w:szCs w:val="13"/>
              </w:rPr>
              <w:t>况</w:t>
            </w:r>
          </w:p>
        </w:tc>
        <w:tc>
          <w:tcPr>
            <w:tcW w:w="1494" w:type="dxa"/>
            <w:vAlign w:val="top"/>
          </w:tcPr>
          <w:p w14:paraId="107D188D">
            <w:pPr>
              <w:pStyle w:val="6"/>
              <w:spacing w:before="117" w:line="236" w:lineRule="auto"/>
              <w:ind w:left="466"/>
              <w:rPr>
                <w:sz w:val="13"/>
                <w:szCs w:val="13"/>
              </w:rPr>
            </w:pPr>
            <w:r>
              <w:rPr>
                <w:spacing w:val="7"/>
                <w:sz w:val="13"/>
                <w:szCs w:val="13"/>
              </w:rPr>
              <w:t>及时送返</w:t>
            </w:r>
          </w:p>
        </w:tc>
        <w:tc>
          <w:tcPr>
            <w:tcW w:w="1380" w:type="dxa"/>
            <w:vAlign w:val="top"/>
          </w:tcPr>
          <w:p w14:paraId="6FCEC11A">
            <w:pPr>
              <w:pStyle w:val="6"/>
              <w:spacing w:before="117" w:line="236" w:lineRule="auto"/>
              <w:ind w:left="412"/>
              <w:rPr>
                <w:sz w:val="13"/>
                <w:szCs w:val="13"/>
              </w:rPr>
            </w:pPr>
            <w:r>
              <w:rPr>
                <w:spacing w:val="7"/>
                <w:sz w:val="13"/>
                <w:szCs w:val="13"/>
              </w:rPr>
              <w:t>及时送返</w:t>
            </w:r>
          </w:p>
        </w:tc>
        <w:tc>
          <w:tcPr>
            <w:tcW w:w="632" w:type="dxa"/>
            <w:vAlign w:val="top"/>
          </w:tcPr>
          <w:p w14:paraId="0D1AA6D9">
            <w:pPr>
              <w:spacing w:before="94"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64C2052F">
            <w:pPr>
              <w:spacing w:before="94" w:line="177" w:lineRule="exact"/>
              <w:ind w:left="267"/>
              <w:rPr>
                <w:rFonts w:ascii="Calibri" w:hAnsi="Calibri" w:eastAsia="Calibri" w:cs="Calibri"/>
                <w:sz w:val="13"/>
                <w:szCs w:val="13"/>
              </w:rPr>
            </w:pPr>
            <w:r>
              <w:rPr>
                <w:rFonts w:ascii="Calibri" w:hAnsi="Calibri" w:eastAsia="Calibri" w:cs="Calibri"/>
                <w:position w:val="1"/>
                <w:sz w:val="13"/>
                <w:szCs w:val="13"/>
              </w:rPr>
              <w:t>9</w:t>
            </w:r>
          </w:p>
        </w:tc>
        <w:tc>
          <w:tcPr>
            <w:tcW w:w="1134" w:type="dxa"/>
            <w:gridSpan w:val="2"/>
            <w:vAlign w:val="top"/>
          </w:tcPr>
          <w:p w14:paraId="2B71207B">
            <w:pPr>
              <w:rPr>
                <w:rFonts w:ascii="Arial"/>
                <w:sz w:val="21"/>
              </w:rPr>
            </w:pPr>
          </w:p>
        </w:tc>
      </w:tr>
      <w:tr w14:paraId="582B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560" w:type="dxa"/>
            <w:vMerge w:val="continue"/>
            <w:tcBorders>
              <w:top w:val="nil"/>
              <w:bottom w:val="nil"/>
            </w:tcBorders>
            <w:textDirection w:val="tbRlV"/>
            <w:vAlign w:val="top"/>
          </w:tcPr>
          <w:p w14:paraId="752AFB35">
            <w:pPr>
              <w:rPr>
                <w:rFonts w:ascii="Arial"/>
                <w:sz w:val="21"/>
              </w:rPr>
            </w:pPr>
          </w:p>
        </w:tc>
        <w:tc>
          <w:tcPr>
            <w:tcW w:w="644" w:type="dxa"/>
            <w:vMerge w:val="continue"/>
            <w:tcBorders>
              <w:top w:val="nil"/>
              <w:bottom w:val="nil"/>
            </w:tcBorders>
            <w:vAlign w:val="top"/>
          </w:tcPr>
          <w:p w14:paraId="1916E1CD">
            <w:pPr>
              <w:rPr>
                <w:rFonts w:ascii="Arial"/>
                <w:sz w:val="21"/>
              </w:rPr>
            </w:pPr>
          </w:p>
        </w:tc>
        <w:tc>
          <w:tcPr>
            <w:tcW w:w="1023" w:type="dxa"/>
            <w:vMerge w:val="continue"/>
            <w:tcBorders>
              <w:top w:val="nil"/>
            </w:tcBorders>
            <w:vAlign w:val="top"/>
          </w:tcPr>
          <w:p w14:paraId="15EF7BE7">
            <w:pPr>
              <w:rPr>
                <w:rFonts w:ascii="Arial"/>
                <w:sz w:val="21"/>
              </w:rPr>
            </w:pPr>
          </w:p>
        </w:tc>
        <w:tc>
          <w:tcPr>
            <w:tcW w:w="2230" w:type="dxa"/>
            <w:gridSpan w:val="2"/>
            <w:vAlign w:val="top"/>
          </w:tcPr>
          <w:p w14:paraId="4E59F6A4">
            <w:pPr>
              <w:pStyle w:val="6"/>
              <w:spacing w:before="58" w:line="252" w:lineRule="auto"/>
              <w:ind w:left="29" w:right="103" w:firstLine="1"/>
              <w:jc w:val="both"/>
              <w:rPr>
                <w:sz w:val="13"/>
                <w:szCs w:val="13"/>
              </w:rPr>
            </w:pPr>
            <w:r>
              <w:rPr>
                <w:spacing w:val="8"/>
                <w:sz w:val="13"/>
                <w:szCs w:val="13"/>
              </w:rPr>
              <w:t>为自愿前来救助站或由公安等部门护送至救助站的救助人员等提供临时救助服务率</w:t>
            </w:r>
          </w:p>
        </w:tc>
        <w:tc>
          <w:tcPr>
            <w:tcW w:w="1494" w:type="dxa"/>
            <w:vAlign w:val="top"/>
          </w:tcPr>
          <w:p w14:paraId="04F6327E">
            <w:pPr>
              <w:spacing w:before="213" w:line="177" w:lineRule="exact"/>
              <w:ind w:left="591"/>
              <w:rPr>
                <w:rFonts w:ascii="Calibri" w:hAnsi="Calibri" w:eastAsia="Calibri" w:cs="Calibri"/>
                <w:sz w:val="13"/>
                <w:szCs w:val="13"/>
              </w:rPr>
            </w:pPr>
            <w:r>
              <w:rPr>
                <w:rFonts w:ascii="Calibri" w:hAnsi="Calibri" w:eastAsia="Calibri" w:cs="Calibri"/>
                <w:spacing w:val="3"/>
                <w:position w:val="1"/>
                <w:sz w:val="13"/>
                <w:szCs w:val="13"/>
              </w:rPr>
              <w:t>≥95%</w:t>
            </w:r>
          </w:p>
        </w:tc>
        <w:tc>
          <w:tcPr>
            <w:tcW w:w="1380" w:type="dxa"/>
            <w:vAlign w:val="top"/>
          </w:tcPr>
          <w:p w14:paraId="1B9CD6BF">
            <w:pPr>
              <w:spacing w:before="213" w:line="177" w:lineRule="exact"/>
              <w:ind w:left="536"/>
              <w:rPr>
                <w:rFonts w:ascii="Calibri" w:hAnsi="Calibri" w:eastAsia="Calibri" w:cs="Calibri"/>
                <w:sz w:val="13"/>
                <w:szCs w:val="13"/>
              </w:rPr>
            </w:pPr>
            <w:r>
              <w:rPr>
                <w:rFonts w:ascii="Calibri" w:hAnsi="Calibri" w:eastAsia="Calibri" w:cs="Calibri"/>
                <w:spacing w:val="3"/>
                <w:position w:val="1"/>
                <w:sz w:val="13"/>
                <w:szCs w:val="13"/>
              </w:rPr>
              <w:t>≥95%</w:t>
            </w:r>
          </w:p>
        </w:tc>
        <w:tc>
          <w:tcPr>
            <w:tcW w:w="632" w:type="dxa"/>
            <w:vAlign w:val="top"/>
          </w:tcPr>
          <w:p w14:paraId="1B1581A8">
            <w:pPr>
              <w:spacing w:before="258"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656B9913">
            <w:pPr>
              <w:spacing w:before="258"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76883F9A">
            <w:pPr>
              <w:rPr>
                <w:rFonts w:ascii="Arial"/>
                <w:sz w:val="21"/>
              </w:rPr>
            </w:pPr>
          </w:p>
        </w:tc>
      </w:tr>
      <w:tr w14:paraId="45861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7C8A39A8">
            <w:pPr>
              <w:rPr>
                <w:rFonts w:ascii="Arial"/>
                <w:sz w:val="21"/>
              </w:rPr>
            </w:pPr>
          </w:p>
        </w:tc>
        <w:tc>
          <w:tcPr>
            <w:tcW w:w="644" w:type="dxa"/>
            <w:vMerge w:val="continue"/>
            <w:tcBorders>
              <w:top w:val="nil"/>
              <w:bottom w:val="nil"/>
            </w:tcBorders>
            <w:vAlign w:val="top"/>
          </w:tcPr>
          <w:p w14:paraId="1D3EC478">
            <w:pPr>
              <w:rPr>
                <w:rFonts w:ascii="Arial"/>
                <w:sz w:val="21"/>
              </w:rPr>
            </w:pPr>
          </w:p>
        </w:tc>
        <w:tc>
          <w:tcPr>
            <w:tcW w:w="1023" w:type="dxa"/>
            <w:vMerge w:val="restart"/>
            <w:tcBorders>
              <w:bottom w:val="nil"/>
            </w:tcBorders>
            <w:vAlign w:val="top"/>
          </w:tcPr>
          <w:p w14:paraId="5D63A8C5">
            <w:pPr>
              <w:pStyle w:val="6"/>
              <w:spacing w:before="131" w:line="234" w:lineRule="auto"/>
              <w:ind w:left="87"/>
              <w:rPr>
                <w:sz w:val="13"/>
                <w:szCs w:val="13"/>
              </w:rPr>
            </w:pPr>
            <w:r>
              <w:rPr>
                <w:spacing w:val="8"/>
                <w:sz w:val="13"/>
                <w:szCs w:val="13"/>
              </w:rPr>
              <w:t>生态效益指标</w:t>
            </w:r>
          </w:p>
        </w:tc>
        <w:tc>
          <w:tcPr>
            <w:tcW w:w="2230" w:type="dxa"/>
            <w:gridSpan w:val="2"/>
            <w:vMerge w:val="restart"/>
            <w:tcBorders>
              <w:bottom w:val="nil"/>
            </w:tcBorders>
            <w:vAlign w:val="top"/>
          </w:tcPr>
          <w:p w14:paraId="775CC0E3">
            <w:pPr>
              <w:pStyle w:val="6"/>
              <w:spacing w:before="131" w:line="234" w:lineRule="auto"/>
              <w:ind w:left="28"/>
              <w:rPr>
                <w:sz w:val="13"/>
                <w:szCs w:val="13"/>
              </w:rPr>
            </w:pPr>
            <w:r>
              <w:rPr>
                <w:spacing w:val="8"/>
                <w:sz w:val="13"/>
                <w:szCs w:val="13"/>
              </w:rPr>
              <w:t>对环境影响</w:t>
            </w:r>
          </w:p>
        </w:tc>
        <w:tc>
          <w:tcPr>
            <w:tcW w:w="1494" w:type="dxa"/>
            <w:vMerge w:val="restart"/>
            <w:tcBorders>
              <w:bottom w:val="nil"/>
            </w:tcBorders>
            <w:vAlign w:val="top"/>
          </w:tcPr>
          <w:p w14:paraId="78472E0D">
            <w:pPr>
              <w:pStyle w:val="6"/>
              <w:spacing w:before="229" w:line="181" w:lineRule="auto"/>
              <w:ind w:left="33"/>
              <w:rPr>
                <w:sz w:val="15"/>
                <w:szCs w:val="15"/>
              </w:rPr>
            </w:pPr>
            <w:r>
              <w:rPr>
                <w:spacing w:val="2"/>
                <w:sz w:val="15"/>
                <w:szCs w:val="15"/>
              </w:rPr>
              <w:t>促进社会文明发展</w:t>
            </w:r>
          </w:p>
        </w:tc>
        <w:tc>
          <w:tcPr>
            <w:tcW w:w="1380" w:type="dxa"/>
            <w:vMerge w:val="restart"/>
            <w:tcBorders>
              <w:bottom w:val="nil"/>
            </w:tcBorders>
            <w:vAlign w:val="top"/>
          </w:tcPr>
          <w:p w14:paraId="539C6FDB">
            <w:pPr>
              <w:pStyle w:val="6"/>
              <w:spacing w:before="132" w:line="233" w:lineRule="auto"/>
              <w:ind w:left="425"/>
              <w:rPr>
                <w:sz w:val="13"/>
                <w:szCs w:val="13"/>
              </w:rPr>
            </w:pPr>
            <w:r>
              <w:rPr>
                <w:spacing w:val="4"/>
                <w:sz w:val="13"/>
                <w:szCs w:val="13"/>
              </w:rPr>
              <w:t>明显改善</w:t>
            </w:r>
          </w:p>
        </w:tc>
        <w:tc>
          <w:tcPr>
            <w:tcW w:w="632" w:type="dxa"/>
            <w:vMerge w:val="restart"/>
            <w:tcBorders>
              <w:bottom w:val="nil"/>
            </w:tcBorders>
            <w:vAlign w:val="top"/>
          </w:tcPr>
          <w:p w14:paraId="7F1E8309">
            <w:pPr>
              <w:spacing w:before="152"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11AC83BB">
            <w:pPr>
              <w:spacing w:before="107" w:line="177" w:lineRule="exact"/>
              <w:ind w:left="265"/>
              <w:rPr>
                <w:rFonts w:ascii="Calibri" w:hAnsi="Calibri" w:eastAsia="Calibri" w:cs="Calibri"/>
                <w:sz w:val="13"/>
                <w:szCs w:val="13"/>
              </w:rPr>
            </w:pPr>
            <w:r>
              <w:rPr>
                <w:rFonts w:ascii="Calibri" w:hAnsi="Calibri" w:eastAsia="Calibri" w:cs="Calibri"/>
                <w:spacing w:val="1"/>
                <w:position w:val="1"/>
                <w:sz w:val="13"/>
                <w:szCs w:val="13"/>
              </w:rPr>
              <w:t>4</w:t>
            </w:r>
          </w:p>
        </w:tc>
        <w:tc>
          <w:tcPr>
            <w:tcW w:w="1134" w:type="dxa"/>
            <w:gridSpan w:val="2"/>
            <w:vAlign w:val="top"/>
          </w:tcPr>
          <w:p w14:paraId="0781B9B2">
            <w:pPr>
              <w:spacing w:line="176" w:lineRule="exact"/>
              <w:rPr>
                <w:rFonts w:ascii="Arial"/>
                <w:sz w:val="15"/>
              </w:rPr>
            </w:pPr>
          </w:p>
        </w:tc>
      </w:tr>
      <w:tr w14:paraId="1C6DF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08A3B490">
            <w:pPr>
              <w:rPr>
                <w:rFonts w:ascii="Arial"/>
                <w:sz w:val="21"/>
              </w:rPr>
            </w:pPr>
          </w:p>
        </w:tc>
        <w:tc>
          <w:tcPr>
            <w:tcW w:w="644" w:type="dxa"/>
            <w:vMerge w:val="continue"/>
            <w:tcBorders>
              <w:top w:val="nil"/>
            </w:tcBorders>
            <w:vAlign w:val="top"/>
          </w:tcPr>
          <w:p w14:paraId="0B2500CA">
            <w:pPr>
              <w:rPr>
                <w:rFonts w:ascii="Arial"/>
                <w:sz w:val="21"/>
              </w:rPr>
            </w:pPr>
          </w:p>
        </w:tc>
        <w:tc>
          <w:tcPr>
            <w:tcW w:w="1023" w:type="dxa"/>
            <w:vMerge w:val="continue"/>
            <w:tcBorders>
              <w:top w:val="nil"/>
            </w:tcBorders>
            <w:vAlign w:val="top"/>
          </w:tcPr>
          <w:p w14:paraId="5ABADC01">
            <w:pPr>
              <w:rPr>
                <w:rFonts w:ascii="Arial"/>
                <w:sz w:val="21"/>
              </w:rPr>
            </w:pPr>
          </w:p>
        </w:tc>
        <w:tc>
          <w:tcPr>
            <w:tcW w:w="2230" w:type="dxa"/>
            <w:gridSpan w:val="2"/>
            <w:vMerge w:val="continue"/>
            <w:tcBorders>
              <w:top w:val="nil"/>
            </w:tcBorders>
            <w:vAlign w:val="top"/>
          </w:tcPr>
          <w:p w14:paraId="1FD9FFF4">
            <w:pPr>
              <w:rPr>
                <w:rFonts w:ascii="Arial"/>
                <w:sz w:val="21"/>
              </w:rPr>
            </w:pPr>
          </w:p>
        </w:tc>
        <w:tc>
          <w:tcPr>
            <w:tcW w:w="1494" w:type="dxa"/>
            <w:vMerge w:val="continue"/>
            <w:tcBorders>
              <w:top w:val="nil"/>
            </w:tcBorders>
            <w:vAlign w:val="top"/>
          </w:tcPr>
          <w:p w14:paraId="25F3EAB9">
            <w:pPr>
              <w:rPr>
                <w:rFonts w:ascii="Arial"/>
                <w:sz w:val="21"/>
              </w:rPr>
            </w:pPr>
          </w:p>
        </w:tc>
        <w:tc>
          <w:tcPr>
            <w:tcW w:w="1380" w:type="dxa"/>
            <w:vMerge w:val="continue"/>
            <w:tcBorders>
              <w:top w:val="nil"/>
            </w:tcBorders>
            <w:vAlign w:val="top"/>
          </w:tcPr>
          <w:p w14:paraId="0CD092DE">
            <w:pPr>
              <w:rPr>
                <w:rFonts w:ascii="Arial"/>
                <w:sz w:val="21"/>
              </w:rPr>
            </w:pPr>
          </w:p>
        </w:tc>
        <w:tc>
          <w:tcPr>
            <w:tcW w:w="632" w:type="dxa"/>
            <w:vMerge w:val="continue"/>
            <w:tcBorders>
              <w:top w:val="nil"/>
            </w:tcBorders>
            <w:vAlign w:val="top"/>
          </w:tcPr>
          <w:p w14:paraId="359EC632">
            <w:pPr>
              <w:rPr>
                <w:rFonts w:ascii="Arial"/>
                <w:sz w:val="21"/>
              </w:rPr>
            </w:pPr>
          </w:p>
        </w:tc>
        <w:tc>
          <w:tcPr>
            <w:tcW w:w="598" w:type="dxa"/>
            <w:vMerge w:val="continue"/>
            <w:tcBorders>
              <w:top w:val="nil"/>
            </w:tcBorders>
            <w:vAlign w:val="top"/>
          </w:tcPr>
          <w:p w14:paraId="254B8AC3">
            <w:pPr>
              <w:rPr>
                <w:rFonts w:ascii="Arial"/>
                <w:sz w:val="21"/>
              </w:rPr>
            </w:pPr>
          </w:p>
        </w:tc>
        <w:tc>
          <w:tcPr>
            <w:tcW w:w="1134" w:type="dxa"/>
            <w:gridSpan w:val="2"/>
            <w:vAlign w:val="top"/>
          </w:tcPr>
          <w:p w14:paraId="458B8619">
            <w:pPr>
              <w:spacing w:line="176" w:lineRule="exact"/>
              <w:rPr>
                <w:rFonts w:ascii="Arial"/>
                <w:sz w:val="15"/>
              </w:rPr>
            </w:pPr>
          </w:p>
        </w:tc>
      </w:tr>
      <w:tr w14:paraId="4955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61BBE1A9">
            <w:pPr>
              <w:rPr>
                <w:rFonts w:ascii="Arial"/>
                <w:sz w:val="21"/>
              </w:rPr>
            </w:pPr>
          </w:p>
        </w:tc>
        <w:tc>
          <w:tcPr>
            <w:tcW w:w="644" w:type="dxa"/>
            <w:vMerge w:val="restart"/>
            <w:tcBorders>
              <w:bottom w:val="nil"/>
            </w:tcBorders>
            <w:vAlign w:val="top"/>
          </w:tcPr>
          <w:p w14:paraId="5C1278EA">
            <w:pPr>
              <w:pStyle w:val="6"/>
              <w:spacing w:before="44" w:line="236" w:lineRule="auto"/>
              <w:ind w:left="244" w:right="42" w:hanging="209"/>
              <w:rPr>
                <w:sz w:val="13"/>
                <w:szCs w:val="13"/>
              </w:rPr>
            </w:pPr>
            <w:r>
              <w:rPr>
                <w:spacing w:val="7"/>
                <w:sz w:val="13"/>
                <w:szCs w:val="13"/>
              </w:rPr>
              <w:t>满意度指</w:t>
            </w:r>
            <w:r>
              <w:rPr>
                <w:spacing w:val="3"/>
                <w:sz w:val="13"/>
                <w:szCs w:val="13"/>
              </w:rPr>
              <w:t>标</w:t>
            </w:r>
          </w:p>
        </w:tc>
        <w:tc>
          <w:tcPr>
            <w:tcW w:w="1023" w:type="dxa"/>
            <w:vMerge w:val="restart"/>
            <w:tcBorders>
              <w:bottom w:val="nil"/>
            </w:tcBorders>
            <w:vAlign w:val="top"/>
          </w:tcPr>
          <w:p w14:paraId="69A06421">
            <w:pPr>
              <w:pStyle w:val="6"/>
              <w:spacing w:before="44" w:line="236" w:lineRule="auto"/>
              <w:ind w:left="294" w:right="91" w:hanging="208"/>
              <w:rPr>
                <w:sz w:val="13"/>
                <w:szCs w:val="13"/>
              </w:rPr>
            </w:pPr>
            <w:r>
              <w:rPr>
                <w:spacing w:val="8"/>
                <w:sz w:val="13"/>
                <w:szCs w:val="13"/>
              </w:rPr>
              <w:t>服务对象满意</w:t>
            </w:r>
            <w:r>
              <w:rPr>
                <w:spacing w:val="7"/>
                <w:sz w:val="13"/>
                <w:szCs w:val="13"/>
              </w:rPr>
              <w:t>度指标</w:t>
            </w:r>
          </w:p>
        </w:tc>
        <w:tc>
          <w:tcPr>
            <w:tcW w:w="2230" w:type="dxa"/>
            <w:gridSpan w:val="2"/>
            <w:vMerge w:val="restart"/>
            <w:tcBorders>
              <w:bottom w:val="nil"/>
            </w:tcBorders>
            <w:vAlign w:val="top"/>
          </w:tcPr>
          <w:p w14:paraId="0176FA10">
            <w:pPr>
              <w:pStyle w:val="6"/>
              <w:spacing w:before="44" w:line="236" w:lineRule="auto"/>
              <w:ind w:left="31" w:right="103" w:hanging="1"/>
              <w:rPr>
                <w:sz w:val="13"/>
                <w:szCs w:val="13"/>
              </w:rPr>
            </w:pPr>
            <w:r>
              <w:rPr>
                <w:spacing w:val="8"/>
                <w:sz w:val="13"/>
                <w:szCs w:val="13"/>
              </w:rPr>
              <w:t>社会公众或服务对象对项目实施效</w:t>
            </w:r>
            <w:r>
              <w:rPr>
                <w:spacing w:val="6"/>
                <w:sz w:val="13"/>
                <w:szCs w:val="13"/>
              </w:rPr>
              <w:t>果的满意程度。</w:t>
            </w:r>
          </w:p>
        </w:tc>
        <w:tc>
          <w:tcPr>
            <w:tcW w:w="1494" w:type="dxa"/>
            <w:vMerge w:val="restart"/>
            <w:tcBorders>
              <w:bottom w:val="nil"/>
            </w:tcBorders>
            <w:vAlign w:val="top"/>
          </w:tcPr>
          <w:p w14:paraId="04FBDF11">
            <w:pPr>
              <w:pStyle w:val="6"/>
              <w:spacing w:before="129" w:line="178" w:lineRule="exact"/>
              <w:ind w:left="603"/>
              <w:rPr>
                <w:sz w:val="13"/>
                <w:szCs w:val="13"/>
              </w:rPr>
            </w:pPr>
            <w:r>
              <w:rPr>
                <w:rFonts w:ascii="Arial" w:hAnsi="Arial" w:eastAsia="Arial" w:cs="Arial"/>
                <w:spacing w:val="3"/>
                <w:position w:val="1"/>
                <w:sz w:val="13"/>
                <w:szCs w:val="13"/>
              </w:rPr>
              <w:t>≥</w:t>
            </w:r>
            <w:r>
              <w:rPr>
                <w:spacing w:val="3"/>
                <w:position w:val="1"/>
                <w:sz w:val="13"/>
                <w:szCs w:val="13"/>
              </w:rPr>
              <w:t>95%</w:t>
            </w:r>
          </w:p>
        </w:tc>
        <w:tc>
          <w:tcPr>
            <w:tcW w:w="1380" w:type="dxa"/>
            <w:vMerge w:val="restart"/>
            <w:tcBorders>
              <w:bottom w:val="nil"/>
            </w:tcBorders>
            <w:vAlign w:val="top"/>
          </w:tcPr>
          <w:p w14:paraId="4AF43F0B">
            <w:pPr>
              <w:pStyle w:val="6"/>
              <w:spacing w:before="129" w:line="178" w:lineRule="exact"/>
              <w:ind w:left="548"/>
              <w:rPr>
                <w:sz w:val="13"/>
                <w:szCs w:val="13"/>
              </w:rPr>
            </w:pPr>
            <w:r>
              <w:rPr>
                <w:rFonts w:ascii="Arial" w:hAnsi="Arial" w:eastAsia="Arial" w:cs="Arial"/>
                <w:spacing w:val="3"/>
                <w:position w:val="1"/>
                <w:sz w:val="13"/>
                <w:szCs w:val="13"/>
              </w:rPr>
              <w:t>≥</w:t>
            </w:r>
            <w:r>
              <w:rPr>
                <w:spacing w:val="3"/>
                <w:position w:val="1"/>
                <w:sz w:val="13"/>
                <w:szCs w:val="13"/>
              </w:rPr>
              <w:t>95%</w:t>
            </w:r>
          </w:p>
        </w:tc>
        <w:tc>
          <w:tcPr>
            <w:tcW w:w="632" w:type="dxa"/>
            <w:vMerge w:val="restart"/>
            <w:tcBorders>
              <w:bottom w:val="nil"/>
            </w:tcBorders>
            <w:vAlign w:val="top"/>
          </w:tcPr>
          <w:p w14:paraId="00313E4F">
            <w:pPr>
              <w:spacing w:before="154"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7382CA8A">
            <w:pPr>
              <w:spacing w:before="154"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33575FFA">
            <w:pPr>
              <w:spacing w:line="176" w:lineRule="exact"/>
              <w:rPr>
                <w:rFonts w:ascii="Arial"/>
                <w:sz w:val="15"/>
              </w:rPr>
            </w:pPr>
          </w:p>
        </w:tc>
      </w:tr>
      <w:tr w14:paraId="5C11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tcBorders>
            <w:textDirection w:val="tbRlV"/>
            <w:vAlign w:val="top"/>
          </w:tcPr>
          <w:p w14:paraId="5A1A928F">
            <w:pPr>
              <w:rPr>
                <w:rFonts w:ascii="Arial"/>
                <w:sz w:val="21"/>
              </w:rPr>
            </w:pPr>
          </w:p>
        </w:tc>
        <w:tc>
          <w:tcPr>
            <w:tcW w:w="644" w:type="dxa"/>
            <w:vMerge w:val="continue"/>
            <w:tcBorders>
              <w:top w:val="nil"/>
            </w:tcBorders>
            <w:vAlign w:val="top"/>
          </w:tcPr>
          <w:p w14:paraId="392DEFC3">
            <w:pPr>
              <w:rPr>
                <w:rFonts w:ascii="Arial"/>
                <w:sz w:val="21"/>
              </w:rPr>
            </w:pPr>
          </w:p>
        </w:tc>
        <w:tc>
          <w:tcPr>
            <w:tcW w:w="1023" w:type="dxa"/>
            <w:vMerge w:val="continue"/>
            <w:tcBorders>
              <w:top w:val="nil"/>
            </w:tcBorders>
            <w:vAlign w:val="top"/>
          </w:tcPr>
          <w:p w14:paraId="0C663A12">
            <w:pPr>
              <w:rPr>
                <w:rFonts w:ascii="Arial"/>
                <w:sz w:val="21"/>
              </w:rPr>
            </w:pPr>
          </w:p>
        </w:tc>
        <w:tc>
          <w:tcPr>
            <w:tcW w:w="2230" w:type="dxa"/>
            <w:gridSpan w:val="2"/>
            <w:vMerge w:val="continue"/>
            <w:tcBorders>
              <w:top w:val="nil"/>
            </w:tcBorders>
            <w:vAlign w:val="top"/>
          </w:tcPr>
          <w:p w14:paraId="1119A0C3">
            <w:pPr>
              <w:rPr>
                <w:rFonts w:ascii="Arial"/>
                <w:sz w:val="21"/>
              </w:rPr>
            </w:pPr>
          </w:p>
        </w:tc>
        <w:tc>
          <w:tcPr>
            <w:tcW w:w="1494" w:type="dxa"/>
            <w:vMerge w:val="continue"/>
            <w:tcBorders>
              <w:top w:val="nil"/>
            </w:tcBorders>
            <w:vAlign w:val="top"/>
          </w:tcPr>
          <w:p w14:paraId="66271451">
            <w:pPr>
              <w:rPr>
                <w:rFonts w:ascii="Arial"/>
                <w:sz w:val="21"/>
              </w:rPr>
            </w:pPr>
          </w:p>
        </w:tc>
        <w:tc>
          <w:tcPr>
            <w:tcW w:w="1380" w:type="dxa"/>
            <w:vMerge w:val="continue"/>
            <w:tcBorders>
              <w:top w:val="nil"/>
            </w:tcBorders>
            <w:vAlign w:val="top"/>
          </w:tcPr>
          <w:p w14:paraId="352070F8">
            <w:pPr>
              <w:rPr>
                <w:rFonts w:ascii="Arial"/>
                <w:sz w:val="21"/>
              </w:rPr>
            </w:pPr>
          </w:p>
        </w:tc>
        <w:tc>
          <w:tcPr>
            <w:tcW w:w="632" w:type="dxa"/>
            <w:vMerge w:val="continue"/>
            <w:tcBorders>
              <w:top w:val="nil"/>
            </w:tcBorders>
            <w:vAlign w:val="top"/>
          </w:tcPr>
          <w:p w14:paraId="0DDAECD7">
            <w:pPr>
              <w:rPr>
                <w:rFonts w:ascii="Arial"/>
                <w:sz w:val="21"/>
              </w:rPr>
            </w:pPr>
          </w:p>
        </w:tc>
        <w:tc>
          <w:tcPr>
            <w:tcW w:w="598" w:type="dxa"/>
            <w:vMerge w:val="continue"/>
            <w:tcBorders>
              <w:top w:val="nil"/>
            </w:tcBorders>
            <w:vAlign w:val="top"/>
          </w:tcPr>
          <w:p w14:paraId="73768801">
            <w:pPr>
              <w:rPr>
                <w:rFonts w:ascii="Arial"/>
                <w:sz w:val="21"/>
              </w:rPr>
            </w:pPr>
          </w:p>
        </w:tc>
        <w:tc>
          <w:tcPr>
            <w:tcW w:w="1134" w:type="dxa"/>
            <w:gridSpan w:val="2"/>
            <w:vAlign w:val="top"/>
          </w:tcPr>
          <w:p w14:paraId="13BC52FB">
            <w:pPr>
              <w:spacing w:line="176" w:lineRule="exact"/>
              <w:rPr>
                <w:rFonts w:ascii="Arial"/>
                <w:sz w:val="15"/>
              </w:rPr>
            </w:pPr>
          </w:p>
        </w:tc>
      </w:tr>
      <w:tr w14:paraId="1E4AD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7331" w:type="dxa"/>
            <w:gridSpan w:val="7"/>
            <w:vAlign w:val="top"/>
          </w:tcPr>
          <w:p w14:paraId="3D28A217">
            <w:pPr>
              <w:pStyle w:val="6"/>
              <w:spacing w:before="82" w:line="234" w:lineRule="auto"/>
              <w:ind w:left="3528"/>
              <w:rPr>
                <w:sz w:val="13"/>
                <w:szCs w:val="13"/>
              </w:rPr>
            </w:pPr>
            <w:r>
              <w:rPr>
                <w:spacing w:val="5"/>
                <w:sz w:val="13"/>
                <w:szCs w:val="13"/>
              </w:rPr>
              <w:t>总分</w:t>
            </w:r>
          </w:p>
        </w:tc>
        <w:tc>
          <w:tcPr>
            <w:tcW w:w="632" w:type="dxa"/>
            <w:vAlign w:val="top"/>
          </w:tcPr>
          <w:p w14:paraId="7D3A0E94">
            <w:pPr>
              <w:pStyle w:val="6"/>
              <w:spacing w:before="82" w:line="179" w:lineRule="exact"/>
              <w:ind w:left="224"/>
              <w:rPr>
                <w:sz w:val="13"/>
                <w:szCs w:val="13"/>
              </w:rPr>
            </w:pPr>
            <w:r>
              <w:rPr>
                <w:spacing w:val="-1"/>
                <w:position w:val="1"/>
                <w:sz w:val="13"/>
                <w:szCs w:val="13"/>
              </w:rPr>
              <w:t>100</w:t>
            </w:r>
          </w:p>
        </w:tc>
        <w:tc>
          <w:tcPr>
            <w:tcW w:w="598" w:type="dxa"/>
            <w:vAlign w:val="top"/>
          </w:tcPr>
          <w:p w14:paraId="36D9205D">
            <w:pPr>
              <w:pStyle w:val="6"/>
              <w:spacing w:before="82" w:line="179" w:lineRule="exact"/>
              <w:ind w:left="233"/>
              <w:rPr>
                <w:sz w:val="13"/>
                <w:szCs w:val="13"/>
              </w:rPr>
            </w:pPr>
            <w:r>
              <w:rPr>
                <w:spacing w:val="1"/>
                <w:position w:val="1"/>
                <w:sz w:val="13"/>
                <w:szCs w:val="13"/>
              </w:rPr>
              <w:t>92</w:t>
            </w:r>
          </w:p>
        </w:tc>
        <w:tc>
          <w:tcPr>
            <w:tcW w:w="1134" w:type="dxa"/>
            <w:gridSpan w:val="2"/>
            <w:vAlign w:val="top"/>
          </w:tcPr>
          <w:p w14:paraId="288CEC50">
            <w:pPr>
              <w:rPr>
                <w:rFonts w:ascii="Arial"/>
                <w:sz w:val="21"/>
              </w:rPr>
            </w:pPr>
          </w:p>
        </w:tc>
      </w:tr>
      <w:tr w14:paraId="75817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7" w:hRule="atLeast"/>
        </w:trPr>
        <w:tc>
          <w:tcPr>
            <w:tcW w:w="9695" w:type="dxa"/>
            <w:gridSpan w:val="11"/>
            <w:vAlign w:val="top"/>
          </w:tcPr>
          <w:p w14:paraId="60700AA4">
            <w:pPr>
              <w:pStyle w:val="6"/>
              <w:spacing w:before="117" w:line="233" w:lineRule="auto"/>
              <w:ind w:left="33"/>
              <w:rPr>
                <w:sz w:val="13"/>
                <w:szCs w:val="13"/>
              </w:rPr>
            </w:pPr>
            <w:r>
              <w:rPr>
                <w:spacing w:val="8"/>
                <w:sz w:val="13"/>
                <w:szCs w:val="13"/>
              </w:rPr>
              <w:t>注：1.资金管理情况的考核，对违反预算管理规定行为的，原则上每发现1例扣1分，扣完为止。</w:t>
            </w:r>
          </w:p>
          <w:p w14:paraId="19CAE757">
            <w:pPr>
              <w:pStyle w:val="6"/>
              <w:spacing w:before="13" w:line="253" w:lineRule="auto"/>
              <w:ind w:left="33" w:right="46" w:firstLine="280"/>
              <w:rPr>
                <w:sz w:val="13"/>
                <w:szCs w:val="13"/>
              </w:rPr>
            </w:pPr>
            <w:r>
              <w:rPr>
                <w:spacing w:val="9"/>
                <w:sz w:val="13"/>
                <w:szCs w:val="13"/>
              </w:rPr>
              <w:t>2.绩效自评采取打分评价的形式，满分为100分，项目单</w:t>
            </w:r>
            <w:r>
              <w:rPr>
                <w:spacing w:val="8"/>
                <w:sz w:val="13"/>
                <w:szCs w:val="13"/>
              </w:rPr>
              <w:t>位自评原则上统一按以下方式设置：预算执行率10分、资金管理情况20分、成本指标10分、产出</w:t>
            </w:r>
            <w:r>
              <w:rPr>
                <w:spacing w:val="9"/>
                <w:sz w:val="13"/>
                <w:szCs w:val="13"/>
              </w:rPr>
              <w:t>指标30分、效益指标25分、满意度指标5分；对于不需设置成本指标的项目，其产出指标调增1</w:t>
            </w:r>
            <w:r>
              <w:rPr>
                <w:spacing w:val="8"/>
                <w:sz w:val="13"/>
                <w:szCs w:val="13"/>
              </w:rPr>
              <w:t>0分；对于不需设置满意度指标的项目，其效益指标调增5分。二</w:t>
            </w:r>
            <w:r>
              <w:rPr>
                <w:spacing w:val="9"/>
                <w:sz w:val="13"/>
                <w:szCs w:val="13"/>
              </w:rPr>
              <w:t>三级指标的分值权重由各单位根据项目实际情况和指</w:t>
            </w:r>
            <w:r>
              <w:rPr>
                <w:spacing w:val="8"/>
                <w:sz w:val="13"/>
                <w:szCs w:val="13"/>
              </w:rPr>
              <w:t>标重要程度合理设置。</w:t>
            </w:r>
          </w:p>
          <w:p w14:paraId="7CE3F799">
            <w:pPr>
              <w:pStyle w:val="6"/>
              <w:spacing w:line="233" w:lineRule="auto"/>
              <w:ind w:left="314"/>
              <w:rPr>
                <w:sz w:val="13"/>
                <w:szCs w:val="13"/>
              </w:rPr>
            </w:pPr>
            <w:r>
              <w:rPr>
                <w:spacing w:val="8"/>
                <w:sz w:val="13"/>
                <w:szCs w:val="13"/>
              </w:rPr>
              <w:t>3.偏差原因分析及改进措施：说明偏离目标、不能完成目标的原因及改进措施。</w:t>
            </w:r>
          </w:p>
          <w:p w14:paraId="303BEE88">
            <w:pPr>
              <w:pStyle w:val="6"/>
              <w:spacing w:before="13" w:line="254" w:lineRule="auto"/>
              <w:ind w:left="33" w:right="46" w:firstLine="277"/>
              <w:rPr>
                <w:sz w:val="13"/>
                <w:szCs w:val="13"/>
              </w:rPr>
            </w:pPr>
            <w:r>
              <w:rPr>
                <w:spacing w:val="7"/>
                <w:sz w:val="13"/>
                <w:szCs w:val="13"/>
              </w:rPr>
              <w:t>4.定性指标完成情况分为好、较好、一般、较</w:t>
            </w:r>
            <w:r>
              <w:rPr>
                <w:spacing w:val="6"/>
                <w:sz w:val="13"/>
                <w:szCs w:val="13"/>
              </w:rPr>
              <w:t>差四档，在相应档次分别按照100％-90%(含)、90%-80％</w:t>
            </w:r>
            <w:r>
              <w:rPr>
                <w:spacing w:val="-16"/>
                <w:sz w:val="13"/>
                <w:szCs w:val="13"/>
              </w:rPr>
              <w:t xml:space="preserve"> </w:t>
            </w:r>
            <w:r>
              <w:rPr>
                <w:spacing w:val="6"/>
                <w:sz w:val="13"/>
                <w:szCs w:val="13"/>
              </w:rPr>
              <w:t>(含)、80％-60％</w:t>
            </w:r>
            <w:r>
              <w:rPr>
                <w:spacing w:val="-17"/>
                <w:sz w:val="13"/>
                <w:szCs w:val="13"/>
              </w:rPr>
              <w:t xml:space="preserve"> </w:t>
            </w:r>
            <w:r>
              <w:rPr>
                <w:spacing w:val="6"/>
                <w:sz w:val="13"/>
                <w:szCs w:val="13"/>
              </w:rPr>
              <w:t>(含)、60％-0％合理确定分值。定</w:t>
            </w:r>
            <w:r>
              <w:rPr>
                <w:spacing w:val="9"/>
                <w:sz w:val="13"/>
                <w:szCs w:val="13"/>
              </w:rPr>
              <w:t>量指标完成指标值的，记该指标所赋全部分值；未完成的，按照完成值与指</w:t>
            </w:r>
            <w:r>
              <w:rPr>
                <w:spacing w:val="8"/>
                <w:sz w:val="13"/>
                <w:szCs w:val="13"/>
              </w:rPr>
              <w:t>标值的比例计分。</w:t>
            </w:r>
          </w:p>
        </w:tc>
      </w:tr>
    </w:tbl>
    <w:p w14:paraId="2C0B294E">
      <w:pPr>
        <w:pStyle w:val="2"/>
      </w:pPr>
    </w:p>
    <w:p w14:paraId="7A6831AA">
      <w:pPr>
        <w:sectPr>
          <w:headerReference r:id="rId97" w:type="default"/>
          <w:footerReference r:id="rId98" w:type="default"/>
          <w:pgSz w:w="11909" w:h="16834"/>
          <w:pgMar w:top="1827" w:right="1100" w:bottom="489" w:left="1097" w:header="1565" w:footer="162" w:gutter="0"/>
          <w:cols w:space="720" w:num="1"/>
        </w:sectPr>
      </w:pPr>
    </w:p>
    <w:p w14:paraId="32A27A58">
      <w:pPr>
        <w:spacing w:before="86" w:line="227" w:lineRule="auto"/>
        <w:ind w:left="4251"/>
        <w:rPr>
          <w:rFonts w:ascii="宋体" w:hAnsi="宋体" w:eastAsia="宋体" w:cs="宋体"/>
          <w:sz w:val="24"/>
          <w:szCs w:val="24"/>
        </w:rPr>
      </w:pPr>
      <w:r>
        <w:rPr>
          <w:rFonts w:ascii="宋体" w:hAnsi="宋体" w:eastAsia="宋体" w:cs="宋体"/>
          <w:b/>
          <w:bCs/>
          <w:spacing w:val="1"/>
          <w:sz w:val="24"/>
          <w:szCs w:val="24"/>
        </w:rPr>
        <w:t>项目自评表</w:t>
      </w:r>
    </w:p>
    <w:p w14:paraId="2B3C4508">
      <w:pPr>
        <w:spacing w:before="87" w:line="221" w:lineRule="auto"/>
        <w:ind w:left="4185"/>
        <w:rPr>
          <w:rFonts w:ascii="宋体" w:hAnsi="宋体" w:eastAsia="宋体" w:cs="宋体"/>
          <w:sz w:val="17"/>
          <w:szCs w:val="17"/>
        </w:rPr>
      </w:pPr>
      <w:r>
        <w:rPr>
          <w:rFonts w:ascii="宋体" w:hAnsi="宋体" w:eastAsia="宋体" w:cs="宋体"/>
          <w:spacing w:val="-4"/>
          <w:sz w:val="17"/>
          <w:szCs w:val="17"/>
        </w:rPr>
        <w:t>（</w:t>
      </w:r>
      <w:r>
        <w:rPr>
          <w:rFonts w:ascii="宋体" w:hAnsi="宋体" w:eastAsia="宋体" w:cs="宋体"/>
          <w:spacing w:val="7"/>
          <w:sz w:val="17"/>
          <w:szCs w:val="17"/>
        </w:rPr>
        <w:t xml:space="preserve">  </w:t>
      </w:r>
      <w:r>
        <w:rPr>
          <w:rFonts w:ascii="宋体" w:hAnsi="宋体" w:eastAsia="宋体" w:cs="宋体"/>
          <w:spacing w:val="-4"/>
          <w:sz w:val="17"/>
          <w:szCs w:val="17"/>
        </w:rPr>
        <w:t>2023</w:t>
      </w:r>
      <w:r>
        <w:rPr>
          <w:rFonts w:ascii="宋体" w:hAnsi="宋体" w:eastAsia="宋体" w:cs="宋体"/>
          <w:spacing w:val="4"/>
          <w:sz w:val="17"/>
          <w:szCs w:val="17"/>
        </w:rPr>
        <w:t xml:space="preserve">  </w:t>
      </w:r>
      <w:r>
        <w:rPr>
          <w:rFonts w:ascii="宋体" w:hAnsi="宋体" w:eastAsia="宋体" w:cs="宋体"/>
          <w:spacing w:val="-4"/>
          <w:sz w:val="17"/>
          <w:szCs w:val="17"/>
        </w:rPr>
        <w:t>年度）</w:t>
      </w:r>
    </w:p>
    <w:p w14:paraId="6C19AE82">
      <w:pPr>
        <w:spacing w:before="193" w:line="234" w:lineRule="auto"/>
        <w:ind w:left="5632"/>
        <w:rPr>
          <w:rFonts w:ascii="宋体" w:hAnsi="宋体" w:eastAsia="宋体" w:cs="宋体"/>
          <w:sz w:val="13"/>
          <w:szCs w:val="13"/>
        </w:rPr>
      </w:pPr>
      <w:r>
        <w:rPr>
          <w:rFonts w:ascii="宋体" w:hAnsi="宋体" w:eastAsia="宋体" w:cs="宋体"/>
          <w:spacing w:val="6"/>
          <w:sz w:val="13"/>
          <w:szCs w:val="13"/>
        </w:rPr>
        <w:t>填表人及联系方式： 丁心娟</w:t>
      </w:r>
      <w:r>
        <w:rPr>
          <w:rFonts w:ascii="宋体" w:hAnsi="宋体" w:eastAsia="宋体" w:cs="宋体"/>
          <w:spacing w:val="13"/>
          <w:sz w:val="13"/>
          <w:szCs w:val="13"/>
        </w:rPr>
        <w:t xml:space="preserve">  </w:t>
      </w:r>
      <w:r>
        <w:rPr>
          <w:rFonts w:ascii="宋体" w:hAnsi="宋体" w:eastAsia="宋体" w:cs="宋体"/>
          <w:spacing w:val="6"/>
          <w:sz w:val="13"/>
          <w:szCs w:val="13"/>
        </w:rPr>
        <w:t>83810976</w:t>
      </w:r>
    </w:p>
    <w:p w14:paraId="7F689FE3">
      <w:pPr>
        <w:spacing w:line="35" w:lineRule="exact"/>
      </w:pPr>
    </w:p>
    <w:tbl>
      <w:tblPr>
        <w:tblStyle w:val="5"/>
        <w:tblW w:w="969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644"/>
        <w:gridCol w:w="1023"/>
        <w:gridCol w:w="713"/>
        <w:gridCol w:w="1517"/>
        <w:gridCol w:w="1494"/>
        <w:gridCol w:w="1380"/>
        <w:gridCol w:w="632"/>
        <w:gridCol w:w="598"/>
        <w:gridCol w:w="402"/>
        <w:gridCol w:w="732"/>
      </w:tblGrid>
      <w:tr w14:paraId="460BE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204" w:type="dxa"/>
            <w:gridSpan w:val="2"/>
            <w:vAlign w:val="top"/>
          </w:tcPr>
          <w:p w14:paraId="2F360DB0">
            <w:pPr>
              <w:pStyle w:val="6"/>
              <w:spacing w:before="76" w:line="234" w:lineRule="auto"/>
              <w:ind w:left="320"/>
              <w:rPr>
                <w:sz w:val="13"/>
                <w:szCs w:val="13"/>
              </w:rPr>
            </w:pPr>
            <w:r>
              <w:rPr>
                <w:spacing w:val="7"/>
                <w:sz w:val="13"/>
                <w:szCs w:val="13"/>
              </w:rPr>
              <w:t>项目名称</w:t>
            </w:r>
          </w:p>
        </w:tc>
        <w:tc>
          <w:tcPr>
            <w:tcW w:w="8491" w:type="dxa"/>
            <w:gridSpan w:val="9"/>
            <w:vAlign w:val="top"/>
          </w:tcPr>
          <w:p w14:paraId="2DFA616A">
            <w:pPr>
              <w:pStyle w:val="6"/>
              <w:spacing w:before="76" w:line="233" w:lineRule="auto"/>
              <w:ind w:left="2432"/>
              <w:rPr>
                <w:sz w:val="13"/>
                <w:szCs w:val="13"/>
              </w:rPr>
            </w:pPr>
            <w:r>
              <w:rPr>
                <w:spacing w:val="8"/>
                <w:sz w:val="13"/>
                <w:szCs w:val="13"/>
              </w:rPr>
              <w:t>2023年驻村补助、遗属补助及政府购买服务岗位人员办公费</w:t>
            </w:r>
          </w:p>
        </w:tc>
      </w:tr>
      <w:tr w14:paraId="1F989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Align w:val="top"/>
          </w:tcPr>
          <w:p w14:paraId="4F6A1C7E">
            <w:pPr>
              <w:pStyle w:val="6"/>
              <w:spacing w:before="68" w:line="233" w:lineRule="auto"/>
              <w:ind w:left="110"/>
              <w:rPr>
                <w:sz w:val="13"/>
                <w:szCs w:val="13"/>
              </w:rPr>
            </w:pPr>
            <w:r>
              <w:rPr>
                <w:spacing w:val="8"/>
                <w:sz w:val="13"/>
                <w:szCs w:val="13"/>
              </w:rPr>
              <w:t>主管部门及代码</w:t>
            </w:r>
          </w:p>
        </w:tc>
        <w:tc>
          <w:tcPr>
            <w:tcW w:w="4747" w:type="dxa"/>
            <w:gridSpan w:val="4"/>
            <w:vAlign w:val="top"/>
          </w:tcPr>
          <w:p w14:paraId="4A62B6C2">
            <w:pPr>
              <w:pStyle w:val="6"/>
              <w:spacing w:before="68" w:line="235" w:lineRule="auto"/>
              <w:ind w:left="1895"/>
              <w:rPr>
                <w:sz w:val="13"/>
                <w:szCs w:val="13"/>
              </w:rPr>
            </w:pPr>
            <w:r>
              <w:rPr>
                <w:spacing w:val="3"/>
                <w:sz w:val="13"/>
                <w:szCs w:val="13"/>
              </w:rPr>
              <w:t>民政局</w:t>
            </w:r>
            <w:r>
              <w:rPr>
                <w:spacing w:val="8"/>
                <w:sz w:val="13"/>
                <w:szCs w:val="13"/>
              </w:rPr>
              <w:t xml:space="preserve">  </w:t>
            </w:r>
            <w:r>
              <w:rPr>
                <w:spacing w:val="3"/>
                <w:sz w:val="13"/>
                <w:szCs w:val="13"/>
              </w:rPr>
              <w:t>503101</w:t>
            </w:r>
          </w:p>
        </w:tc>
        <w:tc>
          <w:tcPr>
            <w:tcW w:w="1380" w:type="dxa"/>
            <w:vAlign w:val="top"/>
          </w:tcPr>
          <w:p w14:paraId="2391810E">
            <w:pPr>
              <w:pStyle w:val="6"/>
              <w:spacing w:before="68" w:line="234" w:lineRule="auto"/>
              <w:ind w:left="416"/>
              <w:rPr>
                <w:sz w:val="13"/>
                <w:szCs w:val="13"/>
              </w:rPr>
            </w:pPr>
            <w:r>
              <w:rPr>
                <w:spacing w:val="7"/>
                <w:sz w:val="13"/>
                <w:szCs w:val="13"/>
              </w:rPr>
              <w:t>实施单位</w:t>
            </w:r>
          </w:p>
        </w:tc>
        <w:tc>
          <w:tcPr>
            <w:tcW w:w="2364" w:type="dxa"/>
            <w:gridSpan w:val="4"/>
            <w:vAlign w:val="top"/>
          </w:tcPr>
          <w:p w14:paraId="30D16B7E">
            <w:pPr>
              <w:pStyle w:val="6"/>
              <w:spacing w:before="68" w:line="233" w:lineRule="auto"/>
              <w:ind w:left="627"/>
              <w:rPr>
                <w:sz w:val="13"/>
                <w:szCs w:val="13"/>
              </w:rPr>
            </w:pPr>
            <w:r>
              <w:rPr>
                <w:spacing w:val="8"/>
                <w:sz w:val="13"/>
                <w:szCs w:val="13"/>
              </w:rPr>
              <w:t>南阳市救助管理站</w:t>
            </w:r>
          </w:p>
        </w:tc>
      </w:tr>
      <w:tr w14:paraId="41890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204" w:type="dxa"/>
            <w:gridSpan w:val="2"/>
            <w:vMerge w:val="restart"/>
            <w:tcBorders>
              <w:bottom w:val="nil"/>
            </w:tcBorders>
            <w:vAlign w:val="top"/>
          </w:tcPr>
          <w:p w14:paraId="70EEF7D3">
            <w:pPr>
              <w:spacing w:line="315" w:lineRule="auto"/>
              <w:rPr>
                <w:rFonts w:ascii="Arial"/>
                <w:sz w:val="21"/>
              </w:rPr>
            </w:pPr>
          </w:p>
          <w:p w14:paraId="785B67DC">
            <w:pPr>
              <w:spacing w:line="316" w:lineRule="auto"/>
              <w:rPr>
                <w:rFonts w:ascii="Arial"/>
                <w:sz w:val="21"/>
              </w:rPr>
            </w:pPr>
          </w:p>
          <w:p w14:paraId="1680CA4B">
            <w:pPr>
              <w:pStyle w:val="6"/>
              <w:spacing w:before="42" w:line="254" w:lineRule="auto"/>
              <w:ind w:left="326" w:right="318" w:hanging="6"/>
              <w:rPr>
                <w:sz w:val="13"/>
                <w:szCs w:val="13"/>
              </w:rPr>
            </w:pPr>
            <w:r>
              <w:rPr>
                <w:spacing w:val="7"/>
                <w:sz w:val="13"/>
                <w:szCs w:val="13"/>
              </w:rPr>
              <w:t>项目资金</w:t>
            </w:r>
            <w:r>
              <w:rPr>
                <w:spacing w:val="3"/>
                <w:sz w:val="13"/>
                <w:szCs w:val="13"/>
              </w:rPr>
              <w:t>（万元）</w:t>
            </w:r>
          </w:p>
        </w:tc>
        <w:tc>
          <w:tcPr>
            <w:tcW w:w="1736" w:type="dxa"/>
            <w:gridSpan w:val="2"/>
            <w:vAlign w:val="top"/>
          </w:tcPr>
          <w:p w14:paraId="0E3492D2">
            <w:pPr>
              <w:rPr>
                <w:rFonts w:ascii="Arial"/>
                <w:sz w:val="21"/>
              </w:rPr>
            </w:pPr>
          </w:p>
        </w:tc>
        <w:tc>
          <w:tcPr>
            <w:tcW w:w="1517" w:type="dxa"/>
            <w:vAlign w:val="top"/>
          </w:tcPr>
          <w:p w14:paraId="3E93C7CB">
            <w:pPr>
              <w:pStyle w:val="6"/>
              <w:spacing w:before="168" w:line="233" w:lineRule="auto"/>
              <w:ind w:left="407"/>
              <w:rPr>
                <w:sz w:val="13"/>
                <w:szCs w:val="13"/>
              </w:rPr>
            </w:pPr>
            <w:r>
              <w:rPr>
                <w:spacing w:val="8"/>
                <w:sz w:val="13"/>
                <w:szCs w:val="13"/>
              </w:rPr>
              <w:t>年初预算数</w:t>
            </w:r>
          </w:p>
        </w:tc>
        <w:tc>
          <w:tcPr>
            <w:tcW w:w="1494" w:type="dxa"/>
            <w:vAlign w:val="top"/>
          </w:tcPr>
          <w:p w14:paraId="462BD530">
            <w:pPr>
              <w:pStyle w:val="6"/>
              <w:spacing w:before="79" w:line="233" w:lineRule="auto"/>
              <w:ind w:left="397"/>
              <w:rPr>
                <w:sz w:val="13"/>
                <w:szCs w:val="13"/>
              </w:rPr>
            </w:pPr>
            <w:r>
              <w:rPr>
                <w:spacing w:val="8"/>
                <w:sz w:val="13"/>
                <w:szCs w:val="13"/>
              </w:rPr>
              <w:t>全年预算数</w:t>
            </w:r>
          </w:p>
          <w:p w14:paraId="4533032A">
            <w:pPr>
              <w:pStyle w:val="6"/>
              <w:spacing w:before="13" w:line="173" w:lineRule="exact"/>
              <w:ind w:left="580"/>
              <w:rPr>
                <w:sz w:val="13"/>
                <w:szCs w:val="13"/>
              </w:rPr>
            </w:pPr>
            <w:r>
              <w:rPr>
                <w:sz w:val="13"/>
                <w:szCs w:val="13"/>
              </w:rPr>
              <w:t>（A）</w:t>
            </w:r>
          </w:p>
        </w:tc>
        <w:tc>
          <w:tcPr>
            <w:tcW w:w="1380" w:type="dxa"/>
            <w:vAlign w:val="top"/>
          </w:tcPr>
          <w:p w14:paraId="52865493">
            <w:pPr>
              <w:pStyle w:val="6"/>
              <w:spacing w:before="79" w:line="233" w:lineRule="auto"/>
              <w:ind w:left="343"/>
              <w:rPr>
                <w:sz w:val="13"/>
                <w:szCs w:val="13"/>
              </w:rPr>
            </w:pPr>
            <w:r>
              <w:rPr>
                <w:spacing w:val="8"/>
                <w:sz w:val="13"/>
                <w:szCs w:val="13"/>
              </w:rPr>
              <w:t>全年执行数</w:t>
            </w:r>
          </w:p>
          <w:p w14:paraId="3FF463BC">
            <w:pPr>
              <w:pStyle w:val="6"/>
              <w:spacing w:before="13" w:line="173" w:lineRule="exact"/>
              <w:ind w:left="525"/>
              <w:rPr>
                <w:sz w:val="13"/>
                <w:szCs w:val="13"/>
              </w:rPr>
            </w:pPr>
            <w:r>
              <w:rPr>
                <w:sz w:val="13"/>
                <w:szCs w:val="13"/>
              </w:rPr>
              <w:t>（B）</w:t>
            </w:r>
          </w:p>
        </w:tc>
        <w:tc>
          <w:tcPr>
            <w:tcW w:w="632" w:type="dxa"/>
            <w:vAlign w:val="top"/>
          </w:tcPr>
          <w:p w14:paraId="0EE7458D">
            <w:pPr>
              <w:pStyle w:val="6"/>
              <w:spacing w:before="168" w:line="233" w:lineRule="auto"/>
              <w:ind w:left="181"/>
              <w:rPr>
                <w:sz w:val="13"/>
                <w:szCs w:val="13"/>
              </w:rPr>
            </w:pPr>
            <w:r>
              <w:rPr>
                <w:spacing w:val="5"/>
                <w:sz w:val="13"/>
                <w:szCs w:val="13"/>
              </w:rPr>
              <w:t>分值</w:t>
            </w:r>
          </w:p>
        </w:tc>
        <w:tc>
          <w:tcPr>
            <w:tcW w:w="1000" w:type="dxa"/>
            <w:gridSpan w:val="2"/>
            <w:vAlign w:val="top"/>
          </w:tcPr>
          <w:p w14:paraId="1BC11C60">
            <w:pPr>
              <w:pStyle w:val="6"/>
              <w:spacing w:before="55" w:line="233" w:lineRule="auto"/>
              <w:ind w:left="295"/>
              <w:rPr>
                <w:sz w:val="13"/>
                <w:szCs w:val="13"/>
              </w:rPr>
            </w:pPr>
            <w:r>
              <w:rPr>
                <w:spacing w:val="7"/>
                <w:sz w:val="13"/>
                <w:szCs w:val="13"/>
              </w:rPr>
              <w:t>执行率</w:t>
            </w:r>
          </w:p>
          <w:p w14:paraId="0C35B32D">
            <w:pPr>
              <w:pStyle w:val="6"/>
              <w:spacing w:before="15" w:line="234" w:lineRule="auto"/>
              <w:ind w:left="83"/>
              <w:rPr>
                <w:sz w:val="13"/>
                <w:szCs w:val="13"/>
              </w:rPr>
            </w:pPr>
            <w:r>
              <w:rPr>
                <w:spacing w:val="3"/>
                <w:sz w:val="13"/>
                <w:szCs w:val="13"/>
              </w:rPr>
              <w:t>（B/</w:t>
            </w:r>
            <w:r>
              <w:rPr>
                <w:sz w:val="13"/>
                <w:szCs w:val="13"/>
              </w:rPr>
              <w:t>A</w:t>
            </w:r>
            <w:r>
              <w:rPr>
                <w:sz w:val="18"/>
                <w:szCs w:val="18"/>
              </w:rPr>
              <w:t>x</w:t>
            </w:r>
            <w:r>
              <w:rPr>
                <w:spacing w:val="3"/>
                <w:sz w:val="13"/>
                <w:szCs w:val="13"/>
              </w:rPr>
              <w:t>100%）</w:t>
            </w:r>
          </w:p>
        </w:tc>
        <w:tc>
          <w:tcPr>
            <w:tcW w:w="732" w:type="dxa"/>
            <w:vAlign w:val="top"/>
          </w:tcPr>
          <w:p w14:paraId="12DE88AC">
            <w:pPr>
              <w:pStyle w:val="6"/>
              <w:spacing w:before="168" w:line="233" w:lineRule="auto"/>
              <w:ind w:left="229"/>
              <w:rPr>
                <w:sz w:val="13"/>
                <w:szCs w:val="13"/>
              </w:rPr>
            </w:pPr>
            <w:r>
              <w:rPr>
                <w:spacing w:val="6"/>
                <w:sz w:val="13"/>
                <w:szCs w:val="13"/>
              </w:rPr>
              <w:t>得分</w:t>
            </w:r>
          </w:p>
        </w:tc>
      </w:tr>
      <w:tr w14:paraId="4536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4B5607FA">
            <w:pPr>
              <w:rPr>
                <w:rFonts w:ascii="Arial"/>
                <w:sz w:val="21"/>
              </w:rPr>
            </w:pPr>
          </w:p>
        </w:tc>
        <w:tc>
          <w:tcPr>
            <w:tcW w:w="1736" w:type="dxa"/>
            <w:gridSpan w:val="2"/>
            <w:vAlign w:val="top"/>
          </w:tcPr>
          <w:p w14:paraId="1EE37AE6">
            <w:pPr>
              <w:pStyle w:val="6"/>
              <w:spacing w:before="69" w:line="233" w:lineRule="auto"/>
              <w:ind w:left="27"/>
              <w:rPr>
                <w:sz w:val="13"/>
                <w:szCs w:val="13"/>
              </w:rPr>
            </w:pPr>
            <w:r>
              <w:rPr>
                <w:spacing w:val="8"/>
                <w:sz w:val="13"/>
                <w:szCs w:val="13"/>
              </w:rPr>
              <w:t>年度资金总额</w:t>
            </w:r>
          </w:p>
        </w:tc>
        <w:tc>
          <w:tcPr>
            <w:tcW w:w="1517" w:type="dxa"/>
            <w:vAlign w:val="top"/>
          </w:tcPr>
          <w:p w14:paraId="0DE9FA10">
            <w:pPr>
              <w:spacing w:before="44" w:line="177" w:lineRule="exact"/>
              <w:ind w:left="602"/>
              <w:rPr>
                <w:rFonts w:ascii="Calibri" w:hAnsi="Calibri" w:eastAsia="Calibri" w:cs="Calibri"/>
                <w:sz w:val="13"/>
                <w:szCs w:val="13"/>
              </w:rPr>
            </w:pPr>
            <w:r>
              <w:rPr>
                <w:rFonts w:ascii="Calibri" w:hAnsi="Calibri" w:eastAsia="Calibri" w:cs="Calibri"/>
                <w:spacing w:val="1"/>
                <w:position w:val="1"/>
                <w:sz w:val="13"/>
                <w:szCs w:val="13"/>
              </w:rPr>
              <w:t>14.49</w:t>
            </w:r>
          </w:p>
        </w:tc>
        <w:tc>
          <w:tcPr>
            <w:tcW w:w="1494" w:type="dxa"/>
            <w:vAlign w:val="top"/>
          </w:tcPr>
          <w:p w14:paraId="714BBF05">
            <w:pPr>
              <w:spacing w:before="44" w:line="177" w:lineRule="exact"/>
              <w:ind w:left="593"/>
              <w:rPr>
                <w:rFonts w:ascii="Calibri" w:hAnsi="Calibri" w:eastAsia="Calibri" w:cs="Calibri"/>
                <w:sz w:val="13"/>
                <w:szCs w:val="13"/>
              </w:rPr>
            </w:pPr>
            <w:r>
              <w:rPr>
                <w:rFonts w:ascii="Calibri" w:hAnsi="Calibri" w:eastAsia="Calibri" w:cs="Calibri"/>
                <w:spacing w:val="1"/>
                <w:position w:val="1"/>
                <w:sz w:val="13"/>
                <w:szCs w:val="13"/>
              </w:rPr>
              <w:t>14.49</w:t>
            </w:r>
          </w:p>
        </w:tc>
        <w:tc>
          <w:tcPr>
            <w:tcW w:w="1380" w:type="dxa"/>
            <w:vAlign w:val="top"/>
          </w:tcPr>
          <w:p w14:paraId="3BD2F7C3">
            <w:pPr>
              <w:spacing w:before="44" w:line="177" w:lineRule="exact"/>
              <w:ind w:left="603"/>
              <w:rPr>
                <w:rFonts w:ascii="Calibri" w:hAnsi="Calibri" w:eastAsia="Calibri" w:cs="Calibri"/>
                <w:sz w:val="13"/>
                <w:szCs w:val="13"/>
              </w:rPr>
            </w:pPr>
            <w:r>
              <w:rPr>
                <w:rFonts w:ascii="Calibri" w:hAnsi="Calibri" w:eastAsia="Calibri" w:cs="Calibri"/>
                <w:spacing w:val="2"/>
                <w:position w:val="1"/>
                <w:sz w:val="13"/>
                <w:szCs w:val="13"/>
              </w:rPr>
              <w:t>8.2</w:t>
            </w:r>
          </w:p>
        </w:tc>
        <w:tc>
          <w:tcPr>
            <w:tcW w:w="632" w:type="dxa"/>
            <w:vAlign w:val="top"/>
          </w:tcPr>
          <w:p w14:paraId="4DE62EF5">
            <w:pPr>
              <w:spacing w:before="44"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1000" w:type="dxa"/>
            <w:gridSpan w:val="2"/>
            <w:vAlign w:val="top"/>
          </w:tcPr>
          <w:p w14:paraId="1AC25BC2">
            <w:pPr>
              <w:spacing w:before="44" w:line="177" w:lineRule="exact"/>
              <w:ind w:left="332"/>
              <w:rPr>
                <w:rFonts w:ascii="Calibri" w:hAnsi="Calibri" w:eastAsia="Calibri" w:cs="Calibri"/>
                <w:sz w:val="13"/>
                <w:szCs w:val="13"/>
              </w:rPr>
            </w:pPr>
            <w:r>
              <w:rPr>
                <w:rFonts w:ascii="Calibri" w:hAnsi="Calibri" w:eastAsia="Calibri" w:cs="Calibri"/>
                <w:spacing w:val="3"/>
                <w:position w:val="1"/>
                <w:sz w:val="13"/>
                <w:szCs w:val="13"/>
              </w:rPr>
              <w:t>56.6%</w:t>
            </w:r>
          </w:p>
        </w:tc>
        <w:tc>
          <w:tcPr>
            <w:tcW w:w="732" w:type="dxa"/>
            <w:vAlign w:val="top"/>
          </w:tcPr>
          <w:p w14:paraId="7BE52CE6">
            <w:pPr>
              <w:spacing w:before="44" w:line="177" w:lineRule="exact"/>
              <w:ind w:left="245"/>
              <w:rPr>
                <w:rFonts w:ascii="Calibri" w:hAnsi="Calibri" w:eastAsia="Calibri" w:cs="Calibri"/>
                <w:sz w:val="13"/>
                <w:szCs w:val="13"/>
              </w:rPr>
            </w:pPr>
            <w:r>
              <w:rPr>
                <w:rFonts w:ascii="Calibri" w:hAnsi="Calibri" w:eastAsia="Calibri" w:cs="Calibri"/>
                <w:spacing w:val="2"/>
                <w:position w:val="1"/>
                <w:sz w:val="13"/>
                <w:szCs w:val="13"/>
              </w:rPr>
              <w:t>5.66</w:t>
            </w:r>
          </w:p>
        </w:tc>
      </w:tr>
      <w:tr w14:paraId="463D7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1073C856">
            <w:pPr>
              <w:rPr>
                <w:rFonts w:ascii="Arial"/>
                <w:sz w:val="21"/>
              </w:rPr>
            </w:pPr>
          </w:p>
        </w:tc>
        <w:tc>
          <w:tcPr>
            <w:tcW w:w="1736" w:type="dxa"/>
            <w:gridSpan w:val="2"/>
            <w:vAlign w:val="top"/>
          </w:tcPr>
          <w:p w14:paraId="1E36FC58">
            <w:pPr>
              <w:pStyle w:val="6"/>
              <w:spacing w:before="68" w:line="233" w:lineRule="auto"/>
              <w:ind w:left="235"/>
              <w:rPr>
                <w:sz w:val="13"/>
                <w:szCs w:val="13"/>
              </w:rPr>
            </w:pPr>
            <w:r>
              <w:rPr>
                <w:spacing w:val="8"/>
                <w:sz w:val="13"/>
                <w:szCs w:val="13"/>
              </w:rPr>
              <w:t>其中：政府预算资金</w:t>
            </w:r>
          </w:p>
        </w:tc>
        <w:tc>
          <w:tcPr>
            <w:tcW w:w="1517" w:type="dxa"/>
            <w:vAlign w:val="top"/>
          </w:tcPr>
          <w:p w14:paraId="25713B03">
            <w:pPr>
              <w:spacing w:before="45" w:line="176" w:lineRule="exact"/>
              <w:ind w:left="602"/>
              <w:rPr>
                <w:rFonts w:ascii="Calibri" w:hAnsi="Calibri" w:eastAsia="Calibri" w:cs="Calibri"/>
                <w:sz w:val="13"/>
                <w:szCs w:val="13"/>
              </w:rPr>
            </w:pPr>
            <w:r>
              <w:rPr>
                <w:rFonts w:ascii="Calibri" w:hAnsi="Calibri" w:eastAsia="Calibri" w:cs="Calibri"/>
                <w:spacing w:val="1"/>
                <w:position w:val="1"/>
                <w:sz w:val="13"/>
                <w:szCs w:val="13"/>
              </w:rPr>
              <w:t>14.49</w:t>
            </w:r>
          </w:p>
        </w:tc>
        <w:tc>
          <w:tcPr>
            <w:tcW w:w="1494" w:type="dxa"/>
            <w:vAlign w:val="top"/>
          </w:tcPr>
          <w:p w14:paraId="44F74E6E">
            <w:pPr>
              <w:spacing w:before="45" w:line="176" w:lineRule="exact"/>
              <w:ind w:left="593"/>
              <w:rPr>
                <w:rFonts w:ascii="Calibri" w:hAnsi="Calibri" w:eastAsia="Calibri" w:cs="Calibri"/>
                <w:sz w:val="13"/>
                <w:szCs w:val="13"/>
              </w:rPr>
            </w:pPr>
            <w:r>
              <w:rPr>
                <w:rFonts w:ascii="Calibri" w:hAnsi="Calibri" w:eastAsia="Calibri" w:cs="Calibri"/>
                <w:spacing w:val="1"/>
                <w:position w:val="1"/>
                <w:sz w:val="13"/>
                <w:szCs w:val="13"/>
              </w:rPr>
              <w:t>14.49</w:t>
            </w:r>
          </w:p>
        </w:tc>
        <w:tc>
          <w:tcPr>
            <w:tcW w:w="1380" w:type="dxa"/>
            <w:vAlign w:val="top"/>
          </w:tcPr>
          <w:p w14:paraId="311D7A45">
            <w:pPr>
              <w:spacing w:before="45" w:line="176" w:lineRule="exact"/>
              <w:ind w:left="603"/>
              <w:rPr>
                <w:rFonts w:ascii="Calibri" w:hAnsi="Calibri" w:eastAsia="Calibri" w:cs="Calibri"/>
                <w:sz w:val="13"/>
                <w:szCs w:val="13"/>
              </w:rPr>
            </w:pPr>
            <w:r>
              <w:rPr>
                <w:rFonts w:ascii="Calibri" w:hAnsi="Calibri" w:eastAsia="Calibri" w:cs="Calibri"/>
                <w:spacing w:val="2"/>
                <w:position w:val="1"/>
                <w:sz w:val="13"/>
                <w:szCs w:val="13"/>
              </w:rPr>
              <w:t>8.2</w:t>
            </w:r>
          </w:p>
        </w:tc>
        <w:tc>
          <w:tcPr>
            <w:tcW w:w="632" w:type="dxa"/>
            <w:vAlign w:val="top"/>
          </w:tcPr>
          <w:p w14:paraId="017684B7">
            <w:pPr>
              <w:spacing w:before="135"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6267A7D1">
            <w:pPr>
              <w:spacing w:before="45" w:line="176" w:lineRule="exact"/>
              <w:ind w:left="332"/>
              <w:rPr>
                <w:rFonts w:ascii="Calibri" w:hAnsi="Calibri" w:eastAsia="Calibri" w:cs="Calibri"/>
                <w:sz w:val="13"/>
                <w:szCs w:val="13"/>
              </w:rPr>
            </w:pPr>
            <w:r>
              <w:rPr>
                <w:rFonts w:ascii="Calibri" w:hAnsi="Calibri" w:eastAsia="Calibri" w:cs="Calibri"/>
                <w:spacing w:val="3"/>
                <w:position w:val="1"/>
                <w:sz w:val="13"/>
                <w:szCs w:val="13"/>
              </w:rPr>
              <w:t>56.6%</w:t>
            </w:r>
          </w:p>
        </w:tc>
        <w:tc>
          <w:tcPr>
            <w:tcW w:w="732" w:type="dxa"/>
            <w:vAlign w:val="top"/>
          </w:tcPr>
          <w:p w14:paraId="0FA34750">
            <w:pPr>
              <w:spacing w:before="135"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1268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12B37652">
            <w:pPr>
              <w:rPr>
                <w:rFonts w:ascii="Arial"/>
                <w:sz w:val="21"/>
              </w:rPr>
            </w:pPr>
          </w:p>
        </w:tc>
        <w:tc>
          <w:tcPr>
            <w:tcW w:w="1736" w:type="dxa"/>
            <w:gridSpan w:val="2"/>
            <w:vAlign w:val="top"/>
          </w:tcPr>
          <w:p w14:paraId="4F6AB704">
            <w:pPr>
              <w:pStyle w:val="6"/>
              <w:spacing w:before="69" w:line="233" w:lineRule="auto"/>
              <w:ind w:left="374"/>
              <w:rPr>
                <w:sz w:val="13"/>
                <w:szCs w:val="13"/>
              </w:rPr>
            </w:pPr>
            <w:r>
              <w:rPr>
                <w:spacing w:val="8"/>
                <w:sz w:val="13"/>
                <w:szCs w:val="13"/>
              </w:rPr>
              <w:t>财政专户管理资金</w:t>
            </w:r>
          </w:p>
        </w:tc>
        <w:tc>
          <w:tcPr>
            <w:tcW w:w="1517" w:type="dxa"/>
            <w:vAlign w:val="top"/>
          </w:tcPr>
          <w:p w14:paraId="5A5C7098">
            <w:pPr>
              <w:rPr>
                <w:rFonts w:ascii="Arial"/>
                <w:sz w:val="21"/>
              </w:rPr>
            </w:pPr>
          </w:p>
        </w:tc>
        <w:tc>
          <w:tcPr>
            <w:tcW w:w="1494" w:type="dxa"/>
            <w:vAlign w:val="top"/>
          </w:tcPr>
          <w:p w14:paraId="726657CE">
            <w:pPr>
              <w:rPr>
                <w:rFonts w:ascii="Arial"/>
                <w:sz w:val="21"/>
              </w:rPr>
            </w:pPr>
          </w:p>
        </w:tc>
        <w:tc>
          <w:tcPr>
            <w:tcW w:w="1380" w:type="dxa"/>
            <w:vAlign w:val="top"/>
          </w:tcPr>
          <w:p w14:paraId="03DE576E">
            <w:pPr>
              <w:rPr>
                <w:rFonts w:ascii="Arial"/>
                <w:sz w:val="21"/>
              </w:rPr>
            </w:pPr>
          </w:p>
        </w:tc>
        <w:tc>
          <w:tcPr>
            <w:tcW w:w="632" w:type="dxa"/>
            <w:vAlign w:val="top"/>
          </w:tcPr>
          <w:p w14:paraId="778DBD9A">
            <w:pPr>
              <w:spacing w:before="135"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48D37376">
            <w:pPr>
              <w:rPr>
                <w:rFonts w:ascii="Arial"/>
                <w:sz w:val="21"/>
              </w:rPr>
            </w:pPr>
          </w:p>
        </w:tc>
        <w:tc>
          <w:tcPr>
            <w:tcW w:w="732" w:type="dxa"/>
            <w:vAlign w:val="top"/>
          </w:tcPr>
          <w:p w14:paraId="6E1D158E">
            <w:pPr>
              <w:spacing w:before="135"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3F39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tcBorders>
            <w:vAlign w:val="top"/>
          </w:tcPr>
          <w:p w14:paraId="4E8F37F7">
            <w:pPr>
              <w:rPr>
                <w:rFonts w:ascii="Arial"/>
                <w:sz w:val="21"/>
              </w:rPr>
            </w:pPr>
          </w:p>
        </w:tc>
        <w:tc>
          <w:tcPr>
            <w:tcW w:w="1736" w:type="dxa"/>
            <w:gridSpan w:val="2"/>
            <w:vAlign w:val="top"/>
          </w:tcPr>
          <w:p w14:paraId="2709E1AC">
            <w:pPr>
              <w:pStyle w:val="6"/>
              <w:spacing w:before="69" w:line="234" w:lineRule="auto"/>
              <w:ind w:left="618"/>
              <w:rPr>
                <w:sz w:val="13"/>
                <w:szCs w:val="13"/>
              </w:rPr>
            </w:pPr>
            <w:r>
              <w:rPr>
                <w:spacing w:val="7"/>
                <w:sz w:val="13"/>
                <w:szCs w:val="13"/>
              </w:rPr>
              <w:t>单位资金</w:t>
            </w:r>
          </w:p>
        </w:tc>
        <w:tc>
          <w:tcPr>
            <w:tcW w:w="1517" w:type="dxa"/>
            <w:vAlign w:val="top"/>
          </w:tcPr>
          <w:p w14:paraId="47984338">
            <w:pPr>
              <w:rPr>
                <w:rFonts w:ascii="Arial"/>
                <w:sz w:val="21"/>
              </w:rPr>
            </w:pPr>
          </w:p>
        </w:tc>
        <w:tc>
          <w:tcPr>
            <w:tcW w:w="1494" w:type="dxa"/>
            <w:vAlign w:val="top"/>
          </w:tcPr>
          <w:p w14:paraId="222F760B">
            <w:pPr>
              <w:rPr>
                <w:rFonts w:ascii="Arial"/>
                <w:sz w:val="21"/>
              </w:rPr>
            </w:pPr>
          </w:p>
        </w:tc>
        <w:tc>
          <w:tcPr>
            <w:tcW w:w="1380" w:type="dxa"/>
            <w:vAlign w:val="top"/>
          </w:tcPr>
          <w:p w14:paraId="422E9124">
            <w:pPr>
              <w:rPr>
                <w:rFonts w:ascii="Arial"/>
                <w:sz w:val="21"/>
              </w:rPr>
            </w:pPr>
          </w:p>
        </w:tc>
        <w:tc>
          <w:tcPr>
            <w:tcW w:w="632" w:type="dxa"/>
            <w:vAlign w:val="top"/>
          </w:tcPr>
          <w:p w14:paraId="3CB2CB8A">
            <w:pPr>
              <w:spacing w:before="135"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78496718">
            <w:pPr>
              <w:rPr>
                <w:rFonts w:ascii="Arial"/>
                <w:sz w:val="21"/>
              </w:rPr>
            </w:pPr>
          </w:p>
        </w:tc>
        <w:tc>
          <w:tcPr>
            <w:tcW w:w="732" w:type="dxa"/>
            <w:vAlign w:val="top"/>
          </w:tcPr>
          <w:p w14:paraId="1406FE83">
            <w:pPr>
              <w:spacing w:before="135"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3E59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04" w:type="dxa"/>
            <w:gridSpan w:val="2"/>
            <w:vMerge w:val="restart"/>
            <w:tcBorders>
              <w:bottom w:val="nil"/>
            </w:tcBorders>
            <w:vAlign w:val="top"/>
          </w:tcPr>
          <w:p w14:paraId="2803C373">
            <w:pPr>
              <w:spacing w:line="260" w:lineRule="auto"/>
              <w:rPr>
                <w:rFonts w:ascii="Arial"/>
                <w:sz w:val="21"/>
              </w:rPr>
            </w:pPr>
          </w:p>
          <w:p w14:paraId="5296F0B0">
            <w:pPr>
              <w:spacing w:line="260" w:lineRule="auto"/>
              <w:rPr>
                <w:rFonts w:ascii="Arial"/>
                <w:sz w:val="21"/>
              </w:rPr>
            </w:pPr>
          </w:p>
          <w:p w14:paraId="1A6E50F8">
            <w:pPr>
              <w:spacing w:line="260" w:lineRule="auto"/>
              <w:rPr>
                <w:rFonts w:ascii="Arial"/>
                <w:sz w:val="21"/>
              </w:rPr>
            </w:pPr>
          </w:p>
          <w:p w14:paraId="206447AD">
            <w:pPr>
              <w:pStyle w:val="6"/>
              <w:spacing w:before="43" w:line="233" w:lineRule="auto"/>
              <w:ind w:left="185"/>
              <w:rPr>
                <w:sz w:val="13"/>
                <w:szCs w:val="13"/>
              </w:rPr>
            </w:pPr>
            <w:r>
              <w:rPr>
                <w:spacing w:val="7"/>
                <w:sz w:val="13"/>
                <w:szCs w:val="13"/>
              </w:rPr>
              <w:t>资金管理情况</w:t>
            </w:r>
          </w:p>
        </w:tc>
        <w:tc>
          <w:tcPr>
            <w:tcW w:w="1736" w:type="dxa"/>
            <w:gridSpan w:val="2"/>
            <w:vAlign w:val="top"/>
          </w:tcPr>
          <w:p w14:paraId="68263A00">
            <w:pPr>
              <w:rPr>
                <w:rFonts w:ascii="Arial"/>
                <w:sz w:val="21"/>
              </w:rPr>
            </w:pPr>
          </w:p>
        </w:tc>
        <w:tc>
          <w:tcPr>
            <w:tcW w:w="4391" w:type="dxa"/>
            <w:gridSpan w:val="3"/>
            <w:vAlign w:val="top"/>
          </w:tcPr>
          <w:p w14:paraId="52E963C7">
            <w:pPr>
              <w:pStyle w:val="6"/>
              <w:spacing w:before="109" w:line="233" w:lineRule="auto"/>
              <w:ind w:left="1914"/>
              <w:rPr>
                <w:sz w:val="13"/>
                <w:szCs w:val="13"/>
              </w:rPr>
            </w:pPr>
            <w:r>
              <w:rPr>
                <w:spacing w:val="8"/>
                <w:sz w:val="13"/>
                <w:szCs w:val="13"/>
              </w:rPr>
              <w:t>情况说明</w:t>
            </w:r>
          </w:p>
        </w:tc>
        <w:tc>
          <w:tcPr>
            <w:tcW w:w="632" w:type="dxa"/>
            <w:vAlign w:val="top"/>
          </w:tcPr>
          <w:p w14:paraId="2E9587EA">
            <w:pPr>
              <w:pStyle w:val="6"/>
              <w:spacing w:before="20" w:line="233" w:lineRule="auto"/>
              <w:ind w:left="41"/>
              <w:rPr>
                <w:sz w:val="13"/>
                <w:szCs w:val="13"/>
              </w:rPr>
            </w:pPr>
            <w:r>
              <w:rPr>
                <w:spacing w:val="5"/>
                <w:sz w:val="13"/>
                <w:szCs w:val="13"/>
              </w:rPr>
              <w:t>分值（20</w:t>
            </w:r>
          </w:p>
          <w:p w14:paraId="5B3C1674">
            <w:pPr>
              <w:pStyle w:val="6"/>
              <w:spacing w:before="14" w:line="222" w:lineRule="auto"/>
              <w:ind w:left="263"/>
              <w:rPr>
                <w:sz w:val="13"/>
                <w:szCs w:val="13"/>
              </w:rPr>
            </w:pPr>
            <w:r>
              <w:rPr>
                <w:sz w:val="13"/>
                <w:szCs w:val="13"/>
              </w:rPr>
              <w:t>)</w:t>
            </w:r>
          </w:p>
        </w:tc>
        <w:tc>
          <w:tcPr>
            <w:tcW w:w="598" w:type="dxa"/>
            <w:vAlign w:val="top"/>
          </w:tcPr>
          <w:p w14:paraId="3D7F3B9A">
            <w:pPr>
              <w:pStyle w:val="6"/>
              <w:spacing w:before="109" w:line="233" w:lineRule="auto"/>
              <w:ind w:left="164"/>
              <w:rPr>
                <w:sz w:val="13"/>
                <w:szCs w:val="13"/>
              </w:rPr>
            </w:pPr>
            <w:r>
              <w:rPr>
                <w:spacing w:val="6"/>
                <w:sz w:val="13"/>
                <w:szCs w:val="13"/>
              </w:rPr>
              <w:t>得分</w:t>
            </w:r>
          </w:p>
        </w:tc>
        <w:tc>
          <w:tcPr>
            <w:tcW w:w="1134" w:type="dxa"/>
            <w:gridSpan w:val="2"/>
            <w:vAlign w:val="top"/>
          </w:tcPr>
          <w:p w14:paraId="3F6CD375">
            <w:pPr>
              <w:pStyle w:val="6"/>
              <w:spacing w:before="19" w:line="238" w:lineRule="auto"/>
              <w:ind w:left="428" w:right="69" w:hanging="348"/>
              <w:rPr>
                <w:sz w:val="13"/>
                <w:szCs w:val="13"/>
              </w:rPr>
            </w:pPr>
            <w:r>
              <w:rPr>
                <w:spacing w:val="8"/>
                <w:sz w:val="13"/>
                <w:szCs w:val="13"/>
              </w:rPr>
              <w:t>存在问题和改进</w:t>
            </w:r>
            <w:r>
              <w:rPr>
                <w:spacing w:val="6"/>
                <w:sz w:val="13"/>
                <w:szCs w:val="13"/>
              </w:rPr>
              <w:t>措施</w:t>
            </w:r>
          </w:p>
        </w:tc>
      </w:tr>
      <w:tr w14:paraId="45C43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73474CD2">
            <w:pPr>
              <w:rPr>
                <w:rFonts w:ascii="Arial"/>
                <w:sz w:val="21"/>
              </w:rPr>
            </w:pPr>
          </w:p>
        </w:tc>
        <w:tc>
          <w:tcPr>
            <w:tcW w:w="1736" w:type="dxa"/>
            <w:gridSpan w:val="2"/>
            <w:vAlign w:val="top"/>
          </w:tcPr>
          <w:p w14:paraId="735A2EE7">
            <w:pPr>
              <w:pStyle w:val="6"/>
              <w:spacing w:before="68" w:line="233" w:lineRule="auto"/>
              <w:ind w:left="515"/>
              <w:rPr>
                <w:sz w:val="13"/>
                <w:szCs w:val="13"/>
              </w:rPr>
            </w:pPr>
            <w:r>
              <w:rPr>
                <w:spacing w:val="7"/>
                <w:sz w:val="13"/>
                <w:szCs w:val="13"/>
              </w:rPr>
              <w:t>安排科学性</w:t>
            </w:r>
          </w:p>
        </w:tc>
        <w:tc>
          <w:tcPr>
            <w:tcW w:w="4391" w:type="dxa"/>
            <w:gridSpan w:val="3"/>
            <w:vAlign w:val="top"/>
          </w:tcPr>
          <w:p w14:paraId="4D483882">
            <w:pPr>
              <w:pStyle w:val="6"/>
              <w:spacing w:before="68" w:line="233" w:lineRule="auto"/>
              <w:ind w:left="36"/>
              <w:rPr>
                <w:sz w:val="13"/>
                <w:szCs w:val="13"/>
              </w:rPr>
            </w:pPr>
            <w:r>
              <w:rPr>
                <w:spacing w:val="9"/>
                <w:sz w:val="13"/>
                <w:szCs w:val="13"/>
              </w:rPr>
              <w:t>严格按照支付管理制度以及资金管理办法规定的</w:t>
            </w:r>
            <w:r>
              <w:rPr>
                <w:spacing w:val="8"/>
                <w:sz w:val="13"/>
                <w:szCs w:val="13"/>
              </w:rPr>
              <w:t>范围和标准分配资金。</w:t>
            </w:r>
          </w:p>
        </w:tc>
        <w:tc>
          <w:tcPr>
            <w:tcW w:w="632" w:type="dxa"/>
            <w:vAlign w:val="top"/>
          </w:tcPr>
          <w:p w14:paraId="09C4F756">
            <w:pPr>
              <w:spacing w:before="89"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0242145D">
            <w:pPr>
              <w:spacing w:before="44" w:line="177" w:lineRule="exact"/>
              <w:ind w:left="265"/>
              <w:rPr>
                <w:rFonts w:ascii="Calibri" w:hAnsi="Calibri" w:eastAsia="Calibri" w:cs="Calibri"/>
                <w:sz w:val="13"/>
                <w:szCs w:val="13"/>
              </w:rPr>
            </w:pPr>
            <w:r>
              <w:rPr>
                <w:rFonts w:ascii="Calibri" w:hAnsi="Calibri" w:eastAsia="Calibri" w:cs="Calibri"/>
                <w:spacing w:val="1"/>
                <w:position w:val="1"/>
                <w:sz w:val="13"/>
                <w:szCs w:val="13"/>
              </w:rPr>
              <w:t>4</w:t>
            </w:r>
          </w:p>
        </w:tc>
        <w:tc>
          <w:tcPr>
            <w:tcW w:w="1134" w:type="dxa"/>
            <w:gridSpan w:val="2"/>
            <w:vAlign w:val="top"/>
          </w:tcPr>
          <w:p w14:paraId="1069D8CA">
            <w:pPr>
              <w:rPr>
                <w:rFonts w:ascii="Arial"/>
                <w:sz w:val="21"/>
              </w:rPr>
            </w:pPr>
          </w:p>
        </w:tc>
      </w:tr>
      <w:tr w14:paraId="667A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671AD99F">
            <w:pPr>
              <w:rPr>
                <w:rFonts w:ascii="Arial"/>
                <w:sz w:val="21"/>
              </w:rPr>
            </w:pPr>
          </w:p>
        </w:tc>
        <w:tc>
          <w:tcPr>
            <w:tcW w:w="1736" w:type="dxa"/>
            <w:gridSpan w:val="2"/>
            <w:vAlign w:val="top"/>
          </w:tcPr>
          <w:p w14:paraId="3035FCF3">
            <w:pPr>
              <w:pStyle w:val="6"/>
              <w:spacing w:before="68" w:line="233" w:lineRule="auto"/>
              <w:ind w:left="514"/>
              <w:rPr>
                <w:sz w:val="13"/>
                <w:szCs w:val="13"/>
              </w:rPr>
            </w:pPr>
            <w:r>
              <w:rPr>
                <w:spacing w:val="7"/>
                <w:sz w:val="13"/>
                <w:szCs w:val="13"/>
              </w:rPr>
              <w:t>拨付合规性</w:t>
            </w:r>
          </w:p>
        </w:tc>
        <w:tc>
          <w:tcPr>
            <w:tcW w:w="4391" w:type="dxa"/>
            <w:gridSpan w:val="3"/>
            <w:vAlign w:val="top"/>
          </w:tcPr>
          <w:p w14:paraId="5EC1A721">
            <w:pPr>
              <w:pStyle w:val="6"/>
              <w:spacing w:before="68" w:line="233" w:lineRule="auto"/>
              <w:ind w:left="732"/>
              <w:rPr>
                <w:sz w:val="13"/>
                <w:szCs w:val="13"/>
              </w:rPr>
            </w:pPr>
            <w:r>
              <w:rPr>
                <w:spacing w:val="8"/>
                <w:sz w:val="13"/>
                <w:szCs w:val="13"/>
              </w:rPr>
              <w:t>严格按照国库集中支付制度有关规定支付资金，</w:t>
            </w:r>
          </w:p>
        </w:tc>
        <w:tc>
          <w:tcPr>
            <w:tcW w:w="632" w:type="dxa"/>
            <w:vAlign w:val="top"/>
          </w:tcPr>
          <w:p w14:paraId="2B92E8A4">
            <w:pPr>
              <w:spacing w:before="89"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64396B47">
            <w:pPr>
              <w:spacing w:before="89"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3C166FB0">
            <w:pPr>
              <w:rPr>
                <w:rFonts w:ascii="Arial"/>
                <w:sz w:val="21"/>
              </w:rPr>
            </w:pPr>
          </w:p>
        </w:tc>
      </w:tr>
      <w:tr w14:paraId="35F2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04" w:type="dxa"/>
            <w:gridSpan w:val="2"/>
            <w:vMerge w:val="continue"/>
            <w:tcBorders>
              <w:top w:val="nil"/>
              <w:bottom w:val="nil"/>
            </w:tcBorders>
            <w:vAlign w:val="top"/>
          </w:tcPr>
          <w:p w14:paraId="69DE6372">
            <w:pPr>
              <w:rPr>
                <w:rFonts w:ascii="Arial"/>
                <w:sz w:val="21"/>
              </w:rPr>
            </w:pPr>
          </w:p>
        </w:tc>
        <w:tc>
          <w:tcPr>
            <w:tcW w:w="1736" w:type="dxa"/>
            <w:gridSpan w:val="2"/>
            <w:vAlign w:val="top"/>
          </w:tcPr>
          <w:p w14:paraId="7E32FB2E">
            <w:pPr>
              <w:pStyle w:val="6"/>
              <w:spacing w:before="109" w:line="233" w:lineRule="auto"/>
              <w:ind w:left="513"/>
              <w:rPr>
                <w:sz w:val="13"/>
                <w:szCs w:val="13"/>
              </w:rPr>
            </w:pPr>
            <w:r>
              <w:rPr>
                <w:spacing w:val="8"/>
                <w:sz w:val="13"/>
                <w:szCs w:val="13"/>
              </w:rPr>
              <w:t>使用规范性</w:t>
            </w:r>
          </w:p>
        </w:tc>
        <w:tc>
          <w:tcPr>
            <w:tcW w:w="4391" w:type="dxa"/>
            <w:gridSpan w:val="3"/>
            <w:vAlign w:val="top"/>
          </w:tcPr>
          <w:p w14:paraId="11D4BE39">
            <w:pPr>
              <w:pStyle w:val="6"/>
              <w:spacing w:before="19" w:line="233" w:lineRule="auto"/>
              <w:ind w:left="36"/>
              <w:rPr>
                <w:sz w:val="13"/>
                <w:szCs w:val="13"/>
              </w:rPr>
            </w:pPr>
            <w:r>
              <w:rPr>
                <w:spacing w:val="9"/>
                <w:sz w:val="13"/>
                <w:szCs w:val="13"/>
              </w:rPr>
              <w:t>严格按照下达预算的科目和项目执行，未出现截留、挤占、挪用或擅自</w:t>
            </w:r>
          </w:p>
          <w:p w14:paraId="6F1B6FD0">
            <w:pPr>
              <w:pStyle w:val="6"/>
              <w:spacing w:before="14" w:line="223" w:lineRule="auto"/>
              <w:ind w:left="1777"/>
              <w:rPr>
                <w:sz w:val="13"/>
                <w:szCs w:val="13"/>
              </w:rPr>
            </w:pPr>
            <w:r>
              <w:rPr>
                <w:spacing w:val="6"/>
                <w:sz w:val="13"/>
                <w:szCs w:val="13"/>
              </w:rPr>
              <w:t>调整等问题。</w:t>
            </w:r>
          </w:p>
        </w:tc>
        <w:tc>
          <w:tcPr>
            <w:tcW w:w="632" w:type="dxa"/>
            <w:vAlign w:val="top"/>
          </w:tcPr>
          <w:p w14:paraId="13E8CA04">
            <w:pPr>
              <w:spacing w:before="129"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25578C67">
            <w:pPr>
              <w:spacing w:before="129"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09373A83">
            <w:pPr>
              <w:rPr>
                <w:rFonts w:ascii="Arial"/>
                <w:sz w:val="21"/>
              </w:rPr>
            </w:pPr>
          </w:p>
        </w:tc>
      </w:tr>
      <w:tr w14:paraId="08269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204" w:type="dxa"/>
            <w:gridSpan w:val="2"/>
            <w:vMerge w:val="continue"/>
            <w:tcBorders>
              <w:top w:val="nil"/>
            </w:tcBorders>
            <w:vAlign w:val="top"/>
          </w:tcPr>
          <w:p w14:paraId="0DFD1494">
            <w:pPr>
              <w:rPr>
                <w:rFonts w:ascii="Arial"/>
                <w:sz w:val="21"/>
              </w:rPr>
            </w:pPr>
          </w:p>
        </w:tc>
        <w:tc>
          <w:tcPr>
            <w:tcW w:w="1736" w:type="dxa"/>
            <w:gridSpan w:val="2"/>
            <w:vAlign w:val="top"/>
          </w:tcPr>
          <w:p w14:paraId="3A3A43E9">
            <w:pPr>
              <w:pStyle w:val="6"/>
              <w:spacing w:before="148" w:line="233" w:lineRule="auto"/>
              <w:ind w:left="305"/>
              <w:rPr>
                <w:sz w:val="13"/>
                <w:szCs w:val="13"/>
              </w:rPr>
            </w:pPr>
            <w:r>
              <w:rPr>
                <w:spacing w:val="8"/>
                <w:sz w:val="13"/>
                <w:szCs w:val="13"/>
              </w:rPr>
              <w:t>预算绩效管理情况</w:t>
            </w:r>
          </w:p>
        </w:tc>
        <w:tc>
          <w:tcPr>
            <w:tcW w:w="4391" w:type="dxa"/>
            <w:gridSpan w:val="3"/>
            <w:vAlign w:val="top"/>
          </w:tcPr>
          <w:p w14:paraId="0D742904">
            <w:pPr>
              <w:pStyle w:val="6"/>
              <w:spacing w:before="148" w:line="233" w:lineRule="auto"/>
              <w:ind w:left="383"/>
              <w:rPr>
                <w:sz w:val="13"/>
                <w:szCs w:val="13"/>
              </w:rPr>
            </w:pPr>
            <w:r>
              <w:rPr>
                <w:spacing w:val="8"/>
                <w:sz w:val="13"/>
                <w:szCs w:val="13"/>
              </w:rPr>
              <w:t>将资金纳入绩效管理，设置绩效目标，开展绩效监控情况。</w:t>
            </w:r>
          </w:p>
        </w:tc>
        <w:tc>
          <w:tcPr>
            <w:tcW w:w="632" w:type="dxa"/>
            <w:vAlign w:val="top"/>
          </w:tcPr>
          <w:p w14:paraId="032172F8">
            <w:pPr>
              <w:spacing w:before="169"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70766C49">
            <w:pPr>
              <w:spacing w:before="124" w:line="177" w:lineRule="exact"/>
              <w:ind w:left="268"/>
              <w:rPr>
                <w:rFonts w:ascii="Calibri" w:hAnsi="Calibri" w:eastAsia="Calibri" w:cs="Calibri"/>
                <w:sz w:val="13"/>
                <w:szCs w:val="13"/>
              </w:rPr>
            </w:pPr>
            <w:r>
              <w:rPr>
                <w:rFonts w:ascii="Calibri" w:hAnsi="Calibri" w:eastAsia="Calibri" w:cs="Calibri"/>
                <w:position w:val="1"/>
                <w:sz w:val="13"/>
                <w:szCs w:val="13"/>
              </w:rPr>
              <w:t>3</w:t>
            </w:r>
          </w:p>
        </w:tc>
        <w:tc>
          <w:tcPr>
            <w:tcW w:w="1134" w:type="dxa"/>
            <w:gridSpan w:val="2"/>
            <w:vAlign w:val="top"/>
          </w:tcPr>
          <w:p w14:paraId="1EEF95C9">
            <w:pPr>
              <w:pStyle w:val="6"/>
              <w:spacing w:before="59" w:line="254" w:lineRule="auto"/>
              <w:ind w:left="360" w:right="69" w:hanging="277"/>
              <w:rPr>
                <w:sz w:val="13"/>
                <w:szCs w:val="13"/>
              </w:rPr>
            </w:pPr>
            <w:r>
              <w:rPr>
                <w:spacing w:val="8"/>
                <w:sz w:val="13"/>
                <w:szCs w:val="13"/>
              </w:rPr>
              <w:t>不断完善绩效管</w:t>
            </w:r>
            <w:r>
              <w:rPr>
                <w:spacing w:val="6"/>
                <w:sz w:val="13"/>
                <w:szCs w:val="13"/>
              </w:rPr>
              <w:t>理工作</w:t>
            </w:r>
          </w:p>
        </w:tc>
      </w:tr>
      <w:tr w14:paraId="45CB4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60" w:type="dxa"/>
            <w:vMerge w:val="restart"/>
            <w:tcBorders>
              <w:bottom w:val="nil"/>
            </w:tcBorders>
            <w:vAlign w:val="top"/>
          </w:tcPr>
          <w:p w14:paraId="1DA2C763">
            <w:pPr>
              <w:spacing w:line="308" w:lineRule="auto"/>
              <w:rPr>
                <w:rFonts w:ascii="Arial"/>
                <w:sz w:val="21"/>
              </w:rPr>
            </w:pPr>
          </w:p>
          <w:p w14:paraId="20A446A9">
            <w:pPr>
              <w:pStyle w:val="6"/>
              <w:spacing w:before="43" w:line="254" w:lineRule="auto"/>
              <w:ind w:left="65" w:right="66"/>
              <w:rPr>
                <w:sz w:val="13"/>
                <w:szCs w:val="13"/>
              </w:rPr>
            </w:pPr>
            <w:r>
              <w:rPr>
                <w:spacing w:val="7"/>
                <w:sz w:val="13"/>
                <w:szCs w:val="13"/>
              </w:rPr>
              <w:t>年度总体目标</w:t>
            </w:r>
          </w:p>
        </w:tc>
        <w:tc>
          <w:tcPr>
            <w:tcW w:w="5391" w:type="dxa"/>
            <w:gridSpan w:val="5"/>
            <w:vAlign w:val="top"/>
          </w:tcPr>
          <w:p w14:paraId="3C7FEE9A">
            <w:pPr>
              <w:pStyle w:val="6"/>
              <w:spacing w:before="68" w:line="234" w:lineRule="auto"/>
              <w:ind w:left="2413"/>
              <w:rPr>
                <w:sz w:val="13"/>
                <w:szCs w:val="13"/>
              </w:rPr>
            </w:pPr>
            <w:r>
              <w:rPr>
                <w:spacing w:val="7"/>
                <w:sz w:val="13"/>
                <w:szCs w:val="13"/>
              </w:rPr>
              <w:t>预期目标</w:t>
            </w:r>
          </w:p>
        </w:tc>
        <w:tc>
          <w:tcPr>
            <w:tcW w:w="3744" w:type="dxa"/>
            <w:gridSpan w:val="5"/>
            <w:vAlign w:val="top"/>
          </w:tcPr>
          <w:p w14:paraId="300720B6">
            <w:pPr>
              <w:pStyle w:val="6"/>
              <w:spacing w:before="68" w:line="233" w:lineRule="auto"/>
              <w:ind w:left="1314"/>
              <w:rPr>
                <w:sz w:val="13"/>
                <w:szCs w:val="13"/>
              </w:rPr>
            </w:pPr>
            <w:r>
              <w:rPr>
                <w:spacing w:val="8"/>
                <w:sz w:val="13"/>
                <w:szCs w:val="13"/>
              </w:rPr>
              <w:t>全年实际完成情况</w:t>
            </w:r>
          </w:p>
        </w:tc>
      </w:tr>
      <w:tr w14:paraId="17D5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560" w:type="dxa"/>
            <w:vMerge w:val="continue"/>
            <w:tcBorders>
              <w:top w:val="nil"/>
            </w:tcBorders>
            <w:vAlign w:val="top"/>
          </w:tcPr>
          <w:p w14:paraId="5430C06C">
            <w:pPr>
              <w:rPr>
                <w:rFonts w:ascii="Arial"/>
                <w:sz w:val="21"/>
              </w:rPr>
            </w:pPr>
          </w:p>
        </w:tc>
        <w:tc>
          <w:tcPr>
            <w:tcW w:w="5391" w:type="dxa"/>
            <w:gridSpan w:val="5"/>
            <w:vAlign w:val="top"/>
          </w:tcPr>
          <w:p w14:paraId="0584305B">
            <w:pPr>
              <w:spacing w:line="248" w:lineRule="auto"/>
              <w:rPr>
                <w:rFonts w:ascii="Arial"/>
                <w:sz w:val="21"/>
              </w:rPr>
            </w:pPr>
          </w:p>
          <w:p w14:paraId="6B9823A6">
            <w:pPr>
              <w:pStyle w:val="6"/>
              <w:spacing w:before="42" w:line="233" w:lineRule="auto"/>
              <w:ind w:left="951"/>
              <w:rPr>
                <w:sz w:val="13"/>
                <w:szCs w:val="13"/>
              </w:rPr>
            </w:pPr>
            <w:r>
              <w:rPr>
                <w:spacing w:val="9"/>
                <w:sz w:val="13"/>
                <w:szCs w:val="13"/>
              </w:rPr>
              <w:t>保障驻村和遗属工作顺利进行，为了更好地服务救助</w:t>
            </w:r>
            <w:r>
              <w:rPr>
                <w:spacing w:val="8"/>
                <w:sz w:val="13"/>
                <w:szCs w:val="13"/>
              </w:rPr>
              <w:t>对象</w:t>
            </w:r>
          </w:p>
        </w:tc>
        <w:tc>
          <w:tcPr>
            <w:tcW w:w="3744" w:type="dxa"/>
            <w:gridSpan w:val="5"/>
            <w:vAlign w:val="top"/>
          </w:tcPr>
          <w:p w14:paraId="420F1E1B">
            <w:pPr>
              <w:spacing w:line="248" w:lineRule="auto"/>
              <w:rPr>
                <w:rFonts w:ascii="Arial"/>
                <w:sz w:val="21"/>
              </w:rPr>
            </w:pPr>
          </w:p>
          <w:p w14:paraId="643212EB">
            <w:pPr>
              <w:pStyle w:val="6"/>
              <w:spacing w:before="42" w:line="233" w:lineRule="auto"/>
              <w:ind w:left="200"/>
              <w:rPr>
                <w:sz w:val="13"/>
                <w:szCs w:val="13"/>
              </w:rPr>
            </w:pPr>
            <w:r>
              <w:rPr>
                <w:spacing w:val="8"/>
                <w:sz w:val="13"/>
                <w:szCs w:val="13"/>
              </w:rPr>
              <w:t>达到绩效目标，推动了社会救助事业可持续健康发展。</w:t>
            </w:r>
          </w:p>
        </w:tc>
      </w:tr>
      <w:tr w14:paraId="15FC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560" w:type="dxa"/>
            <w:vMerge w:val="restart"/>
            <w:tcBorders>
              <w:bottom w:val="nil"/>
            </w:tcBorders>
            <w:textDirection w:val="tbRlV"/>
            <w:vAlign w:val="top"/>
          </w:tcPr>
          <w:p w14:paraId="6CD19C66">
            <w:pPr>
              <w:pStyle w:val="6"/>
              <w:spacing w:before="206" w:line="220" w:lineRule="auto"/>
              <w:ind w:left="2495"/>
              <w:rPr>
                <w:sz w:val="13"/>
                <w:szCs w:val="13"/>
              </w:rPr>
            </w:pPr>
            <w:r>
              <w:rPr>
                <w:spacing w:val="9"/>
                <w:sz w:val="13"/>
                <w:szCs w:val="13"/>
              </w:rPr>
              <w:t>绩</w:t>
            </w:r>
            <w:r>
              <w:rPr>
                <w:spacing w:val="-25"/>
                <w:sz w:val="13"/>
                <w:szCs w:val="13"/>
              </w:rPr>
              <w:t xml:space="preserve"> </w:t>
            </w:r>
            <w:r>
              <w:rPr>
                <w:spacing w:val="9"/>
                <w:sz w:val="13"/>
                <w:szCs w:val="13"/>
              </w:rPr>
              <w:t>效</w:t>
            </w:r>
            <w:r>
              <w:rPr>
                <w:spacing w:val="-27"/>
                <w:sz w:val="13"/>
                <w:szCs w:val="13"/>
              </w:rPr>
              <w:t xml:space="preserve"> </w:t>
            </w:r>
            <w:r>
              <w:rPr>
                <w:spacing w:val="9"/>
                <w:sz w:val="13"/>
                <w:szCs w:val="13"/>
              </w:rPr>
              <w:t>指</w:t>
            </w:r>
            <w:r>
              <w:rPr>
                <w:spacing w:val="-27"/>
                <w:sz w:val="13"/>
                <w:szCs w:val="13"/>
              </w:rPr>
              <w:t xml:space="preserve"> </w:t>
            </w:r>
            <w:r>
              <w:rPr>
                <w:spacing w:val="9"/>
                <w:sz w:val="13"/>
                <w:szCs w:val="13"/>
              </w:rPr>
              <w:t>标</w:t>
            </w:r>
          </w:p>
        </w:tc>
        <w:tc>
          <w:tcPr>
            <w:tcW w:w="644" w:type="dxa"/>
            <w:vAlign w:val="top"/>
          </w:tcPr>
          <w:p w14:paraId="13AC2498">
            <w:pPr>
              <w:pStyle w:val="6"/>
              <w:spacing w:before="132" w:line="234" w:lineRule="auto"/>
              <w:ind w:left="37"/>
              <w:rPr>
                <w:sz w:val="13"/>
                <w:szCs w:val="13"/>
              </w:rPr>
            </w:pPr>
            <w:r>
              <w:rPr>
                <w:spacing w:val="7"/>
                <w:sz w:val="13"/>
                <w:szCs w:val="13"/>
              </w:rPr>
              <w:t>一级指标</w:t>
            </w:r>
          </w:p>
        </w:tc>
        <w:tc>
          <w:tcPr>
            <w:tcW w:w="1023" w:type="dxa"/>
            <w:vAlign w:val="top"/>
          </w:tcPr>
          <w:p w14:paraId="14681A14">
            <w:pPr>
              <w:pStyle w:val="6"/>
              <w:spacing w:before="132" w:line="234" w:lineRule="auto"/>
              <w:ind w:left="228"/>
              <w:rPr>
                <w:sz w:val="13"/>
                <w:szCs w:val="13"/>
              </w:rPr>
            </w:pPr>
            <w:r>
              <w:rPr>
                <w:spacing w:val="7"/>
                <w:sz w:val="13"/>
                <w:szCs w:val="13"/>
              </w:rPr>
              <w:t>二级指标</w:t>
            </w:r>
          </w:p>
        </w:tc>
        <w:tc>
          <w:tcPr>
            <w:tcW w:w="2230" w:type="dxa"/>
            <w:gridSpan w:val="2"/>
            <w:vAlign w:val="top"/>
          </w:tcPr>
          <w:p w14:paraId="5702A6E1">
            <w:pPr>
              <w:pStyle w:val="6"/>
              <w:spacing w:before="132" w:line="234" w:lineRule="auto"/>
              <w:ind w:left="832"/>
              <w:rPr>
                <w:sz w:val="13"/>
                <w:szCs w:val="13"/>
              </w:rPr>
            </w:pPr>
            <w:r>
              <w:rPr>
                <w:spacing w:val="7"/>
                <w:sz w:val="13"/>
                <w:szCs w:val="13"/>
              </w:rPr>
              <w:t>三级指标</w:t>
            </w:r>
          </w:p>
        </w:tc>
        <w:tc>
          <w:tcPr>
            <w:tcW w:w="1494" w:type="dxa"/>
            <w:vAlign w:val="top"/>
          </w:tcPr>
          <w:p w14:paraId="7C254F03">
            <w:pPr>
              <w:pStyle w:val="6"/>
              <w:spacing w:before="132" w:line="233" w:lineRule="auto"/>
              <w:ind w:left="398"/>
              <w:rPr>
                <w:sz w:val="13"/>
                <w:szCs w:val="13"/>
              </w:rPr>
            </w:pPr>
            <w:r>
              <w:rPr>
                <w:spacing w:val="8"/>
                <w:sz w:val="13"/>
                <w:szCs w:val="13"/>
              </w:rPr>
              <w:t>年度指标值</w:t>
            </w:r>
          </w:p>
        </w:tc>
        <w:tc>
          <w:tcPr>
            <w:tcW w:w="1380" w:type="dxa"/>
            <w:vAlign w:val="top"/>
          </w:tcPr>
          <w:p w14:paraId="16E8C6AC">
            <w:pPr>
              <w:pStyle w:val="6"/>
              <w:spacing w:before="132" w:line="233" w:lineRule="auto"/>
              <w:ind w:left="346"/>
              <w:rPr>
                <w:sz w:val="13"/>
                <w:szCs w:val="13"/>
              </w:rPr>
            </w:pPr>
            <w:r>
              <w:rPr>
                <w:spacing w:val="7"/>
                <w:sz w:val="13"/>
                <w:szCs w:val="13"/>
              </w:rPr>
              <w:t>实际完成值</w:t>
            </w:r>
          </w:p>
        </w:tc>
        <w:tc>
          <w:tcPr>
            <w:tcW w:w="632" w:type="dxa"/>
            <w:vAlign w:val="top"/>
          </w:tcPr>
          <w:p w14:paraId="03AA500B">
            <w:pPr>
              <w:pStyle w:val="6"/>
              <w:spacing w:before="132" w:line="233" w:lineRule="auto"/>
              <w:ind w:left="181"/>
              <w:rPr>
                <w:sz w:val="13"/>
                <w:szCs w:val="13"/>
              </w:rPr>
            </w:pPr>
            <w:r>
              <w:rPr>
                <w:spacing w:val="5"/>
                <w:sz w:val="13"/>
                <w:szCs w:val="13"/>
              </w:rPr>
              <w:t>分值</w:t>
            </w:r>
          </w:p>
        </w:tc>
        <w:tc>
          <w:tcPr>
            <w:tcW w:w="598" w:type="dxa"/>
            <w:vAlign w:val="top"/>
          </w:tcPr>
          <w:p w14:paraId="4A187861">
            <w:pPr>
              <w:pStyle w:val="6"/>
              <w:spacing w:before="132" w:line="233" w:lineRule="auto"/>
              <w:ind w:left="164"/>
              <w:rPr>
                <w:sz w:val="13"/>
                <w:szCs w:val="13"/>
              </w:rPr>
            </w:pPr>
            <w:r>
              <w:rPr>
                <w:spacing w:val="6"/>
                <w:sz w:val="13"/>
                <w:szCs w:val="13"/>
              </w:rPr>
              <w:t>得分</w:t>
            </w:r>
          </w:p>
        </w:tc>
        <w:tc>
          <w:tcPr>
            <w:tcW w:w="1134" w:type="dxa"/>
            <w:gridSpan w:val="2"/>
            <w:vAlign w:val="top"/>
          </w:tcPr>
          <w:p w14:paraId="78A31480">
            <w:pPr>
              <w:pStyle w:val="6"/>
              <w:spacing w:before="42" w:line="254" w:lineRule="auto"/>
              <w:ind w:left="294" w:right="69" w:hanging="213"/>
              <w:rPr>
                <w:sz w:val="13"/>
                <w:szCs w:val="13"/>
              </w:rPr>
            </w:pPr>
            <w:r>
              <w:rPr>
                <w:spacing w:val="8"/>
                <w:sz w:val="13"/>
                <w:szCs w:val="13"/>
              </w:rPr>
              <w:t>偏差原因分析及</w:t>
            </w:r>
            <w:r>
              <w:rPr>
                <w:spacing w:val="6"/>
                <w:sz w:val="13"/>
                <w:szCs w:val="13"/>
              </w:rPr>
              <w:t>改进措施</w:t>
            </w:r>
          </w:p>
        </w:tc>
      </w:tr>
      <w:tr w14:paraId="44142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560" w:type="dxa"/>
            <w:vMerge w:val="continue"/>
            <w:tcBorders>
              <w:top w:val="nil"/>
              <w:bottom w:val="nil"/>
            </w:tcBorders>
            <w:textDirection w:val="tbRlV"/>
            <w:vAlign w:val="top"/>
          </w:tcPr>
          <w:p w14:paraId="70B2F7D7">
            <w:pPr>
              <w:rPr>
                <w:rFonts w:ascii="Arial"/>
                <w:sz w:val="21"/>
              </w:rPr>
            </w:pPr>
          </w:p>
        </w:tc>
        <w:tc>
          <w:tcPr>
            <w:tcW w:w="644" w:type="dxa"/>
            <w:vMerge w:val="restart"/>
            <w:tcBorders>
              <w:bottom w:val="nil"/>
            </w:tcBorders>
            <w:vAlign w:val="top"/>
          </w:tcPr>
          <w:p w14:paraId="6B4CD0F2">
            <w:pPr>
              <w:spacing w:line="292" w:lineRule="auto"/>
              <w:rPr>
                <w:rFonts w:ascii="Arial"/>
                <w:sz w:val="21"/>
              </w:rPr>
            </w:pPr>
          </w:p>
          <w:p w14:paraId="089E5A22">
            <w:pPr>
              <w:spacing w:line="292" w:lineRule="auto"/>
              <w:rPr>
                <w:rFonts w:ascii="Arial"/>
                <w:sz w:val="21"/>
              </w:rPr>
            </w:pPr>
          </w:p>
          <w:p w14:paraId="1FFF3E22">
            <w:pPr>
              <w:pStyle w:val="6"/>
              <w:spacing w:before="42" w:line="233" w:lineRule="auto"/>
              <w:ind w:left="36"/>
              <w:rPr>
                <w:sz w:val="13"/>
                <w:szCs w:val="13"/>
              </w:rPr>
            </w:pPr>
            <w:r>
              <w:rPr>
                <w:spacing w:val="7"/>
                <w:sz w:val="13"/>
                <w:szCs w:val="13"/>
              </w:rPr>
              <w:t>成本指标</w:t>
            </w:r>
          </w:p>
        </w:tc>
        <w:tc>
          <w:tcPr>
            <w:tcW w:w="1023" w:type="dxa"/>
            <w:vAlign w:val="top"/>
          </w:tcPr>
          <w:p w14:paraId="16BA7587">
            <w:pPr>
              <w:pStyle w:val="6"/>
              <w:spacing w:before="155" w:line="233" w:lineRule="auto"/>
              <w:ind w:left="87"/>
              <w:rPr>
                <w:sz w:val="13"/>
                <w:szCs w:val="13"/>
              </w:rPr>
            </w:pPr>
            <w:r>
              <w:rPr>
                <w:spacing w:val="8"/>
                <w:sz w:val="13"/>
                <w:szCs w:val="13"/>
              </w:rPr>
              <w:t>经济成本指标</w:t>
            </w:r>
          </w:p>
        </w:tc>
        <w:tc>
          <w:tcPr>
            <w:tcW w:w="2230" w:type="dxa"/>
            <w:gridSpan w:val="2"/>
            <w:vAlign w:val="top"/>
          </w:tcPr>
          <w:p w14:paraId="2892E909">
            <w:pPr>
              <w:pStyle w:val="6"/>
              <w:spacing w:before="67" w:line="253" w:lineRule="auto"/>
              <w:ind w:left="29" w:right="103"/>
              <w:rPr>
                <w:sz w:val="13"/>
                <w:szCs w:val="13"/>
              </w:rPr>
            </w:pPr>
            <w:r>
              <w:rPr>
                <w:spacing w:val="8"/>
                <w:sz w:val="13"/>
                <w:szCs w:val="13"/>
              </w:rPr>
              <w:t>驻村补助、遗属补助及政府购买服务岗位人员办公费总成本</w:t>
            </w:r>
          </w:p>
        </w:tc>
        <w:tc>
          <w:tcPr>
            <w:tcW w:w="1494" w:type="dxa"/>
            <w:vAlign w:val="top"/>
          </w:tcPr>
          <w:p w14:paraId="76AF2E7F">
            <w:pPr>
              <w:pStyle w:val="6"/>
              <w:spacing w:before="151" w:line="178" w:lineRule="exact"/>
              <w:ind w:left="533"/>
              <w:rPr>
                <w:sz w:val="13"/>
                <w:szCs w:val="13"/>
              </w:rPr>
            </w:pPr>
            <w:r>
              <w:rPr>
                <w:rFonts w:ascii="Arial" w:hAnsi="Arial" w:eastAsia="Arial" w:cs="Arial"/>
                <w:spacing w:val="1"/>
                <w:position w:val="1"/>
                <w:sz w:val="13"/>
                <w:szCs w:val="13"/>
              </w:rPr>
              <w:t>≤</w:t>
            </w:r>
            <w:r>
              <w:rPr>
                <w:rFonts w:ascii="Arial" w:hAnsi="Arial" w:eastAsia="Arial" w:cs="Arial"/>
                <w:spacing w:val="-21"/>
                <w:position w:val="1"/>
                <w:sz w:val="13"/>
                <w:szCs w:val="13"/>
              </w:rPr>
              <w:t xml:space="preserve"> </w:t>
            </w:r>
            <w:r>
              <w:rPr>
                <w:spacing w:val="1"/>
                <w:position w:val="1"/>
                <w:sz w:val="13"/>
                <w:szCs w:val="13"/>
              </w:rPr>
              <w:t>14.49</w:t>
            </w:r>
          </w:p>
        </w:tc>
        <w:tc>
          <w:tcPr>
            <w:tcW w:w="1380" w:type="dxa"/>
            <w:vAlign w:val="top"/>
          </w:tcPr>
          <w:p w14:paraId="417F6402">
            <w:pPr>
              <w:spacing w:before="131" w:line="177" w:lineRule="exact"/>
              <w:ind w:left="603"/>
              <w:rPr>
                <w:rFonts w:ascii="Calibri" w:hAnsi="Calibri" w:eastAsia="Calibri" w:cs="Calibri"/>
                <w:sz w:val="13"/>
                <w:szCs w:val="13"/>
              </w:rPr>
            </w:pPr>
            <w:r>
              <w:rPr>
                <w:rFonts w:ascii="Calibri" w:hAnsi="Calibri" w:eastAsia="Calibri" w:cs="Calibri"/>
                <w:spacing w:val="2"/>
                <w:position w:val="1"/>
                <w:sz w:val="13"/>
                <w:szCs w:val="13"/>
              </w:rPr>
              <w:t>8.2</w:t>
            </w:r>
          </w:p>
        </w:tc>
        <w:tc>
          <w:tcPr>
            <w:tcW w:w="632" w:type="dxa"/>
            <w:vAlign w:val="top"/>
          </w:tcPr>
          <w:p w14:paraId="69E314C2">
            <w:pPr>
              <w:spacing w:before="131" w:line="177" w:lineRule="exact"/>
              <w:ind w:left="283"/>
              <w:rPr>
                <w:rFonts w:ascii="Calibri" w:hAnsi="Calibri" w:eastAsia="Calibri" w:cs="Calibri"/>
                <w:sz w:val="13"/>
                <w:szCs w:val="13"/>
              </w:rPr>
            </w:pPr>
            <w:r>
              <w:rPr>
                <w:rFonts w:ascii="Calibri" w:hAnsi="Calibri" w:eastAsia="Calibri" w:cs="Calibri"/>
                <w:position w:val="1"/>
                <w:sz w:val="13"/>
                <w:szCs w:val="13"/>
              </w:rPr>
              <w:t>8</w:t>
            </w:r>
          </w:p>
        </w:tc>
        <w:tc>
          <w:tcPr>
            <w:tcW w:w="598" w:type="dxa"/>
            <w:vAlign w:val="top"/>
          </w:tcPr>
          <w:p w14:paraId="3597C9CB">
            <w:pPr>
              <w:spacing w:before="131" w:line="177" w:lineRule="exact"/>
              <w:ind w:left="267"/>
              <w:rPr>
                <w:rFonts w:ascii="Calibri" w:hAnsi="Calibri" w:eastAsia="Calibri" w:cs="Calibri"/>
                <w:sz w:val="13"/>
                <w:szCs w:val="13"/>
              </w:rPr>
            </w:pPr>
            <w:r>
              <w:rPr>
                <w:rFonts w:ascii="Calibri" w:hAnsi="Calibri" w:eastAsia="Calibri" w:cs="Calibri"/>
                <w:position w:val="1"/>
                <w:sz w:val="13"/>
                <w:szCs w:val="13"/>
              </w:rPr>
              <w:t>8</w:t>
            </w:r>
          </w:p>
        </w:tc>
        <w:tc>
          <w:tcPr>
            <w:tcW w:w="1134" w:type="dxa"/>
            <w:gridSpan w:val="2"/>
            <w:vAlign w:val="top"/>
          </w:tcPr>
          <w:p w14:paraId="715AEC2F">
            <w:pPr>
              <w:pStyle w:val="6"/>
              <w:spacing w:before="66" w:line="254" w:lineRule="auto"/>
              <w:ind w:left="431" w:right="34" w:hanging="386"/>
              <w:rPr>
                <w:sz w:val="13"/>
                <w:szCs w:val="13"/>
              </w:rPr>
            </w:pPr>
            <w:r>
              <w:rPr>
                <w:spacing w:val="7"/>
                <w:sz w:val="13"/>
                <w:szCs w:val="13"/>
              </w:rPr>
              <w:t>税后实际金额8.2</w:t>
            </w:r>
            <w:r>
              <w:rPr>
                <w:spacing w:val="4"/>
                <w:sz w:val="13"/>
                <w:szCs w:val="13"/>
              </w:rPr>
              <w:t>万元</w:t>
            </w:r>
          </w:p>
        </w:tc>
      </w:tr>
      <w:tr w14:paraId="52D69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47713E4B">
            <w:pPr>
              <w:rPr>
                <w:rFonts w:ascii="Arial"/>
                <w:sz w:val="21"/>
              </w:rPr>
            </w:pPr>
          </w:p>
        </w:tc>
        <w:tc>
          <w:tcPr>
            <w:tcW w:w="644" w:type="dxa"/>
            <w:vMerge w:val="continue"/>
            <w:tcBorders>
              <w:top w:val="nil"/>
              <w:bottom w:val="nil"/>
            </w:tcBorders>
            <w:vAlign w:val="top"/>
          </w:tcPr>
          <w:p w14:paraId="3BA668D3">
            <w:pPr>
              <w:rPr>
                <w:rFonts w:ascii="Arial"/>
                <w:sz w:val="21"/>
              </w:rPr>
            </w:pPr>
          </w:p>
        </w:tc>
        <w:tc>
          <w:tcPr>
            <w:tcW w:w="1023" w:type="dxa"/>
            <w:vMerge w:val="restart"/>
            <w:tcBorders>
              <w:bottom w:val="nil"/>
            </w:tcBorders>
            <w:vAlign w:val="top"/>
          </w:tcPr>
          <w:p w14:paraId="488F1148">
            <w:pPr>
              <w:pStyle w:val="6"/>
              <w:spacing w:before="155" w:line="233" w:lineRule="auto"/>
              <w:ind w:left="87"/>
              <w:rPr>
                <w:sz w:val="13"/>
                <w:szCs w:val="13"/>
              </w:rPr>
            </w:pPr>
            <w:r>
              <w:rPr>
                <w:spacing w:val="8"/>
                <w:sz w:val="13"/>
                <w:szCs w:val="13"/>
              </w:rPr>
              <w:t>社会成本指标</w:t>
            </w:r>
          </w:p>
        </w:tc>
        <w:tc>
          <w:tcPr>
            <w:tcW w:w="2230" w:type="dxa"/>
            <w:gridSpan w:val="2"/>
            <w:vMerge w:val="restart"/>
            <w:tcBorders>
              <w:bottom w:val="nil"/>
            </w:tcBorders>
            <w:vAlign w:val="top"/>
          </w:tcPr>
          <w:p w14:paraId="09EC8CA5">
            <w:pPr>
              <w:pStyle w:val="6"/>
              <w:spacing w:before="155" w:line="233" w:lineRule="auto"/>
              <w:ind w:left="30"/>
              <w:rPr>
                <w:sz w:val="13"/>
                <w:szCs w:val="13"/>
              </w:rPr>
            </w:pPr>
            <w:r>
              <w:rPr>
                <w:spacing w:val="7"/>
                <w:sz w:val="13"/>
                <w:szCs w:val="13"/>
              </w:rPr>
              <w:t>指标1：成本节约率</w:t>
            </w:r>
          </w:p>
        </w:tc>
        <w:tc>
          <w:tcPr>
            <w:tcW w:w="1494" w:type="dxa"/>
            <w:vMerge w:val="restart"/>
            <w:tcBorders>
              <w:bottom w:val="nil"/>
            </w:tcBorders>
            <w:vAlign w:val="top"/>
          </w:tcPr>
          <w:p w14:paraId="790BFA32">
            <w:pPr>
              <w:pStyle w:val="6"/>
              <w:spacing w:before="66" w:line="253" w:lineRule="auto"/>
              <w:ind w:left="261" w:right="42" w:hanging="211"/>
              <w:rPr>
                <w:sz w:val="13"/>
                <w:szCs w:val="13"/>
              </w:rPr>
            </w:pPr>
            <w:r>
              <w:rPr>
                <w:spacing w:val="8"/>
                <w:sz w:val="13"/>
                <w:szCs w:val="13"/>
              </w:rPr>
              <w:t>用小的投入取得了较为</w:t>
            </w:r>
            <w:r>
              <w:rPr>
                <w:spacing w:val="7"/>
                <w:sz w:val="13"/>
                <w:szCs w:val="13"/>
              </w:rPr>
              <w:t>显著的社会效益</w:t>
            </w:r>
          </w:p>
        </w:tc>
        <w:tc>
          <w:tcPr>
            <w:tcW w:w="1380" w:type="dxa"/>
            <w:vMerge w:val="restart"/>
            <w:tcBorders>
              <w:bottom w:val="nil"/>
            </w:tcBorders>
            <w:vAlign w:val="top"/>
          </w:tcPr>
          <w:p w14:paraId="637BFDEE">
            <w:pPr>
              <w:spacing w:before="131" w:line="177" w:lineRule="exact"/>
              <w:ind w:left="541"/>
              <w:rPr>
                <w:rFonts w:ascii="Calibri" w:hAnsi="Calibri" w:eastAsia="Calibri" w:cs="Calibri"/>
                <w:sz w:val="13"/>
                <w:szCs w:val="13"/>
              </w:rPr>
            </w:pPr>
            <w:r>
              <w:rPr>
                <w:rFonts w:ascii="Calibri" w:hAnsi="Calibri" w:eastAsia="Calibri" w:cs="Calibri"/>
                <w:spacing w:val="2"/>
                <w:position w:val="1"/>
                <w:sz w:val="13"/>
                <w:szCs w:val="13"/>
              </w:rPr>
              <w:t>100%</w:t>
            </w:r>
          </w:p>
        </w:tc>
        <w:tc>
          <w:tcPr>
            <w:tcW w:w="632" w:type="dxa"/>
            <w:vMerge w:val="restart"/>
            <w:tcBorders>
              <w:bottom w:val="nil"/>
            </w:tcBorders>
            <w:vAlign w:val="top"/>
          </w:tcPr>
          <w:p w14:paraId="63937052">
            <w:pPr>
              <w:spacing w:before="176"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58E02B2C">
            <w:pPr>
              <w:spacing w:before="176"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451E0CFE">
            <w:pPr>
              <w:spacing w:line="212" w:lineRule="exact"/>
              <w:rPr>
                <w:rFonts w:ascii="Arial"/>
                <w:sz w:val="18"/>
              </w:rPr>
            </w:pPr>
          </w:p>
        </w:tc>
      </w:tr>
      <w:tr w14:paraId="21E9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19172F7E">
            <w:pPr>
              <w:rPr>
                <w:rFonts w:ascii="Arial"/>
                <w:sz w:val="21"/>
              </w:rPr>
            </w:pPr>
          </w:p>
        </w:tc>
        <w:tc>
          <w:tcPr>
            <w:tcW w:w="644" w:type="dxa"/>
            <w:vMerge w:val="continue"/>
            <w:tcBorders>
              <w:top w:val="nil"/>
              <w:bottom w:val="nil"/>
            </w:tcBorders>
            <w:vAlign w:val="top"/>
          </w:tcPr>
          <w:p w14:paraId="7CEF5BE5">
            <w:pPr>
              <w:rPr>
                <w:rFonts w:ascii="Arial"/>
                <w:sz w:val="21"/>
              </w:rPr>
            </w:pPr>
          </w:p>
        </w:tc>
        <w:tc>
          <w:tcPr>
            <w:tcW w:w="1023" w:type="dxa"/>
            <w:vMerge w:val="continue"/>
            <w:tcBorders>
              <w:top w:val="nil"/>
            </w:tcBorders>
            <w:vAlign w:val="top"/>
          </w:tcPr>
          <w:p w14:paraId="70CB7E1D">
            <w:pPr>
              <w:rPr>
                <w:rFonts w:ascii="Arial"/>
                <w:sz w:val="21"/>
              </w:rPr>
            </w:pPr>
          </w:p>
        </w:tc>
        <w:tc>
          <w:tcPr>
            <w:tcW w:w="2230" w:type="dxa"/>
            <w:gridSpan w:val="2"/>
            <w:vMerge w:val="continue"/>
            <w:tcBorders>
              <w:top w:val="nil"/>
            </w:tcBorders>
            <w:vAlign w:val="top"/>
          </w:tcPr>
          <w:p w14:paraId="06A6CA42">
            <w:pPr>
              <w:rPr>
                <w:rFonts w:ascii="Arial"/>
                <w:sz w:val="21"/>
              </w:rPr>
            </w:pPr>
          </w:p>
        </w:tc>
        <w:tc>
          <w:tcPr>
            <w:tcW w:w="1494" w:type="dxa"/>
            <w:vMerge w:val="continue"/>
            <w:tcBorders>
              <w:top w:val="nil"/>
            </w:tcBorders>
            <w:vAlign w:val="top"/>
          </w:tcPr>
          <w:p w14:paraId="448898E1">
            <w:pPr>
              <w:rPr>
                <w:rFonts w:ascii="Arial"/>
                <w:sz w:val="21"/>
              </w:rPr>
            </w:pPr>
          </w:p>
        </w:tc>
        <w:tc>
          <w:tcPr>
            <w:tcW w:w="1380" w:type="dxa"/>
            <w:vMerge w:val="continue"/>
            <w:tcBorders>
              <w:top w:val="nil"/>
            </w:tcBorders>
            <w:vAlign w:val="top"/>
          </w:tcPr>
          <w:p w14:paraId="426F03A5">
            <w:pPr>
              <w:rPr>
                <w:rFonts w:ascii="Arial"/>
                <w:sz w:val="21"/>
              </w:rPr>
            </w:pPr>
          </w:p>
        </w:tc>
        <w:tc>
          <w:tcPr>
            <w:tcW w:w="632" w:type="dxa"/>
            <w:vMerge w:val="continue"/>
            <w:tcBorders>
              <w:top w:val="nil"/>
            </w:tcBorders>
            <w:vAlign w:val="top"/>
          </w:tcPr>
          <w:p w14:paraId="1442E55D">
            <w:pPr>
              <w:rPr>
                <w:rFonts w:ascii="Arial"/>
                <w:sz w:val="21"/>
              </w:rPr>
            </w:pPr>
          </w:p>
        </w:tc>
        <w:tc>
          <w:tcPr>
            <w:tcW w:w="598" w:type="dxa"/>
            <w:vMerge w:val="continue"/>
            <w:tcBorders>
              <w:top w:val="nil"/>
            </w:tcBorders>
            <w:vAlign w:val="top"/>
          </w:tcPr>
          <w:p w14:paraId="5DD0CE4E">
            <w:pPr>
              <w:rPr>
                <w:rFonts w:ascii="Arial"/>
                <w:sz w:val="21"/>
              </w:rPr>
            </w:pPr>
          </w:p>
        </w:tc>
        <w:tc>
          <w:tcPr>
            <w:tcW w:w="1134" w:type="dxa"/>
            <w:gridSpan w:val="2"/>
            <w:vAlign w:val="top"/>
          </w:tcPr>
          <w:p w14:paraId="256786CA">
            <w:pPr>
              <w:spacing w:line="212" w:lineRule="exact"/>
              <w:rPr>
                <w:rFonts w:ascii="Arial"/>
                <w:sz w:val="18"/>
              </w:rPr>
            </w:pPr>
          </w:p>
        </w:tc>
      </w:tr>
      <w:tr w14:paraId="2F532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7B71F0ED">
            <w:pPr>
              <w:rPr>
                <w:rFonts w:ascii="Arial"/>
                <w:sz w:val="21"/>
              </w:rPr>
            </w:pPr>
          </w:p>
        </w:tc>
        <w:tc>
          <w:tcPr>
            <w:tcW w:w="644" w:type="dxa"/>
            <w:vMerge w:val="continue"/>
            <w:tcBorders>
              <w:top w:val="nil"/>
              <w:bottom w:val="nil"/>
            </w:tcBorders>
            <w:vAlign w:val="top"/>
          </w:tcPr>
          <w:p w14:paraId="7EC947BE">
            <w:pPr>
              <w:rPr>
                <w:rFonts w:ascii="Arial"/>
                <w:sz w:val="21"/>
              </w:rPr>
            </w:pPr>
          </w:p>
        </w:tc>
        <w:tc>
          <w:tcPr>
            <w:tcW w:w="1023" w:type="dxa"/>
            <w:vMerge w:val="restart"/>
            <w:tcBorders>
              <w:bottom w:val="nil"/>
            </w:tcBorders>
            <w:vAlign w:val="top"/>
          </w:tcPr>
          <w:p w14:paraId="4DD118E9">
            <w:pPr>
              <w:pStyle w:val="6"/>
              <w:spacing w:before="67" w:line="254" w:lineRule="auto"/>
              <w:ind w:left="365" w:right="91" w:hanging="278"/>
              <w:rPr>
                <w:sz w:val="13"/>
                <w:szCs w:val="13"/>
              </w:rPr>
            </w:pPr>
            <w:r>
              <w:rPr>
                <w:spacing w:val="8"/>
                <w:sz w:val="13"/>
                <w:szCs w:val="13"/>
              </w:rPr>
              <w:t>生态环境成本</w:t>
            </w:r>
            <w:r>
              <w:rPr>
                <w:spacing w:val="5"/>
                <w:sz w:val="13"/>
                <w:szCs w:val="13"/>
              </w:rPr>
              <w:t>指标</w:t>
            </w:r>
          </w:p>
        </w:tc>
        <w:tc>
          <w:tcPr>
            <w:tcW w:w="2230" w:type="dxa"/>
            <w:gridSpan w:val="2"/>
            <w:vAlign w:val="top"/>
          </w:tcPr>
          <w:p w14:paraId="16EA2570">
            <w:pPr>
              <w:pStyle w:val="6"/>
              <w:spacing w:before="37" w:line="234" w:lineRule="auto"/>
              <w:ind w:left="30"/>
              <w:rPr>
                <w:sz w:val="13"/>
                <w:szCs w:val="13"/>
              </w:rPr>
            </w:pPr>
            <w:r>
              <w:rPr>
                <w:spacing w:val="3"/>
                <w:sz w:val="13"/>
                <w:szCs w:val="13"/>
              </w:rPr>
              <w:t>指标1：</w:t>
            </w:r>
          </w:p>
        </w:tc>
        <w:tc>
          <w:tcPr>
            <w:tcW w:w="1494" w:type="dxa"/>
            <w:vAlign w:val="top"/>
          </w:tcPr>
          <w:p w14:paraId="620ECA71">
            <w:pPr>
              <w:spacing w:line="212" w:lineRule="exact"/>
              <w:rPr>
                <w:rFonts w:ascii="Arial"/>
                <w:sz w:val="18"/>
              </w:rPr>
            </w:pPr>
          </w:p>
        </w:tc>
        <w:tc>
          <w:tcPr>
            <w:tcW w:w="1380" w:type="dxa"/>
            <w:vAlign w:val="top"/>
          </w:tcPr>
          <w:p w14:paraId="1271BC01">
            <w:pPr>
              <w:spacing w:line="212" w:lineRule="exact"/>
              <w:rPr>
                <w:rFonts w:ascii="Arial"/>
                <w:sz w:val="18"/>
              </w:rPr>
            </w:pPr>
          </w:p>
        </w:tc>
        <w:tc>
          <w:tcPr>
            <w:tcW w:w="632" w:type="dxa"/>
            <w:vAlign w:val="top"/>
          </w:tcPr>
          <w:p w14:paraId="4BDB9382">
            <w:pPr>
              <w:spacing w:line="212" w:lineRule="exact"/>
              <w:rPr>
                <w:rFonts w:ascii="Arial"/>
                <w:sz w:val="18"/>
              </w:rPr>
            </w:pPr>
          </w:p>
        </w:tc>
        <w:tc>
          <w:tcPr>
            <w:tcW w:w="598" w:type="dxa"/>
            <w:vAlign w:val="top"/>
          </w:tcPr>
          <w:p w14:paraId="7F5F1905">
            <w:pPr>
              <w:spacing w:line="212" w:lineRule="exact"/>
              <w:rPr>
                <w:rFonts w:ascii="Arial"/>
                <w:sz w:val="18"/>
              </w:rPr>
            </w:pPr>
          </w:p>
        </w:tc>
        <w:tc>
          <w:tcPr>
            <w:tcW w:w="1134" w:type="dxa"/>
            <w:gridSpan w:val="2"/>
            <w:vAlign w:val="top"/>
          </w:tcPr>
          <w:p w14:paraId="295A2D5A">
            <w:pPr>
              <w:spacing w:line="212" w:lineRule="exact"/>
              <w:rPr>
                <w:rFonts w:ascii="Arial"/>
                <w:sz w:val="18"/>
              </w:rPr>
            </w:pPr>
          </w:p>
        </w:tc>
      </w:tr>
      <w:tr w14:paraId="099F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345BF55F">
            <w:pPr>
              <w:rPr>
                <w:rFonts w:ascii="Arial"/>
                <w:sz w:val="21"/>
              </w:rPr>
            </w:pPr>
          </w:p>
        </w:tc>
        <w:tc>
          <w:tcPr>
            <w:tcW w:w="644" w:type="dxa"/>
            <w:vMerge w:val="continue"/>
            <w:tcBorders>
              <w:top w:val="nil"/>
            </w:tcBorders>
            <w:vAlign w:val="top"/>
          </w:tcPr>
          <w:p w14:paraId="2DCC148C">
            <w:pPr>
              <w:rPr>
                <w:rFonts w:ascii="Arial"/>
                <w:sz w:val="21"/>
              </w:rPr>
            </w:pPr>
          </w:p>
        </w:tc>
        <w:tc>
          <w:tcPr>
            <w:tcW w:w="1023" w:type="dxa"/>
            <w:vMerge w:val="continue"/>
            <w:tcBorders>
              <w:top w:val="nil"/>
            </w:tcBorders>
            <w:vAlign w:val="top"/>
          </w:tcPr>
          <w:p w14:paraId="1E3DF320">
            <w:pPr>
              <w:rPr>
                <w:rFonts w:ascii="Arial"/>
                <w:sz w:val="21"/>
              </w:rPr>
            </w:pPr>
          </w:p>
        </w:tc>
        <w:tc>
          <w:tcPr>
            <w:tcW w:w="2230" w:type="dxa"/>
            <w:gridSpan w:val="2"/>
            <w:vAlign w:val="top"/>
          </w:tcPr>
          <w:p w14:paraId="72182DD2">
            <w:pPr>
              <w:pStyle w:val="6"/>
              <w:spacing w:before="37" w:line="234" w:lineRule="auto"/>
              <w:ind w:left="30"/>
              <w:rPr>
                <w:sz w:val="13"/>
                <w:szCs w:val="13"/>
              </w:rPr>
            </w:pPr>
            <w:r>
              <w:rPr>
                <w:spacing w:val="3"/>
                <w:sz w:val="13"/>
                <w:szCs w:val="13"/>
              </w:rPr>
              <w:t>指标2：</w:t>
            </w:r>
          </w:p>
        </w:tc>
        <w:tc>
          <w:tcPr>
            <w:tcW w:w="1494" w:type="dxa"/>
            <w:vAlign w:val="top"/>
          </w:tcPr>
          <w:p w14:paraId="2C97D678">
            <w:pPr>
              <w:spacing w:line="212" w:lineRule="exact"/>
              <w:rPr>
                <w:rFonts w:ascii="Arial"/>
                <w:sz w:val="18"/>
              </w:rPr>
            </w:pPr>
          </w:p>
        </w:tc>
        <w:tc>
          <w:tcPr>
            <w:tcW w:w="1380" w:type="dxa"/>
            <w:vAlign w:val="top"/>
          </w:tcPr>
          <w:p w14:paraId="05E77FF2">
            <w:pPr>
              <w:spacing w:line="212" w:lineRule="exact"/>
              <w:rPr>
                <w:rFonts w:ascii="Arial"/>
                <w:sz w:val="18"/>
              </w:rPr>
            </w:pPr>
          </w:p>
        </w:tc>
        <w:tc>
          <w:tcPr>
            <w:tcW w:w="632" w:type="dxa"/>
            <w:vAlign w:val="top"/>
          </w:tcPr>
          <w:p w14:paraId="1BA801B9">
            <w:pPr>
              <w:spacing w:line="212" w:lineRule="exact"/>
              <w:rPr>
                <w:rFonts w:ascii="Arial"/>
                <w:sz w:val="18"/>
              </w:rPr>
            </w:pPr>
          </w:p>
        </w:tc>
        <w:tc>
          <w:tcPr>
            <w:tcW w:w="598" w:type="dxa"/>
            <w:vAlign w:val="top"/>
          </w:tcPr>
          <w:p w14:paraId="783EFFE6">
            <w:pPr>
              <w:spacing w:line="212" w:lineRule="exact"/>
              <w:rPr>
                <w:rFonts w:ascii="Arial"/>
                <w:sz w:val="18"/>
              </w:rPr>
            </w:pPr>
          </w:p>
        </w:tc>
        <w:tc>
          <w:tcPr>
            <w:tcW w:w="1134" w:type="dxa"/>
            <w:gridSpan w:val="2"/>
            <w:vAlign w:val="top"/>
          </w:tcPr>
          <w:p w14:paraId="607F5696">
            <w:pPr>
              <w:spacing w:line="212" w:lineRule="exact"/>
              <w:rPr>
                <w:rFonts w:ascii="Arial"/>
                <w:sz w:val="18"/>
              </w:rPr>
            </w:pPr>
          </w:p>
        </w:tc>
      </w:tr>
      <w:tr w14:paraId="36705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560" w:type="dxa"/>
            <w:vMerge w:val="continue"/>
            <w:tcBorders>
              <w:top w:val="nil"/>
              <w:bottom w:val="nil"/>
            </w:tcBorders>
            <w:textDirection w:val="tbRlV"/>
            <w:vAlign w:val="top"/>
          </w:tcPr>
          <w:p w14:paraId="5267336D">
            <w:pPr>
              <w:rPr>
                <w:rFonts w:ascii="Arial"/>
                <w:sz w:val="21"/>
              </w:rPr>
            </w:pPr>
          </w:p>
        </w:tc>
        <w:tc>
          <w:tcPr>
            <w:tcW w:w="644" w:type="dxa"/>
            <w:vMerge w:val="restart"/>
            <w:tcBorders>
              <w:bottom w:val="nil"/>
            </w:tcBorders>
            <w:vAlign w:val="top"/>
          </w:tcPr>
          <w:p w14:paraId="46209F0F">
            <w:pPr>
              <w:spacing w:line="351" w:lineRule="auto"/>
              <w:rPr>
                <w:rFonts w:ascii="Arial"/>
                <w:sz w:val="21"/>
              </w:rPr>
            </w:pPr>
          </w:p>
          <w:p w14:paraId="6DAE3E1F">
            <w:pPr>
              <w:spacing w:line="352" w:lineRule="auto"/>
              <w:rPr>
                <w:rFonts w:ascii="Arial"/>
                <w:sz w:val="21"/>
              </w:rPr>
            </w:pPr>
          </w:p>
          <w:p w14:paraId="2EA36353">
            <w:pPr>
              <w:pStyle w:val="6"/>
              <w:spacing w:before="43" w:line="233" w:lineRule="auto"/>
              <w:ind w:left="35"/>
              <w:rPr>
                <w:sz w:val="13"/>
                <w:szCs w:val="13"/>
              </w:rPr>
            </w:pPr>
            <w:r>
              <w:rPr>
                <w:spacing w:val="7"/>
                <w:sz w:val="13"/>
                <w:szCs w:val="13"/>
              </w:rPr>
              <w:t>产出指标</w:t>
            </w:r>
          </w:p>
        </w:tc>
        <w:tc>
          <w:tcPr>
            <w:tcW w:w="1023" w:type="dxa"/>
            <w:vAlign w:val="top"/>
          </w:tcPr>
          <w:p w14:paraId="176CB59A">
            <w:pPr>
              <w:pStyle w:val="6"/>
              <w:spacing w:before="196" w:line="233" w:lineRule="auto"/>
              <w:ind w:left="226"/>
              <w:rPr>
                <w:sz w:val="13"/>
                <w:szCs w:val="13"/>
              </w:rPr>
            </w:pPr>
            <w:r>
              <w:rPr>
                <w:spacing w:val="7"/>
                <w:sz w:val="13"/>
                <w:szCs w:val="13"/>
              </w:rPr>
              <w:t>数量指标</w:t>
            </w:r>
          </w:p>
        </w:tc>
        <w:tc>
          <w:tcPr>
            <w:tcW w:w="2230" w:type="dxa"/>
            <w:gridSpan w:val="2"/>
            <w:vAlign w:val="top"/>
          </w:tcPr>
          <w:p w14:paraId="14C71F33">
            <w:pPr>
              <w:pStyle w:val="6"/>
              <w:spacing w:before="196" w:line="233" w:lineRule="auto"/>
              <w:ind w:left="31"/>
              <w:rPr>
                <w:sz w:val="13"/>
                <w:szCs w:val="13"/>
              </w:rPr>
            </w:pPr>
            <w:r>
              <w:rPr>
                <w:spacing w:val="7"/>
                <w:sz w:val="13"/>
                <w:szCs w:val="13"/>
              </w:rPr>
              <w:t>项目使用人数</w:t>
            </w:r>
          </w:p>
        </w:tc>
        <w:tc>
          <w:tcPr>
            <w:tcW w:w="1494" w:type="dxa"/>
            <w:vAlign w:val="top"/>
          </w:tcPr>
          <w:p w14:paraId="10CFC67E">
            <w:pPr>
              <w:pStyle w:val="6"/>
              <w:spacing w:before="196" w:line="236" w:lineRule="auto"/>
              <w:ind w:left="609"/>
              <w:rPr>
                <w:sz w:val="13"/>
                <w:szCs w:val="13"/>
              </w:rPr>
            </w:pPr>
            <w:r>
              <w:rPr>
                <w:spacing w:val="3"/>
                <w:sz w:val="13"/>
                <w:szCs w:val="13"/>
              </w:rPr>
              <w:t>50人</w:t>
            </w:r>
          </w:p>
        </w:tc>
        <w:tc>
          <w:tcPr>
            <w:tcW w:w="1380" w:type="dxa"/>
            <w:vAlign w:val="top"/>
          </w:tcPr>
          <w:p w14:paraId="5245DF2F">
            <w:pPr>
              <w:pStyle w:val="6"/>
              <w:spacing w:before="196" w:line="236" w:lineRule="auto"/>
              <w:ind w:left="554"/>
              <w:rPr>
                <w:sz w:val="13"/>
                <w:szCs w:val="13"/>
              </w:rPr>
            </w:pPr>
            <w:r>
              <w:rPr>
                <w:spacing w:val="3"/>
                <w:sz w:val="13"/>
                <w:szCs w:val="13"/>
              </w:rPr>
              <w:t>50人</w:t>
            </w:r>
          </w:p>
        </w:tc>
        <w:tc>
          <w:tcPr>
            <w:tcW w:w="632" w:type="dxa"/>
            <w:vAlign w:val="top"/>
          </w:tcPr>
          <w:p w14:paraId="73D1A34F">
            <w:pPr>
              <w:spacing w:before="172"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779AF8CB">
            <w:pPr>
              <w:spacing w:before="172"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2291C883">
            <w:pPr>
              <w:rPr>
                <w:rFonts w:ascii="Arial"/>
                <w:sz w:val="21"/>
              </w:rPr>
            </w:pPr>
          </w:p>
        </w:tc>
      </w:tr>
      <w:tr w14:paraId="4E52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560" w:type="dxa"/>
            <w:vMerge w:val="continue"/>
            <w:tcBorders>
              <w:top w:val="nil"/>
              <w:bottom w:val="nil"/>
            </w:tcBorders>
            <w:textDirection w:val="tbRlV"/>
            <w:vAlign w:val="top"/>
          </w:tcPr>
          <w:p w14:paraId="17CE8A1F">
            <w:pPr>
              <w:rPr>
                <w:rFonts w:ascii="Arial"/>
                <w:sz w:val="21"/>
              </w:rPr>
            </w:pPr>
          </w:p>
        </w:tc>
        <w:tc>
          <w:tcPr>
            <w:tcW w:w="644" w:type="dxa"/>
            <w:vMerge w:val="continue"/>
            <w:tcBorders>
              <w:top w:val="nil"/>
              <w:bottom w:val="nil"/>
            </w:tcBorders>
            <w:vAlign w:val="top"/>
          </w:tcPr>
          <w:p w14:paraId="327B539F">
            <w:pPr>
              <w:rPr>
                <w:rFonts w:ascii="Arial"/>
                <w:sz w:val="21"/>
              </w:rPr>
            </w:pPr>
          </w:p>
        </w:tc>
        <w:tc>
          <w:tcPr>
            <w:tcW w:w="1023" w:type="dxa"/>
            <w:vAlign w:val="top"/>
          </w:tcPr>
          <w:p w14:paraId="060BB9F0">
            <w:pPr>
              <w:pStyle w:val="6"/>
              <w:spacing w:before="140" w:line="234" w:lineRule="auto"/>
              <w:ind w:left="226"/>
              <w:rPr>
                <w:sz w:val="13"/>
                <w:szCs w:val="13"/>
              </w:rPr>
            </w:pPr>
            <w:r>
              <w:rPr>
                <w:spacing w:val="7"/>
                <w:sz w:val="13"/>
                <w:szCs w:val="13"/>
              </w:rPr>
              <w:t>质量指标</w:t>
            </w:r>
          </w:p>
        </w:tc>
        <w:tc>
          <w:tcPr>
            <w:tcW w:w="2230" w:type="dxa"/>
            <w:gridSpan w:val="2"/>
            <w:vAlign w:val="top"/>
          </w:tcPr>
          <w:p w14:paraId="1D002131">
            <w:pPr>
              <w:pStyle w:val="6"/>
              <w:spacing w:before="140" w:line="234" w:lineRule="auto"/>
              <w:ind w:left="29"/>
              <w:rPr>
                <w:sz w:val="13"/>
                <w:szCs w:val="13"/>
              </w:rPr>
            </w:pPr>
            <w:r>
              <w:rPr>
                <w:spacing w:val="8"/>
                <w:sz w:val="13"/>
                <w:szCs w:val="13"/>
              </w:rPr>
              <w:t>保证项目顺利进行</w:t>
            </w:r>
          </w:p>
        </w:tc>
        <w:tc>
          <w:tcPr>
            <w:tcW w:w="1494" w:type="dxa"/>
            <w:vAlign w:val="top"/>
          </w:tcPr>
          <w:p w14:paraId="2EBE0407">
            <w:pPr>
              <w:pStyle w:val="6"/>
              <w:spacing w:before="140" w:line="233" w:lineRule="auto"/>
              <w:ind w:left="478"/>
              <w:rPr>
                <w:sz w:val="13"/>
                <w:szCs w:val="13"/>
              </w:rPr>
            </w:pPr>
            <w:r>
              <w:rPr>
                <w:spacing w:val="4"/>
                <w:sz w:val="13"/>
                <w:szCs w:val="13"/>
              </w:rPr>
              <w:t>圆满完成</w:t>
            </w:r>
          </w:p>
        </w:tc>
        <w:tc>
          <w:tcPr>
            <w:tcW w:w="1380" w:type="dxa"/>
            <w:vAlign w:val="top"/>
          </w:tcPr>
          <w:p w14:paraId="794A2552">
            <w:pPr>
              <w:pStyle w:val="6"/>
              <w:spacing w:before="140" w:line="233" w:lineRule="auto"/>
              <w:ind w:left="424"/>
              <w:rPr>
                <w:sz w:val="13"/>
                <w:szCs w:val="13"/>
              </w:rPr>
            </w:pPr>
            <w:r>
              <w:rPr>
                <w:spacing w:val="4"/>
                <w:sz w:val="13"/>
                <w:szCs w:val="13"/>
              </w:rPr>
              <w:t>圆满完成</w:t>
            </w:r>
          </w:p>
        </w:tc>
        <w:tc>
          <w:tcPr>
            <w:tcW w:w="632" w:type="dxa"/>
            <w:vAlign w:val="top"/>
          </w:tcPr>
          <w:p w14:paraId="5D6F8375">
            <w:pPr>
              <w:spacing w:before="116"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74076366">
            <w:pPr>
              <w:spacing w:before="116"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78C58CDC">
            <w:pPr>
              <w:rPr>
                <w:rFonts w:ascii="Arial"/>
                <w:sz w:val="21"/>
              </w:rPr>
            </w:pPr>
          </w:p>
        </w:tc>
      </w:tr>
      <w:tr w14:paraId="5786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560" w:type="dxa"/>
            <w:vMerge w:val="continue"/>
            <w:tcBorders>
              <w:top w:val="nil"/>
              <w:bottom w:val="nil"/>
            </w:tcBorders>
            <w:textDirection w:val="tbRlV"/>
            <w:vAlign w:val="top"/>
          </w:tcPr>
          <w:p w14:paraId="4CEBCBAE">
            <w:pPr>
              <w:rPr>
                <w:rFonts w:ascii="Arial"/>
                <w:sz w:val="21"/>
              </w:rPr>
            </w:pPr>
          </w:p>
        </w:tc>
        <w:tc>
          <w:tcPr>
            <w:tcW w:w="644" w:type="dxa"/>
            <w:vMerge w:val="continue"/>
            <w:tcBorders>
              <w:top w:val="nil"/>
            </w:tcBorders>
            <w:vAlign w:val="top"/>
          </w:tcPr>
          <w:p w14:paraId="5724D238">
            <w:pPr>
              <w:rPr>
                <w:rFonts w:ascii="Arial"/>
                <w:sz w:val="21"/>
              </w:rPr>
            </w:pPr>
          </w:p>
        </w:tc>
        <w:tc>
          <w:tcPr>
            <w:tcW w:w="1023" w:type="dxa"/>
            <w:vAlign w:val="top"/>
          </w:tcPr>
          <w:p w14:paraId="3C939D28">
            <w:pPr>
              <w:pStyle w:val="6"/>
              <w:spacing w:before="251" w:line="234" w:lineRule="auto"/>
              <w:ind w:left="232"/>
              <w:rPr>
                <w:sz w:val="13"/>
                <w:szCs w:val="13"/>
              </w:rPr>
            </w:pPr>
            <w:r>
              <w:rPr>
                <w:spacing w:val="6"/>
                <w:sz w:val="13"/>
                <w:szCs w:val="13"/>
              </w:rPr>
              <w:t>时效指标</w:t>
            </w:r>
          </w:p>
        </w:tc>
        <w:tc>
          <w:tcPr>
            <w:tcW w:w="2230" w:type="dxa"/>
            <w:gridSpan w:val="2"/>
            <w:vAlign w:val="top"/>
          </w:tcPr>
          <w:p w14:paraId="52BA68A2">
            <w:pPr>
              <w:pStyle w:val="6"/>
              <w:spacing w:before="251" w:line="233" w:lineRule="auto"/>
              <w:ind w:left="31"/>
              <w:rPr>
                <w:sz w:val="13"/>
                <w:szCs w:val="13"/>
              </w:rPr>
            </w:pPr>
            <w:r>
              <w:rPr>
                <w:spacing w:val="7"/>
                <w:sz w:val="13"/>
                <w:szCs w:val="13"/>
              </w:rPr>
              <w:t>项目完成时间</w:t>
            </w:r>
          </w:p>
        </w:tc>
        <w:tc>
          <w:tcPr>
            <w:tcW w:w="1494" w:type="dxa"/>
            <w:vAlign w:val="top"/>
          </w:tcPr>
          <w:p w14:paraId="2CB9D06E">
            <w:pPr>
              <w:pStyle w:val="6"/>
              <w:spacing w:before="251" w:line="233" w:lineRule="auto"/>
              <w:ind w:left="51"/>
              <w:rPr>
                <w:sz w:val="13"/>
                <w:szCs w:val="13"/>
              </w:rPr>
            </w:pPr>
            <w:r>
              <w:rPr>
                <w:spacing w:val="6"/>
                <w:sz w:val="13"/>
                <w:szCs w:val="13"/>
              </w:rPr>
              <w:t>2023年12月31日前完成</w:t>
            </w:r>
          </w:p>
        </w:tc>
        <w:tc>
          <w:tcPr>
            <w:tcW w:w="1380" w:type="dxa"/>
            <w:vAlign w:val="top"/>
          </w:tcPr>
          <w:p w14:paraId="055BB57F">
            <w:pPr>
              <w:pStyle w:val="6"/>
              <w:spacing w:before="162" w:line="233" w:lineRule="auto"/>
              <w:ind w:left="66"/>
              <w:rPr>
                <w:sz w:val="13"/>
                <w:szCs w:val="13"/>
              </w:rPr>
            </w:pPr>
            <w:r>
              <w:rPr>
                <w:spacing w:val="5"/>
                <w:sz w:val="13"/>
                <w:szCs w:val="13"/>
              </w:rPr>
              <w:t>2023年12月31日前完</w:t>
            </w:r>
          </w:p>
          <w:p w14:paraId="689A6228">
            <w:pPr>
              <w:pStyle w:val="6"/>
              <w:spacing w:before="13" w:line="235" w:lineRule="auto"/>
              <w:ind w:left="622"/>
              <w:rPr>
                <w:sz w:val="13"/>
                <w:szCs w:val="13"/>
              </w:rPr>
            </w:pPr>
            <w:r>
              <w:rPr>
                <w:spacing w:val="2"/>
                <w:sz w:val="13"/>
                <w:szCs w:val="13"/>
              </w:rPr>
              <w:t>成</w:t>
            </w:r>
          </w:p>
        </w:tc>
        <w:tc>
          <w:tcPr>
            <w:tcW w:w="632" w:type="dxa"/>
            <w:vAlign w:val="top"/>
          </w:tcPr>
          <w:p w14:paraId="64F831D8">
            <w:pPr>
              <w:spacing w:before="227"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3F4DCFE1">
            <w:pPr>
              <w:spacing w:before="227"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32F341CD">
            <w:pPr>
              <w:rPr>
                <w:rFonts w:ascii="Arial"/>
                <w:sz w:val="21"/>
              </w:rPr>
            </w:pPr>
          </w:p>
        </w:tc>
      </w:tr>
      <w:tr w14:paraId="1569F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560" w:type="dxa"/>
            <w:vMerge w:val="continue"/>
            <w:tcBorders>
              <w:top w:val="nil"/>
              <w:bottom w:val="nil"/>
            </w:tcBorders>
            <w:textDirection w:val="tbRlV"/>
            <w:vAlign w:val="top"/>
          </w:tcPr>
          <w:p w14:paraId="6F885AC8">
            <w:pPr>
              <w:rPr>
                <w:rFonts w:ascii="Arial"/>
                <w:sz w:val="21"/>
              </w:rPr>
            </w:pPr>
          </w:p>
        </w:tc>
        <w:tc>
          <w:tcPr>
            <w:tcW w:w="644" w:type="dxa"/>
            <w:vMerge w:val="restart"/>
            <w:tcBorders>
              <w:bottom w:val="nil"/>
            </w:tcBorders>
            <w:vAlign w:val="top"/>
          </w:tcPr>
          <w:p w14:paraId="3579B786">
            <w:pPr>
              <w:spacing w:line="335" w:lineRule="auto"/>
              <w:rPr>
                <w:rFonts w:ascii="Arial"/>
                <w:sz w:val="21"/>
              </w:rPr>
            </w:pPr>
          </w:p>
          <w:p w14:paraId="79CD0CDB">
            <w:pPr>
              <w:spacing w:line="335" w:lineRule="auto"/>
              <w:rPr>
                <w:rFonts w:ascii="Arial"/>
                <w:sz w:val="21"/>
              </w:rPr>
            </w:pPr>
          </w:p>
          <w:p w14:paraId="6CCED92A">
            <w:pPr>
              <w:pStyle w:val="6"/>
              <w:spacing w:before="42" w:line="234" w:lineRule="auto"/>
              <w:ind w:left="38"/>
              <w:rPr>
                <w:sz w:val="13"/>
                <w:szCs w:val="13"/>
              </w:rPr>
            </w:pPr>
            <w:r>
              <w:rPr>
                <w:spacing w:val="7"/>
                <w:sz w:val="13"/>
                <w:szCs w:val="13"/>
              </w:rPr>
              <w:t>效益指标</w:t>
            </w:r>
          </w:p>
        </w:tc>
        <w:tc>
          <w:tcPr>
            <w:tcW w:w="1023" w:type="dxa"/>
            <w:vAlign w:val="top"/>
          </w:tcPr>
          <w:p w14:paraId="02EE6DAE">
            <w:pPr>
              <w:pStyle w:val="6"/>
              <w:spacing w:before="93" w:line="234" w:lineRule="auto"/>
              <w:ind w:left="87"/>
              <w:rPr>
                <w:sz w:val="13"/>
                <w:szCs w:val="13"/>
              </w:rPr>
            </w:pPr>
            <w:r>
              <w:rPr>
                <w:spacing w:val="8"/>
                <w:sz w:val="13"/>
                <w:szCs w:val="13"/>
              </w:rPr>
              <w:t>经济效益指标</w:t>
            </w:r>
          </w:p>
        </w:tc>
        <w:tc>
          <w:tcPr>
            <w:tcW w:w="2230" w:type="dxa"/>
            <w:gridSpan w:val="2"/>
            <w:vAlign w:val="top"/>
          </w:tcPr>
          <w:p w14:paraId="215C61A0">
            <w:pPr>
              <w:pStyle w:val="6"/>
              <w:spacing w:before="93" w:line="234" w:lineRule="auto"/>
              <w:ind w:left="30"/>
              <w:rPr>
                <w:sz w:val="13"/>
                <w:szCs w:val="13"/>
              </w:rPr>
            </w:pPr>
            <w:r>
              <w:rPr>
                <w:spacing w:val="2"/>
                <w:sz w:val="13"/>
                <w:szCs w:val="13"/>
              </w:rPr>
              <w:t>无</w:t>
            </w:r>
          </w:p>
        </w:tc>
        <w:tc>
          <w:tcPr>
            <w:tcW w:w="1494" w:type="dxa"/>
            <w:vAlign w:val="top"/>
          </w:tcPr>
          <w:p w14:paraId="185CAE84">
            <w:pPr>
              <w:pStyle w:val="6"/>
              <w:spacing w:before="93" w:line="234" w:lineRule="auto"/>
              <w:ind w:left="677"/>
              <w:rPr>
                <w:sz w:val="13"/>
                <w:szCs w:val="13"/>
              </w:rPr>
            </w:pPr>
            <w:r>
              <w:rPr>
                <w:spacing w:val="2"/>
                <w:sz w:val="13"/>
                <w:szCs w:val="13"/>
              </w:rPr>
              <w:t>无</w:t>
            </w:r>
          </w:p>
        </w:tc>
        <w:tc>
          <w:tcPr>
            <w:tcW w:w="1380" w:type="dxa"/>
            <w:vAlign w:val="top"/>
          </w:tcPr>
          <w:p w14:paraId="6C71C095">
            <w:pPr>
              <w:pStyle w:val="6"/>
              <w:spacing w:before="93" w:line="234" w:lineRule="auto"/>
              <w:ind w:left="622"/>
              <w:rPr>
                <w:sz w:val="13"/>
                <w:szCs w:val="13"/>
              </w:rPr>
            </w:pPr>
            <w:r>
              <w:rPr>
                <w:spacing w:val="2"/>
                <w:sz w:val="13"/>
                <w:szCs w:val="13"/>
              </w:rPr>
              <w:t>无</w:t>
            </w:r>
          </w:p>
        </w:tc>
        <w:tc>
          <w:tcPr>
            <w:tcW w:w="632" w:type="dxa"/>
            <w:vAlign w:val="top"/>
          </w:tcPr>
          <w:p w14:paraId="4C13518C">
            <w:pPr>
              <w:rPr>
                <w:rFonts w:ascii="Arial"/>
                <w:sz w:val="21"/>
              </w:rPr>
            </w:pPr>
          </w:p>
        </w:tc>
        <w:tc>
          <w:tcPr>
            <w:tcW w:w="598" w:type="dxa"/>
            <w:vAlign w:val="top"/>
          </w:tcPr>
          <w:p w14:paraId="35A1BF49">
            <w:pPr>
              <w:rPr>
                <w:rFonts w:ascii="Arial"/>
                <w:sz w:val="21"/>
              </w:rPr>
            </w:pPr>
          </w:p>
        </w:tc>
        <w:tc>
          <w:tcPr>
            <w:tcW w:w="1134" w:type="dxa"/>
            <w:gridSpan w:val="2"/>
            <w:vAlign w:val="top"/>
          </w:tcPr>
          <w:p w14:paraId="15E49C46">
            <w:pPr>
              <w:rPr>
                <w:rFonts w:ascii="Arial"/>
                <w:sz w:val="21"/>
              </w:rPr>
            </w:pPr>
          </w:p>
        </w:tc>
      </w:tr>
      <w:tr w14:paraId="7DEC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560" w:type="dxa"/>
            <w:vMerge w:val="continue"/>
            <w:tcBorders>
              <w:top w:val="nil"/>
              <w:bottom w:val="nil"/>
            </w:tcBorders>
            <w:textDirection w:val="tbRlV"/>
            <w:vAlign w:val="top"/>
          </w:tcPr>
          <w:p w14:paraId="433A8E71">
            <w:pPr>
              <w:rPr>
                <w:rFonts w:ascii="Arial"/>
                <w:sz w:val="21"/>
              </w:rPr>
            </w:pPr>
          </w:p>
        </w:tc>
        <w:tc>
          <w:tcPr>
            <w:tcW w:w="644" w:type="dxa"/>
            <w:vMerge w:val="continue"/>
            <w:tcBorders>
              <w:top w:val="nil"/>
              <w:bottom w:val="nil"/>
            </w:tcBorders>
            <w:vAlign w:val="top"/>
          </w:tcPr>
          <w:p w14:paraId="45C32D7C">
            <w:pPr>
              <w:rPr>
                <w:rFonts w:ascii="Arial"/>
                <w:sz w:val="21"/>
              </w:rPr>
            </w:pPr>
          </w:p>
        </w:tc>
        <w:tc>
          <w:tcPr>
            <w:tcW w:w="1023" w:type="dxa"/>
            <w:vAlign w:val="top"/>
          </w:tcPr>
          <w:p w14:paraId="1F28F204">
            <w:pPr>
              <w:pStyle w:val="6"/>
              <w:spacing w:before="259" w:line="233" w:lineRule="auto"/>
              <w:ind w:left="87"/>
              <w:rPr>
                <w:sz w:val="13"/>
                <w:szCs w:val="13"/>
              </w:rPr>
            </w:pPr>
            <w:r>
              <w:rPr>
                <w:spacing w:val="8"/>
                <w:sz w:val="13"/>
                <w:szCs w:val="13"/>
              </w:rPr>
              <w:t>社会效益指标</w:t>
            </w:r>
          </w:p>
        </w:tc>
        <w:tc>
          <w:tcPr>
            <w:tcW w:w="2230" w:type="dxa"/>
            <w:gridSpan w:val="2"/>
            <w:vAlign w:val="top"/>
          </w:tcPr>
          <w:p w14:paraId="26133FA8">
            <w:pPr>
              <w:pStyle w:val="6"/>
              <w:spacing w:before="170" w:line="254" w:lineRule="auto"/>
              <w:ind w:left="28" w:right="103"/>
              <w:rPr>
                <w:sz w:val="13"/>
                <w:szCs w:val="13"/>
              </w:rPr>
            </w:pPr>
            <w:r>
              <w:rPr>
                <w:spacing w:val="8"/>
                <w:sz w:val="13"/>
                <w:szCs w:val="13"/>
              </w:rPr>
              <w:t>促进当地贫困村发展、解决遗属问题及救助事业健康发展</w:t>
            </w:r>
          </w:p>
        </w:tc>
        <w:tc>
          <w:tcPr>
            <w:tcW w:w="1494" w:type="dxa"/>
            <w:vAlign w:val="top"/>
          </w:tcPr>
          <w:p w14:paraId="6243ED3C">
            <w:pPr>
              <w:pStyle w:val="6"/>
              <w:spacing w:before="260" w:line="233" w:lineRule="auto"/>
              <w:ind w:left="480"/>
              <w:rPr>
                <w:sz w:val="13"/>
                <w:szCs w:val="13"/>
              </w:rPr>
            </w:pPr>
            <w:r>
              <w:rPr>
                <w:spacing w:val="4"/>
                <w:sz w:val="13"/>
                <w:szCs w:val="13"/>
              </w:rPr>
              <w:t>明显改善</w:t>
            </w:r>
          </w:p>
        </w:tc>
        <w:tc>
          <w:tcPr>
            <w:tcW w:w="1380" w:type="dxa"/>
            <w:vAlign w:val="top"/>
          </w:tcPr>
          <w:p w14:paraId="7747F861">
            <w:pPr>
              <w:pStyle w:val="6"/>
              <w:spacing w:before="260" w:line="233" w:lineRule="auto"/>
              <w:ind w:left="425"/>
              <w:rPr>
                <w:sz w:val="13"/>
                <w:szCs w:val="13"/>
              </w:rPr>
            </w:pPr>
            <w:r>
              <w:rPr>
                <w:spacing w:val="4"/>
                <w:sz w:val="13"/>
                <w:szCs w:val="13"/>
              </w:rPr>
              <w:t>明显改善</w:t>
            </w:r>
          </w:p>
        </w:tc>
        <w:tc>
          <w:tcPr>
            <w:tcW w:w="632" w:type="dxa"/>
            <w:vAlign w:val="top"/>
          </w:tcPr>
          <w:p w14:paraId="4C31E40F">
            <w:pPr>
              <w:spacing w:before="236" w:line="176"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248F0732">
            <w:pPr>
              <w:spacing w:before="236" w:line="176"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09C7FDAF">
            <w:pPr>
              <w:rPr>
                <w:rFonts w:ascii="Arial"/>
                <w:sz w:val="21"/>
              </w:rPr>
            </w:pPr>
          </w:p>
        </w:tc>
      </w:tr>
      <w:tr w14:paraId="7D9D1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trPr>
        <w:tc>
          <w:tcPr>
            <w:tcW w:w="560" w:type="dxa"/>
            <w:vMerge w:val="continue"/>
            <w:tcBorders>
              <w:top w:val="nil"/>
              <w:bottom w:val="nil"/>
            </w:tcBorders>
            <w:textDirection w:val="tbRlV"/>
            <w:vAlign w:val="top"/>
          </w:tcPr>
          <w:p w14:paraId="087356C3">
            <w:pPr>
              <w:rPr>
                <w:rFonts w:ascii="Arial"/>
                <w:sz w:val="21"/>
              </w:rPr>
            </w:pPr>
          </w:p>
        </w:tc>
        <w:tc>
          <w:tcPr>
            <w:tcW w:w="644" w:type="dxa"/>
            <w:vMerge w:val="continue"/>
            <w:tcBorders>
              <w:top w:val="nil"/>
              <w:bottom w:val="nil"/>
            </w:tcBorders>
            <w:vAlign w:val="top"/>
          </w:tcPr>
          <w:p w14:paraId="3C7FA716">
            <w:pPr>
              <w:rPr>
                <w:rFonts w:ascii="Arial"/>
                <w:sz w:val="21"/>
              </w:rPr>
            </w:pPr>
          </w:p>
        </w:tc>
        <w:tc>
          <w:tcPr>
            <w:tcW w:w="1023" w:type="dxa"/>
            <w:vMerge w:val="restart"/>
            <w:tcBorders>
              <w:bottom w:val="nil"/>
            </w:tcBorders>
            <w:vAlign w:val="top"/>
          </w:tcPr>
          <w:p w14:paraId="42D40267">
            <w:pPr>
              <w:pStyle w:val="6"/>
              <w:spacing w:before="203" w:line="234" w:lineRule="auto"/>
              <w:ind w:left="87"/>
              <w:rPr>
                <w:sz w:val="13"/>
                <w:szCs w:val="13"/>
              </w:rPr>
            </w:pPr>
            <w:r>
              <w:rPr>
                <w:spacing w:val="8"/>
                <w:sz w:val="13"/>
                <w:szCs w:val="13"/>
              </w:rPr>
              <w:t>生态效益指标</w:t>
            </w:r>
          </w:p>
        </w:tc>
        <w:tc>
          <w:tcPr>
            <w:tcW w:w="2230" w:type="dxa"/>
            <w:gridSpan w:val="2"/>
            <w:vMerge w:val="restart"/>
            <w:tcBorders>
              <w:bottom w:val="nil"/>
            </w:tcBorders>
            <w:vAlign w:val="top"/>
          </w:tcPr>
          <w:p w14:paraId="75E3E120">
            <w:pPr>
              <w:pStyle w:val="6"/>
              <w:spacing w:before="203" w:line="234" w:lineRule="auto"/>
              <w:ind w:left="28"/>
              <w:rPr>
                <w:sz w:val="13"/>
                <w:szCs w:val="13"/>
              </w:rPr>
            </w:pPr>
            <w:r>
              <w:rPr>
                <w:spacing w:val="8"/>
                <w:sz w:val="13"/>
                <w:szCs w:val="13"/>
              </w:rPr>
              <w:t>对环境影响</w:t>
            </w:r>
          </w:p>
        </w:tc>
        <w:tc>
          <w:tcPr>
            <w:tcW w:w="1494" w:type="dxa"/>
            <w:vMerge w:val="restart"/>
            <w:tcBorders>
              <w:bottom w:val="nil"/>
            </w:tcBorders>
            <w:vAlign w:val="top"/>
          </w:tcPr>
          <w:p w14:paraId="23DA2450">
            <w:pPr>
              <w:spacing w:line="331" w:lineRule="auto"/>
              <w:rPr>
                <w:rFonts w:ascii="Arial"/>
                <w:sz w:val="21"/>
              </w:rPr>
            </w:pPr>
          </w:p>
          <w:p w14:paraId="68136869">
            <w:pPr>
              <w:pStyle w:val="6"/>
              <w:spacing w:before="49" w:line="195" w:lineRule="auto"/>
              <w:ind w:left="33"/>
              <w:rPr>
                <w:sz w:val="15"/>
                <w:szCs w:val="15"/>
              </w:rPr>
            </w:pPr>
            <w:r>
              <w:rPr>
                <w:spacing w:val="2"/>
                <w:sz w:val="15"/>
                <w:szCs w:val="15"/>
              </w:rPr>
              <w:t>促进社会文明发展</w:t>
            </w:r>
          </w:p>
        </w:tc>
        <w:tc>
          <w:tcPr>
            <w:tcW w:w="1380" w:type="dxa"/>
            <w:vMerge w:val="restart"/>
            <w:tcBorders>
              <w:bottom w:val="nil"/>
            </w:tcBorders>
            <w:vAlign w:val="top"/>
          </w:tcPr>
          <w:p w14:paraId="4722A9D9">
            <w:pPr>
              <w:pStyle w:val="6"/>
              <w:spacing w:before="203" w:line="233" w:lineRule="auto"/>
              <w:ind w:left="425"/>
              <w:rPr>
                <w:sz w:val="13"/>
                <w:szCs w:val="13"/>
              </w:rPr>
            </w:pPr>
            <w:r>
              <w:rPr>
                <w:spacing w:val="4"/>
                <w:sz w:val="13"/>
                <w:szCs w:val="13"/>
              </w:rPr>
              <w:t>明显改善</w:t>
            </w:r>
          </w:p>
        </w:tc>
        <w:tc>
          <w:tcPr>
            <w:tcW w:w="632" w:type="dxa"/>
            <w:vMerge w:val="restart"/>
            <w:tcBorders>
              <w:bottom w:val="nil"/>
            </w:tcBorders>
            <w:vAlign w:val="top"/>
          </w:tcPr>
          <w:p w14:paraId="591BD7CB">
            <w:pPr>
              <w:spacing w:before="179" w:line="176"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Merge w:val="restart"/>
            <w:tcBorders>
              <w:bottom w:val="nil"/>
            </w:tcBorders>
            <w:vAlign w:val="top"/>
          </w:tcPr>
          <w:p w14:paraId="2B15AB71">
            <w:pPr>
              <w:spacing w:before="179" w:line="176"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20D7809C">
            <w:pPr>
              <w:spacing w:line="177" w:lineRule="exact"/>
              <w:rPr>
                <w:rFonts w:ascii="Arial"/>
                <w:sz w:val="15"/>
              </w:rPr>
            </w:pPr>
          </w:p>
        </w:tc>
      </w:tr>
      <w:tr w14:paraId="576F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60" w:type="dxa"/>
            <w:vMerge w:val="continue"/>
            <w:tcBorders>
              <w:top w:val="nil"/>
              <w:bottom w:val="nil"/>
            </w:tcBorders>
            <w:textDirection w:val="tbRlV"/>
            <w:vAlign w:val="top"/>
          </w:tcPr>
          <w:p w14:paraId="6F2D3D4B">
            <w:pPr>
              <w:rPr>
                <w:rFonts w:ascii="Arial"/>
                <w:sz w:val="21"/>
              </w:rPr>
            </w:pPr>
          </w:p>
        </w:tc>
        <w:tc>
          <w:tcPr>
            <w:tcW w:w="644" w:type="dxa"/>
            <w:vMerge w:val="continue"/>
            <w:tcBorders>
              <w:top w:val="nil"/>
            </w:tcBorders>
            <w:vAlign w:val="top"/>
          </w:tcPr>
          <w:p w14:paraId="60CB8B11">
            <w:pPr>
              <w:rPr>
                <w:rFonts w:ascii="Arial"/>
                <w:sz w:val="21"/>
              </w:rPr>
            </w:pPr>
          </w:p>
        </w:tc>
        <w:tc>
          <w:tcPr>
            <w:tcW w:w="1023" w:type="dxa"/>
            <w:vMerge w:val="continue"/>
            <w:tcBorders>
              <w:top w:val="nil"/>
            </w:tcBorders>
            <w:vAlign w:val="top"/>
          </w:tcPr>
          <w:p w14:paraId="47539FA6">
            <w:pPr>
              <w:rPr>
                <w:rFonts w:ascii="Arial"/>
                <w:sz w:val="21"/>
              </w:rPr>
            </w:pPr>
          </w:p>
        </w:tc>
        <w:tc>
          <w:tcPr>
            <w:tcW w:w="2230" w:type="dxa"/>
            <w:gridSpan w:val="2"/>
            <w:vMerge w:val="continue"/>
            <w:tcBorders>
              <w:top w:val="nil"/>
            </w:tcBorders>
            <w:vAlign w:val="top"/>
          </w:tcPr>
          <w:p w14:paraId="2AF60623">
            <w:pPr>
              <w:rPr>
                <w:rFonts w:ascii="Arial"/>
                <w:sz w:val="21"/>
              </w:rPr>
            </w:pPr>
          </w:p>
        </w:tc>
        <w:tc>
          <w:tcPr>
            <w:tcW w:w="1494" w:type="dxa"/>
            <w:vMerge w:val="continue"/>
            <w:tcBorders>
              <w:top w:val="nil"/>
            </w:tcBorders>
            <w:vAlign w:val="top"/>
          </w:tcPr>
          <w:p w14:paraId="1063501B">
            <w:pPr>
              <w:rPr>
                <w:rFonts w:ascii="Arial"/>
                <w:sz w:val="21"/>
              </w:rPr>
            </w:pPr>
          </w:p>
        </w:tc>
        <w:tc>
          <w:tcPr>
            <w:tcW w:w="1380" w:type="dxa"/>
            <w:vMerge w:val="continue"/>
            <w:tcBorders>
              <w:top w:val="nil"/>
            </w:tcBorders>
            <w:vAlign w:val="top"/>
          </w:tcPr>
          <w:p w14:paraId="71D3B851">
            <w:pPr>
              <w:rPr>
                <w:rFonts w:ascii="Arial"/>
                <w:sz w:val="21"/>
              </w:rPr>
            </w:pPr>
          </w:p>
        </w:tc>
        <w:tc>
          <w:tcPr>
            <w:tcW w:w="632" w:type="dxa"/>
            <w:vMerge w:val="continue"/>
            <w:tcBorders>
              <w:top w:val="nil"/>
            </w:tcBorders>
            <w:vAlign w:val="top"/>
          </w:tcPr>
          <w:p w14:paraId="468AF600">
            <w:pPr>
              <w:rPr>
                <w:rFonts w:ascii="Arial"/>
                <w:sz w:val="21"/>
              </w:rPr>
            </w:pPr>
          </w:p>
        </w:tc>
        <w:tc>
          <w:tcPr>
            <w:tcW w:w="598" w:type="dxa"/>
            <w:vMerge w:val="continue"/>
            <w:tcBorders>
              <w:top w:val="nil"/>
            </w:tcBorders>
            <w:vAlign w:val="top"/>
          </w:tcPr>
          <w:p w14:paraId="5FA964B5">
            <w:pPr>
              <w:rPr>
                <w:rFonts w:ascii="Arial"/>
                <w:sz w:val="21"/>
              </w:rPr>
            </w:pPr>
          </w:p>
        </w:tc>
        <w:tc>
          <w:tcPr>
            <w:tcW w:w="1134" w:type="dxa"/>
            <w:gridSpan w:val="2"/>
            <w:vAlign w:val="top"/>
          </w:tcPr>
          <w:p w14:paraId="2A55CA55">
            <w:pPr>
              <w:rPr>
                <w:rFonts w:ascii="Arial"/>
                <w:sz w:val="21"/>
              </w:rPr>
            </w:pPr>
          </w:p>
        </w:tc>
      </w:tr>
      <w:tr w14:paraId="6003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trPr>
        <w:tc>
          <w:tcPr>
            <w:tcW w:w="560" w:type="dxa"/>
            <w:vMerge w:val="continue"/>
            <w:tcBorders>
              <w:top w:val="nil"/>
              <w:bottom w:val="nil"/>
            </w:tcBorders>
            <w:textDirection w:val="tbRlV"/>
            <w:vAlign w:val="top"/>
          </w:tcPr>
          <w:p w14:paraId="25922453">
            <w:pPr>
              <w:rPr>
                <w:rFonts w:ascii="Arial"/>
                <w:sz w:val="21"/>
              </w:rPr>
            </w:pPr>
          </w:p>
        </w:tc>
        <w:tc>
          <w:tcPr>
            <w:tcW w:w="644" w:type="dxa"/>
            <w:vMerge w:val="restart"/>
            <w:tcBorders>
              <w:bottom w:val="nil"/>
            </w:tcBorders>
            <w:vAlign w:val="top"/>
          </w:tcPr>
          <w:p w14:paraId="328300E9">
            <w:pPr>
              <w:pStyle w:val="6"/>
              <w:spacing w:before="121" w:line="254" w:lineRule="auto"/>
              <w:ind w:left="244" w:right="42" w:hanging="209"/>
              <w:rPr>
                <w:sz w:val="13"/>
                <w:szCs w:val="13"/>
              </w:rPr>
            </w:pPr>
            <w:r>
              <w:rPr>
                <w:spacing w:val="7"/>
                <w:sz w:val="13"/>
                <w:szCs w:val="13"/>
              </w:rPr>
              <w:t>满意度指</w:t>
            </w:r>
            <w:r>
              <w:rPr>
                <w:spacing w:val="3"/>
                <w:sz w:val="13"/>
                <w:szCs w:val="13"/>
              </w:rPr>
              <w:t>标</w:t>
            </w:r>
          </w:p>
        </w:tc>
        <w:tc>
          <w:tcPr>
            <w:tcW w:w="1023" w:type="dxa"/>
            <w:vMerge w:val="restart"/>
            <w:tcBorders>
              <w:bottom w:val="nil"/>
            </w:tcBorders>
            <w:vAlign w:val="top"/>
          </w:tcPr>
          <w:p w14:paraId="2F54EC15">
            <w:pPr>
              <w:pStyle w:val="6"/>
              <w:spacing w:before="121" w:line="254" w:lineRule="auto"/>
              <w:ind w:left="294" w:right="91" w:hanging="208"/>
              <w:rPr>
                <w:sz w:val="13"/>
                <w:szCs w:val="13"/>
              </w:rPr>
            </w:pPr>
            <w:r>
              <w:rPr>
                <w:spacing w:val="8"/>
                <w:sz w:val="13"/>
                <w:szCs w:val="13"/>
              </w:rPr>
              <w:t>服务对象满意</w:t>
            </w:r>
            <w:r>
              <w:rPr>
                <w:spacing w:val="7"/>
                <w:sz w:val="13"/>
                <w:szCs w:val="13"/>
              </w:rPr>
              <w:t>度指标</w:t>
            </w:r>
          </w:p>
        </w:tc>
        <w:tc>
          <w:tcPr>
            <w:tcW w:w="2230" w:type="dxa"/>
            <w:gridSpan w:val="2"/>
            <w:vMerge w:val="restart"/>
            <w:tcBorders>
              <w:bottom w:val="nil"/>
            </w:tcBorders>
            <w:vAlign w:val="top"/>
          </w:tcPr>
          <w:p w14:paraId="2090879B">
            <w:pPr>
              <w:pStyle w:val="6"/>
              <w:spacing w:before="210" w:line="233" w:lineRule="auto"/>
              <w:ind w:left="31"/>
              <w:rPr>
                <w:sz w:val="13"/>
                <w:szCs w:val="13"/>
              </w:rPr>
            </w:pPr>
            <w:r>
              <w:rPr>
                <w:spacing w:val="8"/>
                <w:sz w:val="13"/>
                <w:szCs w:val="13"/>
              </w:rPr>
              <w:t>受益对象满意度</w:t>
            </w:r>
          </w:p>
        </w:tc>
        <w:tc>
          <w:tcPr>
            <w:tcW w:w="1494" w:type="dxa"/>
            <w:vMerge w:val="restart"/>
            <w:tcBorders>
              <w:bottom w:val="nil"/>
            </w:tcBorders>
            <w:vAlign w:val="top"/>
          </w:tcPr>
          <w:p w14:paraId="5A4F86C8">
            <w:pPr>
              <w:pStyle w:val="6"/>
              <w:spacing w:before="206" w:line="179" w:lineRule="exact"/>
              <w:ind w:left="603"/>
              <w:rPr>
                <w:sz w:val="13"/>
                <w:szCs w:val="13"/>
              </w:rPr>
            </w:pPr>
            <w:r>
              <w:rPr>
                <w:rFonts w:ascii="Arial" w:hAnsi="Arial" w:eastAsia="Arial" w:cs="Arial"/>
                <w:spacing w:val="3"/>
                <w:position w:val="1"/>
                <w:sz w:val="13"/>
                <w:szCs w:val="13"/>
              </w:rPr>
              <w:t>≥</w:t>
            </w:r>
            <w:r>
              <w:rPr>
                <w:spacing w:val="3"/>
                <w:position w:val="1"/>
                <w:sz w:val="13"/>
                <w:szCs w:val="13"/>
              </w:rPr>
              <w:t>95%</w:t>
            </w:r>
          </w:p>
        </w:tc>
        <w:tc>
          <w:tcPr>
            <w:tcW w:w="1380" w:type="dxa"/>
            <w:vMerge w:val="restart"/>
            <w:tcBorders>
              <w:bottom w:val="nil"/>
            </w:tcBorders>
            <w:vAlign w:val="top"/>
          </w:tcPr>
          <w:p w14:paraId="50CF3ED6">
            <w:pPr>
              <w:spacing w:before="186" w:line="177" w:lineRule="exact"/>
              <w:ind w:left="536"/>
              <w:rPr>
                <w:rFonts w:ascii="Calibri" w:hAnsi="Calibri" w:eastAsia="Calibri" w:cs="Calibri"/>
                <w:sz w:val="13"/>
                <w:szCs w:val="13"/>
              </w:rPr>
            </w:pPr>
            <w:r>
              <w:rPr>
                <w:rFonts w:ascii="Calibri" w:hAnsi="Calibri" w:eastAsia="Calibri" w:cs="Calibri"/>
                <w:spacing w:val="3"/>
                <w:position w:val="1"/>
                <w:sz w:val="13"/>
                <w:szCs w:val="13"/>
              </w:rPr>
              <w:t>≥95%</w:t>
            </w:r>
          </w:p>
        </w:tc>
        <w:tc>
          <w:tcPr>
            <w:tcW w:w="632" w:type="dxa"/>
            <w:vMerge w:val="restart"/>
            <w:tcBorders>
              <w:bottom w:val="nil"/>
            </w:tcBorders>
            <w:vAlign w:val="top"/>
          </w:tcPr>
          <w:p w14:paraId="0B3F355D">
            <w:pPr>
              <w:spacing w:before="231"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5F84CF9E">
            <w:pPr>
              <w:spacing w:before="231"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2127D1ED">
            <w:pPr>
              <w:spacing w:line="177" w:lineRule="exact"/>
              <w:rPr>
                <w:rFonts w:ascii="Arial"/>
                <w:sz w:val="15"/>
              </w:rPr>
            </w:pPr>
          </w:p>
        </w:tc>
      </w:tr>
      <w:tr w14:paraId="6DCE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560" w:type="dxa"/>
            <w:vMerge w:val="continue"/>
            <w:tcBorders>
              <w:top w:val="nil"/>
            </w:tcBorders>
            <w:textDirection w:val="tbRlV"/>
            <w:vAlign w:val="top"/>
          </w:tcPr>
          <w:p w14:paraId="59768CC2">
            <w:pPr>
              <w:rPr>
                <w:rFonts w:ascii="Arial"/>
                <w:sz w:val="21"/>
              </w:rPr>
            </w:pPr>
          </w:p>
        </w:tc>
        <w:tc>
          <w:tcPr>
            <w:tcW w:w="644" w:type="dxa"/>
            <w:vMerge w:val="continue"/>
            <w:tcBorders>
              <w:top w:val="nil"/>
            </w:tcBorders>
            <w:vAlign w:val="top"/>
          </w:tcPr>
          <w:p w14:paraId="4D402490">
            <w:pPr>
              <w:rPr>
                <w:rFonts w:ascii="Arial"/>
                <w:sz w:val="21"/>
              </w:rPr>
            </w:pPr>
          </w:p>
        </w:tc>
        <w:tc>
          <w:tcPr>
            <w:tcW w:w="1023" w:type="dxa"/>
            <w:vMerge w:val="continue"/>
            <w:tcBorders>
              <w:top w:val="nil"/>
            </w:tcBorders>
            <w:vAlign w:val="top"/>
          </w:tcPr>
          <w:p w14:paraId="0E715D39">
            <w:pPr>
              <w:rPr>
                <w:rFonts w:ascii="Arial"/>
                <w:sz w:val="21"/>
              </w:rPr>
            </w:pPr>
          </w:p>
        </w:tc>
        <w:tc>
          <w:tcPr>
            <w:tcW w:w="2230" w:type="dxa"/>
            <w:gridSpan w:val="2"/>
            <w:vMerge w:val="continue"/>
            <w:tcBorders>
              <w:top w:val="nil"/>
            </w:tcBorders>
            <w:vAlign w:val="top"/>
          </w:tcPr>
          <w:p w14:paraId="6623F6A4">
            <w:pPr>
              <w:rPr>
                <w:rFonts w:ascii="Arial"/>
                <w:sz w:val="21"/>
              </w:rPr>
            </w:pPr>
          </w:p>
        </w:tc>
        <w:tc>
          <w:tcPr>
            <w:tcW w:w="1494" w:type="dxa"/>
            <w:vMerge w:val="continue"/>
            <w:tcBorders>
              <w:top w:val="nil"/>
            </w:tcBorders>
            <w:vAlign w:val="top"/>
          </w:tcPr>
          <w:p w14:paraId="75DEE43A">
            <w:pPr>
              <w:rPr>
                <w:rFonts w:ascii="Arial"/>
                <w:sz w:val="21"/>
              </w:rPr>
            </w:pPr>
          </w:p>
        </w:tc>
        <w:tc>
          <w:tcPr>
            <w:tcW w:w="1380" w:type="dxa"/>
            <w:vMerge w:val="continue"/>
            <w:tcBorders>
              <w:top w:val="nil"/>
            </w:tcBorders>
            <w:vAlign w:val="top"/>
          </w:tcPr>
          <w:p w14:paraId="4D621E0C">
            <w:pPr>
              <w:rPr>
                <w:rFonts w:ascii="Arial"/>
                <w:sz w:val="21"/>
              </w:rPr>
            </w:pPr>
          </w:p>
        </w:tc>
        <w:tc>
          <w:tcPr>
            <w:tcW w:w="632" w:type="dxa"/>
            <w:vMerge w:val="continue"/>
            <w:tcBorders>
              <w:top w:val="nil"/>
            </w:tcBorders>
            <w:vAlign w:val="top"/>
          </w:tcPr>
          <w:p w14:paraId="6CA74CC2">
            <w:pPr>
              <w:rPr>
                <w:rFonts w:ascii="Arial"/>
                <w:sz w:val="21"/>
              </w:rPr>
            </w:pPr>
          </w:p>
        </w:tc>
        <w:tc>
          <w:tcPr>
            <w:tcW w:w="598" w:type="dxa"/>
            <w:vMerge w:val="continue"/>
            <w:tcBorders>
              <w:top w:val="nil"/>
            </w:tcBorders>
            <w:vAlign w:val="top"/>
          </w:tcPr>
          <w:p w14:paraId="65BC65F4">
            <w:pPr>
              <w:rPr>
                <w:rFonts w:ascii="Arial"/>
                <w:sz w:val="21"/>
              </w:rPr>
            </w:pPr>
          </w:p>
        </w:tc>
        <w:tc>
          <w:tcPr>
            <w:tcW w:w="1134" w:type="dxa"/>
            <w:gridSpan w:val="2"/>
            <w:vAlign w:val="top"/>
          </w:tcPr>
          <w:p w14:paraId="550A9018">
            <w:pPr>
              <w:rPr>
                <w:rFonts w:ascii="Arial"/>
                <w:sz w:val="21"/>
              </w:rPr>
            </w:pPr>
          </w:p>
        </w:tc>
      </w:tr>
      <w:tr w14:paraId="3CF0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7331" w:type="dxa"/>
            <w:gridSpan w:val="7"/>
            <w:vAlign w:val="top"/>
          </w:tcPr>
          <w:p w14:paraId="0E1395C1">
            <w:pPr>
              <w:pStyle w:val="6"/>
              <w:spacing w:before="68" w:line="234" w:lineRule="auto"/>
              <w:ind w:left="3528"/>
              <w:rPr>
                <w:sz w:val="13"/>
                <w:szCs w:val="13"/>
              </w:rPr>
            </w:pPr>
            <w:r>
              <w:rPr>
                <w:spacing w:val="5"/>
                <w:sz w:val="13"/>
                <w:szCs w:val="13"/>
              </w:rPr>
              <w:t>总分</w:t>
            </w:r>
          </w:p>
        </w:tc>
        <w:tc>
          <w:tcPr>
            <w:tcW w:w="632" w:type="dxa"/>
            <w:vAlign w:val="top"/>
          </w:tcPr>
          <w:p w14:paraId="63F137CC">
            <w:pPr>
              <w:pStyle w:val="6"/>
              <w:spacing w:before="68" w:line="179" w:lineRule="exact"/>
              <w:ind w:left="224"/>
              <w:rPr>
                <w:sz w:val="13"/>
                <w:szCs w:val="13"/>
              </w:rPr>
            </w:pPr>
            <w:r>
              <w:rPr>
                <w:spacing w:val="-1"/>
                <w:position w:val="1"/>
                <w:sz w:val="13"/>
                <w:szCs w:val="13"/>
              </w:rPr>
              <w:t>100</w:t>
            </w:r>
          </w:p>
        </w:tc>
        <w:tc>
          <w:tcPr>
            <w:tcW w:w="598" w:type="dxa"/>
            <w:vAlign w:val="top"/>
          </w:tcPr>
          <w:p w14:paraId="3EEC8CDB">
            <w:pPr>
              <w:pStyle w:val="6"/>
              <w:spacing w:before="68" w:line="178" w:lineRule="exact"/>
              <w:ind w:left="129"/>
              <w:rPr>
                <w:sz w:val="13"/>
                <w:szCs w:val="13"/>
              </w:rPr>
            </w:pPr>
            <w:r>
              <w:rPr>
                <w:spacing w:val="3"/>
                <w:position w:val="1"/>
                <w:sz w:val="13"/>
                <w:szCs w:val="13"/>
              </w:rPr>
              <w:t>90.66</w:t>
            </w:r>
          </w:p>
        </w:tc>
        <w:tc>
          <w:tcPr>
            <w:tcW w:w="1134" w:type="dxa"/>
            <w:gridSpan w:val="2"/>
            <w:vAlign w:val="top"/>
          </w:tcPr>
          <w:p w14:paraId="1C499D09">
            <w:pPr>
              <w:rPr>
                <w:rFonts w:ascii="Arial"/>
                <w:sz w:val="21"/>
              </w:rPr>
            </w:pPr>
          </w:p>
        </w:tc>
      </w:tr>
      <w:tr w14:paraId="0356B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9695" w:type="dxa"/>
            <w:gridSpan w:val="11"/>
            <w:tcBorders>
              <w:bottom w:val="nil"/>
            </w:tcBorders>
            <w:vAlign w:val="top"/>
          </w:tcPr>
          <w:p w14:paraId="774BF3B6">
            <w:pPr>
              <w:pStyle w:val="6"/>
              <w:spacing w:before="103" w:line="233" w:lineRule="auto"/>
              <w:ind w:left="33"/>
              <w:rPr>
                <w:sz w:val="13"/>
                <w:szCs w:val="13"/>
              </w:rPr>
            </w:pPr>
            <w:r>
              <w:rPr>
                <w:spacing w:val="8"/>
                <w:sz w:val="13"/>
                <w:szCs w:val="13"/>
              </w:rPr>
              <w:t>注：1.资金管理情况的考核，对违反预算管理规定行为的，原则上每发现1例扣1分，扣完为止。</w:t>
            </w:r>
          </w:p>
          <w:p w14:paraId="651AF931">
            <w:pPr>
              <w:pStyle w:val="6"/>
              <w:spacing w:before="13" w:line="253" w:lineRule="auto"/>
              <w:ind w:left="33" w:right="46" w:firstLine="280"/>
              <w:rPr>
                <w:sz w:val="13"/>
                <w:szCs w:val="13"/>
              </w:rPr>
            </w:pPr>
            <w:r>
              <w:rPr>
                <w:spacing w:val="9"/>
                <w:sz w:val="13"/>
                <w:szCs w:val="13"/>
              </w:rPr>
              <w:t>2.绩效自评采取打分评价的形式，满分为100分，项目单</w:t>
            </w:r>
            <w:r>
              <w:rPr>
                <w:spacing w:val="8"/>
                <w:sz w:val="13"/>
                <w:szCs w:val="13"/>
              </w:rPr>
              <w:t>位自评原则上统一按以下方式设置：预算执行率10分、资金管理情况20分、成本指标10分、产出</w:t>
            </w:r>
            <w:r>
              <w:rPr>
                <w:spacing w:val="9"/>
                <w:sz w:val="13"/>
                <w:szCs w:val="13"/>
              </w:rPr>
              <w:t>指标30分、效益指标25分、满意度指标5分；对于不需设置成本指标的项目，其产出指标调增1</w:t>
            </w:r>
            <w:r>
              <w:rPr>
                <w:spacing w:val="8"/>
                <w:sz w:val="13"/>
                <w:szCs w:val="13"/>
              </w:rPr>
              <w:t>0分；对于不需设置满意度指标的项目，其效益指标调增5分。二</w:t>
            </w:r>
            <w:r>
              <w:rPr>
                <w:spacing w:val="9"/>
                <w:sz w:val="13"/>
                <w:szCs w:val="13"/>
              </w:rPr>
              <w:t>三级指标的分值权重由各单位根据项目实际情况和指</w:t>
            </w:r>
            <w:r>
              <w:rPr>
                <w:spacing w:val="8"/>
                <w:sz w:val="13"/>
                <w:szCs w:val="13"/>
              </w:rPr>
              <w:t>标重要程度合理设置。</w:t>
            </w:r>
          </w:p>
          <w:p w14:paraId="217C305F">
            <w:pPr>
              <w:pStyle w:val="6"/>
              <w:spacing w:line="205" w:lineRule="auto"/>
              <w:ind w:left="314"/>
              <w:rPr>
                <w:sz w:val="13"/>
                <w:szCs w:val="13"/>
              </w:rPr>
            </w:pPr>
            <w:r>
              <w:rPr>
                <w:spacing w:val="8"/>
                <w:sz w:val="13"/>
                <w:szCs w:val="13"/>
              </w:rPr>
              <w:t>3.偏差原因分析及改进措施：说明偏离目标、不能完成目标的原因及改进措施。</w:t>
            </w:r>
          </w:p>
        </w:tc>
      </w:tr>
    </w:tbl>
    <w:p w14:paraId="46D64A6D">
      <w:pPr>
        <w:pStyle w:val="2"/>
      </w:pPr>
    </w:p>
    <w:p w14:paraId="511B133B">
      <w:pPr>
        <w:sectPr>
          <w:footerReference r:id="rId99" w:type="default"/>
          <w:pgSz w:w="11909" w:h="16834"/>
          <w:pgMar w:top="1827" w:right="1100" w:bottom="489" w:left="1097" w:header="1565" w:footer="162" w:gutter="0"/>
          <w:cols w:space="720" w:num="1"/>
        </w:sectPr>
      </w:pPr>
    </w:p>
    <w:p w14:paraId="60CEC681">
      <w:pPr>
        <w:spacing w:before="19"/>
      </w:pPr>
    </w:p>
    <w:p w14:paraId="2D89CAF6">
      <w:pPr>
        <w:spacing w:before="19"/>
      </w:pPr>
    </w:p>
    <w:p w14:paraId="32E415C1">
      <w:pPr>
        <w:spacing w:before="18"/>
      </w:pPr>
    </w:p>
    <w:p w14:paraId="3D3ED55C">
      <w:pPr>
        <w:spacing w:before="18"/>
      </w:pPr>
    </w:p>
    <w:tbl>
      <w:tblPr>
        <w:tblStyle w:val="5"/>
        <w:tblW w:w="9695" w:type="dxa"/>
        <w:tblInd w:w="7" w:type="dxa"/>
        <w:tblBorders>
          <w:top w:val="none" w:color="auto" w:sz="0"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695"/>
      </w:tblGrid>
      <w:tr w14:paraId="19FC0994">
        <w:tblPrEx>
          <w:tblBorders>
            <w:top w:val="none" w:color="auto" w:sz="0"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9695" w:type="dxa"/>
            <w:vAlign w:val="top"/>
          </w:tcPr>
          <w:p w14:paraId="6F55EE8F">
            <w:pPr>
              <w:pStyle w:val="6"/>
              <w:spacing w:before="22" w:line="254" w:lineRule="auto"/>
              <w:ind w:left="33" w:right="46" w:firstLine="277"/>
              <w:rPr>
                <w:sz w:val="13"/>
                <w:szCs w:val="13"/>
              </w:rPr>
            </w:pPr>
            <w:r>
              <w:rPr>
                <w:spacing w:val="7"/>
                <w:sz w:val="13"/>
                <w:szCs w:val="13"/>
              </w:rPr>
              <w:t>4.定性指标完成情况分为好、较好、一般、较</w:t>
            </w:r>
            <w:r>
              <w:rPr>
                <w:spacing w:val="6"/>
                <w:sz w:val="13"/>
                <w:szCs w:val="13"/>
              </w:rPr>
              <w:t>差四档，在相应档次分别按照100％-90%(含)、90%-80％</w:t>
            </w:r>
            <w:r>
              <w:rPr>
                <w:spacing w:val="-16"/>
                <w:sz w:val="13"/>
                <w:szCs w:val="13"/>
              </w:rPr>
              <w:t xml:space="preserve"> </w:t>
            </w:r>
            <w:r>
              <w:rPr>
                <w:spacing w:val="6"/>
                <w:sz w:val="13"/>
                <w:szCs w:val="13"/>
              </w:rPr>
              <w:t>(含)、80％-60％</w:t>
            </w:r>
            <w:r>
              <w:rPr>
                <w:spacing w:val="-17"/>
                <w:sz w:val="13"/>
                <w:szCs w:val="13"/>
              </w:rPr>
              <w:t xml:space="preserve"> </w:t>
            </w:r>
            <w:r>
              <w:rPr>
                <w:spacing w:val="6"/>
                <w:sz w:val="13"/>
                <w:szCs w:val="13"/>
              </w:rPr>
              <w:t>(含)、60％-0％合理确定分值。定</w:t>
            </w:r>
            <w:r>
              <w:rPr>
                <w:spacing w:val="9"/>
                <w:sz w:val="13"/>
                <w:szCs w:val="13"/>
              </w:rPr>
              <w:t>量指标完成指标值的，记该指标所赋全部分值；未完成的，按照完成值与指</w:t>
            </w:r>
            <w:r>
              <w:rPr>
                <w:spacing w:val="8"/>
                <w:sz w:val="13"/>
                <w:szCs w:val="13"/>
              </w:rPr>
              <w:t>标值的比例计分。</w:t>
            </w:r>
          </w:p>
        </w:tc>
      </w:tr>
    </w:tbl>
    <w:p w14:paraId="7A5E3345">
      <w:pPr>
        <w:pStyle w:val="2"/>
      </w:pPr>
    </w:p>
    <w:p w14:paraId="622691C4">
      <w:pPr>
        <w:sectPr>
          <w:headerReference r:id="rId100" w:type="default"/>
          <w:footerReference r:id="rId101" w:type="default"/>
          <w:pgSz w:w="11909" w:h="16834"/>
          <w:pgMar w:top="400" w:right="1100" w:bottom="489" w:left="1097" w:header="0" w:footer="162" w:gutter="0"/>
          <w:cols w:space="720" w:num="1"/>
        </w:sectPr>
      </w:pPr>
    </w:p>
    <w:p w14:paraId="64F002F1">
      <w:pPr>
        <w:spacing w:before="85" w:line="221" w:lineRule="auto"/>
        <w:ind w:left="4271"/>
        <w:rPr>
          <w:rFonts w:ascii="宋体" w:hAnsi="宋体" w:eastAsia="宋体" w:cs="宋体"/>
          <w:sz w:val="24"/>
          <w:szCs w:val="24"/>
        </w:rPr>
      </w:pPr>
      <w:r>
        <w:rPr>
          <w:rFonts w:ascii="宋体" w:hAnsi="宋体" w:eastAsia="宋体" w:cs="宋体"/>
          <w:b/>
          <w:bCs/>
          <w:spacing w:val="-6"/>
          <w:sz w:val="24"/>
          <w:szCs w:val="24"/>
        </w:rPr>
        <w:t>项目自评表</w:t>
      </w:r>
    </w:p>
    <w:p w14:paraId="1DA7A3C8">
      <w:pPr>
        <w:spacing w:before="84" w:line="227" w:lineRule="auto"/>
        <w:ind w:left="4209"/>
        <w:rPr>
          <w:rFonts w:ascii="宋体" w:hAnsi="宋体" w:eastAsia="宋体" w:cs="宋体"/>
          <w:sz w:val="16"/>
          <w:szCs w:val="16"/>
        </w:rPr>
      </w:pPr>
      <w:r>
        <w:rPr>
          <w:rFonts w:ascii="宋体" w:hAnsi="宋体" w:eastAsia="宋体" w:cs="宋体"/>
          <w:spacing w:val="-1"/>
          <w:sz w:val="16"/>
          <w:szCs w:val="16"/>
        </w:rPr>
        <w:t>（</w:t>
      </w:r>
      <w:r>
        <w:rPr>
          <w:rFonts w:ascii="宋体" w:hAnsi="宋体" w:eastAsia="宋体" w:cs="宋体"/>
          <w:spacing w:val="9"/>
          <w:sz w:val="16"/>
          <w:szCs w:val="16"/>
        </w:rPr>
        <w:t xml:space="preserve">  </w:t>
      </w:r>
      <w:r>
        <w:rPr>
          <w:rFonts w:ascii="宋体" w:hAnsi="宋体" w:eastAsia="宋体" w:cs="宋体"/>
          <w:spacing w:val="-1"/>
          <w:sz w:val="16"/>
          <w:szCs w:val="16"/>
        </w:rPr>
        <w:t>2023</w:t>
      </w:r>
      <w:r>
        <w:rPr>
          <w:rFonts w:ascii="宋体" w:hAnsi="宋体" w:eastAsia="宋体" w:cs="宋体"/>
          <w:spacing w:val="7"/>
          <w:sz w:val="16"/>
          <w:szCs w:val="16"/>
        </w:rPr>
        <w:t xml:space="preserve">  </w:t>
      </w:r>
      <w:r>
        <w:rPr>
          <w:rFonts w:ascii="宋体" w:hAnsi="宋体" w:eastAsia="宋体" w:cs="宋体"/>
          <w:spacing w:val="-1"/>
          <w:sz w:val="16"/>
          <w:szCs w:val="16"/>
        </w:rPr>
        <w:t>年度）</w:t>
      </w:r>
    </w:p>
    <w:p w14:paraId="691E0B50">
      <w:pPr>
        <w:spacing w:before="191" w:line="227" w:lineRule="auto"/>
        <w:ind w:left="5777"/>
        <w:rPr>
          <w:rFonts w:ascii="宋体" w:hAnsi="宋体" w:eastAsia="宋体" w:cs="宋体"/>
          <w:sz w:val="13"/>
          <w:szCs w:val="13"/>
        </w:rPr>
      </w:pPr>
      <w:r>
        <w:rPr>
          <w:rFonts w:ascii="宋体" w:hAnsi="宋体" w:eastAsia="宋体" w:cs="宋体"/>
          <w:spacing w:val="3"/>
          <w:sz w:val="13"/>
          <w:szCs w:val="13"/>
        </w:rPr>
        <w:t>填表人及联系方式： 丁心娟  83810976</w:t>
      </w:r>
    </w:p>
    <w:p w14:paraId="069AE4E7">
      <w:pPr>
        <w:spacing w:line="34" w:lineRule="exact"/>
      </w:pPr>
    </w:p>
    <w:tbl>
      <w:tblPr>
        <w:tblStyle w:val="5"/>
        <w:tblW w:w="97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5"/>
        <w:gridCol w:w="627"/>
        <w:gridCol w:w="997"/>
        <w:gridCol w:w="694"/>
        <w:gridCol w:w="1590"/>
        <w:gridCol w:w="1456"/>
        <w:gridCol w:w="1489"/>
        <w:gridCol w:w="616"/>
        <w:gridCol w:w="582"/>
        <w:gridCol w:w="392"/>
        <w:gridCol w:w="713"/>
      </w:tblGrid>
      <w:tr w14:paraId="5638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72" w:type="dxa"/>
            <w:gridSpan w:val="2"/>
            <w:vAlign w:val="top"/>
          </w:tcPr>
          <w:p w14:paraId="06DF081D">
            <w:pPr>
              <w:pStyle w:val="6"/>
              <w:spacing w:before="75" w:line="227" w:lineRule="auto"/>
              <w:ind w:left="314"/>
              <w:rPr>
                <w:sz w:val="13"/>
                <w:szCs w:val="13"/>
              </w:rPr>
            </w:pPr>
            <w:r>
              <w:rPr>
                <w:spacing w:val="2"/>
                <w:sz w:val="13"/>
                <w:szCs w:val="13"/>
              </w:rPr>
              <w:t>项目名称</w:t>
            </w:r>
          </w:p>
        </w:tc>
        <w:tc>
          <w:tcPr>
            <w:tcW w:w="8529" w:type="dxa"/>
            <w:gridSpan w:val="9"/>
            <w:vAlign w:val="top"/>
          </w:tcPr>
          <w:p w14:paraId="583C2DBC">
            <w:pPr>
              <w:pStyle w:val="6"/>
              <w:spacing w:before="74" w:line="227" w:lineRule="auto"/>
              <w:ind w:left="3723"/>
              <w:rPr>
                <w:sz w:val="13"/>
                <w:szCs w:val="13"/>
              </w:rPr>
            </w:pPr>
            <w:r>
              <w:rPr>
                <w:spacing w:val="2"/>
                <w:sz w:val="13"/>
                <w:szCs w:val="13"/>
              </w:rPr>
              <w:t>2023年公务接待费</w:t>
            </w:r>
          </w:p>
        </w:tc>
      </w:tr>
      <w:tr w14:paraId="5CAD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Align w:val="top"/>
          </w:tcPr>
          <w:p w14:paraId="787E5292">
            <w:pPr>
              <w:pStyle w:val="6"/>
              <w:spacing w:before="67" w:line="227" w:lineRule="auto"/>
              <w:ind w:left="111"/>
              <w:rPr>
                <w:sz w:val="13"/>
                <w:szCs w:val="13"/>
              </w:rPr>
            </w:pPr>
            <w:r>
              <w:rPr>
                <w:spacing w:val="3"/>
                <w:sz w:val="13"/>
                <w:szCs w:val="13"/>
              </w:rPr>
              <w:t>主管部门及代码</w:t>
            </w:r>
          </w:p>
        </w:tc>
        <w:tc>
          <w:tcPr>
            <w:tcW w:w="4737" w:type="dxa"/>
            <w:gridSpan w:val="4"/>
            <w:vAlign w:val="top"/>
          </w:tcPr>
          <w:p w14:paraId="0B625527">
            <w:pPr>
              <w:pStyle w:val="6"/>
              <w:spacing w:before="67" w:line="228" w:lineRule="auto"/>
              <w:ind w:left="1907"/>
              <w:rPr>
                <w:sz w:val="13"/>
                <w:szCs w:val="13"/>
              </w:rPr>
            </w:pPr>
            <w:r>
              <w:rPr>
                <w:sz w:val="13"/>
                <w:szCs w:val="13"/>
              </w:rPr>
              <w:t>民政局</w:t>
            </w:r>
            <w:r>
              <w:rPr>
                <w:spacing w:val="6"/>
                <w:sz w:val="13"/>
                <w:szCs w:val="13"/>
              </w:rPr>
              <w:t xml:space="preserve">  </w:t>
            </w:r>
            <w:r>
              <w:rPr>
                <w:sz w:val="13"/>
                <w:szCs w:val="13"/>
              </w:rPr>
              <w:t>503101</w:t>
            </w:r>
          </w:p>
        </w:tc>
        <w:tc>
          <w:tcPr>
            <w:tcW w:w="1489" w:type="dxa"/>
            <w:vAlign w:val="top"/>
          </w:tcPr>
          <w:p w14:paraId="4A5A66E3">
            <w:pPr>
              <w:pStyle w:val="6"/>
              <w:spacing w:before="67" w:line="227" w:lineRule="auto"/>
              <w:ind w:left="479"/>
              <w:rPr>
                <w:sz w:val="13"/>
                <w:szCs w:val="13"/>
              </w:rPr>
            </w:pPr>
            <w:r>
              <w:rPr>
                <w:spacing w:val="2"/>
                <w:sz w:val="13"/>
                <w:szCs w:val="13"/>
              </w:rPr>
              <w:t>实施单位</w:t>
            </w:r>
          </w:p>
        </w:tc>
        <w:tc>
          <w:tcPr>
            <w:tcW w:w="2303" w:type="dxa"/>
            <w:gridSpan w:val="4"/>
            <w:vAlign w:val="top"/>
          </w:tcPr>
          <w:p w14:paraId="692E6068">
            <w:pPr>
              <w:pStyle w:val="6"/>
              <w:spacing w:before="67" w:line="227" w:lineRule="auto"/>
              <w:ind w:left="548"/>
              <w:rPr>
                <w:sz w:val="13"/>
                <w:szCs w:val="13"/>
              </w:rPr>
            </w:pPr>
            <w:r>
              <w:rPr>
                <w:spacing w:val="3"/>
                <w:sz w:val="13"/>
                <w:szCs w:val="13"/>
              </w:rPr>
              <w:t>南阳市救助服务中心</w:t>
            </w:r>
          </w:p>
        </w:tc>
      </w:tr>
      <w:tr w14:paraId="2900C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172" w:type="dxa"/>
            <w:gridSpan w:val="2"/>
            <w:vMerge w:val="restart"/>
            <w:tcBorders>
              <w:bottom w:val="nil"/>
            </w:tcBorders>
            <w:vAlign w:val="top"/>
          </w:tcPr>
          <w:p w14:paraId="72074EAA">
            <w:pPr>
              <w:spacing w:line="307" w:lineRule="auto"/>
              <w:rPr>
                <w:rFonts w:ascii="Arial"/>
                <w:sz w:val="21"/>
              </w:rPr>
            </w:pPr>
          </w:p>
          <w:p w14:paraId="343E1A3A">
            <w:pPr>
              <w:spacing w:line="307" w:lineRule="auto"/>
              <w:rPr>
                <w:rFonts w:ascii="Arial"/>
                <w:sz w:val="21"/>
              </w:rPr>
            </w:pPr>
          </w:p>
          <w:p w14:paraId="72B50CEE">
            <w:pPr>
              <w:pStyle w:val="6"/>
              <w:spacing w:before="42" w:line="248" w:lineRule="auto"/>
              <w:ind w:left="317" w:right="312" w:hanging="3"/>
              <w:rPr>
                <w:sz w:val="13"/>
                <w:szCs w:val="13"/>
              </w:rPr>
            </w:pPr>
            <w:r>
              <w:rPr>
                <w:spacing w:val="2"/>
                <w:sz w:val="13"/>
                <w:szCs w:val="13"/>
              </w:rPr>
              <w:t>项目资金</w:t>
            </w:r>
            <w:r>
              <w:rPr>
                <w:sz w:val="13"/>
                <w:szCs w:val="13"/>
              </w:rPr>
              <w:t>（万元）</w:t>
            </w:r>
          </w:p>
        </w:tc>
        <w:tc>
          <w:tcPr>
            <w:tcW w:w="1691" w:type="dxa"/>
            <w:gridSpan w:val="2"/>
            <w:vAlign w:val="top"/>
          </w:tcPr>
          <w:p w14:paraId="5A2BCCF3">
            <w:pPr>
              <w:rPr>
                <w:rFonts w:ascii="Arial"/>
                <w:sz w:val="21"/>
              </w:rPr>
            </w:pPr>
          </w:p>
        </w:tc>
        <w:tc>
          <w:tcPr>
            <w:tcW w:w="1590" w:type="dxa"/>
            <w:vAlign w:val="top"/>
          </w:tcPr>
          <w:p w14:paraId="315CA322">
            <w:pPr>
              <w:pStyle w:val="6"/>
              <w:spacing w:before="164" w:line="227" w:lineRule="auto"/>
              <w:ind w:left="455"/>
              <w:rPr>
                <w:sz w:val="13"/>
                <w:szCs w:val="13"/>
              </w:rPr>
            </w:pPr>
            <w:r>
              <w:rPr>
                <w:spacing w:val="3"/>
                <w:sz w:val="13"/>
                <w:szCs w:val="13"/>
              </w:rPr>
              <w:t>年初预算数</w:t>
            </w:r>
          </w:p>
        </w:tc>
        <w:tc>
          <w:tcPr>
            <w:tcW w:w="1456" w:type="dxa"/>
            <w:vAlign w:val="top"/>
          </w:tcPr>
          <w:p w14:paraId="036B277D">
            <w:pPr>
              <w:pStyle w:val="6"/>
              <w:spacing w:before="77" w:line="227" w:lineRule="auto"/>
              <w:ind w:left="390"/>
              <w:rPr>
                <w:sz w:val="13"/>
                <w:szCs w:val="13"/>
              </w:rPr>
            </w:pPr>
            <w:r>
              <w:rPr>
                <w:spacing w:val="3"/>
                <w:sz w:val="13"/>
                <w:szCs w:val="13"/>
              </w:rPr>
              <w:t>全年预算数</w:t>
            </w:r>
          </w:p>
          <w:p w14:paraId="7D5CCFAD">
            <w:pPr>
              <w:pStyle w:val="6"/>
              <w:spacing w:before="13" w:line="239" w:lineRule="auto"/>
              <w:ind w:left="564"/>
              <w:rPr>
                <w:sz w:val="13"/>
                <w:szCs w:val="13"/>
              </w:rPr>
            </w:pPr>
            <w:r>
              <w:rPr>
                <w:spacing w:val="-2"/>
                <w:sz w:val="13"/>
                <w:szCs w:val="13"/>
              </w:rPr>
              <w:t>（A）</w:t>
            </w:r>
          </w:p>
        </w:tc>
        <w:tc>
          <w:tcPr>
            <w:tcW w:w="1489" w:type="dxa"/>
            <w:vAlign w:val="top"/>
          </w:tcPr>
          <w:p w14:paraId="39FD1030">
            <w:pPr>
              <w:pStyle w:val="6"/>
              <w:spacing w:before="77" w:line="227" w:lineRule="auto"/>
              <w:ind w:left="409"/>
              <w:rPr>
                <w:sz w:val="13"/>
                <w:szCs w:val="13"/>
              </w:rPr>
            </w:pPr>
            <w:r>
              <w:rPr>
                <w:spacing w:val="3"/>
                <w:sz w:val="13"/>
                <w:szCs w:val="13"/>
              </w:rPr>
              <w:t>全年执行数</w:t>
            </w:r>
          </w:p>
          <w:p w14:paraId="3F1D5B77">
            <w:pPr>
              <w:pStyle w:val="6"/>
              <w:spacing w:before="13" w:line="239" w:lineRule="auto"/>
              <w:ind w:left="583"/>
              <w:rPr>
                <w:sz w:val="13"/>
                <w:szCs w:val="13"/>
              </w:rPr>
            </w:pPr>
            <w:r>
              <w:rPr>
                <w:spacing w:val="-2"/>
                <w:sz w:val="13"/>
                <w:szCs w:val="13"/>
              </w:rPr>
              <w:t>（B）</w:t>
            </w:r>
          </w:p>
        </w:tc>
        <w:tc>
          <w:tcPr>
            <w:tcW w:w="616" w:type="dxa"/>
            <w:vAlign w:val="top"/>
          </w:tcPr>
          <w:p w14:paraId="2C59D84C">
            <w:pPr>
              <w:pStyle w:val="6"/>
              <w:spacing w:before="164" w:line="227" w:lineRule="auto"/>
              <w:ind w:left="177"/>
              <w:rPr>
                <w:sz w:val="13"/>
                <w:szCs w:val="13"/>
              </w:rPr>
            </w:pPr>
            <w:r>
              <w:rPr>
                <w:sz w:val="13"/>
                <w:szCs w:val="13"/>
              </w:rPr>
              <w:t>分值</w:t>
            </w:r>
          </w:p>
        </w:tc>
        <w:tc>
          <w:tcPr>
            <w:tcW w:w="974" w:type="dxa"/>
            <w:gridSpan w:val="2"/>
            <w:vAlign w:val="top"/>
          </w:tcPr>
          <w:p w14:paraId="2BBEB810">
            <w:pPr>
              <w:pStyle w:val="6"/>
              <w:spacing w:before="54" w:line="227" w:lineRule="auto"/>
              <w:ind w:left="289"/>
              <w:rPr>
                <w:sz w:val="13"/>
                <w:szCs w:val="13"/>
              </w:rPr>
            </w:pPr>
            <w:r>
              <w:rPr>
                <w:spacing w:val="2"/>
                <w:sz w:val="13"/>
                <w:szCs w:val="13"/>
              </w:rPr>
              <w:t>执行率</w:t>
            </w:r>
          </w:p>
          <w:p w14:paraId="4C50348D">
            <w:pPr>
              <w:pStyle w:val="6"/>
              <w:spacing w:before="14" w:line="229" w:lineRule="auto"/>
              <w:ind w:left="81"/>
              <w:rPr>
                <w:sz w:val="13"/>
                <w:szCs w:val="13"/>
              </w:rPr>
            </w:pPr>
            <w:r>
              <w:rPr>
                <w:spacing w:val="1"/>
                <w:sz w:val="13"/>
                <w:szCs w:val="13"/>
              </w:rPr>
              <w:t>（B/</w:t>
            </w:r>
            <w:r>
              <w:rPr>
                <w:sz w:val="13"/>
                <w:szCs w:val="13"/>
              </w:rPr>
              <w:t>A</w:t>
            </w:r>
            <w:r>
              <w:rPr>
                <w:sz w:val="18"/>
                <w:szCs w:val="18"/>
              </w:rPr>
              <w:t>x</w:t>
            </w:r>
            <w:r>
              <w:rPr>
                <w:spacing w:val="1"/>
                <w:sz w:val="13"/>
                <w:szCs w:val="13"/>
              </w:rPr>
              <w:t>100%）</w:t>
            </w:r>
          </w:p>
        </w:tc>
        <w:tc>
          <w:tcPr>
            <w:tcW w:w="713" w:type="dxa"/>
            <w:vAlign w:val="top"/>
          </w:tcPr>
          <w:p w14:paraId="4C679105">
            <w:pPr>
              <w:pStyle w:val="6"/>
              <w:spacing w:before="164" w:line="227" w:lineRule="auto"/>
              <w:ind w:left="224"/>
              <w:rPr>
                <w:sz w:val="13"/>
                <w:szCs w:val="13"/>
              </w:rPr>
            </w:pPr>
            <w:r>
              <w:rPr>
                <w:spacing w:val="1"/>
                <w:sz w:val="13"/>
                <w:szCs w:val="13"/>
              </w:rPr>
              <w:t>得分</w:t>
            </w:r>
          </w:p>
        </w:tc>
      </w:tr>
      <w:tr w14:paraId="014B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Merge w:val="continue"/>
            <w:tcBorders>
              <w:top w:val="nil"/>
              <w:bottom w:val="nil"/>
            </w:tcBorders>
            <w:vAlign w:val="top"/>
          </w:tcPr>
          <w:p w14:paraId="3D9C6769">
            <w:pPr>
              <w:rPr>
                <w:rFonts w:ascii="Arial"/>
                <w:sz w:val="21"/>
              </w:rPr>
            </w:pPr>
          </w:p>
        </w:tc>
        <w:tc>
          <w:tcPr>
            <w:tcW w:w="1691" w:type="dxa"/>
            <w:gridSpan w:val="2"/>
            <w:vAlign w:val="top"/>
          </w:tcPr>
          <w:p w14:paraId="2A671A8E">
            <w:pPr>
              <w:pStyle w:val="6"/>
              <w:spacing w:before="67" w:line="227" w:lineRule="auto"/>
              <w:ind w:left="27"/>
              <w:rPr>
                <w:sz w:val="13"/>
                <w:szCs w:val="13"/>
              </w:rPr>
            </w:pPr>
            <w:r>
              <w:rPr>
                <w:spacing w:val="3"/>
                <w:sz w:val="13"/>
                <w:szCs w:val="13"/>
              </w:rPr>
              <w:t>年度资金总额</w:t>
            </w:r>
          </w:p>
        </w:tc>
        <w:tc>
          <w:tcPr>
            <w:tcW w:w="1590" w:type="dxa"/>
            <w:vAlign w:val="top"/>
          </w:tcPr>
          <w:p w14:paraId="7D8CB0A0">
            <w:pPr>
              <w:spacing w:before="45" w:line="170" w:lineRule="exact"/>
              <w:ind w:left="705"/>
              <w:rPr>
                <w:rFonts w:ascii="Calibri" w:hAnsi="Calibri" w:eastAsia="Calibri" w:cs="Calibri"/>
                <w:sz w:val="13"/>
                <w:szCs w:val="13"/>
              </w:rPr>
            </w:pPr>
            <w:r>
              <w:rPr>
                <w:rFonts w:ascii="Calibri" w:hAnsi="Calibri" w:eastAsia="Calibri" w:cs="Calibri"/>
                <w:position w:val="1"/>
                <w:sz w:val="13"/>
                <w:szCs w:val="13"/>
              </w:rPr>
              <w:t>0.4</w:t>
            </w:r>
          </w:p>
        </w:tc>
        <w:tc>
          <w:tcPr>
            <w:tcW w:w="1456" w:type="dxa"/>
            <w:vAlign w:val="top"/>
          </w:tcPr>
          <w:p w14:paraId="61DFB8CB">
            <w:pPr>
              <w:spacing w:before="45" w:line="170" w:lineRule="exact"/>
              <w:ind w:left="640"/>
              <w:rPr>
                <w:rFonts w:ascii="Calibri" w:hAnsi="Calibri" w:eastAsia="Calibri" w:cs="Calibri"/>
                <w:sz w:val="13"/>
                <w:szCs w:val="13"/>
              </w:rPr>
            </w:pPr>
            <w:r>
              <w:rPr>
                <w:rFonts w:ascii="Calibri" w:hAnsi="Calibri" w:eastAsia="Calibri" w:cs="Calibri"/>
                <w:position w:val="1"/>
                <w:sz w:val="13"/>
                <w:szCs w:val="13"/>
              </w:rPr>
              <w:t>0.4</w:t>
            </w:r>
          </w:p>
        </w:tc>
        <w:tc>
          <w:tcPr>
            <w:tcW w:w="1489" w:type="dxa"/>
            <w:vAlign w:val="top"/>
          </w:tcPr>
          <w:p w14:paraId="42597D79">
            <w:pPr>
              <w:spacing w:before="45" w:line="170" w:lineRule="exact"/>
              <w:ind w:left="659"/>
              <w:rPr>
                <w:rFonts w:ascii="Calibri" w:hAnsi="Calibri" w:eastAsia="Calibri" w:cs="Calibri"/>
                <w:sz w:val="13"/>
                <w:szCs w:val="13"/>
              </w:rPr>
            </w:pPr>
            <w:r>
              <w:rPr>
                <w:rFonts w:ascii="Calibri" w:hAnsi="Calibri" w:eastAsia="Calibri" w:cs="Calibri"/>
                <w:position w:val="1"/>
                <w:sz w:val="13"/>
                <w:szCs w:val="13"/>
              </w:rPr>
              <w:t>0.4</w:t>
            </w:r>
          </w:p>
        </w:tc>
        <w:tc>
          <w:tcPr>
            <w:tcW w:w="616" w:type="dxa"/>
            <w:vAlign w:val="top"/>
          </w:tcPr>
          <w:p w14:paraId="346B902B">
            <w:pPr>
              <w:spacing w:before="45" w:line="170" w:lineRule="exact"/>
              <w:ind w:left="248"/>
              <w:rPr>
                <w:rFonts w:ascii="Calibri" w:hAnsi="Calibri" w:eastAsia="Calibri" w:cs="Calibri"/>
                <w:sz w:val="13"/>
                <w:szCs w:val="13"/>
              </w:rPr>
            </w:pPr>
            <w:r>
              <w:rPr>
                <w:rFonts w:ascii="Calibri" w:hAnsi="Calibri" w:eastAsia="Calibri" w:cs="Calibri"/>
                <w:spacing w:val="-2"/>
                <w:position w:val="1"/>
                <w:sz w:val="13"/>
                <w:szCs w:val="13"/>
              </w:rPr>
              <w:t>10</w:t>
            </w:r>
          </w:p>
        </w:tc>
        <w:tc>
          <w:tcPr>
            <w:tcW w:w="974" w:type="dxa"/>
            <w:gridSpan w:val="2"/>
            <w:vAlign w:val="top"/>
          </w:tcPr>
          <w:p w14:paraId="35FDBBFC">
            <w:pPr>
              <w:spacing w:before="45" w:line="170" w:lineRule="exact"/>
              <w:ind w:left="295"/>
              <w:rPr>
                <w:rFonts w:ascii="Calibri" w:hAnsi="Calibri" w:eastAsia="Calibri" w:cs="Calibri"/>
                <w:sz w:val="13"/>
                <w:szCs w:val="13"/>
              </w:rPr>
            </w:pPr>
            <w:r>
              <w:rPr>
                <w:rFonts w:ascii="Calibri" w:hAnsi="Calibri" w:eastAsia="Calibri" w:cs="Calibri"/>
                <w:position w:val="1"/>
                <w:sz w:val="13"/>
                <w:szCs w:val="13"/>
              </w:rPr>
              <w:t>100.0%</w:t>
            </w:r>
          </w:p>
        </w:tc>
        <w:tc>
          <w:tcPr>
            <w:tcW w:w="713" w:type="dxa"/>
            <w:vAlign w:val="top"/>
          </w:tcPr>
          <w:p w14:paraId="5A18B453">
            <w:pPr>
              <w:spacing w:before="45" w:line="170" w:lineRule="exact"/>
              <w:ind w:left="295"/>
              <w:rPr>
                <w:rFonts w:ascii="Calibri" w:hAnsi="Calibri" w:eastAsia="Calibri" w:cs="Calibri"/>
                <w:sz w:val="13"/>
                <w:szCs w:val="13"/>
              </w:rPr>
            </w:pPr>
            <w:r>
              <w:rPr>
                <w:rFonts w:ascii="Calibri" w:hAnsi="Calibri" w:eastAsia="Calibri" w:cs="Calibri"/>
                <w:spacing w:val="-2"/>
                <w:position w:val="1"/>
                <w:sz w:val="13"/>
                <w:szCs w:val="13"/>
              </w:rPr>
              <w:t>10</w:t>
            </w:r>
          </w:p>
        </w:tc>
      </w:tr>
      <w:tr w14:paraId="4AE9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Merge w:val="continue"/>
            <w:tcBorders>
              <w:top w:val="nil"/>
              <w:bottom w:val="nil"/>
            </w:tcBorders>
            <w:vAlign w:val="top"/>
          </w:tcPr>
          <w:p w14:paraId="4AE6FDA7">
            <w:pPr>
              <w:rPr>
                <w:rFonts w:ascii="Arial"/>
                <w:sz w:val="21"/>
              </w:rPr>
            </w:pPr>
          </w:p>
        </w:tc>
        <w:tc>
          <w:tcPr>
            <w:tcW w:w="1691" w:type="dxa"/>
            <w:gridSpan w:val="2"/>
            <w:vAlign w:val="top"/>
          </w:tcPr>
          <w:p w14:paraId="7B392779">
            <w:pPr>
              <w:pStyle w:val="6"/>
              <w:spacing w:before="68" w:line="226" w:lineRule="auto"/>
              <w:ind w:left="234"/>
              <w:rPr>
                <w:sz w:val="13"/>
                <w:szCs w:val="13"/>
              </w:rPr>
            </w:pPr>
            <w:r>
              <w:rPr>
                <w:spacing w:val="3"/>
                <w:sz w:val="13"/>
                <w:szCs w:val="13"/>
              </w:rPr>
              <w:t>其中：政府预算资金</w:t>
            </w:r>
          </w:p>
        </w:tc>
        <w:tc>
          <w:tcPr>
            <w:tcW w:w="1590" w:type="dxa"/>
            <w:vAlign w:val="top"/>
          </w:tcPr>
          <w:p w14:paraId="055D8903">
            <w:pPr>
              <w:spacing w:before="45" w:line="171" w:lineRule="exact"/>
              <w:ind w:left="705"/>
              <w:rPr>
                <w:rFonts w:ascii="Calibri" w:hAnsi="Calibri" w:eastAsia="Calibri" w:cs="Calibri"/>
                <w:sz w:val="13"/>
                <w:szCs w:val="13"/>
              </w:rPr>
            </w:pPr>
            <w:r>
              <w:rPr>
                <w:rFonts w:ascii="Calibri" w:hAnsi="Calibri" w:eastAsia="Calibri" w:cs="Calibri"/>
                <w:position w:val="1"/>
                <w:sz w:val="13"/>
                <w:szCs w:val="13"/>
              </w:rPr>
              <w:t>0.4</w:t>
            </w:r>
          </w:p>
        </w:tc>
        <w:tc>
          <w:tcPr>
            <w:tcW w:w="1456" w:type="dxa"/>
            <w:vAlign w:val="top"/>
          </w:tcPr>
          <w:p w14:paraId="33C37050">
            <w:pPr>
              <w:spacing w:before="45" w:line="171" w:lineRule="exact"/>
              <w:ind w:left="640"/>
              <w:rPr>
                <w:rFonts w:ascii="Calibri" w:hAnsi="Calibri" w:eastAsia="Calibri" w:cs="Calibri"/>
                <w:sz w:val="13"/>
                <w:szCs w:val="13"/>
              </w:rPr>
            </w:pPr>
            <w:r>
              <w:rPr>
                <w:rFonts w:ascii="Calibri" w:hAnsi="Calibri" w:eastAsia="Calibri" w:cs="Calibri"/>
                <w:position w:val="1"/>
                <w:sz w:val="13"/>
                <w:szCs w:val="13"/>
              </w:rPr>
              <w:t>0.4</w:t>
            </w:r>
          </w:p>
        </w:tc>
        <w:tc>
          <w:tcPr>
            <w:tcW w:w="1489" w:type="dxa"/>
            <w:vAlign w:val="top"/>
          </w:tcPr>
          <w:p w14:paraId="3D22EF7C">
            <w:pPr>
              <w:spacing w:before="45" w:line="171" w:lineRule="exact"/>
              <w:ind w:left="659"/>
              <w:rPr>
                <w:rFonts w:ascii="Calibri" w:hAnsi="Calibri" w:eastAsia="Calibri" w:cs="Calibri"/>
                <w:sz w:val="13"/>
                <w:szCs w:val="13"/>
              </w:rPr>
            </w:pPr>
            <w:r>
              <w:rPr>
                <w:rFonts w:ascii="Calibri" w:hAnsi="Calibri" w:eastAsia="Calibri" w:cs="Calibri"/>
                <w:position w:val="1"/>
                <w:sz w:val="13"/>
                <w:szCs w:val="13"/>
              </w:rPr>
              <w:t>0.4</w:t>
            </w:r>
          </w:p>
        </w:tc>
        <w:tc>
          <w:tcPr>
            <w:tcW w:w="616" w:type="dxa"/>
            <w:vAlign w:val="top"/>
          </w:tcPr>
          <w:p w14:paraId="52C8C5E3">
            <w:pPr>
              <w:spacing w:before="132" w:line="76" w:lineRule="exact"/>
              <w:ind w:left="254"/>
              <w:rPr>
                <w:rFonts w:ascii="Calibri" w:hAnsi="Calibri" w:eastAsia="Calibri" w:cs="Calibri"/>
                <w:sz w:val="13"/>
                <w:szCs w:val="13"/>
              </w:rPr>
            </w:pPr>
            <w:r>
              <w:rPr>
                <w:rFonts w:ascii="Calibri" w:hAnsi="Calibri" w:eastAsia="Calibri" w:cs="Calibri"/>
                <w:position w:val="-1"/>
                <w:sz w:val="13"/>
                <w:szCs w:val="13"/>
              </w:rPr>
              <w:t>—</w:t>
            </w:r>
          </w:p>
        </w:tc>
        <w:tc>
          <w:tcPr>
            <w:tcW w:w="974" w:type="dxa"/>
            <w:gridSpan w:val="2"/>
            <w:vAlign w:val="top"/>
          </w:tcPr>
          <w:p w14:paraId="5D8D3760">
            <w:pPr>
              <w:spacing w:before="45" w:line="171" w:lineRule="exact"/>
              <w:ind w:left="295"/>
              <w:rPr>
                <w:rFonts w:ascii="Calibri" w:hAnsi="Calibri" w:eastAsia="Calibri" w:cs="Calibri"/>
                <w:sz w:val="13"/>
                <w:szCs w:val="13"/>
              </w:rPr>
            </w:pPr>
            <w:r>
              <w:rPr>
                <w:rFonts w:ascii="Calibri" w:hAnsi="Calibri" w:eastAsia="Calibri" w:cs="Calibri"/>
                <w:position w:val="1"/>
                <w:sz w:val="13"/>
                <w:szCs w:val="13"/>
              </w:rPr>
              <w:t>100.0%</w:t>
            </w:r>
          </w:p>
        </w:tc>
        <w:tc>
          <w:tcPr>
            <w:tcW w:w="713" w:type="dxa"/>
            <w:vAlign w:val="top"/>
          </w:tcPr>
          <w:p w14:paraId="00E22CAD">
            <w:pPr>
              <w:spacing w:before="132" w:line="76" w:lineRule="exact"/>
              <w:ind w:left="301"/>
              <w:rPr>
                <w:rFonts w:ascii="Calibri" w:hAnsi="Calibri" w:eastAsia="Calibri" w:cs="Calibri"/>
                <w:sz w:val="13"/>
                <w:szCs w:val="13"/>
              </w:rPr>
            </w:pPr>
            <w:r>
              <w:rPr>
                <w:rFonts w:ascii="Calibri" w:hAnsi="Calibri" w:eastAsia="Calibri" w:cs="Calibri"/>
                <w:position w:val="-1"/>
                <w:sz w:val="13"/>
                <w:szCs w:val="13"/>
              </w:rPr>
              <w:t>—</w:t>
            </w:r>
          </w:p>
        </w:tc>
      </w:tr>
      <w:tr w14:paraId="2431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Merge w:val="continue"/>
            <w:tcBorders>
              <w:top w:val="nil"/>
              <w:bottom w:val="nil"/>
            </w:tcBorders>
            <w:vAlign w:val="top"/>
          </w:tcPr>
          <w:p w14:paraId="47BF4189">
            <w:pPr>
              <w:rPr>
                <w:rFonts w:ascii="Arial"/>
                <w:sz w:val="21"/>
              </w:rPr>
            </w:pPr>
          </w:p>
        </w:tc>
        <w:tc>
          <w:tcPr>
            <w:tcW w:w="1691" w:type="dxa"/>
            <w:gridSpan w:val="2"/>
            <w:vAlign w:val="top"/>
          </w:tcPr>
          <w:p w14:paraId="2DBDB1A8">
            <w:pPr>
              <w:pStyle w:val="6"/>
              <w:spacing w:before="68" w:line="227" w:lineRule="auto"/>
              <w:ind w:left="369"/>
              <w:rPr>
                <w:sz w:val="13"/>
                <w:szCs w:val="13"/>
              </w:rPr>
            </w:pPr>
            <w:r>
              <w:rPr>
                <w:spacing w:val="3"/>
                <w:sz w:val="13"/>
                <w:szCs w:val="13"/>
              </w:rPr>
              <w:t>财政专户管理资金</w:t>
            </w:r>
          </w:p>
        </w:tc>
        <w:tc>
          <w:tcPr>
            <w:tcW w:w="1590" w:type="dxa"/>
            <w:vAlign w:val="top"/>
          </w:tcPr>
          <w:p w14:paraId="0DE4FFFB">
            <w:pPr>
              <w:rPr>
                <w:rFonts w:ascii="Arial"/>
                <w:sz w:val="21"/>
              </w:rPr>
            </w:pPr>
          </w:p>
        </w:tc>
        <w:tc>
          <w:tcPr>
            <w:tcW w:w="1456" w:type="dxa"/>
            <w:vAlign w:val="top"/>
          </w:tcPr>
          <w:p w14:paraId="548AF44D">
            <w:pPr>
              <w:rPr>
                <w:rFonts w:ascii="Arial"/>
                <w:sz w:val="21"/>
              </w:rPr>
            </w:pPr>
          </w:p>
        </w:tc>
        <w:tc>
          <w:tcPr>
            <w:tcW w:w="1489" w:type="dxa"/>
            <w:vAlign w:val="top"/>
          </w:tcPr>
          <w:p w14:paraId="4E6E0569">
            <w:pPr>
              <w:rPr>
                <w:rFonts w:ascii="Arial"/>
                <w:sz w:val="21"/>
              </w:rPr>
            </w:pPr>
          </w:p>
        </w:tc>
        <w:tc>
          <w:tcPr>
            <w:tcW w:w="616" w:type="dxa"/>
            <w:vAlign w:val="top"/>
          </w:tcPr>
          <w:p w14:paraId="1FEF8C8A">
            <w:pPr>
              <w:spacing w:before="132" w:line="77" w:lineRule="exact"/>
              <w:ind w:left="254"/>
              <w:rPr>
                <w:rFonts w:ascii="Calibri" w:hAnsi="Calibri" w:eastAsia="Calibri" w:cs="Calibri"/>
                <w:sz w:val="13"/>
                <w:szCs w:val="13"/>
              </w:rPr>
            </w:pPr>
            <w:r>
              <w:rPr>
                <w:rFonts w:ascii="Calibri" w:hAnsi="Calibri" w:eastAsia="Calibri" w:cs="Calibri"/>
                <w:position w:val="-1"/>
                <w:sz w:val="13"/>
                <w:szCs w:val="13"/>
              </w:rPr>
              <w:t>—</w:t>
            </w:r>
          </w:p>
        </w:tc>
        <w:tc>
          <w:tcPr>
            <w:tcW w:w="974" w:type="dxa"/>
            <w:gridSpan w:val="2"/>
            <w:vAlign w:val="top"/>
          </w:tcPr>
          <w:p w14:paraId="3D0F9B54">
            <w:pPr>
              <w:rPr>
                <w:rFonts w:ascii="Arial"/>
                <w:sz w:val="21"/>
              </w:rPr>
            </w:pPr>
          </w:p>
        </w:tc>
        <w:tc>
          <w:tcPr>
            <w:tcW w:w="713" w:type="dxa"/>
            <w:vAlign w:val="top"/>
          </w:tcPr>
          <w:p w14:paraId="44D5F743">
            <w:pPr>
              <w:spacing w:before="132" w:line="77" w:lineRule="exact"/>
              <w:ind w:left="301"/>
              <w:rPr>
                <w:rFonts w:ascii="Calibri" w:hAnsi="Calibri" w:eastAsia="Calibri" w:cs="Calibri"/>
                <w:sz w:val="13"/>
                <w:szCs w:val="13"/>
              </w:rPr>
            </w:pPr>
            <w:r>
              <w:rPr>
                <w:rFonts w:ascii="Calibri" w:hAnsi="Calibri" w:eastAsia="Calibri" w:cs="Calibri"/>
                <w:position w:val="-1"/>
                <w:sz w:val="13"/>
                <w:szCs w:val="13"/>
              </w:rPr>
              <w:t>—</w:t>
            </w:r>
          </w:p>
        </w:tc>
      </w:tr>
      <w:tr w14:paraId="20C7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Merge w:val="continue"/>
            <w:tcBorders>
              <w:top w:val="nil"/>
            </w:tcBorders>
            <w:vAlign w:val="top"/>
          </w:tcPr>
          <w:p w14:paraId="3F41C55A">
            <w:pPr>
              <w:rPr>
                <w:rFonts w:ascii="Arial"/>
                <w:sz w:val="21"/>
              </w:rPr>
            </w:pPr>
          </w:p>
        </w:tc>
        <w:tc>
          <w:tcPr>
            <w:tcW w:w="1691" w:type="dxa"/>
            <w:gridSpan w:val="2"/>
            <w:vAlign w:val="top"/>
          </w:tcPr>
          <w:p w14:paraId="0F75FB70">
            <w:pPr>
              <w:pStyle w:val="6"/>
              <w:spacing w:before="69" w:line="227" w:lineRule="auto"/>
              <w:ind w:left="604"/>
              <w:rPr>
                <w:sz w:val="13"/>
                <w:szCs w:val="13"/>
              </w:rPr>
            </w:pPr>
            <w:r>
              <w:rPr>
                <w:spacing w:val="2"/>
                <w:sz w:val="13"/>
                <w:szCs w:val="13"/>
              </w:rPr>
              <w:t>单位资金</w:t>
            </w:r>
          </w:p>
        </w:tc>
        <w:tc>
          <w:tcPr>
            <w:tcW w:w="1590" w:type="dxa"/>
            <w:vAlign w:val="top"/>
          </w:tcPr>
          <w:p w14:paraId="1654B954">
            <w:pPr>
              <w:rPr>
                <w:rFonts w:ascii="Arial"/>
                <w:sz w:val="21"/>
              </w:rPr>
            </w:pPr>
          </w:p>
        </w:tc>
        <w:tc>
          <w:tcPr>
            <w:tcW w:w="1456" w:type="dxa"/>
            <w:vAlign w:val="top"/>
          </w:tcPr>
          <w:p w14:paraId="2F2D587D">
            <w:pPr>
              <w:rPr>
                <w:rFonts w:ascii="Arial"/>
                <w:sz w:val="21"/>
              </w:rPr>
            </w:pPr>
          </w:p>
        </w:tc>
        <w:tc>
          <w:tcPr>
            <w:tcW w:w="1489" w:type="dxa"/>
            <w:vAlign w:val="top"/>
          </w:tcPr>
          <w:p w14:paraId="413AE5A4">
            <w:pPr>
              <w:rPr>
                <w:rFonts w:ascii="Arial"/>
                <w:sz w:val="21"/>
              </w:rPr>
            </w:pPr>
          </w:p>
        </w:tc>
        <w:tc>
          <w:tcPr>
            <w:tcW w:w="616" w:type="dxa"/>
            <w:vAlign w:val="top"/>
          </w:tcPr>
          <w:p w14:paraId="4A9E03DE">
            <w:pPr>
              <w:spacing w:before="133" w:line="76" w:lineRule="exact"/>
              <w:ind w:left="254"/>
              <w:rPr>
                <w:rFonts w:ascii="Calibri" w:hAnsi="Calibri" w:eastAsia="Calibri" w:cs="Calibri"/>
                <w:sz w:val="13"/>
                <w:szCs w:val="13"/>
              </w:rPr>
            </w:pPr>
            <w:r>
              <w:rPr>
                <w:rFonts w:ascii="Calibri" w:hAnsi="Calibri" w:eastAsia="Calibri" w:cs="Calibri"/>
                <w:position w:val="-1"/>
                <w:sz w:val="13"/>
                <w:szCs w:val="13"/>
              </w:rPr>
              <w:t>—</w:t>
            </w:r>
          </w:p>
        </w:tc>
        <w:tc>
          <w:tcPr>
            <w:tcW w:w="974" w:type="dxa"/>
            <w:gridSpan w:val="2"/>
            <w:vAlign w:val="top"/>
          </w:tcPr>
          <w:p w14:paraId="3C5D9F0F">
            <w:pPr>
              <w:rPr>
                <w:rFonts w:ascii="Arial"/>
                <w:sz w:val="21"/>
              </w:rPr>
            </w:pPr>
          </w:p>
        </w:tc>
        <w:tc>
          <w:tcPr>
            <w:tcW w:w="713" w:type="dxa"/>
            <w:vAlign w:val="top"/>
          </w:tcPr>
          <w:p w14:paraId="0D84E1C1">
            <w:pPr>
              <w:spacing w:before="133" w:line="76" w:lineRule="exact"/>
              <w:ind w:left="301"/>
              <w:rPr>
                <w:rFonts w:ascii="Calibri" w:hAnsi="Calibri" w:eastAsia="Calibri" w:cs="Calibri"/>
                <w:sz w:val="13"/>
                <w:szCs w:val="13"/>
              </w:rPr>
            </w:pPr>
            <w:r>
              <w:rPr>
                <w:rFonts w:ascii="Calibri" w:hAnsi="Calibri" w:eastAsia="Calibri" w:cs="Calibri"/>
                <w:position w:val="-1"/>
                <w:sz w:val="13"/>
                <w:szCs w:val="13"/>
              </w:rPr>
              <w:t>—</w:t>
            </w:r>
          </w:p>
        </w:tc>
      </w:tr>
      <w:tr w14:paraId="32266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172" w:type="dxa"/>
            <w:gridSpan w:val="2"/>
            <w:vMerge w:val="restart"/>
            <w:tcBorders>
              <w:bottom w:val="nil"/>
            </w:tcBorders>
            <w:vAlign w:val="top"/>
          </w:tcPr>
          <w:p w14:paraId="37CD2F7F">
            <w:pPr>
              <w:spacing w:line="341" w:lineRule="auto"/>
              <w:rPr>
                <w:rFonts w:ascii="Arial"/>
                <w:sz w:val="21"/>
              </w:rPr>
            </w:pPr>
          </w:p>
          <w:p w14:paraId="6E5BEF8E">
            <w:pPr>
              <w:spacing w:line="342" w:lineRule="auto"/>
              <w:rPr>
                <w:rFonts w:ascii="Arial"/>
                <w:sz w:val="21"/>
              </w:rPr>
            </w:pPr>
          </w:p>
          <w:p w14:paraId="54CFAB22">
            <w:pPr>
              <w:pStyle w:val="6"/>
              <w:spacing w:before="42" w:line="227" w:lineRule="auto"/>
              <w:ind w:left="183"/>
              <w:rPr>
                <w:sz w:val="13"/>
                <w:szCs w:val="13"/>
              </w:rPr>
            </w:pPr>
            <w:r>
              <w:rPr>
                <w:spacing w:val="2"/>
                <w:sz w:val="13"/>
                <w:szCs w:val="13"/>
              </w:rPr>
              <w:t>资金管理情况</w:t>
            </w:r>
          </w:p>
        </w:tc>
        <w:tc>
          <w:tcPr>
            <w:tcW w:w="1691" w:type="dxa"/>
            <w:gridSpan w:val="2"/>
            <w:vAlign w:val="top"/>
          </w:tcPr>
          <w:p w14:paraId="00FAE366">
            <w:pPr>
              <w:rPr>
                <w:rFonts w:ascii="Arial"/>
                <w:sz w:val="21"/>
              </w:rPr>
            </w:pPr>
          </w:p>
        </w:tc>
        <w:tc>
          <w:tcPr>
            <w:tcW w:w="4535" w:type="dxa"/>
            <w:gridSpan w:val="3"/>
            <w:vAlign w:val="top"/>
          </w:tcPr>
          <w:p w14:paraId="37959C79">
            <w:pPr>
              <w:pStyle w:val="6"/>
              <w:spacing w:before="108" w:line="227" w:lineRule="auto"/>
              <w:ind w:left="1996"/>
              <w:rPr>
                <w:sz w:val="13"/>
                <w:szCs w:val="13"/>
              </w:rPr>
            </w:pPr>
            <w:r>
              <w:rPr>
                <w:spacing w:val="3"/>
                <w:sz w:val="13"/>
                <w:szCs w:val="13"/>
              </w:rPr>
              <w:t>情况说明</w:t>
            </w:r>
          </w:p>
        </w:tc>
        <w:tc>
          <w:tcPr>
            <w:tcW w:w="616" w:type="dxa"/>
            <w:vAlign w:val="top"/>
          </w:tcPr>
          <w:p w14:paraId="6C85D3BD">
            <w:pPr>
              <w:pStyle w:val="6"/>
              <w:spacing w:before="21" w:line="227" w:lineRule="auto"/>
              <w:ind w:left="43"/>
              <w:rPr>
                <w:sz w:val="13"/>
                <w:szCs w:val="13"/>
              </w:rPr>
            </w:pPr>
            <w:r>
              <w:rPr>
                <w:spacing w:val="2"/>
                <w:sz w:val="13"/>
                <w:szCs w:val="13"/>
              </w:rPr>
              <w:t>分值（20</w:t>
            </w:r>
          </w:p>
          <w:p w14:paraId="1316723D">
            <w:pPr>
              <w:pStyle w:val="6"/>
              <w:spacing w:before="14" w:line="211" w:lineRule="auto"/>
              <w:ind w:left="257"/>
              <w:rPr>
                <w:sz w:val="13"/>
                <w:szCs w:val="13"/>
              </w:rPr>
            </w:pPr>
            <w:r>
              <w:rPr>
                <w:sz w:val="13"/>
                <w:szCs w:val="13"/>
              </w:rPr>
              <w:t>)</w:t>
            </w:r>
          </w:p>
        </w:tc>
        <w:tc>
          <w:tcPr>
            <w:tcW w:w="582" w:type="dxa"/>
            <w:vAlign w:val="top"/>
          </w:tcPr>
          <w:p w14:paraId="6AECBFEF">
            <w:pPr>
              <w:pStyle w:val="6"/>
              <w:spacing w:before="108" w:line="227" w:lineRule="auto"/>
              <w:ind w:left="160"/>
              <w:rPr>
                <w:sz w:val="13"/>
                <w:szCs w:val="13"/>
              </w:rPr>
            </w:pPr>
            <w:r>
              <w:rPr>
                <w:spacing w:val="1"/>
                <w:sz w:val="13"/>
                <w:szCs w:val="13"/>
              </w:rPr>
              <w:t>得分</w:t>
            </w:r>
          </w:p>
        </w:tc>
        <w:tc>
          <w:tcPr>
            <w:tcW w:w="1105" w:type="dxa"/>
            <w:gridSpan w:val="2"/>
            <w:vAlign w:val="top"/>
          </w:tcPr>
          <w:p w14:paraId="0F89CDA0">
            <w:pPr>
              <w:pStyle w:val="6"/>
              <w:spacing w:before="21" w:line="229" w:lineRule="auto"/>
              <w:ind w:left="418" w:right="71" w:hanging="336"/>
              <w:rPr>
                <w:sz w:val="13"/>
                <w:szCs w:val="13"/>
              </w:rPr>
            </w:pPr>
            <w:r>
              <w:rPr>
                <w:spacing w:val="3"/>
                <w:sz w:val="13"/>
                <w:szCs w:val="13"/>
              </w:rPr>
              <w:t>存在问题和改进</w:t>
            </w:r>
            <w:r>
              <w:rPr>
                <w:spacing w:val="1"/>
                <w:sz w:val="13"/>
                <w:szCs w:val="13"/>
              </w:rPr>
              <w:t>措施</w:t>
            </w:r>
          </w:p>
        </w:tc>
      </w:tr>
      <w:tr w14:paraId="10660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Merge w:val="continue"/>
            <w:tcBorders>
              <w:top w:val="nil"/>
              <w:bottom w:val="nil"/>
            </w:tcBorders>
            <w:vAlign w:val="top"/>
          </w:tcPr>
          <w:p w14:paraId="461007F5">
            <w:pPr>
              <w:rPr>
                <w:rFonts w:ascii="Arial"/>
                <w:sz w:val="21"/>
              </w:rPr>
            </w:pPr>
          </w:p>
        </w:tc>
        <w:tc>
          <w:tcPr>
            <w:tcW w:w="1691" w:type="dxa"/>
            <w:gridSpan w:val="2"/>
            <w:vAlign w:val="top"/>
          </w:tcPr>
          <w:p w14:paraId="17D421C3">
            <w:pPr>
              <w:pStyle w:val="6"/>
              <w:spacing w:before="69" w:line="226" w:lineRule="auto"/>
              <w:ind w:left="505"/>
              <w:rPr>
                <w:sz w:val="13"/>
                <w:szCs w:val="13"/>
              </w:rPr>
            </w:pPr>
            <w:r>
              <w:rPr>
                <w:spacing w:val="2"/>
                <w:sz w:val="13"/>
                <w:szCs w:val="13"/>
              </w:rPr>
              <w:t>安排科学性</w:t>
            </w:r>
          </w:p>
        </w:tc>
        <w:tc>
          <w:tcPr>
            <w:tcW w:w="4535" w:type="dxa"/>
            <w:gridSpan w:val="3"/>
            <w:vAlign w:val="top"/>
          </w:tcPr>
          <w:p w14:paraId="10757421">
            <w:pPr>
              <w:pStyle w:val="6"/>
              <w:spacing w:before="69" w:line="227" w:lineRule="auto"/>
              <w:ind w:left="183"/>
              <w:rPr>
                <w:sz w:val="13"/>
                <w:szCs w:val="13"/>
              </w:rPr>
            </w:pPr>
            <w:r>
              <w:rPr>
                <w:spacing w:val="4"/>
                <w:sz w:val="13"/>
                <w:szCs w:val="13"/>
              </w:rPr>
              <w:t>严格按照支付管理制度以及资金管理办法规定的范围和标准分配资金。</w:t>
            </w:r>
          </w:p>
        </w:tc>
        <w:tc>
          <w:tcPr>
            <w:tcW w:w="616" w:type="dxa"/>
            <w:vAlign w:val="top"/>
          </w:tcPr>
          <w:p w14:paraId="1B2D8C17">
            <w:pPr>
              <w:spacing w:before="90"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47AC1BB0">
            <w:pPr>
              <w:spacing w:before="47" w:line="170" w:lineRule="exact"/>
              <w:ind w:left="261"/>
              <w:rPr>
                <w:rFonts w:ascii="Calibri" w:hAnsi="Calibri" w:eastAsia="Calibri" w:cs="Calibri"/>
                <w:sz w:val="13"/>
                <w:szCs w:val="13"/>
              </w:rPr>
            </w:pPr>
            <w:r>
              <w:rPr>
                <w:rFonts w:ascii="Calibri" w:hAnsi="Calibri" w:eastAsia="Calibri" w:cs="Calibri"/>
                <w:position w:val="1"/>
                <w:sz w:val="13"/>
                <w:szCs w:val="13"/>
              </w:rPr>
              <w:t>3</w:t>
            </w:r>
          </w:p>
        </w:tc>
        <w:tc>
          <w:tcPr>
            <w:tcW w:w="1105" w:type="dxa"/>
            <w:gridSpan w:val="2"/>
            <w:vAlign w:val="top"/>
          </w:tcPr>
          <w:p w14:paraId="50A36D82">
            <w:pPr>
              <w:pStyle w:val="6"/>
              <w:spacing w:before="1" w:line="188" w:lineRule="auto"/>
              <w:ind w:left="488" w:right="71" w:hanging="403"/>
              <w:rPr>
                <w:sz w:val="13"/>
                <w:szCs w:val="13"/>
              </w:rPr>
            </w:pPr>
            <w:r>
              <w:rPr>
                <w:spacing w:val="3"/>
                <w:sz w:val="13"/>
                <w:szCs w:val="13"/>
              </w:rPr>
              <w:t>不断完善严格执</w:t>
            </w:r>
            <w:r>
              <w:rPr>
                <w:sz w:val="13"/>
                <w:szCs w:val="13"/>
              </w:rPr>
              <w:t>行</w:t>
            </w:r>
          </w:p>
        </w:tc>
      </w:tr>
      <w:tr w14:paraId="2C98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Merge w:val="continue"/>
            <w:tcBorders>
              <w:top w:val="nil"/>
              <w:bottom w:val="nil"/>
            </w:tcBorders>
            <w:vAlign w:val="top"/>
          </w:tcPr>
          <w:p w14:paraId="6C698310">
            <w:pPr>
              <w:rPr>
                <w:rFonts w:ascii="Arial"/>
                <w:sz w:val="21"/>
              </w:rPr>
            </w:pPr>
          </w:p>
        </w:tc>
        <w:tc>
          <w:tcPr>
            <w:tcW w:w="1691" w:type="dxa"/>
            <w:gridSpan w:val="2"/>
            <w:vAlign w:val="top"/>
          </w:tcPr>
          <w:p w14:paraId="43D76934">
            <w:pPr>
              <w:pStyle w:val="6"/>
              <w:spacing w:before="70" w:line="227" w:lineRule="auto"/>
              <w:ind w:left="504"/>
              <w:rPr>
                <w:sz w:val="13"/>
                <w:szCs w:val="13"/>
              </w:rPr>
            </w:pPr>
            <w:r>
              <w:rPr>
                <w:spacing w:val="3"/>
                <w:sz w:val="13"/>
                <w:szCs w:val="13"/>
              </w:rPr>
              <w:t>拨付合规性</w:t>
            </w:r>
          </w:p>
        </w:tc>
        <w:tc>
          <w:tcPr>
            <w:tcW w:w="4535" w:type="dxa"/>
            <w:gridSpan w:val="3"/>
            <w:vAlign w:val="top"/>
          </w:tcPr>
          <w:p w14:paraId="5403E671">
            <w:pPr>
              <w:pStyle w:val="6"/>
              <w:spacing w:before="70" w:line="227" w:lineRule="auto"/>
              <w:ind w:left="855"/>
              <w:rPr>
                <w:sz w:val="13"/>
                <w:szCs w:val="13"/>
              </w:rPr>
            </w:pPr>
            <w:r>
              <w:rPr>
                <w:spacing w:val="3"/>
                <w:sz w:val="13"/>
                <w:szCs w:val="13"/>
              </w:rPr>
              <w:t>严格按照国库集中支付制度有关规定支付资金，</w:t>
            </w:r>
          </w:p>
        </w:tc>
        <w:tc>
          <w:tcPr>
            <w:tcW w:w="616" w:type="dxa"/>
            <w:vAlign w:val="top"/>
          </w:tcPr>
          <w:p w14:paraId="69B1222D">
            <w:pPr>
              <w:spacing w:before="90"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559410CA">
            <w:pPr>
              <w:spacing w:before="90"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30047175">
            <w:pPr>
              <w:rPr>
                <w:rFonts w:ascii="Arial"/>
                <w:sz w:val="21"/>
              </w:rPr>
            </w:pPr>
          </w:p>
        </w:tc>
      </w:tr>
      <w:tr w14:paraId="337DB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172" w:type="dxa"/>
            <w:gridSpan w:val="2"/>
            <w:vMerge w:val="continue"/>
            <w:tcBorders>
              <w:top w:val="nil"/>
              <w:bottom w:val="nil"/>
            </w:tcBorders>
            <w:vAlign w:val="top"/>
          </w:tcPr>
          <w:p w14:paraId="1F481E5B">
            <w:pPr>
              <w:rPr>
                <w:rFonts w:ascii="Arial"/>
                <w:sz w:val="21"/>
              </w:rPr>
            </w:pPr>
          </w:p>
        </w:tc>
        <w:tc>
          <w:tcPr>
            <w:tcW w:w="1691" w:type="dxa"/>
            <w:gridSpan w:val="2"/>
            <w:vAlign w:val="top"/>
          </w:tcPr>
          <w:p w14:paraId="21ACF98E">
            <w:pPr>
              <w:pStyle w:val="6"/>
              <w:spacing w:before="109" w:line="227" w:lineRule="auto"/>
              <w:ind w:left="503"/>
              <w:rPr>
                <w:sz w:val="13"/>
                <w:szCs w:val="13"/>
              </w:rPr>
            </w:pPr>
            <w:r>
              <w:rPr>
                <w:spacing w:val="3"/>
                <w:sz w:val="13"/>
                <w:szCs w:val="13"/>
              </w:rPr>
              <w:t>使用规范性</w:t>
            </w:r>
          </w:p>
        </w:tc>
        <w:tc>
          <w:tcPr>
            <w:tcW w:w="4535" w:type="dxa"/>
            <w:gridSpan w:val="3"/>
            <w:vAlign w:val="top"/>
          </w:tcPr>
          <w:p w14:paraId="102FB9E6">
            <w:pPr>
              <w:pStyle w:val="6"/>
              <w:spacing w:before="23" w:line="226" w:lineRule="auto"/>
              <w:ind w:left="48"/>
              <w:rPr>
                <w:sz w:val="13"/>
                <w:szCs w:val="13"/>
              </w:rPr>
            </w:pPr>
            <w:r>
              <w:rPr>
                <w:spacing w:val="4"/>
                <w:sz w:val="13"/>
                <w:szCs w:val="13"/>
              </w:rPr>
              <w:t>严格按照下达预算的科目和项目执行，未出现截留、挤占、挪用或擅自调整</w:t>
            </w:r>
          </w:p>
          <w:p w14:paraId="7B41150F">
            <w:pPr>
              <w:pStyle w:val="6"/>
              <w:spacing w:before="14" w:line="209" w:lineRule="auto"/>
              <w:ind w:left="1998"/>
              <w:rPr>
                <w:sz w:val="13"/>
                <w:szCs w:val="13"/>
              </w:rPr>
            </w:pPr>
            <w:r>
              <w:rPr>
                <w:spacing w:val="1"/>
                <w:sz w:val="13"/>
                <w:szCs w:val="13"/>
              </w:rPr>
              <w:t>等问题。</w:t>
            </w:r>
          </w:p>
        </w:tc>
        <w:tc>
          <w:tcPr>
            <w:tcW w:w="616" w:type="dxa"/>
            <w:vAlign w:val="top"/>
          </w:tcPr>
          <w:p w14:paraId="19715B0A">
            <w:pPr>
              <w:spacing w:before="130"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1D5A74E4">
            <w:pPr>
              <w:spacing w:before="130"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0D654280">
            <w:pPr>
              <w:rPr>
                <w:rFonts w:ascii="Arial"/>
                <w:sz w:val="21"/>
              </w:rPr>
            </w:pPr>
          </w:p>
        </w:tc>
      </w:tr>
      <w:tr w14:paraId="20A22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72" w:type="dxa"/>
            <w:gridSpan w:val="2"/>
            <w:vMerge w:val="continue"/>
            <w:tcBorders>
              <w:top w:val="nil"/>
            </w:tcBorders>
            <w:vAlign w:val="top"/>
          </w:tcPr>
          <w:p w14:paraId="50D88252">
            <w:pPr>
              <w:rPr>
                <w:rFonts w:ascii="Arial"/>
                <w:sz w:val="21"/>
              </w:rPr>
            </w:pPr>
          </w:p>
        </w:tc>
        <w:tc>
          <w:tcPr>
            <w:tcW w:w="1691" w:type="dxa"/>
            <w:gridSpan w:val="2"/>
            <w:vAlign w:val="top"/>
          </w:tcPr>
          <w:p w14:paraId="1CD1A673">
            <w:pPr>
              <w:pStyle w:val="6"/>
              <w:spacing w:before="71" w:line="227" w:lineRule="auto"/>
              <w:ind w:left="302"/>
              <w:rPr>
                <w:sz w:val="13"/>
                <w:szCs w:val="13"/>
              </w:rPr>
            </w:pPr>
            <w:r>
              <w:rPr>
                <w:spacing w:val="3"/>
                <w:sz w:val="13"/>
                <w:szCs w:val="13"/>
              </w:rPr>
              <w:t>预算绩效管理情况</w:t>
            </w:r>
          </w:p>
        </w:tc>
        <w:tc>
          <w:tcPr>
            <w:tcW w:w="4535" w:type="dxa"/>
            <w:gridSpan w:val="3"/>
            <w:vAlign w:val="top"/>
          </w:tcPr>
          <w:p w14:paraId="7BAFA2CF">
            <w:pPr>
              <w:pStyle w:val="6"/>
              <w:spacing w:before="71" w:line="227" w:lineRule="auto"/>
              <w:ind w:left="517"/>
              <w:rPr>
                <w:sz w:val="13"/>
                <w:szCs w:val="13"/>
              </w:rPr>
            </w:pPr>
            <w:r>
              <w:rPr>
                <w:spacing w:val="4"/>
                <w:sz w:val="13"/>
                <w:szCs w:val="13"/>
              </w:rPr>
              <w:t>将资金纳入绩效管理，设置绩效目标，开展绩效监控情况。</w:t>
            </w:r>
          </w:p>
        </w:tc>
        <w:tc>
          <w:tcPr>
            <w:tcW w:w="616" w:type="dxa"/>
            <w:vAlign w:val="top"/>
          </w:tcPr>
          <w:p w14:paraId="6C1BD6AE">
            <w:pPr>
              <w:spacing w:before="91"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6E8C5F2B">
            <w:pPr>
              <w:spacing w:before="48" w:line="171" w:lineRule="exact"/>
              <w:ind w:left="261"/>
              <w:rPr>
                <w:rFonts w:ascii="Calibri" w:hAnsi="Calibri" w:eastAsia="Calibri" w:cs="Calibri"/>
                <w:sz w:val="13"/>
                <w:szCs w:val="13"/>
              </w:rPr>
            </w:pPr>
            <w:r>
              <w:rPr>
                <w:rFonts w:ascii="Calibri" w:hAnsi="Calibri" w:eastAsia="Calibri" w:cs="Calibri"/>
                <w:position w:val="1"/>
                <w:sz w:val="13"/>
                <w:szCs w:val="13"/>
              </w:rPr>
              <w:t>3</w:t>
            </w:r>
          </w:p>
        </w:tc>
        <w:tc>
          <w:tcPr>
            <w:tcW w:w="1105" w:type="dxa"/>
            <w:gridSpan w:val="2"/>
            <w:vAlign w:val="top"/>
          </w:tcPr>
          <w:p w14:paraId="66B1D7D3">
            <w:pPr>
              <w:pStyle w:val="6"/>
              <w:spacing w:before="1" w:line="188" w:lineRule="auto"/>
              <w:ind w:left="353" w:right="71" w:hanging="268"/>
              <w:rPr>
                <w:sz w:val="13"/>
                <w:szCs w:val="13"/>
              </w:rPr>
            </w:pPr>
            <w:r>
              <w:rPr>
                <w:spacing w:val="3"/>
                <w:sz w:val="13"/>
                <w:szCs w:val="13"/>
              </w:rPr>
              <w:t>不断完善绩效管</w:t>
            </w:r>
            <w:r>
              <w:rPr>
                <w:spacing w:val="2"/>
                <w:sz w:val="13"/>
                <w:szCs w:val="13"/>
              </w:rPr>
              <w:t>理工作</w:t>
            </w:r>
          </w:p>
        </w:tc>
      </w:tr>
      <w:tr w14:paraId="6A83A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545" w:type="dxa"/>
            <w:vMerge w:val="restart"/>
            <w:tcBorders>
              <w:bottom w:val="nil"/>
            </w:tcBorders>
            <w:vAlign w:val="top"/>
          </w:tcPr>
          <w:p w14:paraId="01674A03">
            <w:pPr>
              <w:spacing w:line="305" w:lineRule="auto"/>
              <w:rPr>
                <w:rFonts w:ascii="Arial"/>
                <w:sz w:val="21"/>
              </w:rPr>
            </w:pPr>
          </w:p>
          <w:p w14:paraId="2600E515">
            <w:pPr>
              <w:pStyle w:val="6"/>
              <w:spacing w:before="42" w:line="248" w:lineRule="auto"/>
              <w:ind w:left="65" w:right="66"/>
              <w:rPr>
                <w:sz w:val="13"/>
                <w:szCs w:val="13"/>
              </w:rPr>
            </w:pPr>
            <w:r>
              <w:rPr>
                <w:spacing w:val="2"/>
                <w:sz w:val="13"/>
                <w:szCs w:val="13"/>
              </w:rPr>
              <w:t>年度总体目标</w:t>
            </w:r>
          </w:p>
        </w:tc>
        <w:tc>
          <w:tcPr>
            <w:tcW w:w="5364" w:type="dxa"/>
            <w:gridSpan w:val="5"/>
            <w:vAlign w:val="top"/>
          </w:tcPr>
          <w:p w14:paraId="57EA44A1">
            <w:pPr>
              <w:pStyle w:val="6"/>
              <w:spacing w:before="71" w:line="227" w:lineRule="auto"/>
              <w:ind w:left="2409"/>
              <w:rPr>
                <w:sz w:val="13"/>
                <w:szCs w:val="13"/>
              </w:rPr>
            </w:pPr>
            <w:r>
              <w:rPr>
                <w:spacing w:val="2"/>
                <w:sz w:val="13"/>
                <w:szCs w:val="13"/>
              </w:rPr>
              <w:t>预期目标</w:t>
            </w:r>
          </w:p>
        </w:tc>
        <w:tc>
          <w:tcPr>
            <w:tcW w:w="3792" w:type="dxa"/>
            <w:gridSpan w:val="5"/>
            <w:vAlign w:val="top"/>
          </w:tcPr>
          <w:p w14:paraId="2D8CC88E">
            <w:pPr>
              <w:pStyle w:val="6"/>
              <w:spacing w:before="71" w:line="227" w:lineRule="auto"/>
              <w:ind w:left="1357"/>
              <w:rPr>
                <w:sz w:val="13"/>
                <w:szCs w:val="13"/>
              </w:rPr>
            </w:pPr>
            <w:r>
              <w:rPr>
                <w:spacing w:val="3"/>
                <w:sz w:val="13"/>
                <w:szCs w:val="13"/>
              </w:rPr>
              <w:t>全年实际完成情况</w:t>
            </w:r>
          </w:p>
        </w:tc>
      </w:tr>
      <w:tr w14:paraId="241A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2" w:hRule="atLeast"/>
        </w:trPr>
        <w:tc>
          <w:tcPr>
            <w:tcW w:w="545" w:type="dxa"/>
            <w:vMerge w:val="continue"/>
            <w:tcBorders>
              <w:top w:val="nil"/>
            </w:tcBorders>
            <w:vAlign w:val="top"/>
          </w:tcPr>
          <w:p w14:paraId="4B6AA6E0">
            <w:pPr>
              <w:rPr>
                <w:rFonts w:ascii="Arial"/>
                <w:sz w:val="21"/>
              </w:rPr>
            </w:pPr>
          </w:p>
        </w:tc>
        <w:tc>
          <w:tcPr>
            <w:tcW w:w="5364" w:type="dxa"/>
            <w:gridSpan w:val="5"/>
            <w:vAlign w:val="top"/>
          </w:tcPr>
          <w:p w14:paraId="031E904E">
            <w:pPr>
              <w:pStyle w:val="6"/>
              <w:spacing w:before="203" w:line="224" w:lineRule="auto"/>
              <w:ind w:left="90"/>
              <w:rPr>
                <w:sz w:val="13"/>
                <w:szCs w:val="13"/>
              </w:rPr>
            </w:pPr>
            <w:r>
              <w:rPr>
                <w:spacing w:val="4"/>
                <w:sz w:val="13"/>
                <w:szCs w:val="13"/>
              </w:rPr>
              <w:t>加强站与站之间沟通交流,负责与流浪乞讨到南阳市的外省市人员所在地民政部门联系，</w:t>
            </w:r>
          </w:p>
          <w:p w14:paraId="5E5C62D8">
            <w:pPr>
              <w:pStyle w:val="6"/>
              <w:spacing w:before="15" w:line="227" w:lineRule="auto"/>
              <w:ind w:left="1802"/>
              <w:rPr>
                <w:sz w:val="13"/>
                <w:szCs w:val="13"/>
              </w:rPr>
            </w:pPr>
            <w:r>
              <w:rPr>
                <w:spacing w:val="3"/>
                <w:sz w:val="13"/>
                <w:szCs w:val="13"/>
              </w:rPr>
              <w:t>将流浪乞讨人员送回所在地。</w:t>
            </w:r>
          </w:p>
        </w:tc>
        <w:tc>
          <w:tcPr>
            <w:tcW w:w="3792" w:type="dxa"/>
            <w:gridSpan w:val="5"/>
            <w:vAlign w:val="top"/>
          </w:tcPr>
          <w:p w14:paraId="3965D6B5">
            <w:pPr>
              <w:pStyle w:val="6"/>
              <w:spacing w:before="203" w:line="227" w:lineRule="auto"/>
              <w:ind w:left="83"/>
              <w:rPr>
                <w:sz w:val="13"/>
                <w:szCs w:val="13"/>
              </w:rPr>
            </w:pPr>
            <w:r>
              <w:rPr>
                <w:spacing w:val="4"/>
                <w:sz w:val="13"/>
                <w:szCs w:val="13"/>
              </w:rPr>
              <w:t>学习外站经验，取长补短，推动了我站救助事业可持续健康发</w:t>
            </w:r>
          </w:p>
          <w:p w14:paraId="4A80831E">
            <w:pPr>
              <w:pStyle w:val="6"/>
              <w:spacing w:before="13" w:line="229" w:lineRule="auto"/>
              <w:ind w:left="1761"/>
              <w:rPr>
                <w:sz w:val="13"/>
                <w:szCs w:val="13"/>
              </w:rPr>
            </w:pPr>
            <w:r>
              <w:rPr>
                <w:spacing w:val="-1"/>
                <w:sz w:val="13"/>
                <w:szCs w:val="13"/>
              </w:rPr>
              <w:t>展。</w:t>
            </w:r>
          </w:p>
        </w:tc>
      </w:tr>
      <w:tr w14:paraId="3801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545" w:type="dxa"/>
            <w:vMerge w:val="restart"/>
            <w:tcBorders>
              <w:bottom w:val="nil"/>
            </w:tcBorders>
            <w:textDirection w:val="tbRlV"/>
            <w:vAlign w:val="top"/>
          </w:tcPr>
          <w:p w14:paraId="3E67745A">
            <w:pPr>
              <w:pStyle w:val="6"/>
              <w:spacing w:before="200" w:line="214" w:lineRule="auto"/>
              <w:ind w:left="2052"/>
              <w:rPr>
                <w:sz w:val="13"/>
                <w:szCs w:val="13"/>
              </w:rPr>
            </w:pPr>
            <w:r>
              <w:rPr>
                <w:spacing w:val="4"/>
                <w:sz w:val="13"/>
                <w:szCs w:val="13"/>
              </w:rPr>
              <w:t>绩</w:t>
            </w:r>
            <w:r>
              <w:rPr>
                <w:spacing w:val="-24"/>
                <w:sz w:val="13"/>
                <w:szCs w:val="13"/>
              </w:rPr>
              <w:t xml:space="preserve"> </w:t>
            </w:r>
            <w:r>
              <w:rPr>
                <w:spacing w:val="4"/>
                <w:sz w:val="13"/>
                <w:szCs w:val="13"/>
              </w:rPr>
              <w:t>效</w:t>
            </w:r>
            <w:r>
              <w:rPr>
                <w:spacing w:val="-27"/>
                <w:sz w:val="13"/>
                <w:szCs w:val="13"/>
              </w:rPr>
              <w:t xml:space="preserve"> </w:t>
            </w:r>
            <w:r>
              <w:rPr>
                <w:spacing w:val="4"/>
                <w:sz w:val="13"/>
                <w:szCs w:val="13"/>
              </w:rPr>
              <w:t>指</w:t>
            </w:r>
            <w:r>
              <w:rPr>
                <w:spacing w:val="-26"/>
                <w:sz w:val="13"/>
                <w:szCs w:val="13"/>
              </w:rPr>
              <w:t xml:space="preserve"> </w:t>
            </w:r>
            <w:r>
              <w:rPr>
                <w:spacing w:val="4"/>
                <w:sz w:val="13"/>
                <w:szCs w:val="13"/>
              </w:rPr>
              <w:t>标</w:t>
            </w:r>
          </w:p>
        </w:tc>
        <w:tc>
          <w:tcPr>
            <w:tcW w:w="627" w:type="dxa"/>
            <w:vAlign w:val="top"/>
          </w:tcPr>
          <w:p w14:paraId="31AA405B">
            <w:pPr>
              <w:pStyle w:val="6"/>
              <w:spacing w:before="135" w:line="227" w:lineRule="auto"/>
              <w:ind w:left="38"/>
              <w:rPr>
                <w:sz w:val="13"/>
                <w:szCs w:val="13"/>
              </w:rPr>
            </w:pPr>
            <w:r>
              <w:rPr>
                <w:spacing w:val="2"/>
                <w:sz w:val="13"/>
                <w:szCs w:val="13"/>
              </w:rPr>
              <w:t>一级指标</w:t>
            </w:r>
          </w:p>
        </w:tc>
        <w:tc>
          <w:tcPr>
            <w:tcW w:w="997" w:type="dxa"/>
            <w:vAlign w:val="top"/>
          </w:tcPr>
          <w:p w14:paraId="2F7748B1">
            <w:pPr>
              <w:pStyle w:val="6"/>
              <w:spacing w:before="135" w:line="227" w:lineRule="auto"/>
              <w:ind w:left="224"/>
              <w:rPr>
                <w:sz w:val="13"/>
                <w:szCs w:val="13"/>
              </w:rPr>
            </w:pPr>
            <w:r>
              <w:rPr>
                <w:spacing w:val="2"/>
                <w:sz w:val="13"/>
                <w:szCs w:val="13"/>
              </w:rPr>
              <w:t>二级指标</w:t>
            </w:r>
          </w:p>
        </w:tc>
        <w:tc>
          <w:tcPr>
            <w:tcW w:w="2284" w:type="dxa"/>
            <w:gridSpan w:val="2"/>
            <w:vAlign w:val="top"/>
          </w:tcPr>
          <w:p w14:paraId="0117D543">
            <w:pPr>
              <w:pStyle w:val="6"/>
              <w:spacing w:before="135" w:line="227" w:lineRule="auto"/>
              <w:ind w:left="868"/>
              <w:rPr>
                <w:sz w:val="13"/>
                <w:szCs w:val="13"/>
              </w:rPr>
            </w:pPr>
            <w:r>
              <w:rPr>
                <w:spacing w:val="3"/>
                <w:sz w:val="13"/>
                <w:szCs w:val="13"/>
              </w:rPr>
              <w:t>三级指标</w:t>
            </w:r>
          </w:p>
        </w:tc>
        <w:tc>
          <w:tcPr>
            <w:tcW w:w="1456" w:type="dxa"/>
            <w:vAlign w:val="top"/>
          </w:tcPr>
          <w:p w14:paraId="592090D4">
            <w:pPr>
              <w:pStyle w:val="6"/>
              <w:spacing w:before="135" w:line="227" w:lineRule="auto"/>
              <w:ind w:left="390"/>
              <w:rPr>
                <w:sz w:val="13"/>
                <w:szCs w:val="13"/>
              </w:rPr>
            </w:pPr>
            <w:r>
              <w:rPr>
                <w:spacing w:val="3"/>
                <w:sz w:val="13"/>
                <w:szCs w:val="13"/>
              </w:rPr>
              <w:t>年度指标值</w:t>
            </w:r>
          </w:p>
        </w:tc>
        <w:tc>
          <w:tcPr>
            <w:tcW w:w="1489" w:type="dxa"/>
            <w:vAlign w:val="top"/>
          </w:tcPr>
          <w:p w14:paraId="663EE802">
            <w:pPr>
              <w:pStyle w:val="6"/>
              <w:spacing w:before="135" w:line="227" w:lineRule="auto"/>
              <w:ind w:left="412"/>
              <w:rPr>
                <w:sz w:val="13"/>
                <w:szCs w:val="13"/>
              </w:rPr>
            </w:pPr>
            <w:r>
              <w:rPr>
                <w:spacing w:val="2"/>
                <w:sz w:val="13"/>
                <w:szCs w:val="13"/>
              </w:rPr>
              <w:t>实际完成值</w:t>
            </w:r>
          </w:p>
        </w:tc>
        <w:tc>
          <w:tcPr>
            <w:tcW w:w="616" w:type="dxa"/>
            <w:vAlign w:val="top"/>
          </w:tcPr>
          <w:p w14:paraId="16C983C2">
            <w:pPr>
              <w:pStyle w:val="6"/>
              <w:spacing w:before="135" w:line="227" w:lineRule="auto"/>
              <w:ind w:left="177"/>
              <w:rPr>
                <w:sz w:val="13"/>
                <w:szCs w:val="13"/>
              </w:rPr>
            </w:pPr>
            <w:r>
              <w:rPr>
                <w:sz w:val="13"/>
                <w:szCs w:val="13"/>
              </w:rPr>
              <w:t>分值</w:t>
            </w:r>
          </w:p>
        </w:tc>
        <w:tc>
          <w:tcPr>
            <w:tcW w:w="582" w:type="dxa"/>
            <w:vAlign w:val="top"/>
          </w:tcPr>
          <w:p w14:paraId="5AA3088A">
            <w:pPr>
              <w:pStyle w:val="6"/>
              <w:spacing w:before="135" w:line="227" w:lineRule="auto"/>
              <w:ind w:left="160"/>
              <w:rPr>
                <w:sz w:val="13"/>
                <w:szCs w:val="13"/>
              </w:rPr>
            </w:pPr>
            <w:r>
              <w:rPr>
                <w:spacing w:val="1"/>
                <w:sz w:val="13"/>
                <w:szCs w:val="13"/>
              </w:rPr>
              <w:t>得分</w:t>
            </w:r>
          </w:p>
        </w:tc>
        <w:tc>
          <w:tcPr>
            <w:tcW w:w="1105" w:type="dxa"/>
            <w:gridSpan w:val="2"/>
            <w:vAlign w:val="top"/>
          </w:tcPr>
          <w:p w14:paraId="45BAE081">
            <w:pPr>
              <w:pStyle w:val="6"/>
              <w:spacing w:before="49" w:line="242" w:lineRule="auto"/>
              <w:ind w:left="289" w:right="71" w:hanging="206"/>
              <w:rPr>
                <w:sz w:val="13"/>
                <w:szCs w:val="13"/>
              </w:rPr>
            </w:pPr>
            <w:r>
              <w:rPr>
                <w:spacing w:val="3"/>
                <w:sz w:val="13"/>
                <w:szCs w:val="13"/>
              </w:rPr>
              <w:t>偏差原因分析及</w:t>
            </w:r>
            <w:r>
              <w:rPr>
                <w:spacing w:val="1"/>
                <w:sz w:val="13"/>
                <w:szCs w:val="13"/>
              </w:rPr>
              <w:t>改进措施</w:t>
            </w:r>
          </w:p>
        </w:tc>
      </w:tr>
      <w:tr w14:paraId="4270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545" w:type="dxa"/>
            <w:vMerge w:val="continue"/>
            <w:tcBorders>
              <w:top w:val="nil"/>
              <w:bottom w:val="nil"/>
            </w:tcBorders>
            <w:textDirection w:val="tbRlV"/>
            <w:vAlign w:val="top"/>
          </w:tcPr>
          <w:p w14:paraId="0E6B258A">
            <w:pPr>
              <w:rPr>
                <w:rFonts w:ascii="Arial"/>
                <w:sz w:val="21"/>
              </w:rPr>
            </w:pPr>
          </w:p>
        </w:tc>
        <w:tc>
          <w:tcPr>
            <w:tcW w:w="627" w:type="dxa"/>
            <w:vAlign w:val="top"/>
          </w:tcPr>
          <w:p w14:paraId="5BF55819">
            <w:pPr>
              <w:pStyle w:val="6"/>
              <w:spacing w:before="159" w:line="226" w:lineRule="auto"/>
              <w:ind w:left="37"/>
              <w:rPr>
                <w:sz w:val="13"/>
                <w:szCs w:val="13"/>
              </w:rPr>
            </w:pPr>
            <w:r>
              <w:rPr>
                <w:spacing w:val="2"/>
                <w:sz w:val="13"/>
                <w:szCs w:val="13"/>
              </w:rPr>
              <w:t>成本指标</w:t>
            </w:r>
          </w:p>
        </w:tc>
        <w:tc>
          <w:tcPr>
            <w:tcW w:w="997" w:type="dxa"/>
            <w:vAlign w:val="top"/>
          </w:tcPr>
          <w:p w14:paraId="7AD8A1B8">
            <w:pPr>
              <w:pStyle w:val="6"/>
              <w:spacing w:before="159" w:line="226" w:lineRule="auto"/>
              <w:ind w:left="89"/>
              <w:rPr>
                <w:sz w:val="13"/>
                <w:szCs w:val="13"/>
              </w:rPr>
            </w:pPr>
            <w:r>
              <w:rPr>
                <w:spacing w:val="3"/>
                <w:sz w:val="13"/>
                <w:szCs w:val="13"/>
              </w:rPr>
              <w:t>经济成本指标</w:t>
            </w:r>
          </w:p>
        </w:tc>
        <w:tc>
          <w:tcPr>
            <w:tcW w:w="2284" w:type="dxa"/>
            <w:gridSpan w:val="2"/>
            <w:vAlign w:val="top"/>
          </w:tcPr>
          <w:p w14:paraId="11426AB1">
            <w:pPr>
              <w:pStyle w:val="6"/>
              <w:spacing w:before="159" w:line="226" w:lineRule="auto"/>
              <w:ind w:left="32"/>
              <w:rPr>
                <w:sz w:val="13"/>
                <w:szCs w:val="13"/>
              </w:rPr>
            </w:pPr>
            <w:r>
              <w:rPr>
                <w:spacing w:val="3"/>
                <w:sz w:val="13"/>
                <w:szCs w:val="13"/>
              </w:rPr>
              <w:t>公务接待费总成本</w:t>
            </w:r>
          </w:p>
        </w:tc>
        <w:tc>
          <w:tcPr>
            <w:tcW w:w="1456" w:type="dxa"/>
            <w:vAlign w:val="top"/>
          </w:tcPr>
          <w:p w14:paraId="20E12817">
            <w:pPr>
              <w:spacing w:before="136" w:line="171" w:lineRule="exact"/>
              <w:ind w:left="640"/>
              <w:rPr>
                <w:rFonts w:ascii="Calibri" w:hAnsi="Calibri" w:eastAsia="Calibri" w:cs="Calibri"/>
                <w:sz w:val="13"/>
                <w:szCs w:val="13"/>
              </w:rPr>
            </w:pPr>
            <w:r>
              <w:rPr>
                <w:rFonts w:ascii="Calibri" w:hAnsi="Calibri" w:eastAsia="Calibri" w:cs="Calibri"/>
                <w:position w:val="1"/>
                <w:sz w:val="13"/>
                <w:szCs w:val="13"/>
              </w:rPr>
              <w:t>0.4</w:t>
            </w:r>
          </w:p>
        </w:tc>
        <w:tc>
          <w:tcPr>
            <w:tcW w:w="1489" w:type="dxa"/>
            <w:vAlign w:val="top"/>
          </w:tcPr>
          <w:p w14:paraId="19A7A8FA">
            <w:pPr>
              <w:spacing w:before="136" w:line="171" w:lineRule="exact"/>
              <w:ind w:left="659"/>
              <w:rPr>
                <w:rFonts w:ascii="Calibri" w:hAnsi="Calibri" w:eastAsia="Calibri" w:cs="Calibri"/>
                <w:sz w:val="13"/>
                <w:szCs w:val="13"/>
              </w:rPr>
            </w:pPr>
            <w:r>
              <w:rPr>
                <w:rFonts w:ascii="Calibri" w:hAnsi="Calibri" w:eastAsia="Calibri" w:cs="Calibri"/>
                <w:position w:val="1"/>
                <w:sz w:val="13"/>
                <w:szCs w:val="13"/>
              </w:rPr>
              <w:t>0.4</w:t>
            </w:r>
          </w:p>
        </w:tc>
        <w:tc>
          <w:tcPr>
            <w:tcW w:w="616" w:type="dxa"/>
            <w:vAlign w:val="top"/>
          </w:tcPr>
          <w:p w14:paraId="623CA46F">
            <w:pPr>
              <w:spacing w:before="136" w:line="171" w:lineRule="exact"/>
              <w:ind w:left="248"/>
              <w:rPr>
                <w:rFonts w:ascii="Calibri" w:hAnsi="Calibri" w:eastAsia="Calibri" w:cs="Calibri"/>
                <w:sz w:val="13"/>
                <w:szCs w:val="13"/>
              </w:rPr>
            </w:pPr>
            <w:r>
              <w:rPr>
                <w:rFonts w:ascii="Calibri" w:hAnsi="Calibri" w:eastAsia="Calibri" w:cs="Calibri"/>
                <w:spacing w:val="-2"/>
                <w:position w:val="1"/>
                <w:sz w:val="13"/>
                <w:szCs w:val="13"/>
              </w:rPr>
              <w:t>10</w:t>
            </w:r>
          </w:p>
        </w:tc>
        <w:tc>
          <w:tcPr>
            <w:tcW w:w="582" w:type="dxa"/>
            <w:vAlign w:val="top"/>
          </w:tcPr>
          <w:p w14:paraId="07D11D97">
            <w:pPr>
              <w:spacing w:before="136" w:line="171" w:lineRule="exact"/>
              <w:ind w:left="232"/>
              <w:rPr>
                <w:rFonts w:ascii="Calibri" w:hAnsi="Calibri" w:eastAsia="Calibri" w:cs="Calibri"/>
                <w:sz w:val="13"/>
                <w:szCs w:val="13"/>
              </w:rPr>
            </w:pPr>
            <w:r>
              <w:rPr>
                <w:rFonts w:ascii="Calibri" w:hAnsi="Calibri" w:eastAsia="Calibri" w:cs="Calibri"/>
                <w:spacing w:val="-2"/>
                <w:position w:val="1"/>
                <w:sz w:val="13"/>
                <w:szCs w:val="13"/>
              </w:rPr>
              <w:t>10</w:t>
            </w:r>
          </w:p>
        </w:tc>
        <w:tc>
          <w:tcPr>
            <w:tcW w:w="1105" w:type="dxa"/>
            <w:gridSpan w:val="2"/>
            <w:vAlign w:val="top"/>
          </w:tcPr>
          <w:p w14:paraId="1EFFA421">
            <w:pPr>
              <w:rPr>
                <w:rFonts w:ascii="Arial"/>
                <w:sz w:val="21"/>
              </w:rPr>
            </w:pPr>
          </w:p>
        </w:tc>
      </w:tr>
      <w:tr w14:paraId="56A7F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 w:hRule="atLeast"/>
        </w:trPr>
        <w:tc>
          <w:tcPr>
            <w:tcW w:w="545" w:type="dxa"/>
            <w:vMerge w:val="continue"/>
            <w:tcBorders>
              <w:top w:val="nil"/>
              <w:bottom w:val="nil"/>
            </w:tcBorders>
            <w:textDirection w:val="tbRlV"/>
            <w:vAlign w:val="top"/>
          </w:tcPr>
          <w:p w14:paraId="2F8530C6">
            <w:pPr>
              <w:rPr>
                <w:rFonts w:ascii="Arial"/>
                <w:sz w:val="21"/>
              </w:rPr>
            </w:pPr>
          </w:p>
        </w:tc>
        <w:tc>
          <w:tcPr>
            <w:tcW w:w="627" w:type="dxa"/>
            <w:vMerge w:val="restart"/>
            <w:tcBorders>
              <w:bottom w:val="nil"/>
            </w:tcBorders>
            <w:vAlign w:val="top"/>
          </w:tcPr>
          <w:p w14:paraId="68B0BC35">
            <w:pPr>
              <w:spacing w:line="300" w:lineRule="auto"/>
              <w:rPr>
                <w:rFonts w:ascii="Arial"/>
                <w:sz w:val="21"/>
              </w:rPr>
            </w:pPr>
          </w:p>
          <w:p w14:paraId="0078A2F8">
            <w:pPr>
              <w:spacing w:line="300" w:lineRule="auto"/>
              <w:rPr>
                <w:rFonts w:ascii="Arial"/>
                <w:sz w:val="21"/>
              </w:rPr>
            </w:pPr>
          </w:p>
          <w:p w14:paraId="14676046">
            <w:pPr>
              <w:spacing w:line="301" w:lineRule="auto"/>
              <w:rPr>
                <w:rFonts w:ascii="Arial"/>
                <w:sz w:val="21"/>
              </w:rPr>
            </w:pPr>
          </w:p>
          <w:p w14:paraId="25451A8C">
            <w:pPr>
              <w:pStyle w:val="6"/>
              <w:spacing w:before="42" w:line="227" w:lineRule="auto"/>
              <w:ind w:left="36"/>
              <w:rPr>
                <w:sz w:val="13"/>
                <w:szCs w:val="13"/>
              </w:rPr>
            </w:pPr>
            <w:r>
              <w:rPr>
                <w:spacing w:val="3"/>
                <w:sz w:val="13"/>
                <w:szCs w:val="13"/>
              </w:rPr>
              <w:t>产出指标</w:t>
            </w:r>
          </w:p>
        </w:tc>
        <w:tc>
          <w:tcPr>
            <w:tcW w:w="997" w:type="dxa"/>
            <w:vMerge w:val="restart"/>
            <w:tcBorders>
              <w:bottom w:val="nil"/>
            </w:tcBorders>
            <w:vAlign w:val="top"/>
          </w:tcPr>
          <w:p w14:paraId="5D14458C">
            <w:pPr>
              <w:pStyle w:val="6"/>
              <w:spacing w:before="229" w:line="227" w:lineRule="auto"/>
              <w:ind w:left="223"/>
              <w:rPr>
                <w:sz w:val="13"/>
                <w:szCs w:val="13"/>
              </w:rPr>
            </w:pPr>
            <w:r>
              <w:rPr>
                <w:spacing w:val="2"/>
                <w:sz w:val="13"/>
                <w:szCs w:val="13"/>
              </w:rPr>
              <w:t>数量指标</w:t>
            </w:r>
          </w:p>
        </w:tc>
        <w:tc>
          <w:tcPr>
            <w:tcW w:w="2284" w:type="dxa"/>
            <w:gridSpan w:val="2"/>
            <w:vAlign w:val="top"/>
          </w:tcPr>
          <w:p w14:paraId="318C284E">
            <w:pPr>
              <w:pStyle w:val="6"/>
              <w:spacing w:before="82" w:line="227" w:lineRule="auto"/>
              <w:ind w:left="28"/>
              <w:rPr>
                <w:sz w:val="13"/>
                <w:szCs w:val="13"/>
              </w:rPr>
            </w:pPr>
            <w:r>
              <w:rPr>
                <w:spacing w:val="3"/>
                <w:sz w:val="13"/>
                <w:szCs w:val="13"/>
              </w:rPr>
              <w:t>年度接待次数</w:t>
            </w:r>
          </w:p>
        </w:tc>
        <w:tc>
          <w:tcPr>
            <w:tcW w:w="1456" w:type="dxa"/>
            <w:vAlign w:val="top"/>
          </w:tcPr>
          <w:p w14:paraId="27D33C55">
            <w:pPr>
              <w:rPr>
                <w:rFonts w:ascii="Arial"/>
                <w:sz w:val="21"/>
              </w:rPr>
            </w:pPr>
          </w:p>
        </w:tc>
        <w:tc>
          <w:tcPr>
            <w:tcW w:w="1489" w:type="dxa"/>
            <w:vAlign w:val="top"/>
          </w:tcPr>
          <w:p w14:paraId="23EC8344">
            <w:pPr>
              <w:pStyle w:val="6"/>
              <w:spacing w:before="82" w:line="227" w:lineRule="auto"/>
              <w:ind w:left="612"/>
              <w:rPr>
                <w:sz w:val="13"/>
                <w:szCs w:val="13"/>
              </w:rPr>
            </w:pPr>
            <w:r>
              <w:rPr>
                <w:sz w:val="13"/>
                <w:szCs w:val="13"/>
              </w:rPr>
              <w:t>28次</w:t>
            </w:r>
          </w:p>
        </w:tc>
        <w:tc>
          <w:tcPr>
            <w:tcW w:w="616" w:type="dxa"/>
            <w:vAlign w:val="top"/>
          </w:tcPr>
          <w:p w14:paraId="46F8B24F">
            <w:pPr>
              <w:spacing w:before="103"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23D0FF80">
            <w:pPr>
              <w:spacing w:before="103"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0AA17EB7">
            <w:pPr>
              <w:rPr>
                <w:rFonts w:ascii="Arial"/>
                <w:sz w:val="21"/>
              </w:rPr>
            </w:pPr>
          </w:p>
        </w:tc>
      </w:tr>
      <w:tr w14:paraId="37F3A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545" w:type="dxa"/>
            <w:vMerge w:val="continue"/>
            <w:tcBorders>
              <w:top w:val="nil"/>
              <w:bottom w:val="nil"/>
            </w:tcBorders>
            <w:textDirection w:val="tbRlV"/>
            <w:vAlign w:val="top"/>
          </w:tcPr>
          <w:p w14:paraId="12C011A6">
            <w:pPr>
              <w:rPr>
                <w:rFonts w:ascii="Arial"/>
                <w:sz w:val="21"/>
              </w:rPr>
            </w:pPr>
          </w:p>
        </w:tc>
        <w:tc>
          <w:tcPr>
            <w:tcW w:w="627" w:type="dxa"/>
            <w:vMerge w:val="continue"/>
            <w:tcBorders>
              <w:top w:val="nil"/>
              <w:bottom w:val="nil"/>
            </w:tcBorders>
            <w:vAlign w:val="top"/>
          </w:tcPr>
          <w:p w14:paraId="34DDD92E">
            <w:pPr>
              <w:rPr>
                <w:rFonts w:ascii="Arial"/>
                <w:sz w:val="21"/>
              </w:rPr>
            </w:pPr>
          </w:p>
        </w:tc>
        <w:tc>
          <w:tcPr>
            <w:tcW w:w="997" w:type="dxa"/>
            <w:vMerge w:val="continue"/>
            <w:tcBorders>
              <w:top w:val="nil"/>
            </w:tcBorders>
            <w:vAlign w:val="top"/>
          </w:tcPr>
          <w:p w14:paraId="61883FE1">
            <w:pPr>
              <w:rPr>
                <w:rFonts w:ascii="Arial"/>
                <w:sz w:val="21"/>
              </w:rPr>
            </w:pPr>
          </w:p>
        </w:tc>
        <w:tc>
          <w:tcPr>
            <w:tcW w:w="2284" w:type="dxa"/>
            <w:gridSpan w:val="2"/>
            <w:vAlign w:val="top"/>
          </w:tcPr>
          <w:p w14:paraId="6517CEEE">
            <w:pPr>
              <w:pStyle w:val="6"/>
              <w:spacing w:before="75" w:line="227" w:lineRule="auto"/>
              <w:ind w:left="28"/>
              <w:rPr>
                <w:sz w:val="13"/>
                <w:szCs w:val="13"/>
              </w:rPr>
            </w:pPr>
            <w:r>
              <w:rPr>
                <w:spacing w:val="3"/>
                <w:sz w:val="13"/>
                <w:szCs w:val="13"/>
              </w:rPr>
              <w:t>年度接待人数</w:t>
            </w:r>
          </w:p>
        </w:tc>
        <w:tc>
          <w:tcPr>
            <w:tcW w:w="1456" w:type="dxa"/>
            <w:vAlign w:val="top"/>
          </w:tcPr>
          <w:p w14:paraId="18C7EAB1">
            <w:pPr>
              <w:rPr>
                <w:rFonts w:ascii="Arial"/>
                <w:sz w:val="21"/>
              </w:rPr>
            </w:pPr>
          </w:p>
        </w:tc>
        <w:tc>
          <w:tcPr>
            <w:tcW w:w="1489" w:type="dxa"/>
            <w:vAlign w:val="top"/>
          </w:tcPr>
          <w:p w14:paraId="1B52D2BB">
            <w:pPr>
              <w:pStyle w:val="6"/>
              <w:spacing w:before="75" w:line="229" w:lineRule="auto"/>
              <w:ind w:left="587"/>
              <w:rPr>
                <w:sz w:val="13"/>
                <w:szCs w:val="13"/>
              </w:rPr>
            </w:pPr>
            <w:r>
              <w:rPr>
                <w:spacing w:val="-2"/>
                <w:sz w:val="13"/>
                <w:szCs w:val="13"/>
              </w:rPr>
              <w:t>120人</w:t>
            </w:r>
          </w:p>
        </w:tc>
        <w:tc>
          <w:tcPr>
            <w:tcW w:w="616" w:type="dxa"/>
            <w:vAlign w:val="top"/>
          </w:tcPr>
          <w:p w14:paraId="13F5E21C">
            <w:pPr>
              <w:spacing w:before="95"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5E51E9F6">
            <w:pPr>
              <w:spacing w:before="95"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2260016E">
            <w:pPr>
              <w:rPr>
                <w:rFonts w:ascii="Arial"/>
                <w:sz w:val="21"/>
              </w:rPr>
            </w:pPr>
          </w:p>
        </w:tc>
      </w:tr>
      <w:tr w14:paraId="3C38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545" w:type="dxa"/>
            <w:vMerge w:val="continue"/>
            <w:tcBorders>
              <w:top w:val="nil"/>
              <w:bottom w:val="nil"/>
            </w:tcBorders>
            <w:textDirection w:val="tbRlV"/>
            <w:vAlign w:val="top"/>
          </w:tcPr>
          <w:p w14:paraId="1815C0FC">
            <w:pPr>
              <w:rPr>
                <w:rFonts w:ascii="Arial"/>
                <w:sz w:val="21"/>
              </w:rPr>
            </w:pPr>
          </w:p>
        </w:tc>
        <w:tc>
          <w:tcPr>
            <w:tcW w:w="627" w:type="dxa"/>
            <w:vMerge w:val="continue"/>
            <w:tcBorders>
              <w:top w:val="nil"/>
              <w:bottom w:val="nil"/>
            </w:tcBorders>
            <w:vAlign w:val="top"/>
          </w:tcPr>
          <w:p w14:paraId="353363B7">
            <w:pPr>
              <w:rPr>
                <w:rFonts w:ascii="Arial"/>
                <w:sz w:val="21"/>
              </w:rPr>
            </w:pPr>
          </w:p>
        </w:tc>
        <w:tc>
          <w:tcPr>
            <w:tcW w:w="997" w:type="dxa"/>
            <w:vMerge w:val="restart"/>
            <w:tcBorders>
              <w:bottom w:val="nil"/>
            </w:tcBorders>
            <w:vAlign w:val="top"/>
          </w:tcPr>
          <w:p w14:paraId="13224306">
            <w:pPr>
              <w:rPr>
                <w:rFonts w:ascii="Arial"/>
                <w:sz w:val="21"/>
              </w:rPr>
            </w:pPr>
          </w:p>
          <w:p w14:paraId="77FBA727">
            <w:pPr>
              <w:pStyle w:val="6"/>
              <w:spacing w:before="43" w:line="227" w:lineRule="auto"/>
              <w:ind w:left="223"/>
              <w:rPr>
                <w:sz w:val="13"/>
                <w:szCs w:val="13"/>
              </w:rPr>
            </w:pPr>
            <w:r>
              <w:rPr>
                <w:spacing w:val="2"/>
                <w:sz w:val="13"/>
                <w:szCs w:val="13"/>
              </w:rPr>
              <w:t>质量指标</w:t>
            </w:r>
          </w:p>
        </w:tc>
        <w:tc>
          <w:tcPr>
            <w:tcW w:w="2284" w:type="dxa"/>
            <w:gridSpan w:val="2"/>
            <w:vAlign w:val="top"/>
          </w:tcPr>
          <w:p w14:paraId="4B86A334">
            <w:pPr>
              <w:pStyle w:val="6"/>
              <w:spacing w:before="145" w:line="227" w:lineRule="auto"/>
              <w:ind w:left="96"/>
              <w:rPr>
                <w:sz w:val="13"/>
                <w:szCs w:val="13"/>
              </w:rPr>
            </w:pPr>
            <w:r>
              <w:rPr>
                <w:spacing w:val="3"/>
                <w:sz w:val="13"/>
                <w:szCs w:val="13"/>
              </w:rPr>
              <w:t>保证接待工作顺利进行</w:t>
            </w:r>
          </w:p>
        </w:tc>
        <w:tc>
          <w:tcPr>
            <w:tcW w:w="1456" w:type="dxa"/>
            <w:vAlign w:val="top"/>
          </w:tcPr>
          <w:p w14:paraId="4B59DDF9">
            <w:pPr>
              <w:pStyle w:val="6"/>
              <w:spacing w:before="145" w:line="227" w:lineRule="auto"/>
              <w:ind w:left="592"/>
              <w:rPr>
                <w:sz w:val="13"/>
                <w:szCs w:val="13"/>
              </w:rPr>
            </w:pPr>
            <w:r>
              <w:rPr>
                <w:spacing w:val="1"/>
                <w:sz w:val="13"/>
                <w:szCs w:val="13"/>
              </w:rPr>
              <w:t>保障</w:t>
            </w:r>
          </w:p>
        </w:tc>
        <w:tc>
          <w:tcPr>
            <w:tcW w:w="1489" w:type="dxa"/>
            <w:vAlign w:val="top"/>
          </w:tcPr>
          <w:p w14:paraId="4076F69F">
            <w:pPr>
              <w:pStyle w:val="6"/>
              <w:spacing w:before="145" w:line="227" w:lineRule="auto"/>
              <w:ind w:left="611"/>
              <w:rPr>
                <w:sz w:val="13"/>
                <w:szCs w:val="13"/>
              </w:rPr>
            </w:pPr>
            <w:r>
              <w:rPr>
                <w:spacing w:val="1"/>
                <w:sz w:val="13"/>
                <w:szCs w:val="13"/>
              </w:rPr>
              <w:t>保障</w:t>
            </w:r>
          </w:p>
        </w:tc>
        <w:tc>
          <w:tcPr>
            <w:tcW w:w="616" w:type="dxa"/>
            <w:vAlign w:val="top"/>
          </w:tcPr>
          <w:p w14:paraId="70965A68">
            <w:pPr>
              <w:spacing w:before="165"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605C5DFB">
            <w:pPr>
              <w:spacing w:before="165"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7FF38ED8">
            <w:pPr>
              <w:rPr>
                <w:rFonts w:ascii="Arial"/>
                <w:sz w:val="21"/>
              </w:rPr>
            </w:pPr>
          </w:p>
        </w:tc>
      </w:tr>
      <w:tr w14:paraId="7F37A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545" w:type="dxa"/>
            <w:vMerge w:val="continue"/>
            <w:tcBorders>
              <w:top w:val="nil"/>
              <w:bottom w:val="nil"/>
            </w:tcBorders>
            <w:textDirection w:val="tbRlV"/>
            <w:vAlign w:val="top"/>
          </w:tcPr>
          <w:p w14:paraId="6B9054A7">
            <w:pPr>
              <w:rPr>
                <w:rFonts w:ascii="Arial"/>
                <w:sz w:val="21"/>
              </w:rPr>
            </w:pPr>
          </w:p>
        </w:tc>
        <w:tc>
          <w:tcPr>
            <w:tcW w:w="627" w:type="dxa"/>
            <w:vMerge w:val="continue"/>
            <w:tcBorders>
              <w:top w:val="nil"/>
              <w:bottom w:val="nil"/>
            </w:tcBorders>
            <w:vAlign w:val="top"/>
          </w:tcPr>
          <w:p w14:paraId="5412786B">
            <w:pPr>
              <w:rPr>
                <w:rFonts w:ascii="Arial"/>
                <w:sz w:val="21"/>
              </w:rPr>
            </w:pPr>
          </w:p>
        </w:tc>
        <w:tc>
          <w:tcPr>
            <w:tcW w:w="997" w:type="dxa"/>
            <w:vMerge w:val="continue"/>
            <w:tcBorders>
              <w:top w:val="nil"/>
            </w:tcBorders>
            <w:vAlign w:val="top"/>
          </w:tcPr>
          <w:p w14:paraId="65074CB6">
            <w:pPr>
              <w:rPr>
                <w:rFonts w:ascii="Arial"/>
                <w:sz w:val="21"/>
              </w:rPr>
            </w:pPr>
          </w:p>
        </w:tc>
        <w:tc>
          <w:tcPr>
            <w:tcW w:w="2284" w:type="dxa"/>
            <w:gridSpan w:val="2"/>
            <w:vAlign w:val="top"/>
          </w:tcPr>
          <w:p w14:paraId="6A8E6377">
            <w:pPr>
              <w:pStyle w:val="6"/>
              <w:spacing w:before="69" w:line="227" w:lineRule="auto"/>
              <w:ind w:left="30"/>
              <w:rPr>
                <w:sz w:val="13"/>
                <w:szCs w:val="13"/>
              </w:rPr>
            </w:pPr>
            <w:r>
              <w:rPr>
                <w:spacing w:val="3"/>
                <w:sz w:val="13"/>
                <w:szCs w:val="13"/>
              </w:rPr>
              <w:t>是否达到预期效果</w:t>
            </w:r>
          </w:p>
        </w:tc>
        <w:tc>
          <w:tcPr>
            <w:tcW w:w="1456" w:type="dxa"/>
            <w:vAlign w:val="top"/>
          </w:tcPr>
          <w:p w14:paraId="0F73BB19">
            <w:pPr>
              <w:pStyle w:val="6"/>
              <w:spacing w:before="69" w:line="230" w:lineRule="auto"/>
              <w:ind w:left="661"/>
              <w:rPr>
                <w:sz w:val="13"/>
                <w:szCs w:val="13"/>
              </w:rPr>
            </w:pPr>
            <w:r>
              <w:rPr>
                <w:sz w:val="13"/>
                <w:szCs w:val="13"/>
              </w:rPr>
              <w:t>是</w:t>
            </w:r>
          </w:p>
        </w:tc>
        <w:tc>
          <w:tcPr>
            <w:tcW w:w="1489" w:type="dxa"/>
            <w:vAlign w:val="top"/>
          </w:tcPr>
          <w:p w14:paraId="3C9C3D9C">
            <w:pPr>
              <w:pStyle w:val="6"/>
              <w:spacing w:before="69" w:line="230" w:lineRule="auto"/>
              <w:ind w:left="680"/>
              <w:rPr>
                <w:sz w:val="13"/>
                <w:szCs w:val="13"/>
              </w:rPr>
            </w:pPr>
            <w:r>
              <w:rPr>
                <w:sz w:val="13"/>
                <w:szCs w:val="13"/>
              </w:rPr>
              <w:t>是</w:t>
            </w:r>
          </w:p>
        </w:tc>
        <w:tc>
          <w:tcPr>
            <w:tcW w:w="616" w:type="dxa"/>
            <w:vAlign w:val="top"/>
          </w:tcPr>
          <w:p w14:paraId="3E015380">
            <w:pPr>
              <w:spacing w:before="89"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561D2B50">
            <w:pPr>
              <w:spacing w:before="89"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233631D3">
            <w:pPr>
              <w:rPr>
                <w:rFonts w:ascii="Arial"/>
                <w:sz w:val="21"/>
              </w:rPr>
            </w:pPr>
          </w:p>
        </w:tc>
      </w:tr>
      <w:tr w14:paraId="6AB00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45" w:type="dxa"/>
            <w:vMerge w:val="continue"/>
            <w:tcBorders>
              <w:top w:val="nil"/>
              <w:bottom w:val="nil"/>
            </w:tcBorders>
            <w:textDirection w:val="tbRlV"/>
            <w:vAlign w:val="top"/>
          </w:tcPr>
          <w:p w14:paraId="656DB6CF">
            <w:pPr>
              <w:rPr>
                <w:rFonts w:ascii="Arial"/>
                <w:sz w:val="21"/>
              </w:rPr>
            </w:pPr>
          </w:p>
        </w:tc>
        <w:tc>
          <w:tcPr>
            <w:tcW w:w="627" w:type="dxa"/>
            <w:vMerge w:val="continue"/>
            <w:tcBorders>
              <w:top w:val="nil"/>
              <w:bottom w:val="nil"/>
            </w:tcBorders>
            <w:vAlign w:val="top"/>
          </w:tcPr>
          <w:p w14:paraId="481ADD11">
            <w:pPr>
              <w:rPr>
                <w:rFonts w:ascii="Arial"/>
                <w:sz w:val="21"/>
              </w:rPr>
            </w:pPr>
          </w:p>
        </w:tc>
        <w:tc>
          <w:tcPr>
            <w:tcW w:w="997" w:type="dxa"/>
            <w:vMerge w:val="restart"/>
            <w:tcBorders>
              <w:bottom w:val="nil"/>
            </w:tcBorders>
            <w:vAlign w:val="top"/>
          </w:tcPr>
          <w:p w14:paraId="6D4EDDC5">
            <w:pPr>
              <w:spacing w:line="253" w:lineRule="auto"/>
              <w:rPr>
                <w:rFonts w:ascii="Arial"/>
                <w:sz w:val="21"/>
              </w:rPr>
            </w:pPr>
          </w:p>
          <w:p w14:paraId="50ED457D">
            <w:pPr>
              <w:pStyle w:val="6"/>
              <w:spacing w:before="42" w:line="227" w:lineRule="auto"/>
              <w:ind w:left="228"/>
              <w:rPr>
                <w:sz w:val="13"/>
                <w:szCs w:val="13"/>
              </w:rPr>
            </w:pPr>
            <w:r>
              <w:rPr>
                <w:spacing w:val="1"/>
                <w:sz w:val="13"/>
                <w:szCs w:val="13"/>
              </w:rPr>
              <w:t>时效指标</w:t>
            </w:r>
          </w:p>
        </w:tc>
        <w:tc>
          <w:tcPr>
            <w:tcW w:w="2284" w:type="dxa"/>
            <w:gridSpan w:val="2"/>
            <w:vAlign w:val="top"/>
          </w:tcPr>
          <w:p w14:paraId="52E2ECDE">
            <w:pPr>
              <w:pStyle w:val="6"/>
              <w:spacing w:before="100" w:line="227" w:lineRule="auto"/>
              <w:ind w:left="34"/>
              <w:rPr>
                <w:sz w:val="13"/>
                <w:szCs w:val="13"/>
              </w:rPr>
            </w:pPr>
            <w:r>
              <w:rPr>
                <w:spacing w:val="3"/>
                <w:sz w:val="13"/>
                <w:szCs w:val="13"/>
              </w:rPr>
              <w:t>资金在规定时间下达</w:t>
            </w:r>
          </w:p>
        </w:tc>
        <w:tc>
          <w:tcPr>
            <w:tcW w:w="1456" w:type="dxa"/>
            <w:vAlign w:val="top"/>
          </w:tcPr>
          <w:p w14:paraId="1C3674A0">
            <w:pPr>
              <w:pStyle w:val="6"/>
              <w:spacing w:before="100" w:line="229" w:lineRule="auto"/>
              <w:ind w:left="591"/>
              <w:rPr>
                <w:sz w:val="13"/>
                <w:szCs w:val="13"/>
              </w:rPr>
            </w:pPr>
            <w:r>
              <w:rPr>
                <w:spacing w:val="2"/>
                <w:sz w:val="13"/>
                <w:szCs w:val="13"/>
              </w:rPr>
              <w:t>及时</w:t>
            </w:r>
          </w:p>
        </w:tc>
        <w:tc>
          <w:tcPr>
            <w:tcW w:w="1489" w:type="dxa"/>
            <w:vAlign w:val="top"/>
          </w:tcPr>
          <w:p w14:paraId="2ED0D762">
            <w:pPr>
              <w:pStyle w:val="6"/>
              <w:spacing w:before="100" w:line="229" w:lineRule="auto"/>
              <w:ind w:left="610"/>
              <w:rPr>
                <w:sz w:val="13"/>
                <w:szCs w:val="13"/>
              </w:rPr>
            </w:pPr>
            <w:r>
              <w:rPr>
                <w:spacing w:val="2"/>
                <w:sz w:val="13"/>
                <w:szCs w:val="13"/>
              </w:rPr>
              <w:t>及时</w:t>
            </w:r>
          </w:p>
        </w:tc>
        <w:tc>
          <w:tcPr>
            <w:tcW w:w="616" w:type="dxa"/>
            <w:vAlign w:val="top"/>
          </w:tcPr>
          <w:p w14:paraId="35B5FA21">
            <w:pPr>
              <w:spacing w:before="120"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2D3CD682">
            <w:pPr>
              <w:spacing w:before="120"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4A279D57">
            <w:pPr>
              <w:rPr>
                <w:rFonts w:ascii="Arial"/>
                <w:sz w:val="21"/>
              </w:rPr>
            </w:pPr>
          </w:p>
        </w:tc>
      </w:tr>
      <w:tr w14:paraId="7DFA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545" w:type="dxa"/>
            <w:vMerge w:val="continue"/>
            <w:tcBorders>
              <w:top w:val="nil"/>
              <w:bottom w:val="nil"/>
            </w:tcBorders>
            <w:textDirection w:val="tbRlV"/>
            <w:vAlign w:val="top"/>
          </w:tcPr>
          <w:p w14:paraId="52C6F484">
            <w:pPr>
              <w:rPr>
                <w:rFonts w:ascii="Arial"/>
                <w:sz w:val="21"/>
              </w:rPr>
            </w:pPr>
          </w:p>
        </w:tc>
        <w:tc>
          <w:tcPr>
            <w:tcW w:w="627" w:type="dxa"/>
            <w:vMerge w:val="continue"/>
            <w:tcBorders>
              <w:top w:val="nil"/>
            </w:tcBorders>
            <w:vAlign w:val="top"/>
          </w:tcPr>
          <w:p w14:paraId="226CFBB2">
            <w:pPr>
              <w:rPr>
                <w:rFonts w:ascii="Arial"/>
                <w:sz w:val="21"/>
              </w:rPr>
            </w:pPr>
          </w:p>
        </w:tc>
        <w:tc>
          <w:tcPr>
            <w:tcW w:w="997" w:type="dxa"/>
            <w:vMerge w:val="continue"/>
            <w:tcBorders>
              <w:top w:val="nil"/>
            </w:tcBorders>
            <w:vAlign w:val="top"/>
          </w:tcPr>
          <w:p w14:paraId="65DEB62A">
            <w:pPr>
              <w:rPr>
                <w:rFonts w:ascii="Arial"/>
                <w:sz w:val="21"/>
              </w:rPr>
            </w:pPr>
          </w:p>
        </w:tc>
        <w:tc>
          <w:tcPr>
            <w:tcW w:w="2284" w:type="dxa"/>
            <w:gridSpan w:val="2"/>
            <w:vAlign w:val="top"/>
          </w:tcPr>
          <w:p w14:paraId="317641BE">
            <w:pPr>
              <w:pStyle w:val="6"/>
              <w:spacing w:before="126" w:line="227" w:lineRule="auto"/>
              <w:ind w:left="34"/>
              <w:rPr>
                <w:sz w:val="13"/>
                <w:szCs w:val="13"/>
              </w:rPr>
            </w:pPr>
            <w:r>
              <w:rPr>
                <w:spacing w:val="2"/>
                <w:sz w:val="13"/>
                <w:szCs w:val="13"/>
              </w:rPr>
              <w:t>资金完成时间</w:t>
            </w:r>
          </w:p>
        </w:tc>
        <w:tc>
          <w:tcPr>
            <w:tcW w:w="1456" w:type="dxa"/>
            <w:vAlign w:val="top"/>
          </w:tcPr>
          <w:p w14:paraId="4B88F2DA">
            <w:pPr>
              <w:pStyle w:val="6"/>
              <w:spacing w:before="126" w:line="227" w:lineRule="auto"/>
              <w:ind w:left="56"/>
              <w:rPr>
                <w:sz w:val="13"/>
                <w:szCs w:val="13"/>
              </w:rPr>
            </w:pPr>
            <w:r>
              <w:rPr>
                <w:spacing w:val="2"/>
                <w:sz w:val="13"/>
                <w:szCs w:val="13"/>
              </w:rPr>
              <w:t>2023年12月31日前完成</w:t>
            </w:r>
          </w:p>
        </w:tc>
        <w:tc>
          <w:tcPr>
            <w:tcW w:w="1489" w:type="dxa"/>
            <w:vAlign w:val="top"/>
          </w:tcPr>
          <w:p w14:paraId="0D5C220A">
            <w:pPr>
              <w:pStyle w:val="6"/>
              <w:spacing w:before="126" w:line="227" w:lineRule="auto"/>
              <w:ind w:left="74"/>
              <w:rPr>
                <w:sz w:val="13"/>
                <w:szCs w:val="13"/>
              </w:rPr>
            </w:pPr>
            <w:r>
              <w:rPr>
                <w:spacing w:val="2"/>
                <w:sz w:val="13"/>
                <w:szCs w:val="13"/>
              </w:rPr>
              <w:t>2023年12月31日前完成</w:t>
            </w:r>
          </w:p>
        </w:tc>
        <w:tc>
          <w:tcPr>
            <w:tcW w:w="616" w:type="dxa"/>
            <w:vAlign w:val="top"/>
          </w:tcPr>
          <w:p w14:paraId="26B04BFE">
            <w:pPr>
              <w:spacing w:before="147"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59E549A5">
            <w:pPr>
              <w:spacing w:before="147"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3843377C">
            <w:pPr>
              <w:rPr>
                <w:rFonts w:ascii="Arial"/>
                <w:sz w:val="21"/>
              </w:rPr>
            </w:pPr>
          </w:p>
        </w:tc>
      </w:tr>
      <w:tr w14:paraId="4F29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45" w:type="dxa"/>
            <w:vMerge w:val="continue"/>
            <w:tcBorders>
              <w:top w:val="nil"/>
              <w:bottom w:val="nil"/>
            </w:tcBorders>
            <w:textDirection w:val="tbRlV"/>
            <w:vAlign w:val="top"/>
          </w:tcPr>
          <w:p w14:paraId="0E2E31B5">
            <w:pPr>
              <w:rPr>
                <w:rFonts w:ascii="Arial"/>
                <w:sz w:val="21"/>
              </w:rPr>
            </w:pPr>
          </w:p>
        </w:tc>
        <w:tc>
          <w:tcPr>
            <w:tcW w:w="627" w:type="dxa"/>
            <w:vMerge w:val="restart"/>
            <w:tcBorders>
              <w:bottom w:val="nil"/>
            </w:tcBorders>
            <w:vAlign w:val="top"/>
          </w:tcPr>
          <w:p w14:paraId="47ADDD16">
            <w:pPr>
              <w:rPr>
                <w:rFonts w:ascii="Arial"/>
                <w:sz w:val="21"/>
              </w:rPr>
            </w:pPr>
          </w:p>
        </w:tc>
        <w:tc>
          <w:tcPr>
            <w:tcW w:w="997" w:type="dxa"/>
            <w:vMerge w:val="restart"/>
            <w:tcBorders>
              <w:bottom w:val="nil"/>
            </w:tcBorders>
            <w:vAlign w:val="top"/>
          </w:tcPr>
          <w:p w14:paraId="4301B77D">
            <w:pPr>
              <w:spacing w:line="257" w:lineRule="auto"/>
              <w:rPr>
                <w:rFonts w:ascii="Arial"/>
                <w:sz w:val="21"/>
              </w:rPr>
            </w:pPr>
          </w:p>
          <w:p w14:paraId="7318E1EB">
            <w:pPr>
              <w:pStyle w:val="6"/>
              <w:spacing w:before="42" w:line="226" w:lineRule="auto"/>
              <w:ind w:left="89"/>
              <w:rPr>
                <w:sz w:val="13"/>
                <w:szCs w:val="13"/>
              </w:rPr>
            </w:pPr>
            <w:r>
              <w:rPr>
                <w:spacing w:val="3"/>
                <w:sz w:val="13"/>
                <w:szCs w:val="13"/>
              </w:rPr>
              <w:t>社会效益指标</w:t>
            </w:r>
          </w:p>
        </w:tc>
        <w:tc>
          <w:tcPr>
            <w:tcW w:w="2284" w:type="dxa"/>
            <w:gridSpan w:val="2"/>
            <w:vAlign w:val="top"/>
          </w:tcPr>
          <w:p w14:paraId="552EC3A2">
            <w:pPr>
              <w:pStyle w:val="6"/>
              <w:spacing w:before="100" w:line="227" w:lineRule="auto"/>
              <w:ind w:left="32"/>
              <w:rPr>
                <w:sz w:val="13"/>
                <w:szCs w:val="13"/>
              </w:rPr>
            </w:pPr>
            <w:r>
              <w:rPr>
                <w:spacing w:val="3"/>
                <w:sz w:val="13"/>
                <w:szCs w:val="13"/>
              </w:rPr>
              <w:t>公务接待规范管理水平</w:t>
            </w:r>
          </w:p>
        </w:tc>
        <w:tc>
          <w:tcPr>
            <w:tcW w:w="1456" w:type="dxa"/>
            <w:vAlign w:val="top"/>
          </w:tcPr>
          <w:p w14:paraId="2D10216B">
            <w:pPr>
              <w:pStyle w:val="6"/>
              <w:spacing w:before="101" w:line="226" w:lineRule="auto"/>
              <w:ind w:left="458"/>
              <w:rPr>
                <w:sz w:val="13"/>
                <w:szCs w:val="13"/>
              </w:rPr>
            </w:pPr>
            <w:r>
              <w:rPr>
                <w:spacing w:val="2"/>
                <w:sz w:val="13"/>
                <w:szCs w:val="13"/>
              </w:rPr>
              <w:t>稳步促进</w:t>
            </w:r>
          </w:p>
        </w:tc>
        <w:tc>
          <w:tcPr>
            <w:tcW w:w="1489" w:type="dxa"/>
            <w:vAlign w:val="top"/>
          </w:tcPr>
          <w:p w14:paraId="4F57C4B3">
            <w:pPr>
              <w:pStyle w:val="6"/>
              <w:spacing w:before="101" w:line="226" w:lineRule="auto"/>
              <w:ind w:left="476"/>
              <w:rPr>
                <w:sz w:val="13"/>
                <w:szCs w:val="13"/>
              </w:rPr>
            </w:pPr>
            <w:r>
              <w:rPr>
                <w:spacing w:val="2"/>
                <w:sz w:val="13"/>
                <w:szCs w:val="13"/>
              </w:rPr>
              <w:t>稳步促进</w:t>
            </w:r>
          </w:p>
        </w:tc>
        <w:tc>
          <w:tcPr>
            <w:tcW w:w="616" w:type="dxa"/>
            <w:vAlign w:val="top"/>
          </w:tcPr>
          <w:p w14:paraId="5CD8E631">
            <w:pPr>
              <w:spacing w:before="121"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25E57734">
            <w:pPr>
              <w:spacing w:before="78" w:line="171" w:lineRule="exact"/>
              <w:ind w:left="258"/>
              <w:rPr>
                <w:rFonts w:ascii="Calibri" w:hAnsi="Calibri" w:eastAsia="Calibri" w:cs="Calibri"/>
                <w:sz w:val="13"/>
                <w:szCs w:val="13"/>
              </w:rPr>
            </w:pPr>
            <w:r>
              <w:rPr>
                <w:rFonts w:ascii="Calibri" w:hAnsi="Calibri" w:eastAsia="Calibri" w:cs="Calibri"/>
                <w:position w:val="1"/>
                <w:sz w:val="13"/>
                <w:szCs w:val="13"/>
              </w:rPr>
              <w:t>4</w:t>
            </w:r>
          </w:p>
        </w:tc>
        <w:tc>
          <w:tcPr>
            <w:tcW w:w="1105" w:type="dxa"/>
            <w:gridSpan w:val="2"/>
            <w:vAlign w:val="top"/>
          </w:tcPr>
          <w:p w14:paraId="3AB22EBC">
            <w:pPr>
              <w:rPr>
                <w:rFonts w:ascii="Arial"/>
                <w:sz w:val="21"/>
              </w:rPr>
            </w:pPr>
          </w:p>
        </w:tc>
      </w:tr>
      <w:tr w14:paraId="7C994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545" w:type="dxa"/>
            <w:vMerge w:val="continue"/>
            <w:tcBorders>
              <w:top w:val="nil"/>
              <w:bottom w:val="nil"/>
            </w:tcBorders>
            <w:textDirection w:val="tbRlV"/>
            <w:vAlign w:val="top"/>
          </w:tcPr>
          <w:p w14:paraId="4E2DAB10">
            <w:pPr>
              <w:rPr>
                <w:rFonts w:ascii="Arial"/>
                <w:sz w:val="21"/>
              </w:rPr>
            </w:pPr>
          </w:p>
        </w:tc>
        <w:tc>
          <w:tcPr>
            <w:tcW w:w="627" w:type="dxa"/>
            <w:vMerge w:val="continue"/>
            <w:tcBorders>
              <w:top w:val="nil"/>
              <w:bottom w:val="nil"/>
            </w:tcBorders>
            <w:vAlign w:val="top"/>
          </w:tcPr>
          <w:p w14:paraId="4E43278A">
            <w:pPr>
              <w:rPr>
                <w:rFonts w:ascii="Arial"/>
                <w:sz w:val="21"/>
              </w:rPr>
            </w:pPr>
          </w:p>
        </w:tc>
        <w:tc>
          <w:tcPr>
            <w:tcW w:w="997" w:type="dxa"/>
            <w:vMerge w:val="continue"/>
            <w:tcBorders>
              <w:top w:val="nil"/>
            </w:tcBorders>
            <w:vAlign w:val="top"/>
          </w:tcPr>
          <w:p w14:paraId="39E017D8">
            <w:pPr>
              <w:rPr>
                <w:rFonts w:ascii="Arial"/>
                <w:sz w:val="21"/>
              </w:rPr>
            </w:pPr>
          </w:p>
        </w:tc>
        <w:tc>
          <w:tcPr>
            <w:tcW w:w="2284" w:type="dxa"/>
            <w:gridSpan w:val="2"/>
            <w:vAlign w:val="top"/>
          </w:tcPr>
          <w:p w14:paraId="27EEE8BD">
            <w:pPr>
              <w:pStyle w:val="6"/>
              <w:spacing w:before="132" w:line="226" w:lineRule="auto"/>
              <w:ind w:left="28"/>
              <w:rPr>
                <w:sz w:val="13"/>
                <w:szCs w:val="13"/>
              </w:rPr>
            </w:pPr>
            <w:r>
              <w:rPr>
                <w:spacing w:val="4"/>
                <w:sz w:val="13"/>
                <w:szCs w:val="13"/>
              </w:rPr>
              <w:t>作好接待工作，为单位做好后勤保障</w:t>
            </w:r>
          </w:p>
        </w:tc>
        <w:tc>
          <w:tcPr>
            <w:tcW w:w="1456" w:type="dxa"/>
            <w:vAlign w:val="top"/>
          </w:tcPr>
          <w:p w14:paraId="3D1FF714">
            <w:pPr>
              <w:pStyle w:val="6"/>
              <w:spacing w:before="131" w:line="227" w:lineRule="auto"/>
              <w:ind w:left="54"/>
              <w:rPr>
                <w:sz w:val="13"/>
                <w:szCs w:val="13"/>
              </w:rPr>
            </w:pPr>
            <w:r>
              <w:rPr>
                <w:spacing w:val="3"/>
                <w:sz w:val="13"/>
                <w:szCs w:val="13"/>
              </w:rPr>
              <w:t>保质保量完成项目任务</w:t>
            </w:r>
          </w:p>
        </w:tc>
        <w:tc>
          <w:tcPr>
            <w:tcW w:w="1489" w:type="dxa"/>
            <w:vAlign w:val="top"/>
          </w:tcPr>
          <w:p w14:paraId="04A88E3D">
            <w:pPr>
              <w:pStyle w:val="6"/>
              <w:spacing w:before="131" w:line="227" w:lineRule="auto"/>
              <w:ind w:left="73"/>
              <w:rPr>
                <w:sz w:val="13"/>
                <w:szCs w:val="13"/>
              </w:rPr>
            </w:pPr>
            <w:r>
              <w:rPr>
                <w:spacing w:val="3"/>
                <w:sz w:val="13"/>
                <w:szCs w:val="13"/>
              </w:rPr>
              <w:t>保质保量完成项目任务</w:t>
            </w:r>
          </w:p>
        </w:tc>
        <w:tc>
          <w:tcPr>
            <w:tcW w:w="616" w:type="dxa"/>
            <w:vAlign w:val="top"/>
          </w:tcPr>
          <w:p w14:paraId="71D35973">
            <w:pPr>
              <w:spacing w:before="109" w:line="170" w:lineRule="exact"/>
              <w:ind w:left="248"/>
              <w:rPr>
                <w:rFonts w:ascii="Calibri" w:hAnsi="Calibri" w:eastAsia="Calibri" w:cs="Calibri"/>
                <w:sz w:val="13"/>
                <w:szCs w:val="13"/>
              </w:rPr>
            </w:pPr>
            <w:r>
              <w:rPr>
                <w:rFonts w:ascii="Calibri" w:hAnsi="Calibri" w:eastAsia="Calibri" w:cs="Calibri"/>
                <w:spacing w:val="-2"/>
                <w:position w:val="1"/>
                <w:sz w:val="13"/>
                <w:szCs w:val="13"/>
              </w:rPr>
              <w:t>10</w:t>
            </w:r>
          </w:p>
        </w:tc>
        <w:tc>
          <w:tcPr>
            <w:tcW w:w="582" w:type="dxa"/>
            <w:vAlign w:val="top"/>
          </w:tcPr>
          <w:p w14:paraId="5FD2414C">
            <w:pPr>
              <w:spacing w:before="109" w:line="170" w:lineRule="exact"/>
              <w:ind w:left="232"/>
              <w:rPr>
                <w:rFonts w:ascii="Calibri" w:hAnsi="Calibri" w:eastAsia="Calibri" w:cs="Calibri"/>
                <w:sz w:val="13"/>
                <w:szCs w:val="13"/>
              </w:rPr>
            </w:pPr>
            <w:r>
              <w:rPr>
                <w:rFonts w:ascii="Calibri" w:hAnsi="Calibri" w:eastAsia="Calibri" w:cs="Calibri"/>
                <w:spacing w:val="-2"/>
                <w:position w:val="1"/>
                <w:sz w:val="13"/>
                <w:szCs w:val="13"/>
              </w:rPr>
              <w:t>10</w:t>
            </w:r>
          </w:p>
        </w:tc>
        <w:tc>
          <w:tcPr>
            <w:tcW w:w="1105" w:type="dxa"/>
            <w:gridSpan w:val="2"/>
            <w:vAlign w:val="top"/>
          </w:tcPr>
          <w:p w14:paraId="7C11E799">
            <w:pPr>
              <w:rPr>
                <w:rFonts w:ascii="Arial"/>
                <w:sz w:val="21"/>
              </w:rPr>
            </w:pPr>
          </w:p>
        </w:tc>
      </w:tr>
      <w:tr w14:paraId="2DBE3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545" w:type="dxa"/>
            <w:vMerge w:val="continue"/>
            <w:tcBorders>
              <w:top w:val="nil"/>
              <w:bottom w:val="nil"/>
            </w:tcBorders>
            <w:textDirection w:val="tbRlV"/>
            <w:vAlign w:val="top"/>
          </w:tcPr>
          <w:p w14:paraId="5C33934D">
            <w:pPr>
              <w:rPr>
                <w:rFonts w:ascii="Arial"/>
                <w:sz w:val="21"/>
              </w:rPr>
            </w:pPr>
          </w:p>
        </w:tc>
        <w:tc>
          <w:tcPr>
            <w:tcW w:w="627" w:type="dxa"/>
            <w:vMerge w:val="continue"/>
            <w:tcBorders>
              <w:top w:val="nil"/>
              <w:bottom w:val="nil"/>
            </w:tcBorders>
            <w:vAlign w:val="top"/>
          </w:tcPr>
          <w:p w14:paraId="0F782509">
            <w:pPr>
              <w:rPr>
                <w:rFonts w:ascii="Arial"/>
                <w:sz w:val="21"/>
              </w:rPr>
            </w:pPr>
          </w:p>
        </w:tc>
        <w:tc>
          <w:tcPr>
            <w:tcW w:w="997" w:type="dxa"/>
            <w:vAlign w:val="top"/>
          </w:tcPr>
          <w:p w14:paraId="46F3842F">
            <w:pPr>
              <w:pStyle w:val="6"/>
              <w:spacing w:before="129" w:line="227" w:lineRule="auto"/>
              <w:ind w:left="89"/>
              <w:rPr>
                <w:sz w:val="13"/>
                <w:szCs w:val="13"/>
              </w:rPr>
            </w:pPr>
            <w:r>
              <w:rPr>
                <w:spacing w:val="3"/>
                <w:sz w:val="13"/>
                <w:szCs w:val="13"/>
              </w:rPr>
              <w:t>生态效益指标</w:t>
            </w:r>
          </w:p>
        </w:tc>
        <w:tc>
          <w:tcPr>
            <w:tcW w:w="2284" w:type="dxa"/>
            <w:gridSpan w:val="2"/>
            <w:vAlign w:val="top"/>
          </w:tcPr>
          <w:p w14:paraId="3166E1BC">
            <w:pPr>
              <w:pStyle w:val="6"/>
              <w:spacing w:before="129" w:line="227" w:lineRule="auto"/>
              <w:ind w:left="27"/>
              <w:rPr>
                <w:sz w:val="13"/>
                <w:szCs w:val="13"/>
              </w:rPr>
            </w:pPr>
            <w:r>
              <w:rPr>
                <w:spacing w:val="3"/>
                <w:sz w:val="13"/>
                <w:szCs w:val="13"/>
              </w:rPr>
              <w:t>对环境影响</w:t>
            </w:r>
          </w:p>
        </w:tc>
        <w:tc>
          <w:tcPr>
            <w:tcW w:w="1456" w:type="dxa"/>
            <w:vAlign w:val="top"/>
          </w:tcPr>
          <w:p w14:paraId="61A04819">
            <w:pPr>
              <w:pStyle w:val="6"/>
              <w:spacing w:before="222" w:line="178" w:lineRule="auto"/>
              <w:ind w:left="33"/>
              <w:rPr>
                <w:sz w:val="15"/>
                <w:szCs w:val="15"/>
              </w:rPr>
            </w:pPr>
            <w:r>
              <w:rPr>
                <w:sz w:val="15"/>
                <w:szCs w:val="15"/>
              </w:rPr>
              <w:t>促进社会文明发展</w:t>
            </w:r>
          </w:p>
        </w:tc>
        <w:tc>
          <w:tcPr>
            <w:tcW w:w="1489" w:type="dxa"/>
            <w:vAlign w:val="top"/>
          </w:tcPr>
          <w:p w14:paraId="60223AA4">
            <w:pPr>
              <w:pStyle w:val="6"/>
              <w:spacing w:before="128" w:line="227" w:lineRule="auto"/>
              <w:ind w:left="489"/>
              <w:rPr>
                <w:sz w:val="13"/>
                <w:szCs w:val="13"/>
              </w:rPr>
            </w:pPr>
            <w:r>
              <w:rPr>
                <w:spacing w:val="-1"/>
                <w:sz w:val="13"/>
                <w:szCs w:val="13"/>
              </w:rPr>
              <w:t>明显改善</w:t>
            </w:r>
          </w:p>
        </w:tc>
        <w:tc>
          <w:tcPr>
            <w:tcW w:w="616" w:type="dxa"/>
            <w:vAlign w:val="top"/>
          </w:tcPr>
          <w:p w14:paraId="55F94AB4">
            <w:pPr>
              <w:spacing w:before="149"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5870C307">
            <w:pPr>
              <w:spacing w:before="105" w:line="171" w:lineRule="exact"/>
              <w:ind w:left="258"/>
              <w:rPr>
                <w:rFonts w:ascii="Calibri" w:hAnsi="Calibri" w:eastAsia="Calibri" w:cs="Calibri"/>
                <w:sz w:val="13"/>
                <w:szCs w:val="13"/>
              </w:rPr>
            </w:pPr>
            <w:r>
              <w:rPr>
                <w:rFonts w:ascii="Calibri" w:hAnsi="Calibri" w:eastAsia="Calibri" w:cs="Calibri"/>
                <w:position w:val="1"/>
                <w:sz w:val="13"/>
                <w:szCs w:val="13"/>
              </w:rPr>
              <w:t>4</w:t>
            </w:r>
          </w:p>
        </w:tc>
        <w:tc>
          <w:tcPr>
            <w:tcW w:w="1105" w:type="dxa"/>
            <w:gridSpan w:val="2"/>
            <w:vAlign w:val="top"/>
          </w:tcPr>
          <w:p w14:paraId="1E06C8F3">
            <w:pPr>
              <w:rPr>
                <w:rFonts w:ascii="Arial"/>
                <w:sz w:val="21"/>
              </w:rPr>
            </w:pPr>
          </w:p>
        </w:tc>
      </w:tr>
      <w:tr w14:paraId="50504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45" w:type="dxa"/>
            <w:vMerge w:val="continue"/>
            <w:tcBorders>
              <w:top w:val="nil"/>
              <w:bottom w:val="nil"/>
            </w:tcBorders>
            <w:textDirection w:val="tbRlV"/>
            <w:vAlign w:val="top"/>
          </w:tcPr>
          <w:p w14:paraId="75206B7B">
            <w:pPr>
              <w:rPr>
                <w:rFonts w:ascii="Arial"/>
                <w:sz w:val="21"/>
              </w:rPr>
            </w:pPr>
          </w:p>
        </w:tc>
        <w:tc>
          <w:tcPr>
            <w:tcW w:w="627" w:type="dxa"/>
            <w:vMerge w:val="continue"/>
            <w:tcBorders>
              <w:top w:val="nil"/>
            </w:tcBorders>
            <w:vAlign w:val="top"/>
          </w:tcPr>
          <w:p w14:paraId="55A7491D">
            <w:pPr>
              <w:rPr>
                <w:rFonts w:ascii="Arial"/>
                <w:sz w:val="21"/>
              </w:rPr>
            </w:pPr>
          </w:p>
        </w:tc>
        <w:tc>
          <w:tcPr>
            <w:tcW w:w="997" w:type="dxa"/>
            <w:vAlign w:val="top"/>
          </w:tcPr>
          <w:p w14:paraId="21B5DCA5">
            <w:pPr>
              <w:pStyle w:val="6"/>
              <w:spacing w:before="94" w:line="227" w:lineRule="auto"/>
              <w:ind w:left="156"/>
              <w:rPr>
                <w:sz w:val="13"/>
                <w:szCs w:val="13"/>
              </w:rPr>
            </w:pPr>
            <w:r>
              <w:rPr>
                <w:spacing w:val="3"/>
                <w:sz w:val="13"/>
                <w:szCs w:val="13"/>
              </w:rPr>
              <w:t>可持续影响</w:t>
            </w:r>
          </w:p>
        </w:tc>
        <w:tc>
          <w:tcPr>
            <w:tcW w:w="2284" w:type="dxa"/>
            <w:gridSpan w:val="2"/>
            <w:vAlign w:val="top"/>
          </w:tcPr>
          <w:p w14:paraId="701E2378">
            <w:pPr>
              <w:pStyle w:val="6"/>
              <w:spacing w:before="94" w:line="227" w:lineRule="auto"/>
              <w:ind w:left="28"/>
              <w:rPr>
                <w:sz w:val="13"/>
                <w:szCs w:val="13"/>
              </w:rPr>
            </w:pPr>
            <w:r>
              <w:rPr>
                <w:spacing w:val="3"/>
                <w:sz w:val="13"/>
                <w:szCs w:val="13"/>
              </w:rPr>
              <w:t>长期服务效益</w:t>
            </w:r>
          </w:p>
        </w:tc>
        <w:tc>
          <w:tcPr>
            <w:tcW w:w="1456" w:type="dxa"/>
            <w:vAlign w:val="top"/>
          </w:tcPr>
          <w:p w14:paraId="51D7475A">
            <w:pPr>
              <w:pStyle w:val="6"/>
              <w:spacing w:before="153" w:line="178" w:lineRule="auto"/>
              <w:ind w:left="35"/>
              <w:rPr>
                <w:sz w:val="15"/>
                <w:szCs w:val="15"/>
              </w:rPr>
            </w:pPr>
            <w:r>
              <w:rPr>
                <w:spacing w:val="-1"/>
                <w:sz w:val="15"/>
                <w:szCs w:val="15"/>
              </w:rPr>
              <w:t>不断完善</w:t>
            </w:r>
          </w:p>
        </w:tc>
        <w:tc>
          <w:tcPr>
            <w:tcW w:w="1489" w:type="dxa"/>
            <w:vAlign w:val="top"/>
          </w:tcPr>
          <w:p w14:paraId="52B1AD96">
            <w:pPr>
              <w:pStyle w:val="6"/>
              <w:spacing w:before="94" w:line="227" w:lineRule="auto"/>
              <w:ind w:left="478"/>
              <w:rPr>
                <w:sz w:val="13"/>
                <w:szCs w:val="13"/>
              </w:rPr>
            </w:pPr>
            <w:r>
              <w:rPr>
                <w:spacing w:val="2"/>
                <w:sz w:val="13"/>
                <w:szCs w:val="13"/>
              </w:rPr>
              <w:t>不断完善</w:t>
            </w:r>
          </w:p>
        </w:tc>
        <w:tc>
          <w:tcPr>
            <w:tcW w:w="616" w:type="dxa"/>
            <w:vAlign w:val="top"/>
          </w:tcPr>
          <w:p w14:paraId="4B28B052">
            <w:pPr>
              <w:spacing w:before="115"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5AAE7E1D">
            <w:pPr>
              <w:spacing w:before="72" w:line="171" w:lineRule="exact"/>
              <w:ind w:left="258"/>
              <w:rPr>
                <w:rFonts w:ascii="Calibri" w:hAnsi="Calibri" w:eastAsia="Calibri" w:cs="Calibri"/>
                <w:sz w:val="13"/>
                <w:szCs w:val="13"/>
              </w:rPr>
            </w:pPr>
            <w:r>
              <w:rPr>
                <w:rFonts w:ascii="Calibri" w:hAnsi="Calibri" w:eastAsia="Calibri" w:cs="Calibri"/>
                <w:position w:val="1"/>
                <w:sz w:val="13"/>
                <w:szCs w:val="13"/>
              </w:rPr>
              <w:t>4</w:t>
            </w:r>
          </w:p>
        </w:tc>
        <w:tc>
          <w:tcPr>
            <w:tcW w:w="1105" w:type="dxa"/>
            <w:gridSpan w:val="2"/>
            <w:vAlign w:val="top"/>
          </w:tcPr>
          <w:p w14:paraId="282BC8BB">
            <w:pPr>
              <w:rPr>
                <w:rFonts w:ascii="Arial"/>
                <w:sz w:val="21"/>
              </w:rPr>
            </w:pPr>
          </w:p>
        </w:tc>
      </w:tr>
      <w:tr w14:paraId="770CD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545" w:type="dxa"/>
            <w:vMerge w:val="continue"/>
            <w:tcBorders>
              <w:top w:val="nil"/>
            </w:tcBorders>
            <w:textDirection w:val="tbRlV"/>
            <w:vAlign w:val="top"/>
          </w:tcPr>
          <w:p w14:paraId="2B14EFEB">
            <w:pPr>
              <w:rPr>
                <w:rFonts w:ascii="Arial"/>
                <w:sz w:val="21"/>
              </w:rPr>
            </w:pPr>
          </w:p>
        </w:tc>
        <w:tc>
          <w:tcPr>
            <w:tcW w:w="627" w:type="dxa"/>
            <w:vAlign w:val="top"/>
          </w:tcPr>
          <w:p w14:paraId="4B261115">
            <w:pPr>
              <w:pStyle w:val="6"/>
              <w:spacing w:before="44" w:line="229" w:lineRule="auto"/>
              <w:ind w:left="238" w:right="43" w:hanging="202"/>
              <w:rPr>
                <w:sz w:val="13"/>
                <w:szCs w:val="13"/>
              </w:rPr>
            </w:pPr>
            <w:r>
              <w:rPr>
                <w:spacing w:val="3"/>
                <w:sz w:val="13"/>
                <w:szCs w:val="13"/>
              </w:rPr>
              <w:t>满意度指</w:t>
            </w:r>
            <w:r>
              <w:rPr>
                <w:sz w:val="13"/>
                <w:szCs w:val="13"/>
              </w:rPr>
              <w:t>标</w:t>
            </w:r>
          </w:p>
        </w:tc>
        <w:tc>
          <w:tcPr>
            <w:tcW w:w="997" w:type="dxa"/>
            <w:vAlign w:val="top"/>
          </w:tcPr>
          <w:p w14:paraId="516E6297">
            <w:pPr>
              <w:pStyle w:val="6"/>
              <w:spacing w:before="44" w:line="229" w:lineRule="auto"/>
              <w:ind w:left="289" w:right="92" w:hanging="201"/>
              <w:rPr>
                <w:sz w:val="13"/>
                <w:szCs w:val="13"/>
              </w:rPr>
            </w:pPr>
            <w:r>
              <w:rPr>
                <w:spacing w:val="3"/>
                <w:sz w:val="13"/>
                <w:szCs w:val="13"/>
              </w:rPr>
              <w:t>服务对象满意</w:t>
            </w:r>
            <w:r>
              <w:rPr>
                <w:spacing w:val="2"/>
                <w:sz w:val="13"/>
                <w:szCs w:val="13"/>
              </w:rPr>
              <w:t>度指标</w:t>
            </w:r>
          </w:p>
        </w:tc>
        <w:tc>
          <w:tcPr>
            <w:tcW w:w="2284" w:type="dxa"/>
            <w:gridSpan w:val="2"/>
            <w:vAlign w:val="top"/>
          </w:tcPr>
          <w:p w14:paraId="358EED03">
            <w:pPr>
              <w:pStyle w:val="6"/>
              <w:spacing w:before="130" w:line="227" w:lineRule="auto"/>
              <w:ind w:left="27"/>
              <w:rPr>
                <w:sz w:val="13"/>
                <w:szCs w:val="13"/>
              </w:rPr>
            </w:pPr>
            <w:r>
              <w:rPr>
                <w:spacing w:val="3"/>
                <w:sz w:val="13"/>
                <w:szCs w:val="13"/>
              </w:rPr>
              <w:t>接待对象满意度</w:t>
            </w:r>
          </w:p>
        </w:tc>
        <w:tc>
          <w:tcPr>
            <w:tcW w:w="1456" w:type="dxa"/>
            <w:vAlign w:val="top"/>
          </w:tcPr>
          <w:p w14:paraId="61377CF1">
            <w:pPr>
              <w:pStyle w:val="6"/>
              <w:spacing w:before="126" w:line="174" w:lineRule="exact"/>
              <w:ind w:left="588"/>
              <w:rPr>
                <w:sz w:val="13"/>
                <w:szCs w:val="13"/>
              </w:rPr>
            </w:pPr>
            <w:r>
              <w:rPr>
                <w:rFonts w:ascii="Arial" w:hAnsi="Arial" w:eastAsia="Arial" w:cs="Arial"/>
                <w:position w:val="1"/>
                <w:sz w:val="13"/>
                <w:szCs w:val="13"/>
              </w:rPr>
              <w:t>≥</w:t>
            </w:r>
            <w:r>
              <w:rPr>
                <w:position w:val="1"/>
                <w:sz w:val="13"/>
                <w:szCs w:val="13"/>
              </w:rPr>
              <w:t>95%</w:t>
            </w:r>
          </w:p>
        </w:tc>
        <w:tc>
          <w:tcPr>
            <w:tcW w:w="1489" w:type="dxa"/>
            <w:vAlign w:val="top"/>
          </w:tcPr>
          <w:p w14:paraId="703A09DB">
            <w:pPr>
              <w:spacing w:before="107" w:line="171" w:lineRule="exact"/>
              <w:ind w:left="629"/>
              <w:rPr>
                <w:rFonts w:ascii="Calibri" w:hAnsi="Calibri" w:eastAsia="Calibri" w:cs="Calibri"/>
                <w:sz w:val="13"/>
                <w:szCs w:val="13"/>
              </w:rPr>
            </w:pPr>
            <w:r>
              <w:rPr>
                <w:rFonts w:ascii="Calibri" w:hAnsi="Calibri" w:eastAsia="Calibri" w:cs="Calibri"/>
                <w:position w:val="1"/>
                <w:sz w:val="13"/>
                <w:szCs w:val="13"/>
              </w:rPr>
              <w:t>95%</w:t>
            </w:r>
          </w:p>
        </w:tc>
        <w:tc>
          <w:tcPr>
            <w:tcW w:w="616" w:type="dxa"/>
            <w:vAlign w:val="top"/>
          </w:tcPr>
          <w:p w14:paraId="638A259A">
            <w:pPr>
              <w:spacing w:before="150" w:line="183" w:lineRule="auto"/>
              <w:ind w:left="277"/>
              <w:rPr>
                <w:rFonts w:ascii="Calibri" w:hAnsi="Calibri" w:eastAsia="Calibri" w:cs="Calibri"/>
                <w:sz w:val="13"/>
                <w:szCs w:val="13"/>
              </w:rPr>
            </w:pPr>
            <w:r>
              <w:rPr>
                <w:rFonts w:ascii="Calibri" w:hAnsi="Calibri" w:eastAsia="Calibri" w:cs="Calibri"/>
                <w:sz w:val="13"/>
                <w:szCs w:val="13"/>
              </w:rPr>
              <w:t>5</w:t>
            </w:r>
          </w:p>
        </w:tc>
        <w:tc>
          <w:tcPr>
            <w:tcW w:w="582" w:type="dxa"/>
            <w:vAlign w:val="top"/>
          </w:tcPr>
          <w:p w14:paraId="10BD3771">
            <w:pPr>
              <w:spacing w:before="150" w:line="183" w:lineRule="auto"/>
              <w:ind w:left="261"/>
              <w:rPr>
                <w:rFonts w:ascii="Calibri" w:hAnsi="Calibri" w:eastAsia="Calibri" w:cs="Calibri"/>
                <w:sz w:val="13"/>
                <w:szCs w:val="13"/>
              </w:rPr>
            </w:pPr>
            <w:r>
              <w:rPr>
                <w:rFonts w:ascii="Calibri" w:hAnsi="Calibri" w:eastAsia="Calibri" w:cs="Calibri"/>
                <w:sz w:val="13"/>
                <w:szCs w:val="13"/>
              </w:rPr>
              <w:t>5</w:t>
            </w:r>
          </w:p>
        </w:tc>
        <w:tc>
          <w:tcPr>
            <w:tcW w:w="1105" w:type="dxa"/>
            <w:gridSpan w:val="2"/>
            <w:vAlign w:val="top"/>
          </w:tcPr>
          <w:p w14:paraId="1314FD34">
            <w:pPr>
              <w:rPr>
                <w:rFonts w:ascii="Arial"/>
                <w:sz w:val="21"/>
              </w:rPr>
            </w:pPr>
          </w:p>
        </w:tc>
      </w:tr>
      <w:tr w14:paraId="7386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7398" w:type="dxa"/>
            <w:gridSpan w:val="7"/>
            <w:vAlign w:val="top"/>
          </w:tcPr>
          <w:p w14:paraId="46F9B4BF">
            <w:pPr>
              <w:pStyle w:val="6"/>
              <w:spacing w:before="80" w:line="227" w:lineRule="auto"/>
              <w:ind w:left="3566"/>
              <w:rPr>
                <w:sz w:val="13"/>
                <w:szCs w:val="13"/>
              </w:rPr>
            </w:pPr>
            <w:r>
              <w:rPr>
                <w:sz w:val="13"/>
                <w:szCs w:val="13"/>
              </w:rPr>
              <w:t>总分</w:t>
            </w:r>
          </w:p>
        </w:tc>
        <w:tc>
          <w:tcPr>
            <w:tcW w:w="616" w:type="dxa"/>
            <w:vAlign w:val="top"/>
          </w:tcPr>
          <w:p w14:paraId="3FB3700A">
            <w:pPr>
              <w:pStyle w:val="6"/>
              <w:spacing w:before="80" w:line="174" w:lineRule="exact"/>
              <w:ind w:left="219"/>
              <w:rPr>
                <w:sz w:val="13"/>
                <w:szCs w:val="13"/>
              </w:rPr>
            </w:pPr>
            <w:r>
              <w:rPr>
                <w:spacing w:val="-2"/>
                <w:position w:val="1"/>
                <w:sz w:val="13"/>
                <w:szCs w:val="13"/>
              </w:rPr>
              <w:t>100</w:t>
            </w:r>
          </w:p>
        </w:tc>
        <w:tc>
          <w:tcPr>
            <w:tcW w:w="582" w:type="dxa"/>
            <w:vAlign w:val="top"/>
          </w:tcPr>
          <w:p w14:paraId="42CBD249">
            <w:pPr>
              <w:pStyle w:val="6"/>
              <w:spacing w:before="80" w:line="174" w:lineRule="exact"/>
              <w:ind w:left="227"/>
              <w:rPr>
                <w:sz w:val="13"/>
                <w:szCs w:val="13"/>
              </w:rPr>
            </w:pPr>
            <w:r>
              <w:rPr>
                <w:spacing w:val="-1"/>
                <w:position w:val="1"/>
                <w:sz w:val="13"/>
                <w:szCs w:val="13"/>
              </w:rPr>
              <w:t>93</w:t>
            </w:r>
          </w:p>
        </w:tc>
        <w:tc>
          <w:tcPr>
            <w:tcW w:w="1105" w:type="dxa"/>
            <w:gridSpan w:val="2"/>
            <w:vAlign w:val="top"/>
          </w:tcPr>
          <w:p w14:paraId="28AD02AB">
            <w:pPr>
              <w:rPr>
                <w:rFonts w:ascii="Arial"/>
                <w:sz w:val="21"/>
              </w:rPr>
            </w:pPr>
          </w:p>
        </w:tc>
      </w:tr>
      <w:tr w14:paraId="12951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9701" w:type="dxa"/>
            <w:gridSpan w:val="11"/>
            <w:vAlign w:val="top"/>
          </w:tcPr>
          <w:p w14:paraId="2001CE2B">
            <w:pPr>
              <w:pStyle w:val="6"/>
              <w:spacing w:before="114" w:line="227" w:lineRule="auto"/>
              <w:ind w:left="32"/>
              <w:rPr>
                <w:sz w:val="13"/>
                <w:szCs w:val="13"/>
              </w:rPr>
            </w:pPr>
            <w:r>
              <w:rPr>
                <w:spacing w:val="4"/>
                <w:sz w:val="13"/>
                <w:szCs w:val="13"/>
              </w:rPr>
              <w:t>注：1.资金管理情况的考核，对违反预算管理规定行为的，原则上每发现1例扣1分，扣完为</w:t>
            </w:r>
            <w:r>
              <w:rPr>
                <w:spacing w:val="3"/>
                <w:sz w:val="13"/>
                <w:szCs w:val="13"/>
              </w:rPr>
              <w:t>止。</w:t>
            </w:r>
          </w:p>
          <w:p w14:paraId="15DEFC13">
            <w:pPr>
              <w:pStyle w:val="6"/>
              <w:spacing w:before="14" w:line="246" w:lineRule="auto"/>
              <w:ind w:left="34" w:right="48" w:firstLine="268"/>
              <w:rPr>
                <w:sz w:val="13"/>
                <w:szCs w:val="13"/>
              </w:rPr>
            </w:pPr>
            <w:r>
              <w:rPr>
                <w:spacing w:val="4"/>
                <w:sz w:val="13"/>
                <w:szCs w:val="13"/>
              </w:rPr>
              <w:t>2.绩效自评采取打分评价的形式，满分为100分，项目单位自评原则上统一按以下方式设置：预算执行率10分、资金管理情况20分、成本指标10分</w:t>
            </w:r>
            <w:r>
              <w:rPr>
                <w:spacing w:val="3"/>
                <w:sz w:val="13"/>
                <w:szCs w:val="13"/>
              </w:rPr>
              <w:t>、产出指标30</w:t>
            </w:r>
            <w:r>
              <w:rPr>
                <w:spacing w:val="4"/>
                <w:sz w:val="13"/>
                <w:szCs w:val="13"/>
              </w:rPr>
              <w:t>分、效益指标25分、满意度指标5分；对于不需设置成本指标的项目，其产出指标调增10分；对于不需设置满意度指标的项目，其效益指标调增5分。二三级指标的分值权重由各单位根据项目实际情况和指标重要程度合理设</w:t>
            </w:r>
            <w:r>
              <w:rPr>
                <w:spacing w:val="3"/>
                <w:sz w:val="13"/>
                <w:szCs w:val="13"/>
              </w:rPr>
              <w:t>置。</w:t>
            </w:r>
          </w:p>
          <w:p w14:paraId="6272D59E">
            <w:pPr>
              <w:pStyle w:val="6"/>
              <w:spacing w:line="226" w:lineRule="auto"/>
              <w:ind w:left="304"/>
              <w:rPr>
                <w:sz w:val="13"/>
                <w:szCs w:val="13"/>
              </w:rPr>
            </w:pPr>
            <w:r>
              <w:rPr>
                <w:spacing w:val="4"/>
                <w:sz w:val="13"/>
                <w:szCs w:val="13"/>
              </w:rPr>
              <w:t>3.偏差原因分析及改进措施：说明偏离目标、不能完成目标的原因及改</w:t>
            </w:r>
            <w:r>
              <w:rPr>
                <w:spacing w:val="3"/>
                <w:sz w:val="13"/>
                <w:szCs w:val="13"/>
              </w:rPr>
              <w:t>进措施。</w:t>
            </w:r>
          </w:p>
          <w:p w14:paraId="65A45C46">
            <w:pPr>
              <w:pStyle w:val="6"/>
              <w:spacing w:before="13" w:line="248" w:lineRule="auto"/>
              <w:ind w:left="33" w:right="115" w:firstLine="267"/>
              <w:rPr>
                <w:sz w:val="13"/>
                <w:szCs w:val="13"/>
              </w:rPr>
            </w:pPr>
            <w:r>
              <w:rPr>
                <w:spacing w:val="3"/>
                <w:sz w:val="13"/>
                <w:szCs w:val="13"/>
              </w:rPr>
              <w:t>4.定性指标完成情况分为好、较好、一般、较差四档，在相应档次分别按照10</w:t>
            </w:r>
            <w:r>
              <w:rPr>
                <w:spacing w:val="2"/>
                <w:sz w:val="13"/>
                <w:szCs w:val="13"/>
              </w:rPr>
              <w:t>0％-90%(含)、90%-80％</w:t>
            </w:r>
            <w:r>
              <w:rPr>
                <w:spacing w:val="-18"/>
                <w:sz w:val="13"/>
                <w:szCs w:val="13"/>
              </w:rPr>
              <w:t xml:space="preserve"> </w:t>
            </w:r>
            <w:r>
              <w:rPr>
                <w:spacing w:val="2"/>
                <w:sz w:val="13"/>
                <w:szCs w:val="13"/>
              </w:rPr>
              <w:t>(含)、80％-60％</w:t>
            </w:r>
            <w:r>
              <w:rPr>
                <w:spacing w:val="-19"/>
                <w:sz w:val="13"/>
                <w:szCs w:val="13"/>
              </w:rPr>
              <w:t xml:space="preserve"> </w:t>
            </w:r>
            <w:r>
              <w:rPr>
                <w:spacing w:val="2"/>
                <w:sz w:val="13"/>
                <w:szCs w:val="13"/>
              </w:rPr>
              <w:t>(含)、60％-0％合理确定分值。定量指</w:t>
            </w:r>
            <w:r>
              <w:rPr>
                <w:spacing w:val="4"/>
                <w:sz w:val="13"/>
                <w:szCs w:val="13"/>
              </w:rPr>
              <w:t>标完成指标值的，记该指标所赋全部分值；未完成的，按照完成值与指标值的比例计分。</w:t>
            </w:r>
          </w:p>
        </w:tc>
      </w:tr>
    </w:tbl>
    <w:p w14:paraId="42E450E6">
      <w:pPr>
        <w:pStyle w:val="2"/>
      </w:pPr>
    </w:p>
    <w:p w14:paraId="0F3D6EAF">
      <w:pPr>
        <w:sectPr>
          <w:headerReference r:id="rId102" w:type="default"/>
          <w:footerReference r:id="rId103" w:type="default"/>
          <w:pgSz w:w="11909" w:h="16834"/>
          <w:pgMar w:top="1817" w:right="1094" w:bottom="489" w:left="1097" w:header="1562" w:footer="162" w:gutter="0"/>
          <w:cols w:space="720" w:num="1"/>
        </w:sectPr>
      </w:pPr>
    </w:p>
    <w:p w14:paraId="034520C1">
      <w:pPr>
        <w:spacing w:before="86" w:line="227" w:lineRule="auto"/>
        <w:ind w:left="4251"/>
        <w:rPr>
          <w:rFonts w:ascii="宋体" w:hAnsi="宋体" w:eastAsia="宋体" w:cs="宋体"/>
          <w:sz w:val="24"/>
          <w:szCs w:val="24"/>
        </w:rPr>
      </w:pPr>
      <w:r>
        <w:rPr>
          <w:rFonts w:ascii="宋体" w:hAnsi="宋体" w:eastAsia="宋体" w:cs="宋体"/>
          <w:b/>
          <w:bCs/>
          <w:spacing w:val="1"/>
          <w:sz w:val="24"/>
          <w:szCs w:val="24"/>
        </w:rPr>
        <w:t>项目自评表</w:t>
      </w:r>
    </w:p>
    <w:p w14:paraId="5AB82242">
      <w:pPr>
        <w:spacing w:before="87" w:line="221" w:lineRule="auto"/>
        <w:ind w:left="4185"/>
        <w:rPr>
          <w:rFonts w:ascii="宋体" w:hAnsi="宋体" w:eastAsia="宋体" w:cs="宋体"/>
          <w:sz w:val="17"/>
          <w:szCs w:val="17"/>
        </w:rPr>
      </w:pPr>
      <w:r>
        <w:rPr>
          <w:rFonts w:ascii="宋体" w:hAnsi="宋体" w:eastAsia="宋体" w:cs="宋体"/>
          <w:spacing w:val="-4"/>
          <w:sz w:val="17"/>
          <w:szCs w:val="17"/>
        </w:rPr>
        <w:t>（</w:t>
      </w:r>
      <w:r>
        <w:rPr>
          <w:rFonts w:ascii="宋体" w:hAnsi="宋体" w:eastAsia="宋体" w:cs="宋体"/>
          <w:spacing w:val="7"/>
          <w:sz w:val="17"/>
          <w:szCs w:val="17"/>
        </w:rPr>
        <w:t xml:space="preserve">  </w:t>
      </w:r>
      <w:r>
        <w:rPr>
          <w:rFonts w:ascii="宋体" w:hAnsi="宋体" w:eastAsia="宋体" w:cs="宋体"/>
          <w:spacing w:val="-4"/>
          <w:sz w:val="17"/>
          <w:szCs w:val="17"/>
        </w:rPr>
        <w:t>2023</w:t>
      </w:r>
      <w:r>
        <w:rPr>
          <w:rFonts w:ascii="宋体" w:hAnsi="宋体" w:eastAsia="宋体" w:cs="宋体"/>
          <w:spacing w:val="4"/>
          <w:sz w:val="17"/>
          <w:szCs w:val="17"/>
        </w:rPr>
        <w:t xml:space="preserve">  </w:t>
      </w:r>
      <w:r>
        <w:rPr>
          <w:rFonts w:ascii="宋体" w:hAnsi="宋体" w:eastAsia="宋体" w:cs="宋体"/>
          <w:spacing w:val="-4"/>
          <w:sz w:val="17"/>
          <w:szCs w:val="17"/>
        </w:rPr>
        <w:t>年度）</w:t>
      </w:r>
    </w:p>
    <w:p w14:paraId="561830C4">
      <w:pPr>
        <w:spacing w:before="193" w:line="234" w:lineRule="auto"/>
        <w:ind w:left="5632"/>
        <w:rPr>
          <w:rFonts w:ascii="宋体" w:hAnsi="宋体" w:eastAsia="宋体" w:cs="宋体"/>
          <w:sz w:val="13"/>
          <w:szCs w:val="13"/>
        </w:rPr>
      </w:pPr>
      <w:r>
        <w:rPr>
          <w:rFonts w:ascii="宋体" w:hAnsi="宋体" w:eastAsia="宋体" w:cs="宋体"/>
          <w:spacing w:val="6"/>
          <w:sz w:val="13"/>
          <w:szCs w:val="13"/>
        </w:rPr>
        <w:t>填表人及联系方式： 丁心娟</w:t>
      </w:r>
      <w:r>
        <w:rPr>
          <w:rFonts w:ascii="宋体" w:hAnsi="宋体" w:eastAsia="宋体" w:cs="宋体"/>
          <w:spacing w:val="13"/>
          <w:sz w:val="13"/>
          <w:szCs w:val="13"/>
        </w:rPr>
        <w:t xml:space="preserve">  </w:t>
      </w:r>
      <w:r>
        <w:rPr>
          <w:rFonts w:ascii="宋体" w:hAnsi="宋体" w:eastAsia="宋体" w:cs="宋体"/>
          <w:spacing w:val="6"/>
          <w:sz w:val="13"/>
          <w:szCs w:val="13"/>
        </w:rPr>
        <w:t>83810976</w:t>
      </w:r>
    </w:p>
    <w:p w14:paraId="31B3E8D9">
      <w:pPr>
        <w:spacing w:line="35" w:lineRule="exact"/>
      </w:pPr>
    </w:p>
    <w:tbl>
      <w:tblPr>
        <w:tblStyle w:val="5"/>
        <w:tblW w:w="969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644"/>
        <w:gridCol w:w="1023"/>
        <w:gridCol w:w="713"/>
        <w:gridCol w:w="1517"/>
        <w:gridCol w:w="1494"/>
        <w:gridCol w:w="1380"/>
        <w:gridCol w:w="632"/>
        <w:gridCol w:w="598"/>
        <w:gridCol w:w="402"/>
        <w:gridCol w:w="732"/>
      </w:tblGrid>
      <w:tr w14:paraId="1510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204" w:type="dxa"/>
            <w:gridSpan w:val="2"/>
            <w:vAlign w:val="top"/>
          </w:tcPr>
          <w:p w14:paraId="38221DD5">
            <w:pPr>
              <w:pStyle w:val="6"/>
              <w:spacing w:before="76" w:line="234" w:lineRule="auto"/>
              <w:ind w:left="320"/>
              <w:rPr>
                <w:sz w:val="13"/>
                <w:szCs w:val="13"/>
              </w:rPr>
            </w:pPr>
            <w:r>
              <w:rPr>
                <w:spacing w:val="7"/>
                <w:sz w:val="13"/>
                <w:szCs w:val="13"/>
              </w:rPr>
              <w:t>项目名称</w:t>
            </w:r>
          </w:p>
        </w:tc>
        <w:tc>
          <w:tcPr>
            <w:tcW w:w="8491" w:type="dxa"/>
            <w:gridSpan w:val="9"/>
            <w:vAlign w:val="top"/>
          </w:tcPr>
          <w:p w14:paraId="1598C534">
            <w:pPr>
              <w:pStyle w:val="6"/>
              <w:spacing w:before="76" w:line="233" w:lineRule="auto"/>
              <w:ind w:left="3407"/>
              <w:rPr>
                <w:sz w:val="13"/>
                <w:szCs w:val="13"/>
              </w:rPr>
            </w:pPr>
            <w:r>
              <w:rPr>
                <w:spacing w:val="7"/>
                <w:sz w:val="13"/>
                <w:szCs w:val="13"/>
              </w:rPr>
              <w:t>2023年公车运行及维护经费</w:t>
            </w:r>
          </w:p>
        </w:tc>
      </w:tr>
      <w:tr w14:paraId="5025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Align w:val="top"/>
          </w:tcPr>
          <w:p w14:paraId="0A638600">
            <w:pPr>
              <w:pStyle w:val="6"/>
              <w:spacing w:before="69" w:line="233" w:lineRule="auto"/>
              <w:ind w:left="110"/>
              <w:rPr>
                <w:sz w:val="13"/>
                <w:szCs w:val="13"/>
              </w:rPr>
            </w:pPr>
            <w:r>
              <w:rPr>
                <w:spacing w:val="8"/>
                <w:sz w:val="13"/>
                <w:szCs w:val="13"/>
              </w:rPr>
              <w:t>主管部门及代码</w:t>
            </w:r>
          </w:p>
        </w:tc>
        <w:tc>
          <w:tcPr>
            <w:tcW w:w="4747" w:type="dxa"/>
            <w:gridSpan w:val="4"/>
            <w:vAlign w:val="top"/>
          </w:tcPr>
          <w:p w14:paraId="545C193D">
            <w:pPr>
              <w:pStyle w:val="6"/>
              <w:spacing w:before="69" w:line="235" w:lineRule="auto"/>
              <w:ind w:left="1895"/>
              <w:rPr>
                <w:sz w:val="13"/>
                <w:szCs w:val="13"/>
              </w:rPr>
            </w:pPr>
            <w:r>
              <w:rPr>
                <w:spacing w:val="3"/>
                <w:sz w:val="13"/>
                <w:szCs w:val="13"/>
              </w:rPr>
              <w:t>民政局</w:t>
            </w:r>
            <w:r>
              <w:rPr>
                <w:spacing w:val="8"/>
                <w:sz w:val="13"/>
                <w:szCs w:val="13"/>
              </w:rPr>
              <w:t xml:space="preserve">  </w:t>
            </w:r>
            <w:r>
              <w:rPr>
                <w:spacing w:val="3"/>
                <w:sz w:val="13"/>
                <w:szCs w:val="13"/>
              </w:rPr>
              <w:t>503101</w:t>
            </w:r>
          </w:p>
        </w:tc>
        <w:tc>
          <w:tcPr>
            <w:tcW w:w="1380" w:type="dxa"/>
            <w:vAlign w:val="top"/>
          </w:tcPr>
          <w:p w14:paraId="72CDAECD">
            <w:pPr>
              <w:pStyle w:val="6"/>
              <w:spacing w:before="69" w:line="234" w:lineRule="auto"/>
              <w:ind w:left="416"/>
              <w:rPr>
                <w:sz w:val="13"/>
                <w:szCs w:val="13"/>
              </w:rPr>
            </w:pPr>
            <w:r>
              <w:rPr>
                <w:spacing w:val="7"/>
                <w:sz w:val="13"/>
                <w:szCs w:val="13"/>
              </w:rPr>
              <w:t>实施单位</w:t>
            </w:r>
          </w:p>
        </w:tc>
        <w:tc>
          <w:tcPr>
            <w:tcW w:w="2364" w:type="dxa"/>
            <w:gridSpan w:val="4"/>
            <w:vAlign w:val="top"/>
          </w:tcPr>
          <w:p w14:paraId="3F657E8D">
            <w:pPr>
              <w:pStyle w:val="6"/>
              <w:spacing w:before="69" w:line="233" w:lineRule="auto"/>
              <w:ind w:left="557"/>
              <w:rPr>
                <w:sz w:val="13"/>
                <w:szCs w:val="13"/>
              </w:rPr>
            </w:pPr>
            <w:r>
              <w:rPr>
                <w:spacing w:val="8"/>
                <w:sz w:val="13"/>
                <w:szCs w:val="13"/>
              </w:rPr>
              <w:t>南阳市救助服务中心</w:t>
            </w:r>
          </w:p>
        </w:tc>
      </w:tr>
      <w:tr w14:paraId="3763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204" w:type="dxa"/>
            <w:gridSpan w:val="2"/>
            <w:vMerge w:val="restart"/>
            <w:tcBorders>
              <w:bottom w:val="nil"/>
            </w:tcBorders>
            <w:vAlign w:val="top"/>
          </w:tcPr>
          <w:p w14:paraId="48080F9B">
            <w:pPr>
              <w:spacing w:line="316" w:lineRule="auto"/>
              <w:rPr>
                <w:rFonts w:ascii="Arial"/>
                <w:sz w:val="21"/>
              </w:rPr>
            </w:pPr>
          </w:p>
          <w:p w14:paraId="07E6E826">
            <w:pPr>
              <w:spacing w:line="316" w:lineRule="auto"/>
              <w:rPr>
                <w:rFonts w:ascii="Arial"/>
                <w:sz w:val="21"/>
              </w:rPr>
            </w:pPr>
          </w:p>
          <w:p w14:paraId="6188CF8A">
            <w:pPr>
              <w:pStyle w:val="6"/>
              <w:spacing w:before="42" w:line="254" w:lineRule="auto"/>
              <w:ind w:left="326" w:right="318" w:hanging="6"/>
              <w:rPr>
                <w:sz w:val="13"/>
                <w:szCs w:val="13"/>
              </w:rPr>
            </w:pPr>
            <w:r>
              <w:rPr>
                <w:spacing w:val="7"/>
                <w:sz w:val="13"/>
                <w:szCs w:val="13"/>
              </w:rPr>
              <w:t>项目资金</w:t>
            </w:r>
            <w:r>
              <w:rPr>
                <w:spacing w:val="3"/>
                <w:sz w:val="13"/>
                <w:szCs w:val="13"/>
              </w:rPr>
              <w:t>（万元）</w:t>
            </w:r>
          </w:p>
        </w:tc>
        <w:tc>
          <w:tcPr>
            <w:tcW w:w="1736" w:type="dxa"/>
            <w:gridSpan w:val="2"/>
            <w:vAlign w:val="top"/>
          </w:tcPr>
          <w:p w14:paraId="2C9E50C7">
            <w:pPr>
              <w:rPr>
                <w:rFonts w:ascii="Arial"/>
                <w:sz w:val="21"/>
              </w:rPr>
            </w:pPr>
          </w:p>
        </w:tc>
        <w:tc>
          <w:tcPr>
            <w:tcW w:w="1517" w:type="dxa"/>
            <w:vAlign w:val="top"/>
          </w:tcPr>
          <w:p w14:paraId="13C15D8C">
            <w:pPr>
              <w:pStyle w:val="6"/>
              <w:spacing w:before="169" w:line="233" w:lineRule="auto"/>
              <w:ind w:left="407"/>
              <w:rPr>
                <w:sz w:val="13"/>
                <w:szCs w:val="13"/>
              </w:rPr>
            </w:pPr>
            <w:r>
              <w:rPr>
                <w:spacing w:val="8"/>
                <w:sz w:val="13"/>
                <w:szCs w:val="13"/>
              </w:rPr>
              <w:t>年初预算数</w:t>
            </w:r>
          </w:p>
        </w:tc>
        <w:tc>
          <w:tcPr>
            <w:tcW w:w="1494" w:type="dxa"/>
            <w:vAlign w:val="top"/>
          </w:tcPr>
          <w:p w14:paraId="546002BD">
            <w:pPr>
              <w:pStyle w:val="6"/>
              <w:spacing w:before="80" w:line="233" w:lineRule="auto"/>
              <w:ind w:left="397"/>
              <w:rPr>
                <w:sz w:val="13"/>
                <w:szCs w:val="13"/>
              </w:rPr>
            </w:pPr>
            <w:r>
              <w:rPr>
                <w:spacing w:val="8"/>
                <w:sz w:val="13"/>
                <w:szCs w:val="13"/>
              </w:rPr>
              <w:t>全年预算数</w:t>
            </w:r>
          </w:p>
          <w:p w14:paraId="0EDFC77A">
            <w:pPr>
              <w:pStyle w:val="6"/>
              <w:spacing w:before="13" w:line="173" w:lineRule="exact"/>
              <w:ind w:left="580"/>
              <w:rPr>
                <w:sz w:val="13"/>
                <w:szCs w:val="13"/>
              </w:rPr>
            </w:pPr>
            <w:r>
              <w:rPr>
                <w:sz w:val="13"/>
                <w:szCs w:val="13"/>
              </w:rPr>
              <w:t>（A）</w:t>
            </w:r>
          </w:p>
        </w:tc>
        <w:tc>
          <w:tcPr>
            <w:tcW w:w="1380" w:type="dxa"/>
            <w:vAlign w:val="top"/>
          </w:tcPr>
          <w:p w14:paraId="5699AFDB">
            <w:pPr>
              <w:pStyle w:val="6"/>
              <w:spacing w:before="80" w:line="233" w:lineRule="auto"/>
              <w:ind w:left="343"/>
              <w:rPr>
                <w:sz w:val="13"/>
                <w:szCs w:val="13"/>
              </w:rPr>
            </w:pPr>
            <w:r>
              <w:rPr>
                <w:spacing w:val="8"/>
                <w:sz w:val="13"/>
                <w:szCs w:val="13"/>
              </w:rPr>
              <w:t>全年执行数</w:t>
            </w:r>
          </w:p>
          <w:p w14:paraId="522209B7">
            <w:pPr>
              <w:pStyle w:val="6"/>
              <w:spacing w:before="13" w:line="173" w:lineRule="exact"/>
              <w:ind w:left="525"/>
              <w:rPr>
                <w:sz w:val="13"/>
                <w:szCs w:val="13"/>
              </w:rPr>
            </w:pPr>
            <w:r>
              <w:rPr>
                <w:sz w:val="13"/>
                <w:szCs w:val="13"/>
              </w:rPr>
              <w:t>（B）</w:t>
            </w:r>
          </w:p>
        </w:tc>
        <w:tc>
          <w:tcPr>
            <w:tcW w:w="632" w:type="dxa"/>
            <w:vAlign w:val="top"/>
          </w:tcPr>
          <w:p w14:paraId="5785D824">
            <w:pPr>
              <w:pStyle w:val="6"/>
              <w:spacing w:before="169" w:line="233" w:lineRule="auto"/>
              <w:ind w:left="181"/>
              <w:rPr>
                <w:sz w:val="13"/>
                <w:szCs w:val="13"/>
              </w:rPr>
            </w:pPr>
            <w:r>
              <w:rPr>
                <w:spacing w:val="5"/>
                <w:sz w:val="13"/>
                <w:szCs w:val="13"/>
              </w:rPr>
              <w:t>分值</w:t>
            </w:r>
          </w:p>
        </w:tc>
        <w:tc>
          <w:tcPr>
            <w:tcW w:w="1000" w:type="dxa"/>
            <w:gridSpan w:val="2"/>
            <w:vAlign w:val="top"/>
          </w:tcPr>
          <w:p w14:paraId="0078B2C5">
            <w:pPr>
              <w:pStyle w:val="6"/>
              <w:spacing w:before="56" w:line="233" w:lineRule="auto"/>
              <w:ind w:left="295"/>
              <w:rPr>
                <w:sz w:val="13"/>
                <w:szCs w:val="13"/>
              </w:rPr>
            </w:pPr>
            <w:r>
              <w:rPr>
                <w:spacing w:val="7"/>
                <w:sz w:val="13"/>
                <w:szCs w:val="13"/>
              </w:rPr>
              <w:t>执行率</w:t>
            </w:r>
          </w:p>
          <w:p w14:paraId="0ED06F89">
            <w:pPr>
              <w:pStyle w:val="6"/>
              <w:spacing w:before="15" w:line="234" w:lineRule="auto"/>
              <w:ind w:left="83"/>
              <w:rPr>
                <w:sz w:val="13"/>
                <w:szCs w:val="13"/>
              </w:rPr>
            </w:pPr>
            <w:r>
              <w:rPr>
                <w:spacing w:val="3"/>
                <w:sz w:val="13"/>
                <w:szCs w:val="13"/>
              </w:rPr>
              <w:t>（B/</w:t>
            </w:r>
            <w:r>
              <w:rPr>
                <w:sz w:val="13"/>
                <w:szCs w:val="13"/>
              </w:rPr>
              <w:t>A</w:t>
            </w:r>
            <w:r>
              <w:rPr>
                <w:sz w:val="18"/>
                <w:szCs w:val="18"/>
              </w:rPr>
              <w:t>x</w:t>
            </w:r>
            <w:r>
              <w:rPr>
                <w:spacing w:val="3"/>
                <w:sz w:val="13"/>
                <w:szCs w:val="13"/>
              </w:rPr>
              <w:t>100%）</w:t>
            </w:r>
          </w:p>
        </w:tc>
        <w:tc>
          <w:tcPr>
            <w:tcW w:w="732" w:type="dxa"/>
            <w:vAlign w:val="top"/>
          </w:tcPr>
          <w:p w14:paraId="6D942B5D">
            <w:pPr>
              <w:pStyle w:val="6"/>
              <w:spacing w:before="169" w:line="233" w:lineRule="auto"/>
              <w:ind w:left="229"/>
              <w:rPr>
                <w:sz w:val="13"/>
                <w:szCs w:val="13"/>
              </w:rPr>
            </w:pPr>
            <w:r>
              <w:rPr>
                <w:spacing w:val="6"/>
                <w:sz w:val="13"/>
                <w:szCs w:val="13"/>
              </w:rPr>
              <w:t>得分</w:t>
            </w:r>
          </w:p>
        </w:tc>
      </w:tr>
      <w:tr w14:paraId="4B653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0FE104FE">
            <w:pPr>
              <w:rPr>
                <w:rFonts w:ascii="Arial"/>
                <w:sz w:val="21"/>
              </w:rPr>
            </w:pPr>
          </w:p>
        </w:tc>
        <w:tc>
          <w:tcPr>
            <w:tcW w:w="1736" w:type="dxa"/>
            <w:gridSpan w:val="2"/>
            <w:vAlign w:val="top"/>
          </w:tcPr>
          <w:p w14:paraId="1C66D564">
            <w:pPr>
              <w:pStyle w:val="6"/>
              <w:spacing w:before="70" w:line="233" w:lineRule="auto"/>
              <w:ind w:left="27"/>
              <w:rPr>
                <w:sz w:val="13"/>
                <w:szCs w:val="13"/>
              </w:rPr>
            </w:pPr>
            <w:r>
              <w:rPr>
                <w:spacing w:val="8"/>
                <w:sz w:val="13"/>
                <w:szCs w:val="13"/>
              </w:rPr>
              <w:t>年度资金总额</w:t>
            </w:r>
          </w:p>
        </w:tc>
        <w:tc>
          <w:tcPr>
            <w:tcW w:w="1517" w:type="dxa"/>
            <w:vAlign w:val="top"/>
          </w:tcPr>
          <w:p w14:paraId="7E3FCA11">
            <w:pPr>
              <w:spacing w:before="45" w:line="177" w:lineRule="exact"/>
              <w:ind w:left="665"/>
              <w:rPr>
                <w:rFonts w:ascii="Calibri" w:hAnsi="Calibri" w:eastAsia="Calibri" w:cs="Calibri"/>
                <w:sz w:val="13"/>
                <w:szCs w:val="13"/>
              </w:rPr>
            </w:pPr>
            <w:r>
              <w:rPr>
                <w:rFonts w:ascii="Calibri" w:hAnsi="Calibri" w:eastAsia="Calibri" w:cs="Calibri"/>
                <w:spacing w:val="2"/>
                <w:position w:val="1"/>
                <w:sz w:val="13"/>
                <w:szCs w:val="13"/>
              </w:rPr>
              <w:t>0.6</w:t>
            </w:r>
          </w:p>
        </w:tc>
        <w:tc>
          <w:tcPr>
            <w:tcW w:w="1494" w:type="dxa"/>
            <w:vAlign w:val="top"/>
          </w:tcPr>
          <w:p w14:paraId="4E43D55F">
            <w:pPr>
              <w:spacing w:before="45" w:line="177" w:lineRule="exact"/>
              <w:ind w:left="657"/>
              <w:rPr>
                <w:rFonts w:ascii="Calibri" w:hAnsi="Calibri" w:eastAsia="Calibri" w:cs="Calibri"/>
                <w:sz w:val="13"/>
                <w:szCs w:val="13"/>
              </w:rPr>
            </w:pPr>
            <w:r>
              <w:rPr>
                <w:rFonts w:ascii="Calibri" w:hAnsi="Calibri" w:eastAsia="Calibri" w:cs="Calibri"/>
                <w:spacing w:val="2"/>
                <w:position w:val="1"/>
                <w:sz w:val="13"/>
                <w:szCs w:val="13"/>
              </w:rPr>
              <w:t>0.6</w:t>
            </w:r>
          </w:p>
        </w:tc>
        <w:tc>
          <w:tcPr>
            <w:tcW w:w="1380" w:type="dxa"/>
            <w:vAlign w:val="top"/>
          </w:tcPr>
          <w:p w14:paraId="7973BDA1">
            <w:pPr>
              <w:spacing w:before="45" w:line="177" w:lineRule="exact"/>
              <w:ind w:left="602"/>
              <w:rPr>
                <w:rFonts w:ascii="Calibri" w:hAnsi="Calibri" w:eastAsia="Calibri" w:cs="Calibri"/>
                <w:sz w:val="13"/>
                <w:szCs w:val="13"/>
              </w:rPr>
            </w:pPr>
            <w:r>
              <w:rPr>
                <w:rFonts w:ascii="Calibri" w:hAnsi="Calibri" w:eastAsia="Calibri" w:cs="Calibri"/>
                <w:spacing w:val="2"/>
                <w:position w:val="1"/>
                <w:sz w:val="13"/>
                <w:szCs w:val="13"/>
              </w:rPr>
              <w:t>0.6</w:t>
            </w:r>
          </w:p>
        </w:tc>
        <w:tc>
          <w:tcPr>
            <w:tcW w:w="632" w:type="dxa"/>
            <w:vAlign w:val="top"/>
          </w:tcPr>
          <w:p w14:paraId="32D92A3C">
            <w:pPr>
              <w:spacing w:before="45"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1000" w:type="dxa"/>
            <w:gridSpan w:val="2"/>
            <w:vAlign w:val="top"/>
          </w:tcPr>
          <w:p w14:paraId="4CD13B4F">
            <w:pPr>
              <w:spacing w:before="45" w:line="177" w:lineRule="exact"/>
              <w:ind w:left="302"/>
              <w:rPr>
                <w:rFonts w:ascii="Calibri" w:hAnsi="Calibri" w:eastAsia="Calibri" w:cs="Calibri"/>
                <w:sz w:val="13"/>
                <w:szCs w:val="13"/>
              </w:rPr>
            </w:pPr>
            <w:r>
              <w:rPr>
                <w:rFonts w:ascii="Calibri" w:hAnsi="Calibri" w:eastAsia="Calibri" w:cs="Calibri"/>
                <w:spacing w:val="2"/>
                <w:position w:val="1"/>
                <w:sz w:val="13"/>
                <w:szCs w:val="13"/>
              </w:rPr>
              <w:t>100.0%</w:t>
            </w:r>
          </w:p>
        </w:tc>
        <w:tc>
          <w:tcPr>
            <w:tcW w:w="732" w:type="dxa"/>
            <w:vAlign w:val="top"/>
          </w:tcPr>
          <w:p w14:paraId="71DEB34C">
            <w:pPr>
              <w:spacing w:before="45" w:line="177" w:lineRule="exact"/>
              <w:ind w:left="303"/>
              <w:rPr>
                <w:rFonts w:ascii="Calibri" w:hAnsi="Calibri" w:eastAsia="Calibri" w:cs="Calibri"/>
                <w:sz w:val="13"/>
                <w:szCs w:val="13"/>
              </w:rPr>
            </w:pPr>
            <w:r>
              <w:rPr>
                <w:rFonts w:ascii="Calibri" w:hAnsi="Calibri" w:eastAsia="Calibri" w:cs="Calibri"/>
                <w:spacing w:val="-1"/>
                <w:position w:val="1"/>
                <w:sz w:val="13"/>
                <w:szCs w:val="13"/>
              </w:rPr>
              <w:t>10</w:t>
            </w:r>
          </w:p>
        </w:tc>
      </w:tr>
      <w:tr w14:paraId="542F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238FDDF0">
            <w:pPr>
              <w:rPr>
                <w:rFonts w:ascii="Arial"/>
                <w:sz w:val="21"/>
              </w:rPr>
            </w:pPr>
          </w:p>
        </w:tc>
        <w:tc>
          <w:tcPr>
            <w:tcW w:w="1736" w:type="dxa"/>
            <w:gridSpan w:val="2"/>
            <w:vAlign w:val="top"/>
          </w:tcPr>
          <w:p w14:paraId="6E0D18F7">
            <w:pPr>
              <w:pStyle w:val="6"/>
              <w:spacing w:before="69" w:line="233" w:lineRule="auto"/>
              <w:ind w:left="235"/>
              <w:rPr>
                <w:sz w:val="13"/>
                <w:szCs w:val="13"/>
              </w:rPr>
            </w:pPr>
            <w:r>
              <w:rPr>
                <w:spacing w:val="8"/>
                <w:sz w:val="13"/>
                <w:szCs w:val="13"/>
              </w:rPr>
              <w:t>其中：政府预算资金</w:t>
            </w:r>
          </w:p>
        </w:tc>
        <w:tc>
          <w:tcPr>
            <w:tcW w:w="1517" w:type="dxa"/>
            <w:vAlign w:val="top"/>
          </w:tcPr>
          <w:p w14:paraId="05DF494F">
            <w:pPr>
              <w:spacing w:before="45" w:line="177" w:lineRule="exact"/>
              <w:ind w:left="665"/>
              <w:rPr>
                <w:rFonts w:ascii="Calibri" w:hAnsi="Calibri" w:eastAsia="Calibri" w:cs="Calibri"/>
                <w:sz w:val="13"/>
                <w:szCs w:val="13"/>
              </w:rPr>
            </w:pPr>
            <w:r>
              <w:rPr>
                <w:rFonts w:ascii="Calibri" w:hAnsi="Calibri" w:eastAsia="Calibri" w:cs="Calibri"/>
                <w:spacing w:val="2"/>
                <w:position w:val="1"/>
                <w:sz w:val="13"/>
                <w:szCs w:val="13"/>
              </w:rPr>
              <w:t>0.6</w:t>
            </w:r>
          </w:p>
        </w:tc>
        <w:tc>
          <w:tcPr>
            <w:tcW w:w="1494" w:type="dxa"/>
            <w:vAlign w:val="top"/>
          </w:tcPr>
          <w:p w14:paraId="2684667C">
            <w:pPr>
              <w:spacing w:before="45" w:line="177" w:lineRule="exact"/>
              <w:ind w:left="657"/>
              <w:rPr>
                <w:rFonts w:ascii="Calibri" w:hAnsi="Calibri" w:eastAsia="Calibri" w:cs="Calibri"/>
                <w:sz w:val="13"/>
                <w:szCs w:val="13"/>
              </w:rPr>
            </w:pPr>
            <w:r>
              <w:rPr>
                <w:rFonts w:ascii="Calibri" w:hAnsi="Calibri" w:eastAsia="Calibri" w:cs="Calibri"/>
                <w:spacing w:val="2"/>
                <w:position w:val="1"/>
                <w:sz w:val="13"/>
                <w:szCs w:val="13"/>
              </w:rPr>
              <w:t>0.6</w:t>
            </w:r>
          </w:p>
        </w:tc>
        <w:tc>
          <w:tcPr>
            <w:tcW w:w="1380" w:type="dxa"/>
            <w:vAlign w:val="top"/>
          </w:tcPr>
          <w:p w14:paraId="2C9BE3DD">
            <w:pPr>
              <w:spacing w:before="45" w:line="177" w:lineRule="exact"/>
              <w:ind w:left="602"/>
              <w:rPr>
                <w:rFonts w:ascii="Calibri" w:hAnsi="Calibri" w:eastAsia="Calibri" w:cs="Calibri"/>
                <w:sz w:val="13"/>
                <w:szCs w:val="13"/>
              </w:rPr>
            </w:pPr>
            <w:r>
              <w:rPr>
                <w:rFonts w:ascii="Calibri" w:hAnsi="Calibri" w:eastAsia="Calibri" w:cs="Calibri"/>
                <w:spacing w:val="2"/>
                <w:position w:val="1"/>
                <w:sz w:val="13"/>
                <w:szCs w:val="13"/>
              </w:rPr>
              <w:t>0.6</w:t>
            </w:r>
          </w:p>
        </w:tc>
        <w:tc>
          <w:tcPr>
            <w:tcW w:w="632" w:type="dxa"/>
            <w:vAlign w:val="top"/>
          </w:tcPr>
          <w:p w14:paraId="367894BA">
            <w:pPr>
              <w:spacing w:before="136"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353033B9">
            <w:pPr>
              <w:spacing w:before="45" w:line="177" w:lineRule="exact"/>
              <w:ind w:left="302"/>
              <w:rPr>
                <w:rFonts w:ascii="Calibri" w:hAnsi="Calibri" w:eastAsia="Calibri" w:cs="Calibri"/>
                <w:sz w:val="13"/>
                <w:szCs w:val="13"/>
              </w:rPr>
            </w:pPr>
            <w:r>
              <w:rPr>
                <w:rFonts w:ascii="Calibri" w:hAnsi="Calibri" w:eastAsia="Calibri" w:cs="Calibri"/>
                <w:spacing w:val="2"/>
                <w:position w:val="1"/>
                <w:sz w:val="13"/>
                <w:szCs w:val="13"/>
              </w:rPr>
              <w:t>100.0%</w:t>
            </w:r>
          </w:p>
        </w:tc>
        <w:tc>
          <w:tcPr>
            <w:tcW w:w="732" w:type="dxa"/>
            <w:vAlign w:val="top"/>
          </w:tcPr>
          <w:p w14:paraId="1F74CA8C">
            <w:pPr>
              <w:spacing w:before="136"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6747D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788F38F3">
            <w:pPr>
              <w:rPr>
                <w:rFonts w:ascii="Arial"/>
                <w:sz w:val="21"/>
              </w:rPr>
            </w:pPr>
          </w:p>
        </w:tc>
        <w:tc>
          <w:tcPr>
            <w:tcW w:w="1736" w:type="dxa"/>
            <w:gridSpan w:val="2"/>
            <w:vAlign w:val="top"/>
          </w:tcPr>
          <w:p w14:paraId="51054BA6">
            <w:pPr>
              <w:pStyle w:val="6"/>
              <w:spacing w:before="70" w:line="233" w:lineRule="auto"/>
              <w:ind w:left="374"/>
              <w:rPr>
                <w:sz w:val="13"/>
                <w:szCs w:val="13"/>
              </w:rPr>
            </w:pPr>
            <w:r>
              <w:rPr>
                <w:spacing w:val="8"/>
                <w:sz w:val="13"/>
                <w:szCs w:val="13"/>
              </w:rPr>
              <w:t>财政专户管理资金</w:t>
            </w:r>
          </w:p>
        </w:tc>
        <w:tc>
          <w:tcPr>
            <w:tcW w:w="1517" w:type="dxa"/>
            <w:vAlign w:val="top"/>
          </w:tcPr>
          <w:p w14:paraId="1F518CF0">
            <w:pPr>
              <w:rPr>
                <w:rFonts w:ascii="Arial"/>
                <w:sz w:val="21"/>
              </w:rPr>
            </w:pPr>
          </w:p>
        </w:tc>
        <w:tc>
          <w:tcPr>
            <w:tcW w:w="1494" w:type="dxa"/>
            <w:vAlign w:val="top"/>
          </w:tcPr>
          <w:p w14:paraId="6169711F">
            <w:pPr>
              <w:rPr>
                <w:rFonts w:ascii="Arial"/>
                <w:sz w:val="21"/>
              </w:rPr>
            </w:pPr>
          </w:p>
        </w:tc>
        <w:tc>
          <w:tcPr>
            <w:tcW w:w="1380" w:type="dxa"/>
            <w:vAlign w:val="top"/>
          </w:tcPr>
          <w:p w14:paraId="74786231">
            <w:pPr>
              <w:rPr>
                <w:rFonts w:ascii="Arial"/>
                <w:sz w:val="21"/>
              </w:rPr>
            </w:pPr>
          </w:p>
        </w:tc>
        <w:tc>
          <w:tcPr>
            <w:tcW w:w="632" w:type="dxa"/>
            <w:vAlign w:val="top"/>
          </w:tcPr>
          <w:p w14:paraId="70EB4694">
            <w:pPr>
              <w:spacing w:before="136"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3C01170C">
            <w:pPr>
              <w:rPr>
                <w:rFonts w:ascii="Arial"/>
                <w:sz w:val="21"/>
              </w:rPr>
            </w:pPr>
          </w:p>
        </w:tc>
        <w:tc>
          <w:tcPr>
            <w:tcW w:w="732" w:type="dxa"/>
            <w:vAlign w:val="top"/>
          </w:tcPr>
          <w:p w14:paraId="5D9F0BD9">
            <w:pPr>
              <w:spacing w:before="136"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24E2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tcBorders>
            <w:vAlign w:val="top"/>
          </w:tcPr>
          <w:p w14:paraId="0D26DCE6">
            <w:pPr>
              <w:rPr>
                <w:rFonts w:ascii="Arial"/>
                <w:sz w:val="21"/>
              </w:rPr>
            </w:pPr>
          </w:p>
        </w:tc>
        <w:tc>
          <w:tcPr>
            <w:tcW w:w="1736" w:type="dxa"/>
            <w:gridSpan w:val="2"/>
            <w:vAlign w:val="top"/>
          </w:tcPr>
          <w:p w14:paraId="41BCF5B4">
            <w:pPr>
              <w:pStyle w:val="6"/>
              <w:spacing w:before="70" w:line="234" w:lineRule="auto"/>
              <w:ind w:left="618"/>
              <w:rPr>
                <w:sz w:val="13"/>
                <w:szCs w:val="13"/>
              </w:rPr>
            </w:pPr>
            <w:r>
              <w:rPr>
                <w:spacing w:val="7"/>
                <w:sz w:val="13"/>
                <w:szCs w:val="13"/>
              </w:rPr>
              <w:t>单位资金</w:t>
            </w:r>
          </w:p>
        </w:tc>
        <w:tc>
          <w:tcPr>
            <w:tcW w:w="1517" w:type="dxa"/>
            <w:vAlign w:val="top"/>
          </w:tcPr>
          <w:p w14:paraId="1F0AF1FB">
            <w:pPr>
              <w:rPr>
                <w:rFonts w:ascii="Arial"/>
                <w:sz w:val="21"/>
              </w:rPr>
            </w:pPr>
          </w:p>
        </w:tc>
        <w:tc>
          <w:tcPr>
            <w:tcW w:w="1494" w:type="dxa"/>
            <w:vAlign w:val="top"/>
          </w:tcPr>
          <w:p w14:paraId="7A5D7355">
            <w:pPr>
              <w:rPr>
                <w:rFonts w:ascii="Arial"/>
                <w:sz w:val="21"/>
              </w:rPr>
            </w:pPr>
          </w:p>
        </w:tc>
        <w:tc>
          <w:tcPr>
            <w:tcW w:w="1380" w:type="dxa"/>
            <w:vAlign w:val="top"/>
          </w:tcPr>
          <w:p w14:paraId="6ADC9B26">
            <w:pPr>
              <w:rPr>
                <w:rFonts w:ascii="Arial"/>
                <w:sz w:val="21"/>
              </w:rPr>
            </w:pPr>
          </w:p>
        </w:tc>
        <w:tc>
          <w:tcPr>
            <w:tcW w:w="632" w:type="dxa"/>
            <w:vAlign w:val="top"/>
          </w:tcPr>
          <w:p w14:paraId="636A992E">
            <w:pPr>
              <w:spacing w:before="136" w:line="76" w:lineRule="exact"/>
              <w:ind w:left="260"/>
              <w:rPr>
                <w:rFonts w:ascii="Calibri" w:hAnsi="Calibri" w:eastAsia="Calibri" w:cs="Calibri"/>
                <w:sz w:val="13"/>
                <w:szCs w:val="13"/>
              </w:rPr>
            </w:pPr>
            <w:r>
              <w:rPr>
                <w:rFonts w:ascii="Calibri" w:hAnsi="Calibri" w:eastAsia="Calibri" w:cs="Calibri"/>
                <w:position w:val="-1"/>
                <w:sz w:val="13"/>
                <w:szCs w:val="13"/>
              </w:rPr>
              <w:t>—</w:t>
            </w:r>
          </w:p>
        </w:tc>
        <w:tc>
          <w:tcPr>
            <w:tcW w:w="1000" w:type="dxa"/>
            <w:gridSpan w:val="2"/>
            <w:vAlign w:val="top"/>
          </w:tcPr>
          <w:p w14:paraId="3E811F6B">
            <w:pPr>
              <w:rPr>
                <w:rFonts w:ascii="Arial"/>
                <w:sz w:val="21"/>
              </w:rPr>
            </w:pPr>
          </w:p>
        </w:tc>
        <w:tc>
          <w:tcPr>
            <w:tcW w:w="732" w:type="dxa"/>
            <w:vAlign w:val="top"/>
          </w:tcPr>
          <w:p w14:paraId="56977552">
            <w:pPr>
              <w:spacing w:before="136" w:line="76" w:lineRule="exact"/>
              <w:ind w:left="309"/>
              <w:rPr>
                <w:rFonts w:ascii="Calibri" w:hAnsi="Calibri" w:eastAsia="Calibri" w:cs="Calibri"/>
                <w:sz w:val="13"/>
                <w:szCs w:val="13"/>
              </w:rPr>
            </w:pPr>
            <w:r>
              <w:rPr>
                <w:rFonts w:ascii="Calibri" w:hAnsi="Calibri" w:eastAsia="Calibri" w:cs="Calibri"/>
                <w:position w:val="-1"/>
                <w:sz w:val="13"/>
                <w:szCs w:val="13"/>
              </w:rPr>
              <w:t>—</w:t>
            </w:r>
          </w:p>
        </w:tc>
      </w:tr>
      <w:tr w14:paraId="3C62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204" w:type="dxa"/>
            <w:gridSpan w:val="2"/>
            <w:vMerge w:val="restart"/>
            <w:tcBorders>
              <w:bottom w:val="nil"/>
            </w:tcBorders>
            <w:vAlign w:val="top"/>
          </w:tcPr>
          <w:p w14:paraId="31612A33">
            <w:pPr>
              <w:spacing w:line="265" w:lineRule="auto"/>
              <w:rPr>
                <w:rFonts w:ascii="Arial"/>
                <w:sz w:val="21"/>
              </w:rPr>
            </w:pPr>
          </w:p>
          <w:p w14:paraId="06A7E4C5">
            <w:pPr>
              <w:spacing w:line="266" w:lineRule="auto"/>
              <w:rPr>
                <w:rFonts w:ascii="Arial"/>
                <w:sz w:val="21"/>
              </w:rPr>
            </w:pPr>
          </w:p>
          <w:p w14:paraId="77EC3F26">
            <w:pPr>
              <w:spacing w:line="266" w:lineRule="auto"/>
              <w:rPr>
                <w:rFonts w:ascii="Arial"/>
                <w:sz w:val="21"/>
              </w:rPr>
            </w:pPr>
          </w:p>
          <w:p w14:paraId="59865E4D">
            <w:pPr>
              <w:pStyle w:val="6"/>
              <w:spacing w:before="42" w:line="233" w:lineRule="auto"/>
              <w:ind w:left="185"/>
              <w:rPr>
                <w:sz w:val="13"/>
                <w:szCs w:val="13"/>
              </w:rPr>
            </w:pPr>
            <w:r>
              <w:rPr>
                <w:spacing w:val="7"/>
                <w:sz w:val="13"/>
                <w:szCs w:val="13"/>
              </w:rPr>
              <w:t>资金管理情况</w:t>
            </w:r>
          </w:p>
        </w:tc>
        <w:tc>
          <w:tcPr>
            <w:tcW w:w="1736" w:type="dxa"/>
            <w:gridSpan w:val="2"/>
            <w:vAlign w:val="top"/>
          </w:tcPr>
          <w:p w14:paraId="008ED30C">
            <w:pPr>
              <w:rPr>
                <w:rFonts w:ascii="Arial"/>
                <w:sz w:val="21"/>
              </w:rPr>
            </w:pPr>
          </w:p>
        </w:tc>
        <w:tc>
          <w:tcPr>
            <w:tcW w:w="4391" w:type="dxa"/>
            <w:gridSpan w:val="3"/>
            <w:vAlign w:val="top"/>
          </w:tcPr>
          <w:p w14:paraId="5780CFC4">
            <w:pPr>
              <w:pStyle w:val="6"/>
              <w:spacing w:before="110" w:line="233" w:lineRule="auto"/>
              <w:ind w:left="1914"/>
              <w:rPr>
                <w:sz w:val="13"/>
                <w:szCs w:val="13"/>
              </w:rPr>
            </w:pPr>
            <w:r>
              <w:rPr>
                <w:spacing w:val="8"/>
                <w:sz w:val="13"/>
                <w:szCs w:val="13"/>
              </w:rPr>
              <w:t>情况说明</w:t>
            </w:r>
          </w:p>
        </w:tc>
        <w:tc>
          <w:tcPr>
            <w:tcW w:w="632" w:type="dxa"/>
            <w:vAlign w:val="top"/>
          </w:tcPr>
          <w:p w14:paraId="069D7954">
            <w:pPr>
              <w:pStyle w:val="6"/>
              <w:spacing w:before="21" w:line="233" w:lineRule="auto"/>
              <w:ind w:left="41"/>
              <w:rPr>
                <w:sz w:val="13"/>
                <w:szCs w:val="13"/>
              </w:rPr>
            </w:pPr>
            <w:r>
              <w:rPr>
                <w:spacing w:val="5"/>
                <w:sz w:val="13"/>
                <w:szCs w:val="13"/>
              </w:rPr>
              <w:t>分值（20</w:t>
            </w:r>
          </w:p>
          <w:p w14:paraId="278D2691">
            <w:pPr>
              <w:pStyle w:val="6"/>
              <w:spacing w:before="13" w:line="220" w:lineRule="auto"/>
              <w:ind w:left="263"/>
              <w:rPr>
                <w:sz w:val="13"/>
                <w:szCs w:val="13"/>
              </w:rPr>
            </w:pPr>
            <w:r>
              <w:rPr>
                <w:sz w:val="13"/>
                <w:szCs w:val="13"/>
              </w:rPr>
              <w:t>)</w:t>
            </w:r>
          </w:p>
        </w:tc>
        <w:tc>
          <w:tcPr>
            <w:tcW w:w="598" w:type="dxa"/>
            <w:vAlign w:val="top"/>
          </w:tcPr>
          <w:p w14:paraId="51874D28">
            <w:pPr>
              <w:pStyle w:val="6"/>
              <w:spacing w:before="110" w:line="233" w:lineRule="auto"/>
              <w:ind w:left="164"/>
              <w:rPr>
                <w:sz w:val="13"/>
                <w:szCs w:val="13"/>
              </w:rPr>
            </w:pPr>
            <w:r>
              <w:rPr>
                <w:spacing w:val="6"/>
                <w:sz w:val="13"/>
                <w:szCs w:val="13"/>
              </w:rPr>
              <w:t>得分</w:t>
            </w:r>
          </w:p>
        </w:tc>
        <w:tc>
          <w:tcPr>
            <w:tcW w:w="1134" w:type="dxa"/>
            <w:gridSpan w:val="2"/>
            <w:vAlign w:val="top"/>
          </w:tcPr>
          <w:p w14:paraId="0AE0D9F2">
            <w:pPr>
              <w:pStyle w:val="6"/>
              <w:spacing w:before="21" w:line="236" w:lineRule="auto"/>
              <w:ind w:left="428" w:right="69" w:hanging="348"/>
              <w:rPr>
                <w:sz w:val="13"/>
                <w:szCs w:val="13"/>
              </w:rPr>
            </w:pPr>
            <w:r>
              <w:rPr>
                <w:spacing w:val="8"/>
                <w:sz w:val="13"/>
                <w:szCs w:val="13"/>
              </w:rPr>
              <w:t>存在问题和改进</w:t>
            </w:r>
            <w:r>
              <w:rPr>
                <w:spacing w:val="6"/>
                <w:sz w:val="13"/>
                <w:szCs w:val="13"/>
              </w:rPr>
              <w:t>措施</w:t>
            </w:r>
          </w:p>
        </w:tc>
      </w:tr>
      <w:tr w14:paraId="4AE1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7F0692E7">
            <w:pPr>
              <w:rPr>
                <w:rFonts w:ascii="Arial"/>
                <w:sz w:val="21"/>
              </w:rPr>
            </w:pPr>
          </w:p>
        </w:tc>
        <w:tc>
          <w:tcPr>
            <w:tcW w:w="1736" w:type="dxa"/>
            <w:gridSpan w:val="2"/>
            <w:vAlign w:val="top"/>
          </w:tcPr>
          <w:p w14:paraId="32945DC6">
            <w:pPr>
              <w:pStyle w:val="6"/>
              <w:spacing w:before="70" w:line="233" w:lineRule="auto"/>
              <w:ind w:left="515"/>
              <w:rPr>
                <w:sz w:val="13"/>
                <w:szCs w:val="13"/>
              </w:rPr>
            </w:pPr>
            <w:r>
              <w:rPr>
                <w:spacing w:val="7"/>
                <w:sz w:val="13"/>
                <w:szCs w:val="13"/>
              </w:rPr>
              <w:t>安排科学性</w:t>
            </w:r>
          </w:p>
        </w:tc>
        <w:tc>
          <w:tcPr>
            <w:tcW w:w="4391" w:type="dxa"/>
            <w:gridSpan w:val="3"/>
            <w:vAlign w:val="top"/>
          </w:tcPr>
          <w:p w14:paraId="0D978951">
            <w:pPr>
              <w:pStyle w:val="6"/>
              <w:spacing w:before="70" w:line="233" w:lineRule="auto"/>
              <w:ind w:left="36"/>
              <w:rPr>
                <w:sz w:val="13"/>
                <w:szCs w:val="13"/>
              </w:rPr>
            </w:pPr>
            <w:r>
              <w:rPr>
                <w:spacing w:val="9"/>
                <w:sz w:val="13"/>
                <w:szCs w:val="13"/>
              </w:rPr>
              <w:t>严格按照支付管理制度以及资金管理办法规定的</w:t>
            </w:r>
            <w:r>
              <w:rPr>
                <w:spacing w:val="8"/>
                <w:sz w:val="13"/>
                <w:szCs w:val="13"/>
              </w:rPr>
              <w:t>范围和标准分配资金。</w:t>
            </w:r>
          </w:p>
        </w:tc>
        <w:tc>
          <w:tcPr>
            <w:tcW w:w="632" w:type="dxa"/>
            <w:vAlign w:val="top"/>
          </w:tcPr>
          <w:p w14:paraId="26BEBD51">
            <w:pPr>
              <w:spacing w:before="91"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2F069ED4">
            <w:pPr>
              <w:spacing w:before="46" w:line="177" w:lineRule="exact"/>
              <w:ind w:left="268"/>
              <w:rPr>
                <w:rFonts w:ascii="Calibri" w:hAnsi="Calibri" w:eastAsia="Calibri" w:cs="Calibri"/>
                <w:sz w:val="13"/>
                <w:szCs w:val="13"/>
              </w:rPr>
            </w:pPr>
            <w:r>
              <w:rPr>
                <w:rFonts w:ascii="Calibri" w:hAnsi="Calibri" w:eastAsia="Calibri" w:cs="Calibri"/>
                <w:position w:val="1"/>
                <w:sz w:val="13"/>
                <w:szCs w:val="13"/>
              </w:rPr>
              <w:t>3</w:t>
            </w:r>
          </w:p>
        </w:tc>
        <w:tc>
          <w:tcPr>
            <w:tcW w:w="1134" w:type="dxa"/>
            <w:gridSpan w:val="2"/>
            <w:vAlign w:val="top"/>
          </w:tcPr>
          <w:p w14:paraId="2FD02289">
            <w:pPr>
              <w:pStyle w:val="6"/>
              <w:spacing w:line="194" w:lineRule="auto"/>
              <w:ind w:left="500" w:right="69" w:hanging="417"/>
              <w:rPr>
                <w:sz w:val="13"/>
                <w:szCs w:val="13"/>
              </w:rPr>
            </w:pPr>
            <w:r>
              <w:rPr>
                <w:spacing w:val="8"/>
                <w:sz w:val="13"/>
                <w:szCs w:val="13"/>
              </w:rPr>
              <w:t>不断完善严格执</w:t>
            </w:r>
            <w:r>
              <w:rPr>
                <w:spacing w:val="1"/>
                <w:sz w:val="13"/>
                <w:szCs w:val="13"/>
              </w:rPr>
              <w:t>行</w:t>
            </w:r>
          </w:p>
        </w:tc>
      </w:tr>
      <w:tr w14:paraId="527C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204" w:type="dxa"/>
            <w:gridSpan w:val="2"/>
            <w:vMerge w:val="continue"/>
            <w:tcBorders>
              <w:top w:val="nil"/>
              <w:bottom w:val="nil"/>
            </w:tcBorders>
            <w:vAlign w:val="top"/>
          </w:tcPr>
          <w:p w14:paraId="21211F66">
            <w:pPr>
              <w:rPr>
                <w:rFonts w:ascii="Arial"/>
                <w:sz w:val="21"/>
              </w:rPr>
            </w:pPr>
          </w:p>
        </w:tc>
        <w:tc>
          <w:tcPr>
            <w:tcW w:w="1736" w:type="dxa"/>
            <w:gridSpan w:val="2"/>
            <w:vAlign w:val="top"/>
          </w:tcPr>
          <w:p w14:paraId="4302BFF1">
            <w:pPr>
              <w:pStyle w:val="6"/>
              <w:spacing w:before="70" w:line="233" w:lineRule="auto"/>
              <w:ind w:left="514"/>
              <w:rPr>
                <w:sz w:val="13"/>
                <w:szCs w:val="13"/>
              </w:rPr>
            </w:pPr>
            <w:r>
              <w:rPr>
                <w:spacing w:val="7"/>
                <w:sz w:val="13"/>
                <w:szCs w:val="13"/>
              </w:rPr>
              <w:t>拨付合规性</w:t>
            </w:r>
          </w:p>
        </w:tc>
        <w:tc>
          <w:tcPr>
            <w:tcW w:w="4391" w:type="dxa"/>
            <w:gridSpan w:val="3"/>
            <w:vAlign w:val="top"/>
          </w:tcPr>
          <w:p w14:paraId="182AC022">
            <w:pPr>
              <w:pStyle w:val="6"/>
              <w:spacing w:before="70" w:line="233" w:lineRule="auto"/>
              <w:ind w:left="732"/>
              <w:rPr>
                <w:sz w:val="13"/>
                <w:szCs w:val="13"/>
              </w:rPr>
            </w:pPr>
            <w:r>
              <w:rPr>
                <w:spacing w:val="8"/>
                <w:sz w:val="13"/>
                <w:szCs w:val="13"/>
              </w:rPr>
              <w:t>严格按照国库集中支付制度有关规定支付资金，</w:t>
            </w:r>
          </w:p>
        </w:tc>
        <w:tc>
          <w:tcPr>
            <w:tcW w:w="632" w:type="dxa"/>
            <w:vAlign w:val="top"/>
          </w:tcPr>
          <w:p w14:paraId="489D0CBF">
            <w:pPr>
              <w:spacing w:before="91"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612562DE">
            <w:pPr>
              <w:spacing w:before="91"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426AF5A6">
            <w:pPr>
              <w:pStyle w:val="6"/>
              <w:spacing w:line="194" w:lineRule="auto"/>
              <w:ind w:left="500" w:right="69" w:hanging="417"/>
              <w:rPr>
                <w:sz w:val="13"/>
                <w:szCs w:val="13"/>
              </w:rPr>
            </w:pPr>
            <w:r>
              <w:rPr>
                <w:spacing w:val="8"/>
                <w:sz w:val="13"/>
                <w:szCs w:val="13"/>
              </w:rPr>
              <w:t>不断完善严格执</w:t>
            </w:r>
            <w:r>
              <w:rPr>
                <w:spacing w:val="1"/>
                <w:sz w:val="13"/>
                <w:szCs w:val="13"/>
              </w:rPr>
              <w:t>行</w:t>
            </w:r>
          </w:p>
        </w:tc>
      </w:tr>
      <w:tr w14:paraId="41A47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204" w:type="dxa"/>
            <w:gridSpan w:val="2"/>
            <w:vMerge w:val="continue"/>
            <w:tcBorders>
              <w:top w:val="nil"/>
              <w:bottom w:val="nil"/>
            </w:tcBorders>
            <w:vAlign w:val="top"/>
          </w:tcPr>
          <w:p w14:paraId="0B815CA0">
            <w:pPr>
              <w:rPr>
                <w:rFonts w:ascii="Arial"/>
                <w:sz w:val="21"/>
              </w:rPr>
            </w:pPr>
          </w:p>
        </w:tc>
        <w:tc>
          <w:tcPr>
            <w:tcW w:w="1736" w:type="dxa"/>
            <w:gridSpan w:val="2"/>
            <w:vAlign w:val="top"/>
          </w:tcPr>
          <w:p w14:paraId="3CF51D26">
            <w:pPr>
              <w:pStyle w:val="6"/>
              <w:spacing w:before="111" w:line="233" w:lineRule="auto"/>
              <w:ind w:left="513"/>
              <w:rPr>
                <w:sz w:val="13"/>
                <w:szCs w:val="13"/>
              </w:rPr>
            </w:pPr>
            <w:r>
              <w:rPr>
                <w:spacing w:val="8"/>
                <w:sz w:val="13"/>
                <w:szCs w:val="13"/>
              </w:rPr>
              <w:t>使用规范性</w:t>
            </w:r>
          </w:p>
        </w:tc>
        <w:tc>
          <w:tcPr>
            <w:tcW w:w="4391" w:type="dxa"/>
            <w:gridSpan w:val="3"/>
            <w:vAlign w:val="top"/>
          </w:tcPr>
          <w:p w14:paraId="6640D166">
            <w:pPr>
              <w:pStyle w:val="6"/>
              <w:spacing w:before="21" w:line="233" w:lineRule="auto"/>
              <w:ind w:left="36"/>
              <w:rPr>
                <w:sz w:val="13"/>
                <w:szCs w:val="13"/>
              </w:rPr>
            </w:pPr>
            <w:r>
              <w:rPr>
                <w:spacing w:val="9"/>
                <w:sz w:val="13"/>
                <w:szCs w:val="13"/>
              </w:rPr>
              <w:t>严格按照下达预算的科目和项目执行，未出现截留、挤占、挪用或擅自</w:t>
            </w:r>
          </w:p>
          <w:p w14:paraId="64493BC0">
            <w:pPr>
              <w:pStyle w:val="6"/>
              <w:spacing w:before="13" w:line="219" w:lineRule="auto"/>
              <w:ind w:left="1777"/>
              <w:rPr>
                <w:sz w:val="13"/>
                <w:szCs w:val="13"/>
              </w:rPr>
            </w:pPr>
            <w:r>
              <w:rPr>
                <w:spacing w:val="6"/>
                <w:sz w:val="13"/>
                <w:szCs w:val="13"/>
              </w:rPr>
              <w:t>调整等问题。</w:t>
            </w:r>
          </w:p>
        </w:tc>
        <w:tc>
          <w:tcPr>
            <w:tcW w:w="632" w:type="dxa"/>
            <w:vAlign w:val="top"/>
          </w:tcPr>
          <w:p w14:paraId="09E3FDE3">
            <w:pPr>
              <w:spacing w:before="131"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0116CFE5">
            <w:pPr>
              <w:spacing w:before="131"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72E847D6">
            <w:pPr>
              <w:rPr>
                <w:rFonts w:ascii="Arial"/>
                <w:sz w:val="21"/>
              </w:rPr>
            </w:pPr>
          </w:p>
        </w:tc>
      </w:tr>
      <w:tr w14:paraId="0E7A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204" w:type="dxa"/>
            <w:gridSpan w:val="2"/>
            <w:vMerge w:val="continue"/>
            <w:tcBorders>
              <w:top w:val="nil"/>
            </w:tcBorders>
            <w:vAlign w:val="top"/>
          </w:tcPr>
          <w:p w14:paraId="28738502">
            <w:pPr>
              <w:rPr>
                <w:rFonts w:ascii="Arial"/>
                <w:sz w:val="21"/>
              </w:rPr>
            </w:pPr>
          </w:p>
        </w:tc>
        <w:tc>
          <w:tcPr>
            <w:tcW w:w="1736" w:type="dxa"/>
            <w:gridSpan w:val="2"/>
            <w:vAlign w:val="top"/>
          </w:tcPr>
          <w:p w14:paraId="63EEA6ED">
            <w:pPr>
              <w:pStyle w:val="6"/>
              <w:spacing w:before="167" w:line="233" w:lineRule="auto"/>
              <w:ind w:left="305"/>
              <w:rPr>
                <w:sz w:val="13"/>
                <w:szCs w:val="13"/>
              </w:rPr>
            </w:pPr>
            <w:r>
              <w:rPr>
                <w:spacing w:val="8"/>
                <w:sz w:val="13"/>
                <w:szCs w:val="13"/>
              </w:rPr>
              <w:t>预算绩效管理情况</w:t>
            </w:r>
          </w:p>
        </w:tc>
        <w:tc>
          <w:tcPr>
            <w:tcW w:w="4391" w:type="dxa"/>
            <w:gridSpan w:val="3"/>
            <w:vAlign w:val="top"/>
          </w:tcPr>
          <w:p w14:paraId="0CE11950">
            <w:pPr>
              <w:pStyle w:val="6"/>
              <w:spacing w:before="167" w:line="233" w:lineRule="auto"/>
              <w:ind w:left="383"/>
              <w:rPr>
                <w:sz w:val="13"/>
                <w:szCs w:val="13"/>
              </w:rPr>
            </w:pPr>
            <w:r>
              <w:rPr>
                <w:spacing w:val="8"/>
                <w:sz w:val="13"/>
                <w:szCs w:val="13"/>
              </w:rPr>
              <w:t>将资金纳入绩效管理，设置绩效目标，开展绩效监控情况。</w:t>
            </w:r>
          </w:p>
        </w:tc>
        <w:tc>
          <w:tcPr>
            <w:tcW w:w="632" w:type="dxa"/>
            <w:vAlign w:val="top"/>
          </w:tcPr>
          <w:p w14:paraId="6A966AA6">
            <w:pPr>
              <w:spacing w:before="187"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028E0432">
            <w:pPr>
              <w:spacing w:before="143" w:line="177" w:lineRule="exact"/>
              <w:ind w:left="268"/>
              <w:rPr>
                <w:rFonts w:ascii="Calibri" w:hAnsi="Calibri" w:eastAsia="Calibri" w:cs="Calibri"/>
                <w:sz w:val="13"/>
                <w:szCs w:val="13"/>
              </w:rPr>
            </w:pPr>
            <w:r>
              <w:rPr>
                <w:rFonts w:ascii="Calibri" w:hAnsi="Calibri" w:eastAsia="Calibri" w:cs="Calibri"/>
                <w:position w:val="1"/>
                <w:sz w:val="13"/>
                <w:szCs w:val="13"/>
              </w:rPr>
              <w:t>3</w:t>
            </w:r>
          </w:p>
        </w:tc>
        <w:tc>
          <w:tcPr>
            <w:tcW w:w="1134" w:type="dxa"/>
            <w:gridSpan w:val="2"/>
            <w:vAlign w:val="top"/>
          </w:tcPr>
          <w:p w14:paraId="3F64A336">
            <w:pPr>
              <w:pStyle w:val="6"/>
              <w:spacing w:before="78" w:line="254" w:lineRule="auto"/>
              <w:ind w:left="360" w:right="69" w:hanging="277"/>
              <w:rPr>
                <w:sz w:val="13"/>
                <w:szCs w:val="13"/>
              </w:rPr>
            </w:pPr>
            <w:r>
              <w:rPr>
                <w:spacing w:val="8"/>
                <w:sz w:val="13"/>
                <w:szCs w:val="13"/>
              </w:rPr>
              <w:t>不断完善绩效管</w:t>
            </w:r>
            <w:r>
              <w:rPr>
                <w:spacing w:val="6"/>
                <w:sz w:val="13"/>
                <w:szCs w:val="13"/>
              </w:rPr>
              <w:t>理工作</w:t>
            </w:r>
          </w:p>
        </w:tc>
      </w:tr>
      <w:tr w14:paraId="09EC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60" w:type="dxa"/>
            <w:vMerge w:val="restart"/>
            <w:tcBorders>
              <w:bottom w:val="nil"/>
            </w:tcBorders>
            <w:vAlign w:val="top"/>
          </w:tcPr>
          <w:p w14:paraId="3E17298B">
            <w:pPr>
              <w:spacing w:line="312" w:lineRule="auto"/>
              <w:rPr>
                <w:rFonts w:ascii="Arial"/>
                <w:sz w:val="21"/>
              </w:rPr>
            </w:pPr>
          </w:p>
          <w:p w14:paraId="1BA0087C">
            <w:pPr>
              <w:pStyle w:val="6"/>
              <w:spacing w:before="42" w:line="254" w:lineRule="auto"/>
              <w:ind w:left="65" w:right="66"/>
              <w:rPr>
                <w:sz w:val="13"/>
                <w:szCs w:val="13"/>
              </w:rPr>
            </w:pPr>
            <w:r>
              <w:rPr>
                <w:spacing w:val="7"/>
                <w:sz w:val="13"/>
                <w:szCs w:val="13"/>
              </w:rPr>
              <w:t>年度总体目标</w:t>
            </w:r>
          </w:p>
        </w:tc>
        <w:tc>
          <w:tcPr>
            <w:tcW w:w="5391" w:type="dxa"/>
            <w:gridSpan w:val="5"/>
            <w:vAlign w:val="top"/>
          </w:tcPr>
          <w:p w14:paraId="2F5FFD43">
            <w:pPr>
              <w:pStyle w:val="6"/>
              <w:spacing w:before="71" w:line="234" w:lineRule="auto"/>
              <w:ind w:left="2413"/>
              <w:rPr>
                <w:sz w:val="13"/>
                <w:szCs w:val="13"/>
              </w:rPr>
            </w:pPr>
            <w:r>
              <w:rPr>
                <w:spacing w:val="7"/>
                <w:sz w:val="13"/>
                <w:szCs w:val="13"/>
              </w:rPr>
              <w:t>预期目标</w:t>
            </w:r>
          </w:p>
        </w:tc>
        <w:tc>
          <w:tcPr>
            <w:tcW w:w="3744" w:type="dxa"/>
            <w:gridSpan w:val="5"/>
            <w:vAlign w:val="top"/>
          </w:tcPr>
          <w:p w14:paraId="069AB65E">
            <w:pPr>
              <w:pStyle w:val="6"/>
              <w:spacing w:before="72" w:line="233" w:lineRule="auto"/>
              <w:ind w:left="1314"/>
              <w:rPr>
                <w:sz w:val="13"/>
                <w:szCs w:val="13"/>
              </w:rPr>
            </w:pPr>
            <w:r>
              <w:rPr>
                <w:spacing w:val="8"/>
                <w:sz w:val="13"/>
                <w:szCs w:val="13"/>
              </w:rPr>
              <w:t>全年实际完成情况</w:t>
            </w:r>
          </w:p>
        </w:tc>
      </w:tr>
      <w:tr w14:paraId="42392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trPr>
        <w:tc>
          <w:tcPr>
            <w:tcW w:w="560" w:type="dxa"/>
            <w:vMerge w:val="continue"/>
            <w:tcBorders>
              <w:top w:val="nil"/>
            </w:tcBorders>
            <w:vAlign w:val="top"/>
          </w:tcPr>
          <w:p w14:paraId="3988983F">
            <w:pPr>
              <w:rPr>
                <w:rFonts w:ascii="Arial"/>
                <w:sz w:val="21"/>
              </w:rPr>
            </w:pPr>
          </w:p>
        </w:tc>
        <w:tc>
          <w:tcPr>
            <w:tcW w:w="5391" w:type="dxa"/>
            <w:gridSpan w:val="5"/>
            <w:vAlign w:val="top"/>
          </w:tcPr>
          <w:p w14:paraId="6A1FFBE1">
            <w:pPr>
              <w:spacing w:line="252" w:lineRule="auto"/>
              <w:rPr>
                <w:rFonts w:ascii="Arial"/>
                <w:sz w:val="21"/>
              </w:rPr>
            </w:pPr>
          </w:p>
          <w:p w14:paraId="78298201">
            <w:pPr>
              <w:pStyle w:val="6"/>
              <w:spacing w:before="42" w:line="233" w:lineRule="auto"/>
              <w:ind w:left="1230"/>
              <w:rPr>
                <w:sz w:val="13"/>
                <w:szCs w:val="13"/>
              </w:rPr>
            </w:pPr>
            <w:r>
              <w:rPr>
                <w:spacing w:val="8"/>
                <w:sz w:val="13"/>
                <w:szCs w:val="13"/>
              </w:rPr>
              <w:t>有效保障各项活动的实施，为单位提供高效服务</w:t>
            </w:r>
          </w:p>
        </w:tc>
        <w:tc>
          <w:tcPr>
            <w:tcW w:w="3744" w:type="dxa"/>
            <w:gridSpan w:val="5"/>
            <w:vAlign w:val="top"/>
          </w:tcPr>
          <w:p w14:paraId="206CEDF8">
            <w:pPr>
              <w:spacing w:line="252" w:lineRule="auto"/>
              <w:rPr>
                <w:rFonts w:ascii="Arial"/>
                <w:sz w:val="21"/>
              </w:rPr>
            </w:pPr>
          </w:p>
          <w:p w14:paraId="7BF359BD">
            <w:pPr>
              <w:pStyle w:val="6"/>
              <w:spacing w:before="42" w:line="233" w:lineRule="auto"/>
              <w:ind w:left="688"/>
              <w:rPr>
                <w:sz w:val="13"/>
                <w:szCs w:val="13"/>
              </w:rPr>
            </w:pPr>
            <w:r>
              <w:rPr>
                <w:spacing w:val="8"/>
                <w:sz w:val="13"/>
                <w:szCs w:val="13"/>
              </w:rPr>
              <w:t>推动了社会救助事业可持续健康发展。</w:t>
            </w:r>
          </w:p>
        </w:tc>
      </w:tr>
      <w:tr w14:paraId="1469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560" w:type="dxa"/>
            <w:vMerge w:val="restart"/>
            <w:tcBorders>
              <w:bottom w:val="nil"/>
            </w:tcBorders>
            <w:textDirection w:val="tbRlV"/>
            <w:vAlign w:val="top"/>
          </w:tcPr>
          <w:p w14:paraId="04084E80">
            <w:pPr>
              <w:pStyle w:val="6"/>
              <w:spacing w:before="206" w:line="220" w:lineRule="auto"/>
              <w:ind w:left="2129"/>
              <w:rPr>
                <w:sz w:val="13"/>
                <w:szCs w:val="13"/>
              </w:rPr>
            </w:pPr>
            <w:r>
              <w:rPr>
                <w:spacing w:val="9"/>
                <w:sz w:val="13"/>
                <w:szCs w:val="13"/>
              </w:rPr>
              <w:t>绩</w:t>
            </w:r>
            <w:r>
              <w:rPr>
                <w:spacing w:val="-25"/>
                <w:sz w:val="13"/>
                <w:szCs w:val="13"/>
              </w:rPr>
              <w:t xml:space="preserve"> </w:t>
            </w:r>
            <w:r>
              <w:rPr>
                <w:spacing w:val="9"/>
                <w:sz w:val="13"/>
                <w:szCs w:val="13"/>
              </w:rPr>
              <w:t>效</w:t>
            </w:r>
            <w:r>
              <w:rPr>
                <w:spacing w:val="-27"/>
                <w:sz w:val="13"/>
                <w:szCs w:val="13"/>
              </w:rPr>
              <w:t xml:space="preserve"> </w:t>
            </w:r>
            <w:r>
              <w:rPr>
                <w:spacing w:val="9"/>
                <w:sz w:val="13"/>
                <w:szCs w:val="13"/>
              </w:rPr>
              <w:t>指</w:t>
            </w:r>
            <w:r>
              <w:rPr>
                <w:spacing w:val="-27"/>
                <w:sz w:val="13"/>
                <w:szCs w:val="13"/>
              </w:rPr>
              <w:t xml:space="preserve"> </w:t>
            </w:r>
            <w:r>
              <w:rPr>
                <w:spacing w:val="9"/>
                <w:sz w:val="13"/>
                <w:szCs w:val="13"/>
              </w:rPr>
              <w:t>标</w:t>
            </w:r>
          </w:p>
        </w:tc>
        <w:tc>
          <w:tcPr>
            <w:tcW w:w="644" w:type="dxa"/>
            <w:vAlign w:val="top"/>
          </w:tcPr>
          <w:p w14:paraId="30A55F32">
            <w:pPr>
              <w:pStyle w:val="6"/>
              <w:spacing w:before="137" w:line="234" w:lineRule="auto"/>
              <w:ind w:left="37"/>
              <w:rPr>
                <w:sz w:val="13"/>
                <w:szCs w:val="13"/>
              </w:rPr>
            </w:pPr>
            <w:r>
              <w:rPr>
                <w:spacing w:val="7"/>
                <w:sz w:val="13"/>
                <w:szCs w:val="13"/>
              </w:rPr>
              <w:t>一级指标</w:t>
            </w:r>
          </w:p>
        </w:tc>
        <w:tc>
          <w:tcPr>
            <w:tcW w:w="1023" w:type="dxa"/>
            <w:vAlign w:val="top"/>
          </w:tcPr>
          <w:p w14:paraId="73BACB2F">
            <w:pPr>
              <w:pStyle w:val="6"/>
              <w:spacing w:before="137" w:line="234" w:lineRule="auto"/>
              <w:ind w:left="228"/>
              <w:rPr>
                <w:sz w:val="13"/>
                <w:szCs w:val="13"/>
              </w:rPr>
            </w:pPr>
            <w:r>
              <w:rPr>
                <w:spacing w:val="7"/>
                <w:sz w:val="13"/>
                <w:szCs w:val="13"/>
              </w:rPr>
              <w:t>二级指标</w:t>
            </w:r>
          </w:p>
        </w:tc>
        <w:tc>
          <w:tcPr>
            <w:tcW w:w="2230" w:type="dxa"/>
            <w:gridSpan w:val="2"/>
            <w:vAlign w:val="top"/>
          </w:tcPr>
          <w:p w14:paraId="6442718B">
            <w:pPr>
              <w:pStyle w:val="6"/>
              <w:spacing w:before="137" w:line="234" w:lineRule="auto"/>
              <w:ind w:left="832"/>
              <w:rPr>
                <w:sz w:val="13"/>
                <w:szCs w:val="13"/>
              </w:rPr>
            </w:pPr>
            <w:r>
              <w:rPr>
                <w:spacing w:val="7"/>
                <w:sz w:val="13"/>
                <w:szCs w:val="13"/>
              </w:rPr>
              <w:t>三级指标</w:t>
            </w:r>
          </w:p>
        </w:tc>
        <w:tc>
          <w:tcPr>
            <w:tcW w:w="1494" w:type="dxa"/>
            <w:vAlign w:val="top"/>
          </w:tcPr>
          <w:p w14:paraId="00D558B9">
            <w:pPr>
              <w:pStyle w:val="6"/>
              <w:spacing w:before="137" w:line="233" w:lineRule="auto"/>
              <w:ind w:left="398"/>
              <w:rPr>
                <w:sz w:val="13"/>
                <w:szCs w:val="13"/>
              </w:rPr>
            </w:pPr>
            <w:r>
              <w:rPr>
                <w:spacing w:val="8"/>
                <w:sz w:val="13"/>
                <w:szCs w:val="13"/>
              </w:rPr>
              <w:t>年度指标值</w:t>
            </w:r>
          </w:p>
        </w:tc>
        <w:tc>
          <w:tcPr>
            <w:tcW w:w="1380" w:type="dxa"/>
            <w:vAlign w:val="top"/>
          </w:tcPr>
          <w:p w14:paraId="254949E0">
            <w:pPr>
              <w:pStyle w:val="6"/>
              <w:spacing w:before="137" w:line="233" w:lineRule="auto"/>
              <w:ind w:left="346"/>
              <w:rPr>
                <w:sz w:val="13"/>
                <w:szCs w:val="13"/>
              </w:rPr>
            </w:pPr>
            <w:r>
              <w:rPr>
                <w:spacing w:val="7"/>
                <w:sz w:val="13"/>
                <w:szCs w:val="13"/>
              </w:rPr>
              <w:t>实际完成值</w:t>
            </w:r>
          </w:p>
        </w:tc>
        <w:tc>
          <w:tcPr>
            <w:tcW w:w="632" w:type="dxa"/>
            <w:vAlign w:val="top"/>
          </w:tcPr>
          <w:p w14:paraId="05D0B7A6">
            <w:pPr>
              <w:pStyle w:val="6"/>
              <w:spacing w:before="137" w:line="233" w:lineRule="auto"/>
              <w:ind w:left="181"/>
              <w:rPr>
                <w:sz w:val="13"/>
                <w:szCs w:val="13"/>
              </w:rPr>
            </w:pPr>
            <w:r>
              <w:rPr>
                <w:spacing w:val="5"/>
                <w:sz w:val="13"/>
                <w:szCs w:val="13"/>
              </w:rPr>
              <w:t>分值</w:t>
            </w:r>
          </w:p>
        </w:tc>
        <w:tc>
          <w:tcPr>
            <w:tcW w:w="598" w:type="dxa"/>
            <w:vAlign w:val="top"/>
          </w:tcPr>
          <w:p w14:paraId="0DD9E58A">
            <w:pPr>
              <w:pStyle w:val="6"/>
              <w:spacing w:before="137" w:line="233" w:lineRule="auto"/>
              <w:ind w:left="164"/>
              <w:rPr>
                <w:sz w:val="13"/>
                <w:szCs w:val="13"/>
              </w:rPr>
            </w:pPr>
            <w:r>
              <w:rPr>
                <w:spacing w:val="6"/>
                <w:sz w:val="13"/>
                <w:szCs w:val="13"/>
              </w:rPr>
              <w:t>得分</w:t>
            </w:r>
          </w:p>
        </w:tc>
        <w:tc>
          <w:tcPr>
            <w:tcW w:w="1134" w:type="dxa"/>
            <w:gridSpan w:val="2"/>
            <w:vAlign w:val="top"/>
          </w:tcPr>
          <w:p w14:paraId="2BAE6AD0">
            <w:pPr>
              <w:pStyle w:val="6"/>
              <w:spacing w:before="48" w:line="251" w:lineRule="auto"/>
              <w:ind w:left="294" w:right="69" w:hanging="213"/>
              <w:rPr>
                <w:sz w:val="13"/>
                <w:szCs w:val="13"/>
              </w:rPr>
            </w:pPr>
            <w:r>
              <w:rPr>
                <w:spacing w:val="8"/>
                <w:sz w:val="13"/>
                <w:szCs w:val="13"/>
              </w:rPr>
              <w:t>偏差原因分析及</w:t>
            </w:r>
            <w:r>
              <w:rPr>
                <w:spacing w:val="6"/>
                <w:sz w:val="13"/>
                <w:szCs w:val="13"/>
              </w:rPr>
              <w:t>改进措施</w:t>
            </w:r>
          </w:p>
        </w:tc>
      </w:tr>
      <w:tr w14:paraId="2C45A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05381531">
            <w:pPr>
              <w:rPr>
                <w:rFonts w:ascii="Arial"/>
                <w:sz w:val="21"/>
              </w:rPr>
            </w:pPr>
          </w:p>
        </w:tc>
        <w:tc>
          <w:tcPr>
            <w:tcW w:w="644" w:type="dxa"/>
            <w:vMerge w:val="restart"/>
            <w:tcBorders>
              <w:bottom w:val="nil"/>
            </w:tcBorders>
            <w:vAlign w:val="top"/>
          </w:tcPr>
          <w:p w14:paraId="7CF8D572">
            <w:pPr>
              <w:spacing w:line="354" w:lineRule="auto"/>
              <w:rPr>
                <w:rFonts w:ascii="Arial"/>
                <w:sz w:val="21"/>
              </w:rPr>
            </w:pPr>
          </w:p>
          <w:p w14:paraId="7E2309CC">
            <w:pPr>
              <w:pStyle w:val="6"/>
              <w:spacing w:before="42" w:line="233" w:lineRule="auto"/>
              <w:ind w:left="36"/>
              <w:rPr>
                <w:sz w:val="13"/>
                <w:szCs w:val="13"/>
              </w:rPr>
            </w:pPr>
            <w:r>
              <w:rPr>
                <w:spacing w:val="7"/>
                <w:sz w:val="13"/>
                <w:szCs w:val="13"/>
              </w:rPr>
              <w:t>成本指标</w:t>
            </w:r>
          </w:p>
        </w:tc>
        <w:tc>
          <w:tcPr>
            <w:tcW w:w="1023" w:type="dxa"/>
            <w:vMerge w:val="restart"/>
            <w:tcBorders>
              <w:bottom w:val="nil"/>
            </w:tcBorders>
            <w:vAlign w:val="top"/>
          </w:tcPr>
          <w:p w14:paraId="6A887C97">
            <w:pPr>
              <w:pStyle w:val="6"/>
              <w:spacing w:before="161" w:line="233" w:lineRule="auto"/>
              <w:ind w:left="87"/>
              <w:rPr>
                <w:sz w:val="13"/>
                <w:szCs w:val="13"/>
              </w:rPr>
            </w:pPr>
            <w:r>
              <w:rPr>
                <w:spacing w:val="8"/>
                <w:sz w:val="13"/>
                <w:szCs w:val="13"/>
              </w:rPr>
              <w:t>经济成本指标</w:t>
            </w:r>
          </w:p>
        </w:tc>
        <w:tc>
          <w:tcPr>
            <w:tcW w:w="2230" w:type="dxa"/>
            <w:gridSpan w:val="2"/>
            <w:vMerge w:val="restart"/>
            <w:tcBorders>
              <w:bottom w:val="nil"/>
            </w:tcBorders>
            <w:vAlign w:val="top"/>
          </w:tcPr>
          <w:p w14:paraId="45E2C04C">
            <w:pPr>
              <w:pStyle w:val="6"/>
              <w:spacing w:before="161" w:line="233" w:lineRule="auto"/>
              <w:ind w:left="33"/>
              <w:rPr>
                <w:sz w:val="13"/>
                <w:szCs w:val="13"/>
              </w:rPr>
            </w:pPr>
            <w:r>
              <w:rPr>
                <w:spacing w:val="8"/>
                <w:sz w:val="13"/>
                <w:szCs w:val="13"/>
              </w:rPr>
              <w:t>公车运行及维护经费</w:t>
            </w:r>
          </w:p>
        </w:tc>
        <w:tc>
          <w:tcPr>
            <w:tcW w:w="1494" w:type="dxa"/>
            <w:vMerge w:val="restart"/>
            <w:tcBorders>
              <w:bottom w:val="nil"/>
            </w:tcBorders>
            <w:vAlign w:val="top"/>
          </w:tcPr>
          <w:p w14:paraId="274B3890">
            <w:pPr>
              <w:spacing w:before="137" w:line="177" w:lineRule="exact"/>
              <w:ind w:left="657"/>
              <w:rPr>
                <w:rFonts w:ascii="Calibri" w:hAnsi="Calibri" w:eastAsia="Calibri" w:cs="Calibri"/>
                <w:sz w:val="13"/>
                <w:szCs w:val="13"/>
              </w:rPr>
            </w:pPr>
            <w:r>
              <w:rPr>
                <w:rFonts w:ascii="Calibri" w:hAnsi="Calibri" w:eastAsia="Calibri" w:cs="Calibri"/>
                <w:spacing w:val="2"/>
                <w:position w:val="1"/>
                <w:sz w:val="13"/>
                <w:szCs w:val="13"/>
              </w:rPr>
              <w:t>0.6</w:t>
            </w:r>
          </w:p>
        </w:tc>
        <w:tc>
          <w:tcPr>
            <w:tcW w:w="1380" w:type="dxa"/>
            <w:vMerge w:val="restart"/>
            <w:tcBorders>
              <w:bottom w:val="nil"/>
            </w:tcBorders>
            <w:vAlign w:val="top"/>
          </w:tcPr>
          <w:p w14:paraId="3123D761">
            <w:pPr>
              <w:spacing w:before="137" w:line="177" w:lineRule="exact"/>
              <w:ind w:left="602"/>
              <w:rPr>
                <w:rFonts w:ascii="Calibri" w:hAnsi="Calibri" w:eastAsia="Calibri" w:cs="Calibri"/>
                <w:sz w:val="13"/>
                <w:szCs w:val="13"/>
              </w:rPr>
            </w:pPr>
            <w:r>
              <w:rPr>
                <w:rFonts w:ascii="Calibri" w:hAnsi="Calibri" w:eastAsia="Calibri" w:cs="Calibri"/>
                <w:spacing w:val="2"/>
                <w:position w:val="1"/>
                <w:sz w:val="13"/>
                <w:szCs w:val="13"/>
              </w:rPr>
              <w:t>0.6</w:t>
            </w:r>
          </w:p>
        </w:tc>
        <w:tc>
          <w:tcPr>
            <w:tcW w:w="632" w:type="dxa"/>
            <w:vMerge w:val="restart"/>
            <w:tcBorders>
              <w:bottom w:val="nil"/>
            </w:tcBorders>
            <w:vAlign w:val="top"/>
          </w:tcPr>
          <w:p w14:paraId="5A7FD7AC">
            <w:pPr>
              <w:spacing w:before="182"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6203B93A">
            <w:pPr>
              <w:spacing w:before="182"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524A03BC">
            <w:pPr>
              <w:spacing w:line="212" w:lineRule="exact"/>
              <w:rPr>
                <w:rFonts w:ascii="Arial"/>
                <w:sz w:val="18"/>
              </w:rPr>
            </w:pPr>
          </w:p>
        </w:tc>
      </w:tr>
      <w:tr w14:paraId="32730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2DD45FC7">
            <w:pPr>
              <w:rPr>
                <w:rFonts w:ascii="Arial"/>
                <w:sz w:val="21"/>
              </w:rPr>
            </w:pPr>
          </w:p>
        </w:tc>
        <w:tc>
          <w:tcPr>
            <w:tcW w:w="644" w:type="dxa"/>
            <w:vMerge w:val="continue"/>
            <w:tcBorders>
              <w:top w:val="nil"/>
              <w:bottom w:val="nil"/>
            </w:tcBorders>
            <w:vAlign w:val="top"/>
          </w:tcPr>
          <w:p w14:paraId="63347183">
            <w:pPr>
              <w:rPr>
                <w:rFonts w:ascii="Arial"/>
                <w:sz w:val="21"/>
              </w:rPr>
            </w:pPr>
          </w:p>
        </w:tc>
        <w:tc>
          <w:tcPr>
            <w:tcW w:w="1023" w:type="dxa"/>
            <w:vMerge w:val="continue"/>
            <w:tcBorders>
              <w:top w:val="nil"/>
            </w:tcBorders>
            <w:vAlign w:val="top"/>
          </w:tcPr>
          <w:p w14:paraId="63C1D967">
            <w:pPr>
              <w:rPr>
                <w:rFonts w:ascii="Arial"/>
                <w:sz w:val="21"/>
              </w:rPr>
            </w:pPr>
          </w:p>
        </w:tc>
        <w:tc>
          <w:tcPr>
            <w:tcW w:w="2230" w:type="dxa"/>
            <w:gridSpan w:val="2"/>
            <w:vMerge w:val="continue"/>
            <w:tcBorders>
              <w:top w:val="nil"/>
            </w:tcBorders>
            <w:vAlign w:val="top"/>
          </w:tcPr>
          <w:p w14:paraId="006773DC">
            <w:pPr>
              <w:rPr>
                <w:rFonts w:ascii="Arial"/>
                <w:sz w:val="21"/>
              </w:rPr>
            </w:pPr>
          </w:p>
        </w:tc>
        <w:tc>
          <w:tcPr>
            <w:tcW w:w="1494" w:type="dxa"/>
            <w:vMerge w:val="continue"/>
            <w:tcBorders>
              <w:top w:val="nil"/>
            </w:tcBorders>
            <w:vAlign w:val="top"/>
          </w:tcPr>
          <w:p w14:paraId="5E4A1451">
            <w:pPr>
              <w:rPr>
                <w:rFonts w:ascii="Arial"/>
                <w:sz w:val="21"/>
              </w:rPr>
            </w:pPr>
          </w:p>
        </w:tc>
        <w:tc>
          <w:tcPr>
            <w:tcW w:w="1380" w:type="dxa"/>
            <w:vMerge w:val="continue"/>
            <w:tcBorders>
              <w:top w:val="nil"/>
            </w:tcBorders>
            <w:vAlign w:val="top"/>
          </w:tcPr>
          <w:p w14:paraId="1AD67176">
            <w:pPr>
              <w:rPr>
                <w:rFonts w:ascii="Arial"/>
                <w:sz w:val="21"/>
              </w:rPr>
            </w:pPr>
          </w:p>
        </w:tc>
        <w:tc>
          <w:tcPr>
            <w:tcW w:w="632" w:type="dxa"/>
            <w:vMerge w:val="continue"/>
            <w:tcBorders>
              <w:top w:val="nil"/>
            </w:tcBorders>
            <w:vAlign w:val="top"/>
          </w:tcPr>
          <w:p w14:paraId="4C3D3CBF">
            <w:pPr>
              <w:rPr>
                <w:rFonts w:ascii="Arial"/>
                <w:sz w:val="21"/>
              </w:rPr>
            </w:pPr>
          </w:p>
        </w:tc>
        <w:tc>
          <w:tcPr>
            <w:tcW w:w="598" w:type="dxa"/>
            <w:vMerge w:val="continue"/>
            <w:tcBorders>
              <w:top w:val="nil"/>
            </w:tcBorders>
            <w:vAlign w:val="top"/>
          </w:tcPr>
          <w:p w14:paraId="00330D8C">
            <w:pPr>
              <w:rPr>
                <w:rFonts w:ascii="Arial"/>
                <w:sz w:val="21"/>
              </w:rPr>
            </w:pPr>
          </w:p>
        </w:tc>
        <w:tc>
          <w:tcPr>
            <w:tcW w:w="1134" w:type="dxa"/>
            <w:gridSpan w:val="2"/>
            <w:vAlign w:val="top"/>
          </w:tcPr>
          <w:p w14:paraId="5E58B4F2">
            <w:pPr>
              <w:spacing w:line="212" w:lineRule="exact"/>
              <w:rPr>
                <w:rFonts w:ascii="Arial"/>
                <w:sz w:val="18"/>
              </w:rPr>
            </w:pPr>
          </w:p>
        </w:tc>
      </w:tr>
      <w:tr w14:paraId="3EB4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518A88F6">
            <w:pPr>
              <w:rPr>
                <w:rFonts w:ascii="Arial"/>
                <w:sz w:val="21"/>
              </w:rPr>
            </w:pPr>
          </w:p>
        </w:tc>
        <w:tc>
          <w:tcPr>
            <w:tcW w:w="644" w:type="dxa"/>
            <w:vMerge w:val="continue"/>
            <w:tcBorders>
              <w:top w:val="nil"/>
              <w:bottom w:val="nil"/>
            </w:tcBorders>
            <w:vAlign w:val="top"/>
          </w:tcPr>
          <w:p w14:paraId="2E3E3469">
            <w:pPr>
              <w:rPr>
                <w:rFonts w:ascii="Arial"/>
                <w:sz w:val="21"/>
              </w:rPr>
            </w:pPr>
          </w:p>
        </w:tc>
        <w:tc>
          <w:tcPr>
            <w:tcW w:w="1023" w:type="dxa"/>
            <w:vMerge w:val="restart"/>
            <w:tcBorders>
              <w:bottom w:val="nil"/>
            </w:tcBorders>
            <w:vAlign w:val="top"/>
          </w:tcPr>
          <w:p w14:paraId="3AA2888D">
            <w:pPr>
              <w:pStyle w:val="6"/>
              <w:spacing w:before="161" w:line="233" w:lineRule="auto"/>
              <w:ind w:left="87"/>
              <w:rPr>
                <w:sz w:val="13"/>
                <w:szCs w:val="13"/>
              </w:rPr>
            </w:pPr>
            <w:r>
              <w:rPr>
                <w:spacing w:val="8"/>
                <w:sz w:val="13"/>
                <w:szCs w:val="13"/>
              </w:rPr>
              <w:t>社会成本指标</w:t>
            </w:r>
          </w:p>
        </w:tc>
        <w:tc>
          <w:tcPr>
            <w:tcW w:w="2230" w:type="dxa"/>
            <w:gridSpan w:val="2"/>
            <w:vMerge w:val="restart"/>
            <w:tcBorders>
              <w:bottom w:val="nil"/>
            </w:tcBorders>
            <w:vAlign w:val="top"/>
          </w:tcPr>
          <w:p w14:paraId="6C5887F0">
            <w:pPr>
              <w:pStyle w:val="6"/>
              <w:spacing w:before="161" w:line="233" w:lineRule="auto"/>
              <w:ind w:left="30"/>
              <w:rPr>
                <w:sz w:val="13"/>
                <w:szCs w:val="13"/>
              </w:rPr>
            </w:pPr>
            <w:r>
              <w:rPr>
                <w:spacing w:val="7"/>
                <w:sz w:val="13"/>
                <w:szCs w:val="13"/>
              </w:rPr>
              <w:t>成本节约率</w:t>
            </w:r>
          </w:p>
        </w:tc>
        <w:tc>
          <w:tcPr>
            <w:tcW w:w="1494" w:type="dxa"/>
            <w:vMerge w:val="restart"/>
            <w:tcBorders>
              <w:bottom w:val="nil"/>
            </w:tcBorders>
            <w:vAlign w:val="top"/>
          </w:tcPr>
          <w:p w14:paraId="1BBF3F41">
            <w:pPr>
              <w:pStyle w:val="6"/>
              <w:spacing w:before="73" w:line="253" w:lineRule="auto"/>
              <w:ind w:left="261" w:right="42" w:hanging="211"/>
              <w:rPr>
                <w:sz w:val="13"/>
                <w:szCs w:val="13"/>
              </w:rPr>
            </w:pPr>
            <w:r>
              <w:rPr>
                <w:spacing w:val="8"/>
                <w:sz w:val="13"/>
                <w:szCs w:val="13"/>
              </w:rPr>
              <w:t>用小的投入取得了较为</w:t>
            </w:r>
            <w:r>
              <w:rPr>
                <w:spacing w:val="7"/>
                <w:sz w:val="13"/>
                <w:szCs w:val="13"/>
              </w:rPr>
              <w:t>显著的社会效益</w:t>
            </w:r>
          </w:p>
        </w:tc>
        <w:tc>
          <w:tcPr>
            <w:tcW w:w="1380" w:type="dxa"/>
            <w:vMerge w:val="restart"/>
            <w:tcBorders>
              <w:bottom w:val="nil"/>
            </w:tcBorders>
            <w:vAlign w:val="top"/>
          </w:tcPr>
          <w:p w14:paraId="5C2C3DB3">
            <w:pPr>
              <w:spacing w:before="138" w:line="177" w:lineRule="exact"/>
              <w:ind w:left="541"/>
              <w:rPr>
                <w:rFonts w:ascii="Calibri" w:hAnsi="Calibri" w:eastAsia="Calibri" w:cs="Calibri"/>
                <w:sz w:val="13"/>
                <w:szCs w:val="13"/>
              </w:rPr>
            </w:pPr>
            <w:r>
              <w:rPr>
                <w:rFonts w:ascii="Calibri" w:hAnsi="Calibri" w:eastAsia="Calibri" w:cs="Calibri"/>
                <w:spacing w:val="2"/>
                <w:position w:val="1"/>
                <w:sz w:val="13"/>
                <w:szCs w:val="13"/>
              </w:rPr>
              <w:t>100%</w:t>
            </w:r>
          </w:p>
        </w:tc>
        <w:tc>
          <w:tcPr>
            <w:tcW w:w="632" w:type="dxa"/>
            <w:vMerge w:val="restart"/>
            <w:tcBorders>
              <w:bottom w:val="nil"/>
            </w:tcBorders>
            <w:vAlign w:val="top"/>
          </w:tcPr>
          <w:p w14:paraId="2A175BDD">
            <w:pPr>
              <w:spacing w:before="182"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32E6F53B">
            <w:pPr>
              <w:spacing w:before="182"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16FFA3E0">
            <w:pPr>
              <w:spacing w:line="212" w:lineRule="exact"/>
              <w:rPr>
                <w:rFonts w:ascii="Arial"/>
                <w:sz w:val="18"/>
              </w:rPr>
            </w:pPr>
          </w:p>
        </w:tc>
      </w:tr>
      <w:tr w14:paraId="120F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560" w:type="dxa"/>
            <w:vMerge w:val="continue"/>
            <w:tcBorders>
              <w:top w:val="nil"/>
              <w:bottom w:val="nil"/>
            </w:tcBorders>
            <w:textDirection w:val="tbRlV"/>
            <w:vAlign w:val="top"/>
          </w:tcPr>
          <w:p w14:paraId="6916B41A">
            <w:pPr>
              <w:rPr>
                <w:rFonts w:ascii="Arial"/>
                <w:sz w:val="21"/>
              </w:rPr>
            </w:pPr>
          </w:p>
        </w:tc>
        <w:tc>
          <w:tcPr>
            <w:tcW w:w="644" w:type="dxa"/>
            <w:vMerge w:val="continue"/>
            <w:tcBorders>
              <w:top w:val="nil"/>
            </w:tcBorders>
            <w:vAlign w:val="top"/>
          </w:tcPr>
          <w:p w14:paraId="0E9BC2C7">
            <w:pPr>
              <w:rPr>
                <w:rFonts w:ascii="Arial"/>
                <w:sz w:val="21"/>
              </w:rPr>
            </w:pPr>
          </w:p>
        </w:tc>
        <w:tc>
          <w:tcPr>
            <w:tcW w:w="1023" w:type="dxa"/>
            <w:vMerge w:val="continue"/>
            <w:tcBorders>
              <w:top w:val="nil"/>
            </w:tcBorders>
            <w:vAlign w:val="top"/>
          </w:tcPr>
          <w:p w14:paraId="5D1A0D2B">
            <w:pPr>
              <w:rPr>
                <w:rFonts w:ascii="Arial"/>
                <w:sz w:val="21"/>
              </w:rPr>
            </w:pPr>
          </w:p>
        </w:tc>
        <w:tc>
          <w:tcPr>
            <w:tcW w:w="2230" w:type="dxa"/>
            <w:gridSpan w:val="2"/>
            <w:vMerge w:val="continue"/>
            <w:tcBorders>
              <w:top w:val="nil"/>
            </w:tcBorders>
            <w:vAlign w:val="top"/>
          </w:tcPr>
          <w:p w14:paraId="78AD111E">
            <w:pPr>
              <w:rPr>
                <w:rFonts w:ascii="Arial"/>
                <w:sz w:val="21"/>
              </w:rPr>
            </w:pPr>
          </w:p>
        </w:tc>
        <w:tc>
          <w:tcPr>
            <w:tcW w:w="1494" w:type="dxa"/>
            <w:vMerge w:val="continue"/>
            <w:tcBorders>
              <w:top w:val="nil"/>
            </w:tcBorders>
            <w:vAlign w:val="top"/>
          </w:tcPr>
          <w:p w14:paraId="53F42B63">
            <w:pPr>
              <w:rPr>
                <w:rFonts w:ascii="Arial"/>
                <w:sz w:val="21"/>
              </w:rPr>
            </w:pPr>
          </w:p>
        </w:tc>
        <w:tc>
          <w:tcPr>
            <w:tcW w:w="1380" w:type="dxa"/>
            <w:vMerge w:val="continue"/>
            <w:tcBorders>
              <w:top w:val="nil"/>
            </w:tcBorders>
            <w:vAlign w:val="top"/>
          </w:tcPr>
          <w:p w14:paraId="76641672">
            <w:pPr>
              <w:rPr>
                <w:rFonts w:ascii="Arial"/>
                <w:sz w:val="21"/>
              </w:rPr>
            </w:pPr>
          </w:p>
        </w:tc>
        <w:tc>
          <w:tcPr>
            <w:tcW w:w="632" w:type="dxa"/>
            <w:vMerge w:val="continue"/>
            <w:tcBorders>
              <w:top w:val="nil"/>
            </w:tcBorders>
            <w:vAlign w:val="top"/>
          </w:tcPr>
          <w:p w14:paraId="05DCA4A2">
            <w:pPr>
              <w:rPr>
                <w:rFonts w:ascii="Arial"/>
                <w:sz w:val="21"/>
              </w:rPr>
            </w:pPr>
          </w:p>
        </w:tc>
        <w:tc>
          <w:tcPr>
            <w:tcW w:w="598" w:type="dxa"/>
            <w:vMerge w:val="continue"/>
            <w:tcBorders>
              <w:top w:val="nil"/>
            </w:tcBorders>
            <w:vAlign w:val="top"/>
          </w:tcPr>
          <w:p w14:paraId="7BCCE44D">
            <w:pPr>
              <w:rPr>
                <w:rFonts w:ascii="Arial"/>
                <w:sz w:val="21"/>
              </w:rPr>
            </w:pPr>
          </w:p>
        </w:tc>
        <w:tc>
          <w:tcPr>
            <w:tcW w:w="1134" w:type="dxa"/>
            <w:gridSpan w:val="2"/>
            <w:vAlign w:val="top"/>
          </w:tcPr>
          <w:p w14:paraId="7B9BAFAA">
            <w:pPr>
              <w:spacing w:line="212" w:lineRule="exact"/>
              <w:rPr>
                <w:rFonts w:ascii="Arial"/>
                <w:sz w:val="18"/>
              </w:rPr>
            </w:pPr>
          </w:p>
        </w:tc>
      </w:tr>
      <w:tr w14:paraId="586A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560" w:type="dxa"/>
            <w:vMerge w:val="continue"/>
            <w:tcBorders>
              <w:top w:val="nil"/>
              <w:bottom w:val="nil"/>
            </w:tcBorders>
            <w:textDirection w:val="tbRlV"/>
            <w:vAlign w:val="top"/>
          </w:tcPr>
          <w:p w14:paraId="28F81D22">
            <w:pPr>
              <w:rPr>
                <w:rFonts w:ascii="Arial"/>
                <w:sz w:val="21"/>
              </w:rPr>
            </w:pPr>
          </w:p>
        </w:tc>
        <w:tc>
          <w:tcPr>
            <w:tcW w:w="644" w:type="dxa"/>
            <w:vMerge w:val="restart"/>
            <w:tcBorders>
              <w:bottom w:val="nil"/>
            </w:tcBorders>
            <w:vAlign w:val="top"/>
          </w:tcPr>
          <w:p w14:paraId="305292ED">
            <w:pPr>
              <w:spacing w:line="258" w:lineRule="auto"/>
              <w:rPr>
                <w:rFonts w:ascii="Arial"/>
                <w:sz w:val="21"/>
              </w:rPr>
            </w:pPr>
          </w:p>
          <w:p w14:paraId="036EFF5F">
            <w:pPr>
              <w:spacing w:line="259" w:lineRule="auto"/>
              <w:rPr>
                <w:rFonts w:ascii="Arial"/>
                <w:sz w:val="21"/>
              </w:rPr>
            </w:pPr>
          </w:p>
          <w:p w14:paraId="45DAC0DE">
            <w:pPr>
              <w:spacing w:line="259" w:lineRule="auto"/>
              <w:rPr>
                <w:rFonts w:ascii="Arial"/>
                <w:sz w:val="21"/>
              </w:rPr>
            </w:pPr>
          </w:p>
          <w:p w14:paraId="06FE08B1">
            <w:pPr>
              <w:pStyle w:val="6"/>
              <w:spacing w:before="42" w:line="233" w:lineRule="auto"/>
              <w:ind w:left="35"/>
              <w:rPr>
                <w:sz w:val="13"/>
                <w:szCs w:val="13"/>
              </w:rPr>
            </w:pPr>
            <w:r>
              <w:rPr>
                <w:spacing w:val="7"/>
                <w:sz w:val="13"/>
                <w:szCs w:val="13"/>
              </w:rPr>
              <w:t>产出指标</w:t>
            </w:r>
          </w:p>
        </w:tc>
        <w:tc>
          <w:tcPr>
            <w:tcW w:w="1023" w:type="dxa"/>
            <w:vAlign w:val="top"/>
          </w:tcPr>
          <w:p w14:paraId="603A038E">
            <w:pPr>
              <w:pStyle w:val="6"/>
              <w:spacing w:before="83" w:line="233" w:lineRule="auto"/>
              <w:ind w:left="226"/>
              <w:rPr>
                <w:sz w:val="13"/>
                <w:szCs w:val="13"/>
              </w:rPr>
            </w:pPr>
            <w:r>
              <w:rPr>
                <w:spacing w:val="7"/>
                <w:sz w:val="13"/>
                <w:szCs w:val="13"/>
              </w:rPr>
              <w:t>数量指标</w:t>
            </w:r>
          </w:p>
        </w:tc>
        <w:tc>
          <w:tcPr>
            <w:tcW w:w="2230" w:type="dxa"/>
            <w:gridSpan w:val="2"/>
            <w:vAlign w:val="top"/>
          </w:tcPr>
          <w:p w14:paraId="7754DAB4">
            <w:pPr>
              <w:pStyle w:val="6"/>
              <w:spacing w:before="83" w:line="233" w:lineRule="auto"/>
              <w:ind w:left="30"/>
              <w:rPr>
                <w:sz w:val="13"/>
                <w:szCs w:val="13"/>
              </w:rPr>
            </w:pPr>
            <w:r>
              <w:rPr>
                <w:spacing w:val="7"/>
                <w:sz w:val="13"/>
                <w:szCs w:val="13"/>
              </w:rPr>
              <w:t>车辆个数</w:t>
            </w:r>
          </w:p>
        </w:tc>
        <w:tc>
          <w:tcPr>
            <w:tcW w:w="1494" w:type="dxa"/>
            <w:vAlign w:val="top"/>
          </w:tcPr>
          <w:p w14:paraId="039EC70A">
            <w:pPr>
              <w:pStyle w:val="6"/>
              <w:spacing w:before="83" w:line="233" w:lineRule="auto"/>
              <w:ind w:left="640"/>
              <w:rPr>
                <w:sz w:val="13"/>
                <w:szCs w:val="13"/>
              </w:rPr>
            </w:pPr>
            <w:r>
              <w:rPr>
                <w:spacing w:val="4"/>
                <w:sz w:val="13"/>
                <w:szCs w:val="13"/>
              </w:rPr>
              <w:t>4辆</w:t>
            </w:r>
          </w:p>
        </w:tc>
        <w:tc>
          <w:tcPr>
            <w:tcW w:w="1380" w:type="dxa"/>
            <w:vAlign w:val="top"/>
          </w:tcPr>
          <w:p w14:paraId="7EF1CC15">
            <w:pPr>
              <w:pStyle w:val="6"/>
              <w:spacing w:before="83" w:line="233" w:lineRule="auto"/>
              <w:ind w:left="586"/>
              <w:rPr>
                <w:sz w:val="13"/>
                <w:szCs w:val="13"/>
              </w:rPr>
            </w:pPr>
            <w:r>
              <w:rPr>
                <w:spacing w:val="4"/>
                <w:sz w:val="13"/>
                <w:szCs w:val="13"/>
              </w:rPr>
              <w:t>4辆</w:t>
            </w:r>
          </w:p>
        </w:tc>
        <w:tc>
          <w:tcPr>
            <w:tcW w:w="632" w:type="dxa"/>
            <w:vAlign w:val="top"/>
          </w:tcPr>
          <w:p w14:paraId="59650BF1">
            <w:pPr>
              <w:spacing w:before="104"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1F16C21D">
            <w:pPr>
              <w:spacing w:before="104"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2AE01386">
            <w:pPr>
              <w:rPr>
                <w:rFonts w:ascii="Arial"/>
                <w:sz w:val="21"/>
              </w:rPr>
            </w:pPr>
          </w:p>
        </w:tc>
      </w:tr>
      <w:tr w14:paraId="1F3C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560" w:type="dxa"/>
            <w:vMerge w:val="continue"/>
            <w:tcBorders>
              <w:top w:val="nil"/>
              <w:bottom w:val="nil"/>
            </w:tcBorders>
            <w:textDirection w:val="tbRlV"/>
            <w:vAlign w:val="top"/>
          </w:tcPr>
          <w:p w14:paraId="793EFB0C">
            <w:pPr>
              <w:rPr>
                <w:rFonts w:ascii="Arial"/>
                <w:sz w:val="21"/>
              </w:rPr>
            </w:pPr>
          </w:p>
        </w:tc>
        <w:tc>
          <w:tcPr>
            <w:tcW w:w="644" w:type="dxa"/>
            <w:vMerge w:val="continue"/>
            <w:tcBorders>
              <w:top w:val="nil"/>
              <w:bottom w:val="nil"/>
            </w:tcBorders>
            <w:vAlign w:val="top"/>
          </w:tcPr>
          <w:p w14:paraId="3FDC626E">
            <w:pPr>
              <w:rPr>
                <w:rFonts w:ascii="Arial"/>
                <w:sz w:val="21"/>
              </w:rPr>
            </w:pPr>
          </w:p>
        </w:tc>
        <w:tc>
          <w:tcPr>
            <w:tcW w:w="1023" w:type="dxa"/>
            <w:vMerge w:val="restart"/>
            <w:tcBorders>
              <w:bottom w:val="nil"/>
            </w:tcBorders>
            <w:vAlign w:val="top"/>
          </w:tcPr>
          <w:p w14:paraId="17B23404">
            <w:pPr>
              <w:spacing w:line="246" w:lineRule="auto"/>
              <w:rPr>
                <w:rFonts w:ascii="Arial"/>
                <w:sz w:val="21"/>
              </w:rPr>
            </w:pPr>
          </w:p>
          <w:p w14:paraId="2F0D2DE5">
            <w:pPr>
              <w:pStyle w:val="6"/>
              <w:spacing w:before="42" w:line="234" w:lineRule="auto"/>
              <w:ind w:left="226"/>
              <w:rPr>
                <w:sz w:val="13"/>
                <w:szCs w:val="13"/>
              </w:rPr>
            </w:pPr>
            <w:r>
              <w:rPr>
                <w:spacing w:val="7"/>
                <w:sz w:val="13"/>
                <w:szCs w:val="13"/>
              </w:rPr>
              <w:t>质量指标</w:t>
            </w:r>
          </w:p>
        </w:tc>
        <w:tc>
          <w:tcPr>
            <w:tcW w:w="2230" w:type="dxa"/>
            <w:gridSpan w:val="2"/>
            <w:vAlign w:val="top"/>
          </w:tcPr>
          <w:p w14:paraId="0D7CB6ED">
            <w:pPr>
              <w:pStyle w:val="6"/>
              <w:spacing w:before="147" w:line="233" w:lineRule="auto"/>
              <w:ind w:left="99"/>
              <w:rPr>
                <w:sz w:val="13"/>
                <w:szCs w:val="13"/>
              </w:rPr>
            </w:pPr>
            <w:r>
              <w:rPr>
                <w:spacing w:val="8"/>
                <w:sz w:val="13"/>
                <w:szCs w:val="13"/>
              </w:rPr>
              <w:t>保证公车运行消毒工作</w:t>
            </w:r>
          </w:p>
        </w:tc>
        <w:tc>
          <w:tcPr>
            <w:tcW w:w="1494" w:type="dxa"/>
            <w:vAlign w:val="top"/>
          </w:tcPr>
          <w:p w14:paraId="3BF7E017">
            <w:pPr>
              <w:pStyle w:val="6"/>
              <w:spacing w:before="147" w:line="233" w:lineRule="auto"/>
              <w:ind w:left="328"/>
              <w:rPr>
                <w:sz w:val="13"/>
                <w:szCs w:val="13"/>
              </w:rPr>
            </w:pPr>
            <w:r>
              <w:rPr>
                <w:spacing w:val="8"/>
                <w:sz w:val="13"/>
                <w:szCs w:val="13"/>
              </w:rPr>
              <w:t>每天定时定点</w:t>
            </w:r>
          </w:p>
        </w:tc>
        <w:tc>
          <w:tcPr>
            <w:tcW w:w="1380" w:type="dxa"/>
            <w:vAlign w:val="top"/>
          </w:tcPr>
          <w:p w14:paraId="7C3500E4">
            <w:pPr>
              <w:pStyle w:val="6"/>
              <w:spacing w:before="147" w:line="233" w:lineRule="auto"/>
              <w:ind w:left="273"/>
              <w:rPr>
                <w:sz w:val="13"/>
                <w:szCs w:val="13"/>
              </w:rPr>
            </w:pPr>
            <w:r>
              <w:rPr>
                <w:spacing w:val="8"/>
                <w:sz w:val="13"/>
                <w:szCs w:val="13"/>
              </w:rPr>
              <w:t>每天定时定点</w:t>
            </w:r>
          </w:p>
        </w:tc>
        <w:tc>
          <w:tcPr>
            <w:tcW w:w="632" w:type="dxa"/>
            <w:vAlign w:val="top"/>
          </w:tcPr>
          <w:p w14:paraId="58FDD16C">
            <w:pPr>
              <w:spacing w:before="123"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6C13831C">
            <w:pPr>
              <w:spacing w:before="123"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0BF4C2A6">
            <w:pPr>
              <w:rPr>
                <w:rFonts w:ascii="Arial"/>
                <w:sz w:val="21"/>
              </w:rPr>
            </w:pPr>
          </w:p>
        </w:tc>
      </w:tr>
      <w:tr w14:paraId="5842D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560" w:type="dxa"/>
            <w:vMerge w:val="continue"/>
            <w:tcBorders>
              <w:top w:val="nil"/>
              <w:bottom w:val="nil"/>
            </w:tcBorders>
            <w:textDirection w:val="tbRlV"/>
            <w:vAlign w:val="top"/>
          </w:tcPr>
          <w:p w14:paraId="08DA7457">
            <w:pPr>
              <w:rPr>
                <w:rFonts w:ascii="Arial"/>
                <w:sz w:val="21"/>
              </w:rPr>
            </w:pPr>
          </w:p>
        </w:tc>
        <w:tc>
          <w:tcPr>
            <w:tcW w:w="644" w:type="dxa"/>
            <w:vMerge w:val="continue"/>
            <w:tcBorders>
              <w:top w:val="nil"/>
              <w:bottom w:val="nil"/>
            </w:tcBorders>
            <w:vAlign w:val="top"/>
          </w:tcPr>
          <w:p w14:paraId="3827AE05">
            <w:pPr>
              <w:rPr>
                <w:rFonts w:ascii="Arial"/>
                <w:sz w:val="21"/>
              </w:rPr>
            </w:pPr>
          </w:p>
        </w:tc>
        <w:tc>
          <w:tcPr>
            <w:tcW w:w="1023" w:type="dxa"/>
            <w:vMerge w:val="continue"/>
            <w:tcBorders>
              <w:top w:val="nil"/>
            </w:tcBorders>
            <w:vAlign w:val="top"/>
          </w:tcPr>
          <w:p w14:paraId="19DDB731">
            <w:pPr>
              <w:rPr>
                <w:rFonts w:ascii="Arial"/>
                <w:sz w:val="21"/>
              </w:rPr>
            </w:pPr>
          </w:p>
        </w:tc>
        <w:tc>
          <w:tcPr>
            <w:tcW w:w="2230" w:type="dxa"/>
            <w:gridSpan w:val="2"/>
            <w:vAlign w:val="top"/>
          </w:tcPr>
          <w:p w14:paraId="784D2F44">
            <w:pPr>
              <w:pStyle w:val="6"/>
              <w:spacing w:before="69" w:line="233" w:lineRule="auto"/>
              <w:ind w:left="99"/>
              <w:rPr>
                <w:sz w:val="13"/>
                <w:szCs w:val="13"/>
              </w:rPr>
            </w:pPr>
            <w:r>
              <w:rPr>
                <w:spacing w:val="8"/>
                <w:sz w:val="13"/>
                <w:szCs w:val="13"/>
              </w:rPr>
              <w:t>保证公车正常运行</w:t>
            </w:r>
          </w:p>
        </w:tc>
        <w:tc>
          <w:tcPr>
            <w:tcW w:w="1494" w:type="dxa"/>
            <w:vAlign w:val="top"/>
          </w:tcPr>
          <w:p w14:paraId="199FCFCC">
            <w:pPr>
              <w:pStyle w:val="6"/>
              <w:spacing w:before="69" w:line="233" w:lineRule="auto"/>
              <w:ind w:left="189"/>
              <w:rPr>
                <w:sz w:val="13"/>
                <w:szCs w:val="13"/>
              </w:rPr>
            </w:pPr>
            <w:r>
              <w:rPr>
                <w:spacing w:val="8"/>
                <w:sz w:val="13"/>
                <w:szCs w:val="13"/>
              </w:rPr>
              <w:t>保证公车消毒工作</w:t>
            </w:r>
          </w:p>
        </w:tc>
        <w:tc>
          <w:tcPr>
            <w:tcW w:w="1380" w:type="dxa"/>
            <w:vAlign w:val="top"/>
          </w:tcPr>
          <w:p w14:paraId="7C9D5A1A">
            <w:pPr>
              <w:pStyle w:val="6"/>
              <w:spacing w:before="69" w:line="233" w:lineRule="auto"/>
              <w:ind w:left="552"/>
              <w:rPr>
                <w:sz w:val="13"/>
                <w:szCs w:val="13"/>
              </w:rPr>
            </w:pPr>
            <w:r>
              <w:rPr>
                <w:spacing w:val="6"/>
                <w:sz w:val="13"/>
                <w:szCs w:val="13"/>
              </w:rPr>
              <w:t>保障</w:t>
            </w:r>
          </w:p>
        </w:tc>
        <w:tc>
          <w:tcPr>
            <w:tcW w:w="632" w:type="dxa"/>
            <w:vAlign w:val="top"/>
          </w:tcPr>
          <w:p w14:paraId="15C6BC52">
            <w:pPr>
              <w:spacing w:before="90"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Align w:val="top"/>
          </w:tcPr>
          <w:p w14:paraId="24BD487A">
            <w:pPr>
              <w:spacing w:before="45" w:line="177" w:lineRule="exact"/>
              <w:ind w:left="265"/>
              <w:rPr>
                <w:rFonts w:ascii="Calibri" w:hAnsi="Calibri" w:eastAsia="Calibri" w:cs="Calibri"/>
                <w:sz w:val="13"/>
                <w:szCs w:val="13"/>
              </w:rPr>
            </w:pPr>
            <w:r>
              <w:rPr>
                <w:rFonts w:ascii="Calibri" w:hAnsi="Calibri" w:eastAsia="Calibri" w:cs="Calibri"/>
                <w:spacing w:val="1"/>
                <w:position w:val="1"/>
                <w:sz w:val="13"/>
                <w:szCs w:val="13"/>
              </w:rPr>
              <w:t>4</w:t>
            </w:r>
          </w:p>
        </w:tc>
        <w:tc>
          <w:tcPr>
            <w:tcW w:w="1134" w:type="dxa"/>
            <w:gridSpan w:val="2"/>
            <w:vAlign w:val="top"/>
          </w:tcPr>
          <w:p w14:paraId="27B86A79">
            <w:pPr>
              <w:rPr>
                <w:rFonts w:ascii="Arial"/>
                <w:sz w:val="21"/>
              </w:rPr>
            </w:pPr>
          </w:p>
        </w:tc>
      </w:tr>
      <w:tr w14:paraId="7FD5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560" w:type="dxa"/>
            <w:vMerge w:val="continue"/>
            <w:tcBorders>
              <w:top w:val="nil"/>
              <w:bottom w:val="nil"/>
            </w:tcBorders>
            <w:textDirection w:val="tbRlV"/>
            <w:vAlign w:val="top"/>
          </w:tcPr>
          <w:p w14:paraId="50BB80C3">
            <w:pPr>
              <w:rPr>
                <w:rFonts w:ascii="Arial"/>
                <w:sz w:val="21"/>
              </w:rPr>
            </w:pPr>
          </w:p>
        </w:tc>
        <w:tc>
          <w:tcPr>
            <w:tcW w:w="644" w:type="dxa"/>
            <w:vMerge w:val="continue"/>
            <w:tcBorders>
              <w:top w:val="nil"/>
              <w:bottom w:val="nil"/>
            </w:tcBorders>
            <w:vAlign w:val="top"/>
          </w:tcPr>
          <w:p w14:paraId="491AD261">
            <w:pPr>
              <w:rPr>
                <w:rFonts w:ascii="Arial"/>
                <w:sz w:val="21"/>
              </w:rPr>
            </w:pPr>
          </w:p>
        </w:tc>
        <w:tc>
          <w:tcPr>
            <w:tcW w:w="1023" w:type="dxa"/>
            <w:vMerge w:val="restart"/>
            <w:tcBorders>
              <w:bottom w:val="nil"/>
            </w:tcBorders>
            <w:vAlign w:val="top"/>
          </w:tcPr>
          <w:p w14:paraId="2B2E5E57">
            <w:pPr>
              <w:spacing w:line="259" w:lineRule="auto"/>
              <w:rPr>
                <w:rFonts w:ascii="Arial"/>
                <w:sz w:val="21"/>
              </w:rPr>
            </w:pPr>
          </w:p>
          <w:p w14:paraId="410F10BD">
            <w:pPr>
              <w:pStyle w:val="6"/>
              <w:spacing w:before="42" w:line="234" w:lineRule="auto"/>
              <w:ind w:left="232"/>
              <w:rPr>
                <w:sz w:val="13"/>
                <w:szCs w:val="13"/>
              </w:rPr>
            </w:pPr>
            <w:r>
              <w:rPr>
                <w:spacing w:val="6"/>
                <w:sz w:val="13"/>
                <w:szCs w:val="13"/>
              </w:rPr>
              <w:t>时效指标</w:t>
            </w:r>
          </w:p>
        </w:tc>
        <w:tc>
          <w:tcPr>
            <w:tcW w:w="2230" w:type="dxa"/>
            <w:gridSpan w:val="2"/>
            <w:vAlign w:val="top"/>
          </w:tcPr>
          <w:p w14:paraId="0B38A8A3">
            <w:pPr>
              <w:pStyle w:val="6"/>
              <w:spacing w:before="101" w:line="233" w:lineRule="auto"/>
              <w:ind w:left="30"/>
              <w:rPr>
                <w:sz w:val="13"/>
                <w:szCs w:val="13"/>
              </w:rPr>
            </w:pPr>
            <w:r>
              <w:rPr>
                <w:spacing w:val="6"/>
                <w:sz w:val="13"/>
                <w:szCs w:val="13"/>
              </w:rPr>
              <w:t>2023年12月31日前完成</w:t>
            </w:r>
          </w:p>
        </w:tc>
        <w:tc>
          <w:tcPr>
            <w:tcW w:w="1494" w:type="dxa"/>
            <w:vAlign w:val="top"/>
          </w:tcPr>
          <w:p w14:paraId="76F01A20">
            <w:pPr>
              <w:pStyle w:val="6"/>
              <w:spacing w:before="101" w:line="233" w:lineRule="auto"/>
              <w:ind w:left="51"/>
              <w:rPr>
                <w:sz w:val="13"/>
                <w:szCs w:val="13"/>
              </w:rPr>
            </w:pPr>
            <w:r>
              <w:rPr>
                <w:spacing w:val="6"/>
                <w:sz w:val="13"/>
                <w:szCs w:val="13"/>
              </w:rPr>
              <w:t>2023年12月31日前完成</w:t>
            </w:r>
          </w:p>
        </w:tc>
        <w:tc>
          <w:tcPr>
            <w:tcW w:w="1380" w:type="dxa"/>
            <w:vAlign w:val="top"/>
          </w:tcPr>
          <w:p w14:paraId="1FF4B68E">
            <w:pPr>
              <w:pStyle w:val="6"/>
              <w:spacing w:before="13" w:line="233" w:lineRule="auto"/>
              <w:ind w:left="66"/>
              <w:rPr>
                <w:sz w:val="13"/>
                <w:szCs w:val="13"/>
              </w:rPr>
            </w:pPr>
            <w:r>
              <w:rPr>
                <w:spacing w:val="5"/>
                <w:sz w:val="13"/>
                <w:szCs w:val="13"/>
              </w:rPr>
              <w:t>2023年12月31日前完</w:t>
            </w:r>
          </w:p>
          <w:p w14:paraId="727E1572">
            <w:pPr>
              <w:pStyle w:val="6"/>
              <w:spacing w:before="13" w:line="188" w:lineRule="auto"/>
              <w:ind w:left="622"/>
              <w:rPr>
                <w:sz w:val="13"/>
                <w:szCs w:val="13"/>
              </w:rPr>
            </w:pPr>
            <w:r>
              <w:rPr>
                <w:spacing w:val="2"/>
                <w:sz w:val="13"/>
                <w:szCs w:val="13"/>
              </w:rPr>
              <w:t>成</w:t>
            </w:r>
          </w:p>
        </w:tc>
        <w:tc>
          <w:tcPr>
            <w:tcW w:w="632" w:type="dxa"/>
            <w:vAlign w:val="top"/>
          </w:tcPr>
          <w:p w14:paraId="60C1B918">
            <w:pPr>
              <w:spacing w:before="77"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0A9E54BB">
            <w:pPr>
              <w:spacing w:before="77"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0FB12561">
            <w:pPr>
              <w:rPr>
                <w:rFonts w:ascii="Arial"/>
                <w:sz w:val="21"/>
              </w:rPr>
            </w:pPr>
          </w:p>
        </w:tc>
      </w:tr>
      <w:tr w14:paraId="523B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0D035BE5">
            <w:pPr>
              <w:rPr>
                <w:rFonts w:ascii="Arial"/>
                <w:sz w:val="21"/>
              </w:rPr>
            </w:pPr>
          </w:p>
        </w:tc>
        <w:tc>
          <w:tcPr>
            <w:tcW w:w="644" w:type="dxa"/>
            <w:vMerge w:val="continue"/>
            <w:tcBorders>
              <w:top w:val="nil"/>
              <w:bottom w:val="nil"/>
            </w:tcBorders>
            <w:vAlign w:val="top"/>
          </w:tcPr>
          <w:p w14:paraId="6E7060E6">
            <w:pPr>
              <w:rPr>
                <w:rFonts w:ascii="Arial"/>
                <w:sz w:val="21"/>
              </w:rPr>
            </w:pPr>
          </w:p>
        </w:tc>
        <w:tc>
          <w:tcPr>
            <w:tcW w:w="1023" w:type="dxa"/>
            <w:vMerge w:val="continue"/>
            <w:tcBorders>
              <w:top w:val="nil"/>
              <w:bottom w:val="nil"/>
            </w:tcBorders>
            <w:vAlign w:val="top"/>
          </w:tcPr>
          <w:p w14:paraId="3EC3C65D">
            <w:pPr>
              <w:rPr>
                <w:rFonts w:ascii="Arial"/>
                <w:sz w:val="21"/>
              </w:rPr>
            </w:pPr>
          </w:p>
        </w:tc>
        <w:tc>
          <w:tcPr>
            <w:tcW w:w="2230" w:type="dxa"/>
            <w:gridSpan w:val="2"/>
            <w:vMerge w:val="restart"/>
            <w:tcBorders>
              <w:bottom w:val="nil"/>
            </w:tcBorders>
            <w:vAlign w:val="top"/>
          </w:tcPr>
          <w:p w14:paraId="1B69BA7E">
            <w:pPr>
              <w:pStyle w:val="6"/>
              <w:spacing w:before="129" w:line="233" w:lineRule="auto"/>
              <w:ind w:left="33"/>
              <w:rPr>
                <w:sz w:val="13"/>
                <w:szCs w:val="13"/>
              </w:rPr>
            </w:pPr>
            <w:r>
              <w:rPr>
                <w:spacing w:val="8"/>
                <w:sz w:val="13"/>
                <w:szCs w:val="13"/>
              </w:rPr>
              <w:t>公车保险车船税到期</w:t>
            </w:r>
          </w:p>
        </w:tc>
        <w:tc>
          <w:tcPr>
            <w:tcW w:w="1494" w:type="dxa"/>
            <w:vMerge w:val="restart"/>
            <w:tcBorders>
              <w:bottom w:val="nil"/>
            </w:tcBorders>
            <w:vAlign w:val="top"/>
          </w:tcPr>
          <w:p w14:paraId="6B2D22D9">
            <w:pPr>
              <w:pStyle w:val="6"/>
              <w:spacing w:before="129" w:line="233" w:lineRule="auto"/>
              <w:ind w:left="258"/>
              <w:rPr>
                <w:sz w:val="13"/>
                <w:szCs w:val="13"/>
              </w:rPr>
            </w:pPr>
            <w:r>
              <w:rPr>
                <w:spacing w:val="8"/>
                <w:sz w:val="13"/>
                <w:szCs w:val="13"/>
              </w:rPr>
              <w:t>及时续期并缴纳</w:t>
            </w:r>
          </w:p>
        </w:tc>
        <w:tc>
          <w:tcPr>
            <w:tcW w:w="1380" w:type="dxa"/>
            <w:vMerge w:val="restart"/>
            <w:tcBorders>
              <w:bottom w:val="nil"/>
            </w:tcBorders>
            <w:vAlign w:val="top"/>
          </w:tcPr>
          <w:p w14:paraId="7E33DE1A">
            <w:pPr>
              <w:pStyle w:val="6"/>
              <w:spacing w:before="129" w:line="233" w:lineRule="auto"/>
              <w:ind w:left="203"/>
              <w:rPr>
                <w:sz w:val="13"/>
                <w:szCs w:val="13"/>
              </w:rPr>
            </w:pPr>
            <w:r>
              <w:rPr>
                <w:spacing w:val="8"/>
                <w:sz w:val="13"/>
                <w:szCs w:val="13"/>
              </w:rPr>
              <w:t>及时续期并缴纳</w:t>
            </w:r>
          </w:p>
        </w:tc>
        <w:tc>
          <w:tcPr>
            <w:tcW w:w="632" w:type="dxa"/>
            <w:vMerge w:val="restart"/>
            <w:tcBorders>
              <w:bottom w:val="nil"/>
            </w:tcBorders>
            <w:vAlign w:val="top"/>
          </w:tcPr>
          <w:p w14:paraId="708B8FD4">
            <w:pPr>
              <w:spacing w:before="150"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0F3D1E7A">
            <w:pPr>
              <w:spacing w:before="105" w:line="177" w:lineRule="exact"/>
              <w:ind w:left="265"/>
              <w:rPr>
                <w:rFonts w:ascii="Calibri" w:hAnsi="Calibri" w:eastAsia="Calibri" w:cs="Calibri"/>
                <w:sz w:val="13"/>
                <w:szCs w:val="13"/>
              </w:rPr>
            </w:pPr>
            <w:r>
              <w:rPr>
                <w:rFonts w:ascii="Calibri" w:hAnsi="Calibri" w:eastAsia="Calibri" w:cs="Calibri"/>
                <w:spacing w:val="1"/>
                <w:position w:val="1"/>
                <w:sz w:val="13"/>
                <w:szCs w:val="13"/>
              </w:rPr>
              <w:t>4</w:t>
            </w:r>
          </w:p>
        </w:tc>
        <w:tc>
          <w:tcPr>
            <w:tcW w:w="1134" w:type="dxa"/>
            <w:gridSpan w:val="2"/>
            <w:vAlign w:val="top"/>
          </w:tcPr>
          <w:p w14:paraId="404A67C3">
            <w:pPr>
              <w:spacing w:line="175" w:lineRule="exact"/>
              <w:rPr>
                <w:rFonts w:ascii="Arial"/>
                <w:sz w:val="15"/>
              </w:rPr>
            </w:pPr>
          </w:p>
        </w:tc>
      </w:tr>
      <w:tr w14:paraId="3B542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13D2216D">
            <w:pPr>
              <w:rPr>
                <w:rFonts w:ascii="Arial"/>
                <w:sz w:val="21"/>
              </w:rPr>
            </w:pPr>
          </w:p>
        </w:tc>
        <w:tc>
          <w:tcPr>
            <w:tcW w:w="644" w:type="dxa"/>
            <w:vMerge w:val="continue"/>
            <w:tcBorders>
              <w:top w:val="nil"/>
            </w:tcBorders>
            <w:vAlign w:val="top"/>
          </w:tcPr>
          <w:p w14:paraId="769CD375">
            <w:pPr>
              <w:rPr>
                <w:rFonts w:ascii="Arial"/>
                <w:sz w:val="21"/>
              </w:rPr>
            </w:pPr>
          </w:p>
        </w:tc>
        <w:tc>
          <w:tcPr>
            <w:tcW w:w="1023" w:type="dxa"/>
            <w:vMerge w:val="continue"/>
            <w:tcBorders>
              <w:top w:val="nil"/>
            </w:tcBorders>
            <w:vAlign w:val="top"/>
          </w:tcPr>
          <w:p w14:paraId="1F9D441B">
            <w:pPr>
              <w:rPr>
                <w:rFonts w:ascii="Arial"/>
                <w:sz w:val="21"/>
              </w:rPr>
            </w:pPr>
          </w:p>
        </w:tc>
        <w:tc>
          <w:tcPr>
            <w:tcW w:w="2230" w:type="dxa"/>
            <w:gridSpan w:val="2"/>
            <w:vMerge w:val="continue"/>
            <w:tcBorders>
              <w:top w:val="nil"/>
            </w:tcBorders>
            <w:vAlign w:val="top"/>
          </w:tcPr>
          <w:p w14:paraId="60C831B5">
            <w:pPr>
              <w:rPr>
                <w:rFonts w:ascii="Arial"/>
                <w:sz w:val="21"/>
              </w:rPr>
            </w:pPr>
          </w:p>
        </w:tc>
        <w:tc>
          <w:tcPr>
            <w:tcW w:w="1494" w:type="dxa"/>
            <w:vMerge w:val="continue"/>
            <w:tcBorders>
              <w:top w:val="nil"/>
            </w:tcBorders>
            <w:vAlign w:val="top"/>
          </w:tcPr>
          <w:p w14:paraId="1886353E">
            <w:pPr>
              <w:rPr>
                <w:rFonts w:ascii="Arial"/>
                <w:sz w:val="21"/>
              </w:rPr>
            </w:pPr>
          </w:p>
        </w:tc>
        <w:tc>
          <w:tcPr>
            <w:tcW w:w="1380" w:type="dxa"/>
            <w:vMerge w:val="continue"/>
            <w:tcBorders>
              <w:top w:val="nil"/>
            </w:tcBorders>
            <w:vAlign w:val="top"/>
          </w:tcPr>
          <w:p w14:paraId="2155EEE8">
            <w:pPr>
              <w:rPr>
                <w:rFonts w:ascii="Arial"/>
                <w:sz w:val="21"/>
              </w:rPr>
            </w:pPr>
          </w:p>
        </w:tc>
        <w:tc>
          <w:tcPr>
            <w:tcW w:w="632" w:type="dxa"/>
            <w:vMerge w:val="continue"/>
            <w:tcBorders>
              <w:top w:val="nil"/>
            </w:tcBorders>
            <w:vAlign w:val="top"/>
          </w:tcPr>
          <w:p w14:paraId="4187A390">
            <w:pPr>
              <w:rPr>
                <w:rFonts w:ascii="Arial"/>
                <w:sz w:val="21"/>
              </w:rPr>
            </w:pPr>
          </w:p>
        </w:tc>
        <w:tc>
          <w:tcPr>
            <w:tcW w:w="598" w:type="dxa"/>
            <w:vMerge w:val="continue"/>
            <w:tcBorders>
              <w:top w:val="nil"/>
            </w:tcBorders>
            <w:vAlign w:val="top"/>
          </w:tcPr>
          <w:p w14:paraId="4ACA7193">
            <w:pPr>
              <w:rPr>
                <w:rFonts w:ascii="Arial"/>
                <w:sz w:val="21"/>
              </w:rPr>
            </w:pPr>
          </w:p>
        </w:tc>
        <w:tc>
          <w:tcPr>
            <w:tcW w:w="1134" w:type="dxa"/>
            <w:gridSpan w:val="2"/>
            <w:vAlign w:val="top"/>
          </w:tcPr>
          <w:p w14:paraId="68A315A9">
            <w:pPr>
              <w:spacing w:line="175" w:lineRule="exact"/>
              <w:rPr>
                <w:rFonts w:ascii="Arial"/>
                <w:sz w:val="15"/>
              </w:rPr>
            </w:pPr>
          </w:p>
        </w:tc>
      </w:tr>
      <w:tr w14:paraId="5C26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560" w:type="dxa"/>
            <w:vMerge w:val="continue"/>
            <w:tcBorders>
              <w:top w:val="nil"/>
              <w:bottom w:val="nil"/>
            </w:tcBorders>
            <w:textDirection w:val="tbRlV"/>
            <w:vAlign w:val="top"/>
          </w:tcPr>
          <w:p w14:paraId="566F783B">
            <w:pPr>
              <w:rPr>
                <w:rFonts w:ascii="Arial"/>
                <w:sz w:val="21"/>
              </w:rPr>
            </w:pPr>
          </w:p>
        </w:tc>
        <w:tc>
          <w:tcPr>
            <w:tcW w:w="644" w:type="dxa"/>
            <w:vMerge w:val="restart"/>
            <w:tcBorders>
              <w:bottom w:val="nil"/>
            </w:tcBorders>
            <w:vAlign w:val="top"/>
          </w:tcPr>
          <w:p w14:paraId="115F2289">
            <w:pPr>
              <w:spacing w:line="283" w:lineRule="auto"/>
              <w:rPr>
                <w:rFonts w:ascii="Arial"/>
                <w:sz w:val="21"/>
              </w:rPr>
            </w:pPr>
          </w:p>
          <w:p w14:paraId="08559531">
            <w:pPr>
              <w:spacing w:line="284" w:lineRule="auto"/>
              <w:rPr>
                <w:rFonts w:ascii="Arial"/>
                <w:sz w:val="21"/>
              </w:rPr>
            </w:pPr>
          </w:p>
          <w:p w14:paraId="736C5C02">
            <w:pPr>
              <w:pStyle w:val="6"/>
              <w:spacing w:before="43" w:line="234" w:lineRule="auto"/>
              <w:ind w:left="38"/>
              <w:rPr>
                <w:sz w:val="13"/>
                <w:szCs w:val="13"/>
              </w:rPr>
            </w:pPr>
            <w:r>
              <w:rPr>
                <w:spacing w:val="7"/>
                <w:sz w:val="13"/>
                <w:szCs w:val="13"/>
              </w:rPr>
              <w:t>效益指标</w:t>
            </w:r>
          </w:p>
        </w:tc>
        <w:tc>
          <w:tcPr>
            <w:tcW w:w="1023" w:type="dxa"/>
            <w:vAlign w:val="top"/>
          </w:tcPr>
          <w:p w14:paraId="396C5678">
            <w:pPr>
              <w:pStyle w:val="6"/>
              <w:spacing w:before="103" w:line="234" w:lineRule="auto"/>
              <w:ind w:left="87"/>
              <w:rPr>
                <w:sz w:val="13"/>
                <w:szCs w:val="13"/>
              </w:rPr>
            </w:pPr>
            <w:r>
              <w:rPr>
                <w:spacing w:val="8"/>
                <w:sz w:val="13"/>
                <w:szCs w:val="13"/>
              </w:rPr>
              <w:t>经济效益指标</w:t>
            </w:r>
          </w:p>
        </w:tc>
        <w:tc>
          <w:tcPr>
            <w:tcW w:w="2230" w:type="dxa"/>
            <w:gridSpan w:val="2"/>
            <w:vAlign w:val="top"/>
          </w:tcPr>
          <w:p w14:paraId="74E50A38">
            <w:pPr>
              <w:pStyle w:val="6"/>
              <w:spacing w:before="103" w:line="234" w:lineRule="auto"/>
              <w:ind w:left="30"/>
              <w:rPr>
                <w:sz w:val="13"/>
                <w:szCs w:val="13"/>
              </w:rPr>
            </w:pPr>
            <w:r>
              <w:rPr>
                <w:spacing w:val="2"/>
                <w:sz w:val="13"/>
                <w:szCs w:val="13"/>
              </w:rPr>
              <w:t>无</w:t>
            </w:r>
          </w:p>
        </w:tc>
        <w:tc>
          <w:tcPr>
            <w:tcW w:w="1494" w:type="dxa"/>
            <w:vAlign w:val="top"/>
          </w:tcPr>
          <w:p w14:paraId="7A973051">
            <w:pPr>
              <w:pStyle w:val="6"/>
              <w:spacing w:before="103" w:line="234" w:lineRule="auto"/>
              <w:ind w:left="677"/>
              <w:rPr>
                <w:sz w:val="13"/>
                <w:szCs w:val="13"/>
              </w:rPr>
            </w:pPr>
            <w:r>
              <w:rPr>
                <w:spacing w:val="2"/>
                <w:sz w:val="13"/>
                <w:szCs w:val="13"/>
              </w:rPr>
              <w:t>无</w:t>
            </w:r>
          </w:p>
        </w:tc>
        <w:tc>
          <w:tcPr>
            <w:tcW w:w="1380" w:type="dxa"/>
            <w:vAlign w:val="top"/>
          </w:tcPr>
          <w:p w14:paraId="016E89B7">
            <w:pPr>
              <w:pStyle w:val="6"/>
              <w:spacing w:before="103" w:line="234" w:lineRule="auto"/>
              <w:ind w:left="622"/>
              <w:rPr>
                <w:sz w:val="13"/>
                <w:szCs w:val="13"/>
              </w:rPr>
            </w:pPr>
            <w:r>
              <w:rPr>
                <w:spacing w:val="2"/>
                <w:sz w:val="13"/>
                <w:szCs w:val="13"/>
              </w:rPr>
              <w:t>无</w:t>
            </w:r>
          </w:p>
        </w:tc>
        <w:tc>
          <w:tcPr>
            <w:tcW w:w="632" w:type="dxa"/>
            <w:vAlign w:val="top"/>
          </w:tcPr>
          <w:p w14:paraId="677E33D3">
            <w:pPr>
              <w:rPr>
                <w:rFonts w:ascii="Arial"/>
                <w:sz w:val="21"/>
              </w:rPr>
            </w:pPr>
          </w:p>
        </w:tc>
        <w:tc>
          <w:tcPr>
            <w:tcW w:w="598" w:type="dxa"/>
            <w:vAlign w:val="top"/>
          </w:tcPr>
          <w:p w14:paraId="2AA5D1CE">
            <w:pPr>
              <w:rPr>
                <w:rFonts w:ascii="Arial"/>
                <w:sz w:val="21"/>
              </w:rPr>
            </w:pPr>
          </w:p>
        </w:tc>
        <w:tc>
          <w:tcPr>
            <w:tcW w:w="1134" w:type="dxa"/>
            <w:gridSpan w:val="2"/>
            <w:vAlign w:val="top"/>
          </w:tcPr>
          <w:p w14:paraId="232977F0">
            <w:pPr>
              <w:rPr>
                <w:rFonts w:ascii="Arial"/>
                <w:sz w:val="21"/>
              </w:rPr>
            </w:pPr>
          </w:p>
        </w:tc>
      </w:tr>
      <w:tr w14:paraId="352A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560" w:type="dxa"/>
            <w:vMerge w:val="continue"/>
            <w:tcBorders>
              <w:top w:val="nil"/>
              <w:bottom w:val="nil"/>
            </w:tcBorders>
            <w:textDirection w:val="tbRlV"/>
            <w:vAlign w:val="top"/>
          </w:tcPr>
          <w:p w14:paraId="68B7C5C4">
            <w:pPr>
              <w:rPr>
                <w:rFonts w:ascii="Arial"/>
                <w:sz w:val="21"/>
              </w:rPr>
            </w:pPr>
          </w:p>
        </w:tc>
        <w:tc>
          <w:tcPr>
            <w:tcW w:w="644" w:type="dxa"/>
            <w:vMerge w:val="continue"/>
            <w:tcBorders>
              <w:top w:val="nil"/>
              <w:bottom w:val="nil"/>
            </w:tcBorders>
            <w:vAlign w:val="top"/>
          </w:tcPr>
          <w:p w14:paraId="39FC3737">
            <w:pPr>
              <w:rPr>
                <w:rFonts w:ascii="Arial"/>
                <w:sz w:val="21"/>
              </w:rPr>
            </w:pPr>
          </w:p>
        </w:tc>
        <w:tc>
          <w:tcPr>
            <w:tcW w:w="1023" w:type="dxa"/>
            <w:vAlign w:val="top"/>
          </w:tcPr>
          <w:p w14:paraId="2E2A9BBE">
            <w:pPr>
              <w:pStyle w:val="6"/>
              <w:spacing w:before="237" w:line="233" w:lineRule="auto"/>
              <w:ind w:left="87"/>
              <w:rPr>
                <w:sz w:val="13"/>
                <w:szCs w:val="13"/>
              </w:rPr>
            </w:pPr>
            <w:r>
              <w:rPr>
                <w:spacing w:val="8"/>
                <w:sz w:val="13"/>
                <w:szCs w:val="13"/>
              </w:rPr>
              <w:t>社会效益指标</w:t>
            </w:r>
          </w:p>
        </w:tc>
        <w:tc>
          <w:tcPr>
            <w:tcW w:w="2230" w:type="dxa"/>
            <w:gridSpan w:val="2"/>
            <w:vAlign w:val="top"/>
          </w:tcPr>
          <w:p w14:paraId="002AE4FB">
            <w:pPr>
              <w:pStyle w:val="6"/>
              <w:spacing w:before="238" w:line="233" w:lineRule="auto"/>
              <w:ind w:left="40"/>
              <w:rPr>
                <w:sz w:val="13"/>
                <w:szCs w:val="13"/>
              </w:rPr>
            </w:pPr>
            <w:r>
              <w:rPr>
                <w:spacing w:val="5"/>
                <w:sz w:val="13"/>
                <w:szCs w:val="13"/>
              </w:rPr>
              <w:t>出行安全率</w:t>
            </w:r>
          </w:p>
        </w:tc>
        <w:tc>
          <w:tcPr>
            <w:tcW w:w="1494" w:type="dxa"/>
            <w:vAlign w:val="top"/>
          </w:tcPr>
          <w:p w14:paraId="23E53D66">
            <w:pPr>
              <w:spacing w:before="213" w:line="177" w:lineRule="exact"/>
              <w:ind w:left="596"/>
              <w:rPr>
                <w:rFonts w:ascii="Calibri" w:hAnsi="Calibri" w:eastAsia="Calibri" w:cs="Calibri"/>
                <w:sz w:val="13"/>
                <w:szCs w:val="13"/>
              </w:rPr>
            </w:pPr>
            <w:r>
              <w:rPr>
                <w:rFonts w:ascii="Calibri" w:hAnsi="Calibri" w:eastAsia="Calibri" w:cs="Calibri"/>
                <w:spacing w:val="2"/>
                <w:position w:val="1"/>
                <w:sz w:val="13"/>
                <w:szCs w:val="13"/>
              </w:rPr>
              <w:t>100%</w:t>
            </w:r>
          </w:p>
        </w:tc>
        <w:tc>
          <w:tcPr>
            <w:tcW w:w="1380" w:type="dxa"/>
            <w:vAlign w:val="top"/>
          </w:tcPr>
          <w:p w14:paraId="4296C208">
            <w:pPr>
              <w:spacing w:before="213" w:line="177" w:lineRule="exact"/>
              <w:ind w:left="541"/>
              <w:rPr>
                <w:rFonts w:ascii="Calibri" w:hAnsi="Calibri" w:eastAsia="Calibri" w:cs="Calibri"/>
                <w:sz w:val="13"/>
                <w:szCs w:val="13"/>
              </w:rPr>
            </w:pPr>
            <w:r>
              <w:rPr>
                <w:rFonts w:ascii="Calibri" w:hAnsi="Calibri" w:eastAsia="Calibri" w:cs="Calibri"/>
                <w:spacing w:val="2"/>
                <w:position w:val="1"/>
                <w:sz w:val="13"/>
                <w:szCs w:val="13"/>
              </w:rPr>
              <w:t>100%</w:t>
            </w:r>
          </w:p>
        </w:tc>
        <w:tc>
          <w:tcPr>
            <w:tcW w:w="632" w:type="dxa"/>
            <w:vAlign w:val="top"/>
          </w:tcPr>
          <w:p w14:paraId="32E2FB47">
            <w:pPr>
              <w:spacing w:before="213"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Align w:val="top"/>
          </w:tcPr>
          <w:p w14:paraId="1292F1C5">
            <w:pPr>
              <w:spacing w:before="213" w:line="177" w:lineRule="exact"/>
              <w:ind w:left="238"/>
              <w:rPr>
                <w:rFonts w:ascii="Calibri" w:hAnsi="Calibri" w:eastAsia="Calibri" w:cs="Calibri"/>
                <w:sz w:val="13"/>
                <w:szCs w:val="13"/>
              </w:rPr>
            </w:pPr>
            <w:r>
              <w:rPr>
                <w:rFonts w:ascii="Calibri" w:hAnsi="Calibri" w:eastAsia="Calibri" w:cs="Calibri"/>
                <w:spacing w:val="-1"/>
                <w:position w:val="1"/>
                <w:sz w:val="13"/>
                <w:szCs w:val="13"/>
              </w:rPr>
              <w:t>10</w:t>
            </w:r>
          </w:p>
        </w:tc>
        <w:tc>
          <w:tcPr>
            <w:tcW w:w="1134" w:type="dxa"/>
            <w:gridSpan w:val="2"/>
            <w:vAlign w:val="top"/>
          </w:tcPr>
          <w:p w14:paraId="40A8CBBC">
            <w:pPr>
              <w:rPr>
                <w:rFonts w:ascii="Arial"/>
                <w:sz w:val="21"/>
              </w:rPr>
            </w:pPr>
          </w:p>
        </w:tc>
      </w:tr>
      <w:tr w14:paraId="0DB72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22108A0D">
            <w:pPr>
              <w:rPr>
                <w:rFonts w:ascii="Arial"/>
                <w:sz w:val="21"/>
              </w:rPr>
            </w:pPr>
          </w:p>
        </w:tc>
        <w:tc>
          <w:tcPr>
            <w:tcW w:w="644" w:type="dxa"/>
            <w:vMerge w:val="continue"/>
            <w:tcBorders>
              <w:top w:val="nil"/>
              <w:bottom w:val="nil"/>
            </w:tcBorders>
            <w:vAlign w:val="top"/>
          </w:tcPr>
          <w:p w14:paraId="55A088A1">
            <w:pPr>
              <w:rPr>
                <w:rFonts w:ascii="Arial"/>
                <w:sz w:val="21"/>
              </w:rPr>
            </w:pPr>
          </w:p>
        </w:tc>
        <w:tc>
          <w:tcPr>
            <w:tcW w:w="1023" w:type="dxa"/>
            <w:vMerge w:val="restart"/>
            <w:tcBorders>
              <w:bottom w:val="nil"/>
            </w:tcBorders>
            <w:vAlign w:val="top"/>
          </w:tcPr>
          <w:p w14:paraId="0870B621">
            <w:pPr>
              <w:pStyle w:val="6"/>
              <w:spacing w:before="132" w:line="234" w:lineRule="auto"/>
              <w:ind w:left="87"/>
              <w:rPr>
                <w:sz w:val="13"/>
                <w:szCs w:val="13"/>
              </w:rPr>
            </w:pPr>
            <w:r>
              <w:rPr>
                <w:spacing w:val="8"/>
                <w:sz w:val="13"/>
                <w:szCs w:val="13"/>
              </w:rPr>
              <w:t>生态效益指标</w:t>
            </w:r>
          </w:p>
        </w:tc>
        <w:tc>
          <w:tcPr>
            <w:tcW w:w="2230" w:type="dxa"/>
            <w:gridSpan w:val="2"/>
            <w:vMerge w:val="restart"/>
            <w:tcBorders>
              <w:bottom w:val="nil"/>
            </w:tcBorders>
            <w:vAlign w:val="top"/>
          </w:tcPr>
          <w:p w14:paraId="5803AF25">
            <w:pPr>
              <w:pStyle w:val="6"/>
              <w:spacing w:before="132" w:line="234" w:lineRule="auto"/>
              <w:ind w:left="31"/>
              <w:rPr>
                <w:sz w:val="13"/>
                <w:szCs w:val="13"/>
              </w:rPr>
            </w:pPr>
            <w:r>
              <w:rPr>
                <w:spacing w:val="7"/>
                <w:sz w:val="13"/>
                <w:szCs w:val="13"/>
              </w:rPr>
              <w:t>项目延续性</w:t>
            </w:r>
          </w:p>
        </w:tc>
        <w:tc>
          <w:tcPr>
            <w:tcW w:w="1494" w:type="dxa"/>
            <w:vMerge w:val="restart"/>
            <w:tcBorders>
              <w:bottom w:val="nil"/>
            </w:tcBorders>
            <w:vAlign w:val="top"/>
          </w:tcPr>
          <w:p w14:paraId="5F5CFE2D">
            <w:pPr>
              <w:pStyle w:val="6"/>
              <w:spacing w:before="230" w:line="180" w:lineRule="auto"/>
              <w:ind w:left="33"/>
              <w:rPr>
                <w:sz w:val="15"/>
                <w:szCs w:val="15"/>
              </w:rPr>
            </w:pPr>
            <w:r>
              <w:rPr>
                <w:spacing w:val="1"/>
                <w:sz w:val="15"/>
                <w:szCs w:val="15"/>
              </w:rPr>
              <w:t>长期保障</w:t>
            </w:r>
          </w:p>
        </w:tc>
        <w:tc>
          <w:tcPr>
            <w:tcW w:w="1380" w:type="dxa"/>
            <w:vMerge w:val="restart"/>
            <w:tcBorders>
              <w:bottom w:val="nil"/>
            </w:tcBorders>
            <w:vAlign w:val="top"/>
          </w:tcPr>
          <w:p w14:paraId="347728EA">
            <w:pPr>
              <w:pStyle w:val="6"/>
              <w:spacing w:before="132" w:line="233" w:lineRule="auto"/>
              <w:ind w:left="413"/>
              <w:rPr>
                <w:sz w:val="13"/>
                <w:szCs w:val="13"/>
              </w:rPr>
            </w:pPr>
            <w:r>
              <w:rPr>
                <w:spacing w:val="7"/>
                <w:sz w:val="13"/>
                <w:szCs w:val="13"/>
              </w:rPr>
              <w:t>长期保障</w:t>
            </w:r>
          </w:p>
        </w:tc>
        <w:tc>
          <w:tcPr>
            <w:tcW w:w="632" w:type="dxa"/>
            <w:vMerge w:val="restart"/>
            <w:tcBorders>
              <w:bottom w:val="nil"/>
            </w:tcBorders>
            <w:vAlign w:val="top"/>
          </w:tcPr>
          <w:p w14:paraId="0E025FDB">
            <w:pPr>
              <w:spacing w:before="108" w:line="177" w:lineRule="exact"/>
              <w:ind w:left="254"/>
              <w:rPr>
                <w:rFonts w:ascii="Calibri" w:hAnsi="Calibri" w:eastAsia="Calibri" w:cs="Calibri"/>
                <w:sz w:val="13"/>
                <w:szCs w:val="13"/>
              </w:rPr>
            </w:pPr>
            <w:r>
              <w:rPr>
                <w:rFonts w:ascii="Calibri" w:hAnsi="Calibri" w:eastAsia="Calibri" w:cs="Calibri"/>
                <w:spacing w:val="-1"/>
                <w:position w:val="1"/>
                <w:sz w:val="13"/>
                <w:szCs w:val="13"/>
              </w:rPr>
              <w:t>10</w:t>
            </w:r>
          </w:p>
        </w:tc>
        <w:tc>
          <w:tcPr>
            <w:tcW w:w="598" w:type="dxa"/>
            <w:vMerge w:val="restart"/>
            <w:tcBorders>
              <w:bottom w:val="nil"/>
            </w:tcBorders>
            <w:vAlign w:val="top"/>
          </w:tcPr>
          <w:p w14:paraId="616F0B5B">
            <w:pPr>
              <w:spacing w:before="108" w:line="177" w:lineRule="exact"/>
              <w:ind w:left="267"/>
              <w:rPr>
                <w:rFonts w:ascii="Calibri" w:hAnsi="Calibri" w:eastAsia="Calibri" w:cs="Calibri"/>
                <w:sz w:val="13"/>
                <w:szCs w:val="13"/>
              </w:rPr>
            </w:pPr>
            <w:r>
              <w:rPr>
                <w:rFonts w:ascii="Calibri" w:hAnsi="Calibri" w:eastAsia="Calibri" w:cs="Calibri"/>
                <w:position w:val="1"/>
                <w:sz w:val="13"/>
                <w:szCs w:val="13"/>
              </w:rPr>
              <w:t>9</w:t>
            </w:r>
          </w:p>
        </w:tc>
        <w:tc>
          <w:tcPr>
            <w:tcW w:w="1134" w:type="dxa"/>
            <w:gridSpan w:val="2"/>
            <w:vAlign w:val="top"/>
          </w:tcPr>
          <w:p w14:paraId="4E4D9F46">
            <w:pPr>
              <w:spacing w:line="176" w:lineRule="exact"/>
              <w:rPr>
                <w:rFonts w:ascii="Arial"/>
                <w:sz w:val="15"/>
              </w:rPr>
            </w:pPr>
          </w:p>
        </w:tc>
      </w:tr>
      <w:tr w14:paraId="0357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75EDCACF">
            <w:pPr>
              <w:rPr>
                <w:rFonts w:ascii="Arial"/>
                <w:sz w:val="21"/>
              </w:rPr>
            </w:pPr>
          </w:p>
        </w:tc>
        <w:tc>
          <w:tcPr>
            <w:tcW w:w="644" w:type="dxa"/>
            <w:vMerge w:val="continue"/>
            <w:tcBorders>
              <w:top w:val="nil"/>
            </w:tcBorders>
            <w:vAlign w:val="top"/>
          </w:tcPr>
          <w:p w14:paraId="3EC4D977">
            <w:pPr>
              <w:rPr>
                <w:rFonts w:ascii="Arial"/>
                <w:sz w:val="21"/>
              </w:rPr>
            </w:pPr>
          </w:p>
        </w:tc>
        <w:tc>
          <w:tcPr>
            <w:tcW w:w="1023" w:type="dxa"/>
            <w:vMerge w:val="continue"/>
            <w:tcBorders>
              <w:top w:val="nil"/>
            </w:tcBorders>
            <w:vAlign w:val="top"/>
          </w:tcPr>
          <w:p w14:paraId="7E779BFF">
            <w:pPr>
              <w:rPr>
                <w:rFonts w:ascii="Arial"/>
                <w:sz w:val="21"/>
              </w:rPr>
            </w:pPr>
          </w:p>
        </w:tc>
        <w:tc>
          <w:tcPr>
            <w:tcW w:w="2230" w:type="dxa"/>
            <w:gridSpan w:val="2"/>
            <w:vMerge w:val="continue"/>
            <w:tcBorders>
              <w:top w:val="nil"/>
            </w:tcBorders>
            <w:vAlign w:val="top"/>
          </w:tcPr>
          <w:p w14:paraId="6170EC7D">
            <w:pPr>
              <w:rPr>
                <w:rFonts w:ascii="Arial"/>
                <w:sz w:val="21"/>
              </w:rPr>
            </w:pPr>
          </w:p>
        </w:tc>
        <w:tc>
          <w:tcPr>
            <w:tcW w:w="1494" w:type="dxa"/>
            <w:vMerge w:val="continue"/>
            <w:tcBorders>
              <w:top w:val="nil"/>
            </w:tcBorders>
            <w:vAlign w:val="top"/>
          </w:tcPr>
          <w:p w14:paraId="5B9751FF">
            <w:pPr>
              <w:rPr>
                <w:rFonts w:ascii="Arial"/>
                <w:sz w:val="21"/>
              </w:rPr>
            </w:pPr>
          </w:p>
        </w:tc>
        <w:tc>
          <w:tcPr>
            <w:tcW w:w="1380" w:type="dxa"/>
            <w:vMerge w:val="continue"/>
            <w:tcBorders>
              <w:top w:val="nil"/>
            </w:tcBorders>
            <w:vAlign w:val="top"/>
          </w:tcPr>
          <w:p w14:paraId="4DCD3B4A">
            <w:pPr>
              <w:rPr>
                <w:rFonts w:ascii="Arial"/>
                <w:sz w:val="21"/>
              </w:rPr>
            </w:pPr>
          </w:p>
        </w:tc>
        <w:tc>
          <w:tcPr>
            <w:tcW w:w="632" w:type="dxa"/>
            <w:vMerge w:val="continue"/>
            <w:tcBorders>
              <w:top w:val="nil"/>
            </w:tcBorders>
            <w:vAlign w:val="top"/>
          </w:tcPr>
          <w:p w14:paraId="40AC21E9">
            <w:pPr>
              <w:rPr>
                <w:rFonts w:ascii="Arial"/>
                <w:sz w:val="21"/>
              </w:rPr>
            </w:pPr>
          </w:p>
        </w:tc>
        <w:tc>
          <w:tcPr>
            <w:tcW w:w="598" w:type="dxa"/>
            <w:vMerge w:val="continue"/>
            <w:tcBorders>
              <w:top w:val="nil"/>
            </w:tcBorders>
            <w:vAlign w:val="top"/>
          </w:tcPr>
          <w:p w14:paraId="5CD8F2B5">
            <w:pPr>
              <w:rPr>
                <w:rFonts w:ascii="Arial"/>
                <w:sz w:val="21"/>
              </w:rPr>
            </w:pPr>
          </w:p>
        </w:tc>
        <w:tc>
          <w:tcPr>
            <w:tcW w:w="1134" w:type="dxa"/>
            <w:gridSpan w:val="2"/>
            <w:vAlign w:val="top"/>
          </w:tcPr>
          <w:p w14:paraId="5E495F1F">
            <w:pPr>
              <w:spacing w:line="176" w:lineRule="exact"/>
              <w:rPr>
                <w:rFonts w:ascii="Arial"/>
                <w:sz w:val="15"/>
              </w:rPr>
            </w:pPr>
          </w:p>
        </w:tc>
      </w:tr>
      <w:tr w14:paraId="6281F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bottom w:val="nil"/>
            </w:tcBorders>
            <w:textDirection w:val="tbRlV"/>
            <w:vAlign w:val="top"/>
          </w:tcPr>
          <w:p w14:paraId="700984B9">
            <w:pPr>
              <w:rPr>
                <w:rFonts w:ascii="Arial"/>
                <w:sz w:val="21"/>
              </w:rPr>
            </w:pPr>
          </w:p>
        </w:tc>
        <w:tc>
          <w:tcPr>
            <w:tcW w:w="644" w:type="dxa"/>
            <w:vMerge w:val="restart"/>
            <w:tcBorders>
              <w:bottom w:val="nil"/>
            </w:tcBorders>
            <w:vAlign w:val="top"/>
          </w:tcPr>
          <w:p w14:paraId="00485543">
            <w:pPr>
              <w:pStyle w:val="6"/>
              <w:spacing w:before="44" w:line="236" w:lineRule="auto"/>
              <w:ind w:left="244" w:right="42" w:hanging="209"/>
              <w:rPr>
                <w:sz w:val="13"/>
                <w:szCs w:val="13"/>
              </w:rPr>
            </w:pPr>
            <w:r>
              <w:rPr>
                <w:spacing w:val="7"/>
                <w:sz w:val="13"/>
                <w:szCs w:val="13"/>
              </w:rPr>
              <w:t>满意度指</w:t>
            </w:r>
            <w:r>
              <w:rPr>
                <w:spacing w:val="3"/>
                <w:sz w:val="13"/>
                <w:szCs w:val="13"/>
              </w:rPr>
              <w:t>标</w:t>
            </w:r>
          </w:p>
        </w:tc>
        <w:tc>
          <w:tcPr>
            <w:tcW w:w="1023" w:type="dxa"/>
            <w:vMerge w:val="restart"/>
            <w:tcBorders>
              <w:bottom w:val="nil"/>
            </w:tcBorders>
            <w:vAlign w:val="top"/>
          </w:tcPr>
          <w:p w14:paraId="4F3BC594">
            <w:pPr>
              <w:pStyle w:val="6"/>
              <w:spacing w:before="44" w:line="236" w:lineRule="auto"/>
              <w:ind w:left="294" w:right="91" w:hanging="208"/>
              <w:rPr>
                <w:sz w:val="13"/>
                <w:szCs w:val="13"/>
              </w:rPr>
            </w:pPr>
            <w:r>
              <w:rPr>
                <w:spacing w:val="8"/>
                <w:sz w:val="13"/>
                <w:szCs w:val="13"/>
              </w:rPr>
              <w:t>服务对象满意</w:t>
            </w:r>
            <w:r>
              <w:rPr>
                <w:spacing w:val="7"/>
                <w:sz w:val="13"/>
                <w:szCs w:val="13"/>
              </w:rPr>
              <w:t>度指标</w:t>
            </w:r>
          </w:p>
        </w:tc>
        <w:tc>
          <w:tcPr>
            <w:tcW w:w="2230" w:type="dxa"/>
            <w:gridSpan w:val="2"/>
            <w:vMerge w:val="restart"/>
            <w:tcBorders>
              <w:bottom w:val="nil"/>
            </w:tcBorders>
            <w:vAlign w:val="top"/>
          </w:tcPr>
          <w:p w14:paraId="72AC9B4A">
            <w:pPr>
              <w:pStyle w:val="6"/>
              <w:spacing w:before="133" w:line="233" w:lineRule="auto"/>
              <w:ind w:left="29"/>
              <w:rPr>
                <w:sz w:val="13"/>
                <w:szCs w:val="13"/>
              </w:rPr>
            </w:pPr>
            <w:r>
              <w:rPr>
                <w:spacing w:val="8"/>
                <w:sz w:val="13"/>
                <w:szCs w:val="13"/>
              </w:rPr>
              <w:t>站领导日常公务出行满意度</w:t>
            </w:r>
          </w:p>
        </w:tc>
        <w:tc>
          <w:tcPr>
            <w:tcW w:w="1494" w:type="dxa"/>
            <w:vMerge w:val="restart"/>
            <w:tcBorders>
              <w:bottom w:val="nil"/>
            </w:tcBorders>
            <w:vAlign w:val="top"/>
          </w:tcPr>
          <w:p w14:paraId="0187094D">
            <w:pPr>
              <w:pStyle w:val="6"/>
              <w:spacing w:before="129" w:line="179" w:lineRule="exact"/>
              <w:ind w:left="603"/>
              <w:rPr>
                <w:sz w:val="13"/>
                <w:szCs w:val="13"/>
              </w:rPr>
            </w:pPr>
            <w:r>
              <w:rPr>
                <w:rFonts w:ascii="Arial" w:hAnsi="Arial" w:eastAsia="Arial" w:cs="Arial"/>
                <w:spacing w:val="3"/>
                <w:position w:val="1"/>
                <w:sz w:val="13"/>
                <w:szCs w:val="13"/>
              </w:rPr>
              <w:t>≥</w:t>
            </w:r>
            <w:r>
              <w:rPr>
                <w:spacing w:val="3"/>
                <w:position w:val="1"/>
                <w:sz w:val="13"/>
                <w:szCs w:val="13"/>
              </w:rPr>
              <w:t>95%</w:t>
            </w:r>
          </w:p>
        </w:tc>
        <w:tc>
          <w:tcPr>
            <w:tcW w:w="1380" w:type="dxa"/>
            <w:vMerge w:val="restart"/>
            <w:tcBorders>
              <w:bottom w:val="nil"/>
            </w:tcBorders>
            <w:vAlign w:val="top"/>
          </w:tcPr>
          <w:p w14:paraId="66A7432D">
            <w:pPr>
              <w:spacing w:before="109" w:line="177" w:lineRule="exact"/>
              <w:ind w:left="536"/>
              <w:rPr>
                <w:rFonts w:ascii="Calibri" w:hAnsi="Calibri" w:eastAsia="Calibri" w:cs="Calibri"/>
                <w:sz w:val="13"/>
                <w:szCs w:val="13"/>
              </w:rPr>
            </w:pPr>
            <w:r>
              <w:rPr>
                <w:rFonts w:ascii="Calibri" w:hAnsi="Calibri" w:eastAsia="Calibri" w:cs="Calibri"/>
                <w:spacing w:val="3"/>
                <w:position w:val="1"/>
                <w:sz w:val="13"/>
                <w:szCs w:val="13"/>
              </w:rPr>
              <w:t>≥95%</w:t>
            </w:r>
          </w:p>
        </w:tc>
        <w:tc>
          <w:tcPr>
            <w:tcW w:w="632" w:type="dxa"/>
            <w:vMerge w:val="restart"/>
            <w:tcBorders>
              <w:bottom w:val="nil"/>
            </w:tcBorders>
            <w:vAlign w:val="top"/>
          </w:tcPr>
          <w:p w14:paraId="6DF7C019">
            <w:pPr>
              <w:spacing w:before="154" w:line="188" w:lineRule="auto"/>
              <w:ind w:left="284"/>
              <w:rPr>
                <w:rFonts w:ascii="Calibri" w:hAnsi="Calibri" w:eastAsia="Calibri" w:cs="Calibri"/>
                <w:sz w:val="13"/>
                <w:szCs w:val="13"/>
              </w:rPr>
            </w:pPr>
            <w:r>
              <w:rPr>
                <w:rFonts w:ascii="Calibri" w:hAnsi="Calibri" w:eastAsia="Calibri" w:cs="Calibri"/>
                <w:sz w:val="13"/>
                <w:szCs w:val="13"/>
              </w:rPr>
              <w:t>5</w:t>
            </w:r>
          </w:p>
        </w:tc>
        <w:tc>
          <w:tcPr>
            <w:tcW w:w="598" w:type="dxa"/>
            <w:vMerge w:val="restart"/>
            <w:tcBorders>
              <w:bottom w:val="nil"/>
            </w:tcBorders>
            <w:vAlign w:val="top"/>
          </w:tcPr>
          <w:p w14:paraId="20119415">
            <w:pPr>
              <w:spacing w:before="154" w:line="188" w:lineRule="auto"/>
              <w:ind w:left="268"/>
              <w:rPr>
                <w:rFonts w:ascii="Calibri" w:hAnsi="Calibri" w:eastAsia="Calibri" w:cs="Calibri"/>
                <w:sz w:val="13"/>
                <w:szCs w:val="13"/>
              </w:rPr>
            </w:pPr>
            <w:r>
              <w:rPr>
                <w:rFonts w:ascii="Calibri" w:hAnsi="Calibri" w:eastAsia="Calibri" w:cs="Calibri"/>
                <w:sz w:val="13"/>
                <w:szCs w:val="13"/>
              </w:rPr>
              <w:t>5</w:t>
            </w:r>
          </w:p>
        </w:tc>
        <w:tc>
          <w:tcPr>
            <w:tcW w:w="1134" w:type="dxa"/>
            <w:gridSpan w:val="2"/>
            <w:vAlign w:val="top"/>
          </w:tcPr>
          <w:p w14:paraId="6BDCD8A8">
            <w:pPr>
              <w:spacing w:line="176" w:lineRule="exact"/>
              <w:rPr>
                <w:rFonts w:ascii="Arial"/>
                <w:sz w:val="15"/>
              </w:rPr>
            </w:pPr>
          </w:p>
        </w:tc>
      </w:tr>
      <w:tr w14:paraId="4C98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560" w:type="dxa"/>
            <w:vMerge w:val="continue"/>
            <w:tcBorders>
              <w:top w:val="nil"/>
            </w:tcBorders>
            <w:textDirection w:val="tbRlV"/>
            <w:vAlign w:val="top"/>
          </w:tcPr>
          <w:p w14:paraId="0CBE3122">
            <w:pPr>
              <w:rPr>
                <w:rFonts w:ascii="Arial"/>
                <w:sz w:val="21"/>
              </w:rPr>
            </w:pPr>
          </w:p>
        </w:tc>
        <w:tc>
          <w:tcPr>
            <w:tcW w:w="644" w:type="dxa"/>
            <w:vMerge w:val="continue"/>
            <w:tcBorders>
              <w:top w:val="nil"/>
            </w:tcBorders>
            <w:vAlign w:val="top"/>
          </w:tcPr>
          <w:p w14:paraId="26435609">
            <w:pPr>
              <w:rPr>
                <w:rFonts w:ascii="Arial"/>
                <w:sz w:val="21"/>
              </w:rPr>
            </w:pPr>
          </w:p>
        </w:tc>
        <w:tc>
          <w:tcPr>
            <w:tcW w:w="1023" w:type="dxa"/>
            <w:vMerge w:val="continue"/>
            <w:tcBorders>
              <w:top w:val="nil"/>
            </w:tcBorders>
            <w:vAlign w:val="top"/>
          </w:tcPr>
          <w:p w14:paraId="48BF1F55">
            <w:pPr>
              <w:rPr>
                <w:rFonts w:ascii="Arial"/>
                <w:sz w:val="21"/>
              </w:rPr>
            </w:pPr>
          </w:p>
        </w:tc>
        <w:tc>
          <w:tcPr>
            <w:tcW w:w="2230" w:type="dxa"/>
            <w:gridSpan w:val="2"/>
            <w:vMerge w:val="continue"/>
            <w:tcBorders>
              <w:top w:val="nil"/>
            </w:tcBorders>
            <w:vAlign w:val="top"/>
          </w:tcPr>
          <w:p w14:paraId="66649397">
            <w:pPr>
              <w:rPr>
                <w:rFonts w:ascii="Arial"/>
                <w:sz w:val="21"/>
              </w:rPr>
            </w:pPr>
          </w:p>
        </w:tc>
        <w:tc>
          <w:tcPr>
            <w:tcW w:w="1494" w:type="dxa"/>
            <w:vMerge w:val="continue"/>
            <w:tcBorders>
              <w:top w:val="nil"/>
            </w:tcBorders>
            <w:vAlign w:val="top"/>
          </w:tcPr>
          <w:p w14:paraId="61C3BA9B">
            <w:pPr>
              <w:rPr>
                <w:rFonts w:ascii="Arial"/>
                <w:sz w:val="21"/>
              </w:rPr>
            </w:pPr>
          </w:p>
        </w:tc>
        <w:tc>
          <w:tcPr>
            <w:tcW w:w="1380" w:type="dxa"/>
            <w:vMerge w:val="continue"/>
            <w:tcBorders>
              <w:top w:val="nil"/>
            </w:tcBorders>
            <w:vAlign w:val="top"/>
          </w:tcPr>
          <w:p w14:paraId="3B5876B4">
            <w:pPr>
              <w:rPr>
                <w:rFonts w:ascii="Arial"/>
                <w:sz w:val="21"/>
              </w:rPr>
            </w:pPr>
          </w:p>
        </w:tc>
        <w:tc>
          <w:tcPr>
            <w:tcW w:w="632" w:type="dxa"/>
            <w:vMerge w:val="continue"/>
            <w:tcBorders>
              <w:top w:val="nil"/>
            </w:tcBorders>
            <w:vAlign w:val="top"/>
          </w:tcPr>
          <w:p w14:paraId="4D7C0859">
            <w:pPr>
              <w:rPr>
                <w:rFonts w:ascii="Arial"/>
                <w:sz w:val="21"/>
              </w:rPr>
            </w:pPr>
          </w:p>
        </w:tc>
        <w:tc>
          <w:tcPr>
            <w:tcW w:w="598" w:type="dxa"/>
            <w:vMerge w:val="continue"/>
            <w:tcBorders>
              <w:top w:val="nil"/>
            </w:tcBorders>
            <w:vAlign w:val="top"/>
          </w:tcPr>
          <w:p w14:paraId="082756B4">
            <w:pPr>
              <w:rPr>
                <w:rFonts w:ascii="Arial"/>
                <w:sz w:val="21"/>
              </w:rPr>
            </w:pPr>
          </w:p>
        </w:tc>
        <w:tc>
          <w:tcPr>
            <w:tcW w:w="1134" w:type="dxa"/>
            <w:gridSpan w:val="2"/>
            <w:vAlign w:val="top"/>
          </w:tcPr>
          <w:p w14:paraId="41A8ABD4">
            <w:pPr>
              <w:spacing w:line="176" w:lineRule="exact"/>
              <w:rPr>
                <w:rFonts w:ascii="Arial"/>
                <w:sz w:val="15"/>
              </w:rPr>
            </w:pPr>
          </w:p>
        </w:tc>
      </w:tr>
      <w:tr w14:paraId="3729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7331" w:type="dxa"/>
            <w:gridSpan w:val="7"/>
            <w:vAlign w:val="top"/>
          </w:tcPr>
          <w:p w14:paraId="7A25FC1C">
            <w:pPr>
              <w:pStyle w:val="6"/>
              <w:spacing w:before="82" w:line="234" w:lineRule="auto"/>
              <w:ind w:left="3528"/>
              <w:rPr>
                <w:sz w:val="13"/>
                <w:szCs w:val="13"/>
              </w:rPr>
            </w:pPr>
            <w:r>
              <w:rPr>
                <w:spacing w:val="5"/>
                <w:sz w:val="13"/>
                <w:szCs w:val="13"/>
              </w:rPr>
              <w:t>总分</w:t>
            </w:r>
          </w:p>
        </w:tc>
        <w:tc>
          <w:tcPr>
            <w:tcW w:w="632" w:type="dxa"/>
            <w:vAlign w:val="top"/>
          </w:tcPr>
          <w:p w14:paraId="061DB492">
            <w:pPr>
              <w:pStyle w:val="6"/>
              <w:spacing w:before="82" w:line="179" w:lineRule="exact"/>
              <w:ind w:left="224"/>
              <w:rPr>
                <w:sz w:val="13"/>
                <w:szCs w:val="13"/>
              </w:rPr>
            </w:pPr>
            <w:r>
              <w:rPr>
                <w:spacing w:val="-1"/>
                <w:position w:val="1"/>
                <w:sz w:val="13"/>
                <w:szCs w:val="13"/>
              </w:rPr>
              <w:t>100</w:t>
            </w:r>
          </w:p>
        </w:tc>
        <w:tc>
          <w:tcPr>
            <w:tcW w:w="598" w:type="dxa"/>
            <w:vAlign w:val="top"/>
          </w:tcPr>
          <w:p w14:paraId="40D8C187">
            <w:pPr>
              <w:pStyle w:val="6"/>
              <w:spacing w:before="82" w:line="179" w:lineRule="exact"/>
              <w:ind w:left="233"/>
              <w:rPr>
                <w:sz w:val="13"/>
                <w:szCs w:val="13"/>
              </w:rPr>
            </w:pPr>
            <w:r>
              <w:rPr>
                <w:spacing w:val="1"/>
                <w:position w:val="1"/>
                <w:sz w:val="13"/>
                <w:szCs w:val="13"/>
              </w:rPr>
              <w:t>93</w:t>
            </w:r>
          </w:p>
        </w:tc>
        <w:tc>
          <w:tcPr>
            <w:tcW w:w="1134" w:type="dxa"/>
            <w:gridSpan w:val="2"/>
            <w:vAlign w:val="top"/>
          </w:tcPr>
          <w:p w14:paraId="2C853E76">
            <w:pPr>
              <w:rPr>
                <w:rFonts w:ascii="Arial"/>
                <w:sz w:val="21"/>
              </w:rPr>
            </w:pPr>
          </w:p>
        </w:tc>
      </w:tr>
      <w:tr w14:paraId="0B0A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7" w:hRule="atLeast"/>
        </w:trPr>
        <w:tc>
          <w:tcPr>
            <w:tcW w:w="9695" w:type="dxa"/>
            <w:gridSpan w:val="11"/>
            <w:vAlign w:val="top"/>
          </w:tcPr>
          <w:p w14:paraId="385A3185">
            <w:pPr>
              <w:pStyle w:val="6"/>
              <w:spacing w:before="117" w:line="233" w:lineRule="auto"/>
              <w:ind w:left="33"/>
              <w:rPr>
                <w:sz w:val="13"/>
                <w:szCs w:val="13"/>
              </w:rPr>
            </w:pPr>
            <w:r>
              <w:rPr>
                <w:spacing w:val="8"/>
                <w:sz w:val="13"/>
                <w:szCs w:val="13"/>
              </w:rPr>
              <w:t>注：1.资金管理情况的考核，对违反预算管理规定行为的，原则上每发现1例扣1分，扣完为止。</w:t>
            </w:r>
          </w:p>
          <w:p w14:paraId="421B7125">
            <w:pPr>
              <w:pStyle w:val="6"/>
              <w:spacing w:before="13" w:line="253" w:lineRule="auto"/>
              <w:ind w:left="33" w:right="46" w:firstLine="280"/>
              <w:rPr>
                <w:sz w:val="13"/>
                <w:szCs w:val="13"/>
              </w:rPr>
            </w:pPr>
            <w:r>
              <w:rPr>
                <w:spacing w:val="9"/>
                <w:sz w:val="13"/>
                <w:szCs w:val="13"/>
              </w:rPr>
              <w:t>2.绩效自评采取打分评价的形式，满分为100分，项目单</w:t>
            </w:r>
            <w:r>
              <w:rPr>
                <w:spacing w:val="8"/>
                <w:sz w:val="13"/>
                <w:szCs w:val="13"/>
              </w:rPr>
              <w:t>位自评原则上统一按以下方式设置：预算执行率10分、资金管理情况20分、成本指标10分、产出</w:t>
            </w:r>
            <w:r>
              <w:rPr>
                <w:spacing w:val="9"/>
                <w:sz w:val="13"/>
                <w:szCs w:val="13"/>
              </w:rPr>
              <w:t>指标30分、效益指标25分、满意度指标5分；对于不需设置成本指标的项目，其产出指标调增1</w:t>
            </w:r>
            <w:r>
              <w:rPr>
                <w:spacing w:val="8"/>
                <w:sz w:val="13"/>
                <w:szCs w:val="13"/>
              </w:rPr>
              <w:t>0分；对于不需设置满意度指标的项目，其效益指标调增5分。二</w:t>
            </w:r>
            <w:r>
              <w:rPr>
                <w:spacing w:val="9"/>
                <w:sz w:val="13"/>
                <w:szCs w:val="13"/>
              </w:rPr>
              <w:t>三级指标的分值权重由各单位根据项目实际情况和指</w:t>
            </w:r>
            <w:r>
              <w:rPr>
                <w:spacing w:val="8"/>
                <w:sz w:val="13"/>
                <w:szCs w:val="13"/>
              </w:rPr>
              <w:t>标重要程度合理设置。</w:t>
            </w:r>
          </w:p>
          <w:p w14:paraId="2AE0C114">
            <w:pPr>
              <w:pStyle w:val="6"/>
              <w:spacing w:line="233" w:lineRule="auto"/>
              <w:ind w:left="314"/>
              <w:rPr>
                <w:sz w:val="13"/>
                <w:szCs w:val="13"/>
              </w:rPr>
            </w:pPr>
            <w:r>
              <w:rPr>
                <w:spacing w:val="8"/>
                <w:sz w:val="13"/>
                <w:szCs w:val="13"/>
              </w:rPr>
              <w:t>3.偏差原因分析及改进措施：说明偏离目标、不能完成目标的原因及改进措施。</w:t>
            </w:r>
          </w:p>
          <w:p w14:paraId="03C262AC">
            <w:pPr>
              <w:pStyle w:val="6"/>
              <w:spacing w:before="13" w:line="254" w:lineRule="auto"/>
              <w:ind w:left="33" w:right="46" w:firstLine="277"/>
              <w:rPr>
                <w:sz w:val="13"/>
                <w:szCs w:val="13"/>
              </w:rPr>
            </w:pPr>
            <w:r>
              <w:rPr>
                <w:spacing w:val="7"/>
                <w:sz w:val="13"/>
                <w:szCs w:val="13"/>
              </w:rPr>
              <w:t>4.定性指标完成情况分为好、较好、一般、较</w:t>
            </w:r>
            <w:r>
              <w:rPr>
                <w:spacing w:val="6"/>
                <w:sz w:val="13"/>
                <w:szCs w:val="13"/>
              </w:rPr>
              <w:t>差四档，在相应档次分别按照100％-90%(含)、90%-80％</w:t>
            </w:r>
            <w:r>
              <w:rPr>
                <w:spacing w:val="-16"/>
                <w:sz w:val="13"/>
                <w:szCs w:val="13"/>
              </w:rPr>
              <w:t xml:space="preserve"> </w:t>
            </w:r>
            <w:r>
              <w:rPr>
                <w:spacing w:val="6"/>
                <w:sz w:val="13"/>
                <w:szCs w:val="13"/>
              </w:rPr>
              <w:t>(含)、80％-60％</w:t>
            </w:r>
            <w:r>
              <w:rPr>
                <w:spacing w:val="-17"/>
                <w:sz w:val="13"/>
                <w:szCs w:val="13"/>
              </w:rPr>
              <w:t xml:space="preserve"> </w:t>
            </w:r>
            <w:r>
              <w:rPr>
                <w:spacing w:val="6"/>
                <w:sz w:val="13"/>
                <w:szCs w:val="13"/>
              </w:rPr>
              <w:t>(含)、60％-0％合理确定分值。定</w:t>
            </w:r>
            <w:r>
              <w:rPr>
                <w:spacing w:val="9"/>
                <w:sz w:val="13"/>
                <w:szCs w:val="13"/>
              </w:rPr>
              <w:t>量指标完成指标值的，记该指标所赋全部分值；未完成的，按照完成值与指</w:t>
            </w:r>
            <w:r>
              <w:rPr>
                <w:spacing w:val="8"/>
                <w:sz w:val="13"/>
                <w:szCs w:val="13"/>
              </w:rPr>
              <w:t>标值的比例计分。</w:t>
            </w:r>
          </w:p>
        </w:tc>
      </w:tr>
    </w:tbl>
    <w:p w14:paraId="19CC4174">
      <w:pPr>
        <w:pStyle w:val="2"/>
      </w:pPr>
    </w:p>
    <w:p w14:paraId="1056295C">
      <w:pPr>
        <w:sectPr>
          <w:headerReference r:id="rId104" w:type="default"/>
          <w:footerReference r:id="rId105" w:type="default"/>
          <w:pgSz w:w="11909" w:h="16834"/>
          <w:pgMar w:top="1827" w:right="1100" w:bottom="489" w:left="1097" w:header="1565" w:footer="162" w:gutter="0"/>
          <w:cols w:space="720" w:num="1"/>
        </w:sectPr>
      </w:pPr>
    </w:p>
    <w:p w14:paraId="35E6EA17">
      <w:pPr>
        <w:pStyle w:val="2"/>
        <w:spacing w:line="266" w:lineRule="auto"/>
      </w:pPr>
    </w:p>
    <w:p w14:paraId="60A08746">
      <w:pPr>
        <w:pStyle w:val="2"/>
        <w:spacing w:line="267" w:lineRule="auto"/>
      </w:pPr>
    </w:p>
    <w:p w14:paraId="35911757">
      <w:pPr>
        <w:pStyle w:val="2"/>
        <w:spacing w:line="267" w:lineRule="auto"/>
      </w:pPr>
    </w:p>
    <w:p w14:paraId="1083F81A">
      <w:pPr>
        <w:spacing w:before="62" w:line="231" w:lineRule="auto"/>
        <w:ind w:left="63"/>
        <w:rPr>
          <w:rFonts w:ascii="黑体" w:hAnsi="黑体" w:eastAsia="黑体" w:cs="黑体"/>
          <w:sz w:val="19"/>
          <w:szCs w:val="19"/>
        </w:rPr>
      </w:pPr>
      <w:r>
        <w:rPr>
          <w:rFonts w:ascii="黑体" w:hAnsi="黑体" w:eastAsia="黑体" w:cs="黑体"/>
          <w:spacing w:val="-1"/>
          <w:sz w:val="19"/>
          <w:szCs w:val="19"/>
        </w:rPr>
        <w:t>附件1</w:t>
      </w:r>
    </w:p>
    <w:p w14:paraId="28A56B2A">
      <w:pPr>
        <w:spacing w:before="58" w:line="225" w:lineRule="auto"/>
        <w:ind w:left="4242"/>
        <w:rPr>
          <w:rFonts w:ascii="宋体" w:hAnsi="宋体" w:eastAsia="宋体" w:cs="宋体"/>
          <w:sz w:val="28"/>
          <w:szCs w:val="28"/>
        </w:rPr>
      </w:pPr>
      <w:r>
        <w:rPr>
          <w:rFonts w:ascii="宋体" w:hAnsi="宋体" w:eastAsia="宋体" w:cs="宋体"/>
          <w:b/>
          <w:bCs/>
          <w:spacing w:val="-1"/>
          <w:sz w:val="28"/>
          <w:szCs w:val="28"/>
        </w:rPr>
        <w:t>项目自评表</w:t>
      </w:r>
    </w:p>
    <w:p w14:paraId="29BF22E3">
      <w:pPr>
        <w:spacing w:before="49" w:line="227" w:lineRule="auto"/>
        <w:ind w:left="4170"/>
        <w:rPr>
          <w:rFonts w:ascii="宋体" w:hAnsi="宋体" w:eastAsia="宋体" w:cs="宋体"/>
          <w:sz w:val="19"/>
          <w:szCs w:val="19"/>
        </w:rPr>
      </w:pPr>
      <w:r>
        <w:rPr>
          <w:rFonts w:ascii="宋体" w:hAnsi="宋体" w:eastAsia="宋体" w:cs="宋体"/>
          <w:spacing w:val="-1"/>
          <w:sz w:val="19"/>
          <w:szCs w:val="19"/>
        </w:rPr>
        <w:t>（</w:t>
      </w:r>
      <w:r>
        <w:rPr>
          <w:rFonts w:ascii="宋体" w:hAnsi="宋体" w:eastAsia="宋体" w:cs="宋体"/>
          <w:spacing w:val="11"/>
          <w:sz w:val="19"/>
          <w:szCs w:val="19"/>
        </w:rPr>
        <w:t xml:space="preserve">  </w:t>
      </w:r>
      <w:r>
        <w:rPr>
          <w:rFonts w:ascii="宋体" w:hAnsi="宋体" w:eastAsia="宋体" w:cs="宋体"/>
          <w:spacing w:val="-1"/>
          <w:sz w:val="19"/>
          <w:szCs w:val="19"/>
        </w:rPr>
        <w:t>2023</w:t>
      </w:r>
      <w:r>
        <w:rPr>
          <w:rFonts w:ascii="宋体" w:hAnsi="宋体" w:eastAsia="宋体" w:cs="宋体"/>
          <w:spacing w:val="8"/>
          <w:sz w:val="19"/>
          <w:szCs w:val="19"/>
        </w:rPr>
        <w:t xml:space="preserve">  </w:t>
      </w:r>
      <w:r>
        <w:rPr>
          <w:rFonts w:ascii="宋体" w:hAnsi="宋体" w:eastAsia="宋体" w:cs="宋体"/>
          <w:spacing w:val="-1"/>
          <w:sz w:val="19"/>
          <w:szCs w:val="19"/>
        </w:rPr>
        <w:t>年度）</w:t>
      </w:r>
    </w:p>
    <w:p w14:paraId="0BFF0E66">
      <w:pPr>
        <w:spacing w:before="215" w:line="222" w:lineRule="auto"/>
        <w:ind w:left="5177"/>
        <w:rPr>
          <w:rFonts w:ascii="宋体" w:hAnsi="宋体" w:eastAsia="宋体" w:cs="宋体"/>
          <w:sz w:val="16"/>
          <w:szCs w:val="16"/>
        </w:rPr>
      </w:pPr>
      <w:r>
        <w:rPr>
          <w:rFonts w:ascii="宋体" w:hAnsi="宋体" w:eastAsia="宋体" w:cs="宋体"/>
          <w:sz w:val="16"/>
          <w:szCs w:val="16"/>
        </w:rPr>
        <w:t>填表人及联系方式： 丁心娟  83810976</w:t>
      </w:r>
    </w:p>
    <w:p w14:paraId="65F8E53D">
      <w:pPr>
        <w:spacing w:line="37" w:lineRule="exact"/>
      </w:pPr>
    </w:p>
    <w:tbl>
      <w:tblPr>
        <w:tblStyle w:val="5"/>
        <w:tblW w:w="98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5"/>
        <w:gridCol w:w="651"/>
        <w:gridCol w:w="1093"/>
        <w:gridCol w:w="761"/>
        <w:gridCol w:w="1289"/>
        <w:gridCol w:w="1596"/>
        <w:gridCol w:w="1474"/>
        <w:gridCol w:w="675"/>
        <w:gridCol w:w="639"/>
        <w:gridCol w:w="430"/>
        <w:gridCol w:w="783"/>
      </w:tblGrid>
      <w:tr w14:paraId="2D07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trPr>
        <w:tc>
          <w:tcPr>
            <w:tcW w:w="1126" w:type="dxa"/>
            <w:gridSpan w:val="2"/>
            <w:vAlign w:val="top"/>
          </w:tcPr>
          <w:p w14:paraId="69E536F2">
            <w:pPr>
              <w:pStyle w:val="6"/>
              <w:spacing w:before="84" w:line="222" w:lineRule="auto"/>
              <w:ind w:left="240"/>
              <w:rPr>
                <w:sz w:val="16"/>
                <w:szCs w:val="16"/>
              </w:rPr>
            </w:pPr>
            <w:r>
              <w:rPr>
                <w:spacing w:val="-2"/>
                <w:sz w:val="16"/>
                <w:szCs w:val="16"/>
              </w:rPr>
              <w:t>项目名称</w:t>
            </w:r>
          </w:p>
        </w:tc>
        <w:tc>
          <w:tcPr>
            <w:tcW w:w="8740" w:type="dxa"/>
            <w:gridSpan w:val="9"/>
            <w:vAlign w:val="top"/>
          </w:tcPr>
          <w:p w14:paraId="1C1EBCD2">
            <w:pPr>
              <w:pStyle w:val="6"/>
              <w:spacing w:before="84" w:line="221" w:lineRule="auto"/>
              <w:ind w:left="3322"/>
              <w:rPr>
                <w:sz w:val="16"/>
                <w:szCs w:val="16"/>
              </w:rPr>
            </w:pPr>
            <w:r>
              <w:rPr>
                <w:sz w:val="16"/>
                <w:szCs w:val="16"/>
              </w:rPr>
              <w:t>2023年困难群众救助工作经费</w:t>
            </w:r>
          </w:p>
        </w:tc>
      </w:tr>
      <w:tr w14:paraId="10F8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26" w:type="dxa"/>
            <w:gridSpan w:val="2"/>
            <w:vAlign w:val="top"/>
          </w:tcPr>
          <w:p w14:paraId="1CD94F16">
            <w:pPr>
              <w:pStyle w:val="6"/>
              <w:spacing w:before="1" w:line="179" w:lineRule="auto"/>
              <w:ind w:left="478" w:right="75" w:hanging="400"/>
              <w:rPr>
                <w:sz w:val="16"/>
                <w:szCs w:val="16"/>
              </w:rPr>
            </w:pPr>
            <w:r>
              <w:rPr>
                <w:spacing w:val="-1"/>
                <w:sz w:val="16"/>
                <w:szCs w:val="16"/>
              </w:rPr>
              <w:t>主管部门及代</w:t>
            </w:r>
            <w:r>
              <w:rPr>
                <w:sz w:val="16"/>
                <w:szCs w:val="16"/>
              </w:rPr>
              <w:t>码</w:t>
            </w:r>
          </w:p>
        </w:tc>
        <w:tc>
          <w:tcPr>
            <w:tcW w:w="4739" w:type="dxa"/>
            <w:gridSpan w:val="4"/>
            <w:vAlign w:val="top"/>
          </w:tcPr>
          <w:p w14:paraId="72A08FC4">
            <w:pPr>
              <w:pStyle w:val="6"/>
              <w:spacing w:before="75" w:line="223" w:lineRule="auto"/>
              <w:ind w:left="1820"/>
              <w:rPr>
                <w:sz w:val="16"/>
                <w:szCs w:val="16"/>
              </w:rPr>
            </w:pPr>
            <w:r>
              <w:rPr>
                <w:spacing w:val="-3"/>
                <w:sz w:val="16"/>
                <w:szCs w:val="16"/>
              </w:rPr>
              <w:t>民政局</w:t>
            </w:r>
            <w:r>
              <w:rPr>
                <w:spacing w:val="5"/>
                <w:sz w:val="16"/>
                <w:szCs w:val="16"/>
              </w:rPr>
              <w:t xml:space="preserve">  </w:t>
            </w:r>
            <w:r>
              <w:rPr>
                <w:spacing w:val="-3"/>
                <w:sz w:val="16"/>
                <w:szCs w:val="16"/>
              </w:rPr>
              <w:t>503101</w:t>
            </w:r>
          </w:p>
        </w:tc>
        <w:tc>
          <w:tcPr>
            <w:tcW w:w="1474" w:type="dxa"/>
            <w:vAlign w:val="top"/>
          </w:tcPr>
          <w:p w14:paraId="20BED100">
            <w:pPr>
              <w:pStyle w:val="6"/>
              <w:spacing w:before="75" w:line="222" w:lineRule="auto"/>
              <w:ind w:left="422"/>
              <w:rPr>
                <w:sz w:val="16"/>
                <w:szCs w:val="16"/>
              </w:rPr>
            </w:pPr>
            <w:r>
              <w:rPr>
                <w:spacing w:val="-2"/>
                <w:sz w:val="16"/>
                <w:szCs w:val="16"/>
              </w:rPr>
              <w:t>实施单位</w:t>
            </w:r>
          </w:p>
        </w:tc>
        <w:tc>
          <w:tcPr>
            <w:tcW w:w="2527" w:type="dxa"/>
            <w:gridSpan w:val="4"/>
            <w:vAlign w:val="top"/>
          </w:tcPr>
          <w:p w14:paraId="3A95F44E">
            <w:pPr>
              <w:pStyle w:val="6"/>
              <w:spacing w:before="76" w:line="221" w:lineRule="auto"/>
              <w:ind w:left="542"/>
              <w:rPr>
                <w:sz w:val="16"/>
                <w:szCs w:val="16"/>
              </w:rPr>
            </w:pPr>
            <w:r>
              <w:rPr>
                <w:spacing w:val="-1"/>
                <w:sz w:val="16"/>
                <w:szCs w:val="16"/>
              </w:rPr>
              <w:t>南阳市救助服务中心</w:t>
            </w:r>
          </w:p>
        </w:tc>
      </w:tr>
      <w:tr w14:paraId="44BC0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1126" w:type="dxa"/>
            <w:gridSpan w:val="2"/>
            <w:vMerge w:val="restart"/>
            <w:tcBorders>
              <w:bottom w:val="nil"/>
            </w:tcBorders>
            <w:vAlign w:val="top"/>
          </w:tcPr>
          <w:p w14:paraId="0B9CDD20">
            <w:pPr>
              <w:spacing w:line="353" w:lineRule="auto"/>
              <w:rPr>
                <w:rFonts w:ascii="Arial"/>
                <w:sz w:val="21"/>
              </w:rPr>
            </w:pPr>
          </w:p>
          <w:p w14:paraId="289B70C5">
            <w:pPr>
              <w:spacing w:line="354" w:lineRule="auto"/>
              <w:rPr>
                <w:rFonts w:ascii="Arial"/>
                <w:sz w:val="21"/>
              </w:rPr>
            </w:pPr>
          </w:p>
          <w:p w14:paraId="3A5D8BCC">
            <w:pPr>
              <w:pStyle w:val="6"/>
              <w:spacing w:before="52" w:line="234" w:lineRule="auto"/>
              <w:ind w:left="242" w:right="235" w:hanging="2"/>
              <w:rPr>
                <w:sz w:val="16"/>
                <w:szCs w:val="16"/>
              </w:rPr>
            </w:pPr>
            <w:r>
              <w:rPr>
                <w:spacing w:val="-2"/>
                <w:sz w:val="16"/>
                <w:szCs w:val="16"/>
              </w:rPr>
              <w:t>项目资金</w:t>
            </w:r>
            <w:r>
              <w:rPr>
                <w:spacing w:val="-3"/>
                <w:sz w:val="16"/>
                <w:szCs w:val="16"/>
              </w:rPr>
              <w:t>（万元）</w:t>
            </w:r>
          </w:p>
        </w:tc>
        <w:tc>
          <w:tcPr>
            <w:tcW w:w="1854" w:type="dxa"/>
            <w:gridSpan w:val="2"/>
            <w:vAlign w:val="top"/>
          </w:tcPr>
          <w:p w14:paraId="47DBB641">
            <w:pPr>
              <w:rPr>
                <w:rFonts w:ascii="Arial"/>
                <w:sz w:val="21"/>
              </w:rPr>
            </w:pPr>
          </w:p>
        </w:tc>
        <w:tc>
          <w:tcPr>
            <w:tcW w:w="1289" w:type="dxa"/>
            <w:vAlign w:val="top"/>
          </w:tcPr>
          <w:p w14:paraId="0925CAB0">
            <w:pPr>
              <w:pStyle w:val="6"/>
              <w:spacing w:before="189" w:line="221" w:lineRule="auto"/>
              <w:ind w:left="240"/>
              <w:rPr>
                <w:sz w:val="16"/>
                <w:szCs w:val="16"/>
              </w:rPr>
            </w:pPr>
            <w:r>
              <w:rPr>
                <w:spacing w:val="-1"/>
                <w:sz w:val="16"/>
                <w:szCs w:val="16"/>
              </w:rPr>
              <w:t>年初预算数</w:t>
            </w:r>
          </w:p>
        </w:tc>
        <w:tc>
          <w:tcPr>
            <w:tcW w:w="1596" w:type="dxa"/>
            <w:vAlign w:val="top"/>
          </w:tcPr>
          <w:p w14:paraId="5209940E">
            <w:pPr>
              <w:pStyle w:val="6"/>
              <w:spacing w:before="88" w:line="221" w:lineRule="auto"/>
              <w:ind w:left="396"/>
              <w:rPr>
                <w:sz w:val="16"/>
                <w:szCs w:val="16"/>
              </w:rPr>
            </w:pPr>
            <w:r>
              <w:rPr>
                <w:spacing w:val="-1"/>
                <w:sz w:val="16"/>
                <w:szCs w:val="16"/>
              </w:rPr>
              <w:t>全年预算数</w:t>
            </w:r>
          </w:p>
          <w:p w14:paraId="318B7E41">
            <w:pPr>
              <w:pStyle w:val="6"/>
              <w:spacing w:before="9" w:line="233" w:lineRule="auto"/>
              <w:ind w:left="602"/>
              <w:rPr>
                <w:sz w:val="16"/>
                <w:szCs w:val="16"/>
              </w:rPr>
            </w:pPr>
            <w:r>
              <w:rPr>
                <w:spacing w:val="-4"/>
                <w:sz w:val="16"/>
                <w:szCs w:val="16"/>
              </w:rPr>
              <w:t>（A）</w:t>
            </w:r>
          </w:p>
        </w:tc>
        <w:tc>
          <w:tcPr>
            <w:tcW w:w="1474" w:type="dxa"/>
            <w:vAlign w:val="top"/>
          </w:tcPr>
          <w:p w14:paraId="3A5BF59A">
            <w:pPr>
              <w:pStyle w:val="6"/>
              <w:spacing w:before="88" w:line="221" w:lineRule="auto"/>
              <w:ind w:left="337"/>
              <w:rPr>
                <w:sz w:val="16"/>
                <w:szCs w:val="16"/>
              </w:rPr>
            </w:pPr>
            <w:r>
              <w:rPr>
                <w:spacing w:val="-1"/>
                <w:sz w:val="16"/>
                <w:szCs w:val="16"/>
              </w:rPr>
              <w:t>全年执行数</w:t>
            </w:r>
          </w:p>
          <w:p w14:paraId="20C4F797">
            <w:pPr>
              <w:pStyle w:val="6"/>
              <w:spacing w:before="9" w:line="233" w:lineRule="auto"/>
              <w:ind w:left="543"/>
              <w:rPr>
                <w:sz w:val="16"/>
                <w:szCs w:val="16"/>
              </w:rPr>
            </w:pPr>
            <w:r>
              <w:rPr>
                <w:spacing w:val="-4"/>
                <w:sz w:val="16"/>
                <w:szCs w:val="16"/>
              </w:rPr>
              <w:t>（B）</w:t>
            </w:r>
          </w:p>
        </w:tc>
        <w:tc>
          <w:tcPr>
            <w:tcW w:w="675" w:type="dxa"/>
            <w:vAlign w:val="top"/>
          </w:tcPr>
          <w:p w14:paraId="28CA3C9A">
            <w:pPr>
              <w:pStyle w:val="6"/>
              <w:spacing w:before="189" w:line="221" w:lineRule="auto"/>
              <w:ind w:left="183"/>
              <w:rPr>
                <w:sz w:val="16"/>
                <w:szCs w:val="16"/>
              </w:rPr>
            </w:pPr>
            <w:r>
              <w:rPr>
                <w:spacing w:val="-4"/>
                <w:sz w:val="16"/>
                <w:szCs w:val="16"/>
              </w:rPr>
              <w:t>分值</w:t>
            </w:r>
          </w:p>
        </w:tc>
        <w:tc>
          <w:tcPr>
            <w:tcW w:w="1069" w:type="dxa"/>
            <w:gridSpan w:val="2"/>
            <w:vAlign w:val="top"/>
          </w:tcPr>
          <w:p w14:paraId="0647BE31">
            <w:pPr>
              <w:pStyle w:val="6"/>
              <w:spacing w:before="61" w:line="221" w:lineRule="auto"/>
              <w:ind w:left="299"/>
              <w:rPr>
                <w:sz w:val="16"/>
                <w:szCs w:val="16"/>
              </w:rPr>
            </w:pPr>
            <w:r>
              <w:rPr>
                <w:spacing w:val="-2"/>
                <w:sz w:val="16"/>
                <w:szCs w:val="16"/>
              </w:rPr>
              <w:t>执行率</w:t>
            </w:r>
          </w:p>
          <w:p w14:paraId="11DFF433">
            <w:pPr>
              <w:pStyle w:val="6"/>
              <w:spacing w:before="9" w:line="232" w:lineRule="auto"/>
              <w:ind w:left="49"/>
              <w:rPr>
                <w:sz w:val="16"/>
                <w:szCs w:val="16"/>
              </w:rPr>
            </w:pPr>
            <w:r>
              <w:rPr>
                <w:spacing w:val="-1"/>
                <w:sz w:val="16"/>
                <w:szCs w:val="16"/>
              </w:rPr>
              <w:t>（B/A</w:t>
            </w:r>
            <w:r>
              <w:rPr>
                <w:spacing w:val="-1"/>
                <w:sz w:val="21"/>
                <w:szCs w:val="21"/>
              </w:rPr>
              <w:t>x</w:t>
            </w:r>
            <w:r>
              <w:rPr>
                <w:spacing w:val="-1"/>
                <w:sz w:val="16"/>
                <w:szCs w:val="16"/>
              </w:rPr>
              <w:t>100%）</w:t>
            </w:r>
          </w:p>
        </w:tc>
        <w:tc>
          <w:tcPr>
            <w:tcW w:w="783" w:type="dxa"/>
            <w:vAlign w:val="top"/>
          </w:tcPr>
          <w:p w14:paraId="03AA46C0">
            <w:pPr>
              <w:pStyle w:val="6"/>
              <w:spacing w:before="189" w:line="221" w:lineRule="auto"/>
              <w:ind w:left="233"/>
              <w:rPr>
                <w:sz w:val="16"/>
                <w:szCs w:val="16"/>
              </w:rPr>
            </w:pPr>
            <w:r>
              <w:rPr>
                <w:spacing w:val="-3"/>
                <w:sz w:val="16"/>
                <w:szCs w:val="16"/>
              </w:rPr>
              <w:t>得分</w:t>
            </w:r>
          </w:p>
        </w:tc>
      </w:tr>
      <w:tr w14:paraId="4D00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26" w:type="dxa"/>
            <w:gridSpan w:val="2"/>
            <w:vMerge w:val="continue"/>
            <w:tcBorders>
              <w:top w:val="nil"/>
              <w:bottom w:val="nil"/>
            </w:tcBorders>
            <w:vAlign w:val="top"/>
          </w:tcPr>
          <w:p w14:paraId="440696E8">
            <w:pPr>
              <w:rPr>
                <w:rFonts w:ascii="Arial"/>
                <w:sz w:val="21"/>
              </w:rPr>
            </w:pPr>
          </w:p>
        </w:tc>
        <w:tc>
          <w:tcPr>
            <w:tcW w:w="1854" w:type="dxa"/>
            <w:gridSpan w:val="2"/>
            <w:vAlign w:val="top"/>
          </w:tcPr>
          <w:p w14:paraId="077F469C">
            <w:pPr>
              <w:pStyle w:val="6"/>
              <w:spacing w:before="77" w:line="221" w:lineRule="auto"/>
              <w:ind w:left="30"/>
              <w:rPr>
                <w:sz w:val="16"/>
                <w:szCs w:val="16"/>
              </w:rPr>
            </w:pPr>
            <w:r>
              <w:rPr>
                <w:spacing w:val="-1"/>
                <w:sz w:val="16"/>
                <w:szCs w:val="16"/>
              </w:rPr>
              <w:t>年度资金总额</w:t>
            </w:r>
          </w:p>
        </w:tc>
        <w:tc>
          <w:tcPr>
            <w:tcW w:w="1289" w:type="dxa"/>
            <w:vAlign w:val="top"/>
          </w:tcPr>
          <w:p w14:paraId="190A9357">
            <w:pPr>
              <w:pStyle w:val="6"/>
              <w:spacing w:before="76" w:line="241" w:lineRule="auto"/>
              <w:ind w:left="484"/>
              <w:rPr>
                <w:sz w:val="16"/>
                <w:szCs w:val="16"/>
              </w:rPr>
            </w:pPr>
            <w:r>
              <w:rPr>
                <w:spacing w:val="-2"/>
                <w:sz w:val="16"/>
                <w:szCs w:val="16"/>
              </w:rPr>
              <w:t>31.7</w:t>
            </w:r>
          </w:p>
        </w:tc>
        <w:tc>
          <w:tcPr>
            <w:tcW w:w="1596" w:type="dxa"/>
            <w:vAlign w:val="top"/>
          </w:tcPr>
          <w:p w14:paraId="14E8B98D">
            <w:pPr>
              <w:pStyle w:val="6"/>
              <w:spacing w:before="76" w:line="241" w:lineRule="auto"/>
              <w:ind w:left="640"/>
              <w:rPr>
                <w:sz w:val="16"/>
                <w:szCs w:val="16"/>
              </w:rPr>
            </w:pPr>
            <w:r>
              <w:rPr>
                <w:spacing w:val="-2"/>
                <w:sz w:val="16"/>
                <w:szCs w:val="16"/>
              </w:rPr>
              <w:t>31.7</w:t>
            </w:r>
          </w:p>
        </w:tc>
        <w:tc>
          <w:tcPr>
            <w:tcW w:w="1474" w:type="dxa"/>
            <w:vAlign w:val="top"/>
          </w:tcPr>
          <w:p w14:paraId="499B90B6">
            <w:pPr>
              <w:pStyle w:val="6"/>
              <w:spacing w:before="76" w:line="241" w:lineRule="auto"/>
              <w:ind w:left="582"/>
              <w:rPr>
                <w:sz w:val="16"/>
                <w:szCs w:val="16"/>
              </w:rPr>
            </w:pPr>
            <w:r>
              <w:rPr>
                <w:spacing w:val="-2"/>
                <w:sz w:val="16"/>
                <w:szCs w:val="16"/>
              </w:rPr>
              <w:t>31.7</w:t>
            </w:r>
          </w:p>
        </w:tc>
        <w:tc>
          <w:tcPr>
            <w:tcW w:w="675" w:type="dxa"/>
            <w:vAlign w:val="top"/>
          </w:tcPr>
          <w:p w14:paraId="71D85274">
            <w:pPr>
              <w:pStyle w:val="6"/>
              <w:spacing w:before="77" w:line="241" w:lineRule="auto"/>
              <w:ind w:left="273"/>
              <w:rPr>
                <w:sz w:val="16"/>
                <w:szCs w:val="16"/>
              </w:rPr>
            </w:pPr>
            <w:r>
              <w:rPr>
                <w:spacing w:val="-5"/>
                <w:sz w:val="16"/>
                <w:szCs w:val="16"/>
              </w:rPr>
              <w:t>10</w:t>
            </w:r>
          </w:p>
        </w:tc>
        <w:tc>
          <w:tcPr>
            <w:tcW w:w="1069" w:type="dxa"/>
            <w:gridSpan w:val="2"/>
            <w:vAlign w:val="top"/>
          </w:tcPr>
          <w:p w14:paraId="5B22E646">
            <w:pPr>
              <w:pStyle w:val="6"/>
              <w:spacing w:before="76" w:line="241" w:lineRule="auto"/>
              <w:ind w:left="311"/>
              <w:rPr>
                <w:sz w:val="16"/>
                <w:szCs w:val="16"/>
              </w:rPr>
            </w:pPr>
            <w:r>
              <w:rPr>
                <w:spacing w:val="-3"/>
                <w:sz w:val="16"/>
                <w:szCs w:val="16"/>
              </w:rPr>
              <w:t>100.0%</w:t>
            </w:r>
          </w:p>
        </w:tc>
        <w:tc>
          <w:tcPr>
            <w:tcW w:w="783" w:type="dxa"/>
            <w:vAlign w:val="top"/>
          </w:tcPr>
          <w:p w14:paraId="259853F0">
            <w:pPr>
              <w:pStyle w:val="6"/>
              <w:spacing w:before="77" w:line="241" w:lineRule="auto"/>
              <w:ind w:left="325"/>
              <w:rPr>
                <w:sz w:val="16"/>
                <w:szCs w:val="16"/>
              </w:rPr>
            </w:pPr>
            <w:r>
              <w:rPr>
                <w:spacing w:val="-5"/>
                <w:sz w:val="16"/>
                <w:szCs w:val="16"/>
              </w:rPr>
              <w:t>10</w:t>
            </w:r>
          </w:p>
        </w:tc>
      </w:tr>
      <w:tr w14:paraId="4BA8F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26" w:type="dxa"/>
            <w:gridSpan w:val="2"/>
            <w:vMerge w:val="continue"/>
            <w:tcBorders>
              <w:top w:val="nil"/>
              <w:bottom w:val="nil"/>
            </w:tcBorders>
            <w:vAlign w:val="top"/>
          </w:tcPr>
          <w:p w14:paraId="7979537B">
            <w:pPr>
              <w:rPr>
                <w:rFonts w:ascii="Arial"/>
                <w:sz w:val="21"/>
              </w:rPr>
            </w:pPr>
          </w:p>
        </w:tc>
        <w:tc>
          <w:tcPr>
            <w:tcW w:w="1854" w:type="dxa"/>
            <w:gridSpan w:val="2"/>
            <w:vAlign w:val="top"/>
          </w:tcPr>
          <w:p w14:paraId="1525E28E">
            <w:pPr>
              <w:pStyle w:val="6"/>
              <w:spacing w:before="77" w:line="220" w:lineRule="auto"/>
              <w:ind w:left="199"/>
              <w:rPr>
                <w:sz w:val="16"/>
                <w:szCs w:val="16"/>
              </w:rPr>
            </w:pPr>
            <w:r>
              <w:rPr>
                <w:sz w:val="16"/>
                <w:szCs w:val="16"/>
              </w:rPr>
              <w:t>其中：政府预算资金</w:t>
            </w:r>
          </w:p>
        </w:tc>
        <w:tc>
          <w:tcPr>
            <w:tcW w:w="1289" w:type="dxa"/>
            <w:vAlign w:val="top"/>
          </w:tcPr>
          <w:p w14:paraId="1D5FFCD2">
            <w:pPr>
              <w:pStyle w:val="6"/>
              <w:spacing w:before="77" w:line="241" w:lineRule="auto"/>
              <w:ind w:left="484"/>
              <w:rPr>
                <w:sz w:val="16"/>
                <w:szCs w:val="16"/>
              </w:rPr>
            </w:pPr>
            <w:r>
              <w:rPr>
                <w:spacing w:val="-2"/>
                <w:sz w:val="16"/>
                <w:szCs w:val="16"/>
              </w:rPr>
              <w:t>31.7</w:t>
            </w:r>
          </w:p>
        </w:tc>
        <w:tc>
          <w:tcPr>
            <w:tcW w:w="1596" w:type="dxa"/>
            <w:vAlign w:val="top"/>
          </w:tcPr>
          <w:p w14:paraId="113589B2">
            <w:pPr>
              <w:pStyle w:val="6"/>
              <w:spacing w:before="77" w:line="241" w:lineRule="auto"/>
              <w:ind w:left="640"/>
              <w:rPr>
                <w:sz w:val="16"/>
                <w:szCs w:val="16"/>
              </w:rPr>
            </w:pPr>
            <w:r>
              <w:rPr>
                <w:spacing w:val="-2"/>
                <w:sz w:val="16"/>
                <w:szCs w:val="16"/>
              </w:rPr>
              <w:t>31.7</w:t>
            </w:r>
          </w:p>
        </w:tc>
        <w:tc>
          <w:tcPr>
            <w:tcW w:w="1474" w:type="dxa"/>
            <w:vAlign w:val="top"/>
          </w:tcPr>
          <w:p w14:paraId="1452DEE5">
            <w:pPr>
              <w:pStyle w:val="6"/>
              <w:spacing w:before="77" w:line="241" w:lineRule="auto"/>
              <w:ind w:left="582"/>
              <w:rPr>
                <w:sz w:val="16"/>
                <w:szCs w:val="16"/>
              </w:rPr>
            </w:pPr>
            <w:r>
              <w:rPr>
                <w:spacing w:val="-2"/>
                <w:sz w:val="16"/>
                <w:szCs w:val="16"/>
              </w:rPr>
              <w:t>31.7</w:t>
            </w:r>
          </w:p>
        </w:tc>
        <w:tc>
          <w:tcPr>
            <w:tcW w:w="675" w:type="dxa"/>
            <w:vAlign w:val="top"/>
          </w:tcPr>
          <w:p w14:paraId="50F442BB">
            <w:pPr>
              <w:pStyle w:val="6"/>
              <w:spacing w:before="153" w:line="108" w:lineRule="exact"/>
              <w:ind w:left="260"/>
              <w:rPr>
                <w:sz w:val="16"/>
                <w:szCs w:val="16"/>
              </w:rPr>
            </w:pPr>
            <w:r>
              <w:rPr>
                <w:position w:val="-3"/>
                <w:sz w:val="16"/>
                <w:szCs w:val="16"/>
              </w:rPr>
              <w:t>—</w:t>
            </w:r>
          </w:p>
        </w:tc>
        <w:tc>
          <w:tcPr>
            <w:tcW w:w="1069" w:type="dxa"/>
            <w:gridSpan w:val="2"/>
            <w:vAlign w:val="top"/>
          </w:tcPr>
          <w:p w14:paraId="4F530877">
            <w:pPr>
              <w:pStyle w:val="6"/>
              <w:spacing w:before="77" w:line="241" w:lineRule="auto"/>
              <w:ind w:left="311"/>
              <w:rPr>
                <w:sz w:val="16"/>
                <w:szCs w:val="16"/>
              </w:rPr>
            </w:pPr>
            <w:r>
              <w:rPr>
                <w:spacing w:val="-3"/>
                <w:sz w:val="16"/>
                <w:szCs w:val="16"/>
              </w:rPr>
              <w:t>100.0%</w:t>
            </w:r>
          </w:p>
        </w:tc>
        <w:tc>
          <w:tcPr>
            <w:tcW w:w="783" w:type="dxa"/>
            <w:vAlign w:val="top"/>
          </w:tcPr>
          <w:p w14:paraId="5D5D46E6">
            <w:pPr>
              <w:pStyle w:val="6"/>
              <w:spacing w:before="153" w:line="108" w:lineRule="exact"/>
              <w:ind w:left="312"/>
              <w:rPr>
                <w:sz w:val="16"/>
                <w:szCs w:val="16"/>
              </w:rPr>
            </w:pPr>
            <w:r>
              <w:rPr>
                <w:position w:val="-3"/>
                <w:sz w:val="16"/>
                <w:szCs w:val="16"/>
              </w:rPr>
              <w:t>—</w:t>
            </w:r>
          </w:p>
        </w:tc>
      </w:tr>
      <w:tr w14:paraId="6A73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26" w:type="dxa"/>
            <w:gridSpan w:val="2"/>
            <w:vMerge w:val="continue"/>
            <w:tcBorders>
              <w:top w:val="nil"/>
              <w:bottom w:val="nil"/>
            </w:tcBorders>
            <w:vAlign w:val="top"/>
          </w:tcPr>
          <w:p w14:paraId="24B90739">
            <w:pPr>
              <w:rPr>
                <w:rFonts w:ascii="Arial"/>
                <w:sz w:val="21"/>
              </w:rPr>
            </w:pPr>
          </w:p>
        </w:tc>
        <w:tc>
          <w:tcPr>
            <w:tcW w:w="1854" w:type="dxa"/>
            <w:gridSpan w:val="2"/>
            <w:vAlign w:val="top"/>
          </w:tcPr>
          <w:p w14:paraId="74220770">
            <w:pPr>
              <w:pStyle w:val="6"/>
              <w:spacing w:before="77" w:line="221" w:lineRule="auto"/>
              <w:ind w:left="359"/>
              <w:rPr>
                <w:sz w:val="16"/>
                <w:szCs w:val="16"/>
              </w:rPr>
            </w:pPr>
            <w:r>
              <w:rPr>
                <w:spacing w:val="-1"/>
                <w:sz w:val="16"/>
                <w:szCs w:val="16"/>
              </w:rPr>
              <w:t>财政专户管理资金</w:t>
            </w:r>
          </w:p>
        </w:tc>
        <w:tc>
          <w:tcPr>
            <w:tcW w:w="1289" w:type="dxa"/>
            <w:vAlign w:val="top"/>
          </w:tcPr>
          <w:p w14:paraId="38FDE4EA">
            <w:pPr>
              <w:rPr>
                <w:rFonts w:ascii="Arial"/>
                <w:sz w:val="21"/>
              </w:rPr>
            </w:pPr>
          </w:p>
        </w:tc>
        <w:tc>
          <w:tcPr>
            <w:tcW w:w="1596" w:type="dxa"/>
            <w:vAlign w:val="top"/>
          </w:tcPr>
          <w:p w14:paraId="43FA2913">
            <w:pPr>
              <w:rPr>
                <w:rFonts w:ascii="Arial"/>
                <w:sz w:val="21"/>
              </w:rPr>
            </w:pPr>
          </w:p>
        </w:tc>
        <w:tc>
          <w:tcPr>
            <w:tcW w:w="1474" w:type="dxa"/>
            <w:vAlign w:val="top"/>
          </w:tcPr>
          <w:p w14:paraId="49AB8124">
            <w:pPr>
              <w:rPr>
                <w:rFonts w:ascii="Arial"/>
                <w:sz w:val="21"/>
              </w:rPr>
            </w:pPr>
          </w:p>
        </w:tc>
        <w:tc>
          <w:tcPr>
            <w:tcW w:w="675" w:type="dxa"/>
            <w:vAlign w:val="top"/>
          </w:tcPr>
          <w:p w14:paraId="5A1FA0A1">
            <w:pPr>
              <w:pStyle w:val="6"/>
              <w:spacing w:before="153" w:line="109" w:lineRule="exact"/>
              <w:ind w:left="260"/>
              <w:rPr>
                <w:sz w:val="16"/>
                <w:szCs w:val="16"/>
              </w:rPr>
            </w:pPr>
            <w:r>
              <w:rPr>
                <w:position w:val="-3"/>
                <w:sz w:val="16"/>
                <w:szCs w:val="16"/>
              </w:rPr>
              <w:t>—</w:t>
            </w:r>
          </w:p>
        </w:tc>
        <w:tc>
          <w:tcPr>
            <w:tcW w:w="1069" w:type="dxa"/>
            <w:gridSpan w:val="2"/>
            <w:vAlign w:val="top"/>
          </w:tcPr>
          <w:p w14:paraId="41B9F295">
            <w:pPr>
              <w:rPr>
                <w:rFonts w:ascii="Arial"/>
                <w:sz w:val="21"/>
              </w:rPr>
            </w:pPr>
          </w:p>
        </w:tc>
        <w:tc>
          <w:tcPr>
            <w:tcW w:w="783" w:type="dxa"/>
            <w:vAlign w:val="top"/>
          </w:tcPr>
          <w:p w14:paraId="3313FB8F">
            <w:pPr>
              <w:pStyle w:val="6"/>
              <w:spacing w:before="153" w:line="109" w:lineRule="exact"/>
              <w:ind w:left="312"/>
              <w:rPr>
                <w:sz w:val="16"/>
                <w:szCs w:val="16"/>
              </w:rPr>
            </w:pPr>
            <w:r>
              <w:rPr>
                <w:position w:val="-3"/>
                <w:sz w:val="16"/>
                <w:szCs w:val="16"/>
              </w:rPr>
              <w:t>—</w:t>
            </w:r>
          </w:p>
        </w:tc>
      </w:tr>
      <w:tr w14:paraId="55A76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26" w:type="dxa"/>
            <w:gridSpan w:val="2"/>
            <w:vMerge w:val="continue"/>
            <w:tcBorders>
              <w:top w:val="nil"/>
            </w:tcBorders>
            <w:vAlign w:val="top"/>
          </w:tcPr>
          <w:p w14:paraId="41A832B6">
            <w:pPr>
              <w:rPr>
                <w:rFonts w:ascii="Arial"/>
                <w:sz w:val="21"/>
              </w:rPr>
            </w:pPr>
          </w:p>
        </w:tc>
        <w:tc>
          <w:tcPr>
            <w:tcW w:w="1854" w:type="dxa"/>
            <w:gridSpan w:val="2"/>
            <w:vAlign w:val="top"/>
          </w:tcPr>
          <w:p w14:paraId="26BE8ADD">
            <w:pPr>
              <w:pStyle w:val="6"/>
              <w:spacing w:before="78" w:line="222" w:lineRule="auto"/>
              <w:ind w:left="641"/>
              <w:rPr>
                <w:sz w:val="16"/>
                <w:szCs w:val="16"/>
              </w:rPr>
            </w:pPr>
            <w:r>
              <w:rPr>
                <w:spacing w:val="-2"/>
                <w:sz w:val="16"/>
                <w:szCs w:val="16"/>
              </w:rPr>
              <w:t>单位资金</w:t>
            </w:r>
          </w:p>
        </w:tc>
        <w:tc>
          <w:tcPr>
            <w:tcW w:w="1289" w:type="dxa"/>
            <w:vAlign w:val="top"/>
          </w:tcPr>
          <w:p w14:paraId="6B04E566">
            <w:pPr>
              <w:rPr>
                <w:rFonts w:ascii="Arial"/>
                <w:sz w:val="21"/>
              </w:rPr>
            </w:pPr>
          </w:p>
        </w:tc>
        <w:tc>
          <w:tcPr>
            <w:tcW w:w="1596" w:type="dxa"/>
            <w:vAlign w:val="top"/>
          </w:tcPr>
          <w:p w14:paraId="21D2CAF2">
            <w:pPr>
              <w:rPr>
                <w:rFonts w:ascii="Arial"/>
                <w:sz w:val="21"/>
              </w:rPr>
            </w:pPr>
          </w:p>
        </w:tc>
        <w:tc>
          <w:tcPr>
            <w:tcW w:w="1474" w:type="dxa"/>
            <w:vAlign w:val="top"/>
          </w:tcPr>
          <w:p w14:paraId="015CD8CD">
            <w:pPr>
              <w:rPr>
                <w:rFonts w:ascii="Arial"/>
                <w:sz w:val="21"/>
              </w:rPr>
            </w:pPr>
          </w:p>
        </w:tc>
        <w:tc>
          <w:tcPr>
            <w:tcW w:w="675" w:type="dxa"/>
            <w:vAlign w:val="top"/>
          </w:tcPr>
          <w:p w14:paraId="4ED5BA2C">
            <w:pPr>
              <w:pStyle w:val="6"/>
              <w:spacing w:before="153" w:line="109" w:lineRule="exact"/>
              <w:ind w:left="260"/>
              <w:rPr>
                <w:sz w:val="16"/>
                <w:szCs w:val="16"/>
              </w:rPr>
            </w:pPr>
            <w:r>
              <w:rPr>
                <w:position w:val="-3"/>
                <w:sz w:val="16"/>
                <w:szCs w:val="16"/>
              </w:rPr>
              <w:t>—</w:t>
            </w:r>
          </w:p>
        </w:tc>
        <w:tc>
          <w:tcPr>
            <w:tcW w:w="1069" w:type="dxa"/>
            <w:gridSpan w:val="2"/>
            <w:vAlign w:val="top"/>
          </w:tcPr>
          <w:p w14:paraId="05D3C3FD">
            <w:pPr>
              <w:rPr>
                <w:rFonts w:ascii="Arial"/>
                <w:sz w:val="21"/>
              </w:rPr>
            </w:pPr>
          </w:p>
        </w:tc>
        <w:tc>
          <w:tcPr>
            <w:tcW w:w="783" w:type="dxa"/>
            <w:vAlign w:val="top"/>
          </w:tcPr>
          <w:p w14:paraId="46DDB776">
            <w:pPr>
              <w:pStyle w:val="6"/>
              <w:spacing w:before="153" w:line="109" w:lineRule="exact"/>
              <w:ind w:left="312"/>
              <w:rPr>
                <w:sz w:val="16"/>
                <w:szCs w:val="16"/>
              </w:rPr>
            </w:pPr>
            <w:r>
              <w:rPr>
                <w:position w:val="-3"/>
                <w:sz w:val="16"/>
                <w:szCs w:val="16"/>
              </w:rPr>
              <w:t>—</w:t>
            </w:r>
          </w:p>
        </w:tc>
      </w:tr>
      <w:tr w14:paraId="12BCD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126" w:type="dxa"/>
            <w:gridSpan w:val="2"/>
            <w:vMerge w:val="restart"/>
            <w:tcBorders>
              <w:bottom w:val="nil"/>
            </w:tcBorders>
            <w:vAlign w:val="top"/>
          </w:tcPr>
          <w:p w14:paraId="1997F0E5">
            <w:pPr>
              <w:spacing w:line="241" w:lineRule="auto"/>
              <w:rPr>
                <w:rFonts w:ascii="Arial"/>
                <w:sz w:val="21"/>
              </w:rPr>
            </w:pPr>
          </w:p>
          <w:p w14:paraId="16138682">
            <w:pPr>
              <w:spacing w:line="241" w:lineRule="auto"/>
              <w:rPr>
                <w:rFonts w:ascii="Arial"/>
                <w:sz w:val="21"/>
              </w:rPr>
            </w:pPr>
          </w:p>
          <w:p w14:paraId="2709AE00">
            <w:pPr>
              <w:spacing w:line="242" w:lineRule="auto"/>
              <w:rPr>
                <w:rFonts w:ascii="Arial"/>
                <w:sz w:val="21"/>
              </w:rPr>
            </w:pPr>
          </w:p>
          <w:p w14:paraId="355F51B5">
            <w:pPr>
              <w:spacing w:line="242" w:lineRule="auto"/>
              <w:rPr>
                <w:rFonts w:ascii="Arial"/>
                <w:sz w:val="21"/>
              </w:rPr>
            </w:pPr>
          </w:p>
          <w:p w14:paraId="2289E963">
            <w:pPr>
              <w:pStyle w:val="6"/>
              <w:spacing w:before="52" w:line="221" w:lineRule="auto"/>
              <w:ind w:left="84"/>
              <w:rPr>
                <w:sz w:val="16"/>
                <w:szCs w:val="16"/>
              </w:rPr>
            </w:pPr>
            <w:r>
              <w:rPr>
                <w:spacing w:val="-2"/>
                <w:sz w:val="16"/>
                <w:szCs w:val="16"/>
              </w:rPr>
              <w:t>资金管理情况</w:t>
            </w:r>
          </w:p>
        </w:tc>
        <w:tc>
          <w:tcPr>
            <w:tcW w:w="1854" w:type="dxa"/>
            <w:gridSpan w:val="2"/>
            <w:vAlign w:val="top"/>
          </w:tcPr>
          <w:p w14:paraId="7AD0C3E9">
            <w:pPr>
              <w:rPr>
                <w:rFonts w:ascii="Arial"/>
                <w:sz w:val="21"/>
              </w:rPr>
            </w:pPr>
          </w:p>
        </w:tc>
        <w:tc>
          <w:tcPr>
            <w:tcW w:w="4359" w:type="dxa"/>
            <w:gridSpan w:val="3"/>
            <w:vAlign w:val="top"/>
          </w:tcPr>
          <w:p w14:paraId="1FABDD75">
            <w:pPr>
              <w:pStyle w:val="6"/>
              <w:spacing w:before="124" w:line="221" w:lineRule="auto"/>
              <w:ind w:left="1856"/>
              <w:rPr>
                <w:sz w:val="16"/>
                <w:szCs w:val="16"/>
              </w:rPr>
            </w:pPr>
            <w:r>
              <w:rPr>
                <w:spacing w:val="-1"/>
                <w:sz w:val="16"/>
                <w:szCs w:val="16"/>
              </w:rPr>
              <w:t>情况说明</w:t>
            </w:r>
          </w:p>
        </w:tc>
        <w:tc>
          <w:tcPr>
            <w:tcW w:w="675" w:type="dxa"/>
            <w:vAlign w:val="top"/>
          </w:tcPr>
          <w:p w14:paraId="5BAF9045">
            <w:pPr>
              <w:pStyle w:val="6"/>
              <w:spacing w:before="23" w:line="221" w:lineRule="auto"/>
              <w:ind w:left="102"/>
              <w:rPr>
                <w:sz w:val="16"/>
                <w:szCs w:val="16"/>
              </w:rPr>
            </w:pPr>
            <w:r>
              <w:rPr>
                <w:spacing w:val="-3"/>
                <w:sz w:val="16"/>
                <w:szCs w:val="16"/>
              </w:rPr>
              <w:t>分值</w:t>
            </w:r>
            <w:r>
              <w:rPr>
                <w:spacing w:val="12"/>
                <w:sz w:val="16"/>
                <w:szCs w:val="16"/>
              </w:rPr>
              <w:t xml:space="preserve"> </w:t>
            </w:r>
            <w:r>
              <w:rPr>
                <w:spacing w:val="-3"/>
                <w:sz w:val="16"/>
                <w:szCs w:val="16"/>
              </w:rPr>
              <w:t>(</w:t>
            </w:r>
          </w:p>
          <w:p w14:paraId="4D43C0E3">
            <w:pPr>
              <w:pStyle w:val="6"/>
              <w:spacing w:before="9" w:line="207" w:lineRule="auto"/>
              <w:ind w:left="183"/>
              <w:rPr>
                <w:sz w:val="16"/>
                <w:szCs w:val="16"/>
              </w:rPr>
            </w:pPr>
            <w:r>
              <w:rPr>
                <w:spacing w:val="-3"/>
                <w:sz w:val="16"/>
                <w:szCs w:val="16"/>
              </w:rPr>
              <w:t>20）</w:t>
            </w:r>
          </w:p>
        </w:tc>
        <w:tc>
          <w:tcPr>
            <w:tcW w:w="639" w:type="dxa"/>
            <w:vAlign w:val="top"/>
          </w:tcPr>
          <w:p w14:paraId="15DFE4A9">
            <w:pPr>
              <w:pStyle w:val="6"/>
              <w:spacing w:before="124" w:line="221" w:lineRule="auto"/>
              <w:ind w:left="164"/>
              <w:rPr>
                <w:sz w:val="16"/>
                <w:szCs w:val="16"/>
              </w:rPr>
            </w:pPr>
            <w:r>
              <w:rPr>
                <w:spacing w:val="-3"/>
                <w:sz w:val="16"/>
                <w:szCs w:val="16"/>
              </w:rPr>
              <w:t>得分</w:t>
            </w:r>
          </w:p>
        </w:tc>
        <w:tc>
          <w:tcPr>
            <w:tcW w:w="1213" w:type="dxa"/>
            <w:gridSpan w:val="2"/>
            <w:vAlign w:val="top"/>
          </w:tcPr>
          <w:p w14:paraId="0EB7F2BC">
            <w:pPr>
              <w:pStyle w:val="6"/>
              <w:spacing w:before="24" w:line="219" w:lineRule="auto"/>
              <w:ind w:left="447" w:right="32" w:hanging="402"/>
              <w:rPr>
                <w:sz w:val="16"/>
                <w:szCs w:val="16"/>
              </w:rPr>
            </w:pPr>
            <w:r>
              <w:rPr>
                <w:spacing w:val="-1"/>
                <w:sz w:val="16"/>
                <w:szCs w:val="16"/>
              </w:rPr>
              <w:t>存在问题和改进</w:t>
            </w:r>
            <w:r>
              <w:rPr>
                <w:spacing w:val="-3"/>
                <w:sz w:val="16"/>
                <w:szCs w:val="16"/>
              </w:rPr>
              <w:t>措施</w:t>
            </w:r>
          </w:p>
        </w:tc>
      </w:tr>
      <w:tr w14:paraId="39F7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26" w:type="dxa"/>
            <w:gridSpan w:val="2"/>
            <w:vMerge w:val="continue"/>
            <w:tcBorders>
              <w:top w:val="nil"/>
              <w:bottom w:val="nil"/>
            </w:tcBorders>
            <w:vAlign w:val="top"/>
          </w:tcPr>
          <w:p w14:paraId="7D36F346">
            <w:pPr>
              <w:rPr>
                <w:rFonts w:ascii="Arial"/>
                <w:sz w:val="21"/>
              </w:rPr>
            </w:pPr>
          </w:p>
        </w:tc>
        <w:tc>
          <w:tcPr>
            <w:tcW w:w="1854" w:type="dxa"/>
            <w:gridSpan w:val="2"/>
            <w:vAlign w:val="top"/>
          </w:tcPr>
          <w:p w14:paraId="4EA5FE3F">
            <w:pPr>
              <w:pStyle w:val="6"/>
              <w:spacing w:before="78" w:line="220" w:lineRule="auto"/>
              <w:ind w:left="523"/>
              <w:rPr>
                <w:sz w:val="16"/>
                <w:szCs w:val="16"/>
              </w:rPr>
            </w:pPr>
            <w:r>
              <w:rPr>
                <w:spacing w:val="-2"/>
                <w:sz w:val="16"/>
                <w:szCs w:val="16"/>
              </w:rPr>
              <w:t>安排科学性</w:t>
            </w:r>
          </w:p>
        </w:tc>
        <w:tc>
          <w:tcPr>
            <w:tcW w:w="4359" w:type="dxa"/>
            <w:gridSpan w:val="3"/>
            <w:vAlign w:val="top"/>
          </w:tcPr>
          <w:p w14:paraId="539F9776">
            <w:pPr>
              <w:pStyle w:val="6"/>
              <w:spacing w:line="195" w:lineRule="auto"/>
              <w:ind w:left="90"/>
              <w:rPr>
                <w:sz w:val="16"/>
                <w:szCs w:val="16"/>
              </w:rPr>
            </w:pPr>
            <w:r>
              <w:rPr>
                <w:sz w:val="16"/>
                <w:szCs w:val="16"/>
              </w:rPr>
              <w:t>严格按照支付管理制度以及资金管理办法规定的范围和标准</w:t>
            </w:r>
          </w:p>
          <w:p w14:paraId="157497AB">
            <w:pPr>
              <w:pStyle w:val="6"/>
              <w:spacing w:before="9" w:line="133" w:lineRule="exact"/>
              <w:ind w:left="1779"/>
              <w:rPr>
                <w:sz w:val="16"/>
                <w:szCs w:val="16"/>
              </w:rPr>
            </w:pPr>
            <w:r>
              <w:rPr>
                <w:spacing w:val="-2"/>
                <w:position w:val="-1"/>
                <w:sz w:val="16"/>
                <w:szCs w:val="16"/>
              </w:rPr>
              <w:t>分配资金。</w:t>
            </w:r>
          </w:p>
        </w:tc>
        <w:tc>
          <w:tcPr>
            <w:tcW w:w="675" w:type="dxa"/>
            <w:vAlign w:val="top"/>
          </w:tcPr>
          <w:p w14:paraId="5A4C19E4">
            <w:pPr>
              <w:pStyle w:val="6"/>
              <w:spacing w:before="78" w:line="241" w:lineRule="auto"/>
              <w:ind w:left="305"/>
              <w:rPr>
                <w:sz w:val="16"/>
                <w:szCs w:val="16"/>
              </w:rPr>
            </w:pPr>
            <w:r>
              <w:rPr>
                <w:sz w:val="16"/>
                <w:szCs w:val="16"/>
              </w:rPr>
              <w:t>5</w:t>
            </w:r>
          </w:p>
        </w:tc>
        <w:tc>
          <w:tcPr>
            <w:tcW w:w="639" w:type="dxa"/>
            <w:vAlign w:val="top"/>
          </w:tcPr>
          <w:p w14:paraId="743041DD">
            <w:pPr>
              <w:pStyle w:val="6"/>
              <w:spacing w:before="78" w:line="241" w:lineRule="auto"/>
              <w:ind w:left="288"/>
              <w:rPr>
                <w:sz w:val="16"/>
                <w:szCs w:val="16"/>
              </w:rPr>
            </w:pPr>
            <w:r>
              <w:rPr>
                <w:sz w:val="16"/>
                <w:szCs w:val="16"/>
              </w:rPr>
              <w:t>3</w:t>
            </w:r>
          </w:p>
        </w:tc>
        <w:tc>
          <w:tcPr>
            <w:tcW w:w="1213" w:type="dxa"/>
            <w:gridSpan w:val="2"/>
            <w:vAlign w:val="top"/>
          </w:tcPr>
          <w:p w14:paraId="226EEC5F">
            <w:pPr>
              <w:rPr>
                <w:rFonts w:ascii="Arial"/>
                <w:sz w:val="21"/>
              </w:rPr>
            </w:pPr>
          </w:p>
        </w:tc>
      </w:tr>
      <w:tr w14:paraId="59A3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26" w:type="dxa"/>
            <w:gridSpan w:val="2"/>
            <w:vMerge w:val="continue"/>
            <w:tcBorders>
              <w:top w:val="nil"/>
              <w:bottom w:val="nil"/>
            </w:tcBorders>
            <w:vAlign w:val="top"/>
          </w:tcPr>
          <w:p w14:paraId="73E4B216">
            <w:pPr>
              <w:rPr>
                <w:rFonts w:ascii="Arial"/>
                <w:sz w:val="21"/>
              </w:rPr>
            </w:pPr>
          </w:p>
        </w:tc>
        <w:tc>
          <w:tcPr>
            <w:tcW w:w="1854" w:type="dxa"/>
            <w:gridSpan w:val="2"/>
            <w:vAlign w:val="top"/>
          </w:tcPr>
          <w:p w14:paraId="218FC44D">
            <w:pPr>
              <w:pStyle w:val="6"/>
              <w:spacing w:before="78" w:line="221" w:lineRule="auto"/>
              <w:ind w:left="521"/>
              <w:rPr>
                <w:sz w:val="16"/>
                <w:szCs w:val="16"/>
              </w:rPr>
            </w:pPr>
            <w:r>
              <w:rPr>
                <w:spacing w:val="-1"/>
                <w:sz w:val="16"/>
                <w:szCs w:val="16"/>
              </w:rPr>
              <w:t>拨付合规性</w:t>
            </w:r>
          </w:p>
        </w:tc>
        <w:tc>
          <w:tcPr>
            <w:tcW w:w="4359" w:type="dxa"/>
            <w:gridSpan w:val="3"/>
            <w:vAlign w:val="top"/>
          </w:tcPr>
          <w:p w14:paraId="23EA16CE">
            <w:pPr>
              <w:pStyle w:val="6"/>
              <w:spacing w:before="78" w:line="221" w:lineRule="auto"/>
              <w:ind w:left="492"/>
              <w:rPr>
                <w:sz w:val="16"/>
                <w:szCs w:val="16"/>
              </w:rPr>
            </w:pPr>
            <w:r>
              <w:rPr>
                <w:sz w:val="16"/>
                <w:szCs w:val="16"/>
              </w:rPr>
              <w:t>严格按照国库集中支付制度有关规定支付资金，</w:t>
            </w:r>
          </w:p>
        </w:tc>
        <w:tc>
          <w:tcPr>
            <w:tcW w:w="675" w:type="dxa"/>
            <w:vAlign w:val="top"/>
          </w:tcPr>
          <w:p w14:paraId="6A6D9EFB">
            <w:pPr>
              <w:pStyle w:val="6"/>
              <w:spacing w:before="78" w:line="241" w:lineRule="auto"/>
              <w:ind w:left="305"/>
              <w:rPr>
                <w:sz w:val="16"/>
                <w:szCs w:val="16"/>
              </w:rPr>
            </w:pPr>
            <w:r>
              <w:rPr>
                <w:sz w:val="16"/>
                <w:szCs w:val="16"/>
              </w:rPr>
              <w:t>5</w:t>
            </w:r>
          </w:p>
        </w:tc>
        <w:tc>
          <w:tcPr>
            <w:tcW w:w="639" w:type="dxa"/>
            <w:vAlign w:val="top"/>
          </w:tcPr>
          <w:p w14:paraId="1BCE63B3">
            <w:pPr>
              <w:pStyle w:val="6"/>
              <w:spacing w:before="78" w:line="211" w:lineRule="exact"/>
              <w:ind w:left="284"/>
              <w:rPr>
                <w:sz w:val="16"/>
                <w:szCs w:val="16"/>
              </w:rPr>
            </w:pPr>
            <w:r>
              <w:rPr>
                <w:position w:val="1"/>
                <w:sz w:val="16"/>
                <w:szCs w:val="16"/>
              </w:rPr>
              <w:t>4</w:t>
            </w:r>
          </w:p>
        </w:tc>
        <w:tc>
          <w:tcPr>
            <w:tcW w:w="1213" w:type="dxa"/>
            <w:gridSpan w:val="2"/>
            <w:vAlign w:val="top"/>
          </w:tcPr>
          <w:p w14:paraId="04CCA6FC">
            <w:pPr>
              <w:rPr>
                <w:rFonts w:ascii="Arial"/>
                <w:sz w:val="21"/>
              </w:rPr>
            </w:pPr>
          </w:p>
        </w:tc>
      </w:tr>
      <w:tr w14:paraId="1D932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126" w:type="dxa"/>
            <w:gridSpan w:val="2"/>
            <w:vMerge w:val="continue"/>
            <w:tcBorders>
              <w:top w:val="nil"/>
              <w:bottom w:val="nil"/>
            </w:tcBorders>
            <w:vAlign w:val="top"/>
          </w:tcPr>
          <w:p w14:paraId="4D2693ED">
            <w:pPr>
              <w:rPr>
                <w:rFonts w:ascii="Arial"/>
                <w:sz w:val="21"/>
              </w:rPr>
            </w:pPr>
          </w:p>
        </w:tc>
        <w:tc>
          <w:tcPr>
            <w:tcW w:w="1854" w:type="dxa"/>
            <w:gridSpan w:val="2"/>
            <w:vAlign w:val="top"/>
          </w:tcPr>
          <w:p w14:paraId="437493E9">
            <w:pPr>
              <w:pStyle w:val="6"/>
              <w:spacing w:before="124" w:line="221" w:lineRule="auto"/>
              <w:ind w:left="520"/>
              <w:rPr>
                <w:sz w:val="16"/>
                <w:szCs w:val="16"/>
              </w:rPr>
            </w:pPr>
            <w:r>
              <w:rPr>
                <w:spacing w:val="-1"/>
                <w:sz w:val="16"/>
                <w:szCs w:val="16"/>
              </w:rPr>
              <w:t>使用规范性</w:t>
            </w:r>
          </w:p>
        </w:tc>
        <w:tc>
          <w:tcPr>
            <w:tcW w:w="4359" w:type="dxa"/>
            <w:gridSpan w:val="3"/>
            <w:vAlign w:val="top"/>
          </w:tcPr>
          <w:p w14:paraId="291B9FFC">
            <w:pPr>
              <w:pStyle w:val="6"/>
              <w:spacing w:before="24" w:line="220" w:lineRule="auto"/>
              <w:ind w:left="90"/>
              <w:rPr>
                <w:sz w:val="16"/>
                <w:szCs w:val="16"/>
              </w:rPr>
            </w:pPr>
            <w:r>
              <w:rPr>
                <w:sz w:val="16"/>
                <w:szCs w:val="16"/>
              </w:rPr>
              <w:t>严格按照下达预算的科目和项目执行，未出现截留、挤占、</w:t>
            </w:r>
          </w:p>
          <w:p w14:paraId="5F9365FF">
            <w:pPr>
              <w:pStyle w:val="6"/>
              <w:spacing w:before="10" w:line="206" w:lineRule="auto"/>
              <w:ind w:left="1294"/>
              <w:rPr>
                <w:sz w:val="16"/>
                <w:szCs w:val="16"/>
              </w:rPr>
            </w:pPr>
            <w:r>
              <w:rPr>
                <w:sz w:val="16"/>
                <w:szCs w:val="16"/>
              </w:rPr>
              <w:t>挪用或擅自调整等问题。</w:t>
            </w:r>
          </w:p>
        </w:tc>
        <w:tc>
          <w:tcPr>
            <w:tcW w:w="675" w:type="dxa"/>
            <w:vAlign w:val="top"/>
          </w:tcPr>
          <w:p w14:paraId="2C5CF61D">
            <w:pPr>
              <w:pStyle w:val="6"/>
              <w:spacing w:before="124" w:line="241" w:lineRule="auto"/>
              <w:ind w:left="305"/>
              <w:rPr>
                <w:sz w:val="16"/>
                <w:szCs w:val="16"/>
              </w:rPr>
            </w:pPr>
            <w:r>
              <w:rPr>
                <w:sz w:val="16"/>
                <w:szCs w:val="16"/>
              </w:rPr>
              <w:t>5</w:t>
            </w:r>
          </w:p>
        </w:tc>
        <w:tc>
          <w:tcPr>
            <w:tcW w:w="639" w:type="dxa"/>
            <w:vAlign w:val="top"/>
          </w:tcPr>
          <w:p w14:paraId="57EBD973">
            <w:pPr>
              <w:pStyle w:val="6"/>
              <w:spacing w:before="124" w:line="211" w:lineRule="exact"/>
              <w:ind w:left="284"/>
              <w:rPr>
                <w:sz w:val="16"/>
                <w:szCs w:val="16"/>
              </w:rPr>
            </w:pPr>
            <w:r>
              <w:rPr>
                <w:position w:val="1"/>
                <w:sz w:val="16"/>
                <w:szCs w:val="16"/>
              </w:rPr>
              <w:t>4</w:t>
            </w:r>
          </w:p>
        </w:tc>
        <w:tc>
          <w:tcPr>
            <w:tcW w:w="1213" w:type="dxa"/>
            <w:gridSpan w:val="2"/>
            <w:vAlign w:val="top"/>
          </w:tcPr>
          <w:p w14:paraId="21A2C0E6">
            <w:pPr>
              <w:rPr>
                <w:rFonts w:ascii="Arial"/>
                <w:sz w:val="21"/>
              </w:rPr>
            </w:pPr>
          </w:p>
        </w:tc>
      </w:tr>
      <w:tr w14:paraId="6BA4F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1126" w:type="dxa"/>
            <w:gridSpan w:val="2"/>
            <w:vMerge w:val="continue"/>
            <w:tcBorders>
              <w:top w:val="nil"/>
            </w:tcBorders>
            <w:vAlign w:val="top"/>
          </w:tcPr>
          <w:p w14:paraId="35AF1386">
            <w:pPr>
              <w:rPr>
                <w:rFonts w:ascii="Arial"/>
                <w:sz w:val="21"/>
              </w:rPr>
            </w:pPr>
          </w:p>
        </w:tc>
        <w:tc>
          <w:tcPr>
            <w:tcW w:w="1854" w:type="dxa"/>
            <w:gridSpan w:val="2"/>
            <w:vAlign w:val="top"/>
          </w:tcPr>
          <w:p w14:paraId="4B0E72C8">
            <w:pPr>
              <w:pStyle w:val="6"/>
              <w:spacing w:before="258" w:line="221" w:lineRule="auto"/>
              <w:ind w:left="280"/>
              <w:rPr>
                <w:sz w:val="16"/>
                <w:szCs w:val="16"/>
              </w:rPr>
            </w:pPr>
            <w:r>
              <w:rPr>
                <w:spacing w:val="-1"/>
                <w:sz w:val="16"/>
                <w:szCs w:val="16"/>
              </w:rPr>
              <w:t>预算绩效管理情况</w:t>
            </w:r>
          </w:p>
        </w:tc>
        <w:tc>
          <w:tcPr>
            <w:tcW w:w="4359" w:type="dxa"/>
            <w:gridSpan w:val="3"/>
            <w:vAlign w:val="top"/>
          </w:tcPr>
          <w:p w14:paraId="6056CFF7">
            <w:pPr>
              <w:pStyle w:val="6"/>
              <w:spacing w:before="258" w:line="221" w:lineRule="auto"/>
              <w:ind w:left="88"/>
              <w:rPr>
                <w:sz w:val="16"/>
                <w:szCs w:val="16"/>
              </w:rPr>
            </w:pPr>
            <w:r>
              <w:rPr>
                <w:sz w:val="16"/>
                <w:szCs w:val="16"/>
              </w:rPr>
              <w:t>将资金纳入绩效管理，设置绩效目标，开展绩效监控情况。</w:t>
            </w:r>
          </w:p>
        </w:tc>
        <w:tc>
          <w:tcPr>
            <w:tcW w:w="675" w:type="dxa"/>
            <w:vAlign w:val="top"/>
          </w:tcPr>
          <w:p w14:paraId="2E66FA9C">
            <w:pPr>
              <w:pStyle w:val="6"/>
              <w:spacing w:before="258" w:line="241" w:lineRule="auto"/>
              <w:ind w:left="305"/>
              <w:rPr>
                <w:sz w:val="16"/>
                <w:szCs w:val="16"/>
              </w:rPr>
            </w:pPr>
            <w:r>
              <w:rPr>
                <w:sz w:val="16"/>
                <w:szCs w:val="16"/>
              </w:rPr>
              <w:t>5</w:t>
            </w:r>
          </w:p>
        </w:tc>
        <w:tc>
          <w:tcPr>
            <w:tcW w:w="639" w:type="dxa"/>
            <w:vAlign w:val="top"/>
          </w:tcPr>
          <w:p w14:paraId="053D4C1B">
            <w:pPr>
              <w:pStyle w:val="6"/>
              <w:spacing w:before="258" w:line="241" w:lineRule="auto"/>
              <w:ind w:left="288"/>
              <w:rPr>
                <w:sz w:val="16"/>
                <w:szCs w:val="16"/>
              </w:rPr>
            </w:pPr>
            <w:r>
              <w:rPr>
                <w:sz w:val="16"/>
                <w:szCs w:val="16"/>
              </w:rPr>
              <w:t>3</w:t>
            </w:r>
          </w:p>
        </w:tc>
        <w:tc>
          <w:tcPr>
            <w:tcW w:w="1213" w:type="dxa"/>
            <w:gridSpan w:val="2"/>
            <w:vAlign w:val="top"/>
          </w:tcPr>
          <w:p w14:paraId="60116EE0">
            <w:pPr>
              <w:pStyle w:val="6"/>
              <w:spacing w:before="157" w:line="234" w:lineRule="auto"/>
              <w:ind w:left="368" w:right="32" w:hanging="320"/>
              <w:rPr>
                <w:sz w:val="16"/>
                <w:szCs w:val="16"/>
              </w:rPr>
            </w:pPr>
            <w:r>
              <w:rPr>
                <w:spacing w:val="-1"/>
                <w:sz w:val="16"/>
                <w:szCs w:val="16"/>
              </w:rPr>
              <w:t>不断完善绩效管</w:t>
            </w:r>
            <w:r>
              <w:rPr>
                <w:spacing w:val="-2"/>
                <w:sz w:val="16"/>
                <w:szCs w:val="16"/>
              </w:rPr>
              <w:t>理工作</w:t>
            </w:r>
          </w:p>
        </w:tc>
      </w:tr>
      <w:tr w14:paraId="5175C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475" w:type="dxa"/>
            <w:vMerge w:val="restart"/>
            <w:tcBorders>
              <w:bottom w:val="nil"/>
            </w:tcBorders>
            <w:vAlign w:val="top"/>
          </w:tcPr>
          <w:p w14:paraId="5F1FC333">
            <w:pPr>
              <w:spacing w:line="247" w:lineRule="auto"/>
              <w:rPr>
                <w:rFonts w:ascii="Arial"/>
                <w:sz w:val="21"/>
              </w:rPr>
            </w:pPr>
          </w:p>
          <w:p w14:paraId="2C58ADF7">
            <w:pPr>
              <w:pStyle w:val="6"/>
              <w:spacing w:before="52" w:line="233" w:lineRule="auto"/>
              <w:ind w:left="74" w:right="71" w:hanging="1"/>
              <w:jc w:val="both"/>
              <w:rPr>
                <w:sz w:val="16"/>
                <w:szCs w:val="16"/>
              </w:rPr>
            </w:pPr>
            <w:r>
              <w:rPr>
                <w:spacing w:val="-3"/>
                <w:sz w:val="16"/>
                <w:szCs w:val="16"/>
              </w:rPr>
              <w:t>年度</w:t>
            </w:r>
            <w:r>
              <w:rPr>
                <w:spacing w:val="-4"/>
                <w:sz w:val="16"/>
                <w:szCs w:val="16"/>
              </w:rPr>
              <w:t>总体目标</w:t>
            </w:r>
          </w:p>
        </w:tc>
        <w:tc>
          <w:tcPr>
            <w:tcW w:w="5390" w:type="dxa"/>
            <w:gridSpan w:val="5"/>
            <w:vAlign w:val="top"/>
          </w:tcPr>
          <w:p w14:paraId="062621D9">
            <w:pPr>
              <w:pStyle w:val="6"/>
              <w:spacing w:before="78" w:line="222" w:lineRule="auto"/>
              <w:ind w:left="2371"/>
              <w:rPr>
                <w:sz w:val="16"/>
                <w:szCs w:val="16"/>
              </w:rPr>
            </w:pPr>
            <w:r>
              <w:rPr>
                <w:spacing w:val="-2"/>
                <w:sz w:val="16"/>
                <w:szCs w:val="16"/>
              </w:rPr>
              <w:t>预期目标</w:t>
            </w:r>
          </w:p>
        </w:tc>
        <w:tc>
          <w:tcPr>
            <w:tcW w:w="4001" w:type="dxa"/>
            <w:gridSpan w:val="5"/>
            <w:vAlign w:val="top"/>
          </w:tcPr>
          <w:p w14:paraId="496560E4">
            <w:pPr>
              <w:pStyle w:val="6"/>
              <w:spacing w:before="79" w:line="221" w:lineRule="auto"/>
              <w:ind w:left="1357"/>
              <w:rPr>
                <w:sz w:val="16"/>
                <w:szCs w:val="16"/>
              </w:rPr>
            </w:pPr>
            <w:r>
              <w:rPr>
                <w:sz w:val="16"/>
                <w:szCs w:val="16"/>
              </w:rPr>
              <w:t>全年实际完成情况</w:t>
            </w:r>
          </w:p>
        </w:tc>
      </w:tr>
      <w:tr w14:paraId="1AF9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75" w:type="dxa"/>
            <w:vMerge w:val="continue"/>
            <w:tcBorders>
              <w:top w:val="nil"/>
            </w:tcBorders>
            <w:vAlign w:val="top"/>
          </w:tcPr>
          <w:p w14:paraId="2596D3C4">
            <w:pPr>
              <w:rPr>
                <w:rFonts w:ascii="Arial"/>
                <w:sz w:val="21"/>
              </w:rPr>
            </w:pPr>
          </w:p>
        </w:tc>
        <w:tc>
          <w:tcPr>
            <w:tcW w:w="5390" w:type="dxa"/>
            <w:gridSpan w:val="5"/>
            <w:vAlign w:val="top"/>
          </w:tcPr>
          <w:p w14:paraId="64357CD9">
            <w:pPr>
              <w:pStyle w:val="6"/>
              <w:spacing w:before="232" w:line="233" w:lineRule="auto"/>
              <w:ind w:left="200" w:right="35" w:hanging="160"/>
              <w:rPr>
                <w:sz w:val="16"/>
                <w:szCs w:val="16"/>
              </w:rPr>
            </w:pPr>
            <w:r>
              <w:rPr>
                <w:sz w:val="16"/>
                <w:szCs w:val="16"/>
              </w:rPr>
              <w:t>为生活无着流浪乞讨人员提供临时食宿、疾病救治、协助返回等救助，并妥善安置返乡受助人员。为受助人人员提供一个安全、温馨的生活环境。</w:t>
            </w:r>
          </w:p>
        </w:tc>
        <w:tc>
          <w:tcPr>
            <w:tcW w:w="4001" w:type="dxa"/>
            <w:gridSpan w:val="5"/>
            <w:vAlign w:val="top"/>
          </w:tcPr>
          <w:p w14:paraId="451DC2B2">
            <w:pPr>
              <w:pStyle w:val="6"/>
              <w:spacing w:before="131" w:line="221" w:lineRule="auto"/>
              <w:ind w:left="153"/>
              <w:rPr>
                <w:sz w:val="16"/>
                <w:szCs w:val="16"/>
              </w:rPr>
            </w:pPr>
            <w:r>
              <w:rPr>
                <w:sz w:val="16"/>
                <w:szCs w:val="16"/>
              </w:rPr>
              <w:t>从受助人员身心健康情况来看，受助人员的满意度为</w:t>
            </w:r>
          </w:p>
          <w:p w14:paraId="674BB2B9">
            <w:pPr>
              <w:pStyle w:val="6"/>
              <w:spacing w:before="9" w:line="220" w:lineRule="auto"/>
              <w:ind w:left="82"/>
              <w:rPr>
                <w:sz w:val="16"/>
                <w:szCs w:val="16"/>
              </w:rPr>
            </w:pPr>
            <w:r>
              <w:rPr>
                <w:sz w:val="16"/>
                <w:szCs w:val="16"/>
              </w:rPr>
              <w:t>100%，达到绩效目标，推动了社会救助事业可持续健康</w:t>
            </w:r>
          </w:p>
          <w:p w14:paraId="1FD8C68C">
            <w:pPr>
              <w:pStyle w:val="6"/>
              <w:spacing w:before="9" w:line="222" w:lineRule="auto"/>
              <w:ind w:left="1761"/>
              <w:rPr>
                <w:sz w:val="16"/>
                <w:szCs w:val="16"/>
              </w:rPr>
            </w:pPr>
            <w:r>
              <w:rPr>
                <w:spacing w:val="-3"/>
                <w:sz w:val="16"/>
                <w:szCs w:val="16"/>
              </w:rPr>
              <w:t>发展。</w:t>
            </w:r>
          </w:p>
        </w:tc>
      </w:tr>
      <w:tr w14:paraId="61B3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75" w:type="dxa"/>
            <w:vMerge w:val="restart"/>
            <w:tcBorders>
              <w:bottom w:val="nil"/>
            </w:tcBorders>
            <w:textDirection w:val="tbRlV"/>
            <w:vAlign w:val="top"/>
          </w:tcPr>
          <w:p w14:paraId="7981C44F">
            <w:pPr>
              <w:pStyle w:val="6"/>
              <w:spacing w:before="151" w:line="209" w:lineRule="auto"/>
              <w:ind w:left="2532"/>
              <w:rPr>
                <w:sz w:val="16"/>
                <w:szCs w:val="16"/>
              </w:rPr>
            </w:pPr>
            <w:r>
              <w:rPr>
                <w:spacing w:val="31"/>
                <w:sz w:val="16"/>
                <w:szCs w:val="16"/>
              </w:rPr>
              <w:t>绩效指标</w:t>
            </w:r>
          </w:p>
        </w:tc>
        <w:tc>
          <w:tcPr>
            <w:tcW w:w="651" w:type="dxa"/>
            <w:vAlign w:val="top"/>
          </w:tcPr>
          <w:p w14:paraId="24C56212">
            <w:pPr>
              <w:pStyle w:val="6"/>
              <w:spacing w:before="51" w:line="234" w:lineRule="auto"/>
              <w:ind w:left="237" w:right="82" w:hanging="158"/>
              <w:rPr>
                <w:sz w:val="16"/>
                <w:szCs w:val="16"/>
              </w:rPr>
            </w:pPr>
            <w:r>
              <w:rPr>
                <w:spacing w:val="-3"/>
                <w:sz w:val="16"/>
                <w:szCs w:val="16"/>
              </w:rPr>
              <w:t>一级指</w:t>
            </w:r>
            <w:r>
              <w:rPr>
                <w:sz w:val="16"/>
                <w:szCs w:val="16"/>
              </w:rPr>
              <w:t>标</w:t>
            </w:r>
          </w:p>
        </w:tc>
        <w:tc>
          <w:tcPr>
            <w:tcW w:w="1093" w:type="dxa"/>
            <w:vAlign w:val="top"/>
          </w:tcPr>
          <w:p w14:paraId="602A1610">
            <w:pPr>
              <w:pStyle w:val="6"/>
              <w:spacing w:before="151" w:line="222" w:lineRule="auto"/>
              <w:ind w:left="221"/>
              <w:rPr>
                <w:sz w:val="16"/>
                <w:szCs w:val="16"/>
              </w:rPr>
            </w:pPr>
            <w:r>
              <w:rPr>
                <w:spacing w:val="-2"/>
                <w:sz w:val="16"/>
                <w:szCs w:val="16"/>
              </w:rPr>
              <w:t>二级指标</w:t>
            </w:r>
          </w:p>
        </w:tc>
        <w:tc>
          <w:tcPr>
            <w:tcW w:w="2050" w:type="dxa"/>
            <w:gridSpan w:val="2"/>
            <w:vAlign w:val="top"/>
          </w:tcPr>
          <w:p w14:paraId="0C88F606">
            <w:pPr>
              <w:pStyle w:val="6"/>
              <w:spacing w:before="151" w:line="222" w:lineRule="auto"/>
              <w:ind w:left="700"/>
              <w:rPr>
                <w:sz w:val="16"/>
                <w:szCs w:val="16"/>
              </w:rPr>
            </w:pPr>
            <w:r>
              <w:rPr>
                <w:spacing w:val="-1"/>
                <w:sz w:val="16"/>
                <w:szCs w:val="16"/>
              </w:rPr>
              <w:t>三级指标</w:t>
            </w:r>
          </w:p>
        </w:tc>
        <w:tc>
          <w:tcPr>
            <w:tcW w:w="1596" w:type="dxa"/>
            <w:vAlign w:val="top"/>
          </w:tcPr>
          <w:p w14:paraId="4EE65999">
            <w:pPr>
              <w:pStyle w:val="6"/>
              <w:spacing w:before="151" w:line="221" w:lineRule="auto"/>
              <w:ind w:left="397"/>
              <w:rPr>
                <w:sz w:val="16"/>
                <w:szCs w:val="16"/>
              </w:rPr>
            </w:pPr>
            <w:r>
              <w:rPr>
                <w:spacing w:val="-1"/>
                <w:sz w:val="16"/>
                <w:szCs w:val="16"/>
              </w:rPr>
              <w:t>年度指标值</w:t>
            </w:r>
          </w:p>
        </w:tc>
        <w:tc>
          <w:tcPr>
            <w:tcW w:w="1474" w:type="dxa"/>
            <w:vAlign w:val="top"/>
          </w:tcPr>
          <w:p w14:paraId="6426D12F">
            <w:pPr>
              <w:pStyle w:val="6"/>
              <w:spacing w:before="151" w:line="221" w:lineRule="auto"/>
              <w:ind w:left="341"/>
              <w:rPr>
                <w:sz w:val="16"/>
                <w:szCs w:val="16"/>
              </w:rPr>
            </w:pPr>
            <w:r>
              <w:rPr>
                <w:spacing w:val="-2"/>
                <w:sz w:val="16"/>
                <w:szCs w:val="16"/>
              </w:rPr>
              <w:t>实际完成值</w:t>
            </w:r>
          </w:p>
        </w:tc>
        <w:tc>
          <w:tcPr>
            <w:tcW w:w="675" w:type="dxa"/>
            <w:vAlign w:val="top"/>
          </w:tcPr>
          <w:p w14:paraId="0F9FD298">
            <w:pPr>
              <w:pStyle w:val="6"/>
              <w:spacing w:before="151" w:line="221" w:lineRule="auto"/>
              <w:ind w:left="183"/>
              <w:rPr>
                <w:sz w:val="16"/>
                <w:szCs w:val="16"/>
              </w:rPr>
            </w:pPr>
            <w:r>
              <w:rPr>
                <w:spacing w:val="-4"/>
                <w:sz w:val="16"/>
                <w:szCs w:val="16"/>
              </w:rPr>
              <w:t>分值</w:t>
            </w:r>
          </w:p>
        </w:tc>
        <w:tc>
          <w:tcPr>
            <w:tcW w:w="639" w:type="dxa"/>
            <w:vAlign w:val="top"/>
          </w:tcPr>
          <w:p w14:paraId="085CBD04">
            <w:pPr>
              <w:pStyle w:val="6"/>
              <w:spacing w:before="151" w:line="221" w:lineRule="auto"/>
              <w:ind w:left="164"/>
              <w:rPr>
                <w:sz w:val="16"/>
                <w:szCs w:val="16"/>
              </w:rPr>
            </w:pPr>
            <w:r>
              <w:rPr>
                <w:spacing w:val="-3"/>
                <w:sz w:val="16"/>
                <w:szCs w:val="16"/>
              </w:rPr>
              <w:t>得分</w:t>
            </w:r>
          </w:p>
        </w:tc>
        <w:tc>
          <w:tcPr>
            <w:tcW w:w="1213" w:type="dxa"/>
            <w:gridSpan w:val="2"/>
            <w:vAlign w:val="top"/>
          </w:tcPr>
          <w:p w14:paraId="4B790C5C">
            <w:pPr>
              <w:pStyle w:val="6"/>
              <w:spacing w:before="50" w:line="234" w:lineRule="auto"/>
              <w:ind w:left="291" w:right="32" w:hanging="246"/>
              <w:rPr>
                <w:sz w:val="16"/>
                <w:szCs w:val="16"/>
              </w:rPr>
            </w:pPr>
            <w:r>
              <w:rPr>
                <w:spacing w:val="-1"/>
                <w:sz w:val="16"/>
                <w:szCs w:val="16"/>
              </w:rPr>
              <w:t>偏差原因分析及</w:t>
            </w:r>
            <w:r>
              <w:rPr>
                <w:spacing w:val="-3"/>
                <w:sz w:val="16"/>
                <w:szCs w:val="16"/>
              </w:rPr>
              <w:t>改进措施</w:t>
            </w:r>
          </w:p>
        </w:tc>
      </w:tr>
      <w:tr w14:paraId="3343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475" w:type="dxa"/>
            <w:vMerge w:val="continue"/>
            <w:tcBorders>
              <w:top w:val="nil"/>
              <w:bottom w:val="nil"/>
            </w:tcBorders>
            <w:textDirection w:val="tbRlV"/>
            <w:vAlign w:val="top"/>
          </w:tcPr>
          <w:p w14:paraId="5BC761BE">
            <w:pPr>
              <w:rPr>
                <w:rFonts w:ascii="Arial"/>
                <w:sz w:val="21"/>
              </w:rPr>
            </w:pPr>
          </w:p>
        </w:tc>
        <w:tc>
          <w:tcPr>
            <w:tcW w:w="651" w:type="dxa"/>
            <w:vMerge w:val="restart"/>
            <w:tcBorders>
              <w:bottom w:val="nil"/>
            </w:tcBorders>
            <w:vAlign w:val="top"/>
          </w:tcPr>
          <w:p w14:paraId="4DE98FD0">
            <w:pPr>
              <w:pStyle w:val="6"/>
              <w:spacing w:before="77" w:line="234" w:lineRule="auto"/>
              <w:ind w:left="238" w:right="82" w:hanging="160"/>
              <w:rPr>
                <w:sz w:val="16"/>
                <w:szCs w:val="16"/>
              </w:rPr>
            </w:pPr>
            <w:r>
              <w:rPr>
                <w:spacing w:val="-2"/>
                <w:sz w:val="16"/>
                <w:szCs w:val="16"/>
              </w:rPr>
              <w:t>成本指</w:t>
            </w:r>
            <w:r>
              <w:rPr>
                <w:sz w:val="16"/>
                <w:szCs w:val="16"/>
              </w:rPr>
              <w:t>标</w:t>
            </w:r>
          </w:p>
        </w:tc>
        <w:tc>
          <w:tcPr>
            <w:tcW w:w="1093" w:type="dxa"/>
            <w:vMerge w:val="restart"/>
            <w:tcBorders>
              <w:bottom w:val="nil"/>
            </w:tcBorders>
            <w:vAlign w:val="top"/>
          </w:tcPr>
          <w:p w14:paraId="41E4B594">
            <w:pPr>
              <w:pStyle w:val="6"/>
              <w:spacing w:before="178" w:line="220" w:lineRule="auto"/>
              <w:ind w:left="59"/>
              <w:rPr>
                <w:sz w:val="16"/>
                <w:szCs w:val="16"/>
              </w:rPr>
            </w:pPr>
            <w:r>
              <w:rPr>
                <w:spacing w:val="-1"/>
                <w:sz w:val="16"/>
                <w:szCs w:val="16"/>
              </w:rPr>
              <w:t>经济成本指标</w:t>
            </w:r>
          </w:p>
        </w:tc>
        <w:tc>
          <w:tcPr>
            <w:tcW w:w="2050" w:type="dxa"/>
            <w:gridSpan w:val="2"/>
            <w:vMerge w:val="restart"/>
            <w:tcBorders>
              <w:bottom w:val="nil"/>
            </w:tcBorders>
            <w:vAlign w:val="top"/>
          </w:tcPr>
          <w:p w14:paraId="71BE5519">
            <w:pPr>
              <w:pStyle w:val="6"/>
              <w:spacing w:before="78" w:line="233" w:lineRule="auto"/>
              <w:ind w:left="32" w:right="80" w:firstLine="13"/>
              <w:rPr>
                <w:sz w:val="16"/>
                <w:szCs w:val="16"/>
              </w:rPr>
            </w:pPr>
            <w:r>
              <w:rPr>
                <w:spacing w:val="-1"/>
                <w:sz w:val="16"/>
                <w:szCs w:val="16"/>
              </w:rPr>
              <w:t>困难群众救助工作经费总成</w:t>
            </w:r>
            <w:r>
              <w:rPr>
                <w:sz w:val="16"/>
                <w:szCs w:val="16"/>
              </w:rPr>
              <w:t>本</w:t>
            </w:r>
          </w:p>
        </w:tc>
        <w:tc>
          <w:tcPr>
            <w:tcW w:w="1596" w:type="dxa"/>
            <w:vMerge w:val="restart"/>
            <w:tcBorders>
              <w:bottom w:val="nil"/>
            </w:tcBorders>
            <w:vAlign w:val="top"/>
          </w:tcPr>
          <w:p w14:paraId="023637C3">
            <w:pPr>
              <w:pStyle w:val="6"/>
              <w:spacing w:before="173" w:line="241" w:lineRule="auto"/>
              <w:ind w:left="593"/>
              <w:rPr>
                <w:sz w:val="16"/>
                <w:szCs w:val="16"/>
              </w:rPr>
            </w:pPr>
            <w:r>
              <w:rPr>
                <w:rFonts w:ascii="Arial" w:hAnsi="Arial" w:eastAsia="Arial" w:cs="Arial"/>
                <w:spacing w:val="-1"/>
                <w:sz w:val="16"/>
                <w:szCs w:val="16"/>
              </w:rPr>
              <w:t>≤</w:t>
            </w:r>
            <w:r>
              <w:rPr>
                <w:spacing w:val="-1"/>
                <w:sz w:val="16"/>
                <w:szCs w:val="16"/>
              </w:rPr>
              <w:t>31.7</w:t>
            </w:r>
          </w:p>
        </w:tc>
        <w:tc>
          <w:tcPr>
            <w:tcW w:w="1474" w:type="dxa"/>
            <w:vMerge w:val="restart"/>
            <w:tcBorders>
              <w:bottom w:val="nil"/>
            </w:tcBorders>
            <w:vAlign w:val="top"/>
          </w:tcPr>
          <w:p w14:paraId="5A567459">
            <w:pPr>
              <w:pStyle w:val="6"/>
              <w:spacing w:before="177" w:line="241" w:lineRule="auto"/>
              <w:ind w:left="582"/>
              <w:rPr>
                <w:sz w:val="16"/>
                <w:szCs w:val="16"/>
              </w:rPr>
            </w:pPr>
            <w:r>
              <w:rPr>
                <w:spacing w:val="-2"/>
                <w:sz w:val="16"/>
                <w:szCs w:val="16"/>
              </w:rPr>
              <w:t>31.7</w:t>
            </w:r>
          </w:p>
        </w:tc>
        <w:tc>
          <w:tcPr>
            <w:tcW w:w="675" w:type="dxa"/>
            <w:vMerge w:val="restart"/>
            <w:tcBorders>
              <w:bottom w:val="nil"/>
            </w:tcBorders>
            <w:vAlign w:val="top"/>
          </w:tcPr>
          <w:p w14:paraId="0298AB77">
            <w:pPr>
              <w:pStyle w:val="6"/>
              <w:spacing w:before="178" w:line="241" w:lineRule="auto"/>
              <w:ind w:left="273"/>
              <w:rPr>
                <w:sz w:val="16"/>
                <w:szCs w:val="16"/>
              </w:rPr>
            </w:pPr>
            <w:r>
              <w:rPr>
                <w:spacing w:val="-5"/>
                <w:sz w:val="16"/>
                <w:szCs w:val="16"/>
              </w:rPr>
              <w:t>10</w:t>
            </w:r>
          </w:p>
        </w:tc>
        <w:tc>
          <w:tcPr>
            <w:tcW w:w="639" w:type="dxa"/>
            <w:vMerge w:val="restart"/>
            <w:tcBorders>
              <w:bottom w:val="nil"/>
            </w:tcBorders>
            <w:vAlign w:val="top"/>
          </w:tcPr>
          <w:p w14:paraId="4FDCAF25">
            <w:pPr>
              <w:pStyle w:val="6"/>
              <w:spacing w:before="178" w:line="241" w:lineRule="auto"/>
              <w:ind w:left="256"/>
              <w:rPr>
                <w:sz w:val="16"/>
                <w:szCs w:val="16"/>
              </w:rPr>
            </w:pPr>
            <w:r>
              <w:rPr>
                <w:spacing w:val="-5"/>
                <w:sz w:val="16"/>
                <w:szCs w:val="16"/>
              </w:rPr>
              <w:t>10</w:t>
            </w:r>
          </w:p>
        </w:tc>
        <w:tc>
          <w:tcPr>
            <w:tcW w:w="1213" w:type="dxa"/>
            <w:gridSpan w:val="2"/>
            <w:vAlign w:val="top"/>
          </w:tcPr>
          <w:p w14:paraId="4A10C392">
            <w:pPr>
              <w:rPr>
                <w:rFonts w:ascii="Arial"/>
                <w:sz w:val="21"/>
              </w:rPr>
            </w:pPr>
          </w:p>
        </w:tc>
      </w:tr>
      <w:tr w14:paraId="78C5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475" w:type="dxa"/>
            <w:vMerge w:val="continue"/>
            <w:tcBorders>
              <w:top w:val="nil"/>
              <w:bottom w:val="nil"/>
            </w:tcBorders>
            <w:textDirection w:val="tbRlV"/>
            <w:vAlign w:val="top"/>
          </w:tcPr>
          <w:p w14:paraId="0C28E751">
            <w:pPr>
              <w:rPr>
                <w:rFonts w:ascii="Arial"/>
                <w:sz w:val="21"/>
              </w:rPr>
            </w:pPr>
          </w:p>
        </w:tc>
        <w:tc>
          <w:tcPr>
            <w:tcW w:w="651" w:type="dxa"/>
            <w:vMerge w:val="continue"/>
            <w:tcBorders>
              <w:top w:val="nil"/>
            </w:tcBorders>
            <w:vAlign w:val="top"/>
          </w:tcPr>
          <w:p w14:paraId="0B8C5C3A">
            <w:pPr>
              <w:rPr>
                <w:rFonts w:ascii="Arial"/>
                <w:sz w:val="21"/>
              </w:rPr>
            </w:pPr>
          </w:p>
        </w:tc>
        <w:tc>
          <w:tcPr>
            <w:tcW w:w="1093" w:type="dxa"/>
            <w:vMerge w:val="continue"/>
            <w:tcBorders>
              <w:top w:val="nil"/>
            </w:tcBorders>
            <w:vAlign w:val="top"/>
          </w:tcPr>
          <w:p w14:paraId="128327CC">
            <w:pPr>
              <w:rPr>
                <w:rFonts w:ascii="Arial"/>
                <w:sz w:val="21"/>
              </w:rPr>
            </w:pPr>
          </w:p>
        </w:tc>
        <w:tc>
          <w:tcPr>
            <w:tcW w:w="2050" w:type="dxa"/>
            <w:gridSpan w:val="2"/>
            <w:vMerge w:val="continue"/>
            <w:tcBorders>
              <w:top w:val="nil"/>
            </w:tcBorders>
            <w:vAlign w:val="top"/>
          </w:tcPr>
          <w:p w14:paraId="5606350A">
            <w:pPr>
              <w:rPr>
                <w:rFonts w:ascii="Arial"/>
                <w:sz w:val="21"/>
              </w:rPr>
            </w:pPr>
          </w:p>
        </w:tc>
        <w:tc>
          <w:tcPr>
            <w:tcW w:w="1596" w:type="dxa"/>
            <w:vMerge w:val="continue"/>
            <w:tcBorders>
              <w:top w:val="nil"/>
            </w:tcBorders>
            <w:vAlign w:val="top"/>
          </w:tcPr>
          <w:p w14:paraId="721DEDE4">
            <w:pPr>
              <w:rPr>
                <w:rFonts w:ascii="Arial"/>
                <w:sz w:val="21"/>
              </w:rPr>
            </w:pPr>
          </w:p>
        </w:tc>
        <w:tc>
          <w:tcPr>
            <w:tcW w:w="1474" w:type="dxa"/>
            <w:vMerge w:val="continue"/>
            <w:tcBorders>
              <w:top w:val="nil"/>
            </w:tcBorders>
            <w:vAlign w:val="top"/>
          </w:tcPr>
          <w:p w14:paraId="58BD37ED">
            <w:pPr>
              <w:rPr>
                <w:rFonts w:ascii="Arial"/>
                <w:sz w:val="21"/>
              </w:rPr>
            </w:pPr>
          </w:p>
        </w:tc>
        <w:tc>
          <w:tcPr>
            <w:tcW w:w="675" w:type="dxa"/>
            <w:vMerge w:val="continue"/>
            <w:tcBorders>
              <w:top w:val="nil"/>
            </w:tcBorders>
            <w:vAlign w:val="top"/>
          </w:tcPr>
          <w:p w14:paraId="5A5C8B8D">
            <w:pPr>
              <w:rPr>
                <w:rFonts w:ascii="Arial"/>
                <w:sz w:val="21"/>
              </w:rPr>
            </w:pPr>
          </w:p>
        </w:tc>
        <w:tc>
          <w:tcPr>
            <w:tcW w:w="639" w:type="dxa"/>
            <w:vMerge w:val="continue"/>
            <w:tcBorders>
              <w:top w:val="nil"/>
            </w:tcBorders>
            <w:vAlign w:val="top"/>
          </w:tcPr>
          <w:p w14:paraId="38AFC16B">
            <w:pPr>
              <w:rPr>
                <w:rFonts w:ascii="Arial"/>
                <w:sz w:val="21"/>
              </w:rPr>
            </w:pPr>
          </w:p>
        </w:tc>
        <w:tc>
          <w:tcPr>
            <w:tcW w:w="1213" w:type="dxa"/>
            <w:gridSpan w:val="2"/>
            <w:vAlign w:val="top"/>
          </w:tcPr>
          <w:p w14:paraId="18CB9EA0">
            <w:pPr>
              <w:rPr>
                <w:rFonts w:ascii="Arial"/>
                <w:sz w:val="21"/>
              </w:rPr>
            </w:pPr>
          </w:p>
        </w:tc>
      </w:tr>
      <w:tr w14:paraId="735B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75" w:type="dxa"/>
            <w:vMerge w:val="continue"/>
            <w:tcBorders>
              <w:top w:val="nil"/>
              <w:bottom w:val="nil"/>
            </w:tcBorders>
            <w:textDirection w:val="tbRlV"/>
            <w:vAlign w:val="top"/>
          </w:tcPr>
          <w:p w14:paraId="7184D84C">
            <w:pPr>
              <w:rPr>
                <w:rFonts w:ascii="Arial"/>
                <w:sz w:val="21"/>
              </w:rPr>
            </w:pPr>
          </w:p>
        </w:tc>
        <w:tc>
          <w:tcPr>
            <w:tcW w:w="651" w:type="dxa"/>
            <w:vMerge w:val="restart"/>
            <w:tcBorders>
              <w:bottom w:val="nil"/>
            </w:tcBorders>
            <w:vAlign w:val="top"/>
          </w:tcPr>
          <w:p w14:paraId="1A45FFAB">
            <w:pPr>
              <w:spacing w:line="311" w:lineRule="auto"/>
              <w:rPr>
                <w:rFonts w:ascii="Arial"/>
                <w:sz w:val="21"/>
              </w:rPr>
            </w:pPr>
          </w:p>
          <w:p w14:paraId="01F8CFFE">
            <w:pPr>
              <w:spacing w:line="311" w:lineRule="auto"/>
              <w:rPr>
                <w:rFonts w:ascii="Arial"/>
                <w:sz w:val="21"/>
              </w:rPr>
            </w:pPr>
          </w:p>
          <w:p w14:paraId="454BD95E">
            <w:pPr>
              <w:spacing w:line="312" w:lineRule="auto"/>
              <w:rPr>
                <w:rFonts w:ascii="Arial"/>
                <w:sz w:val="21"/>
              </w:rPr>
            </w:pPr>
          </w:p>
          <w:p w14:paraId="1731185F">
            <w:pPr>
              <w:pStyle w:val="6"/>
              <w:spacing w:before="52" w:line="234" w:lineRule="auto"/>
              <w:ind w:left="238" w:right="82" w:hanging="161"/>
              <w:rPr>
                <w:sz w:val="16"/>
                <w:szCs w:val="16"/>
              </w:rPr>
            </w:pPr>
            <w:r>
              <w:rPr>
                <w:spacing w:val="-2"/>
                <w:sz w:val="16"/>
                <w:szCs w:val="16"/>
              </w:rPr>
              <w:t>产出指</w:t>
            </w:r>
            <w:r>
              <w:rPr>
                <w:sz w:val="16"/>
                <w:szCs w:val="16"/>
              </w:rPr>
              <w:t>标</w:t>
            </w:r>
          </w:p>
        </w:tc>
        <w:tc>
          <w:tcPr>
            <w:tcW w:w="1093" w:type="dxa"/>
            <w:vMerge w:val="restart"/>
            <w:tcBorders>
              <w:bottom w:val="nil"/>
            </w:tcBorders>
            <w:vAlign w:val="top"/>
          </w:tcPr>
          <w:p w14:paraId="7772422E">
            <w:pPr>
              <w:pStyle w:val="6"/>
              <w:spacing w:before="258" w:line="221" w:lineRule="auto"/>
              <w:ind w:left="220"/>
              <w:rPr>
                <w:sz w:val="16"/>
                <w:szCs w:val="16"/>
              </w:rPr>
            </w:pPr>
            <w:r>
              <w:rPr>
                <w:spacing w:val="-2"/>
                <w:sz w:val="16"/>
                <w:szCs w:val="16"/>
              </w:rPr>
              <w:t>数量指标</w:t>
            </w:r>
          </w:p>
        </w:tc>
        <w:tc>
          <w:tcPr>
            <w:tcW w:w="2050" w:type="dxa"/>
            <w:gridSpan w:val="2"/>
            <w:vAlign w:val="top"/>
          </w:tcPr>
          <w:p w14:paraId="6E69DB1C">
            <w:pPr>
              <w:pStyle w:val="6"/>
              <w:spacing w:before="88" w:line="221" w:lineRule="auto"/>
              <w:ind w:left="31"/>
              <w:rPr>
                <w:sz w:val="16"/>
                <w:szCs w:val="16"/>
              </w:rPr>
            </w:pPr>
            <w:r>
              <w:rPr>
                <w:sz w:val="16"/>
                <w:szCs w:val="16"/>
              </w:rPr>
              <w:t>全年共救助受助人员数量</w:t>
            </w:r>
          </w:p>
        </w:tc>
        <w:tc>
          <w:tcPr>
            <w:tcW w:w="1596" w:type="dxa"/>
            <w:vAlign w:val="top"/>
          </w:tcPr>
          <w:p w14:paraId="476AD32E">
            <w:pPr>
              <w:pStyle w:val="6"/>
              <w:spacing w:before="84" w:line="221" w:lineRule="auto"/>
              <w:ind w:left="432"/>
              <w:rPr>
                <w:sz w:val="16"/>
                <w:szCs w:val="16"/>
              </w:rPr>
            </w:pPr>
            <w:r>
              <w:rPr>
                <w:rFonts w:ascii="Arial" w:hAnsi="Arial" w:eastAsia="Arial" w:cs="Arial"/>
                <w:spacing w:val="-3"/>
                <w:sz w:val="16"/>
                <w:szCs w:val="16"/>
              </w:rPr>
              <w:t>≥</w:t>
            </w:r>
            <w:r>
              <w:rPr>
                <w:rFonts w:ascii="Arial" w:hAnsi="Arial" w:eastAsia="Arial" w:cs="Arial"/>
                <w:spacing w:val="-27"/>
                <w:sz w:val="16"/>
                <w:szCs w:val="16"/>
              </w:rPr>
              <w:t xml:space="preserve"> </w:t>
            </w:r>
            <w:r>
              <w:rPr>
                <w:spacing w:val="-3"/>
                <w:sz w:val="16"/>
                <w:szCs w:val="16"/>
              </w:rPr>
              <w:t>1290人次</w:t>
            </w:r>
          </w:p>
        </w:tc>
        <w:tc>
          <w:tcPr>
            <w:tcW w:w="1474" w:type="dxa"/>
            <w:vAlign w:val="top"/>
          </w:tcPr>
          <w:p w14:paraId="417958C7">
            <w:pPr>
              <w:pStyle w:val="6"/>
              <w:spacing w:before="88" w:line="221" w:lineRule="auto"/>
              <w:ind w:left="430"/>
              <w:rPr>
                <w:sz w:val="16"/>
                <w:szCs w:val="16"/>
              </w:rPr>
            </w:pPr>
            <w:r>
              <w:rPr>
                <w:spacing w:val="-3"/>
                <w:sz w:val="16"/>
                <w:szCs w:val="16"/>
              </w:rPr>
              <w:t>1463人次</w:t>
            </w:r>
          </w:p>
        </w:tc>
        <w:tc>
          <w:tcPr>
            <w:tcW w:w="675" w:type="dxa"/>
            <w:vAlign w:val="top"/>
          </w:tcPr>
          <w:p w14:paraId="7D7B009A">
            <w:pPr>
              <w:pStyle w:val="6"/>
              <w:spacing w:before="88" w:line="241" w:lineRule="auto"/>
              <w:ind w:left="305"/>
              <w:rPr>
                <w:sz w:val="16"/>
                <w:szCs w:val="16"/>
              </w:rPr>
            </w:pPr>
            <w:r>
              <w:rPr>
                <w:sz w:val="16"/>
                <w:szCs w:val="16"/>
              </w:rPr>
              <w:t>5</w:t>
            </w:r>
          </w:p>
        </w:tc>
        <w:tc>
          <w:tcPr>
            <w:tcW w:w="639" w:type="dxa"/>
            <w:vAlign w:val="top"/>
          </w:tcPr>
          <w:p w14:paraId="58C84964">
            <w:pPr>
              <w:pStyle w:val="6"/>
              <w:spacing w:before="88" w:line="241" w:lineRule="auto"/>
              <w:ind w:left="288"/>
              <w:rPr>
                <w:sz w:val="16"/>
                <w:szCs w:val="16"/>
              </w:rPr>
            </w:pPr>
            <w:r>
              <w:rPr>
                <w:sz w:val="16"/>
                <w:szCs w:val="16"/>
              </w:rPr>
              <w:t>5</w:t>
            </w:r>
          </w:p>
        </w:tc>
        <w:tc>
          <w:tcPr>
            <w:tcW w:w="1213" w:type="dxa"/>
            <w:gridSpan w:val="2"/>
            <w:vAlign w:val="top"/>
          </w:tcPr>
          <w:p w14:paraId="20F24DD0">
            <w:pPr>
              <w:rPr>
                <w:rFonts w:ascii="Arial"/>
                <w:sz w:val="21"/>
              </w:rPr>
            </w:pPr>
          </w:p>
        </w:tc>
      </w:tr>
      <w:tr w14:paraId="0E40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475" w:type="dxa"/>
            <w:vMerge w:val="continue"/>
            <w:tcBorders>
              <w:top w:val="nil"/>
              <w:bottom w:val="nil"/>
            </w:tcBorders>
            <w:textDirection w:val="tbRlV"/>
            <w:vAlign w:val="top"/>
          </w:tcPr>
          <w:p w14:paraId="02BC5E5B">
            <w:pPr>
              <w:rPr>
                <w:rFonts w:ascii="Arial"/>
                <w:sz w:val="21"/>
              </w:rPr>
            </w:pPr>
          </w:p>
        </w:tc>
        <w:tc>
          <w:tcPr>
            <w:tcW w:w="651" w:type="dxa"/>
            <w:vMerge w:val="continue"/>
            <w:tcBorders>
              <w:top w:val="nil"/>
              <w:bottom w:val="nil"/>
            </w:tcBorders>
            <w:vAlign w:val="top"/>
          </w:tcPr>
          <w:p w14:paraId="26B3DE4B">
            <w:pPr>
              <w:rPr>
                <w:rFonts w:ascii="Arial"/>
                <w:sz w:val="21"/>
              </w:rPr>
            </w:pPr>
          </w:p>
        </w:tc>
        <w:tc>
          <w:tcPr>
            <w:tcW w:w="1093" w:type="dxa"/>
            <w:vMerge w:val="continue"/>
            <w:tcBorders>
              <w:top w:val="nil"/>
            </w:tcBorders>
            <w:vAlign w:val="top"/>
          </w:tcPr>
          <w:p w14:paraId="5B525B1B">
            <w:pPr>
              <w:rPr>
                <w:rFonts w:ascii="Arial"/>
                <w:sz w:val="21"/>
              </w:rPr>
            </w:pPr>
          </w:p>
        </w:tc>
        <w:tc>
          <w:tcPr>
            <w:tcW w:w="2050" w:type="dxa"/>
            <w:gridSpan w:val="2"/>
            <w:vAlign w:val="top"/>
          </w:tcPr>
          <w:p w14:paraId="0C55D08C">
            <w:pPr>
              <w:pStyle w:val="6"/>
              <w:spacing w:before="79" w:line="221" w:lineRule="auto"/>
              <w:ind w:left="40"/>
              <w:rPr>
                <w:sz w:val="16"/>
                <w:szCs w:val="16"/>
              </w:rPr>
            </w:pPr>
            <w:r>
              <w:rPr>
                <w:spacing w:val="-2"/>
                <w:sz w:val="16"/>
                <w:szCs w:val="16"/>
              </w:rPr>
              <w:t>临时救助人次</w:t>
            </w:r>
          </w:p>
        </w:tc>
        <w:tc>
          <w:tcPr>
            <w:tcW w:w="1596" w:type="dxa"/>
            <w:vAlign w:val="top"/>
          </w:tcPr>
          <w:p w14:paraId="31142CB7">
            <w:pPr>
              <w:pStyle w:val="6"/>
              <w:spacing w:before="79" w:line="221" w:lineRule="auto"/>
              <w:ind w:left="476"/>
              <w:rPr>
                <w:sz w:val="16"/>
                <w:szCs w:val="16"/>
              </w:rPr>
            </w:pPr>
            <w:r>
              <w:rPr>
                <w:spacing w:val="-1"/>
                <w:sz w:val="16"/>
                <w:szCs w:val="16"/>
              </w:rPr>
              <w:t>应救尽救</w:t>
            </w:r>
          </w:p>
        </w:tc>
        <w:tc>
          <w:tcPr>
            <w:tcW w:w="1474" w:type="dxa"/>
            <w:vAlign w:val="top"/>
          </w:tcPr>
          <w:p w14:paraId="5F6B5AEE">
            <w:pPr>
              <w:pStyle w:val="6"/>
              <w:spacing w:before="79" w:line="221" w:lineRule="auto"/>
              <w:ind w:left="418"/>
              <w:rPr>
                <w:sz w:val="16"/>
                <w:szCs w:val="16"/>
              </w:rPr>
            </w:pPr>
            <w:r>
              <w:rPr>
                <w:spacing w:val="-1"/>
                <w:sz w:val="16"/>
                <w:szCs w:val="16"/>
              </w:rPr>
              <w:t>应救尽救</w:t>
            </w:r>
          </w:p>
        </w:tc>
        <w:tc>
          <w:tcPr>
            <w:tcW w:w="675" w:type="dxa"/>
            <w:vAlign w:val="top"/>
          </w:tcPr>
          <w:p w14:paraId="3C8B4842">
            <w:pPr>
              <w:pStyle w:val="6"/>
              <w:spacing w:before="80" w:line="241" w:lineRule="auto"/>
              <w:ind w:left="305"/>
              <w:rPr>
                <w:sz w:val="16"/>
                <w:szCs w:val="16"/>
              </w:rPr>
            </w:pPr>
            <w:r>
              <w:rPr>
                <w:sz w:val="16"/>
                <w:szCs w:val="16"/>
              </w:rPr>
              <w:t>5</w:t>
            </w:r>
          </w:p>
        </w:tc>
        <w:tc>
          <w:tcPr>
            <w:tcW w:w="639" w:type="dxa"/>
            <w:vAlign w:val="top"/>
          </w:tcPr>
          <w:p w14:paraId="44DD9B8F">
            <w:pPr>
              <w:pStyle w:val="6"/>
              <w:spacing w:before="80" w:line="241" w:lineRule="auto"/>
              <w:ind w:left="288"/>
              <w:rPr>
                <w:sz w:val="16"/>
                <w:szCs w:val="16"/>
              </w:rPr>
            </w:pPr>
            <w:r>
              <w:rPr>
                <w:sz w:val="16"/>
                <w:szCs w:val="16"/>
              </w:rPr>
              <w:t>5</w:t>
            </w:r>
          </w:p>
        </w:tc>
        <w:tc>
          <w:tcPr>
            <w:tcW w:w="1213" w:type="dxa"/>
            <w:gridSpan w:val="2"/>
            <w:vAlign w:val="top"/>
          </w:tcPr>
          <w:p w14:paraId="0F5B9373">
            <w:pPr>
              <w:rPr>
                <w:rFonts w:ascii="Arial"/>
                <w:sz w:val="21"/>
              </w:rPr>
            </w:pPr>
          </w:p>
        </w:tc>
      </w:tr>
      <w:tr w14:paraId="48C9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75" w:type="dxa"/>
            <w:vMerge w:val="continue"/>
            <w:tcBorders>
              <w:top w:val="nil"/>
              <w:bottom w:val="nil"/>
            </w:tcBorders>
            <w:textDirection w:val="tbRlV"/>
            <w:vAlign w:val="top"/>
          </w:tcPr>
          <w:p w14:paraId="0A709D62">
            <w:pPr>
              <w:rPr>
                <w:rFonts w:ascii="Arial"/>
                <w:sz w:val="21"/>
              </w:rPr>
            </w:pPr>
          </w:p>
        </w:tc>
        <w:tc>
          <w:tcPr>
            <w:tcW w:w="651" w:type="dxa"/>
            <w:vMerge w:val="continue"/>
            <w:tcBorders>
              <w:top w:val="nil"/>
              <w:bottom w:val="nil"/>
            </w:tcBorders>
            <w:vAlign w:val="top"/>
          </w:tcPr>
          <w:p w14:paraId="53ED9CFE">
            <w:pPr>
              <w:rPr>
                <w:rFonts w:ascii="Arial"/>
                <w:sz w:val="21"/>
              </w:rPr>
            </w:pPr>
          </w:p>
        </w:tc>
        <w:tc>
          <w:tcPr>
            <w:tcW w:w="1093" w:type="dxa"/>
            <w:vMerge w:val="restart"/>
            <w:tcBorders>
              <w:bottom w:val="nil"/>
            </w:tcBorders>
            <w:vAlign w:val="top"/>
          </w:tcPr>
          <w:p w14:paraId="22C9ECE5">
            <w:pPr>
              <w:spacing w:line="267" w:lineRule="auto"/>
              <w:rPr>
                <w:rFonts w:ascii="Arial"/>
                <w:sz w:val="21"/>
              </w:rPr>
            </w:pPr>
          </w:p>
          <w:p w14:paraId="31B7ADA9">
            <w:pPr>
              <w:pStyle w:val="6"/>
              <w:spacing w:before="52" w:line="222" w:lineRule="auto"/>
              <w:ind w:left="219"/>
              <w:rPr>
                <w:sz w:val="16"/>
                <w:szCs w:val="16"/>
              </w:rPr>
            </w:pPr>
            <w:r>
              <w:rPr>
                <w:spacing w:val="-1"/>
                <w:sz w:val="16"/>
                <w:szCs w:val="16"/>
              </w:rPr>
              <w:t>质量指标</w:t>
            </w:r>
          </w:p>
        </w:tc>
        <w:tc>
          <w:tcPr>
            <w:tcW w:w="2050" w:type="dxa"/>
            <w:gridSpan w:val="2"/>
            <w:vAlign w:val="top"/>
          </w:tcPr>
          <w:p w14:paraId="481668C3">
            <w:pPr>
              <w:pStyle w:val="6"/>
              <w:spacing w:before="160" w:line="221" w:lineRule="auto"/>
              <w:ind w:left="32"/>
              <w:rPr>
                <w:sz w:val="16"/>
                <w:szCs w:val="16"/>
              </w:rPr>
            </w:pPr>
            <w:r>
              <w:rPr>
                <w:spacing w:val="-1"/>
                <w:sz w:val="16"/>
                <w:szCs w:val="16"/>
              </w:rPr>
              <w:t>救助的目的</w:t>
            </w:r>
          </w:p>
        </w:tc>
        <w:tc>
          <w:tcPr>
            <w:tcW w:w="1596" w:type="dxa"/>
            <w:vAlign w:val="top"/>
          </w:tcPr>
          <w:p w14:paraId="099A6DBE">
            <w:pPr>
              <w:pStyle w:val="6"/>
              <w:spacing w:line="174" w:lineRule="auto"/>
              <w:ind w:left="76"/>
              <w:rPr>
                <w:sz w:val="16"/>
                <w:szCs w:val="16"/>
              </w:rPr>
            </w:pPr>
            <w:r>
              <w:rPr>
                <w:spacing w:val="-1"/>
                <w:sz w:val="16"/>
                <w:szCs w:val="16"/>
              </w:rPr>
              <w:t>让救助的受助人员得</w:t>
            </w:r>
          </w:p>
          <w:p w14:paraId="4E4C12D2">
            <w:pPr>
              <w:pStyle w:val="6"/>
              <w:spacing w:before="9" w:line="220" w:lineRule="auto"/>
              <w:ind w:left="79"/>
              <w:rPr>
                <w:sz w:val="16"/>
                <w:szCs w:val="16"/>
              </w:rPr>
            </w:pPr>
            <w:r>
              <w:rPr>
                <w:spacing w:val="-1"/>
                <w:sz w:val="16"/>
                <w:szCs w:val="16"/>
              </w:rPr>
              <w:t>到最基本的生活照料</w:t>
            </w:r>
          </w:p>
          <w:p w14:paraId="796F999A">
            <w:pPr>
              <w:pStyle w:val="6"/>
              <w:spacing w:before="112" w:line="11" w:lineRule="exact"/>
              <w:ind w:left="733"/>
              <w:rPr>
                <w:sz w:val="5"/>
                <w:szCs w:val="5"/>
              </w:rPr>
            </w:pPr>
            <w:r>
              <w:rPr>
                <w:spacing w:val="10"/>
                <w:sz w:val="5"/>
                <w:szCs w:val="5"/>
              </w:rPr>
              <w:t>。</w:t>
            </w:r>
          </w:p>
        </w:tc>
        <w:tc>
          <w:tcPr>
            <w:tcW w:w="1474" w:type="dxa"/>
            <w:vAlign w:val="top"/>
          </w:tcPr>
          <w:p w14:paraId="5E56C308">
            <w:pPr>
              <w:pStyle w:val="6"/>
              <w:spacing w:before="160" w:line="222" w:lineRule="auto"/>
              <w:ind w:left="108"/>
              <w:rPr>
                <w:sz w:val="16"/>
                <w:szCs w:val="16"/>
              </w:rPr>
            </w:pPr>
            <w:r>
              <w:rPr>
                <w:spacing w:val="-2"/>
                <w:sz w:val="16"/>
                <w:szCs w:val="16"/>
              </w:rPr>
              <w:t>100%进行妥善安置</w:t>
            </w:r>
          </w:p>
        </w:tc>
        <w:tc>
          <w:tcPr>
            <w:tcW w:w="675" w:type="dxa"/>
            <w:vAlign w:val="top"/>
          </w:tcPr>
          <w:p w14:paraId="599C8A4B">
            <w:pPr>
              <w:pStyle w:val="6"/>
              <w:spacing w:before="160" w:line="241" w:lineRule="auto"/>
              <w:ind w:left="305"/>
              <w:rPr>
                <w:sz w:val="16"/>
                <w:szCs w:val="16"/>
              </w:rPr>
            </w:pPr>
            <w:r>
              <w:rPr>
                <w:sz w:val="16"/>
                <w:szCs w:val="16"/>
              </w:rPr>
              <w:t>5</w:t>
            </w:r>
          </w:p>
        </w:tc>
        <w:tc>
          <w:tcPr>
            <w:tcW w:w="639" w:type="dxa"/>
            <w:vAlign w:val="top"/>
          </w:tcPr>
          <w:p w14:paraId="046649C0">
            <w:pPr>
              <w:pStyle w:val="6"/>
              <w:spacing w:before="160" w:line="241" w:lineRule="auto"/>
              <w:ind w:left="288"/>
              <w:rPr>
                <w:sz w:val="16"/>
                <w:szCs w:val="16"/>
              </w:rPr>
            </w:pPr>
            <w:r>
              <w:rPr>
                <w:sz w:val="16"/>
                <w:szCs w:val="16"/>
              </w:rPr>
              <w:t>5</w:t>
            </w:r>
          </w:p>
        </w:tc>
        <w:tc>
          <w:tcPr>
            <w:tcW w:w="1213" w:type="dxa"/>
            <w:gridSpan w:val="2"/>
            <w:vAlign w:val="top"/>
          </w:tcPr>
          <w:p w14:paraId="5463B951">
            <w:pPr>
              <w:rPr>
                <w:rFonts w:ascii="Arial"/>
                <w:sz w:val="21"/>
              </w:rPr>
            </w:pPr>
          </w:p>
        </w:tc>
      </w:tr>
      <w:tr w14:paraId="125C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475" w:type="dxa"/>
            <w:vMerge w:val="continue"/>
            <w:tcBorders>
              <w:top w:val="nil"/>
              <w:bottom w:val="nil"/>
            </w:tcBorders>
            <w:textDirection w:val="tbRlV"/>
            <w:vAlign w:val="top"/>
          </w:tcPr>
          <w:p w14:paraId="7F75B780">
            <w:pPr>
              <w:rPr>
                <w:rFonts w:ascii="Arial"/>
                <w:sz w:val="21"/>
              </w:rPr>
            </w:pPr>
          </w:p>
        </w:tc>
        <w:tc>
          <w:tcPr>
            <w:tcW w:w="651" w:type="dxa"/>
            <w:vMerge w:val="continue"/>
            <w:tcBorders>
              <w:top w:val="nil"/>
              <w:bottom w:val="nil"/>
            </w:tcBorders>
            <w:vAlign w:val="top"/>
          </w:tcPr>
          <w:p w14:paraId="51C4C9A2">
            <w:pPr>
              <w:rPr>
                <w:rFonts w:ascii="Arial"/>
                <w:sz w:val="21"/>
              </w:rPr>
            </w:pPr>
          </w:p>
        </w:tc>
        <w:tc>
          <w:tcPr>
            <w:tcW w:w="1093" w:type="dxa"/>
            <w:vMerge w:val="continue"/>
            <w:tcBorders>
              <w:top w:val="nil"/>
            </w:tcBorders>
            <w:vAlign w:val="top"/>
          </w:tcPr>
          <w:p w14:paraId="2B1DB3DF">
            <w:pPr>
              <w:rPr>
                <w:rFonts w:ascii="Arial"/>
                <w:sz w:val="21"/>
              </w:rPr>
            </w:pPr>
          </w:p>
        </w:tc>
        <w:tc>
          <w:tcPr>
            <w:tcW w:w="2050" w:type="dxa"/>
            <w:gridSpan w:val="2"/>
            <w:vAlign w:val="top"/>
          </w:tcPr>
          <w:p w14:paraId="5CB173BF">
            <w:pPr>
              <w:pStyle w:val="6"/>
              <w:spacing w:before="71" w:line="221" w:lineRule="auto"/>
              <w:ind w:left="40"/>
              <w:rPr>
                <w:sz w:val="16"/>
                <w:szCs w:val="16"/>
              </w:rPr>
            </w:pPr>
            <w:r>
              <w:rPr>
                <w:spacing w:val="-2"/>
                <w:sz w:val="16"/>
                <w:szCs w:val="16"/>
              </w:rPr>
              <w:t>临时救助水平</w:t>
            </w:r>
          </w:p>
        </w:tc>
        <w:tc>
          <w:tcPr>
            <w:tcW w:w="1596" w:type="dxa"/>
            <w:vAlign w:val="top"/>
          </w:tcPr>
          <w:p w14:paraId="5D5FF125">
            <w:pPr>
              <w:pStyle w:val="6"/>
              <w:spacing w:before="71" w:line="221" w:lineRule="auto"/>
              <w:ind w:left="399"/>
              <w:rPr>
                <w:sz w:val="16"/>
                <w:szCs w:val="16"/>
              </w:rPr>
            </w:pPr>
            <w:r>
              <w:rPr>
                <w:spacing w:val="-1"/>
                <w:sz w:val="16"/>
                <w:szCs w:val="16"/>
              </w:rPr>
              <w:t>不低于上年</w:t>
            </w:r>
          </w:p>
        </w:tc>
        <w:tc>
          <w:tcPr>
            <w:tcW w:w="1474" w:type="dxa"/>
            <w:vAlign w:val="top"/>
          </w:tcPr>
          <w:p w14:paraId="60557DEF">
            <w:pPr>
              <w:pStyle w:val="6"/>
              <w:spacing w:before="71" w:line="221" w:lineRule="auto"/>
              <w:ind w:left="340"/>
              <w:rPr>
                <w:sz w:val="16"/>
                <w:szCs w:val="16"/>
              </w:rPr>
            </w:pPr>
            <w:r>
              <w:rPr>
                <w:spacing w:val="-1"/>
                <w:sz w:val="16"/>
                <w:szCs w:val="16"/>
              </w:rPr>
              <w:t>不低于上年</w:t>
            </w:r>
          </w:p>
        </w:tc>
        <w:tc>
          <w:tcPr>
            <w:tcW w:w="675" w:type="dxa"/>
            <w:vAlign w:val="top"/>
          </w:tcPr>
          <w:p w14:paraId="41927029">
            <w:pPr>
              <w:pStyle w:val="6"/>
              <w:spacing w:before="71" w:line="241" w:lineRule="auto"/>
              <w:ind w:left="305"/>
              <w:rPr>
                <w:sz w:val="16"/>
                <w:szCs w:val="16"/>
              </w:rPr>
            </w:pPr>
            <w:r>
              <w:rPr>
                <w:sz w:val="16"/>
                <w:szCs w:val="16"/>
              </w:rPr>
              <w:t>5</w:t>
            </w:r>
          </w:p>
        </w:tc>
        <w:tc>
          <w:tcPr>
            <w:tcW w:w="639" w:type="dxa"/>
            <w:vAlign w:val="top"/>
          </w:tcPr>
          <w:p w14:paraId="3B56AA63">
            <w:pPr>
              <w:pStyle w:val="6"/>
              <w:spacing w:before="71" w:line="210" w:lineRule="exact"/>
              <w:ind w:left="284"/>
              <w:rPr>
                <w:sz w:val="16"/>
                <w:szCs w:val="16"/>
              </w:rPr>
            </w:pPr>
            <w:r>
              <w:rPr>
                <w:position w:val="1"/>
                <w:sz w:val="16"/>
                <w:szCs w:val="16"/>
              </w:rPr>
              <w:t>4</w:t>
            </w:r>
          </w:p>
        </w:tc>
        <w:tc>
          <w:tcPr>
            <w:tcW w:w="1213" w:type="dxa"/>
            <w:gridSpan w:val="2"/>
            <w:vAlign w:val="top"/>
          </w:tcPr>
          <w:p w14:paraId="0ABF3A72">
            <w:pPr>
              <w:rPr>
                <w:rFonts w:ascii="Arial"/>
                <w:sz w:val="21"/>
              </w:rPr>
            </w:pPr>
          </w:p>
        </w:tc>
      </w:tr>
      <w:tr w14:paraId="380CF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475" w:type="dxa"/>
            <w:vMerge w:val="continue"/>
            <w:tcBorders>
              <w:top w:val="nil"/>
              <w:bottom w:val="nil"/>
            </w:tcBorders>
            <w:textDirection w:val="tbRlV"/>
            <w:vAlign w:val="top"/>
          </w:tcPr>
          <w:p w14:paraId="5C9EC419">
            <w:pPr>
              <w:rPr>
                <w:rFonts w:ascii="Arial"/>
                <w:sz w:val="21"/>
              </w:rPr>
            </w:pPr>
          </w:p>
        </w:tc>
        <w:tc>
          <w:tcPr>
            <w:tcW w:w="651" w:type="dxa"/>
            <w:vMerge w:val="continue"/>
            <w:tcBorders>
              <w:top w:val="nil"/>
              <w:bottom w:val="nil"/>
            </w:tcBorders>
            <w:vAlign w:val="top"/>
          </w:tcPr>
          <w:p w14:paraId="58501FBF">
            <w:pPr>
              <w:rPr>
                <w:rFonts w:ascii="Arial"/>
                <w:sz w:val="21"/>
              </w:rPr>
            </w:pPr>
          </w:p>
        </w:tc>
        <w:tc>
          <w:tcPr>
            <w:tcW w:w="1093" w:type="dxa"/>
            <w:vMerge w:val="restart"/>
            <w:tcBorders>
              <w:bottom w:val="nil"/>
            </w:tcBorders>
            <w:vAlign w:val="top"/>
          </w:tcPr>
          <w:p w14:paraId="592869F7">
            <w:pPr>
              <w:spacing w:line="281" w:lineRule="auto"/>
              <w:rPr>
                <w:rFonts w:ascii="Arial"/>
                <w:sz w:val="21"/>
              </w:rPr>
            </w:pPr>
          </w:p>
          <w:p w14:paraId="6BEEBD99">
            <w:pPr>
              <w:pStyle w:val="6"/>
              <w:spacing w:before="52" w:line="222" w:lineRule="auto"/>
              <w:ind w:left="226"/>
              <w:rPr>
                <w:sz w:val="16"/>
                <w:szCs w:val="16"/>
              </w:rPr>
            </w:pPr>
            <w:r>
              <w:rPr>
                <w:spacing w:val="-3"/>
                <w:sz w:val="16"/>
                <w:szCs w:val="16"/>
              </w:rPr>
              <w:t>时效指标</w:t>
            </w:r>
          </w:p>
        </w:tc>
        <w:tc>
          <w:tcPr>
            <w:tcW w:w="2050" w:type="dxa"/>
            <w:gridSpan w:val="2"/>
            <w:vAlign w:val="top"/>
          </w:tcPr>
          <w:p w14:paraId="072315E1">
            <w:pPr>
              <w:pStyle w:val="6"/>
              <w:spacing w:before="7" w:line="208" w:lineRule="auto"/>
              <w:ind w:left="33" w:right="80" w:hanging="2"/>
              <w:rPr>
                <w:sz w:val="16"/>
                <w:szCs w:val="16"/>
              </w:rPr>
            </w:pPr>
            <w:r>
              <w:rPr>
                <w:sz w:val="16"/>
                <w:szCs w:val="16"/>
              </w:rPr>
              <w:t>根据受助对象的不同情况进</w:t>
            </w:r>
            <w:r>
              <w:rPr>
                <w:spacing w:val="-3"/>
                <w:sz w:val="16"/>
                <w:szCs w:val="16"/>
              </w:rPr>
              <w:t>行安置</w:t>
            </w:r>
          </w:p>
        </w:tc>
        <w:tc>
          <w:tcPr>
            <w:tcW w:w="1596" w:type="dxa"/>
            <w:vAlign w:val="top"/>
          </w:tcPr>
          <w:p w14:paraId="3D43FA26">
            <w:pPr>
              <w:pStyle w:val="6"/>
              <w:spacing w:before="107" w:line="222" w:lineRule="auto"/>
              <w:ind w:left="167"/>
              <w:rPr>
                <w:sz w:val="16"/>
                <w:szCs w:val="16"/>
              </w:rPr>
            </w:pPr>
            <w:r>
              <w:rPr>
                <w:spacing w:val="-2"/>
                <w:sz w:val="16"/>
                <w:szCs w:val="16"/>
              </w:rPr>
              <w:t>100%进行妥善安置</w:t>
            </w:r>
          </w:p>
        </w:tc>
        <w:tc>
          <w:tcPr>
            <w:tcW w:w="1474" w:type="dxa"/>
            <w:vAlign w:val="top"/>
          </w:tcPr>
          <w:p w14:paraId="1C0AF040">
            <w:pPr>
              <w:pStyle w:val="6"/>
              <w:spacing w:before="107" w:line="222" w:lineRule="auto"/>
              <w:ind w:left="108"/>
              <w:rPr>
                <w:sz w:val="16"/>
                <w:szCs w:val="16"/>
              </w:rPr>
            </w:pPr>
            <w:r>
              <w:rPr>
                <w:spacing w:val="-2"/>
                <w:sz w:val="16"/>
                <w:szCs w:val="16"/>
              </w:rPr>
              <w:t>100%进行妥善安置</w:t>
            </w:r>
          </w:p>
        </w:tc>
        <w:tc>
          <w:tcPr>
            <w:tcW w:w="675" w:type="dxa"/>
            <w:vAlign w:val="top"/>
          </w:tcPr>
          <w:p w14:paraId="4580DD00">
            <w:pPr>
              <w:pStyle w:val="6"/>
              <w:spacing w:before="107" w:line="241" w:lineRule="auto"/>
              <w:ind w:left="305"/>
              <w:rPr>
                <w:sz w:val="16"/>
                <w:szCs w:val="16"/>
              </w:rPr>
            </w:pPr>
            <w:r>
              <w:rPr>
                <w:sz w:val="16"/>
                <w:szCs w:val="16"/>
              </w:rPr>
              <w:t>5</w:t>
            </w:r>
          </w:p>
        </w:tc>
        <w:tc>
          <w:tcPr>
            <w:tcW w:w="639" w:type="dxa"/>
            <w:vAlign w:val="top"/>
          </w:tcPr>
          <w:p w14:paraId="7ABBC49E">
            <w:pPr>
              <w:pStyle w:val="6"/>
              <w:spacing w:before="107" w:line="241" w:lineRule="auto"/>
              <w:ind w:left="288"/>
              <w:rPr>
                <w:sz w:val="16"/>
                <w:szCs w:val="16"/>
              </w:rPr>
            </w:pPr>
            <w:r>
              <w:rPr>
                <w:sz w:val="16"/>
                <w:szCs w:val="16"/>
              </w:rPr>
              <w:t>5</w:t>
            </w:r>
          </w:p>
        </w:tc>
        <w:tc>
          <w:tcPr>
            <w:tcW w:w="1213" w:type="dxa"/>
            <w:gridSpan w:val="2"/>
            <w:vAlign w:val="top"/>
          </w:tcPr>
          <w:p w14:paraId="71740A98">
            <w:pPr>
              <w:rPr>
                <w:rFonts w:ascii="Arial"/>
                <w:sz w:val="21"/>
              </w:rPr>
            </w:pPr>
          </w:p>
        </w:tc>
      </w:tr>
      <w:tr w14:paraId="0D8C7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475" w:type="dxa"/>
            <w:vMerge w:val="continue"/>
            <w:tcBorders>
              <w:top w:val="nil"/>
              <w:bottom w:val="nil"/>
            </w:tcBorders>
            <w:textDirection w:val="tbRlV"/>
            <w:vAlign w:val="top"/>
          </w:tcPr>
          <w:p w14:paraId="07893172">
            <w:pPr>
              <w:rPr>
                <w:rFonts w:ascii="Arial"/>
                <w:sz w:val="21"/>
              </w:rPr>
            </w:pPr>
          </w:p>
        </w:tc>
        <w:tc>
          <w:tcPr>
            <w:tcW w:w="651" w:type="dxa"/>
            <w:vMerge w:val="continue"/>
            <w:tcBorders>
              <w:top w:val="nil"/>
              <w:bottom w:val="nil"/>
            </w:tcBorders>
            <w:vAlign w:val="top"/>
          </w:tcPr>
          <w:p w14:paraId="786AF5F5">
            <w:pPr>
              <w:rPr>
                <w:rFonts w:ascii="Arial"/>
                <w:sz w:val="21"/>
              </w:rPr>
            </w:pPr>
          </w:p>
        </w:tc>
        <w:tc>
          <w:tcPr>
            <w:tcW w:w="1093" w:type="dxa"/>
            <w:vMerge w:val="continue"/>
            <w:tcBorders>
              <w:top w:val="nil"/>
              <w:bottom w:val="nil"/>
            </w:tcBorders>
            <w:vAlign w:val="top"/>
          </w:tcPr>
          <w:p w14:paraId="6CECAD3A">
            <w:pPr>
              <w:rPr>
                <w:rFonts w:ascii="Arial"/>
                <w:sz w:val="21"/>
              </w:rPr>
            </w:pPr>
          </w:p>
        </w:tc>
        <w:tc>
          <w:tcPr>
            <w:tcW w:w="2050" w:type="dxa"/>
            <w:gridSpan w:val="2"/>
            <w:vMerge w:val="restart"/>
            <w:tcBorders>
              <w:bottom w:val="nil"/>
            </w:tcBorders>
            <w:vAlign w:val="top"/>
          </w:tcPr>
          <w:p w14:paraId="0948D93A">
            <w:pPr>
              <w:pStyle w:val="6"/>
              <w:spacing w:before="37" w:line="227" w:lineRule="auto"/>
              <w:ind w:left="31" w:right="80" w:firstLine="3"/>
              <w:rPr>
                <w:sz w:val="16"/>
                <w:szCs w:val="16"/>
              </w:rPr>
            </w:pPr>
            <w:r>
              <w:rPr>
                <w:sz w:val="16"/>
                <w:szCs w:val="16"/>
              </w:rPr>
              <w:t>受助人员救助情况当日录入全国救助管理信息系统率</w:t>
            </w:r>
          </w:p>
        </w:tc>
        <w:tc>
          <w:tcPr>
            <w:tcW w:w="1596" w:type="dxa"/>
            <w:vMerge w:val="restart"/>
            <w:tcBorders>
              <w:bottom w:val="nil"/>
            </w:tcBorders>
            <w:vAlign w:val="top"/>
          </w:tcPr>
          <w:p w14:paraId="2BACE45B">
            <w:pPr>
              <w:pStyle w:val="6"/>
              <w:spacing w:before="138" w:line="239" w:lineRule="auto"/>
              <w:ind w:left="613"/>
              <w:rPr>
                <w:sz w:val="16"/>
                <w:szCs w:val="16"/>
              </w:rPr>
            </w:pPr>
            <w:r>
              <w:rPr>
                <w:spacing w:val="-5"/>
                <w:sz w:val="16"/>
                <w:szCs w:val="16"/>
              </w:rPr>
              <w:t>≥95%</w:t>
            </w:r>
          </w:p>
        </w:tc>
        <w:tc>
          <w:tcPr>
            <w:tcW w:w="1474" w:type="dxa"/>
            <w:vMerge w:val="restart"/>
            <w:tcBorders>
              <w:bottom w:val="nil"/>
            </w:tcBorders>
            <w:vAlign w:val="top"/>
          </w:tcPr>
          <w:p w14:paraId="22E9AE8C">
            <w:pPr>
              <w:pStyle w:val="6"/>
              <w:spacing w:before="138" w:line="239" w:lineRule="auto"/>
              <w:ind w:left="554"/>
              <w:rPr>
                <w:sz w:val="16"/>
                <w:szCs w:val="16"/>
              </w:rPr>
            </w:pPr>
            <w:r>
              <w:rPr>
                <w:spacing w:val="-5"/>
                <w:sz w:val="16"/>
                <w:szCs w:val="16"/>
              </w:rPr>
              <w:t>≥95%</w:t>
            </w:r>
          </w:p>
        </w:tc>
        <w:tc>
          <w:tcPr>
            <w:tcW w:w="675" w:type="dxa"/>
            <w:vMerge w:val="restart"/>
            <w:tcBorders>
              <w:bottom w:val="nil"/>
            </w:tcBorders>
            <w:vAlign w:val="top"/>
          </w:tcPr>
          <w:p w14:paraId="0B1B529C">
            <w:pPr>
              <w:pStyle w:val="6"/>
              <w:spacing w:before="138" w:line="241" w:lineRule="auto"/>
              <w:ind w:left="305"/>
              <w:rPr>
                <w:sz w:val="16"/>
                <w:szCs w:val="16"/>
              </w:rPr>
            </w:pPr>
            <w:r>
              <w:rPr>
                <w:sz w:val="16"/>
                <w:szCs w:val="16"/>
              </w:rPr>
              <w:t>5</w:t>
            </w:r>
          </w:p>
        </w:tc>
        <w:tc>
          <w:tcPr>
            <w:tcW w:w="639" w:type="dxa"/>
            <w:vMerge w:val="restart"/>
            <w:tcBorders>
              <w:bottom w:val="nil"/>
            </w:tcBorders>
            <w:vAlign w:val="top"/>
          </w:tcPr>
          <w:p w14:paraId="4847B275">
            <w:pPr>
              <w:pStyle w:val="6"/>
              <w:spacing w:before="138" w:line="241" w:lineRule="auto"/>
              <w:ind w:left="288"/>
              <w:rPr>
                <w:sz w:val="16"/>
                <w:szCs w:val="16"/>
              </w:rPr>
            </w:pPr>
            <w:r>
              <w:rPr>
                <w:sz w:val="16"/>
                <w:szCs w:val="16"/>
              </w:rPr>
              <w:t>5</w:t>
            </w:r>
          </w:p>
        </w:tc>
        <w:tc>
          <w:tcPr>
            <w:tcW w:w="1213" w:type="dxa"/>
            <w:gridSpan w:val="2"/>
            <w:vAlign w:val="top"/>
          </w:tcPr>
          <w:p w14:paraId="0A28AA20">
            <w:pPr>
              <w:spacing w:line="202" w:lineRule="exact"/>
              <w:rPr>
                <w:rFonts w:ascii="Arial"/>
                <w:sz w:val="17"/>
              </w:rPr>
            </w:pPr>
          </w:p>
        </w:tc>
      </w:tr>
      <w:tr w14:paraId="3FC0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475" w:type="dxa"/>
            <w:vMerge w:val="continue"/>
            <w:tcBorders>
              <w:top w:val="nil"/>
              <w:bottom w:val="nil"/>
            </w:tcBorders>
            <w:textDirection w:val="tbRlV"/>
            <w:vAlign w:val="top"/>
          </w:tcPr>
          <w:p w14:paraId="721C86BF">
            <w:pPr>
              <w:rPr>
                <w:rFonts w:ascii="Arial"/>
                <w:sz w:val="21"/>
              </w:rPr>
            </w:pPr>
          </w:p>
        </w:tc>
        <w:tc>
          <w:tcPr>
            <w:tcW w:w="651" w:type="dxa"/>
            <w:vMerge w:val="continue"/>
            <w:tcBorders>
              <w:top w:val="nil"/>
            </w:tcBorders>
            <w:vAlign w:val="top"/>
          </w:tcPr>
          <w:p w14:paraId="51DE6E5A">
            <w:pPr>
              <w:rPr>
                <w:rFonts w:ascii="Arial"/>
                <w:sz w:val="21"/>
              </w:rPr>
            </w:pPr>
          </w:p>
        </w:tc>
        <w:tc>
          <w:tcPr>
            <w:tcW w:w="1093" w:type="dxa"/>
            <w:vMerge w:val="continue"/>
            <w:tcBorders>
              <w:top w:val="nil"/>
            </w:tcBorders>
            <w:vAlign w:val="top"/>
          </w:tcPr>
          <w:p w14:paraId="08AD7666">
            <w:pPr>
              <w:rPr>
                <w:rFonts w:ascii="Arial"/>
                <w:sz w:val="21"/>
              </w:rPr>
            </w:pPr>
          </w:p>
        </w:tc>
        <w:tc>
          <w:tcPr>
            <w:tcW w:w="2050" w:type="dxa"/>
            <w:gridSpan w:val="2"/>
            <w:vMerge w:val="continue"/>
            <w:tcBorders>
              <w:top w:val="nil"/>
            </w:tcBorders>
            <w:vAlign w:val="top"/>
          </w:tcPr>
          <w:p w14:paraId="2DBD9410">
            <w:pPr>
              <w:rPr>
                <w:rFonts w:ascii="Arial"/>
                <w:sz w:val="21"/>
              </w:rPr>
            </w:pPr>
          </w:p>
        </w:tc>
        <w:tc>
          <w:tcPr>
            <w:tcW w:w="1596" w:type="dxa"/>
            <w:vMerge w:val="continue"/>
            <w:tcBorders>
              <w:top w:val="nil"/>
            </w:tcBorders>
            <w:vAlign w:val="top"/>
          </w:tcPr>
          <w:p w14:paraId="74BD9F68">
            <w:pPr>
              <w:rPr>
                <w:rFonts w:ascii="Arial"/>
                <w:sz w:val="21"/>
              </w:rPr>
            </w:pPr>
          </w:p>
        </w:tc>
        <w:tc>
          <w:tcPr>
            <w:tcW w:w="1474" w:type="dxa"/>
            <w:vMerge w:val="continue"/>
            <w:tcBorders>
              <w:top w:val="nil"/>
            </w:tcBorders>
            <w:vAlign w:val="top"/>
          </w:tcPr>
          <w:p w14:paraId="601ED0F6">
            <w:pPr>
              <w:rPr>
                <w:rFonts w:ascii="Arial"/>
                <w:sz w:val="21"/>
              </w:rPr>
            </w:pPr>
          </w:p>
        </w:tc>
        <w:tc>
          <w:tcPr>
            <w:tcW w:w="675" w:type="dxa"/>
            <w:vMerge w:val="continue"/>
            <w:tcBorders>
              <w:top w:val="nil"/>
            </w:tcBorders>
            <w:vAlign w:val="top"/>
          </w:tcPr>
          <w:p w14:paraId="14F9670B">
            <w:pPr>
              <w:rPr>
                <w:rFonts w:ascii="Arial"/>
                <w:sz w:val="21"/>
              </w:rPr>
            </w:pPr>
          </w:p>
        </w:tc>
        <w:tc>
          <w:tcPr>
            <w:tcW w:w="639" w:type="dxa"/>
            <w:vMerge w:val="continue"/>
            <w:tcBorders>
              <w:top w:val="nil"/>
            </w:tcBorders>
            <w:vAlign w:val="top"/>
          </w:tcPr>
          <w:p w14:paraId="1BB7FAF6">
            <w:pPr>
              <w:rPr>
                <w:rFonts w:ascii="Arial"/>
                <w:sz w:val="21"/>
              </w:rPr>
            </w:pPr>
          </w:p>
        </w:tc>
        <w:tc>
          <w:tcPr>
            <w:tcW w:w="1213" w:type="dxa"/>
            <w:gridSpan w:val="2"/>
            <w:vAlign w:val="top"/>
          </w:tcPr>
          <w:p w14:paraId="558F0D6E">
            <w:pPr>
              <w:spacing w:line="202" w:lineRule="exact"/>
              <w:rPr>
                <w:rFonts w:ascii="Arial"/>
                <w:sz w:val="17"/>
              </w:rPr>
            </w:pPr>
          </w:p>
        </w:tc>
      </w:tr>
      <w:tr w14:paraId="025A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475" w:type="dxa"/>
            <w:vMerge w:val="continue"/>
            <w:tcBorders>
              <w:top w:val="nil"/>
              <w:bottom w:val="nil"/>
            </w:tcBorders>
            <w:textDirection w:val="tbRlV"/>
            <w:vAlign w:val="top"/>
          </w:tcPr>
          <w:p w14:paraId="607B2F65">
            <w:pPr>
              <w:rPr>
                <w:rFonts w:ascii="Arial"/>
                <w:sz w:val="21"/>
              </w:rPr>
            </w:pPr>
          </w:p>
        </w:tc>
        <w:tc>
          <w:tcPr>
            <w:tcW w:w="651" w:type="dxa"/>
            <w:vMerge w:val="restart"/>
            <w:tcBorders>
              <w:bottom w:val="nil"/>
            </w:tcBorders>
            <w:vAlign w:val="top"/>
          </w:tcPr>
          <w:p w14:paraId="0829D637">
            <w:pPr>
              <w:rPr>
                <w:rFonts w:ascii="Arial"/>
                <w:sz w:val="21"/>
              </w:rPr>
            </w:pPr>
          </w:p>
        </w:tc>
        <w:tc>
          <w:tcPr>
            <w:tcW w:w="1093" w:type="dxa"/>
            <w:vMerge w:val="restart"/>
            <w:tcBorders>
              <w:bottom w:val="nil"/>
            </w:tcBorders>
            <w:vAlign w:val="top"/>
          </w:tcPr>
          <w:p w14:paraId="62BD6B12">
            <w:pPr>
              <w:spacing w:line="315" w:lineRule="auto"/>
              <w:rPr>
                <w:rFonts w:ascii="Arial"/>
                <w:sz w:val="21"/>
              </w:rPr>
            </w:pPr>
          </w:p>
          <w:p w14:paraId="4600C0F4">
            <w:pPr>
              <w:spacing w:line="316" w:lineRule="auto"/>
              <w:rPr>
                <w:rFonts w:ascii="Arial"/>
                <w:sz w:val="21"/>
              </w:rPr>
            </w:pPr>
          </w:p>
          <w:p w14:paraId="40389829">
            <w:pPr>
              <w:pStyle w:val="6"/>
              <w:spacing w:before="52" w:line="220" w:lineRule="auto"/>
              <w:ind w:left="59"/>
              <w:rPr>
                <w:sz w:val="16"/>
                <w:szCs w:val="16"/>
              </w:rPr>
            </w:pPr>
            <w:r>
              <w:rPr>
                <w:spacing w:val="-1"/>
                <w:sz w:val="16"/>
                <w:szCs w:val="16"/>
              </w:rPr>
              <w:t>社会效益指标</w:t>
            </w:r>
          </w:p>
        </w:tc>
        <w:tc>
          <w:tcPr>
            <w:tcW w:w="2050" w:type="dxa"/>
            <w:gridSpan w:val="2"/>
            <w:vAlign w:val="top"/>
          </w:tcPr>
          <w:p w14:paraId="6F0D1407">
            <w:pPr>
              <w:pStyle w:val="6"/>
              <w:spacing w:before="124" w:line="222" w:lineRule="auto"/>
              <w:ind w:left="32"/>
              <w:rPr>
                <w:sz w:val="16"/>
                <w:szCs w:val="16"/>
              </w:rPr>
            </w:pPr>
            <w:r>
              <w:rPr>
                <w:sz w:val="16"/>
                <w:szCs w:val="16"/>
              </w:rPr>
              <w:t>让受助人员受到妥善照料</w:t>
            </w:r>
          </w:p>
        </w:tc>
        <w:tc>
          <w:tcPr>
            <w:tcW w:w="1596" w:type="dxa"/>
            <w:vAlign w:val="top"/>
          </w:tcPr>
          <w:p w14:paraId="4629A235">
            <w:pPr>
              <w:pStyle w:val="6"/>
              <w:spacing w:before="124" w:line="221" w:lineRule="auto"/>
              <w:ind w:left="492"/>
              <w:rPr>
                <w:sz w:val="16"/>
                <w:szCs w:val="16"/>
              </w:rPr>
            </w:pPr>
            <w:r>
              <w:rPr>
                <w:spacing w:val="-5"/>
                <w:sz w:val="16"/>
                <w:szCs w:val="16"/>
              </w:rPr>
              <w:t>明显改善</w:t>
            </w:r>
          </w:p>
        </w:tc>
        <w:tc>
          <w:tcPr>
            <w:tcW w:w="1474" w:type="dxa"/>
            <w:vAlign w:val="top"/>
          </w:tcPr>
          <w:p w14:paraId="38B5203C">
            <w:pPr>
              <w:pStyle w:val="6"/>
              <w:spacing w:before="124" w:line="221" w:lineRule="auto"/>
              <w:ind w:left="433"/>
              <w:rPr>
                <w:sz w:val="16"/>
                <w:szCs w:val="16"/>
              </w:rPr>
            </w:pPr>
            <w:r>
              <w:rPr>
                <w:spacing w:val="-5"/>
                <w:sz w:val="16"/>
                <w:szCs w:val="16"/>
              </w:rPr>
              <w:t>明显改善</w:t>
            </w:r>
          </w:p>
        </w:tc>
        <w:tc>
          <w:tcPr>
            <w:tcW w:w="675" w:type="dxa"/>
            <w:vAlign w:val="top"/>
          </w:tcPr>
          <w:p w14:paraId="2C3E64F6">
            <w:pPr>
              <w:pStyle w:val="6"/>
              <w:spacing w:before="124" w:line="241" w:lineRule="auto"/>
              <w:ind w:left="305"/>
              <w:rPr>
                <w:sz w:val="16"/>
                <w:szCs w:val="16"/>
              </w:rPr>
            </w:pPr>
            <w:r>
              <w:rPr>
                <w:sz w:val="16"/>
                <w:szCs w:val="16"/>
              </w:rPr>
              <w:t>5</w:t>
            </w:r>
          </w:p>
        </w:tc>
        <w:tc>
          <w:tcPr>
            <w:tcW w:w="639" w:type="dxa"/>
            <w:vAlign w:val="top"/>
          </w:tcPr>
          <w:p w14:paraId="16FC02CC">
            <w:pPr>
              <w:pStyle w:val="6"/>
              <w:spacing w:before="124" w:line="210" w:lineRule="exact"/>
              <w:ind w:left="284"/>
              <w:rPr>
                <w:sz w:val="16"/>
                <w:szCs w:val="16"/>
              </w:rPr>
            </w:pPr>
            <w:r>
              <w:rPr>
                <w:position w:val="1"/>
                <w:sz w:val="16"/>
                <w:szCs w:val="16"/>
              </w:rPr>
              <w:t>4</w:t>
            </w:r>
          </w:p>
        </w:tc>
        <w:tc>
          <w:tcPr>
            <w:tcW w:w="1213" w:type="dxa"/>
            <w:gridSpan w:val="2"/>
            <w:vAlign w:val="top"/>
          </w:tcPr>
          <w:p w14:paraId="4D5F3625">
            <w:pPr>
              <w:rPr>
                <w:rFonts w:ascii="Arial"/>
                <w:sz w:val="21"/>
              </w:rPr>
            </w:pPr>
          </w:p>
        </w:tc>
      </w:tr>
      <w:tr w14:paraId="003EE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475" w:type="dxa"/>
            <w:vMerge w:val="continue"/>
            <w:tcBorders>
              <w:top w:val="nil"/>
              <w:bottom w:val="nil"/>
            </w:tcBorders>
            <w:textDirection w:val="tbRlV"/>
            <w:vAlign w:val="top"/>
          </w:tcPr>
          <w:p w14:paraId="193F9AEC">
            <w:pPr>
              <w:rPr>
                <w:rFonts w:ascii="Arial"/>
                <w:sz w:val="21"/>
              </w:rPr>
            </w:pPr>
          </w:p>
        </w:tc>
        <w:tc>
          <w:tcPr>
            <w:tcW w:w="651" w:type="dxa"/>
            <w:vMerge w:val="continue"/>
            <w:tcBorders>
              <w:top w:val="nil"/>
              <w:bottom w:val="nil"/>
            </w:tcBorders>
            <w:vAlign w:val="top"/>
          </w:tcPr>
          <w:p w14:paraId="6FA0BD61">
            <w:pPr>
              <w:rPr>
                <w:rFonts w:ascii="Arial"/>
                <w:sz w:val="21"/>
              </w:rPr>
            </w:pPr>
          </w:p>
        </w:tc>
        <w:tc>
          <w:tcPr>
            <w:tcW w:w="1093" w:type="dxa"/>
            <w:vMerge w:val="continue"/>
            <w:tcBorders>
              <w:top w:val="nil"/>
              <w:bottom w:val="nil"/>
            </w:tcBorders>
            <w:vAlign w:val="top"/>
          </w:tcPr>
          <w:p w14:paraId="25FF588A">
            <w:pPr>
              <w:rPr>
                <w:rFonts w:ascii="Arial"/>
                <w:sz w:val="21"/>
              </w:rPr>
            </w:pPr>
          </w:p>
        </w:tc>
        <w:tc>
          <w:tcPr>
            <w:tcW w:w="2050" w:type="dxa"/>
            <w:gridSpan w:val="2"/>
            <w:vAlign w:val="top"/>
          </w:tcPr>
          <w:p w14:paraId="60DC914D">
            <w:pPr>
              <w:pStyle w:val="6"/>
              <w:spacing w:before="22" w:line="220" w:lineRule="auto"/>
              <w:ind w:left="32" w:right="80" w:firstLine="2"/>
              <w:rPr>
                <w:sz w:val="16"/>
                <w:szCs w:val="16"/>
              </w:rPr>
            </w:pPr>
            <w:r>
              <w:rPr>
                <w:sz w:val="16"/>
                <w:szCs w:val="16"/>
              </w:rPr>
              <w:t>帮助查明身份滞留乞讨人员</w:t>
            </w:r>
            <w:r>
              <w:rPr>
                <w:spacing w:val="-1"/>
                <w:sz w:val="16"/>
                <w:szCs w:val="16"/>
              </w:rPr>
              <w:t>返乡情况</w:t>
            </w:r>
          </w:p>
        </w:tc>
        <w:tc>
          <w:tcPr>
            <w:tcW w:w="1596" w:type="dxa"/>
            <w:vAlign w:val="top"/>
          </w:tcPr>
          <w:p w14:paraId="19422CEB">
            <w:pPr>
              <w:pStyle w:val="6"/>
              <w:spacing w:before="123" w:line="223" w:lineRule="auto"/>
              <w:ind w:left="476"/>
              <w:rPr>
                <w:sz w:val="16"/>
                <w:szCs w:val="16"/>
              </w:rPr>
            </w:pPr>
            <w:r>
              <w:rPr>
                <w:spacing w:val="-1"/>
                <w:sz w:val="16"/>
                <w:szCs w:val="16"/>
              </w:rPr>
              <w:t>及时送返</w:t>
            </w:r>
          </w:p>
        </w:tc>
        <w:tc>
          <w:tcPr>
            <w:tcW w:w="1474" w:type="dxa"/>
            <w:vAlign w:val="top"/>
          </w:tcPr>
          <w:p w14:paraId="5279E9EA">
            <w:pPr>
              <w:pStyle w:val="6"/>
              <w:spacing w:before="123" w:line="223" w:lineRule="auto"/>
              <w:ind w:left="417"/>
              <w:rPr>
                <w:sz w:val="16"/>
                <w:szCs w:val="16"/>
              </w:rPr>
            </w:pPr>
            <w:r>
              <w:rPr>
                <w:spacing w:val="-1"/>
                <w:sz w:val="16"/>
                <w:szCs w:val="16"/>
              </w:rPr>
              <w:t>及时送返</w:t>
            </w:r>
          </w:p>
        </w:tc>
        <w:tc>
          <w:tcPr>
            <w:tcW w:w="675" w:type="dxa"/>
            <w:vAlign w:val="top"/>
          </w:tcPr>
          <w:p w14:paraId="08139D7C">
            <w:pPr>
              <w:pStyle w:val="6"/>
              <w:spacing w:before="123" w:line="241" w:lineRule="auto"/>
              <w:ind w:left="305"/>
              <w:rPr>
                <w:sz w:val="16"/>
                <w:szCs w:val="16"/>
              </w:rPr>
            </w:pPr>
            <w:r>
              <w:rPr>
                <w:sz w:val="16"/>
                <w:szCs w:val="16"/>
              </w:rPr>
              <w:t>5</w:t>
            </w:r>
          </w:p>
        </w:tc>
        <w:tc>
          <w:tcPr>
            <w:tcW w:w="639" w:type="dxa"/>
            <w:vAlign w:val="top"/>
          </w:tcPr>
          <w:p w14:paraId="5B0D776A">
            <w:pPr>
              <w:pStyle w:val="6"/>
              <w:spacing w:before="123" w:line="241" w:lineRule="auto"/>
              <w:ind w:left="288"/>
              <w:rPr>
                <w:sz w:val="16"/>
                <w:szCs w:val="16"/>
              </w:rPr>
            </w:pPr>
            <w:r>
              <w:rPr>
                <w:sz w:val="16"/>
                <w:szCs w:val="16"/>
              </w:rPr>
              <w:t>5</w:t>
            </w:r>
          </w:p>
        </w:tc>
        <w:tc>
          <w:tcPr>
            <w:tcW w:w="1213" w:type="dxa"/>
            <w:gridSpan w:val="2"/>
            <w:vAlign w:val="top"/>
          </w:tcPr>
          <w:p w14:paraId="18DFE2C0">
            <w:pPr>
              <w:rPr>
                <w:rFonts w:ascii="Arial"/>
                <w:sz w:val="21"/>
              </w:rPr>
            </w:pPr>
          </w:p>
        </w:tc>
      </w:tr>
      <w:tr w14:paraId="5BD2C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475" w:type="dxa"/>
            <w:vMerge w:val="continue"/>
            <w:tcBorders>
              <w:top w:val="nil"/>
              <w:bottom w:val="nil"/>
            </w:tcBorders>
            <w:textDirection w:val="tbRlV"/>
            <w:vAlign w:val="top"/>
          </w:tcPr>
          <w:p w14:paraId="0361880E">
            <w:pPr>
              <w:rPr>
                <w:rFonts w:ascii="Arial"/>
                <w:sz w:val="21"/>
              </w:rPr>
            </w:pPr>
          </w:p>
        </w:tc>
        <w:tc>
          <w:tcPr>
            <w:tcW w:w="651" w:type="dxa"/>
            <w:vMerge w:val="continue"/>
            <w:tcBorders>
              <w:top w:val="nil"/>
              <w:bottom w:val="nil"/>
            </w:tcBorders>
            <w:vAlign w:val="top"/>
          </w:tcPr>
          <w:p w14:paraId="4A6E56A1">
            <w:pPr>
              <w:rPr>
                <w:rFonts w:ascii="Arial"/>
                <w:sz w:val="21"/>
              </w:rPr>
            </w:pPr>
          </w:p>
        </w:tc>
        <w:tc>
          <w:tcPr>
            <w:tcW w:w="1093" w:type="dxa"/>
            <w:vMerge w:val="continue"/>
            <w:tcBorders>
              <w:top w:val="nil"/>
            </w:tcBorders>
            <w:vAlign w:val="top"/>
          </w:tcPr>
          <w:p w14:paraId="3F0B0846">
            <w:pPr>
              <w:rPr>
                <w:rFonts w:ascii="Arial"/>
                <w:sz w:val="21"/>
              </w:rPr>
            </w:pPr>
          </w:p>
        </w:tc>
        <w:tc>
          <w:tcPr>
            <w:tcW w:w="2050" w:type="dxa"/>
            <w:gridSpan w:val="2"/>
            <w:vAlign w:val="top"/>
          </w:tcPr>
          <w:p w14:paraId="455C3E87">
            <w:pPr>
              <w:pStyle w:val="6"/>
              <w:spacing w:before="55" w:line="233" w:lineRule="auto"/>
              <w:ind w:left="32" w:right="80"/>
              <w:jc w:val="both"/>
              <w:rPr>
                <w:sz w:val="16"/>
                <w:szCs w:val="16"/>
              </w:rPr>
            </w:pPr>
            <w:r>
              <w:rPr>
                <w:sz w:val="16"/>
                <w:szCs w:val="16"/>
              </w:rPr>
              <w:t>为自愿前来救助站或由公安等部门护送至救助站的救助人员等提供临时救助服务率</w:t>
            </w:r>
          </w:p>
        </w:tc>
        <w:tc>
          <w:tcPr>
            <w:tcW w:w="1596" w:type="dxa"/>
            <w:vAlign w:val="top"/>
          </w:tcPr>
          <w:p w14:paraId="395CEAA2">
            <w:pPr>
              <w:pStyle w:val="6"/>
              <w:spacing w:before="257" w:line="239" w:lineRule="auto"/>
              <w:ind w:left="613"/>
              <w:rPr>
                <w:sz w:val="16"/>
                <w:szCs w:val="16"/>
              </w:rPr>
            </w:pPr>
            <w:r>
              <w:rPr>
                <w:spacing w:val="-5"/>
                <w:sz w:val="16"/>
                <w:szCs w:val="16"/>
              </w:rPr>
              <w:t>≥95%</w:t>
            </w:r>
          </w:p>
        </w:tc>
        <w:tc>
          <w:tcPr>
            <w:tcW w:w="1474" w:type="dxa"/>
            <w:vAlign w:val="top"/>
          </w:tcPr>
          <w:p w14:paraId="5A20091A">
            <w:pPr>
              <w:pStyle w:val="6"/>
              <w:spacing w:before="257" w:line="239" w:lineRule="auto"/>
              <w:ind w:left="554"/>
              <w:rPr>
                <w:sz w:val="16"/>
                <w:szCs w:val="16"/>
              </w:rPr>
            </w:pPr>
            <w:r>
              <w:rPr>
                <w:spacing w:val="-5"/>
                <w:sz w:val="16"/>
                <w:szCs w:val="16"/>
              </w:rPr>
              <w:t>≥95%</w:t>
            </w:r>
          </w:p>
        </w:tc>
        <w:tc>
          <w:tcPr>
            <w:tcW w:w="675" w:type="dxa"/>
            <w:vAlign w:val="top"/>
          </w:tcPr>
          <w:p w14:paraId="54B9E971">
            <w:pPr>
              <w:pStyle w:val="6"/>
              <w:spacing w:before="257" w:line="241" w:lineRule="auto"/>
              <w:ind w:left="273"/>
              <w:rPr>
                <w:sz w:val="16"/>
                <w:szCs w:val="16"/>
              </w:rPr>
            </w:pPr>
            <w:r>
              <w:rPr>
                <w:spacing w:val="-5"/>
                <w:sz w:val="16"/>
                <w:szCs w:val="16"/>
              </w:rPr>
              <w:t>10</w:t>
            </w:r>
          </w:p>
        </w:tc>
        <w:tc>
          <w:tcPr>
            <w:tcW w:w="639" w:type="dxa"/>
            <w:vAlign w:val="top"/>
          </w:tcPr>
          <w:p w14:paraId="7AE42E0D">
            <w:pPr>
              <w:pStyle w:val="6"/>
              <w:spacing w:before="257" w:line="241" w:lineRule="auto"/>
              <w:ind w:left="285"/>
              <w:rPr>
                <w:sz w:val="16"/>
                <w:szCs w:val="16"/>
              </w:rPr>
            </w:pPr>
            <w:r>
              <w:rPr>
                <w:sz w:val="16"/>
                <w:szCs w:val="16"/>
              </w:rPr>
              <w:t>9</w:t>
            </w:r>
          </w:p>
        </w:tc>
        <w:tc>
          <w:tcPr>
            <w:tcW w:w="1213" w:type="dxa"/>
            <w:gridSpan w:val="2"/>
            <w:vAlign w:val="top"/>
          </w:tcPr>
          <w:p w14:paraId="670E0541">
            <w:pPr>
              <w:rPr>
                <w:rFonts w:ascii="Arial"/>
                <w:sz w:val="21"/>
              </w:rPr>
            </w:pPr>
          </w:p>
        </w:tc>
      </w:tr>
      <w:tr w14:paraId="3F9C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475" w:type="dxa"/>
            <w:vMerge w:val="continue"/>
            <w:tcBorders>
              <w:top w:val="nil"/>
              <w:bottom w:val="nil"/>
            </w:tcBorders>
            <w:textDirection w:val="tbRlV"/>
            <w:vAlign w:val="top"/>
          </w:tcPr>
          <w:p w14:paraId="04954E5E">
            <w:pPr>
              <w:rPr>
                <w:rFonts w:ascii="Arial"/>
                <w:sz w:val="21"/>
              </w:rPr>
            </w:pPr>
          </w:p>
        </w:tc>
        <w:tc>
          <w:tcPr>
            <w:tcW w:w="651" w:type="dxa"/>
            <w:vMerge w:val="continue"/>
            <w:tcBorders>
              <w:top w:val="nil"/>
              <w:bottom w:val="nil"/>
            </w:tcBorders>
            <w:vAlign w:val="top"/>
          </w:tcPr>
          <w:p w14:paraId="7CFF8BD5">
            <w:pPr>
              <w:rPr>
                <w:rFonts w:ascii="Arial"/>
                <w:sz w:val="21"/>
              </w:rPr>
            </w:pPr>
          </w:p>
        </w:tc>
        <w:tc>
          <w:tcPr>
            <w:tcW w:w="1093" w:type="dxa"/>
            <w:vMerge w:val="restart"/>
            <w:tcBorders>
              <w:bottom w:val="nil"/>
            </w:tcBorders>
            <w:vAlign w:val="top"/>
          </w:tcPr>
          <w:p w14:paraId="27B72AC4">
            <w:pPr>
              <w:pStyle w:val="6"/>
              <w:spacing w:before="136" w:line="222" w:lineRule="auto"/>
              <w:ind w:left="59"/>
              <w:rPr>
                <w:sz w:val="16"/>
                <w:szCs w:val="16"/>
              </w:rPr>
            </w:pPr>
            <w:r>
              <w:rPr>
                <w:spacing w:val="-1"/>
                <w:sz w:val="16"/>
                <w:szCs w:val="16"/>
              </w:rPr>
              <w:t>生态效益指标</w:t>
            </w:r>
          </w:p>
        </w:tc>
        <w:tc>
          <w:tcPr>
            <w:tcW w:w="2050" w:type="dxa"/>
            <w:gridSpan w:val="2"/>
            <w:vMerge w:val="restart"/>
            <w:tcBorders>
              <w:bottom w:val="nil"/>
            </w:tcBorders>
            <w:vAlign w:val="top"/>
          </w:tcPr>
          <w:p w14:paraId="55A2C865">
            <w:pPr>
              <w:pStyle w:val="6"/>
              <w:spacing w:before="136" w:line="222" w:lineRule="auto"/>
              <w:ind w:left="30"/>
              <w:rPr>
                <w:sz w:val="16"/>
                <w:szCs w:val="16"/>
              </w:rPr>
            </w:pPr>
            <w:r>
              <w:rPr>
                <w:spacing w:val="-1"/>
                <w:sz w:val="16"/>
                <w:szCs w:val="16"/>
              </w:rPr>
              <w:t>对环境影响</w:t>
            </w:r>
          </w:p>
        </w:tc>
        <w:tc>
          <w:tcPr>
            <w:tcW w:w="1596" w:type="dxa"/>
            <w:vMerge w:val="restart"/>
            <w:tcBorders>
              <w:bottom w:val="nil"/>
            </w:tcBorders>
            <w:vAlign w:val="top"/>
          </w:tcPr>
          <w:p w14:paraId="3E733153">
            <w:pPr>
              <w:pStyle w:val="6"/>
              <w:spacing w:before="247" w:line="199" w:lineRule="auto"/>
              <w:ind w:left="36"/>
              <w:rPr>
                <w:sz w:val="17"/>
                <w:szCs w:val="17"/>
              </w:rPr>
            </w:pPr>
            <w:r>
              <w:rPr>
                <w:spacing w:val="6"/>
                <w:sz w:val="17"/>
                <w:szCs w:val="17"/>
              </w:rPr>
              <w:t>促进社会文明发展</w:t>
            </w:r>
          </w:p>
        </w:tc>
        <w:tc>
          <w:tcPr>
            <w:tcW w:w="1474" w:type="dxa"/>
            <w:vMerge w:val="restart"/>
            <w:tcBorders>
              <w:bottom w:val="nil"/>
            </w:tcBorders>
            <w:vAlign w:val="top"/>
          </w:tcPr>
          <w:p w14:paraId="54080322">
            <w:pPr>
              <w:pStyle w:val="6"/>
              <w:spacing w:before="137" w:line="221" w:lineRule="auto"/>
              <w:ind w:left="433"/>
              <w:rPr>
                <w:sz w:val="16"/>
                <w:szCs w:val="16"/>
              </w:rPr>
            </w:pPr>
            <w:r>
              <w:rPr>
                <w:spacing w:val="-5"/>
                <w:sz w:val="16"/>
                <w:szCs w:val="16"/>
              </w:rPr>
              <w:t>明显改善</w:t>
            </w:r>
          </w:p>
        </w:tc>
        <w:tc>
          <w:tcPr>
            <w:tcW w:w="675" w:type="dxa"/>
            <w:vMerge w:val="restart"/>
            <w:tcBorders>
              <w:bottom w:val="nil"/>
            </w:tcBorders>
            <w:vAlign w:val="top"/>
          </w:tcPr>
          <w:p w14:paraId="025A4607">
            <w:pPr>
              <w:pStyle w:val="6"/>
              <w:spacing w:before="137" w:line="241" w:lineRule="auto"/>
              <w:ind w:left="305"/>
              <w:rPr>
                <w:sz w:val="16"/>
                <w:szCs w:val="16"/>
              </w:rPr>
            </w:pPr>
            <w:r>
              <w:rPr>
                <w:sz w:val="16"/>
                <w:szCs w:val="16"/>
              </w:rPr>
              <w:t>5</w:t>
            </w:r>
          </w:p>
        </w:tc>
        <w:tc>
          <w:tcPr>
            <w:tcW w:w="639" w:type="dxa"/>
            <w:vMerge w:val="restart"/>
            <w:tcBorders>
              <w:bottom w:val="nil"/>
            </w:tcBorders>
            <w:vAlign w:val="top"/>
          </w:tcPr>
          <w:p w14:paraId="600D663B">
            <w:pPr>
              <w:pStyle w:val="6"/>
              <w:spacing w:before="137" w:line="241" w:lineRule="auto"/>
              <w:ind w:left="288"/>
              <w:rPr>
                <w:sz w:val="16"/>
                <w:szCs w:val="16"/>
              </w:rPr>
            </w:pPr>
            <w:r>
              <w:rPr>
                <w:sz w:val="16"/>
                <w:szCs w:val="16"/>
              </w:rPr>
              <w:t>5</w:t>
            </w:r>
          </w:p>
        </w:tc>
        <w:tc>
          <w:tcPr>
            <w:tcW w:w="1213" w:type="dxa"/>
            <w:gridSpan w:val="2"/>
            <w:vAlign w:val="top"/>
          </w:tcPr>
          <w:p w14:paraId="04CCABDD">
            <w:pPr>
              <w:spacing w:line="202" w:lineRule="exact"/>
              <w:rPr>
                <w:rFonts w:ascii="Arial"/>
                <w:sz w:val="17"/>
              </w:rPr>
            </w:pPr>
          </w:p>
        </w:tc>
      </w:tr>
      <w:tr w14:paraId="28613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475" w:type="dxa"/>
            <w:vMerge w:val="continue"/>
            <w:tcBorders>
              <w:top w:val="nil"/>
              <w:bottom w:val="nil"/>
            </w:tcBorders>
            <w:textDirection w:val="tbRlV"/>
            <w:vAlign w:val="top"/>
          </w:tcPr>
          <w:p w14:paraId="5A982A67">
            <w:pPr>
              <w:rPr>
                <w:rFonts w:ascii="Arial"/>
                <w:sz w:val="21"/>
              </w:rPr>
            </w:pPr>
          </w:p>
        </w:tc>
        <w:tc>
          <w:tcPr>
            <w:tcW w:w="651" w:type="dxa"/>
            <w:vMerge w:val="continue"/>
            <w:tcBorders>
              <w:top w:val="nil"/>
            </w:tcBorders>
            <w:vAlign w:val="top"/>
          </w:tcPr>
          <w:p w14:paraId="2DE190B1">
            <w:pPr>
              <w:rPr>
                <w:rFonts w:ascii="Arial"/>
                <w:sz w:val="21"/>
              </w:rPr>
            </w:pPr>
          </w:p>
        </w:tc>
        <w:tc>
          <w:tcPr>
            <w:tcW w:w="1093" w:type="dxa"/>
            <w:vMerge w:val="continue"/>
            <w:tcBorders>
              <w:top w:val="nil"/>
            </w:tcBorders>
            <w:vAlign w:val="top"/>
          </w:tcPr>
          <w:p w14:paraId="4DC79A18">
            <w:pPr>
              <w:rPr>
                <w:rFonts w:ascii="Arial"/>
                <w:sz w:val="21"/>
              </w:rPr>
            </w:pPr>
          </w:p>
        </w:tc>
        <w:tc>
          <w:tcPr>
            <w:tcW w:w="2050" w:type="dxa"/>
            <w:gridSpan w:val="2"/>
            <w:vMerge w:val="continue"/>
            <w:tcBorders>
              <w:top w:val="nil"/>
            </w:tcBorders>
            <w:vAlign w:val="top"/>
          </w:tcPr>
          <w:p w14:paraId="13E8641C">
            <w:pPr>
              <w:rPr>
                <w:rFonts w:ascii="Arial"/>
                <w:sz w:val="21"/>
              </w:rPr>
            </w:pPr>
          </w:p>
        </w:tc>
        <w:tc>
          <w:tcPr>
            <w:tcW w:w="1596" w:type="dxa"/>
            <w:vMerge w:val="continue"/>
            <w:tcBorders>
              <w:top w:val="nil"/>
            </w:tcBorders>
            <w:vAlign w:val="top"/>
          </w:tcPr>
          <w:p w14:paraId="7E6496B2">
            <w:pPr>
              <w:rPr>
                <w:rFonts w:ascii="Arial"/>
                <w:sz w:val="21"/>
              </w:rPr>
            </w:pPr>
          </w:p>
        </w:tc>
        <w:tc>
          <w:tcPr>
            <w:tcW w:w="1474" w:type="dxa"/>
            <w:vMerge w:val="continue"/>
            <w:tcBorders>
              <w:top w:val="nil"/>
            </w:tcBorders>
            <w:vAlign w:val="top"/>
          </w:tcPr>
          <w:p w14:paraId="2A8CEC82">
            <w:pPr>
              <w:rPr>
                <w:rFonts w:ascii="Arial"/>
                <w:sz w:val="21"/>
              </w:rPr>
            </w:pPr>
          </w:p>
        </w:tc>
        <w:tc>
          <w:tcPr>
            <w:tcW w:w="675" w:type="dxa"/>
            <w:vMerge w:val="continue"/>
            <w:tcBorders>
              <w:top w:val="nil"/>
            </w:tcBorders>
            <w:vAlign w:val="top"/>
          </w:tcPr>
          <w:p w14:paraId="2E24C446">
            <w:pPr>
              <w:rPr>
                <w:rFonts w:ascii="Arial"/>
                <w:sz w:val="21"/>
              </w:rPr>
            </w:pPr>
          </w:p>
        </w:tc>
        <w:tc>
          <w:tcPr>
            <w:tcW w:w="639" w:type="dxa"/>
            <w:vMerge w:val="continue"/>
            <w:tcBorders>
              <w:top w:val="nil"/>
            </w:tcBorders>
            <w:vAlign w:val="top"/>
          </w:tcPr>
          <w:p w14:paraId="6DBFAEC1">
            <w:pPr>
              <w:rPr>
                <w:rFonts w:ascii="Arial"/>
                <w:sz w:val="21"/>
              </w:rPr>
            </w:pPr>
          </w:p>
        </w:tc>
        <w:tc>
          <w:tcPr>
            <w:tcW w:w="1213" w:type="dxa"/>
            <w:gridSpan w:val="2"/>
            <w:vAlign w:val="top"/>
          </w:tcPr>
          <w:p w14:paraId="395D658B">
            <w:pPr>
              <w:spacing w:line="202" w:lineRule="exact"/>
              <w:rPr>
                <w:rFonts w:ascii="Arial"/>
                <w:sz w:val="17"/>
              </w:rPr>
            </w:pPr>
          </w:p>
        </w:tc>
      </w:tr>
      <w:tr w14:paraId="063F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475" w:type="dxa"/>
            <w:vMerge w:val="continue"/>
            <w:tcBorders>
              <w:top w:val="nil"/>
              <w:bottom w:val="nil"/>
            </w:tcBorders>
            <w:textDirection w:val="tbRlV"/>
            <w:vAlign w:val="top"/>
          </w:tcPr>
          <w:p w14:paraId="7D3D82AC">
            <w:pPr>
              <w:rPr>
                <w:rFonts w:ascii="Arial"/>
                <w:sz w:val="21"/>
              </w:rPr>
            </w:pPr>
          </w:p>
        </w:tc>
        <w:tc>
          <w:tcPr>
            <w:tcW w:w="651" w:type="dxa"/>
            <w:vMerge w:val="restart"/>
            <w:tcBorders>
              <w:bottom w:val="nil"/>
            </w:tcBorders>
            <w:vAlign w:val="top"/>
          </w:tcPr>
          <w:p w14:paraId="683E668B">
            <w:pPr>
              <w:pStyle w:val="6"/>
              <w:spacing w:before="35" w:line="228" w:lineRule="auto"/>
              <w:ind w:left="159" w:right="82" w:hanging="82"/>
              <w:rPr>
                <w:sz w:val="16"/>
                <w:szCs w:val="16"/>
              </w:rPr>
            </w:pPr>
            <w:r>
              <w:rPr>
                <w:spacing w:val="-2"/>
                <w:sz w:val="16"/>
                <w:szCs w:val="16"/>
              </w:rPr>
              <w:t>满意度</w:t>
            </w:r>
            <w:r>
              <w:rPr>
                <w:spacing w:val="-4"/>
                <w:sz w:val="16"/>
                <w:szCs w:val="16"/>
              </w:rPr>
              <w:t>指标</w:t>
            </w:r>
          </w:p>
        </w:tc>
        <w:tc>
          <w:tcPr>
            <w:tcW w:w="1093" w:type="dxa"/>
            <w:vMerge w:val="restart"/>
            <w:tcBorders>
              <w:bottom w:val="nil"/>
            </w:tcBorders>
            <w:vAlign w:val="top"/>
          </w:tcPr>
          <w:p w14:paraId="4685BBA9">
            <w:pPr>
              <w:pStyle w:val="6"/>
              <w:spacing w:before="35" w:line="228" w:lineRule="auto"/>
              <w:ind w:left="298" w:right="61" w:hanging="240"/>
              <w:rPr>
                <w:sz w:val="16"/>
                <w:szCs w:val="16"/>
              </w:rPr>
            </w:pPr>
            <w:r>
              <w:rPr>
                <w:spacing w:val="-1"/>
                <w:sz w:val="16"/>
                <w:szCs w:val="16"/>
              </w:rPr>
              <w:t>服务对象满意</w:t>
            </w:r>
            <w:r>
              <w:rPr>
                <w:spacing w:val="-2"/>
                <w:sz w:val="16"/>
                <w:szCs w:val="16"/>
              </w:rPr>
              <w:t>度指标</w:t>
            </w:r>
          </w:p>
        </w:tc>
        <w:tc>
          <w:tcPr>
            <w:tcW w:w="2050" w:type="dxa"/>
            <w:gridSpan w:val="2"/>
            <w:vMerge w:val="restart"/>
            <w:tcBorders>
              <w:bottom w:val="nil"/>
            </w:tcBorders>
            <w:vAlign w:val="top"/>
          </w:tcPr>
          <w:p w14:paraId="6F7F09BF">
            <w:pPr>
              <w:pStyle w:val="6"/>
              <w:spacing w:before="35" w:line="228" w:lineRule="auto"/>
              <w:ind w:left="34" w:right="80" w:hanging="2"/>
              <w:rPr>
                <w:sz w:val="16"/>
                <w:szCs w:val="16"/>
              </w:rPr>
            </w:pPr>
            <w:r>
              <w:rPr>
                <w:sz w:val="16"/>
                <w:szCs w:val="16"/>
              </w:rPr>
              <w:t>社会公众或服务对象对项目</w:t>
            </w:r>
            <w:r>
              <w:rPr>
                <w:spacing w:val="-1"/>
                <w:sz w:val="16"/>
                <w:szCs w:val="16"/>
              </w:rPr>
              <w:t>实施效果的满意程度。</w:t>
            </w:r>
          </w:p>
        </w:tc>
        <w:tc>
          <w:tcPr>
            <w:tcW w:w="1596" w:type="dxa"/>
            <w:vMerge w:val="restart"/>
            <w:tcBorders>
              <w:bottom w:val="nil"/>
            </w:tcBorders>
            <w:vAlign w:val="top"/>
          </w:tcPr>
          <w:p w14:paraId="661490D1">
            <w:pPr>
              <w:pStyle w:val="6"/>
              <w:spacing w:before="131" w:line="241" w:lineRule="auto"/>
              <w:ind w:left="633"/>
              <w:rPr>
                <w:sz w:val="16"/>
                <w:szCs w:val="16"/>
              </w:rPr>
            </w:pPr>
            <w:r>
              <w:rPr>
                <w:rFonts w:ascii="Arial" w:hAnsi="Arial" w:eastAsia="Arial" w:cs="Arial"/>
                <w:spacing w:val="-2"/>
                <w:sz w:val="16"/>
                <w:szCs w:val="16"/>
              </w:rPr>
              <w:t>≥</w:t>
            </w:r>
            <w:r>
              <w:rPr>
                <w:spacing w:val="-2"/>
                <w:sz w:val="16"/>
                <w:szCs w:val="16"/>
              </w:rPr>
              <w:t>95%</w:t>
            </w:r>
          </w:p>
        </w:tc>
        <w:tc>
          <w:tcPr>
            <w:tcW w:w="1474" w:type="dxa"/>
            <w:vMerge w:val="restart"/>
            <w:tcBorders>
              <w:bottom w:val="nil"/>
            </w:tcBorders>
            <w:vAlign w:val="top"/>
          </w:tcPr>
          <w:p w14:paraId="47E15B1C">
            <w:pPr>
              <w:pStyle w:val="6"/>
              <w:spacing w:before="131" w:line="241" w:lineRule="auto"/>
              <w:ind w:left="575"/>
              <w:rPr>
                <w:sz w:val="16"/>
                <w:szCs w:val="16"/>
              </w:rPr>
            </w:pPr>
            <w:r>
              <w:rPr>
                <w:rFonts w:ascii="Arial" w:hAnsi="Arial" w:eastAsia="Arial" w:cs="Arial"/>
                <w:spacing w:val="-2"/>
                <w:sz w:val="16"/>
                <w:szCs w:val="16"/>
              </w:rPr>
              <w:t>≥</w:t>
            </w:r>
            <w:r>
              <w:rPr>
                <w:spacing w:val="-2"/>
                <w:sz w:val="16"/>
                <w:szCs w:val="16"/>
              </w:rPr>
              <w:t>95%</w:t>
            </w:r>
          </w:p>
        </w:tc>
        <w:tc>
          <w:tcPr>
            <w:tcW w:w="675" w:type="dxa"/>
            <w:vMerge w:val="restart"/>
            <w:tcBorders>
              <w:bottom w:val="nil"/>
            </w:tcBorders>
            <w:vAlign w:val="top"/>
          </w:tcPr>
          <w:p w14:paraId="7B30A277">
            <w:pPr>
              <w:pStyle w:val="6"/>
              <w:spacing w:before="136" w:line="241" w:lineRule="auto"/>
              <w:ind w:left="305"/>
              <w:rPr>
                <w:sz w:val="16"/>
                <w:szCs w:val="16"/>
              </w:rPr>
            </w:pPr>
            <w:r>
              <w:rPr>
                <w:sz w:val="16"/>
                <w:szCs w:val="16"/>
              </w:rPr>
              <w:t>5</w:t>
            </w:r>
          </w:p>
        </w:tc>
        <w:tc>
          <w:tcPr>
            <w:tcW w:w="639" w:type="dxa"/>
            <w:vMerge w:val="restart"/>
            <w:tcBorders>
              <w:bottom w:val="nil"/>
            </w:tcBorders>
            <w:vAlign w:val="top"/>
          </w:tcPr>
          <w:p w14:paraId="1F650B33">
            <w:pPr>
              <w:pStyle w:val="6"/>
              <w:spacing w:before="136" w:line="241" w:lineRule="auto"/>
              <w:ind w:left="288"/>
              <w:rPr>
                <w:sz w:val="16"/>
                <w:szCs w:val="16"/>
              </w:rPr>
            </w:pPr>
            <w:r>
              <w:rPr>
                <w:sz w:val="16"/>
                <w:szCs w:val="16"/>
              </w:rPr>
              <w:t>5</w:t>
            </w:r>
          </w:p>
        </w:tc>
        <w:tc>
          <w:tcPr>
            <w:tcW w:w="1213" w:type="dxa"/>
            <w:gridSpan w:val="2"/>
            <w:vAlign w:val="top"/>
          </w:tcPr>
          <w:p w14:paraId="18E47B3F">
            <w:pPr>
              <w:spacing w:line="202" w:lineRule="exact"/>
              <w:rPr>
                <w:rFonts w:ascii="Arial"/>
                <w:sz w:val="17"/>
              </w:rPr>
            </w:pPr>
          </w:p>
        </w:tc>
      </w:tr>
      <w:tr w14:paraId="401E0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475" w:type="dxa"/>
            <w:vMerge w:val="continue"/>
            <w:tcBorders>
              <w:top w:val="nil"/>
            </w:tcBorders>
            <w:textDirection w:val="tbRlV"/>
            <w:vAlign w:val="top"/>
          </w:tcPr>
          <w:p w14:paraId="7A12DDBE">
            <w:pPr>
              <w:rPr>
                <w:rFonts w:ascii="Arial"/>
                <w:sz w:val="21"/>
              </w:rPr>
            </w:pPr>
          </w:p>
        </w:tc>
        <w:tc>
          <w:tcPr>
            <w:tcW w:w="651" w:type="dxa"/>
            <w:vMerge w:val="continue"/>
            <w:tcBorders>
              <w:top w:val="nil"/>
            </w:tcBorders>
            <w:vAlign w:val="top"/>
          </w:tcPr>
          <w:p w14:paraId="0B44607E">
            <w:pPr>
              <w:rPr>
                <w:rFonts w:ascii="Arial"/>
                <w:sz w:val="21"/>
              </w:rPr>
            </w:pPr>
          </w:p>
        </w:tc>
        <w:tc>
          <w:tcPr>
            <w:tcW w:w="1093" w:type="dxa"/>
            <w:vMerge w:val="continue"/>
            <w:tcBorders>
              <w:top w:val="nil"/>
            </w:tcBorders>
            <w:vAlign w:val="top"/>
          </w:tcPr>
          <w:p w14:paraId="3D8B1942">
            <w:pPr>
              <w:rPr>
                <w:rFonts w:ascii="Arial"/>
                <w:sz w:val="21"/>
              </w:rPr>
            </w:pPr>
          </w:p>
        </w:tc>
        <w:tc>
          <w:tcPr>
            <w:tcW w:w="2050" w:type="dxa"/>
            <w:gridSpan w:val="2"/>
            <w:vMerge w:val="continue"/>
            <w:tcBorders>
              <w:top w:val="nil"/>
            </w:tcBorders>
            <w:vAlign w:val="top"/>
          </w:tcPr>
          <w:p w14:paraId="7F77B643">
            <w:pPr>
              <w:rPr>
                <w:rFonts w:ascii="Arial"/>
                <w:sz w:val="21"/>
              </w:rPr>
            </w:pPr>
          </w:p>
        </w:tc>
        <w:tc>
          <w:tcPr>
            <w:tcW w:w="1596" w:type="dxa"/>
            <w:vMerge w:val="continue"/>
            <w:tcBorders>
              <w:top w:val="nil"/>
            </w:tcBorders>
            <w:vAlign w:val="top"/>
          </w:tcPr>
          <w:p w14:paraId="0FD2E710">
            <w:pPr>
              <w:rPr>
                <w:rFonts w:ascii="Arial"/>
                <w:sz w:val="21"/>
              </w:rPr>
            </w:pPr>
          </w:p>
        </w:tc>
        <w:tc>
          <w:tcPr>
            <w:tcW w:w="1474" w:type="dxa"/>
            <w:vMerge w:val="continue"/>
            <w:tcBorders>
              <w:top w:val="nil"/>
            </w:tcBorders>
            <w:vAlign w:val="top"/>
          </w:tcPr>
          <w:p w14:paraId="531265E9">
            <w:pPr>
              <w:rPr>
                <w:rFonts w:ascii="Arial"/>
                <w:sz w:val="21"/>
              </w:rPr>
            </w:pPr>
          </w:p>
        </w:tc>
        <w:tc>
          <w:tcPr>
            <w:tcW w:w="675" w:type="dxa"/>
            <w:vMerge w:val="continue"/>
            <w:tcBorders>
              <w:top w:val="nil"/>
            </w:tcBorders>
            <w:vAlign w:val="top"/>
          </w:tcPr>
          <w:p w14:paraId="5995BBF2">
            <w:pPr>
              <w:rPr>
                <w:rFonts w:ascii="Arial"/>
                <w:sz w:val="21"/>
              </w:rPr>
            </w:pPr>
          </w:p>
        </w:tc>
        <w:tc>
          <w:tcPr>
            <w:tcW w:w="639" w:type="dxa"/>
            <w:vMerge w:val="continue"/>
            <w:tcBorders>
              <w:top w:val="nil"/>
            </w:tcBorders>
            <w:vAlign w:val="top"/>
          </w:tcPr>
          <w:p w14:paraId="6D4F3FFD">
            <w:pPr>
              <w:rPr>
                <w:rFonts w:ascii="Arial"/>
                <w:sz w:val="21"/>
              </w:rPr>
            </w:pPr>
          </w:p>
        </w:tc>
        <w:tc>
          <w:tcPr>
            <w:tcW w:w="1213" w:type="dxa"/>
            <w:gridSpan w:val="2"/>
            <w:vAlign w:val="top"/>
          </w:tcPr>
          <w:p w14:paraId="12CE17E5">
            <w:pPr>
              <w:spacing w:line="203" w:lineRule="exact"/>
              <w:rPr>
                <w:rFonts w:ascii="Arial"/>
                <w:sz w:val="17"/>
              </w:rPr>
            </w:pPr>
          </w:p>
        </w:tc>
      </w:tr>
      <w:tr w14:paraId="7B7B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7339" w:type="dxa"/>
            <w:gridSpan w:val="7"/>
            <w:vAlign w:val="top"/>
          </w:tcPr>
          <w:p w14:paraId="3A43FEC8">
            <w:pPr>
              <w:pStyle w:val="6"/>
              <w:spacing w:before="76" w:line="222" w:lineRule="auto"/>
              <w:ind w:left="3512"/>
              <w:rPr>
                <w:sz w:val="16"/>
                <w:szCs w:val="16"/>
              </w:rPr>
            </w:pPr>
            <w:r>
              <w:rPr>
                <w:spacing w:val="-4"/>
                <w:sz w:val="16"/>
                <w:szCs w:val="16"/>
              </w:rPr>
              <w:t>总分</w:t>
            </w:r>
          </w:p>
        </w:tc>
        <w:tc>
          <w:tcPr>
            <w:tcW w:w="675" w:type="dxa"/>
            <w:vAlign w:val="top"/>
          </w:tcPr>
          <w:p w14:paraId="58317205">
            <w:pPr>
              <w:pStyle w:val="6"/>
              <w:spacing w:before="76" w:line="241" w:lineRule="auto"/>
              <w:ind w:left="233"/>
              <w:rPr>
                <w:sz w:val="16"/>
                <w:szCs w:val="16"/>
              </w:rPr>
            </w:pPr>
            <w:r>
              <w:rPr>
                <w:spacing w:val="-4"/>
                <w:sz w:val="16"/>
                <w:szCs w:val="16"/>
              </w:rPr>
              <w:t>100</w:t>
            </w:r>
          </w:p>
        </w:tc>
        <w:tc>
          <w:tcPr>
            <w:tcW w:w="639" w:type="dxa"/>
            <w:vAlign w:val="top"/>
          </w:tcPr>
          <w:p w14:paraId="196A6FDC">
            <w:pPr>
              <w:pStyle w:val="6"/>
              <w:spacing w:before="76" w:line="241" w:lineRule="auto"/>
              <w:ind w:left="245"/>
              <w:rPr>
                <w:sz w:val="16"/>
                <w:szCs w:val="16"/>
              </w:rPr>
            </w:pPr>
            <w:r>
              <w:rPr>
                <w:spacing w:val="-2"/>
                <w:sz w:val="16"/>
                <w:szCs w:val="16"/>
              </w:rPr>
              <w:t>91</w:t>
            </w:r>
          </w:p>
        </w:tc>
        <w:tc>
          <w:tcPr>
            <w:tcW w:w="1213" w:type="dxa"/>
            <w:gridSpan w:val="2"/>
            <w:vAlign w:val="top"/>
          </w:tcPr>
          <w:p w14:paraId="5B2240E9">
            <w:pPr>
              <w:rPr>
                <w:rFonts w:ascii="Arial"/>
                <w:sz w:val="21"/>
              </w:rPr>
            </w:pPr>
          </w:p>
        </w:tc>
      </w:tr>
      <w:tr w14:paraId="53AD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9866" w:type="dxa"/>
            <w:gridSpan w:val="11"/>
            <w:tcBorders>
              <w:bottom w:val="nil"/>
            </w:tcBorders>
            <w:vAlign w:val="top"/>
          </w:tcPr>
          <w:p w14:paraId="6D38795C">
            <w:pPr>
              <w:pStyle w:val="6"/>
              <w:spacing w:before="115" w:line="221" w:lineRule="auto"/>
              <w:ind w:left="36"/>
              <w:rPr>
                <w:sz w:val="16"/>
                <w:szCs w:val="16"/>
              </w:rPr>
            </w:pPr>
            <w:r>
              <w:rPr>
                <w:spacing w:val="1"/>
                <w:sz w:val="16"/>
                <w:szCs w:val="16"/>
              </w:rPr>
              <w:t>注：1.资金管理情况的考核，对违反预算管理规定行为</w:t>
            </w:r>
            <w:r>
              <w:rPr>
                <w:sz w:val="16"/>
                <w:szCs w:val="16"/>
              </w:rPr>
              <w:t>的，原则上每发现1例扣1分，扣完为止。</w:t>
            </w:r>
          </w:p>
          <w:p w14:paraId="76CCE336">
            <w:pPr>
              <w:pStyle w:val="6"/>
              <w:spacing w:before="10" w:line="212" w:lineRule="auto"/>
              <w:ind w:left="37" w:right="92" w:firstLine="322"/>
              <w:jc w:val="both"/>
              <w:rPr>
                <w:sz w:val="16"/>
                <w:szCs w:val="16"/>
              </w:rPr>
            </w:pPr>
            <w:r>
              <w:rPr>
                <w:spacing w:val="1"/>
                <w:sz w:val="16"/>
                <w:szCs w:val="16"/>
              </w:rPr>
              <w:t>2.绩效自评采取打分评价的形式，满分为100分，项目单位自评原则上统一按以</w:t>
            </w:r>
            <w:r>
              <w:rPr>
                <w:sz w:val="16"/>
                <w:szCs w:val="16"/>
              </w:rPr>
              <w:t>下方式设置：预算执行率10分、资金管理情况20分、成</w:t>
            </w:r>
            <w:r>
              <w:rPr>
                <w:spacing w:val="1"/>
                <w:sz w:val="16"/>
                <w:szCs w:val="16"/>
              </w:rPr>
              <w:t>本指标10分、产出指标30分、效益指标25分、满意度指标5分；对于不需设置成本指</w:t>
            </w:r>
            <w:r>
              <w:rPr>
                <w:sz w:val="16"/>
                <w:szCs w:val="16"/>
              </w:rPr>
              <w:t>标的项目，其产出指标调增10分；对于不需设置满意度</w:t>
            </w:r>
            <w:r>
              <w:rPr>
                <w:spacing w:val="1"/>
                <w:sz w:val="16"/>
                <w:szCs w:val="16"/>
              </w:rPr>
              <w:t>指标的项目  其效益指标调增5分  二三级指标的分值权重由各</w:t>
            </w:r>
            <w:r>
              <w:rPr>
                <w:sz w:val="16"/>
                <w:szCs w:val="16"/>
              </w:rPr>
              <w:t>单位根据项目实际情况和指标重要程度合理设置</w:t>
            </w:r>
          </w:p>
        </w:tc>
      </w:tr>
    </w:tbl>
    <w:p w14:paraId="77275C1F">
      <w:pPr>
        <w:pStyle w:val="2"/>
      </w:pPr>
    </w:p>
    <w:p w14:paraId="2415A31F">
      <w:pPr>
        <w:sectPr>
          <w:headerReference r:id="rId106" w:type="default"/>
          <w:footerReference r:id="rId107" w:type="default"/>
          <w:pgSz w:w="11909" w:h="16834"/>
          <w:pgMar w:top="400" w:right="1015" w:bottom="489" w:left="1011" w:header="0" w:footer="162" w:gutter="0"/>
          <w:cols w:space="720" w:num="1"/>
        </w:sectPr>
      </w:pPr>
    </w:p>
    <w:p w14:paraId="751A5FCC">
      <w:pPr>
        <w:spacing w:before="69"/>
      </w:pPr>
    </w:p>
    <w:p w14:paraId="6234CD71">
      <w:pPr>
        <w:spacing w:before="69"/>
      </w:pPr>
    </w:p>
    <w:tbl>
      <w:tblPr>
        <w:tblStyle w:val="5"/>
        <w:tblW w:w="9866" w:type="dxa"/>
        <w:tblInd w:w="7" w:type="dxa"/>
        <w:tblBorders>
          <w:top w:val="none" w:color="auto" w:sz="0"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866"/>
      </w:tblGrid>
      <w:tr w14:paraId="47AAF6AF">
        <w:tblPrEx>
          <w:tblBorders>
            <w:top w:val="none" w:color="auto" w:sz="0"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82" w:hRule="atLeast"/>
        </w:trPr>
        <w:tc>
          <w:tcPr>
            <w:tcW w:w="9866" w:type="dxa"/>
            <w:vAlign w:val="top"/>
          </w:tcPr>
          <w:p w14:paraId="180433F5">
            <w:pPr>
              <w:pStyle w:val="6"/>
              <w:spacing w:line="221" w:lineRule="auto"/>
              <w:ind w:left="38"/>
              <w:rPr>
                <w:sz w:val="16"/>
                <w:szCs w:val="16"/>
              </w:rPr>
            </w:pPr>
            <w:r>
              <w:rPr>
                <w:spacing w:val="1"/>
                <w:sz w:val="16"/>
                <w:szCs w:val="16"/>
              </w:rPr>
              <w:t>指标的项目，其效益指标调增5分。二三级指标的分值权重由各单</w:t>
            </w:r>
            <w:r>
              <w:rPr>
                <w:sz w:val="16"/>
                <w:szCs w:val="16"/>
              </w:rPr>
              <w:t>位根据项目实际情况和指标重要程度合理设置。</w:t>
            </w:r>
          </w:p>
          <w:p w14:paraId="575FC97B">
            <w:pPr>
              <w:pStyle w:val="6"/>
              <w:spacing w:before="9" w:line="221" w:lineRule="auto"/>
              <w:ind w:left="361"/>
              <w:rPr>
                <w:sz w:val="16"/>
                <w:szCs w:val="16"/>
              </w:rPr>
            </w:pPr>
            <w:r>
              <w:rPr>
                <w:sz w:val="16"/>
                <w:szCs w:val="16"/>
              </w:rPr>
              <w:t>3.偏差原因分析及改进措施：说明偏离目标、不能完成目标的原因及改进措施。</w:t>
            </w:r>
          </w:p>
          <w:p w14:paraId="63751D5E">
            <w:pPr>
              <w:pStyle w:val="6"/>
              <w:spacing w:before="8" w:line="234" w:lineRule="auto"/>
              <w:ind w:left="54" w:right="172" w:firstLine="302"/>
              <w:rPr>
                <w:sz w:val="16"/>
                <w:szCs w:val="16"/>
              </w:rPr>
            </w:pPr>
            <w:r>
              <w:rPr>
                <w:spacing w:val="-1"/>
                <w:sz w:val="16"/>
                <w:szCs w:val="16"/>
              </w:rPr>
              <w:t>4.定性指标完成情况分为好、较好、一般、较差四档，在相应档次分别按照100％-90%(含)、90%-80％</w:t>
            </w:r>
            <w:r>
              <w:rPr>
                <w:spacing w:val="-24"/>
                <w:sz w:val="16"/>
                <w:szCs w:val="16"/>
              </w:rPr>
              <w:t xml:space="preserve"> </w:t>
            </w:r>
            <w:r>
              <w:rPr>
                <w:spacing w:val="-1"/>
                <w:sz w:val="16"/>
                <w:szCs w:val="16"/>
              </w:rPr>
              <w:t>(含)、80％-60％</w:t>
            </w:r>
            <w:r>
              <w:rPr>
                <w:spacing w:val="-24"/>
                <w:sz w:val="16"/>
                <w:szCs w:val="16"/>
              </w:rPr>
              <w:t xml:space="preserve"> </w:t>
            </w:r>
            <w:r>
              <w:rPr>
                <w:spacing w:val="-1"/>
                <w:sz w:val="16"/>
                <w:szCs w:val="16"/>
              </w:rPr>
              <w:t>(含)、60％-0</w:t>
            </w:r>
            <w:r>
              <w:rPr>
                <w:sz w:val="16"/>
                <w:szCs w:val="16"/>
              </w:rPr>
              <w:t xml:space="preserve"> </w:t>
            </w:r>
            <w:r>
              <w:rPr>
                <w:spacing w:val="2"/>
                <w:sz w:val="16"/>
                <w:szCs w:val="16"/>
              </w:rPr>
              <w:t>%合理确定分值。定量指标完成指标值的，记该指标所赋全部分值；未完成的，按照完成值与指标</w:t>
            </w:r>
            <w:r>
              <w:rPr>
                <w:spacing w:val="1"/>
                <w:sz w:val="16"/>
                <w:szCs w:val="16"/>
              </w:rPr>
              <w:t>值的比例计分。</w:t>
            </w:r>
          </w:p>
        </w:tc>
      </w:tr>
    </w:tbl>
    <w:p w14:paraId="533C1458">
      <w:pPr>
        <w:pStyle w:val="2"/>
      </w:pPr>
    </w:p>
    <w:p w14:paraId="136A13A2">
      <w:pPr>
        <w:sectPr>
          <w:footerReference r:id="rId108" w:type="default"/>
          <w:pgSz w:w="11909" w:h="16834"/>
          <w:pgMar w:top="400" w:right="1015" w:bottom="489" w:left="1011" w:header="0" w:footer="162" w:gutter="0"/>
          <w:cols w:space="720" w:num="1"/>
        </w:sectPr>
      </w:pPr>
    </w:p>
    <w:p w14:paraId="2DA2D5D4">
      <w:pPr>
        <w:spacing w:before="87" w:line="222" w:lineRule="auto"/>
        <w:ind w:left="4290"/>
        <w:rPr>
          <w:rFonts w:ascii="宋体" w:hAnsi="宋体" w:eastAsia="宋体" w:cs="宋体"/>
          <w:sz w:val="27"/>
          <w:szCs w:val="27"/>
        </w:rPr>
      </w:pPr>
      <w:r>
        <w:rPr>
          <w:rFonts w:ascii="宋体" w:hAnsi="宋体" w:eastAsia="宋体" w:cs="宋体"/>
          <w:b/>
          <w:bCs/>
          <w:spacing w:val="-5"/>
          <w:sz w:val="27"/>
          <w:szCs w:val="27"/>
        </w:rPr>
        <w:t>项目自评表</w:t>
      </w:r>
    </w:p>
    <w:p w14:paraId="485B2B30">
      <w:pPr>
        <w:spacing w:before="88" w:line="228" w:lineRule="auto"/>
        <w:ind w:left="4220"/>
        <w:rPr>
          <w:rFonts w:ascii="宋体" w:hAnsi="宋体" w:eastAsia="宋体" w:cs="宋体"/>
          <w:sz w:val="18"/>
          <w:szCs w:val="18"/>
        </w:rPr>
      </w:pPr>
      <w:r>
        <w:rPr>
          <w:rFonts w:ascii="宋体" w:hAnsi="宋体" w:eastAsia="宋体" w:cs="宋体"/>
          <w:sz w:val="18"/>
          <w:szCs w:val="18"/>
        </w:rPr>
        <w:t>（</w:t>
      </w:r>
      <w:r>
        <w:rPr>
          <w:rFonts w:ascii="宋体" w:hAnsi="宋体" w:eastAsia="宋体" w:cs="宋体"/>
          <w:spacing w:val="9"/>
          <w:sz w:val="18"/>
          <w:szCs w:val="18"/>
        </w:rPr>
        <w:t xml:space="preserve">  </w:t>
      </w:r>
      <w:r>
        <w:rPr>
          <w:rFonts w:ascii="宋体" w:hAnsi="宋体" w:eastAsia="宋体" w:cs="宋体"/>
          <w:sz w:val="18"/>
          <w:szCs w:val="18"/>
        </w:rPr>
        <w:t>2023</w:t>
      </w:r>
      <w:r>
        <w:rPr>
          <w:rFonts w:ascii="宋体" w:hAnsi="宋体" w:eastAsia="宋体" w:cs="宋体"/>
          <w:spacing w:val="7"/>
          <w:sz w:val="18"/>
          <w:szCs w:val="18"/>
        </w:rPr>
        <w:t xml:space="preserve">  </w:t>
      </w:r>
      <w:r>
        <w:rPr>
          <w:rFonts w:ascii="宋体" w:hAnsi="宋体" w:eastAsia="宋体" w:cs="宋体"/>
          <w:sz w:val="18"/>
          <w:szCs w:val="18"/>
        </w:rPr>
        <w:t>年度）</w:t>
      </w:r>
    </w:p>
    <w:p w14:paraId="106728F4">
      <w:pPr>
        <w:spacing w:before="206" w:line="225" w:lineRule="auto"/>
        <w:ind w:left="5411"/>
        <w:rPr>
          <w:rFonts w:ascii="宋体" w:hAnsi="宋体" w:eastAsia="宋体" w:cs="宋体"/>
          <w:sz w:val="15"/>
          <w:szCs w:val="15"/>
        </w:rPr>
      </w:pPr>
      <w:r>
        <w:rPr>
          <w:rFonts w:ascii="宋体" w:hAnsi="宋体" w:eastAsia="宋体" w:cs="宋体"/>
          <w:spacing w:val="2"/>
          <w:sz w:val="15"/>
          <w:szCs w:val="15"/>
        </w:rPr>
        <w:t>填表人及联系方式： 丁心娟  83810976</w:t>
      </w:r>
    </w:p>
    <w:p w14:paraId="17E5B6BB">
      <w:pPr>
        <w:spacing w:line="36" w:lineRule="exact"/>
      </w:pPr>
    </w:p>
    <w:tbl>
      <w:tblPr>
        <w:tblStyle w:val="5"/>
        <w:tblW w:w="98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2"/>
        <w:gridCol w:w="657"/>
        <w:gridCol w:w="1044"/>
        <w:gridCol w:w="727"/>
        <w:gridCol w:w="1548"/>
        <w:gridCol w:w="1525"/>
        <w:gridCol w:w="1407"/>
        <w:gridCol w:w="645"/>
        <w:gridCol w:w="610"/>
        <w:gridCol w:w="410"/>
        <w:gridCol w:w="747"/>
      </w:tblGrid>
      <w:tr w14:paraId="134C4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229" w:type="dxa"/>
            <w:gridSpan w:val="2"/>
            <w:vAlign w:val="top"/>
          </w:tcPr>
          <w:p w14:paraId="0CC7CD6D">
            <w:pPr>
              <w:pStyle w:val="6"/>
              <w:spacing w:before="80" w:line="225" w:lineRule="auto"/>
              <w:ind w:left="305"/>
              <w:rPr>
                <w:sz w:val="15"/>
                <w:szCs w:val="15"/>
              </w:rPr>
            </w:pPr>
            <w:r>
              <w:rPr>
                <w:spacing w:val="1"/>
                <w:sz w:val="15"/>
                <w:szCs w:val="15"/>
              </w:rPr>
              <w:t>项目名称</w:t>
            </w:r>
          </w:p>
        </w:tc>
        <w:tc>
          <w:tcPr>
            <w:tcW w:w="8663" w:type="dxa"/>
            <w:gridSpan w:val="9"/>
            <w:vAlign w:val="top"/>
          </w:tcPr>
          <w:p w14:paraId="72FEF206">
            <w:pPr>
              <w:pStyle w:val="6"/>
              <w:spacing w:before="79" w:line="225" w:lineRule="auto"/>
              <w:ind w:left="3022"/>
              <w:rPr>
                <w:sz w:val="15"/>
                <w:szCs w:val="15"/>
              </w:rPr>
            </w:pPr>
            <w:r>
              <w:rPr>
                <w:spacing w:val="2"/>
                <w:sz w:val="15"/>
                <w:szCs w:val="15"/>
              </w:rPr>
              <w:t>2023年省级财政困难群众救助补助资金</w:t>
            </w:r>
          </w:p>
        </w:tc>
      </w:tr>
      <w:tr w14:paraId="3D46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229" w:type="dxa"/>
            <w:gridSpan w:val="2"/>
            <w:vAlign w:val="top"/>
          </w:tcPr>
          <w:p w14:paraId="4CCB134E">
            <w:pPr>
              <w:pStyle w:val="6"/>
              <w:spacing w:before="71" w:line="225" w:lineRule="auto"/>
              <w:ind w:left="73"/>
              <w:rPr>
                <w:sz w:val="15"/>
                <w:szCs w:val="15"/>
              </w:rPr>
            </w:pPr>
            <w:r>
              <w:rPr>
                <w:spacing w:val="2"/>
                <w:sz w:val="15"/>
                <w:szCs w:val="15"/>
              </w:rPr>
              <w:t>主管部门及代码</w:t>
            </w:r>
          </w:p>
        </w:tc>
        <w:tc>
          <w:tcPr>
            <w:tcW w:w="4844" w:type="dxa"/>
            <w:gridSpan w:val="4"/>
            <w:vAlign w:val="top"/>
          </w:tcPr>
          <w:p w14:paraId="0660B13B">
            <w:pPr>
              <w:pStyle w:val="6"/>
              <w:spacing w:before="71" w:line="226" w:lineRule="auto"/>
              <w:ind w:left="1856"/>
              <w:rPr>
                <w:sz w:val="15"/>
                <w:szCs w:val="15"/>
              </w:rPr>
            </w:pPr>
            <w:r>
              <w:rPr>
                <w:spacing w:val="-1"/>
                <w:sz w:val="15"/>
                <w:szCs w:val="15"/>
              </w:rPr>
              <w:t>民政局</w:t>
            </w:r>
            <w:r>
              <w:rPr>
                <w:spacing w:val="4"/>
                <w:sz w:val="15"/>
                <w:szCs w:val="15"/>
              </w:rPr>
              <w:t xml:space="preserve">   </w:t>
            </w:r>
            <w:r>
              <w:rPr>
                <w:spacing w:val="-1"/>
                <w:sz w:val="15"/>
                <w:szCs w:val="15"/>
              </w:rPr>
              <w:t>503101</w:t>
            </w:r>
          </w:p>
        </w:tc>
        <w:tc>
          <w:tcPr>
            <w:tcW w:w="1407" w:type="dxa"/>
            <w:vAlign w:val="top"/>
          </w:tcPr>
          <w:p w14:paraId="7ED9C0C5">
            <w:pPr>
              <w:pStyle w:val="6"/>
              <w:spacing w:before="71" w:line="225" w:lineRule="auto"/>
              <w:ind w:left="400"/>
              <w:rPr>
                <w:sz w:val="15"/>
                <w:szCs w:val="15"/>
              </w:rPr>
            </w:pPr>
            <w:r>
              <w:rPr>
                <w:spacing w:val="1"/>
                <w:sz w:val="15"/>
                <w:szCs w:val="15"/>
              </w:rPr>
              <w:t>实施单位</w:t>
            </w:r>
          </w:p>
        </w:tc>
        <w:tc>
          <w:tcPr>
            <w:tcW w:w="2412" w:type="dxa"/>
            <w:gridSpan w:val="4"/>
            <w:vAlign w:val="top"/>
          </w:tcPr>
          <w:p w14:paraId="7CA8EFB3">
            <w:pPr>
              <w:pStyle w:val="6"/>
              <w:spacing w:before="71" w:line="225" w:lineRule="auto"/>
              <w:ind w:left="516"/>
              <w:rPr>
                <w:sz w:val="15"/>
                <w:szCs w:val="15"/>
              </w:rPr>
            </w:pPr>
            <w:r>
              <w:rPr>
                <w:spacing w:val="2"/>
                <w:sz w:val="15"/>
                <w:szCs w:val="15"/>
              </w:rPr>
              <w:t>南阳市救助服务中心</w:t>
            </w:r>
          </w:p>
        </w:tc>
      </w:tr>
      <w:tr w14:paraId="40BF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1229" w:type="dxa"/>
            <w:gridSpan w:val="2"/>
            <w:vMerge w:val="restart"/>
            <w:tcBorders>
              <w:bottom w:val="nil"/>
            </w:tcBorders>
            <w:vAlign w:val="top"/>
          </w:tcPr>
          <w:p w14:paraId="0F55011B">
            <w:pPr>
              <w:spacing w:line="337" w:lineRule="auto"/>
              <w:rPr>
                <w:rFonts w:ascii="Arial"/>
                <w:sz w:val="21"/>
              </w:rPr>
            </w:pPr>
          </w:p>
          <w:p w14:paraId="02463FD3">
            <w:pPr>
              <w:spacing w:line="337" w:lineRule="auto"/>
              <w:rPr>
                <w:rFonts w:ascii="Arial"/>
                <w:sz w:val="21"/>
              </w:rPr>
            </w:pPr>
          </w:p>
          <w:p w14:paraId="3FDACD7A">
            <w:pPr>
              <w:pStyle w:val="6"/>
              <w:spacing w:before="49" w:line="238" w:lineRule="auto"/>
              <w:ind w:left="308" w:right="302" w:hanging="3"/>
              <w:rPr>
                <w:sz w:val="15"/>
                <w:szCs w:val="15"/>
              </w:rPr>
            </w:pPr>
            <w:r>
              <w:rPr>
                <w:spacing w:val="1"/>
                <w:sz w:val="15"/>
                <w:szCs w:val="15"/>
              </w:rPr>
              <w:t>项目资金</w:t>
            </w:r>
            <w:r>
              <w:rPr>
                <w:spacing w:val="-1"/>
                <w:sz w:val="15"/>
                <w:szCs w:val="15"/>
              </w:rPr>
              <w:t>（万元）</w:t>
            </w:r>
          </w:p>
        </w:tc>
        <w:tc>
          <w:tcPr>
            <w:tcW w:w="1771" w:type="dxa"/>
            <w:gridSpan w:val="2"/>
            <w:vAlign w:val="top"/>
          </w:tcPr>
          <w:p w14:paraId="443FF9EE">
            <w:pPr>
              <w:rPr>
                <w:rFonts w:ascii="Arial"/>
                <w:sz w:val="21"/>
              </w:rPr>
            </w:pPr>
          </w:p>
        </w:tc>
        <w:tc>
          <w:tcPr>
            <w:tcW w:w="1548" w:type="dxa"/>
            <w:vAlign w:val="top"/>
          </w:tcPr>
          <w:p w14:paraId="758AE16C">
            <w:pPr>
              <w:pStyle w:val="6"/>
              <w:spacing w:before="178" w:line="225" w:lineRule="auto"/>
              <w:ind w:left="386"/>
              <w:rPr>
                <w:sz w:val="15"/>
                <w:szCs w:val="15"/>
              </w:rPr>
            </w:pPr>
            <w:r>
              <w:rPr>
                <w:spacing w:val="2"/>
                <w:sz w:val="15"/>
                <w:szCs w:val="15"/>
              </w:rPr>
              <w:t>年初预算数</w:t>
            </w:r>
          </w:p>
        </w:tc>
        <w:tc>
          <w:tcPr>
            <w:tcW w:w="1525" w:type="dxa"/>
            <w:vAlign w:val="top"/>
          </w:tcPr>
          <w:p w14:paraId="33A884F1">
            <w:pPr>
              <w:pStyle w:val="6"/>
              <w:spacing w:before="82" w:line="225" w:lineRule="auto"/>
              <w:ind w:left="376"/>
              <w:rPr>
                <w:sz w:val="15"/>
                <w:szCs w:val="15"/>
              </w:rPr>
            </w:pPr>
            <w:r>
              <w:rPr>
                <w:spacing w:val="2"/>
                <w:sz w:val="15"/>
                <w:szCs w:val="15"/>
              </w:rPr>
              <w:t>全年预算数</w:t>
            </w:r>
          </w:p>
          <w:p w14:paraId="29884C19">
            <w:pPr>
              <w:pStyle w:val="6"/>
              <w:spacing w:before="9" w:line="237" w:lineRule="auto"/>
              <w:ind w:left="574"/>
              <w:rPr>
                <w:sz w:val="15"/>
                <w:szCs w:val="15"/>
              </w:rPr>
            </w:pPr>
            <w:r>
              <w:rPr>
                <w:spacing w:val="-3"/>
                <w:sz w:val="15"/>
                <w:szCs w:val="15"/>
              </w:rPr>
              <w:t>（A）</w:t>
            </w:r>
          </w:p>
        </w:tc>
        <w:tc>
          <w:tcPr>
            <w:tcW w:w="1407" w:type="dxa"/>
            <w:vAlign w:val="top"/>
          </w:tcPr>
          <w:p w14:paraId="1AD8B2AD">
            <w:pPr>
              <w:pStyle w:val="6"/>
              <w:spacing w:before="82" w:line="225" w:lineRule="auto"/>
              <w:ind w:left="320"/>
              <w:rPr>
                <w:sz w:val="15"/>
                <w:szCs w:val="15"/>
              </w:rPr>
            </w:pPr>
            <w:r>
              <w:rPr>
                <w:spacing w:val="2"/>
                <w:sz w:val="15"/>
                <w:szCs w:val="15"/>
              </w:rPr>
              <w:t>全年执行数</w:t>
            </w:r>
          </w:p>
          <w:p w14:paraId="0664B25B">
            <w:pPr>
              <w:pStyle w:val="6"/>
              <w:spacing w:before="9" w:line="237" w:lineRule="auto"/>
              <w:ind w:left="518"/>
              <w:rPr>
                <w:sz w:val="15"/>
                <w:szCs w:val="15"/>
              </w:rPr>
            </w:pPr>
            <w:r>
              <w:rPr>
                <w:spacing w:val="-3"/>
                <w:sz w:val="15"/>
                <w:szCs w:val="15"/>
              </w:rPr>
              <w:t>（B）</w:t>
            </w:r>
          </w:p>
        </w:tc>
        <w:tc>
          <w:tcPr>
            <w:tcW w:w="645" w:type="dxa"/>
            <w:vAlign w:val="top"/>
          </w:tcPr>
          <w:p w14:paraId="1300AE71">
            <w:pPr>
              <w:pStyle w:val="6"/>
              <w:spacing w:before="178" w:line="225" w:lineRule="auto"/>
              <w:ind w:left="173"/>
              <w:rPr>
                <w:sz w:val="15"/>
                <w:szCs w:val="15"/>
              </w:rPr>
            </w:pPr>
            <w:r>
              <w:rPr>
                <w:spacing w:val="-1"/>
                <w:sz w:val="15"/>
                <w:szCs w:val="15"/>
              </w:rPr>
              <w:t>分值</w:t>
            </w:r>
          </w:p>
        </w:tc>
        <w:tc>
          <w:tcPr>
            <w:tcW w:w="1020" w:type="dxa"/>
            <w:gridSpan w:val="2"/>
            <w:vAlign w:val="top"/>
          </w:tcPr>
          <w:p w14:paraId="41451113">
            <w:pPr>
              <w:pStyle w:val="6"/>
              <w:spacing w:before="57" w:line="225" w:lineRule="auto"/>
              <w:ind w:left="283"/>
              <w:rPr>
                <w:sz w:val="15"/>
                <w:szCs w:val="15"/>
              </w:rPr>
            </w:pPr>
            <w:r>
              <w:rPr>
                <w:spacing w:val="1"/>
                <w:sz w:val="15"/>
                <w:szCs w:val="15"/>
              </w:rPr>
              <w:t>执行率</w:t>
            </w:r>
          </w:p>
          <w:p w14:paraId="6A8B90E3">
            <w:pPr>
              <w:pStyle w:val="6"/>
              <w:spacing w:before="10" w:line="232" w:lineRule="auto"/>
              <w:ind w:left="46"/>
              <w:rPr>
                <w:sz w:val="15"/>
                <w:szCs w:val="15"/>
              </w:rPr>
            </w:pPr>
            <w:r>
              <w:rPr>
                <w:sz w:val="15"/>
                <w:szCs w:val="15"/>
              </w:rPr>
              <w:t>（B/A</w:t>
            </w:r>
            <w:r>
              <w:t>x</w:t>
            </w:r>
            <w:r>
              <w:rPr>
                <w:sz w:val="15"/>
                <w:szCs w:val="15"/>
              </w:rPr>
              <w:t>100%）</w:t>
            </w:r>
          </w:p>
        </w:tc>
        <w:tc>
          <w:tcPr>
            <w:tcW w:w="747" w:type="dxa"/>
            <w:vAlign w:val="top"/>
          </w:tcPr>
          <w:p w14:paraId="24FE8AA1">
            <w:pPr>
              <w:pStyle w:val="6"/>
              <w:spacing w:before="178" w:line="225" w:lineRule="auto"/>
              <w:ind w:left="222"/>
              <w:rPr>
                <w:sz w:val="15"/>
                <w:szCs w:val="15"/>
              </w:rPr>
            </w:pPr>
            <w:r>
              <w:rPr>
                <w:sz w:val="15"/>
                <w:szCs w:val="15"/>
              </w:rPr>
              <w:t>得分</w:t>
            </w:r>
          </w:p>
        </w:tc>
      </w:tr>
      <w:tr w14:paraId="15BF6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229" w:type="dxa"/>
            <w:gridSpan w:val="2"/>
            <w:vMerge w:val="continue"/>
            <w:tcBorders>
              <w:top w:val="nil"/>
              <w:bottom w:val="nil"/>
            </w:tcBorders>
            <w:vAlign w:val="top"/>
          </w:tcPr>
          <w:p w14:paraId="065C2F3D">
            <w:pPr>
              <w:rPr>
                <w:rFonts w:ascii="Arial"/>
                <w:sz w:val="21"/>
              </w:rPr>
            </w:pPr>
          </w:p>
        </w:tc>
        <w:tc>
          <w:tcPr>
            <w:tcW w:w="1771" w:type="dxa"/>
            <w:gridSpan w:val="2"/>
            <w:vAlign w:val="top"/>
          </w:tcPr>
          <w:p w14:paraId="474AA42B">
            <w:pPr>
              <w:pStyle w:val="6"/>
              <w:spacing w:before="71" w:line="225" w:lineRule="auto"/>
              <w:ind w:left="28"/>
              <w:rPr>
                <w:sz w:val="15"/>
                <w:szCs w:val="15"/>
              </w:rPr>
            </w:pPr>
            <w:r>
              <w:rPr>
                <w:spacing w:val="2"/>
                <w:sz w:val="15"/>
                <w:szCs w:val="15"/>
              </w:rPr>
              <w:t>年度资金总额</w:t>
            </w:r>
          </w:p>
        </w:tc>
        <w:tc>
          <w:tcPr>
            <w:tcW w:w="1548" w:type="dxa"/>
            <w:vAlign w:val="top"/>
          </w:tcPr>
          <w:p w14:paraId="13A61E52">
            <w:pPr>
              <w:rPr>
                <w:rFonts w:ascii="Arial"/>
                <w:sz w:val="21"/>
              </w:rPr>
            </w:pPr>
          </w:p>
        </w:tc>
        <w:tc>
          <w:tcPr>
            <w:tcW w:w="1525" w:type="dxa"/>
            <w:vAlign w:val="top"/>
          </w:tcPr>
          <w:p w14:paraId="093AF0CD">
            <w:pPr>
              <w:pStyle w:val="6"/>
              <w:spacing w:before="71" w:line="199" w:lineRule="exact"/>
              <w:ind w:left="687"/>
              <w:rPr>
                <w:sz w:val="15"/>
                <w:szCs w:val="15"/>
              </w:rPr>
            </w:pPr>
            <w:r>
              <w:rPr>
                <w:spacing w:val="-2"/>
                <w:position w:val="1"/>
                <w:sz w:val="15"/>
                <w:szCs w:val="15"/>
              </w:rPr>
              <w:t>50</w:t>
            </w:r>
          </w:p>
        </w:tc>
        <w:tc>
          <w:tcPr>
            <w:tcW w:w="1407" w:type="dxa"/>
            <w:vAlign w:val="top"/>
          </w:tcPr>
          <w:p w14:paraId="5CECF1A9">
            <w:pPr>
              <w:pStyle w:val="6"/>
              <w:spacing w:before="71" w:line="199" w:lineRule="exact"/>
              <w:ind w:left="630"/>
              <w:rPr>
                <w:sz w:val="15"/>
                <w:szCs w:val="15"/>
              </w:rPr>
            </w:pPr>
            <w:r>
              <w:rPr>
                <w:spacing w:val="-2"/>
                <w:position w:val="1"/>
                <w:sz w:val="15"/>
                <w:szCs w:val="15"/>
              </w:rPr>
              <w:t>50</w:t>
            </w:r>
          </w:p>
        </w:tc>
        <w:tc>
          <w:tcPr>
            <w:tcW w:w="645" w:type="dxa"/>
            <w:vAlign w:val="top"/>
          </w:tcPr>
          <w:p w14:paraId="6AEC9E75">
            <w:pPr>
              <w:pStyle w:val="6"/>
              <w:spacing w:before="71" w:line="199" w:lineRule="exact"/>
              <w:ind w:left="259"/>
              <w:rPr>
                <w:sz w:val="15"/>
                <w:szCs w:val="15"/>
              </w:rPr>
            </w:pPr>
            <w:r>
              <w:rPr>
                <w:spacing w:val="-4"/>
                <w:position w:val="1"/>
                <w:sz w:val="15"/>
                <w:szCs w:val="15"/>
              </w:rPr>
              <w:t>10</w:t>
            </w:r>
          </w:p>
        </w:tc>
        <w:tc>
          <w:tcPr>
            <w:tcW w:w="1020" w:type="dxa"/>
            <w:gridSpan w:val="2"/>
            <w:vAlign w:val="top"/>
          </w:tcPr>
          <w:p w14:paraId="01FDB4E5">
            <w:pPr>
              <w:pStyle w:val="6"/>
              <w:spacing w:before="71" w:line="199" w:lineRule="exact"/>
              <w:ind w:left="295"/>
              <w:rPr>
                <w:sz w:val="15"/>
                <w:szCs w:val="15"/>
              </w:rPr>
            </w:pPr>
            <w:r>
              <w:rPr>
                <w:spacing w:val="-1"/>
                <w:position w:val="1"/>
                <w:sz w:val="15"/>
                <w:szCs w:val="15"/>
              </w:rPr>
              <w:t>100.0%</w:t>
            </w:r>
          </w:p>
        </w:tc>
        <w:tc>
          <w:tcPr>
            <w:tcW w:w="747" w:type="dxa"/>
            <w:vAlign w:val="top"/>
          </w:tcPr>
          <w:p w14:paraId="6EF40FF5">
            <w:pPr>
              <w:pStyle w:val="6"/>
              <w:spacing w:before="71" w:line="199" w:lineRule="exact"/>
              <w:ind w:left="309"/>
              <w:rPr>
                <w:sz w:val="15"/>
                <w:szCs w:val="15"/>
              </w:rPr>
            </w:pPr>
            <w:r>
              <w:rPr>
                <w:spacing w:val="-4"/>
                <w:position w:val="1"/>
                <w:sz w:val="15"/>
                <w:szCs w:val="15"/>
              </w:rPr>
              <w:t>10</w:t>
            </w:r>
          </w:p>
        </w:tc>
      </w:tr>
      <w:tr w14:paraId="10951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229" w:type="dxa"/>
            <w:gridSpan w:val="2"/>
            <w:vMerge w:val="continue"/>
            <w:tcBorders>
              <w:top w:val="nil"/>
              <w:bottom w:val="nil"/>
            </w:tcBorders>
            <w:vAlign w:val="top"/>
          </w:tcPr>
          <w:p w14:paraId="3C92D1F0">
            <w:pPr>
              <w:rPr>
                <w:rFonts w:ascii="Arial"/>
                <w:sz w:val="21"/>
              </w:rPr>
            </w:pPr>
          </w:p>
        </w:tc>
        <w:tc>
          <w:tcPr>
            <w:tcW w:w="1771" w:type="dxa"/>
            <w:gridSpan w:val="2"/>
            <w:vAlign w:val="top"/>
          </w:tcPr>
          <w:p w14:paraId="3D662004">
            <w:pPr>
              <w:pStyle w:val="6"/>
              <w:spacing w:before="72" w:line="224" w:lineRule="auto"/>
              <w:ind w:left="188"/>
              <w:rPr>
                <w:sz w:val="15"/>
                <w:szCs w:val="15"/>
              </w:rPr>
            </w:pPr>
            <w:r>
              <w:rPr>
                <w:spacing w:val="2"/>
                <w:sz w:val="15"/>
                <w:szCs w:val="15"/>
              </w:rPr>
              <w:t>其中：政府预算资金</w:t>
            </w:r>
          </w:p>
        </w:tc>
        <w:tc>
          <w:tcPr>
            <w:tcW w:w="1548" w:type="dxa"/>
            <w:vAlign w:val="top"/>
          </w:tcPr>
          <w:p w14:paraId="4478CD4F">
            <w:pPr>
              <w:rPr>
                <w:rFonts w:ascii="Arial"/>
                <w:sz w:val="21"/>
              </w:rPr>
            </w:pPr>
          </w:p>
        </w:tc>
        <w:tc>
          <w:tcPr>
            <w:tcW w:w="1525" w:type="dxa"/>
            <w:vAlign w:val="top"/>
          </w:tcPr>
          <w:p w14:paraId="05A01482">
            <w:pPr>
              <w:pStyle w:val="6"/>
              <w:spacing w:before="72" w:line="199" w:lineRule="exact"/>
              <w:ind w:left="687"/>
              <w:rPr>
                <w:sz w:val="15"/>
                <w:szCs w:val="15"/>
              </w:rPr>
            </w:pPr>
            <w:r>
              <w:rPr>
                <w:spacing w:val="-2"/>
                <w:position w:val="1"/>
                <w:sz w:val="15"/>
                <w:szCs w:val="15"/>
              </w:rPr>
              <w:t>50</w:t>
            </w:r>
          </w:p>
        </w:tc>
        <w:tc>
          <w:tcPr>
            <w:tcW w:w="1407" w:type="dxa"/>
            <w:vAlign w:val="top"/>
          </w:tcPr>
          <w:p w14:paraId="7C802B2C">
            <w:pPr>
              <w:pStyle w:val="6"/>
              <w:spacing w:before="72" w:line="199" w:lineRule="exact"/>
              <w:ind w:left="630"/>
              <w:rPr>
                <w:sz w:val="15"/>
                <w:szCs w:val="15"/>
              </w:rPr>
            </w:pPr>
            <w:r>
              <w:rPr>
                <w:spacing w:val="-2"/>
                <w:position w:val="1"/>
                <w:sz w:val="15"/>
                <w:szCs w:val="15"/>
              </w:rPr>
              <w:t>50</w:t>
            </w:r>
          </w:p>
        </w:tc>
        <w:tc>
          <w:tcPr>
            <w:tcW w:w="645" w:type="dxa"/>
            <w:vAlign w:val="top"/>
          </w:tcPr>
          <w:p w14:paraId="662D7B60">
            <w:pPr>
              <w:pStyle w:val="6"/>
              <w:spacing w:before="144" w:line="102" w:lineRule="exact"/>
              <w:ind w:left="247"/>
              <w:rPr>
                <w:sz w:val="15"/>
                <w:szCs w:val="15"/>
              </w:rPr>
            </w:pPr>
            <w:r>
              <w:rPr>
                <w:position w:val="-2"/>
                <w:sz w:val="15"/>
                <w:szCs w:val="15"/>
              </w:rPr>
              <w:t>—</w:t>
            </w:r>
          </w:p>
        </w:tc>
        <w:tc>
          <w:tcPr>
            <w:tcW w:w="1020" w:type="dxa"/>
            <w:gridSpan w:val="2"/>
            <w:vAlign w:val="top"/>
          </w:tcPr>
          <w:p w14:paraId="28D16AF5">
            <w:pPr>
              <w:pStyle w:val="6"/>
              <w:spacing w:before="72" w:line="198" w:lineRule="exact"/>
              <w:ind w:left="295"/>
              <w:rPr>
                <w:sz w:val="15"/>
                <w:szCs w:val="15"/>
              </w:rPr>
            </w:pPr>
            <w:r>
              <w:rPr>
                <w:spacing w:val="-1"/>
                <w:position w:val="1"/>
                <w:sz w:val="15"/>
                <w:szCs w:val="15"/>
              </w:rPr>
              <w:t>100.0%</w:t>
            </w:r>
          </w:p>
        </w:tc>
        <w:tc>
          <w:tcPr>
            <w:tcW w:w="747" w:type="dxa"/>
            <w:vAlign w:val="top"/>
          </w:tcPr>
          <w:p w14:paraId="47ADB92B">
            <w:pPr>
              <w:pStyle w:val="6"/>
              <w:spacing w:before="144" w:line="102" w:lineRule="exact"/>
              <w:ind w:left="297"/>
              <w:rPr>
                <w:sz w:val="15"/>
                <w:szCs w:val="15"/>
              </w:rPr>
            </w:pPr>
            <w:r>
              <w:rPr>
                <w:position w:val="-2"/>
                <w:sz w:val="15"/>
                <w:szCs w:val="15"/>
              </w:rPr>
              <w:t>—</w:t>
            </w:r>
          </w:p>
        </w:tc>
      </w:tr>
      <w:tr w14:paraId="411C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229" w:type="dxa"/>
            <w:gridSpan w:val="2"/>
            <w:vMerge w:val="continue"/>
            <w:tcBorders>
              <w:top w:val="nil"/>
              <w:bottom w:val="nil"/>
            </w:tcBorders>
            <w:vAlign w:val="top"/>
          </w:tcPr>
          <w:p w14:paraId="5D1083F8">
            <w:pPr>
              <w:rPr>
                <w:rFonts w:ascii="Arial"/>
                <w:sz w:val="21"/>
              </w:rPr>
            </w:pPr>
          </w:p>
        </w:tc>
        <w:tc>
          <w:tcPr>
            <w:tcW w:w="1771" w:type="dxa"/>
            <w:gridSpan w:val="2"/>
            <w:vAlign w:val="top"/>
          </w:tcPr>
          <w:p w14:paraId="33C3A587">
            <w:pPr>
              <w:pStyle w:val="6"/>
              <w:spacing w:before="72" w:line="225" w:lineRule="auto"/>
              <w:ind w:left="342"/>
              <w:rPr>
                <w:sz w:val="15"/>
                <w:szCs w:val="15"/>
              </w:rPr>
            </w:pPr>
            <w:r>
              <w:rPr>
                <w:spacing w:val="2"/>
                <w:sz w:val="15"/>
                <w:szCs w:val="15"/>
              </w:rPr>
              <w:t>财政专户管理资金</w:t>
            </w:r>
          </w:p>
        </w:tc>
        <w:tc>
          <w:tcPr>
            <w:tcW w:w="1548" w:type="dxa"/>
            <w:vAlign w:val="top"/>
          </w:tcPr>
          <w:p w14:paraId="6AEEDB36">
            <w:pPr>
              <w:rPr>
                <w:rFonts w:ascii="Arial"/>
                <w:sz w:val="21"/>
              </w:rPr>
            </w:pPr>
          </w:p>
        </w:tc>
        <w:tc>
          <w:tcPr>
            <w:tcW w:w="1525" w:type="dxa"/>
            <w:vAlign w:val="top"/>
          </w:tcPr>
          <w:p w14:paraId="462F5E5F">
            <w:pPr>
              <w:rPr>
                <w:rFonts w:ascii="Arial"/>
                <w:sz w:val="21"/>
              </w:rPr>
            </w:pPr>
          </w:p>
        </w:tc>
        <w:tc>
          <w:tcPr>
            <w:tcW w:w="1407" w:type="dxa"/>
            <w:vAlign w:val="top"/>
          </w:tcPr>
          <w:p w14:paraId="6F4091BA">
            <w:pPr>
              <w:rPr>
                <w:rFonts w:ascii="Arial"/>
                <w:sz w:val="21"/>
              </w:rPr>
            </w:pPr>
          </w:p>
        </w:tc>
        <w:tc>
          <w:tcPr>
            <w:tcW w:w="645" w:type="dxa"/>
            <w:vAlign w:val="top"/>
          </w:tcPr>
          <w:p w14:paraId="0429C9D2">
            <w:pPr>
              <w:pStyle w:val="6"/>
              <w:spacing w:before="144" w:line="102" w:lineRule="exact"/>
              <w:ind w:left="247"/>
              <w:rPr>
                <w:sz w:val="15"/>
                <w:szCs w:val="15"/>
              </w:rPr>
            </w:pPr>
            <w:r>
              <w:rPr>
                <w:position w:val="-2"/>
                <w:sz w:val="15"/>
                <w:szCs w:val="15"/>
              </w:rPr>
              <w:t>—</w:t>
            </w:r>
          </w:p>
        </w:tc>
        <w:tc>
          <w:tcPr>
            <w:tcW w:w="1020" w:type="dxa"/>
            <w:gridSpan w:val="2"/>
            <w:vAlign w:val="top"/>
          </w:tcPr>
          <w:p w14:paraId="1118F0E4">
            <w:pPr>
              <w:rPr>
                <w:rFonts w:ascii="Arial"/>
                <w:sz w:val="21"/>
              </w:rPr>
            </w:pPr>
          </w:p>
        </w:tc>
        <w:tc>
          <w:tcPr>
            <w:tcW w:w="747" w:type="dxa"/>
            <w:vAlign w:val="top"/>
          </w:tcPr>
          <w:p w14:paraId="28F38E6E">
            <w:pPr>
              <w:pStyle w:val="6"/>
              <w:spacing w:before="144" w:line="102" w:lineRule="exact"/>
              <w:ind w:left="297"/>
              <w:rPr>
                <w:sz w:val="15"/>
                <w:szCs w:val="15"/>
              </w:rPr>
            </w:pPr>
            <w:r>
              <w:rPr>
                <w:position w:val="-2"/>
                <w:sz w:val="15"/>
                <w:szCs w:val="15"/>
              </w:rPr>
              <w:t>—</w:t>
            </w:r>
          </w:p>
        </w:tc>
      </w:tr>
      <w:tr w14:paraId="0563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229" w:type="dxa"/>
            <w:gridSpan w:val="2"/>
            <w:vMerge w:val="continue"/>
            <w:tcBorders>
              <w:top w:val="nil"/>
            </w:tcBorders>
            <w:vAlign w:val="top"/>
          </w:tcPr>
          <w:p w14:paraId="2A3FCF21">
            <w:pPr>
              <w:rPr>
                <w:rFonts w:ascii="Arial"/>
                <w:sz w:val="21"/>
              </w:rPr>
            </w:pPr>
          </w:p>
        </w:tc>
        <w:tc>
          <w:tcPr>
            <w:tcW w:w="1771" w:type="dxa"/>
            <w:gridSpan w:val="2"/>
            <w:vAlign w:val="top"/>
          </w:tcPr>
          <w:p w14:paraId="459A64C7">
            <w:pPr>
              <w:pStyle w:val="6"/>
              <w:spacing w:before="72" w:line="225" w:lineRule="auto"/>
              <w:ind w:left="611"/>
              <w:rPr>
                <w:sz w:val="15"/>
                <w:szCs w:val="15"/>
              </w:rPr>
            </w:pPr>
            <w:r>
              <w:rPr>
                <w:spacing w:val="1"/>
                <w:sz w:val="15"/>
                <w:szCs w:val="15"/>
              </w:rPr>
              <w:t>单位资金</w:t>
            </w:r>
          </w:p>
        </w:tc>
        <w:tc>
          <w:tcPr>
            <w:tcW w:w="1548" w:type="dxa"/>
            <w:vAlign w:val="top"/>
          </w:tcPr>
          <w:p w14:paraId="64831C5B">
            <w:pPr>
              <w:rPr>
                <w:rFonts w:ascii="Arial"/>
                <w:sz w:val="21"/>
              </w:rPr>
            </w:pPr>
          </w:p>
        </w:tc>
        <w:tc>
          <w:tcPr>
            <w:tcW w:w="1525" w:type="dxa"/>
            <w:vAlign w:val="top"/>
          </w:tcPr>
          <w:p w14:paraId="60BE778D">
            <w:pPr>
              <w:rPr>
                <w:rFonts w:ascii="Arial"/>
                <w:sz w:val="21"/>
              </w:rPr>
            </w:pPr>
          </w:p>
        </w:tc>
        <w:tc>
          <w:tcPr>
            <w:tcW w:w="1407" w:type="dxa"/>
            <w:vAlign w:val="top"/>
          </w:tcPr>
          <w:p w14:paraId="2B0C061E">
            <w:pPr>
              <w:rPr>
                <w:rFonts w:ascii="Arial"/>
                <w:sz w:val="21"/>
              </w:rPr>
            </w:pPr>
          </w:p>
        </w:tc>
        <w:tc>
          <w:tcPr>
            <w:tcW w:w="645" w:type="dxa"/>
            <w:vAlign w:val="top"/>
          </w:tcPr>
          <w:p w14:paraId="79585FF1">
            <w:pPr>
              <w:pStyle w:val="6"/>
              <w:spacing w:before="144" w:line="102" w:lineRule="exact"/>
              <w:ind w:left="247"/>
              <w:rPr>
                <w:sz w:val="15"/>
                <w:szCs w:val="15"/>
              </w:rPr>
            </w:pPr>
            <w:r>
              <w:rPr>
                <w:position w:val="-2"/>
                <w:sz w:val="15"/>
                <w:szCs w:val="15"/>
              </w:rPr>
              <w:t>—</w:t>
            </w:r>
          </w:p>
        </w:tc>
        <w:tc>
          <w:tcPr>
            <w:tcW w:w="1020" w:type="dxa"/>
            <w:gridSpan w:val="2"/>
            <w:vAlign w:val="top"/>
          </w:tcPr>
          <w:p w14:paraId="5DD9C55A">
            <w:pPr>
              <w:rPr>
                <w:rFonts w:ascii="Arial"/>
                <w:sz w:val="21"/>
              </w:rPr>
            </w:pPr>
          </w:p>
        </w:tc>
        <w:tc>
          <w:tcPr>
            <w:tcW w:w="747" w:type="dxa"/>
            <w:vAlign w:val="top"/>
          </w:tcPr>
          <w:p w14:paraId="50490C61">
            <w:pPr>
              <w:pStyle w:val="6"/>
              <w:spacing w:before="144" w:line="102" w:lineRule="exact"/>
              <w:ind w:left="297"/>
              <w:rPr>
                <w:sz w:val="15"/>
                <w:szCs w:val="15"/>
              </w:rPr>
            </w:pPr>
            <w:r>
              <w:rPr>
                <w:position w:val="-2"/>
                <w:sz w:val="15"/>
                <w:szCs w:val="15"/>
              </w:rPr>
              <w:t>—</w:t>
            </w:r>
          </w:p>
        </w:tc>
      </w:tr>
      <w:tr w14:paraId="6C561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29" w:type="dxa"/>
            <w:gridSpan w:val="2"/>
            <w:vMerge w:val="restart"/>
            <w:tcBorders>
              <w:bottom w:val="nil"/>
            </w:tcBorders>
            <w:vAlign w:val="top"/>
          </w:tcPr>
          <w:p w14:paraId="6AB69C1F">
            <w:pPr>
              <w:spacing w:line="292" w:lineRule="auto"/>
              <w:rPr>
                <w:rFonts w:ascii="Arial"/>
                <w:sz w:val="21"/>
              </w:rPr>
            </w:pPr>
          </w:p>
          <w:p w14:paraId="27334E22">
            <w:pPr>
              <w:spacing w:line="293" w:lineRule="auto"/>
              <w:rPr>
                <w:rFonts w:ascii="Arial"/>
                <w:sz w:val="21"/>
              </w:rPr>
            </w:pPr>
          </w:p>
          <w:p w14:paraId="2BC1A5D6">
            <w:pPr>
              <w:spacing w:line="293" w:lineRule="auto"/>
              <w:rPr>
                <w:rFonts w:ascii="Arial"/>
                <w:sz w:val="21"/>
              </w:rPr>
            </w:pPr>
          </w:p>
          <w:p w14:paraId="5026D8CA">
            <w:pPr>
              <w:pStyle w:val="6"/>
              <w:spacing w:before="49" w:line="225" w:lineRule="auto"/>
              <w:ind w:left="156"/>
              <w:rPr>
                <w:sz w:val="15"/>
                <w:szCs w:val="15"/>
              </w:rPr>
            </w:pPr>
            <w:r>
              <w:rPr>
                <w:spacing w:val="1"/>
                <w:sz w:val="15"/>
                <w:szCs w:val="15"/>
              </w:rPr>
              <w:t>资金管理情况</w:t>
            </w:r>
          </w:p>
        </w:tc>
        <w:tc>
          <w:tcPr>
            <w:tcW w:w="1771" w:type="dxa"/>
            <w:gridSpan w:val="2"/>
            <w:vAlign w:val="top"/>
          </w:tcPr>
          <w:p w14:paraId="19567262">
            <w:pPr>
              <w:rPr>
                <w:rFonts w:ascii="Arial"/>
                <w:sz w:val="21"/>
              </w:rPr>
            </w:pPr>
          </w:p>
        </w:tc>
        <w:tc>
          <w:tcPr>
            <w:tcW w:w="4480" w:type="dxa"/>
            <w:gridSpan w:val="3"/>
            <w:vAlign w:val="top"/>
          </w:tcPr>
          <w:p w14:paraId="1D7B3D2B">
            <w:pPr>
              <w:pStyle w:val="6"/>
              <w:spacing w:before="116" w:line="225" w:lineRule="auto"/>
              <w:ind w:left="1930"/>
              <w:rPr>
                <w:sz w:val="15"/>
                <w:szCs w:val="15"/>
              </w:rPr>
            </w:pPr>
            <w:r>
              <w:rPr>
                <w:spacing w:val="2"/>
                <w:sz w:val="15"/>
                <w:szCs w:val="15"/>
              </w:rPr>
              <w:t>情况说明</w:t>
            </w:r>
          </w:p>
        </w:tc>
        <w:tc>
          <w:tcPr>
            <w:tcW w:w="645" w:type="dxa"/>
            <w:vAlign w:val="top"/>
          </w:tcPr>
          <w:p w14:paraId="4001838F">
            <w:pPr>
              <w:pStyle w:val="6"/>
              <w:spacing w:before="20" w:line="225" w:lineRule="auto"/>
              <w:ind w:left="96"/>
              <w:rPr>
                <w:sz w:val="15"/>
                <w:szCs w:val="15"/>
              </w:rPr>
            </w:pPr>
            <w:r>
              <w:rPr>
                <w:spacing w:val="-1"/>
                <w:sz w:val="15"/>
                <w:szCs w:val="15"/>
              </w:rPr>
              <w:t>分值</w:t>
            </w:r>
            <w:r>
              <w:rPr>
                <w:spacing w:val="13"/>
                <w:sz w:val="15"/>
                <w:szCs w:val="15"/>
              </w:rPr>
              <w:t xml:space="preserve"> </w:t>
            </w:r>
            <w:r>
              <w:rPr>
                <w:spacing w:val="-1"/>
                <w:sz w:val="15"/>
                <w:szCs w:val="15"/>
              </w:rPr>
              <w:t>(</w:t>
            </w:r>
          </w:p>
          <w:p w14:paraId="1B3ED560">
            <w:pPr>
              <w:pStyle w:val="6"/>
              <w:spacing w:before="9" w:line="211" w:lineRule="auto"/>
              <w:ind w:left="173"/>
              <w:rPr>
                <w:sz w:val="15"/>
                <w:szCs w:val="15"/>
              </w:rPr>
            </w:pPr>
            <w:r>
              <w:rPr>
                <w:spacing w:val="-2"/>
                <w:sz w:val="15"/>
                <w:szCs w:val="15"/>
              </w:rPr>
              <w:t>20）</w:t>
            </w:r>
          </w:p>
        </w:tc>
        <w:tc>
          <w:tcPr>
            <w:tcW w:w="610" w:type="dxa"/>
            <w:vAlign w:val="top"/>
          </w:tcPr>
          <w:p w14:paraId="1E1B33D2">
            <w:pPr>
              <w:pStyle w:val="6"/>
              <w:spacing w:before="116" w:line="225" w:lineRule="auto"/>
              <w:ind w:left="155"/>
              <w:rPr>
                <w:sz w:val="15"/>
                <w:szCs w:val="15"/>
              </w:rPr>
            </w:pPr>
            <w:r>
              <w:rPr>
                <w:sz w:val="15"/>
                <w:szCs w:val="15"/>
              </w:rPr>
              <w:t>得分</w:t>
            </w:r>
          </w:p>
        </w:tc>
        <w:tc>
          <w:tcPr>
            <w:tcW w:w="1157" w:type="dxa"/>
            <w:gridSpan w:val="2"/>
            <w:vAlign w:val="top"/>
          </w:tcPr>
          <w:p w14:paraId="5C75A0CF">
            <w:pPr>
              <w:pStyle w:val="6"/>
              <w:spacing w:before="20" w:line="224" w:lineRule="auto"/>
              <w:ind w:left="425" w:right="30" w:hanging="384"/>
              <w:rPr>
                <w:sz w:val="15"/>
                <w:szCs w:val="15"/>
              </w:rPr>
            </w:pPr>
            <w:r>
              <w:rPr>
                <w:spacing w:val="2"/>
                <w:sz w:val="15"/>
                <w:szCs w:val="15"/>
              </w:rPr>
              <w:t>存在问题和改进</w:t>
            </w:r>
            <w:r>
              <w:rPr>
                <w:sz w:val="15"/>
                <w:szCs w:val="15"/>
              </w:rPr>
              <w:t>措施</w:t>
            </w:r>
          </w:p>
        </w:tc>
      </w:tr>
      <w:tr w14:paraId="095D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229" w:type="dxa"/>
            <w:gridSpan w:val="2"/>
            <w:vMerge w:val="continue"/>
            <w:tcBorders>
              <w:top w:val="nil"/>
              <w:bottom w:val="nil"/>
            </w:tcBorders>
            <w:vAlign w:val="top"/>
          </w:tcPr>
          <w:p w14:paraId="34473024">
            <w:pPr>
              <w:rPr>
                <w:rFonts w:ascii="Arial"/>
                <w:sz w:val="21"/>
              </w:rPr>
            </w:pPr>
          </w:p>
        </w:tc>
        <w:tc>
          <w:tcPr>
            <w:tcW w:w="1771" w:type="dxa"/>
            <w:gridSpan w:val="2"/>
            <w:vAlign w:val="top"/>
          </w:tcPr>
          <w:p w14:paraId="03546813">
            <w:pPr>
              <w:pStyle w:val="6"/>
              <w:spacing w:before="73" w:line="224" w:lineRule="auto"/>
              <w:ind w:left="498"/>
              <w:rPr>
                <w:sz w:val="15"/>
                <w:szCs w:val="15"/>
              </w:rPr>
            </w:pPr>
            <w:r>
              <w:rPr>
                <w:spacing w:val="1"/>
                <w:sz w:val="15"/>
                <w:szCs w:val="15"/>
              </w:rPr>
              <w:t>安排科学性</w:t>
            </w:r>
          </w:p>
        </w:tc>
        <w:tc>
          <w:tcPr>
            <w:tcW w:w="4480" w:type="dxa"/>
            <w:gridSpan w:val="3"/>
            <w:vAlign w:val="top"/>
          </w:tcPr>
          <w:p w14:paraId="3CE73EF4">
            <w:pPr>
              <w:pStyle w:val="6"/>
              <w:spacing w:line="196" w:lineRule="auto"/>
              <w:ind w:left="88"/>
              <w:rPr>
                <w:sz w:val="15"/>
                <w:szCs w:val="15"/>
              </w:rPr>
            </w:pPr>
            <w:r>
              <w:rPr>
                <w:spacing w:val="3"/>
                <w:sz w:val="15"/>
                <w:szCs w:val="15"/>
              </w:rPr>
              <w:t>严格按照支付管理制度以及资金管理办法规定的范围和标准分配</w:t>
            </w:r>
          </w:p>
          <w:p w14:paraId="46BC8A81">
            <w:pPr>
              <w:pStyle w:val="6"/>
              <w:spacing w:before="9" w:line="157" w:lineRule="auto"/>
              <w:ind w:left="2014"/>
              <w:rPr>
                <w:sz w:val="15"/>
                <w:szCs w:val="15"/>
              </w:rPr>
            </w:pPr>
            <w:r>
              <w:rPr>
                <w:spacing w:val="-2"/>
                <w:sz w:val="15"/>
                <w:szCs w:val="15"/>
              </w:rPr>
              <w:t>资金。</w:t>
            </w:r>
          </w:p>
        </w:tc>
        <w:tc>
          <w:tcPr>
            <w:tcW w:w="645" w:type="dxa"/>
            <w:vAlign w:val="top"/>
          </w:tcPr>
          <w:p w14:paraId="475F384A">
            <w:pPr>
              <w:pStyle w:val="6"/>
              <w:spacing w:before="73" w:line="199" w:lineRule="exact"/>
              <w:ind w:left="289"/>
              <w:rPr>
                <w:sz w:val="15"/>
                <w:szCs w:val="15"/>
              </w:rPr>
            </w:pPr>
            <w:r>
              <w:rPr>
                <w:position w:val="1"/>
                <w:sz w:val="15"/>
                <w:szCs w:val="15"/>
              </w:rPr>
              <w:t>5</w:t>
            </w:r>
          </w:p>
        </w:tc>
        <w:tc>
          <w:tcPr>
            <w:tcW w:w="610" w:type="dxa"/>
            <w:vAlign w:val="top"/>
          </w:tcPr>
          <w:p w14:paraId="5687227E">
            <w:pPr>
              <w:pStyle w:val="6"/>
              <w:spacing w:before="73" w:line="200" w:lineRule="exact"/>
              <w:ind w:left="269"/>
              <w:rPr>
                <w:sz w:val="15"/>
                <w:szCs w:val="15"/>
              </w:rPr>
            </w:pPr>
            <w:r>
              <w:rPr>
                <w:position w:val="1"/>
                <w:sz w:val="15"/>
                <w:szCs w:val="15"/>
              </w:rPr>
              <w:t>4</w:t>
            </w:r>
          </w:p>
        </w:tc>
        <w:tc>
          <w:tcPr>
            <w:tcW w:w="1157" w:type="dxa"/>
            <w:gridSpan w:val="2"/>
            <w:vAlign w:val="top"/>
          </w:tcPr>
          <w:p w14:paraId="1EACAAE6">
            <w:pPr>
              <w:rPr>
                <w:rFonts w:ascii="Arial"/>
                <w:sz w:val="21"/>
              </w:rPr>
            </w:pPr>
          </w:p>
        </w:tc>
      </w:tr>
      <w:tr w14:paraId="44EE3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229" w:type="dxa"/>
            <w:gridSpan w:val="2"/>
            <w:vMerge w:val="continue"/>
            <w:tcBorders>
              <w:top w:val="nil"/>
              <w:bottom w:val="nil"/>
            </w:tcBorders>
            <w:vAlign w:val="top"/>
          </w:tcPr>
          <w:p w14:paraId="4F49AC8E">
            <w:pPr>
              <w:rPr>
                <w:rFonts w:ascii="Arial"/>
                <w:sz w:val="21"/>
              </w:rPr>
            </w:pPr>
          </w:p>
        </w:tc>
        <w:tc>
          <w:tcPr>
            <w:tcW w:w="1771" w:type="dxa"/>
            <w:gridSpan w:val="2"/>
            <w:vAlign w:val="top"/>
          </w:tcPr>
          <w:p w14:paraId="2D5A377F">
            <w:pPr>
              <w:pStyle w:val="6"/>
              <w:spacing w:before="73" w:line="225" w:lineRule="auto"/>
              <w:ind w:left="496"/>
              <w:rPr>
                <w:sz w:val="15"/>
                <w:szCs w:val="15"/>
              </w:rPr>
            </w:pPr>
            <w:r>
              <w:rPr>
                <w:spacing w:val="2"/>
                <w:sz w:val="15"/>
                <w:szCs w:val="15"/>
              </w:rPr>
              <w:t>拨付合规性</w:t>
            </w:r>
          </w:p>
        </w:tc>
        <w:tc>
          <w:tcPr>
            <w:tcW w:w="4480" w:type="dxa"/>
            <w:gridSpan w:val="3"/>
            <w:vAlign w:val="top"/>
          </w:tcPr>
          <w:p w14:paraId="13A2DAC1">
            <w:pPr>
              <w:pStyle w:val="6"/>
              <w:spacing w:before="73" w:line="225" w:lineRule="auto"/>
              <w:ind w:left="703"/>
              <w:rPr>
                <w:sz w:val="15"/>
                <w:szCs w:val="15"/>
              </w:rPr>
            </w:pPr>
            <w:r>
              <w:rPr>
                <w:spacing w:val="3"/>
                <w:sz w:val="15"/>
                <w:szCs w:val="15"/>
              </w:rPr>
              <w:t>严格按照国库集中支付制度有关规定支付资金</w:t>
            </w:r>
          </w:p>
        </w:tc>
        <w:tc>
          <w:tcPr>
            <w:tcW w:w="645" w:type="dxa"/>
            <w:vAlign w:val="top"/>
          </w:tcPr>
          <w:p w14:paraId="7D6FF45D">
            <w:pPr>
              <w:pStyle w:val="6"/>
              <w:spacing w:before="73" w:line="199" w:lineRule="exact"/>
              <w:ind w:left="289"/>
              <w:rPr>
                <w:sz w:val="15"/>
                <w:szCs w:val="15"/>
              </w:rPr>
            </w:pPr>
            <w:r>
              <w:rPr>
                <w:position w:val="1"/>
                <w:sz w:val="15"/>
                <w:szCs w:val="15"/>
              </w:rPr>
              <w:t>5</w:t>
            </w:r>
          </w:p>
        </w:tc>
        <w:tc>
          <w:tcPr>
            <w:tcW w:w="610" w:type="dxa"/>
            <w:vAlign w:val="top"/>
          </w:tcPr>
          <w:p w14:paraId="5F03FFF0">
            <w:pPr>
              <w:pStyle w:val="6"/>
              <w:spacing w:before="73" w:line="199" w:lineRule="exact"/>
              <w:ind w:left="273"/>
              <w:rPr>
                <w:sz w:val="15"/>
                <w:szCs w:val="15"/>
              </w:rPr>
            </w:pPr>
            <w:r>
              <w:rPr>
                <w:position w:val="1"/>
                <w:sz w:val="15"/>
                <w:szCs w:val="15"/>
              </w:rPr>
              <w:t>5</w:t>
            </w:r>
          </w:p>
        </w:tc>
        <w:tc>
          <w:tcPr>
            <w:tcW w:w="1157" w:type="dxa"/>
            <w:gridSpan w:val="2"/>
            <w:vAlign w:val="top"/>
          </w:tcPr>
          <w:p w14:paraId="2DC4ED62">
            <w:pPr>
              <w:rPr>
                <w:rFonts w:ascii="Arial"/>
                <w:sz w:val="21"/>
              </w:rPr>
            </w:pPr>
          </w:p>
        </w:tc>
      </w:tr>
      <w:tr w14:paraId="57E48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29" w:type="dxa"/>
            <w:gridSpan w:val="2"/>
            <w:vMerge w:val="continue"/>
            <w:tcBorders>
              <w:top w:val="nil"/>
              <w:bottom w:val="nil"/>
            </w:tcBorders>
            <w:vAlign w:val="top"/>
          </w:tcPr>
          <w:p w14:paraId="504FCFCB">
            <w:pPr>
              <w:rPr>
                <w:rFonts w:ascii="Arial"/>
                <w:sz w:val="21"/>
              </w:rPr>
            </w:pPr>
          </w:p>
        </w:tc>
        <w:tc>
          <w:tcPr>
            <w:tcW w:w="1771" w:type="dxa"/>
            <w:gridSpan w:val="2"/>
            <w:vAlign w:val="top"/>
          </w:tcPr>
          <w:p w14:paraId="69EA4D5A">
            <w:pPr>
              <w:pStyle w:val="6"/>
              <w:spacing w:before="116" w:line="225" w:lineRule="auto"/>
              <w:ind w:left="495"/>
              <w:rPr>
                <w:sz w:val="15"/>
                <w:szCs w:val="15"/>
              </w:rPr>
            </w:pPr>
            <w:r>
              <w:rPr>
                <w:spacing w:val="2"/>
                <w:sz w:val="15"/>
                <w:szCs w:val="15"/>
              </w:rPr>
              <w:t>使用规范性</w:t>
            </w:r>
          </w:p>
        </w:tc>
        <w:tc>
          <w:tcPr>
            <w:tcW w:w="4480" w:type="dxa"/>
            <w:gridSpan w:val="3"/>
            <w:vAlign w:val="top"/>
          </w:tcPr>
          <w:p w14:paraId="72FB19E2">
            <w:pPr>
              <w:pStyle w:val="6"/>
              <w:spacing w:before="21" w:line="224" w:lineRule="auto"/>
              <w:ind w:left="88"/>
              <w:rPr>
                <w:sz w:val="15"/>
                <w:szCs w:val="15"/>
              </w:rPr>
            </w:pPr>
            <w:r>
              <w:rPr>
                <w:spacing w:val="3"/>
                <w:sz w:val="15"/>
                <w:szCs w:val="15"/>
              </w:rPr>
              <w:t>严格按照下达预算的科目和项目执行，未出现截留、挤占、挪用</w:t>
            </w:r>
          </w:p>
          <w:p w14:paraId="7B05D569">
            <w:pPr>
              <w:pStyle w:val="6"/>
              <w:spacing w:before="10" w:line="210" w:lineRule="auto"/>
              <w:ind w:left="1549"/>
              <w:rPr>
                <w:sz w:val="15"/>
                <w:szCs w:val="15"/>
              </w:rPr>
            </w:pPr>
            <w:r>
              <w:rPr>
                <w:spacing w:val="2"/>
                <w:sz w:val="15"/>
                <w:szCs w:val="15"/>
              </w:rPr>
              <w:t>或擅自调整等问题。</w:t>
            </w:r>
          </w:p>
        </w:tc>
        <w:tc>
          <w:tcPr>
            <w:tcW w:w="645" w:type="dxa"/>
            <w:vAlign w:val="top"/>
          </w:tcPr>
          <w:p w14:paraId="79732EE5">
            <w:pPr>
              <w:pStyle w:val="6"/>
              <w:spacing w:before="117" w:line="199" w:lineRule="exact"/>
              <w:ind w:left="289"/>
              <w:rPr>
                <w:sz w:val="15"/>
                <w:szCs w:val="15"/>
              </w:rPr>
            </w:pPr>
            <w:r>
              <w:rPr>
                <w:position w:val="1"/>
                <w:sz w:val="15"/>
                <w:szCs w:val="15"/>
              </w:rPr>
              <w:t>5</w:t>
            </w:r>
          </w:p>
        </w:tc>
        <w:tc>
          <w:tcPr>
            <w:tcW w:w="610" w:type="dxa"/>
            <w:vAlign w:val="top"/>
          </w:tcPr>
          <w:p w14:paraId="7582DBAE">
            <w:pPr>
              <w:pStyle w:val="6"/>
              <w:spacing w:before="117" w:line="199" w:lineRule="exact"/>
              <w:ind w:left="273"/>
              <w:rPr>
                <w:sz w:val="15"/>
                <w:szCs w:val="15"/>
              </w:rPr>
            </w:pPr>
            <w:r>
              <w:rPr>
                <w:position w:val="1"/>
                <w:sz w:val="15"/>
                <w:szCs w:val="15"/>
              </w:rPr>
              <w:t>5</w:t>
            </w:r>
          </w:p>
        </w:tc>
        <w:tc>
          <w:tcPr>
            <w:tcW w:w="1157" w:type="dxa"/>
            <w:gridSpan w:val="2"/>
            <w:vAlign w:val="top"/>
          </w:tcPr>
          <w:p w14:paraId="2701A06E">
            <w:pPr>
              <w:rPr>
                <w:rFonts w:ascii="Arial"/>
                <w:sz w:val="21"/>
              </w:rPr>
            </w:pPr>
          </w:p>
        </w:tc>
      </w:tr>
      <w:tr w14:paraId="4F5AB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29" w:type="dxa"/>
            <w:gridSpan w:val="2"/>
            <w:vMerge w:val="continue"/>
            <w:tcBorders>
              <w:top w:val="nil"/>
            </w:tcBorders>
            <w:vAlign w:val="top"/>
          </w:tcPr>
          <w:p w14:paraId="0FD95A7E">
            <w:pPr>
              <w:rPr>
                <w:rFonts w:ascii="Arial"/>
                <w:sz w:val="21"/>
              </w:rPr>
            </w:pPr>
          </w:p>
        </w:tc>
        <w:tc>
          <w:tcPr>
            <w:tcW w:w="1771" w:type="dxa"/>
            <w:gridSpan w:val="2"/>
            <w:vAlign w:val="top"/>
          </w:tcPr>
          <w:p w14:paraId="6CDA9E3D">
            <w:pPr>
              <w:pStyle w:val="6"/>
              <w:spacing w:before="202" w:line="225" w:lineRule="auto"/>
              <w:ind w:left="265"/>
              <w:rPr>
                <w:sz w:val="15"/>
                <w:szCs w:val="15"/>
              </w:rPr>
            </w:pPr>
            <w:r>
              <w:rPr>
                <w:spacing w:val="2"/>
                <w:sz w:val="15"/>
                <w:szCs w:val="15"/>
              </w:rPr>
              <w:t>预算绩效管理情况</w:t>
            </w:r>
          </w:p>
        </w:tc>
        <w:tc>
          <w:tcPr>
            <w:tcW w:w="4480" w:type="dxa"/>
            <w:gridSpan w:val="3"/>
            <w:vAlign w:val="top"/>
          </w:tcPr>
          <w:p w14:paraId="169CC1F5">
            <w:pPr>
              <w:pStyle w:val="6"/>
              <w:spacing w:before="202" w:line="225" w:lineRule="auto"/>
              <w:ind w:left="240"/>
              <w:rPr>
                <w:sz w:val="15"/>
                <w:szCs w:val="15"/>
              </w:rPr>
            </w:pPr>
            <w:r>
              <w:rPr>
                <w:spacing w:val="3"/>
                <w:sz w:val="15"/>
                <w:szCs w:val="15"/>
              </w:rPr>
              <w:t>将资金纳入绩效管理，设置绩效目标，开展绩效监控情况。</w:t>
            </w:r>
          </w:p>
        </w:tc>
        <w:tc>
          <w:tcPr>
            <w:tcW w:w="645" w:type="dxa"/>
            <w:vAlign w:val="top"/>
          </w:tcPr>
          <w:p w14:paraId="4756C347">
            <w:pPr>
              <w:pStyle w:val="6"/>
              <w:spacing w:before="202" w:line="199" w:lineRule="exact"/>
              <w:ind w:left="289"/>
              <w:rPr>
                <w:sz w:val="15"/>
                <w:szCs w:val="15"/>
              </w:rPr>
            </w:pPr>
            <w:r>
              <w:rPr>
                <w:position w:val="1"/>
                <w:sz w:val="15"/>
                <w:szCs w:val="15"/>
              </w:rPr>
              <w:t>5</w:t>
            </w:r>
          </w:p>
        </w:tc>
        <w:tc>
          <w:tcPr>
            <w:tcW w:w="610" w:type="dxa"/>
            <w:vAlign w:val="top"/>
          </w:tcPr>
          <w:p w14:paraId="3C2A9B86">
            <w:pPr>
              <w:pStyle w:val="6"/>
              <w:spacing w:before="202" w:line="199" w:lineRule="exact"/>
              <w:ind w:left="273"/>
              <w:rPr>
                <w:sz w:val="15"/>
                <w:szCs w:val="15"/>
              </w:rPr>
            </w:pPr>
            <w:r>
              <w:rPr>
                <w:position w:val="1"/>
                <w:sz w:val="15"/>
                <w:szCs w:val="15"/>
              </w:rPr>
              <w:t>3</w:t>
            </w:r>
          </w:p>
        </w:tc>
        <w:tc>
          <w:tcPr>
            <w:tcW w:w="1157" w:type="dxa"/>
            <w:gridSpan w:val="2"/>
            <w:vAlign w:val="top"/>
          </w:tcPr>
          <w:p w14:paraId="69FB4AE6">
            <w:pPr>
              <w:pStyle w:val="6"/>
              <w:spacing w:before="107" w:line="238" w:lineRule="auto"/>
              <w:ind w:left="350" w:right="30" w:hanging="306"/>
              <w:rPr>
                <w:sz w:val="15"/>
                <w:szCs w:val="15"/>
              </w:rPr>
            </w:pPr>
            <w:r>
              <w:rPr>
                <w:spacing w:val="2"/>
                <w:sz w:val="15"/>
                <w:szCs w:val="15"/>
              </w:rPr>
              <w:t>不断完善绩效管</w:t>
            </w:r>
            <w:r>
              <w:rPr>
                <w:sz w:val="15"/>
                <w:szCs w:val="15"/>
              </w:rPr>
              <w:t>理工作</w:t>
            </w:r>
          </w:p>
        </w:tc>
      </w:tr>
      <w:tr w14:paraId="00D1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572" w:type="dxa"/>
            <w:vMerge w:val="restart"/>
            <w:tcBorders>
              <w:bottom w:val="nil"/>
            </w:tcBorders>
            <w:vAlign w:val="top"/>
          </w:tcPr>
          <w:p w14:paraId="1FB6E2F5">
            <w:pPr>
              <w:spacing w:line="330" w:lineRule="auto"/>
              <w:rPr>
                <w:rFonts w:ascii="Arial"/>
                <w:sz w:val="21"/>
              </w:rPr>
            </w:pPr>
          </w:p>
          <w:p w14:paraId="230AD946">
            <w:pPr>
              <w:pStyle w:val="6"/>
              <w:spacing w:before="48" w:line="238" w:lineRule="auto"/>
              <w:ind w:left="51" w:right="51"/>
              <w:rPr>
                <w:sz w:val="15"/>
                <w:szCs w:val="15"/>
              </w:rPr>
            </w:pPr>
            <w:r>
              <w:rPr>
                <w:spacing w:val="1"/>
                <w:sz w:val="15"/>
                <w:szCs w:val="15"/>
              </w:rPr>
              <w:t>年度总体目标</w:t>
            </w:r>
          </w:p>
        </w:tc>
        <w:tc>
          <w:tcPr>
            <w:tcW w:w="5501" w:type="dxa"/>
            <w:gridSpan w:val="5"/>
            <w:vAlign w:val="top"/>
          </w:tcPr>
          <w:p w14:paraId="5F3BBD40">
            <w:pPr>
              <w:pStyle w:val="6"/>
              <w:spacing w:before="74" w:line="225" w:lineRule="auto"/>
              <w:ind w:left="2439"/>
              <w:rPr>
                <w:sz w:val="15"/>
                <w:szCs w:val="15"/>
              </w:rPr>
            </w:pPr>
            <w:r>
              <w:rPr>
                <w:spacing w:val="1"/>
                <w:sz w:val="15"/>
                <w:szCs w:val="15"/>
              </w:rPr>
              <w:t>预期目标</w:t>
            </w:r>
          </w:p>
        </w:tc>
        <w:tc>
          <w:tcPr>
            <w:tcW w:w="3819" w:type="dxa"/>
            <w:gridSpan w:val="5"/>
            <w:vAlign w:val="top"/>
          </w:tcPr>
          <w:p w14:paraId="3012AEA4">
            <w:pPr>
              <w:pStyle w:val="6"/>
              <w:spacing w:before="73" w:line="225" w:lineRule="auto"/>
              <w:ind w:left="1293"/>
              <w:rPr>
                <w:sz w:val="15"/>
                <w:szCs w:val="15"/>
              </w:rPr>
            </w:pPr>
            <w:r>
              <w:rPr>
                <w:spacing w:val="2"/>
                <w:sz w:val="15"/>
                <w:szCs w:val="15"/>
              </w:rPr>
              <w:t>全年实际完成情况</w:t>
            </w:r>
          </w:p>
        </w:tc>
      </w:tr>
      <w:tr w14:paraId="5321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572" w:type="dxa"/>
            <w:vMerge w:val="continue"/>
            <w:tcBorders>
              <w:top w:val="nil"/>
            </w:tcBorders>
            <w:vAlign w:val="top"/>
          </w:tcPr>
          <w:p w14:paraId="75FDE5CE">
            <w:pPr>
              <w:rPr>
                <w:rFonts w:ascii="Arial"/>
                <w:sz w:val="21"/>
              </w:rPr>
            </w:pPr>
          </w:p>
        </w:tc>
        <w:tc>
          <w:tcPr>
            <w:tcW w:w="5501" w:type="dxa"/>
            <w:gridSpan w:val="5"/>
            <w:vAlign w:val="top"/>
          </w:tcPr>
          <w:p w14:paraId="5DDB0DF9">
            <w:pPr>
              <w:pStyle w:val="6"/>
              <w:spacing w:before="219" w:line="224" w:lineRule="auto"/>
              <w:ind w:left="59"/>
              <w:rPr>
                <w:sz w:val="15"/>
                <w:szCs w:val="15"/>
              </w:rPr>
            </w:pPr>
            <w:r>
              <w:rPr>
                <w:spacing w:val="3"/>
                <w:sz w:val="15"/>
                <w:szCs w:val="15"/>
              </w:rPr>
              <w:t>为生活无着流浪乞讨人员提供临时食宿、疾病救治、协助返回等救助，并妥善安</w:t>
            </w:r>
          </w:p>
          <w:p w14:paraId="5322EC0B">
            <w:pPr>
              <w:pStyle w:val="6"/>
              <w:spacing w:before="9" w:line="224" w:lineRule="auto"/>
              <w:ind w:left="517"/>
              <w:rPr>
                <w:sz w:val="15"/>
                <w:szCs w:val="15"/>
              </w:rPr>
            </w:pPr>
            <w:r>
              <w:rPr>
                <w:spacing w:val="3"/>
                <w:sz w:val="15"/>
                <w:szCs w:val="15"/>
              </w:rPr>
              <w:t>置返乡受助人员。为受助人人员提供一个安全、温馨的生活环境。</w:t>
            </w:r>
          </w:p>
        </w:tc>
        <w:tc>
          <w:tcPr>
            <w:tcW w:w="3819" w:type="dxa"/>
            <w:gridSpan w:val="5"/>
            <w:vAlign w:val="top"/>
          </w:tcPr>
          <w:p w14:paraId="1706D08F">
            <w:pPr>
              <w:pStyle w:val="6"/>
              <w:spacing w:before="123" w:line="225" w:lineRule="auto"/>
              <w:ind w:left="143"/>
              <w:rPr>
                <w:sz w:val="15"/>
                <w:szCs w:val="15"/>
              </w:rPr>
            </w:pPr>
            <w:r>
              <w:rPr>
                <w:spacing w:val="3"/>
                <w:sz w:val="15"/>
                <w:szCs w:val="15"/>
              </w:rPr>
              <w:t>从受助人员身心健康情况来看，受助人员的满意度为</w:t>
            </w:r>
          </w:p>
          <w:p w14:paraId="7A419321">
            <w:pPr>
              <w:pStyle w:val="6"/>
              <w:spacing w:before="9" w:line="224" w:lineRule="auto"/>
              <w:ind w:left="76"/>
              <w:rPr>
                <w:sz w:val="15"/>
                <w:szCs w:val="15"/>
              </w:rPr>
            </w:pPr>
            <w:r>
              <w:rPr>
                <w:spacing w:val="2"/>
                <w:sz w:val="15"/>
                <w:szCs w:val="15"/>
              </w:rPr>
              <w:t>100%，达到绩效目标，推动了社会救助事业可持续健康</w:t>
            </w:r>
          </w:p>
          <w:p w14:paraId="04FFD90C">
            <w:pPr>
              <w:pStyle w:val="6"/>
              <w:spacing w:before="10" w:line="225" w:lineRule="auto"/>
              <w:ind w:left="1680"/>
              <w:rPr>
                <w:sz w:val="15"/>
                <w:szCs w:val="15"/>
              </w:rPr>
            </w:pPr>
            <w:r>
              <w:rPr>
                <w:spacing w:val="-1"/>
                <w:sz w:val="15"/>
                <w:szCs w:val="15"/>
              </w:rPr>
              <w:t>发展。</w:t>
            </w:r>
          </w:p>
        </w:tc>
      </w:tr>
      <w:tr w14:paraId="0C9D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572" w:type="dxa"/>
            <w:vMerge w:val="restart"/>
            <w:tcBorders>
              <w:bottom w:val="nil"/>
            </w:tcBorders>
            <w:textDirection w:val="tbRlV"/>
            <w:vAlign w:val="top"/>
          </w:tcPr>
          <w:p w14:paraId="01231AE3">
            <w:pPr>
              <w:pStyle w:val="6"/>
              <w:spacing w:before="204" w:line="212" w:lineRule="auto"/>
              <w:ind w:left="2673"/>
              <w:rPr>
                <w:sz w:val="15"/>
                <w:szCs w:val="15"/>
              </w:rPr>
            </w:pPr>
            <w:r>
              <w:rPr>
                <w:spacing w:val="32"/>
                <w:sz w:val="15"/>
                <w:szCs w:val="15"/>
              </w:rPr>
              <w:t>绩效指标</w:t>
            </w:r>
          </w:p>
        </w:tc>
        <w:tc>
          <w:tcPr>
            <w:tcW w:w="657" w:type="dxa"/>
            <w:vAlign w:val="top"/>
          </w:tcPr>
          <w:p w14:paraId="3340FE8D">
            <w:pPr>
              <w:pStyle w:val="6"/>
              <w:spacing w:before="47" w:line="238" w:lineRule="auto"/>
              <w:ind w:left="243" w:right="97" w:hanging="151"/>
              <w:rPr>
                <w:sz w:val="15"/>
                <w:szCs w:val="15"/>
              </w:rPr>
            </w:pPr>
            <w:r>
              <w:rPr>
                <w:sz w:val="15"/>
                <w:szCs w:val="15"/>
              </w:rPr>
              <w:t>一级指标</w:t>
            </w:r>
          </w:p>
        </w:tc>
        <w:tc>
          <w:tcPr>
            <w:tcW w:w="1044" w:type="dxa"/>
            <w:vAlign w:val="top"/>
          </w:tcPr>
          <w:p w14:paraId="3B194485">
            <w:pPr>
              <w:pStyle w:val="6"/>
              <w:spacing w:before="143" w:line="225" w:lineRule="auto"/>
              <w:ind w:left="210"/>
              <w:rPr>
                <w:sz w:val="15"/>
                <w:szCs w:val="15"/>
              </w:rPr>
            </w:pPr>
            <w:r>
              <w:rPr>
                <w:spacing w:val="1"/>
                <w:sz w:val="15"/>
                <w:szCs w:val="15"/>
              </w:rPr>
              <w:t>二级指标</w:t>
            </w:r>
          </w:p>
        </w:tc>
        <w:tc>
          <w:tcPr>
            <w:tcW w:w="2275" w:type="dxa"/>
            <w:gridSpan w:val="2"/>
            <w:vAlign w:val="top"/>
          </w:tcPr>
          <w:p w14:paraId="53C88519">
            <w:pPr>
              <w:pStyle w:val="6"/>
              <w:spacing w:before="143" w:line="225" w:lineRule="auto"/>
              <w:ind w:left="825"/>
              <w:rPr>
                <w:sz w:val="15"/>
                <w:szCs w:val="15"/>
              </w:rPr>
            </w:pPr>
            <w:r>
              <w:rPr>
                <w:spacing w:val="2"/>
                <w:sz w:val="15"/>
                <w:szCs w:val="15"/>
              </w:rPr>
              <w:t>三级指标</w:t>
            </w:r>
          </w:p>
        </w:tc>
        <w:tc>
          <w:tcPr>
            <w:tcW w:w="1525" w:type="dxa"/>
            <w:vAlign w:val="top"/>
          </w:tcPr>
          <w:p w14:paraId="7D45A78E">
            <w:pPr>
              <w:pStyle w:val="6"/>
              <w:spacing w:before="142" w:line="225" w:lineRule="auto"/>
              <w:ind w:left="377"/>
              <w:rPr>
                <w:sz w:val="15"/>
                <w:szCs w:val="15"/>
              </w:rPr>
            </w:pPr>
            <w:r>
              <w:rPr>
                <w:spacing w:val="2"/>
                <w:sz w:val="15"/>
                <w:szCs w:val="15"/>
              </w:rPr>
              <w:t>年度指标值</w:t>
            </w:r>
          </w:p>
        </w:tc>
        <w:tc>
          <w:tcPr>
            <w:tcW w:w="1407" w:type="dxa"/>
            <w:vAlign w:val="top"/>
          </w:tcPr>
          <w:p w14:paraId="1F919DC9">
            <w:pPr>
              <w:pStyle w:val="6"/>
              <w:spacing w:before="142" w:line="225" w:lineRule="auto"/>
              <w:ind w:left="323"/>
              <w:rPr>
                <w:sz w:val="15"/>
                <w:szCs w:val="15"/>
              </w:rPr>
            </w:pPr>
            <w:r>
              <w:rPr>
                <w:spacing w:val="1"/>
                <w:sz w:val="15"/>
                <w:szCs w:val="15"/>
              </w:rPr>
              <w:t>实际完成值</w:t>
            </w:r>
          </w:p>
        </w:tc>
        <w:tc>
          <w:tcPr>
            <w:tcW w:w="645" w:type="dxa"/>
            <w:vAlign w:val="top"/>
          </w:tcPr>
          <w:p w14:paraId="61515A56">
            <w:pPr>
              <w:pStyle w:val="6"/>
              <w:spacing w:before="142" w:line="225" w:lineRule="auto"/>
              <w:ind w:left="173"/>
              <w:rPr>
                <w:sz w:val="15"/>
                <w:szCs w:val="15"/>
              </w:rPr>
            </w:pPr>
            <w:r>
              <w:rPr>
                <w:spacing w:val="-1"/>
                <w:sz w:val="15"/>
                <w:szCs w:val="15"/>
              </w:rPr>
              <w:t>分值</w:t>
            </w:r>
          </w:p>
        </w:tc>
        <w:tc>
          <w:tcPr>
            <w:tcW w:w="610" w:type="dxa"/>
            <w:vAlign w:val="top"/>
          </w:tcPr>
          <w:p w14:paraId="6BB54220">
            <w:pPr>
              <w:pStyle w:val="6"/>
              <w:spacing w:before="142" w:line="225" w:lineRule="auto"/>
              <w:ind w:left="155"/>
              <w:rPr>
                <w:sz w:val="15"/>
                <w:szCs w:val="15"/>
              </w:rPr>
            </w:pPr>
            <w:r>
              <w:rPr>
                <w:sz w:val="15"/>
                <w:szCs w:val="15"/>
              </w:rPr>
              <w:t>得分</w:t>
            </w:r>
          </w:p>
        </w:tc>
        <w:tc>
          <w:tcPr>
            <w:tcW w:w="1157" w:type="dxa"/>
            <w:gridSpan w:val="2"/>
            <w:vAlign w:val="top"/>
          </w:tcPr>
          <w:p w14:paraId="1B3C17F9">
            <w:pPr>
              <w:pStyle w:val="6"/>
              <w:spacing w:before="46" w:line="238" w:lineRule="auto"/>
              <w:ind w:left="276" w:right="30" w:hanging="235"/>
              <w:rPr>
                <w:sz w:val="15"/>
                <w:szCs w:val="15"/>
              </w:rPr>
            </w:pPr>
            <w:r>
              <w:rPr>
                <w:spacing w:val="2"/>
                <w:sz w:val="15"/>
                <w:szCs w:val="15"/>
              </w:rPr>
              <w:t>偏差原因分析及</w:t>
            </w:r>
            <w:r>
              <w:rPr>
                <w:sz w:val="15"/>
                <w:szCs w:val="15"/>
              </w:rPr>
              <w:t>改进措施</w:t>
            </w:r>
          </w:p>
        </w:tc>
      </w:tr>
      <w:tr w14:paraId="1B6C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572" w:type="dxa"/>
            <w:vMerge w:val="continue"/>
            <w:tcBorders>
              <w:top w:val="nil"/>
              <w:bottom w:val="nil"/>
            </w:tcBorders>
            <w:textDirection w:val="tbRlV"/>
            <w:vAlign w:val="top"/>
          </w:tcPr>
          <w:p w14:paraId="5F8DFF3B">
            <w:pPr>
              <w:rPr>
                <w:rFonts w:ascii="Arial"/>
                <w:sz w:val="21"/>
              </w:rPr>
            </w:pPr>
          </w:p>
        </w:tc>
        <w:tc>
          <w:tcPr>
            <w:tcW w:w="657" w:type="dxa"/>
            <w:vMerge w:val="restart"/>
            <w:tcBorders>
              <w:bottom w:val="nil"/>
            </w:tcBorders>
            <w:vAlign w:val="top"/>
          </w:tcPr>
          <w:p w14:paraId="4B409337">
            <w:pPr>
              <w:spacing w:line="277" w:lineRule="auto"/>
              <w:rPr>
                <w:rFonts w:ascii="Arial"/>
                <w:sz w:val="21"/>
              </w:rPr>
            </w:pPr>
          </w:p>
          <w:p w14:paraId="27394D0F">
            <w:pPr>
              <w:pStyle w:val="6"/>
              <w:spacing w:before="49" w:line="238" w:lineRule="auto"/>
              <w:ind w:left="243" w:right="97" w:hanging="152"/>
              <w:rPr>
                <w:sz w:val="15"/>
                <w:szCs w:val="15"/>
              </w:rPr>
            </w:pPr>
            <w:r>
              <w:rPr>
                <w:spacing w:val="1"/>
                <w:sz w:val="15"/>
                <w:szCs w:val="15"/>
              </w:rPr>
              <w:t>成本指</w:t>
            </w:r>
            <w:r>
              <w:rPr>
                <w:sz w:val="15"/>
                <w:szCs w:val="15"/>
              </w:rPr>
              <w:t>标</w:t>
            </w:r>
          </w:p>
        </w:tc>
        <w:tc>
          <w:tcPr>
            <w:tcW w:w="1044" w:type="dxa"/>
            <w:vMerge w:val="restart"/>
            <w:tcBorders>
              <w:bottom w:val="nil"/>
            </w:tcBorders>
            <w:vAlign w:val="top"/>
          </w:tcPr>
          <w:p w14:paraId="70F36F82">
            <w:pPr>
              <w:pStyle w:val="6"/>
              <w:spacing w:before="167" w:line="224" w:lineRule="auto"/>
              <w:ind w:left="55"/>
              <w:rPr>
                <w:sz w:val="15"/>
                <w:szCs w:val="15"/>
              </w:rPr>
            </w:pPr>
            <w:r>
              <w:rPr>
                <w:spacing w:val="2"/>
                <w:sz w:val="15"/>
                <w:szCs w:val="15"/>
              </w:rPr>
              <w:t>经济成本指标</w:t>
            </w:r>
          </w:p>
        </w:tc>
        <w:tc>
          <w:tcPr>
            <w:tcW w:w="2275" w:type="dxa"/>
            <w:gridSpan w:val="2"/>
            <w:vMerge w:val="restart"/>
            <w:tcBorders>
              <w:bottom w:val="nil"/>
            </w:tcBorders>
            <w:vAlign w:val="top"/>
          </w:tcPr>
          <w:p w14:paraId="2E6227AF">
            <w:pPr>
              <w:pStyle w:val="6"/>
              <w:spacing w:before="72" w:line="237" w:lineRule="auto"/>
              <w:ind w:left="31" w:right="86"/>
              <w:rPr>
                <w:sz w:val="15"/>
                <w:szCs w:val="15"/>
              </w:rPr>
            </w:pPr>
            <w:r>
              <w:rPr>
                <w:spacing w:val="2"/>
                <w:sz w:val="15"/>
                <w:szCs w:val="15"/>
              </w:rPr>
              <w:t>省级财政困难群众救助补助资金</w:t>
            </w:r>
            <w:r>
              <w:rPr>
                <w:sz w:val="15"/>
                <w:szCs w:val="15"/>
              </w:rPr>
              <w:t>总成本</w:t>
            </w:r>
          </w:p>
        </w:tc>
        <w:tc>
          <w:tcPr>
            <w:tcW w:w="1525" w:type="dxa"/>
            <w:vMerge w:val="restart"/>
            <w:tcBorders>
              <w:bottom w:val="nil"/>
            </w:tcBorders>
            <w:vAlign w:val="top"/>
          </w:tcPr>
          <w:p w14:paraId="5F669C2C">
            <w:pPr>
              <w:pStyle w:val="6"/>
              <w:spacing w:before="163" w:line="199" w:lineRule="exact"/>
              <w:ind w:left="641"/>
              <w:rPr>
                <w:sz w:val="15"/>
                <w:szCs w:val="15"/>
              </w:rPr>
            </w:pPr>
            <w:r>
              <w:rPr>
                <w:rFonts w:ascii="Arial" w:hAnsi="Arial" w:eastAsia="Arial" w:cs="Arial"/>
                <w:spacing w:val="-1"/>
                <w:position w:val="1"/>
                <w:sz w:val="15"/>
                <w:szCs w:val="15"/>
              </w:rPr>
              <w:t>≥</w:t>
            </w:r>
            <w:r>
              <w:rPr>
                <w:spacing w:val="-1"/>
                <w:position w:val="1"/>
                <w:sz w:val="15"/>
                <w:szCs w:val="15"/>
              </w:rPr>
              <w:t>50</w:t>
            </w:r>
          </w:p>
        </w:tc>
        <w:tc>
          <w:tcPr>
            <w:tcW w:w="1407" w:type="dxa"/>
            <w:vMerge w:val="restart"/>
            <w:tcBorders>
              <w:bottom w:val="nil"/>
            </w:tcBorders>
            <w:vAlign w:val="top"/>
          </w:tcPr>
          <w:p w14:paraId="5CED5D99">
            <w:pPr>
              <w:pStyle w:val="6"/>
              <w:spacing w:before="167" w:line="199" w:lineRule="exact"/>
              <w:ind w:left="630"/>
              <w:rPr>
                <w:sz w:val="15"/>
                <w:szCs w:val="15"/>
              </w:rPr>
            </w:pPr>
            <w:r>
              <w:rPr>
                <w:spacing w:val="-2"/>
                <w:position w:val="1"/>
                <w:sz w:val="15"/>
                <w:szCs w:val="15"/>
              </w:rPr>
              <w:t>50</w:t>
            </w:r>
          </w:p>
        </w:tc>
        <w:tc>
          <w:tcPr>
            <w:tcW w:w="645" w:type="dxa"/>
            <w:vMerge w:val="restart"/>
            <w:tcBorders>
              <w:bottom w:val="nil"/>
            </w:tcBorders>
            <w:vAlign w:val="top"/>
          </w:tcPr>
          <w:p w14:paraId="4841A615">
            <w:pPr>
              <w:pStyle w:val="6"/>
              <w:spacing w:before="167" w:line="199" w:lineRule="exact"/>
              <w:ind w:left="289"/>
              <w:rPr>
                <w:sz w:val="15"/>
                <w:szCs w:val="15"/>
              </w:rPr>
            </w:pPr>
            <w:r>
              <w:rPr>
                <w:position w:val="1"/>
                <w:sz w:val="15"/>
                <w:szCs w:val="15"/>
              </w:rPr>
              <w:t>5</w:t>
            </w:r>
          </w:p>
        </w:tc>
        <w:tc>
          <w:tcPr>
            <w:tcW w:w="610" w:type="dxa"/>
            <w:vMerge w:val="restart"/>
            <w:tcBorders>
              <w:bottom w:val="nil"/>
            </w:tcBorders>
            <w:vAlign w:val="top"/>
          </w:tcPr>
          <w:p w14:paraId="35F88EB3">
            <w:pPr>
              <w:pStyle w:val="6"/>
              <w:spacing w:before="167" w:line="199" w:lineRule="exact"/>
              <w:ind w:left="273"/>
              <w:rPr>
                <w:sz w:val="15"/>
                <w:szCs w:val="15"/>
              </w:rPr>
            </w:pPr>
            <w:r>
              <w:rPr>
                <w:position w:val="1"/>
                <w:sz w:val="15"/>
                <w:szCs w:val="15"/>
              </w:rPr>
              <w:t>5</w:t>
            </w:r>
          </w:p>
        </w:tc>
        <w:tc>
          <w:tcPr>
            <w:tcW w:w="1157" w:type="dxa"/>
            <w:gridSpan w:val="2"/>
            <w:vAlign w:val="top"/>
          </w:tcPr>
          <w:p w14:paraId="122A9067">
            <w:pPr>
              <w:spacing w:line="230" w:lineRule="exact"/>
              <w:rPr>
                <w:rFonts w:ascii="Arial"/>
                <w:sz w:val="20"/>
              </w:rPr>
            </w:pPr>
          </w:p>
        </w:tc>
      </w:tr>
      <w:tr w14:paraId="7D1D4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572" w:type="dxa"/>
            <w:vMerge w:val="continue"/>
            <w:tcBorders>
              <w:top w:val="nil"/>
              <w:bottom w:val="nil"/>
            </w:tcBorders>
            <w:textDirection w:val="tbRlV"/>
            <w:vAlign w:val="top"/>
          </w:tcPr>
          <w:p w14:paraId="0699266F">
            <w:pPr>
              <w:rPr>
                <w:rFonts w:ascii="Arial"/>
                <w:sz w:val="21"/>
              </w:rPr>
            </w:pPr>
          </w:p>
        </w:tc>
        <w:tc>
          <w:tcPr>
            <w:tcW w:w="657" w:type="dxa"/>
            <w:vMerge w:val="continue"/>
            <w:tcBorders>
              <w:top w:val="nil"/>
              <w:bottom w:val="nil"/>
            </w:tcBorders>
            <w:vAlign w:val="top"/>
          </w:tcPr>
          <w:p w14:paraId="303DAE38">
            <w:pPr>
              <w:rPr>
                <w:rFonts w:ascii="Arial"/>
                <w:sz w:val="21"/>
              </w:rPr>
            </w:pPr>
          </w:p>
        </w:tc>
        <w:tc>
          <w:tcPr>
            <w:tcW w:w="1044" w:type="dxa"/>
            <w:vMerge w:val="continue"/>
            <w:tcBorders>
              <w:top w:val="nil"/>
            </w:tcBorders>
            <w:vAlign w:val="top"/>
          </w:tcPr>
          <w:p w14:paraId="7375A553">
            <w:pPr>
              <w:rPr>
                <w:rFonts w:ascii="Arial"/>
                <w:sz w:val="21"/>
              </w:rPr>
            </w:pPr>
          </w:p>
        </w:tc>
        <w:tc>
          <w:tcPr>
            <w:tcW w:w="2275" w:type="dxa"/>
            <w:gridSpan w:val="2"/>
            <w:vMerge w:val="continue"/>
            <w:tcBorders>
              <w:top w:val="nil"/>
            </w:tcBorders>
            <w:vAlign w:val="top"/>
          </w:tcPr>
          <w:p w14:paraId="0DB5B931">
            <w:pPr>
              <w:rPr>
                <w:rFonts w:ascii="Arial"/>
                <w:sz w:val="21"/>
              </w:rPr>
            </w:pPr>
          </w:p>
        </w:tc>
        <w:tc>
          <w:tcPr>
            <w:tcW w:w="1525" w:type="dxa"/>
            <w:vMerge w:val="continue"/>
            <w:tcBorders>
              <w:top w:val="nil"/>
            </w:tcBorders>
            <w:vAlign w:val="top"/>
          </w:tcPr>
          <w:p w14:paraId="1DE69EB7">
            <w:pPr>
              <w:rPr>
                <w:rFonts w:ascii="Arial"/>
                <w:sz w:val="21"/>
              </w:rPr>
            </w:pPr>
          </w:p>
        </w:tc>
        <w:tc>
          <w:tcPr>
            <w:tcW w:w="1407" w:type="dxa"/>
            <w:vMerge w:val="continue"/>
            <w:tcBorders>
              <w:top w:val="nil"/>
            </w:tcBorders>
            <w:vAlign w:val="top"/>
          </w:tcPr>
          <w:p w14:paraId="1381078B">
            <w:pPr>
              <w:rPr>
                <w:rFonts w:ascii="Arial"/>
                <w:sz w:val="21"/>
              </w:rPr>
            </w:pPr>
          </w:p>
        </w:tc>
        <w:tc>
          <w:tcPr>
            <w:tcW w:w="645" w:type="dxa"/>
            <w:vMerge w:val="continue"/>
            <w:tcBorders>
              <w:top w:val="nil"/>
            </w:tcBorders>
            <w:vAlign w:val="top"/>
          </w:tcPr>
          <w:p w14:paraId="21975DF3">
            <w:pPr>
              <w:rPr>
                <w:rFonts w:ascii="Arial"/>
                <w:sz w:val="21"/>
              </w:rPr>
            </w:pPr>
          </w:p>
        </w:tc>
        <w:tc>
          <w:tcPr>
            <w:tcW w:w="610" w:type="dxa"/>
            <w:vMerge w:val="continue"/>
            <w:tcBorders>
              <w:top w:val="nil"/>
            </w:tcBorders>
            <w:vAlign w:val="top"/>
          </w:tcPr>
          <w:p w14:paraId="124A417C">
            <w:pPr>
              <w:rPr>
                <w:rFonts w:ascii="Arial"/>
                <w:sz w:val="21"/>
              </w:rPr>
            </w:pPr>
          </w:p>
        </w:tc>
        <w:tc>
          <w:tcPr>
            <w:tcW w:w="1157" w:type="dxa"/>
            <w:gridSpan w:val="2"/>
            <w:vAlign w:val="top"/>
          </w:tcPr>
          <w:p w14:paraId="1DD60FDC">
            <w:pPr>
              <w:spacing w:line="230" w:lineRule="exact"/>
              <w:rPr>
                <w:rFonts w:ascii="Arial"/>
                <w:sz w:val="20"/>
              </w:rPr>
            </w:pPr>
          </w:p>
        </w:tc>
      </w:tr>
      <w:tr w14:paraId="23E3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572" w:type="dxa"/>
            <w:vMerge w:val="continue"/>
            <w:tcBorders>
              <w:top w:val="nil"/>
              <w:bottom w:val="nil"/>
            </w:tcBorders>
            <w:textDirection w:val="tbRlV"/>
            <w:vAlign w:val="top"/>
          </w:tcPr>
          <w:p w14:paraId="378DFD94">
            <w:pPr>
              <w:rPr>
                <w:rFonts w:ascii="Arial"/>
                <w:sz w:val="21"/>
              </w:rPr>
            </w:pPr>
          </w:p>
        </w:tc>
        <w:tc>
          <w:tcPr>
            <w:tcW w:w="657" w:type="dxa"/>
            <w:vMerge w:val="continue"/>
            <w:tcBorders>
              <w:top w:val="nil"/>
              <w:bottom w:val="nil"/>
            </w:tcBorders>
            <w:vAlign w:val="top"/>
          </w:tcPr>
          <w:p w14:paraId="6F6D8FF7">
            <w:pPr>
              <w:rPr>
                <w:rFonts w:ascii="Arial"/>
                <w:sz w:val="21"/>
              </w:rPr>
            </w:pPr>
          </w:p>
        </w:tc>
        <w:tc>
          <w:tcPr>
            <w:tcW w:w="1044" w:type="dxa"/>
            <w:vMerge w:val="restart"/>
            <w:tcBorders>
              <w:bottom w:val="nil"/>
            </w:tcBorders>
            <w:vAlign w:val="top"/>
          </w:tcPr>
          <w:p w14:paraId="008BAE27">
            <w:pPr>
              <w:pStyle w:val="6"/>
              <w:spacing w:before="167" w:line="224" w:lineRule="auto"/>
              <w:ind w:left="55"/>
              <w:rPr>
                <w:sz w:val="15"/>
                <w:szCs w:val="15"/>
              </w:rPr>
            </w:pPr>
            <w:r>
              <w:rPr>
                <w:spacing w:val="2"/>
                <w:sz w:val="15"/>
                <w:szCs w:val="15"/>
              </w:rPr>
              <w:t>社会成本指标</w:t>
            </w:r>
          </w:p>
        </w:tc>
        <w:tc>
          <w:tcPr>
            <w:tcW w:w="2275" w:type="dxa"/>
            <w:gridSpan w:val="2"/>
            <w:vMerge w:val="restart"/>
            <w:tcBorders>
              <w:bottom w:val="nil"/>
            </w:tcBorders>
            <w:vAlign w:val="top"/>
          </w:tcPr>
          <w:p w14:paraId="7FA85EEC">
            <w:pPr>
              <w:pStyle w:val="6"/>
              <w:spacing w:before="167" w:line="224" w:lineRule="auto"/>
              <w:ind w:left="30"/>
              <w:rPr>
                <w:sz w:val="15"/>
                <w:szCs w:val="15"/>
              </w:rPr>
            </w:pPr>
            <w:r>
              <w:rPr>
                <w:spacing w:val="2"/>
                <w:sz w:val="15"/>
                <w:szCs w:val="15"/>
              </w:rPr>
              <w:t>成本节约率</w:t>
            </w:r>
          </w:p>
        </w:tc>
        <w:tc>
          <w:tcPr>
            <w:tcW w:w="1525" w:type="dxa"/>
            <w:vMerge w:val="restart"/>
            <w:tcBorders>
              <w:bottom w:val="nil"/>
            </w:tcBorders>
            <w:vAlign w:val="top"/>
          </w:tcPr>
          <w:p w14:paraId="231C2783">
            <w:pPr>
              <w:pStyle w:val="6"/>
              <w:spacing w:before="72" w:line="237" w:lineRule="auto"/>
              <w:ind w:left="147" w:right="63" w:hanging="77"/>
              <w:rPr>
                <w:sz w:val="15"/>
                <w:szCs w:val="15"/>
              </w:rPr>
            </w:pPr>
            <w:r>
              <w:rPr>
                <w:spacing w:val="2"/>
                <w:sz w:val="15"/>
                <w:szCs w:val="15"/>
              </w:rPr>
              <w:t>用小的投入取得了较为显著的社会效益</w:t>
            </w:r>
          </w:p>
        </w:tc>
        <w:tc>
          <w:tcPr>
            <w:tcW w:w="1407" w:type="dxa"/>
            <w:vMerge w:val="restart"/>
            <w:tcBorders>
              <w:bottom w:val="nil"/>
            </w:tcBorders>
            <w:vAlign w:val="top"/>
          </w:tcPr>
          <w:p w14:paraId="72595EC6">
            <w:pPr>
              <w:pStyle w:val="6"/>
              <w:spacing w:before="167" w:line="199" w:lineRule="exact"/>
              <w:ind w:left="562"/>
              <w:rPr>
                <w:sz w:val="15"/>
                <w:szCs w:val="15"/>
              </w:rPr>
            </w:pPr>
            <w:r>
              <w:rPr>
                <w:spacing w:val="-2"/>
                <w:position w:val="1"/>
                <w:sz w:val="15"/>
                <w:szCs w:val="15"/>
              </w:rPr>
              <w:t>100%</w:t>
            </w:r>
          </w:p>
        </w:tc>
        <w:tc>
          <w:tcPr>
            <w:tcW w:w="645" w:type="dxa"/>
            <w:vMerge w:val="restart"/>
            <w:tcBorders>
              <w:bottom w:val="nil"/>
            </w:tcBorders>
            <w:vAlign w:val="top"/>
          </w:tcPr>
          <w:p w14:paraId="53CC5F49">
            <w:pPr>
              <w:pStyle w:val="6"/>
              <w:spacing w:before="167" w:line="199" w:lineRule="exact"/>
              <w:ind w:left="289"/>
              <w:rPr>
                <w:sz w:val="15"/>
                <w:szCs w:val="15"/>
              </w:rPr>
            </w:pPr>
            <w:r>
              <w:rPr>
                <w:position w:val="1"/>
                <w:sz w:val="15"/>
                <w:szCs w:val="15"/>
              </w:rPr>
              <w:t>5</w:t>
            </w:r>
          </w:p>
        </w:tc>
        <w:tc>
          <w:tcPr>
            <w:tcW w:w="610" w:type="dxa"/>
            <w:vMerge w:val="restart"/>
            <w:tcBorders>
              <w:bottom w:val="nil"/>
            </w:tcBorders>
            <w:vAlign w:val="top"/>
          </w:tcPr>
          <w:p w14:paraId="79A77A90">
            <w:pPr>
              <w:pStyle w:val="6"/>
              <w:spacing w:before="167" w:line="199" w:lineRule="exact"/>
              <w:ind w:left="273"/>
              <w:rPr>
                <w:sz w:val="15"/>
                <w:szCs w:val="15"/>
              </w:rPr>
            </w:pPr>
            <w:r>
              <w:rPr>
                <w:position w:val="1"/>
                <w:sz w:val="15"/>
                <w:szCs w:val="15"/>
              </w:rPr>
              <w:t>5</w:t>
            </w:r>
          </w:p>
        </w:tc>
        <w:tc>
          <w:tcPr>
            <w:tcW w:w="1157" w:type="dxa"/>
            <w:gridSpan w:val="2"/>
            <w:vAlign w:val="top"/>
          </w:tcPr>
          <w:p w14:paraId="5004671A">
            <w:pPr>
              <w:spacing w:line="230" w:lineRule="exact"/>
              <w:rPr>
                <w:rFonts w:ascii="Arial"/>
                <w:sz w:val="20"/>
              </w:rPr>
            </w:pPr>
          </w:p>
        </w:tc>
      </w:tr>
      <w:tr w14:paraId="738F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572" w:type="dxa"/>
            <w:vMerge w:val="continue"/>
            <w:tcBorders>
              <w:top w:val="nil"/>
              <w:bottom w:val="nil"/>
            </w:tcBorders>
            <w:textDirection w:val="tbRlV"/>
            <w:vAlign w:val="top"/>
          </w:tcPr>
          <w:p w14:paraId="60E6BE03">
            <w:pPr>
              <w:rPr>
                <w:rFonts w:ascii="Arial"/>
                <w:sz w:val="21"/>
              </w:rPr>
            </w:pPr>
          </w:p>
        </w:tc>
        <w:tc>
          <w:tcPr>
            <w:tcW w:w="657" w:type="dxa"/>
            <w:vMerge w:val="continue"/>
            <w:tcBorders>
              <w:top w:val="nil"/>
            </w:tcBorders>
            <w:vAlign w:val="top"/>
          </w:tcPr>
          <w:p w14:paraId="60071E49">
            <w:pPr>
              <w:rPr>
                <w:rFonts w:ascii="Arial"/>
                <w:sz w:val="21"/>
              </w:rPr>
            </w:pPr>
          </w:p>
        </w:tc>
        <w:tc>
          <w:tcPr>
            <w:tcW w:w="1044" w:type="dxa"/>
            <w:vMerge w:val="continue"/>
            <w:tcBorders>
              <w:top w:val="nil"/>
            </w:tcBorders>
            <w:vAlign w:val="top"/>
          </w:tcPr>
          <w:p w14:paraId="3BF9FB3C">
            <w:pPr>
              <w:rPr>
                <w:rFonts w:ascii="Arial"/>
                <w:sz w:val="21"/>
              </w:rPr>
            </w:pPr>
          </w:p>
        </w:tc>
        <w:tc>
          <w:tcPr>
            <w:tcW w:w="2275" w:type="dxa"/>
            <w:gridSpan w:val="2"/>
            <w:vMerge w:val="continue"/>
            <w:tcBorders>
              <w:top w:val="nil"/>
            </w:tcBorders>
            <w:vAlign w:val="top"/>
          </w:tcPr>
          <w:p w14:paraId="078AF09D">
            <w:pPr>
              <w:rPr>
                <w:rFonts w:ascii="Arial"/>
                <w:sz w:val="21"/>
              </w:rPr>
            </w:pPr>
          </w:p>
        </w:tc>
        <w:tc>
          <w:tcPr>
            <w:tcW w:w="1525" w:type="dxa"/>
            <w:vMerge w:val="continue"/>
            <w:tcBorders>
              <w:top w:val="nil"/>
            </w:tcBorders>
            <w:vAlign w:val="top"/>
          </w:tcPr>
          <w:p w14:paraId="6416C8E5">
            <w:pPr>
              <w:rPr>
                <w:rFonts w:ascii="Arial"/>
                <w:sz w:val="21"/>
              </w:rPr>
            </w:pPr>
          </w:p>
        </w:tc>
        <w:tc>
          <w:tcPr>
            <w:tcW w:w="1407" w:type="dxa"/>
            <w:vMerge w:val="continue"/>
            <w:tcBorders>
              <w:top w:val="nil"/>
            </w:tcBorders>
            <w:vAlign w:val="top"/>
          </w:tcPr>
          <w:p w14:paraId="1D42B468">
            <w:pPr>
              <w:rPr>
                <w:rFonts w:ascii="Arial"/>
                <w:sz w:val="21"/>
              </w:rPr>
            </w:pPr>
          </w:p>
        </w:tc>
        <w:tc>
          <w:tcPr>
            <w:tcW w:w="645" w:type="dxa"/>
            <w:vMerge w:val="continue"/>
            <w:tcBorders>
              <w:top w:val="nil"/>
            </w:tcBorders>
            <w:vAlign w:val="top"/>
          </w:tcPr>
          <w:p w14:paraId="33EDA4D1">
            <w:pPr>
              <w:rPr>
                <w:rFonts w:ascii="Arial"/>
                <w:sz w:val="21"/>
              </w:rPr>
            </w:pPr>
          </w:p>
        </w:tc>
        <w:tc>
          <w:tcPr>
            <w:tcW w:w="610" w:type="dxa"/>
            <w:vMerge w:val="continue"/>
            <w:tcBorders>
              <w:top w:val="nil"/>
            </w:tcBorders>
            <w:vAlign w:val="top"/>
          </w:tcPr>
          <w:p w14:paraId="6AB55057">
            <w:pPr>
              <w:rPr>
                <w:rFonts w:ascii="Arial"/>
                <w:sz w:val="21"/>
              </w:rPr>
            </w:pPr>
          </w:p>
        </w:tc>
        <w:tc>
          <w:tcPr>
            <w:tcW w:w="1157" w:type="dxa"/>
            <w:gridSpan w:val="2"/>
            <w:vAlign w:val="top"/>
          </w:tcPr>
          <w:p w14:paraId="27E8058E">
            <w:pPr>
              <w:spacing w:line="230" w:lineRule="exact"/>
              <w:rPr>
                <w:rFonts w:ascii="Arial"/>
                <w:sz w:val="20"/>
              </w:rPr>
            </w:pPr>
          </w:p>
        </w:tc>
      </w:tr>
      <w:tr w14:paraId="4F738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572" w:type="dxa"/>
            <w:vMerge w:val="continue"/>
            <w:tcBorders>
              <w:top w:val="nil"/>
              <w:bottom w:val="nil"/>
            </w:tcBorders>
            <w:textDirection w:val="tbRlV"/>
            <w:vAlign w:val="top"/>
          </w:tcPr>
          <w:p w14:paraId="3DC1E037">
            <w:pPr>
              <w:rPr>
                <w:rFonts w:ascii="Arial"/>
                <w:sz w:val="21"/>
              </w:rPr>
            </w:pPr>
          </w:p>
        </w:tc>
        <w:tc>
          <w:tcPr>
            <w:tcW w:w="657" w:type="dxa"/>
            <w:vMerge w:val="restart"/>
            <w:tcBorders>
              <w:bottom w:val="nil"/>
            </w:tcBorders>
            <w:vAlign w:val="top"/>
          </w:tcPr>
          <w:p w14:paraId="24F5F9B4">
            <w:pPr>
              <w:spacing w:line="296" w:lineRule="auto"/>
              <w:rPr>
                <w:rFonts w:ascii="Arial"/>
                <w:sz w:val="21"/>
              </w:rPr>
            </w:pPr>
          </w:p>
          <w:p w14:paraId="6CE6BFEA">
            <w:pPr>
              <w:spacing w:line="297" w:lineRule="auto"/>
              <w:rPr>
                <w:rFonts w:ascii="Arial"/>
                <w:sz w:val="21"/>
              </w:rPr>
            </w:pPr>
          </w:p>
          <w:p w14:paraId="5907CAEA">
            <w:pPr>
              <w:spacing w:line="297" w:lineRule="auto"/>
              <w:rPr>
                <w:rFonts w:ascii="Arial"/>
                <w:sz w:val="21"/>
              </w:rPr>
            </w:pPr>
          </w:p>
          <w:p w14:paraId="26752BE6">
            <w:pPr>
              <w:pStyle w:val="6"/>
              <w:spacing w:before="49" w:line="238" w:lineRule="auto"/>
              <w:ind w:left="243" w:right="97" w:hanging="154"/>
              <w:rPr>
                <w:sz w:val="15"/>
                <w:szCs w:val="15"/>
              </w:rPr>
            </w:pPr>
            <w:r>
              <w:rPr>
                <w:spacing w:val="1"/>
                <w:sz w:val="15"/>
                <w:szCs w:val="15"/>
              </w:rPr>
              <w:t>产出指</w:t>
            </w:r>
            <w:r>
              <w:rPr>
                <w:sz w:val="15"/>
                <w:szCs w:val="15"/>
              </w:rPr>
              <w:t>标</w:t>
            </w:r>
          </w:p>
        </w:tc>
        <w:tc>
          <w:tcPr>
            <w:tcW w:w="1044" w:type="dxa"/>
            <w:vMerge w:val="restart"/>
            <w:tcBorders>
              <w:bottom w:val="nil"/>
            </w:tcBorders>
            <w:vAlign w:val="top"/>
          </w:tcPr>
          <w:p w14:paraId="06B858EF">
            <w:pPr>
              <w:pStyle w:val="6"/>
              <w:spacing w:before="243" w:line="225" w:lineRule="auto"/>
              <w:ind w:left="208"/>
              <w:rPr>
                <w:sz w:val="15"/>
                <w:szCs w:val="15"/>
              </w:rPr>
            </w:pPr>
            <w:r>
              <w:rPr>
                <w:spacing w:val="1"/>
                <w:sz w:val="15"/>
                <w:szCs w:val="15"/>
              </w:rPr>
              <w:t>数量指标</w:t>
            </w:r>
          </w:p>
        </w:tc>
        <w:tc>
          <w:tcPr>
            <w:tcW w:w="2275" w:type="dxa"/>
            <w:gridSpan w:val="2"/>
            <w:vAlign w:val="top"/>
          </w:tcPr>
          <w:p w14:paraId="0DDDB993">
            <w:pPr>
              <w:pStyle w:val="6"/>
              <w:spacing w:before="81" w:line="225" w:lineRule="auto"/>
              <w:ind w:left="29"/>
              <w:rPr>
                <w:sz w:val="15"/>
                <w:szCs w:val="15"/>
              </w:rPr>
            </w:pPr>
            <w:r>
              <w:rPr>
                <w:spacing w:val="3"/>
                <w:sz w:val="15"/>
                <w:szCs w:val="15"/>
              </w:rPr>
              <w:t>全年共救助受助人员数量</w:t>
            </w:r>
          </w:p>
        </w:tc>
        <w:tc>
          <w:tcPr>
            <w:tcW w:w="1525" w:type="dxa"/>
            <w:vAlign w:val="top"/>
          </w:tcPr>
          <w:p w14:paraId="486D155D">
            <w:pPr>
              <w:pStyle w:val="6"/>
              <w:spacing w:before="76" w:line="225" w:lineRule="auto"/>
              <w:ind w:left="411"/>
              <w:rPr>
                <w:sz w:val="15"/>
                <w:szCs w:val="15"/>
              </w:rPr>
            </w:pPr>
            <w:r>
              <w:rPr>
                <w:rFonts w:ascii="Arial" w:hAnsi="Arial" w:eastAsia="Arial" w:cs="Arial"/>
                <w:spacing w:val="-1"/>
                <w:sz w:val="15"/>
                <w:szCs w:val="15"/>
              </w:rPr>
              <w:t>≥</w:t>
            </w:r>
            <w:r>
              <w:rPr>
                <w:rFonts w:ascii="Arial" w:hAnsi="Arial" w:eastAsia="Arial" w:cs="Arial"/>
                <w:spacing w:val="-25"/>
                <w:sz w:val="15"/>
                <w:szCs w:val="15"/>
              </w:rPr>
              <w:t xml:space="preserve"> </w:t>
            </w:r>
            <w:r>
              <w:rPr>
                <w:spacing w:val="-1"/>
                <w:sz w:val="15"/>
                <w:szCs w:val="15"/>
              </w:rPr>
              <w:t>1290人次</w:t>
            </w:r>
          </w:p>
        </w:tc>
        <w:tc>
          <w:tcPr>
            <w:tcW w:w="1407" w:type="dxa"/>
            <w:vAlign w:val="top"/>
          </w:tcPr>
          <w:p w14:paraId="778B9631">
            <w:pPr>
              <w:pStyle w:val="6"/>
              <w:spacing w:before="81" w:line="225" w:lineRule="auto"/>
              <w:ind w:left="408"/>
              <w:rPr>
                <w:sz w:val="15"/>
                <w:szCs w:val="15"/>
              </w:rPr>
            </w:pPr>
            <w:r>
              <w:rPr>
                <w:spacing w:val="-1"/>
                <w:sz w:val="15"/>
                <w:szCs w:val="15"/>
              </w:rPr>
              <w:t>1463人次</w:t>
            </w:r>
          </w:p>
        </w:tc>
        <w:tc>
          <w:tcPr>
            <w:tcW w:w="645" w:type="dxa"/>
            <w:vAlign w:val="top"/>
          </w:tcPr>
          <w:p w14:paraId="5E70C919">
            <w:pPr>
              <w:pStyle w:val="6"/>
              <w:spacing w:before="81" w:line="199" w:lineRule="exact"/>
              <w:ind w:left="289"/>
              <w:rPr>
                <w:sz w:val="15"/>
                <w:szCs w:val="15"/>
              </w:rPr>
            </w:pPr>
            <w:r>
              <w:rPr>
                <w:position w:val="1"/>
                <w:sz w:val="15"/>
                <w:szCs w:val="15"/>
              </w:rPr>
              <w:t>5</w:t>
            </w:r>
          </w:p>
        </w:tc>
        <w:tc>
          <w:tcPr>
            <w:tcW w:w="610" w:type="dxa"/>
            <w:vAlign w:val="top"/>
          </w:tcPr>
          <w:p w14:paraId="4D5E9B83">
            <w:pPr>
              <w:pStyle w:val="6"/>
              <w:spacing w:before="81" w:line="199" w:lineRule="exact"/>
              <w:ind w:left="273"/>
              <w:rPr>
                <w:sz w:val="15"/>
                <w:szCs w:val="15"/>
              </w:rPr>
            </w:pPr>
            <w:r>
              <w:rPr>
                <w:position w:val="1"/>
                <w:sz w:val="15"/>
                <w:szCs w:val="15"/>
              </w:rPr>
              <w:t>5</w:t>
            </w:r>
          </w:p>
        </w:tc>
        <w:tc>
          <w:tcPr>
            <w:tcW w:w="1157" w:type="dxa"/>
            <w:gridSpan w:val="2"/>
            <w:vAlign w:val="top"/>
          </w:tcPr>
          <w:p w14:paraId="594A268D">
            <w:pPr>
              <w:rPr>
                <w:rFonts w:ascii="Arial"/>
                <w:sz w:val="21"/>
              </w:rPr>
            </w:pPr>
          </w:p>
        </w:tc>
      </w:tr>
      <w:tr w14:paraId="0440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72" w:type="dxa"/>
            <w:vMerge w:val="continue"/>
            <w:tcBorders>
              <w:top w:val="nil"/>
              <w:bottom w:val="nil"/>
            </w:tcBorders>
            <w:textDirection w:val="tbRlV"/>
            <w:vAlign w:val="top"/>
          </w:tcPr>
          <w:p w14:paraId="0D87200E">
            <w:pPr>
              <w:rPr>
                <w:rFonts w:ascii="Arial"/>
                <w:sz w:val="21"/>
              </w:rPr>
            </w:pPr>
          </w:p>
        </w:tc>
        <w:tc>
          <w:tcPr>
            <w:tcW w:w="657" w:type="dxa"/>
            <w:vMerge w:val="continue"/>
            <w:tcBorders>
              <w:top w:val="nil"/>
              <w:bottom w:val="nil"/>
            </w:tcBorders>
            <w:vAlign w:val="top"/>
          </w:tcPr>
          <w:p w14:paraId="1AFAEB18">
            <w:pPr>
              <w:rPr>
                <w:rFonts w:ascii="Arial"/>
                <w:sz w:val="21"/>
              </w:rPr>
            </w:pPr>
          </w:p>
        </w:tc>
        <w:tc>
          <w:tcPr>
            <w:tcW w:w="1044" w:type="dxa"/>
            <w:vMerge w:val="continue"/>
            <w:tcBorders>
              <w:top w:val="nil"/>
            </w:tcBorders>
            <w:vAlign w:val="top"/>
          </w:tcPr>
          <w:p w14:paraId="29F73E45">
            <w:pPr>
              <w:rPr>
                <w:rFonts w:ascii="Arial"/>
                <w:sz w:val="21"/>
              </w:rPr>
            </w:pPr>
          </w:p>
        </w:tc>
        <w:tc>
          <w:tcPr>
            <w:tcW w:w="2275" w:type="dxa"/>
            <w:gridSpan w:val="2"/>
            <w:vAlign w:val="top"/>
          </w:tcPr>
          <w:p w14:paraId="0AFE3CA1">
            <w:pPr>
              <w:pStyle w:val="6"/>
              <w:spacing w:before="73" w:line="225" w:lineRule="auto"/>
              <w:ind w:left="37"/>
              <w:rPr>
                <w:sz w:val="15"/>
                <w:szCs w:val="15"/>
              </w:rPr>
            </w:pPr>
            <w:r>
              <w:rPr>
                <w:spacing w:val="1"/>
                <w:sz w:val="15"/>
                <w:szCs w:val="15"/>
              </w:rPr>
              <w:t>临时救助人次</w:t>
            </w:r>
          </w:p>
        </w:tc>
        <w:tc>
          <w:tcPr>
            <w:tcW w:w="1525" w:type="dxa"/>
            <w:vAlign w:val="top"/>
          </w:tcPr>
          <w:p w14:paraId="34823B49">
            <w:pPr>
              <w:pStyle w:val="6"/>
              <w:spacing w:before="73" w:line="225" w:lineRule="auto"/>
              <w:ind w:left="453"/>
              <w:rPr>
                <w:sz w:val="15"/>
                <w:szCs w:val="15"/>
              </w:rPr>
            </w:pPr>
            <w:r>
              <w:rPr>
                <w:spacing w:val="2"/>
                <w:sz w:val="15"/>
                <w:szCs w:val="15"/>
              </w:rPr>
              <w:t>应救尽救</w:t>
            </w:r>
          </w:p>
        </w:tc>
        <w:tc>
          <w:tcPr>
            <w:tcW w:w="1407" w:type="dxa"/>
            <w:vAlign w:val="top"/>
          </w:tcPr>
          <w:p w14:paraId="2C751AA8">
            <w:pPr>
              <w:pStyle w:val="6"/>
              <w:spacing w:before="73" w:line="225" w:lineRule="auto"/>
              <w:ind w:left="397"/>
              <w:rPr>
                <w:sz w:val="15"/>
                <w:szCs w:val="15"/>
              </w:rPr>
            </w:pPr>
            <w:r>
              <w:rPr>
                <w:spacing w:val="2"/>
                <w:sz w:val="15"/>
                <w:szCs w:val="15"/>
              </w:rPr>
              <w:t>应救尽救</w:t>
            </w:r>
          </w:p>
        </w:tc>
        <w:tc>
          <w:tcPr>
            <w:tcW w:w="645" w:type="dxa"/>
            <w:vAlign w:val="top"/>
          </w:tcPr>
          <w:p w14:paraId="40F5C32C">
            <w:pPr>
              <w:pStyle w:val="6"/>
              <w:spacing w:before="73" w:line="199" w:lineRule="exact"/>
              <w:ind w:left="289"/>
              <w:rPr>
                <w:sz w:val="15"/>
                <w:szCs w:val="15"/>
              </w:rPr>
            </w:pPr>
            <w:r>
              <w:rPr>
                <w:position w:val="1"/>
                <w:sz w:val="15"/>
                <w:szCs w:val="15"/>
              </w:rPr>
              <w:t>5</w:t>
            </w:r>
          </w:p>
        </w:tc>
        <w:tc>
          <w:tcPr>
            <w:tcW w:w="610" w:type="dxa"/>
            <w:vAlign w:val="top"/>
          </w:tcPr>
          <w:p w14:paraId="12D8B83F">
            <w:pPr>
              <w:pStyle w:val="6"/>
              <w:spacing w:before="73" w:line="199" w:lineRule="exact"/>
              <w:ind w:left="273"/>
              <w:rPr>
                <w:sz w:val="15"/>
                <w:szCs w:val="15"/>
              </w:rPr>
            </w:pPr>
            <w:r>
              <w:rPr>
                <w:position w:val="1"/>
                <w:sz w:val="15"/>
                <w:szCs w:val="15"/>
              </w:rPr>
              <w:t>5</w:t>
            </w:r>
          </w:p>
        </w:tc>
        <w:tc>
          <w:tcPr>
            <w:tcW w:w="1157" w:type="dxa"/>
            <w:gridSpan w:val="2"/>
            <w:vAlign w:val="top"/>
          </w:tcPr>
          <w:p w14:paraId="3D34FA0E">
            <w:pPr>
              <w:rPr>
                <w:rFonts w:ascii="Arial"/>
                <w:sz w:val="21"/>
              </w:rPr>
            </w:pPr>
          </w:p>
        </w:tc>
      </w:tr>
      <w:tr w14:paraId="78B9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572" w:type="dxa"/>
            <w:vMerge w:val="continue"/>
            <w:tcBorders>
              <w:top w:val="nil"/>
              <w:bottom w:val="nil"/>
            </w:tcBorders>
            <w:textDirection w:val="tbRlV"/>
            <w:vAlign w:val="top"/>
          </w:tcPr>
          <w:p w14:paraId="2CADED42">
            <w:pPr>
              <w:rPr>
                <w:rFonts w:ascii="Arial"/>
                <w:sz w:val="21"/>
              </w:rPr>
            </w:pPr>
          </w:p>
        </w:tc>
        <w:tc>
          <w:tcPr>
            <w:tcW w:w="657" w:type="dxa"/>
            <w:vMerge w:val="continue"/>
            <w:tcBorders>
              <w:top w:val="nil"/>
              <w:bottom w:val="nil"/>
            </w:tcBorders>
            <w:vAlign w:val="top"/>
          </w:tcPr>
          <w:p w14:paraId="6EF7BA3E">
            <w:pPr>
              <w:rPr>
                <w:rFonts w:ascii="Arial"/>
                <w:sz w:val="21"/>
              </w:rPr>
            </w:pPr>
          </w:p>
        </w:tc>
        <w:tc>
          <w:tcPr>
            <w:tcW w:w="1044" w:type="dxa"/>
            <w:vMerge w:val="restart"/>
            <w:tcBorders>
              <w:bottom w:val="nil"/>
            </w:tcBorders>
            <w:vAlign w:val="top"/>
          </w:tcPr>
          <w:p w14:paraId="6AA42D1E">
            <w:pPr>
              <w:spacing w:line="253" w:lineRule="auto"/>
              <w:rPr>
                <w:rFonts w:ascii="Arial"/>
                <w:sz w:val="21"/>
              </w:rPr>
            </w:pPr>
          </w:p>
          <w:p w14:paraId="61798AB5">
            <w:pPr>
              <w:pStyle w:val="6"/>
              <w:spacing w:before="49" w:line="225" w:lineRule="auto"/>
              <w:ind w:left="208"/>
              <w:rPr>
                <w:sz w:val="15"/>
                <w:szCs w:val="15"/>
              </w:rPr>
            </w:pPr>
            <w:r>
              <w:rPr>
                <w:spacing w:val="1"/>
                <w:sz w:val="15"/>
                <w:szCs w:val="15"/>
              </w:rPr>
              <w:t>质量指标</w:t>
            </w:r>
          </w:p>
        </w:tc>
        <w:tc>
          <w:tcPr>
            <w:tcW w:w="2275" w:type="dxa"/>
            <w:gridSpan w:val="2"/>
            <w:vAlign w:val="top"/>
          </w:tcPr>
          <w:p w14:paraId="27C7A1DD">
            <w:pPr>
              <w:pStyle w:val="6"/>
              <w:spacing w:before="149" w:line="225" w:lineRule="auto"/>
              <w:ind w:left="30"/>
              <w:rPr>
                <w:sz w:val="15"/>
                <w:szCs w:val="15"/>
              </w:rPr>
            </w:pPr>
            <w:r>
              <w:rPr>
                <w:spacing w:val="2"/>
                <w:sz w:val="15"/>
                <w:szCs w:val="15"/>
              </w:rPr>
              <w:t>救助的目的</w:t>
            </w:r>
          </w:p>
        </w:tc>
        <w:tc>
          <w:tcPr>
            <w:tcW w:w="1525" w:type="dxa"/>
            <w:vAlign w:val="top"/>
          </w:tcPr>
          <w:p w14:paraId="3B293076">
            <w:pPr>
              <w:pStyle w:val="6"/>
              <w:spacing w:line="173" w:lineRule="auto"/>
              <w:ind w:left="70"/>
              <w:rPr>
                <w:sz w:val="15"/>
                <w:szCs w:val="15"/>
              </w:rPr>
            </w:pPr>
            <w:r>
              <w:rPr>
                <w:spacing w:val="2"/>
                <w:sz w:val="15"/>
                <w:szCs w:val="15"/>
              </w:rPr>
              <w:t>让救助的受助人员得</w:t>
            </w:r>
          </w:p>
          <w:p w14:paraId="7E70723E">
            <w:pPr>
              <w:pStyle w:val="6"/>
              <w:spacing w:before="9" w:line="224" w:lineRule="auto"/>
              <w:ind w:left="73"/>
              <w:rPr>
                <w:sz w:val="15"/>
                <w:szCs w:val="15"/>
              </w:rPr>
            </w:pPr>
            <w:r>
              <w:rPr>
                <w:spacing w:val="2"/>
                <w:sz w:val="15"/>
                <w:szCs w:val="15"/>
              </w:rPr>
              <w:t>到最基本的生活照料</w:t>
            </w:r>
          </w:p>
          <w:p w14:paraId="19CD9E0D">
            <w:pPr>
              <w:pStyle w:val="6"/>
              <w:spacing w:before="107" w:line="13" w:lineRule="exact"/>
              <w:ind w:left="699"/>
              <w:rPr>
                <w:sz w:val="5"/>
                <w:szCs w:val="5"/>
              </w:rPr>
            </w:pPr>
            <w:r>
              <w:rPr>
                <w:spacing w:val="9"/>
                <w:sz w:val="5"/>
                <w:szCs w:val="5"/>
              </w:rPr>
              <w:t>。</w:t>
            </w:r>
          </w:p>
        </w:tc>
        <w:tc>
          <w:tcPr>
            <w:tcW w:w="1407" w:type="dxa"/>
            <w:vAlign w:val="top"/>
          </w:tcPr>
          <w:p w14:paraId="1DC46D66">
            <w:pPr>
              <w:pStyle w:val="6"/>
              <w:spacing w:before="150" w:line="225" w:lineRule="auto"/>
              <w:ind w:left="101"/>
              <w:rPr>
                <w:sz w:val="15"/>
                <w:szCs w:val="15"/>
              </w:rPr>
            </w:pPr>
            <w:r>
              <w:rPr>
                <w:spacing w:val="1"/>
                <w:sz w:val="15"/>
                <w:szCs w:val="15"/>
              </w:rPr>
              <w:t>100%进行妥善安置</w:t>
            </w:r>
          </w:p>
        </w:tc>
        <w:tc>
          <w:tcPr>
            <w:tcW w:w="645" w:type="dxa"/>
            <w:vAlign w:val="top"/>
          </w:tcPr>
          <w:p w14:paraId="57330F41">
            <w:pPr>
              <w:pStyle w:val="6"/>
              <w:spacing w:before="150" w:line="199" w:lineRule="exact"/>
              <w:ind w:left="289"/>
              <w:rPr>
                <w:sz w:val="15"/>
                <w:szCs w:val="15"/>
              </w:rPr>
            </w:pPr>
            <w:r>
              <w:rPr>
                <w:position w:val="1"/>
                <w:sz w:val="15"/>
                <w:szCs w:val="15"/>
              </w:rPr>
              <w:t>5</w:t>
            </w:r>
          </w:p>
        </w:tc>
        <w:tc>
          <w:tcPr>
            <w:tcW w:w="610" w:type="dxa"/>
            <w:vAlign w:val="top"/>
          </w:tcPr>
          <w:p w14:paraId="5EAF8D2D">
            <w:pPr>
              <w:pStyle w:val="6"/>
              <w:spacing w:before="150" w:line="199" w:lineRule="exact"/>
              <w:ind w:left="273"/>
              <w:rPr>
                <w:sz w:val="15"/>
                <w:szCs w:val="15"/>
              </w:rPr>
            </w:pPr>
            <w:r>
              <w:rPr>
                <w:position w:val="1"/>
                <w:sz w:val="15"/>
                <w:szCs w:val="15"/>
              </w:rPr>
              <w:t>5</w:t>
            </w:r>
          </w:p>
        </w:tc>
        <w:tc>
          <w:tcPr>
            <w:tcW w:w="1157" w:type="dxa"/>
            <w:gridSpan w:val="2"/>
            <w:vAlign w:val="top"/>
          </w:tcPr>
          <w:p w14:paraId="1AC7E186">
            <w:pPr>
              <w:rPr>
                <w:rFonts w:ascii="Arial"/>
                <w:sz w:val="21"/>
              </w:rPr>
            </w:pPr>
          </w:p>
        </w:tc>
      </w:tr>
      <w:tr w14:paraId="1BAE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72" w:type="dxa"/>
            <w:vMerge w:val="continue"/>
            <w:tcBorders>
              <w:top w:val="nil"/>
              <w:bottom w:val="nil"/>
            </w:tcBorders>
            <w:textDirection w:val="tbRlV"/>
            <w:vAlign w:val="top"/>
          </w:tcPr>
          <w:p w14:paraId="2EF66290">
            <w:pPr>
              <w:rPr>
                <w:rFonts w:ascii="Arial"/>
                <w:sz w:val="21"/>
              </w:rPr>
            </w:pPr>
          </w:p>
        </w:tc>
        <w:tc>
          <w:tcPr>
            <w:tcW w:w="657" w:type="dxa"/>
            <w:vMerge w:val="continue"/>
            <w:tcBorders>
              <w:top w:val="nil"/>
              <w:bottom w:val="nil"/>
            </w:tcBorders>
            <w:vAlign w:val="top"/>
          </w:tcPr>
          <w:p w14:paraId="195E564B">
            <w:pPr>
              <w:rPr>
                <w:rFonts w:ascii="Arial"/>
                <w:sz w:val="21"/>
              </w:rPr>
            </w:pPr>
          </w:p>
        </w:tc>
        <w:tc>
          <w:tcPr>
            <w:tcW w:w="1044" w:type="dxa"/>
            <w:vMerge w:val="continue"/>
            <w:tcBorders>
              <w:top w:val="nil"/>
            </w:tcBorders>
            <w:vAlign w:val="top"/>
          </w:tcPr>
          <w:p w14:paraId="580D1FA4">
            <w:pPr>
              <w:rPr>
                <w:rFonts w:ascii="Arial"/>
                <w:sz w:val="21"/>
              </w:rPr>
            </w:pPr>
          </w:p>
        </w:tc>
        <w:tc>
          <w:tcPr>
            <w:tcW w:w="2275" w:type="dxa"/>
            <w:gridSpan w:val="2"/>
            <w:vAlign w:val="top"/>
          </w:tcPr>
          <w:p w14:paraId="0BFD7C0D">
            <w:pPr>
              <w:pStyle w:val="6"/>
              <w:spacing w:before="63" w:line="225" w:lineRule="auto"/>
              <w:ind w:left="37"/>
              <w:rPr>
                <w:sz w:val="15"/>
                <w:szCs w:val="15"/>
              </w:rPr>
            </w:pPr>
            <w:r>
              <w:rPr>
                <w:spacing w:val="1"/>
                <w:sz w:val="15"/>
                <w:szCs w:val="15"/>
              </w:rPr>
              <w:t>临时救助水平</w:t>
            </w:r>
          </w:p>
        </w:tc>
        <w:tc>
          <w:tcPr>
            <w:tcW w:w="1525" w:type="dxa"/>
            <w:vAlign w:val="top"/>
          </w:tcPr>
          <w:p w14:paraId="666EFEC1">
            <w:pPr>
              <w:pStyle w:val="6"/>
              <w:spacing w:before="63" w:line="225" w:lineRule="auto"/>
              <w:ind w:left="379"/>
              <w:rPr>
                <w:sz w:val="15"/>
                <w:szCs w:val="15"/>
              </w:rPr>
            </w:pPr>
            <w:r>
              <w:rPr>
                <w:spacing w:val="1"/>
                <w:sz w:val="15"/>
                <w:szCs w:val="15"/>
              </w:rPr>
              <w:t>不低于上年</w:t>
            </w:r>
          </w:p>
        </w:tc>
        <w:tc>
          <w:tcPr>
            <w:tcW w:w="1407" w:type="dxa"/>
            <w:vAlign w:val="top"/>
          </w:tcPr>
          <w:p w14:paraId="7F6BAD4A">
            <w:pPr>
              <w:pStyle w:val="6"/>
              <w:spacing w:before="63" w:line="225" w:lineRule="auto"/>
              <w:ind w:left="322"/>
              <w:rPr>
                <w:sz w:val="15"/>
                <w:szCs w:val="15"/>
              </w:rPr>
            </w:pPr>
            <w:r>
              <w:rPr>
                <w:spacing w:val="1"/>
                <w:sz w:val="15"/>
                <w:szCs w:val="15"/>
              </w:rPr>
              <w:t>不低于上年</w:t>
            </w:r>
          </w:p>
        </w:tc>
        <w:tc>
          <w:tcPr>
            <w:tcW w:w="645" w:type="dxa"/>
            <w:vAlign w:val="top"/>
          </w:tcPr>
          <w:p w14:paraId="2ECC8E3E">
            <w:pPr>
              <w:pStyle w:val="6"/>
              <w:spacing w:before="64" w:line="199" w:lineRule="exact"/>
              <w:ind w:left="289"/>
              <w:rPr>
                <w:sz w:val="15"/>
                <w:szCs w:val="15"/>
              </w:rPr>
            </w:pPr>
            <w:r>
              <w:rPr>
                <w:position w:val="1"/>
                <w:sz w:val="15"/>
                <w:szCs w:val="15"/>
              </w:rPr>
              <w:t>5</w:t>
            </w:r>
          </w:p>
        </w:tc>
        <w:tc>
          <w:tcPr>
            <w:tcW w:w="610" w:type="dxa"/>
            <w:vAlign w:val="top"/>
          </w:tcPr>
          <w:p w14:paraId="2B936386">
            <w:pPr>
              <w:pStyle w:val="6"/>
              <w:spacing w:before="64" w:line="199" w:lineRule="exact"/>
              <w:ind w:left="273"/>
              <w:rPr>
                <w:sz w:val="15"/>
                <w:szCs w:val="15"/>
              </w:rPr>
            </w:pPr>
            <w:r>
              <w:rPr>
                <w:position w:val="1"/>
                <w:sz w:val="15"/>
                <w:szCs w:val="15"/>
              </w:rPr>
              <w:t>5</w:t>
            </w:r>
          </w:p>
        </w:tc>
        <w:tc>
          <w:tcPr>
            <w:tcW w:w="1157" w:type="dxa"/>
            <w:gridSpan w:val="2"/>
            <w:vAlign w:val="top"/>
          </w:tcPr>
          <w:p w14:paraId="7AEEF22A">
            <w:pPr>
              <w:rPr>
                <w:rFonts w:ascii="Arial"/>
                <w:sz w:val="21"/>
              </w:rPr>
            </w:pPr>
          </w:p>
        </w:tc>
      </w:tr>
      <w:tr w14:paraId="09C71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572" w:type="dxa"/>
            <w:vMerge w:val="continue"/>
            <w:tcBorders>
              <w:top w:val="nil"/>
              <w:bottom w:val="nil"/>
            </w:tcBorders>
            <w:textDirection w:val="tbRlV"/>
            <w:vAlign w:val="top"/>
          </w:tcPr>
          <w:p w14:paraId="63DF219F">
            <w:pPr>
              <w:rPr>
                <w:rFonts w:ascii="Arial"/>
                <w:sz w:val="21"/>
              </w:rPr>
            </w:pPr>
          </w:p>
        </w:tc>
        <w:tc>
          <w:tcPr>
            <w:tcW w:w="657" w:type="dxa"/>
            <w:vMerge w:val="continue"/>
            <w:tcBorders>
              <w:top w:val="nil"/>
              <w:bottom w:val="nil"/>
            </w:tcBorders>
            <w:vAlign w:val="top"/>
          </w:tcPr>
          <w:p w14:paraId="4A22BB53">
            <w:pPr>
              <w:rPr>
                <w:rFonts w:ascii="Arial"/>
                <w:sz w:val="21"/>
              </w:rPr>
            </w:pPr>
          </w:p>
        </w:tc>
        <w:tc>
          <w:tcPr>
            <w:tcW w:w="1044" w:type="dxa"/>
            <w:vMerge w:val="restart"/>
            <w:tcBorders>
              <w:bottom w:val="nil"/>
            </w:tcBorders>
            <w:vAlign w:val="top"/>
          </w:tcPr>
          <w:p w14:paraId="7445834F">
            <w:pPr>
              <w:spacing w:line="265" w:lineRule="auto"/>
              <w:rPr>
                <w:rFonts w:ascii="Arial"/>
                <w:sz w:val="21"/>
              </w:rPr>
            </w:pPr>
          </w:p>
          <w:p w14:paraId="1043C978">
            <w:pPr>
              <w:pStyle w:val="6"/>
              <w:spacing w:before="49" w:line="225" w:lineRule="auto"/>
              <w:ind w:left="214"/>
              <w:rPr>
                <w:sz w:val="15"/>
                <w:szCs w:val="15"/>
              </w:rPr>
            </w:pPr>
            <w:r>
              <w:rPr>
                <w:sz w:val="15"/>
                <w:szCs w:val="15"/>
              </w:rPr>
              <w:t>时效指标</w:t>
            </w:r>
          </w:p>
        </w:tc>
        <w:tc>
          <w:tcPr>
            <w:tcW w:w="2275" w:type="dxa"/>
            <w:gridSpan w:val="2"/>
            <w:vAlign w:val="top"/>
          </w:tcPr>
          <w:p w14:paraId="23A27F03">
            <w:pPr>
              <w:pStyle w:val="6"/>
              <w:spacing w:before="2" w:line="214" w:lineRule="auto"/>
              <w:ind w:left="28" w:right="86" w:firstLine="1"/>
              <w:rPr>
                <w:sz w:val="15"/>
                <w:szCs w:val="15"/>
              </w:rPr>
            </w:pPr>
            <w:r>
              <w:rPr>
                <w:spacing w:val="3"/>
                <w:sz w:val="15"/>
                <w:szCs w:val="15"/>
              </w:rPr>
              <w:t>根据受助对象的不同情况进行安</w:t>
            </w:r>
            <w:r>
              <w:rPr>
                <w:sz w:val="15"/>
                <w:szCs w:val="15"/>
              </w:rPr>
              <w:t>置</w:t>
            </w:r>
          </w:p>
        </w:tc>
        <w:tc>
          <w:tcPr>
            <w:tcW w:w="1525" w:type="dxa"/>
            <w:vAlign w:val="top"/>
          </w:tcPr>
          <w:p w14:paraId="3031D391">
            <w:pPr>
              <w:pStyle w:val="6"/>
              <w:spacing w:before="98" w:line="226" w:lineRule="auto"/>
              <w:ind w:left="454"/>
              <w:rPr>
                <w:sz w:val="15"/>
                <w:szCs w:val="15"/>
              </w:rPr>
            </w:pPr>
            <w:r>
              <w:rPr>
                <w:spacing w:val="1"/>
                <w:sz w:val="15"/>
                <w:szCs w:val="15"/>
              </w:rPr>
              <w:t>妥善安置</w:t>
            </w:r>
          </w:p>
        </w:tc>
        <w:tc>
          <w:tcPr>
            <w:tcW w:w="1407" w:type="dxa"/>
            <w:vAlign w:val="top"/>
          </w:tcPr>
          <w:p w14:paraId="7FD6F98E">
            <w:pPr>
              <w:pStyle w:val="6"/>
              <w:spacing w:before="98" w:line="226" w:lineRule="auto"/>
              <w:ind w:left="398"/>
              <w:rPr>
                <w:sz w:val="15"/>
                <w:szCs w:val="15"/>
              </w:rPr>
            </w:pPr>
            <w:r>
              <w:rPr>
                <w:spacing w:val="1"/>
                <w:sz w:val="15"/>
                <w:szCs w:val="15"/>
              </w:rPr>
              <w:t>妥善安置</w:t>
            </w:r>
          </w:p>
        </w:tc>
        <w:tc>
          <w:tcPr>
            <w:tcW w:w="645" w:type="dxa"/>
            <w:vAlign w:val="top"/>
          </w:tcPr>
          <w:p w14:paraId="6F025E96">
            <w:pPr>
              <w:pStyle w:val="6"/>
              <w:spacing w:before="98" w:line="199" w:lineRule="exact"/>
              <w:ind w:left="289"/>
              <w:rPr>
                <w:sz w:val="15"/>
                <w:szCs w:val="15"/>
              </w:rPr>
            </w:pPr>
            <w:r>
              <w:rPr>
                <w:position w:val="1"/>
                <w:sz w:val="15"/>
                <w:szCs w:val="15"/>
              </w:rPr>
              <w:t>5</w:t>
            </w:r>
          </w:p>
        </w:tc>
        <w:tc>
          <w:tcPr>
            <w:tcW w:w="610" w:type="dxa"/>
            <w:vAlign w:val="top"/>
          </w:tcPr>
          <w:p w14:paraId="5E515207">
            <w:pPr>
              <w:pStyle w:val="6"/>
              <w:spacing w:before="98" w:line="199" w:lineRule="exact"/>
              <w:ind w:left="273"/>
              <w:rPr>
                <w:sz w:val="15"/>
                <w:szCs w:val="15"/>
              </w:rPr>
            </w:pPr>
            <w:r>
              <w:rPr>
                <w:position w:val="1"/>
                <w:sz w:val="15"/>
                <w:szCs w:val="15"/>
              </w:rPr>
              <w:t>5</w:t>
            </w:r>
          </w:p>
        </w:tc>
        <w:tc>
          <w:tcPr>
            <w:tcW w:w="1157" w:type="dxa"/>
            <w:gridSpan w:val="2"/>
            <w:vAlign w:val="top"/>
          </w:tcPr>
          <w:p w14:paraId="30BAA4EB">
            <w:pPr>
              <w:rPr>
                <w:rFonts w:ascii="Arial"/>
                <w:sz w:val="21"/>
              </w:rPr>
            </w:pPr>
          </w:p>
        </w:tc>
      </w:tr>
      <w:tr w14:paraId="10AB9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 w:hRule="atLeast"/>
        </w:trPr>
        <w:tc>
          <w:tcPr>
            <w:tcW w:w="572" w:type="dxa"/>
            <w:vMerge w:val="continue"/>
            <w:tcBorders>
              <w:top w:val="nil"/>
              <w:bottom w:val="nil"/>
            </w:tcBorders>
            <w:textDirection w:val="tbRlV"/>
            <w:vAlign w:val="top"/>
          </w:tcPr>
          <w:p w14:paraId="7C82C4B1">
            <w:pPr>
              <w:rPr>
                <w:rFonts w:ascii="Arial"/>
                <w:sz w:val="21"/>
              </w:rPr>
            </w:pPr>
          </w:p>
        </w:tc>
        <w:tc>
          <w:tcPr>
            <w:tcW w:w="657" w:type="dxa"/>
            <w:vMerge w:val="continue"/>
            <w:tcBorders>
              <w:top w:val="nil"/>
              <w:bottom w:val="nil"/>
            </w:tcBorders>
            <w:vAlign w:val="top"/>
          </w:tcPr>
          <w:p w14:paraId="058AD92A">
            <w:pPr>
              <w:rPr>
                <w:rFonts w:ascii="Arial"/>
                <w:sz w:val="21"/>
              </w:rPr>
            </w:pPr>
          </w:p>
        </w:tc>
        <w:tc>
          <w:tcPr>
            <w:tcW w:w="1044" w:type="dxa"/>
            <w:vMerge w:val="continue"/>
            <w:tcBorders>
              <w:top w:val="nil"/>
              <w:bottom w:val="nil"/>
            </w:tcBorders>
            <w:vAlign w:val="top"/>
          </w:tcPr>
          <w:p w14:paraId="34208977">
            <w:pPr>
              <w:rPr>
                <w:rFonts w:ascii="Arial"/>
                <w:sz w:val="21"/>
              </w:rPr>
            </w:pPr>
          </w:p>
        </w:tc>
        <w:tc>
          <w:tcPr>
            <w:tcW w:w="2275" w:type="dxa"/>
            <w:gridSpan w:val="2"/>
            <w:vMerge w:val="restart"/>
            <w:tcBorders>
              <w:bottom w:val="nil"/>
            </w:tcBorders>
            <w:vAlign w:val="top"/>
          </w:tcPr>
          <w:p w14:paraId="689B985D">
            <w:pPr>
              <w:pStyle w:val="6"/>
              <w:spacing w:before="33" w:line="232" w:lineRule="auto"/>
              <w:ind w:left="30" w:right="86" w:firstLine="1"/>
              <w:rPr>
                <w:sz w:val="15"/>
                <w:szCs w:val="15"/>
              </w:rPr>
            </w:pPr>
            <w:r>
              <w:rPr>
                <w:spacing w:val="2"/>
                <w:sz w:val="15"/>
                <w:szCs w:val="15"/>
              </w:rPr>
              <w:t>受助人员救助情况当日录入全国救助管理信息系统率</w:t>
            </w:r>
          </w:p>
        </w:tc>
        <w:tc>
          <w:tcPr>
            <w:tcW w:w="1525" w:type="dxa"/>
            <w:vMerge w:val="restart"/>
            <w:tcBorders>
              <w:bottom w:val="nil"/>
            </w:tcBorders>
            <w:vAlign w:val="top"/>
          </w:tcPr>
          <w:p w14:paraId="579AB4B8">
            <w:pPr>
              <w:pStyle w:val="6"/>
              <w:spacing w:before="128" w:line="197" w:lineRule="exact"/>
              <w:ind w:left="583"/>
              <w:rPr>
                <w:sz w:val="15"/>
                <w:szCs w:val="15"/>
              </w:rPr>
            </w:pPr>
            <w:r>
              <w:rPr>
                <w:spacing w:val="-3"/>
                <w:sz w:val="15"/>
                <w:szCs w:val="15"/>
              </w:rPr>
              <w:t>≥95%</w:t>
            </w:r>
          </w:p>
        </w:tc>
        <w:tc>
          <w:tcPr>
            <w:tcW w:w="1407" w:type="dxa"/>
            <w:vMerge w:val="restart"/>
            <w:tcBorders>
              <w:bottom w:val="nil"/>
            </w:tcBorders>
            <w:vAlign w:val="top"/>
          </w:tcPr>
          <w:p w14:paraId="7F277391">
            <w:pPr>
              <w:pStyle w:val="6"/>
              <w:spacing w:before="128" w:line="197" w:lineRule="exact"/>
              <w:ind w:left="527"/>
              <w:rPr>
                <w:sz w:val="15"/>
                <w:szCs w:val="15"/>
              </w:rPr>
            </w:pPr>
            <w:r>
              <w:rPr>
                <w:spacing w:val="-3"/>
                <w:sz w:val="15"/>
                <w:szCs w:val="15"/>
              </w:rPr>
              <w:t>≥95%</w:t>
            </w:r>
          </w:p>
        </w:tc>
        <w:tc>
          <w:tcPr>
            <w:tcW w:w="645" w:type="dxa"/>
            <w:vMerge w:val="restart"/>
            <w:tcBorders>
              <w:bottom w:val="nil"/>
            </w:tcBorders>
            <w:vAlign w:val="top"/>
          </w:tcPr>
          <w:p w14:paraId="2BFB5F22">
            <w:pPr>
              <w:pStyle w:val="6"/>
              <w:spacing w:before="128" w:line="199" w:lineRule="exact"/>
              <w:ind w:left="289"/>
              <w:rPr>
                <w:sz w:val="15"/>
                <w:szCs w:val="15"/>
              </w:rPr>
            </w:pPr>
            <w:r>
              <w:rPr>
                <w:position w:val="1"/>
                <w:sz w:val="15"/>
                <w:szCs w:val="15"/>
              </w:rPr>
              <w:t>5</w:t>
            </w:r>
          </w:p>
        </w:tc>
        <w:tc>
          <w:tcPr>
            <w:tcW w:w="610" w:type="dxa"/>
            <w:vMerge w:val="restart"/>
            <w:tcBorders>
              <w:bottom w:val="nil"/>
            </w:tcBorders>
            <w:vAlign w:val="top"/>
          </w:tcPr>
          <w:p w14:paraId="724E312C">
            <w:pPr>
              <w:pStyle w:val="6"/>
              <w:spacing w:before="128" w:line="199" w:lineRule="exact"/>
              <w:ind w:left="273"/>
              <w:rPr>
                <w:sz w:val="15"/>
                <w:szCs w:val="15"/>
              </w:rPr>
            </w:pPr>
            <w:r>
              <w:rPr>
                <w:position w:val="1"/>
                <w:sz w:val="15"/>
                <w:szCs w:val="15"/>
              </w:rPr>
              <w:t>5</w:t>
            </w:r>
          </w:p>
        </w:tc>
        <w:tc>
          <w:tcPr>
            <w:tcW w:w="1157" w:type="dxa"/>
            <w:gridSpan w:val="2"/>
            <w:vAlign w:val="top"/>
          </w:tcPr>
          <w:p w14:paraId="781745DB">
            <w:pPr>
              <w:spacing w:line="192" w:lineRule="exact"/>
              <w:rPr>
                <w:rFonts w:ascii="Arial"/>
                <w:sz w:val="16"/>
              </w:rPr>
            </w:pPr>
          </w:p>
        </w:tc>
      </w:tr>
      <w:tr w14:paraId="5C409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trPr>
        <w:tc>
          <w:tcPr>
            <w:tcW w:w="572" w:type="dxa"/>
            <w:vMerge w:val="continue"/>
            <w:tcBorders>
              <w:top w:val="nil"/>
              <w:bottom w:val="nil"/>
            </w:tcBorders>
            <w:textDirection w:val="tbRlV"/>
            <w:vAlign w:val="top"/>
          </w:tcPr>
          <w:p w14:paraId="23B6BE1F">
            <w:pPr>
              <w:rPr>
                <w:rFonts w:ascii="Arial"/>
                <w:sz w:val="21"/>
              </w:rPr>
            </w:pPr>
          </w:p>
        </w:tc>
        <w:tc>
          <w:tcPr>
            <w:tcW w:w="657" w:type="dxa"/>
            <w:vMerge w:val="continue"/>
            <w:tcBorders>
              <w:top w:val="nil"/>
            </w:tcBorders>
            <w:vAlign w:val="top"/>
          </w:tcPr>
          <w:p w14:paraId="3868E500">
            <w:pPr>
              <w:rPr>
                <w:rFonts w:ascii="Arial"/>
                <w:sz w:val="21"/>
              </w:rPr>
            </w:pPr>
          </w:p>
        </w:tc>
        <w:tc>
          <w:tcPr>
            <w:tcW w:w="1044" w:type="dxa"/>
            <w:vMerge w:val="continue"/>
            <w:tcBorders>
              <w:top w:val="nil"/>
            </w:tcBorders>
            <w:vAlign w:val="top"/>
          </w:tcPr>
          <w:p w14:paraId="1E9B35E0">
            <w:pPr>
              <w:rPr>
                <w:rFonts w:ascii="Arial"/>
                <w:sz w:val="21"/>
              </w:rPr>
            </w:pPr>
          </w:p>
        </w:tc>
        <w:tc>
          <w:tcPr>
            <w:tcW w:w="2275" w:type="dxa"/>
            <w:gridSpan w:val="2"/>
            <w:vMerge w:val="continue"/>
            <w:tcBorders>
              <w:top w:val="nil"/>
            </w:tcBorders>
            <w:vAlign w:val="top"/>
          </w:tcPr>
          <w:p w14:paraId="1F68E1E9">
            <w:pPr>
              <w:rPr>
                <w:rFonts w:ascii="Arial"/>
                <w:sz w:val="21"/>
              </w:rPr>
            </w:pPr>
          </w:p>
        </w:tc>
        <w:tc>
          <w:tcPr>
            <w:tcW w:w="1525" w:type="dxa"/>
            <w:vMerge w:val="continue"/>
            <w:tcBorders>
              <w:top w:val="nil"/>
            </w:tcBorders>
            <w:vAlign w:val="top"/>
          </w:tcPr>
          <w:p w14:paraId="23E4A120">
            <w:pPr>
              <w:rPr>
                <w:rFonts w:ascii="Arial"/>
                <w:sz w:val="21"/>
              </w:rPr>
            </w:pPr>
          </w:p>
        </w:tc>
        <w:tc>
          <w:tcPr>
            <w:tcW w:w="1407" w:type="dxa"/>
            <w:vMerge w:val="continue"/>
            <w:tcBorders>
              <w:top w:val="nil"/>
            </w:tcBorders>
            <w:vAlign w:val="top"/>
          </w:tcPr>
          <w:p w14:paraId="7A6B0A3F">
            <w:pPr>
              <w:rPr>
                <w:rFonts w:ascii="Arial"/>
                <w:sz w:val="21"/>
              </w:rPr>
            </w:pPr>
          </w:p>
        </w:tc>
        <w:tc>
          <w:tcPr>
            <w:tcW w:w="645" w:type="dxa"/>
            <w:vMerge w:val="continue"/>
            <w:tcBorders>
              <w:top w:val="nil"/>
            </w:tcBorders>
            <w:vAlign w:val="top"/>
          </w:tcPr>
          <w:p w14:paraId="7360DB22">
            <w:pPr>
              <w:rPr>
                <w:rFonts w:ascii="Arial"/>
                <w:sz w:val="21"/>
              </w:rPr>
            </w:pPr>
          </w:p>
        </w:tc>
        <w:tc>
          <w:tcPr>
            <w:tcW w:w="610" w:type="dxa"/>
            <w:vMerge w:val="continue"/>
            <w:tcBorders>
              <w:top w:val="nil"/>
            </w:tcBorders>
            <w:vAlign w:val="top"/>
          </w:tcPr>
          <w:p w14:paraId="0B9F8DFC">
            <w:pPr>
              <w:rPr>
                <w:rFonts w:ascii="Arial"/>
                <w:sz w:val="21"/>
              </w:rPr>
            </w:pPr>
          </w:p>
        </w:tc>
        <w:tc>
          <w:tcPr>
            <w:tcW w:w="1157" w:type="dxa"/>
            <w:gridSpan w:val="2"/>
            <w:vAlign w:val="top"/>
          </w:tcPr>
          <w:p w14:paraId="646CFEBB">
            <w:pPr>
              <w:spacing w:line="192" w:lineRule="exact"/>
              <w:rPr>
                <w:rFonts w:ascii="Arial"/>
                <w:sz w:val="16"/>
              </w:rPr>
            </w:pPr>
          </w:p>
        </w:tc>
      </w:tr>
      <w:tr w14:paraId="054EB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572" w:type="dxa"/>
            <w:vMerge w:val="continue"/>
            <w:tcBorders>
              <w:top w:val="nil"/>
              <w:bottom w:val="nil"/>
            </w:tcBorders>
            <w:textDirection w:val="tbRlV"/>
            <w:vAlign w:val="top"/>
          </w:tcPr>
          <w:p w14:paraId="17B25739">
            <w:pPr>
              <w:rPr>
                <w:rFonts w:ascii="Arial"/>
                <w:sz w:val="21"/>
              </w:rPr>
            </w:pPr>
          </w:p>
        </w:tc>
        <w:tc>
          <w:tcPr>
            <w:tcW w:w="657" w:type="dxa"/>
            <w:vMerge w:val="restart"/>
            <w:tcBorders>
              <w:bottom w:val="nil"/>
            </w:tcBorders>
            <w:vAlign w:val="top"/>
          </w:tcPr>
          <w:p w14:paraId="36DD372B">
            <w:pPr>
              <w:rPr>
                <w:rFonts w:ascii="Arial"/>
                <w:sz w:val="21"/>
              </w:rPr>
            </w:pPr>
          </w:p>
          <w:p w14:paraId="2F5EC406">
            <w:pPr>
              <w:rPr>
                <w:rFonts w:ascii="Arial"/>
                <w:sz w:val="21"/>
              </w:rPr>
            </w:pPr>
          </w:p>
          <w:p w14:paraId="283CB737">
            <w:pPr>
              <w:rPr>
                <w:rFonts w:ascii="Arial"/>
                <w:sz w:val="21"/>
              </w:rPr>
            </w:pPr>
          </w:p>
          <w:p w14:paraId="2EE56CC5">
            <w:pPr>
              <w:pStyle w:val="6"/>
              <w:spacing w:before="49" w:line="238" w:lineRule="auto"/>
              <w:ind w:left="243" w:right="97" w:hanging="150"/>
              <w:rPr>
                <w:sz w:val="15"/>
                <w:szCs w:val="15"/>
              </w:rPr>
            </w:pPr>
            <w:r>
              <w:rPr>
                <w:sz w:val="15"/>
                <w:szCs w:val="15"/>
              </w:rPr>
              <w:t>效益指标</w:t>
            </w:r>
          </w:p>
        </w:tc>
        <w:tc>
          <w:tcPr>
            <w:tcW w:w="1044" w:type="dxa"/>
            <w:vMerge w:val="restart"/>
            <w:tcBorders>
              <w:bottom w:val="nil"/>
            </w:tcBorders>
            <w:vAlign w:val="top"/>
          </w:tcPr>
          <w:p w14:paraId="4BE6B25A">
            <w:pPr>
              <w:spacing w:line="300" w:lineRule="auto"/>
              <w:rPr>
                <w:rFonts w:ascii="Arial"/>
                <w:sz w:val="21"/>
              </w:rPr>
            </w:pPr>
          </w:p>
          <w:p w14:paraId="060E11CC">
            <w:pPr>
              <w:spacing w:line="300" w:lineRule="auto"/>
              <w:rPr>
                <w:rFonts w:ascii="Arial"/>
                <w:sz w:val="21"/>
              </w:rPr>
            </w:pPr>
          </w:p>
          <w:p w14:paraId="53110B79">
            <w:pPr>
              <w:pStyle w:val="6"/>
              <w:spacing w:before="48" w:line="224" w:lineRule="auto"/>
              <w:ind w:left="55"/>
              <w:rPr>
                <w:sz w:val="15"/>
                <w:szCs w:val="15"/>
              </w:rPr>
            </w:pPr>
            <w:r>
              <w:rPr>
                <w:spacing w:val="2"/>
                <w:sz w:val="15"/>
                <w:szCs w:val="15"/>
              </w:rPr>
              <w:t>社会效益指标</w:t>
            </w:r>
          </w:p>
        </w:tc>
        <w:tc>
          <w:tcPr>
            <w:tcW w:w="2275" w:type="dxa"/>
            <w:gridSpan w:val="2"/>
            <w:vAlign w:val="top"/>
          </w:tcPr>
          <w:p w14:paraId="522E1F71">
            <w:pPr>
              <w:pStyle w:val="6"/>
              <w:spacing w:before="115" w:line="225" w:lineRule="auto"/>
              <w:ind w:left="30"/>
              <w:rPr>
                <w:sz w:val="15"/>
                <w:szCs w:val="15"/>
              </w:rPr>
            </w:pPr>
            <w:r>
              <w:rPr>
                <w:spacing w:val="2"/>
                <w:sz w:val="15"/>
                <w:szCs w:val="15"/>
              </w:rPr>
              <w:t>让受助人员受到妥善照料</w:t>
            </w:r>
          </w:p>
        </w:tc>
        <w:tc>
          <w:tcPr>
            <w:tcW w:w="1525" w:type="dxa"/>
            <w:vAlign w:val="top"/>
          </w:tcPr>
          <w:p w14:paraId="7B16CF81">
            <w:pPr>
              <w:pStyle w:val="6"/>
              <w:spacing w:before="115" w:line="225" w:lineRule="auto"/>
              <w:ind w:left="468"/>
              <w:rPr>
                <w:sz w:val="15"/>
                <w:szCs w:val="15"/>
              </w:rPr>
            </w:pPr>
            <w:r>
              <w:rPr>
                <w:spacing w:val="-2"/>
                <w:sz w:val="15"/>
                <w:szCs w:val="15"/>
              </w:rPr>
              <w:t>明显改善</w:t>
            </w:r>
          </w:p>
        </w:tc>
        <w:tc>
          <w:tcPr>
            <w:tcW w:w="1407" w:type="dxa"/>
            <w:vAlign w:val="top"/>
          </w:tcPr>
          <w:p w14:paraId="4E689896">
            <w:pPr>
              <w:pStyle w:val="6"/>
              <w:spacing w:before="115" w:line="225" w:lineRule="auto"/>
              <w:ind w:left="411"/>
              <w:rPr>
                <w:sz w:val="15"/>
                <w:szCs w:val="15"/>
              </w:rPr>
            </w:pPr>
            <w:r>
              <w:rPr>
                <w:spacing w:val="-2"/>
                <w:sz w:val="15"/>
                <w:szCs w:val="15"/>
              </w:rPr>
              <w:t>明显改善</w:t>
            </w:r>
          </w:p>
        </w:tc>
        <w:tc>
          <w:tcPr>
            <w:tcW w:w="645" w:type="dxa"/>
            <w:vAlign w:val="top"/>
          </w:tcPr>
          <w:p w14:paraId="2B29FB97">
            <w:pPr>
              <w:pStyle w:val="6"/>
              <w:spacing w:before="115" w:line="199" w:lineRule="exact"/>
              <w:ind w:left="289"/>
              <w:rPr>
                <w:sz w:val="15"/>
                <w:szCs w:val="15"/>
              </w:rPr>
            </w:pPr>
            <w:r>
              <w:rPr>
                <w:position w:val="1"/>
                <w:sz w:val="15"/>
                <w:szCs w:val="15"/>
              </w:rPr>
              <w:t>5</w:t>
            </w:r>
          </w:p>
        </w:tc>
        <w:tc>
          <w:tcPr>
            <w:tcW w:w="610" w:type="dxa"/>
            <w:vAlign w:val="top"/>
          </w:tcPr>
          <w:p w14:paraId="047B4E3C">
            <w:pPr>
              <w:pStyle w:val="6"/>
              <w:spacing w:before="115" w:line="199" w:lineRule="exact"/>
              <w:ind w:left="273"/>
              <w:rPr>
                <w:sz w:val="15"/>
                <w:szCs w:val="15"/>
              </w:rPr>
            </w:pPr>
            <w:r>
              <w:rPr>
                <w:position w:val="1"/>
                <w:sz w:val="15"/>
                <w:szCs w:val="15"/>
              </w:rPr>
              <w:t>5</w:t>
            </w:r>
          </w:p>
        </w:tc>
        <w:tc>
          <w:tcPr>
            <w:tcW w:w="1157" w:type="dxa"/>
            <w:gridSpan w:val="2"/>
            <w:vAlign w:val="top"/>
          </w:tcPr>
          <w:p w14:paraId="087B1600">
            <w:pPr>
              <w:rPr>
                <w:rFonts w:ascii="Arial"/>
                <w:sz w:val="21"/>
              </w:rPr>
            </w:pPr>
          </w:p>
        </w:tc>
      </w:tr>
      <w:tr w14:paraId="6032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572" w:type="dxa"/>
            <w:vMerge w:val="continue"/>
            <w:tcBorders>
              <w:top w:val="nil"/>
              <w:bottom w:val="nil"/>
            </w:tcBorders>
            <w:textDirection w:val="tbRlV"/>
            <w:vAlign w:val="top"/>
          </w:tcPr>
          <w:p w14:paraId="338FC7CD">
            <w:pPr>
              <w:rPr>
                <w:rFonts w:ascii="Arial"/>
                <w:sz w:val="21"/>
              </w:rPr>
            </w:pPr>
          </w:p>
        </w:tc>
        <w:tc>
          <w:tcPr>
            <w:tcW w:w="657" w:type="dxa"/>
            <w:vMerge w:val="continue"/>
            <w:tcBorders>
              <w:top w:val="nil"/>
              <w:bottom w:val="nil"/>
            </w:tcBorders>
            <w:vAlign w:val="top"/>
          </w:tcPr>
          <w:p w14:paraId="1098BB3B">
            <w:pPr>
              <w:rPr>
                <w:rFonts w:ascii="Arial"/>
                <w:sz w:val="21"/>
              </w:rPr>
            </w:pPr>
          </w:p>
        </w:tc>
        <w:tc>
          <w:tcPr>
            <w:tcW w:w="1044" w:type="dxa"/>
            <w:vMerge w:val="continue"/>
            <w:tcBorders>
              <w:top w:val="nil"/>
              <w:bottom w:val="nil"/>
            </w:tcBorders>
            <w:vAlign w:val="top"/>
          </w:tcPr>
          <w:p w14:paraId="50D47F08">
            <w:pPr>
              <w:rPr>
                <w:rFonts w:ascii="Arial"/>
                <w:sz w:val="21"/>
              </w:rPr>
            </w:pPr>
          </w:p>
        </w:tc>
        <w:tc>
          <w:tcPr>
            <w:tcW w:w="2275" w:type="dxa"/>
            <w:gridSpan w:val="2"/>
            <w:vAlign w:val="top"/>
          </w:tcPr>
          <w:p w14:paraId="4B408AC0">
            <w:pPr>
              <w:pStyle w:val="6"/>
              <w:spacing w:before="19" w:line="224" w:lineRule="auto"/>
              <w:ind w:left="28" w:right="86" w:firstLine="4"/>
              <w:rPr>
                <w:sz w:val="15"/>
                <w:szCs w:val="15"/>
              </w:rPr>
            </w:pPr>
            <w:r>
              <w:rPr>
                <w:spacing w:val="2"/>
                <w:sz w:val="15"/>
                <w:szCs w:val="15"/>
              </w:rPr>
              <w:t>帮助查明身份滞留乞讨人员返乡</w:t>
            </w:r>
            <w:r>
              <w:rPr>
                <w:spacing w:val="1"/>
                <w:sz w:val="15"/>
                <w:szCs w:val="15"/>
              </w:rPr>
              <w:t>情况</w:t>
            </w:r>
          </w:p>
        </w:tc>
        <w:tc>
          <w:tcPr>
            <w:tcW w:w="1525" w:type="dxa"/>
            <w:vAlign w:val="top"/>
          </w:tcPr>
          <w:p w14:paraId="17885FE8">
            <w:pPr>
              <w:pStyle w:val="6"/>
              <w:spacing w:before="115" w:line="227" w:lineRule="auto"/>
              <w:ind w:left="453"/>
              <w:rPr>
                <w:sz w:val="15"/>
                <w:szCs w:val="15"/>
              </w:rPr>
            </w:pPr>
            <w:r>
              <w:rPr>
                <w:spacing w:val="2"/>
                <w:sz w:val="15"/>
                <w:szCs w:val="15"/>
              </w:rPr>
              <w:t>及时送返</w:t>
            </w:r>
          </w:p>
        </w:tc>
        <w:tc>
          <w:tcPr>
            <w:tcW w:w="1407" w:type="dxa"/>
            <w:vAlign w:val="top"/>
          </w:tcPr>
          <w:p w14:paraId="260350AC">
            <w:pPr>
              <w:pStyle w:val="6"/>
              <w:spacing w:before="115" w:line="227" w:lineRule="auto"/>
              <w:ind w:left="396"/>
              <w:rPr>
                <w:sz w:val="15"/>
                <w:szCs w:val="15"/>
              </w:rPr>
            </w:pPr>
            <w:r>
              <w:rPr>
                <w:spacing w:val="2"/>
                <w:sz w:val="15"/>
                <w:szCs w:val="15"/>
              </w:rPr>
              <w:t>及时送返</w:t>
            </w:r>
          </w:p>
        </w:tc>
        <w:tc>
          <w:tcPr>
            <w:tcW w:w="645" w:type="dxa"/>
            <w:vAlign w:val="top"/>
          </w:tcPr>
          <w:p w14:paraId="783397F1">
            <w:pPr>
              <w:pStyle w:val="6"/>
              <w:spacing w:before="115" w:line="199" w:lineRule="exact"/>
              <w:ind w:left="259"/>
              <w:rPr>
                <w:sz w:val="15"/>
                <w:szCs w:val="15"/>
              </w:rPr>
            </w:pPr>
            <w:r>
              <w:rPr>
                <w:spacing w:val="-4"/>
                <w:position w:val="1"/>
                <w:sz w:val="15"/>
                <w:szCs w:val="15"/>
              </w:rPr>
              <w:t>10</w:t>
            </w:r>
          </w:p>
        </w:tc>
        <w:tc>
          <w:tcPr>
            <w:tcW w:w="610" w:type="dxa"/>
            <w:vAlign w:val="top"/>
          </w:tcPr>
          <w:p w14:paraId="370BBADC">
            <w:pPr>
              <w:pStyle w:val="6"/>
              <w:spacing w:before="115" w:line="199" w:lineRule="exact"/>
              <w:ind w:left="243"/>
              <w:rPr>
                <w:sz w:val="15"/>
                <w:szCs w:val="15"/>
              </w:rPr>
            </w:pPr>
            <w:r>
              <w:rPr>
                <w:spacing w:val="-4"/>
                <w:position w:val="1"/>
                <w:sz w:val="15"/>
                <w:szCs w:val="15"/>
              </w:rPr>
              <w:t>10</w:t>
            </w:r>
          </w:p>
        </w:tc>
        <w:tc>
          <w:tcPr>
            <w:tcW w:w="1157" w:type="dxa"/>
            <w:gridSpan w:val="2"/>
            <w:vAlign w:val="top"/>
          </w:tcPr>
          <w:p w14:paraId="1CAE4CFC">
            <w:pPr>
              <w:rPr>
                <w:rFonts w:ascii="Arial"/>
                <w:sz w:val="21"/>
              </w:rPr>
            </w:pPr>
          </w:p>
        </w:tc>
      </w:tr>
      <w:tr w14:paraId="17F8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572" w:type="dxa"/>
            <w:vMerge w:val="continue"/>
            <w:tcBorders>
              <w:top w:val="nil"/>
              <w:bottom w:val="nil"/>
            </w:tcBorders>
            <w:textDirection w:val="tbRlV"/>
            <w:vAlign w:val="top"/>
          </w:tcPr>
          <w:p w14:paraId="03865423">
            <w:pPr>
              <w:rPr>
                <w:rFonts w:ascii="Arial"/>
                <w:sz w:val="21"/>
              </w:rPr>
            </w:pPr>
          </w:p>
        </w:tc>
        <w:tc>
          <w:tcPr>
            <w:tcW w:w="657" w:type="dxa"/>
            <w:vMerge w:val="continue"/>
            <w:tcBorders>
              <w:top w:val="nil"/>
              <w:bottom w:val="nil"/>
            </w:tcBorders>
            <w:vAlign w:val="top"/>
          </w:tcPr>
          <w:p w14:paraId="74EE3292">
            <w:pPr>
              <w:rPr>
                <w:rFonts w:ascii="Arial"/>
                <w:sz w:val="21"/>
              </w:rPr>
            </w:pPr>
          </w:p>
        </w:tc>
        <w:tc>
          <w:tcPr>
            <w:tcW w:w="1044" w:type="dxa"/>
            <w:vMerge w:val="continue"/>
            <w:tcBorders>
              <w:top w:val="nil"/>
            </w:tcBorders>
            <w:vAlign w:val="top"/>
          </w:tcPr>
          <w:p w14:paraId="78345AA7">
            <w:pPr>
              <w:rPr>
                <w:rFonts w:ascii="Arial"/>
                <w:sz w:val="21"/>
              </w:rPr>
            </w:pPr>
          </w:p>
        </w:tc>
        <w:tc>
          <w:tcPr>
            <w:tcW w:w="2275" w:type="dxa"/>
            <w:gridSpan w:val="2"/>
            <w:vAlign w:val="top"/>
          </w:tcPr>
          <w:p w14:paraId="70057ED7">
            <w:pPr>
              <w:pStyle w:val="6"/>
              <w:spacing w:before="51" w:line="237" w:lineRule="auto"/>
              <w:ind w:left="29" w:right="86" w:firstLine="1"/>
              <w:jc w:val="both"/>
              <w:rPr>
                <w:sz w:val="15"/>
                <w:szCs w:val="15"/>
              </w:rPr>
            </w:pPr>
            <w:r>
              <w:rPr>
                <w:spacing w:val="3"/>
                <w:sz w:val="15"/>
                <w:szCs w:val="15"/>
              </w:rPr>
              <w:t>为自愿前来救助站或由公安等部门护送至救助站的救助人员等提</w:t>
            </w:r>
            <w:r>
              <w:rPr>
                <w:spacing w:val="2"/>
                <w:sz w:val="15"/>
                <w:szCs w:val="15"/>
              </w:rPr>
              <w:t>供临时救助服务率</w:t>
            </w:r>
          </w:p>
        </w:tc>
        <w:tc>
          <w:tcPr>
            <w:tcW w:w="1525" w:type="dxa"/>
            <w:vAlign w:val="top"/>
          </w:tcPr>
          <w:p w14:paraId="1F64A276">
            <w:pPr>
              <w:pStyle w:val="6"/>
              <w:spacing w:before="243" w:line="197" w:lineRule="exact"/>
              <w:ind w:left="583"/>
              <w:rPr>
                <w:sz w:val="15"/>
                <w:szCs w:val="15"/>
              </w:rPr>
            </w:pPr>
            <w:r>
              <w:rPr>
                <w:spacing w:val="-3"/>
                <w:sz w:val="15"/>
                <w:szCs w:val="15"/>
              </w:rPr>
              <w:t>≥95%</w:t>
            </w:r>
          </w:p>
        </w:tc>
        <w:tc>
          <w:tcPr>
            <w:tcW w:w="1407" w:type="dxa"/>
            <w:vAlign w:val="top"/>
          </w:tcPr>
          <w:p w14:paraId="33A7915D">
            <w:pPr>
              <w:pStyle w:val="6"/>
              <w:spacing w:before="243" w:line="197" w:lineRule="exact"/>
              <w:ind w:left="527"/>
              <w:rPr>
                <w:sz w:val="15"/>
                <w:szCs w:val="15"/>
              </w:rPr>
            </w:pPr>
            <w:r>
              <w:rPr>
                <w:spacing w:val="-3"/>
                <w:sz w:val="15"/>
                <w:szCs w:val="15"/>
              </w:rPr>
              <w:t>≥95%</w:t>
            </w:r>
          </w:p>
        </w:tc>
        <w:tc>
          <w:tcPr>
            <w:tcW w:w="645" w:type="dxa"/>
            <w:vAlign w:val="top"/>
          </w:tcPr>
          <w:p w14:paraId="2E3E61C5">
            <w:pPr>
              <w:pStyle w:val="6"/>
              <w:spacing w:before="243" w:line="199" w:lineRule="exact"/>
              <w:ind w:left="289"/>
              <w:rPr>
                <w:sz w:val="15"/>
                <w:szCs w:val="15"/>
              </w:rPr>
            </w:pPr>
            <w:r>
              <w:rPr>
                <w:position w:val="1"/>
                <w:sz w:val="15"/>
                <w:szCs w:val="15"/>
              </w:rPr>
              <w:t>5</w:t>
            </w:r>
          </w:p>
        </w:tc>
        <w:tc>
          <w:tcPr>
            <w:tcW w:w="610" w:type="dxa"/>
            <w:vAlign w:val="top"/>
          </w:tcPr>
          <w:p w14:paraId="2DBDD205">
            <w:pPr>
              <w:pStyle w:val="6"/>
              <w:spacing w:before="243" w:line="199" w:lineRule="exact"/>
              <w:ind w:left="273"/>
              <w:rPr>
                <w:sz w:val="15"/>
                <w:szCs w:val="15"/>
              </w:rPr>
            </w:pPr>
            <w:r>
              <w:rPr>
                <w:position w:val="1"/>
                <w:sz w:val="15"/>
                <w:szCs w:val="15"/>
              </w:rPr>
              <w:t>5</w:t>
            </w:r>
          </w:p>
        </w:tc>
        <w:tc>
          <w:tcPr>
            <w:tcW w:w="1157" w:type="dxa"/>
            <w:gridSpan w:val="2"/>
            <w:vAlign w:val="top"/>
          </w:tcPr>
          <w:p w14:paraId="5C892E8C">
            <w:pPr>
              <w:rPr>
                <w:rFonts w:ascii="Arial"/>
                <w:sz w:val="21"/>
              </w:rPr>
            </w:pPr>
          </w:p>
        </w:tc>
      </w:tr>
      <w:tr w14:paraId="5D62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 w:hRule="atLeast"/>
        </w:trPr>
        <w:tc>
          <w:tcPr>
            <w:tcW w:w="572" w:type="dxa"/>
            <w:vMerge w:val="continue"/>
            <w:tcBorders>
              <w:top w:val="nil"/>
              <w:bottom w:val="nil"/>
            </w:tcBorders>
            <w:textDirection w:val="tbRlV"/>
            <w:vAlign w:val="top"/>
          </w:tcPr>
          <w:p w14:paraId="6847D759">
            <w:pPr>
              <w:rPr>
                <w:rFonts w:ascii="Arial"/>
                <w:sz w:val="21"/>
              </w:rPr>
            </w:pPr>
          </w:p>
        </w:tc>
        <w:tc>
          <w:tcPr>
            <w:tcW w:w="657" w:type="dxa"/>
            <w:vMerge w:val="continue"/>
            <w:tcBorders>
              <w:top w:val="nil"/>
              <w:bottom w:val="nil"/>
            </w:tcBorders>
            <w:vAlign w:val="top"/>
          </w:tcPr>
          <w:p w14:paraId="10DA5A98">
            <w:pPr>
              <w:rPr>
                <w:rFonts w:ascii="Arial"/>
                <w:sz w:val="21"/>
              </w:rPr>
            </w:pPr>
          </w:p>
        </w:tc>
        <w:tc>
          <w:tcPr>
            <w:tcW w:w="1044" w:type="dxa"/>
            <w:vMerge w:val="restart"/>
            <w:tcBorders>
              <w:bottom w:val="nil"/>
            </w:tcBorders>
            <w:vAlign w:val="top"/>
          </w:tcPr>
          <w:p w14:paraId="289C297D">
            <w:pPr>
              <w:pStyle w:val="6"/>
              <w:spacing w:before="129" w:line="225" w:lineRule="auto"/>
              <w:ind w:left="55"/>
              <w:rPr>
                <w:sz w:val="15"/>
                <w:szCs w:val="15"/>
              </w:rPr>
            </w:pPr>
            <w:r>
              <w:rPr>
                <w:spacing w:val="2"/>
                <w:sz w:val="15"/>
                <w:szCs w:val="15"/>
              </w:rPr>
              <w:t>生态效益指标</w:t>
            </w:r>
          </w:p>
        </w:tc>
        <w:tc>
          <w:tcPr>
            <w:tcW w:w="2275" w:type="dxa"/>
            <w:gridSpan w:val="2"/>
            <w:vMerge w:val="restart"/>
            <w:tcBorders>
              <w:bottom w:val="nil"/>
            </w:tcBorders>
            <w:vAlign w:val="top"/>
          </w:tcPr>
          <w:p w14:paraId="4DB9B838">
            <w:pPr>
              <w:pStyle w:val="6"/>
              <w:spacing w:before="129" w:line="225" w:lineRule="auto"/>
              <w:ind w:left="28"/>
              <w:rPr>
                <w:sz w:val="15"/>
                <w:szCs w:val="15"/>
              </w:rPr>
            </w:pPr>
            <w:r>
              <w:rPr>
                <w:spacing w:val="2"/>
                <w:sz w:val="15"/>
                <w:szCs w:val="15"/>
              </w:rPr>
              <w:t>对环境影响</w:t>
            </w:r>
          </w:p>
        </w:tc>
        <w:tc>
          <w:tcPr>
            <w:tcW w:w="1525" w:type="dxa"/>
            <w:vMerge w:val="restart"/>
            <w:tcBorders>
              <w:bottom w:val="nil"/>
            </w:tcBorders>
            <w:vAlign w:val="top"/>
          </w:tcPr>
          <w:p w14:paraId="19C7D3C2">
            <w:pPr>
              <w:pStyle w:val="6"/>
              <w:spacing w:before="233" w:line="192" w:lineRule="auto"/>
              <w:ind w:left="34"/>
              <w:rPr>
                <w:sz w:val="17"/>
                <w:szCs w:val="17"/>
              </w:rPr>
            </w:pPr>
            <w:r>
              <w:rPr>
                <w:spacing w:val="-1"/>
                <w:sz w:val="17"/>
                <w:szCs w:val="17"/>
              </w:rPr>
              <w:t>促进社会文明发展</w:t>
            </w:r>
          </w:p>
        </w:tc>
        <w:tc>
          <w:tcPr>
            <w:tcW w:w="1407" w:type="dxa"/>
            <w:vMerge w:val="restart"/>
            <w:tcBorders>
              <w:bottom w:val="nil"/>
            </w:tcBorders>
            <w:vAlign w:val="top"/>
          </w:tcPr>
          <w:p w14:paraId="19DAA7D2">
            <w:pPr>
              <w:pStyle w:val="6"/>
              <w:spacing w:before="128" w:line="225" w:lineRule="auto"/>
              <w:ind w:left="411"/>
              <w:rPr>
                <w:sz w:val="15"/>
                <w:szCs w:val="15"/>
              </w:rPr>
            </w:pPr>
            <w:r>
              <w:rPr>
                <w:spacing w:val="-2"/>
                <w:sz w:val="15"/>
                <w:szCs w:val="15"/>
              </w:rPr>
              <w:t>明显改善</w:t>
            </w:r>
          </w:p>
        </w:tc>
        <w:tc>
          <w:tcPr>
            <w:tcW w:w="645" w:type="dxa"/>
            <w:vMerge w:val="restart"/>
            <w:tcBorders>
              <w:bottom w:val="nil"/>
            </w:tcBorders>
            <w:vAlign w:val="top"/>
          </w:tcPr>
          <w:p w14:paraId="62F5520C">
            <w:pPr>
              <w:pStyle w:val="6"/>
              <w:spacing w:before="128" w:line="199" w:lineRule="exact"/>
              <w:ind w:left="289"/>
              <w:rPr>
                <w:sz w:val="15"/>
                <w:szCs w:val="15"/>
              </w:rPr>
            </w:pPr>
            <w:r>
              <w:rPr>
                <w:position w:val="1"/>
                <w:sz w:val="15"/>
                <w:szCs w:val="15"/>
              </w:rPr>
              <w:t>5</w:t>
            </w:r>
          </w:p>
        </w:tc>
        <w:tc>
          <w:tcPr>
            <w:tcW w:w="610" w:type="dxa"/>
            <w:vMerge w:val="restart"/>
            <w:tcBorders>
              <w:bottom w:val="nil"/>
            </w:tcBorders>
            <w:vAlign w:val="top"/>
          </w:tcPr>
          <w:p w14:paraId="225ADBDA">
            <w:pPr>
              <w:pStyle w:val="6"/>
              <w:spacing w:before="128" w:line="199" w:lineRule="exact"/>
              <w:ind w:left="273"/>
              <w:rPr>
                <w:sz w:val="15"/>
                <w:szCs w:val="15"/>
              </w:rPr>
            </w:pPr>
            <w:r>
              <w:rPr>
                <w:position w:val="1"/>
                <w:sz w:val="15"/>
                <w:szCs w:val="15"/>
              </w:rPr>
              <w:t>5</w:t>
            </w:r>
          </w:p>
        </w:tc>
        <w:tc>
          <w:tcPr>
            <w:tcW w:w="1157" w:type="dxa"/>
            <w:gridSpan w:val="2"/>
            <w:vAlign w:val="top"/>
          </w:tcPr>
          <w:p w14:paraId="06A74BE6">
            <w:pPr>
              <w:spacing w:line="192" w:lineRule="exact"/>
              <w:rPr>
                <w:rFonts w:ascii="Arial"/>
                <w:sz w:val="16"/>
              </w:rPr>
            </w:pPr>
          </w:p>
        </w:tc>
      </w:tr>
      <w:tr w14:paraId="585E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trPr>
        <w:tc>
          <w:tcPr>
            <w:tcW w:w="572" w:type="dxa"/>
            <w:vMerge w:val="continue"/>
            <w:tcBorders>
              <w:top w:val="nil"/>
              <w:bottom w:val="nil"/>
            </w:tcBorders>
            <w:textDirection w:val="tbRlV"/>
            <w:vAlign w:val="top"/>
          </w:tcPr>
          <w:p w14:paraId="31004F2C">
            <w:pPr>
              <w:rPr>
                <w:rFonts w:ascii="Arial"/>
                <w:sz w:val="21"/>
              </w:rPr>
            </w:pPr>
          </w:p>
        </w:tc>
        <w:tc>
          <w:tcPr>
            <w:tcW w:w="657" w:type="dxa"/>
            <w:vMerge w:val="continue"/>
            <w:tcBorders>
              <w:top w:val="nil"/>
            </w:tcBorders>
            <w:vAlign w:val="top"/>
          </w:tcPr>
          <w:p w14:paraId="1C284EB3">
            <w:pPr>
              <w:rPr>
                <w:rFonts w:ascii="Arial"/>
                <w:sz w:val="21"/>
              </w:rPr>
            </w:pPr>
          </w:p>
        </w:tc>
        <w:tc>
          <w:tcPr>
            <w:tcW w:w="1044" w:type="dxa"/>
            <w:vMerge w:val="continue"/>
            <w:tcBorders>
              <w:top w:val="nil"/>
            </w:tcBorders>
            <w:vAlign w:val="top"/>
          </w:tcPr>
          <w:p w14:paraId="230D0F47">
            <w:pPr>
              <w:rPr>
                <w:rFonts w:ascii="Arial"/>
                <w:sz w:val="21"/>
              </w:rPr>
            </w:pPr>
          </w:p>
        </w:tc>
        <w:tc>
          <w:tcPr>
            <w:tcW w:w="2275" w:type="dxa"/>
            <w:gridSpan w:val="2"/>
            <w:vMerge w:val="continue"/>
            <w:tcBorders>
              <w:top w:val="nil"/>
            </w:tcBorders>
            <w:vAlign w:val="top"/>
          </w:tcPr>
          <w:p w14:paraId="48B549B6">
            <w:pPr>
              <w:rPr>
                <w:rFonts w:ascii="Arial"/>
                <w:sz w:val="21"/>
              </w:rPr>
            </w:pPr>
          </w:p>
        </w:tc>
        <w:tc>
          <w:tcPr>
            <w:tcW w:w="1525" w:type="dxa"/>
            <w:vMerge w:val="continue"/>
            <w:tcBorders>
              <w:top w:val="nil"/>
            </w:tcBorders>
            <w:vAlign w:val="top"/>
          </w:tcPr>
          <w:p w14:paraId="55C70246">
            <w:pPr>
              <w:rPr>
                <w:rFonts w:ascii="Arial"/>
                <w:sz w:val="21"/>
              </w:rPr>
            </w:pPr>
          </w:p>
        </w:tc>
        <w:tc>
          <w:tcPr>
            <w:tcW w:w="1407" w:type="dxa"/>
            <w:vMerge w:val="continue"/>
            <w:tcBorders>
              <w:top w:val="nil"/>
            </w:tcBorders>
            <w:vAlign w:val="top"/>
          </w:tcPr>
          <w:p w14:paraId="4A3F507A">
            <w:pPr>
              <w:rPr>
                <w:rFonts w:ascii="Arial"/>
                <w:sz w:val="21"/>
              </w:rPr>
            </w:pPr>
          </w:p>
        </w:tc>
        <w:tc>
          <w:tcPr>
            <w:tcW w:w="645" w:type="dxa"/>
            <w:vMerge w:val="continue"/>
            <w:tcBorders>
              <w:top w:val="nil"/>
            </w:tcBorders>
            <w:vAlign w:val="top"/>
          </w:tcPr>
          <w:p w14:paraId="1AF68C6C">
            <w:pPr>
              <w:rPr>
                <w:rFonts w:ascii="Arial"/>
                <w:sz w:val="21"/>
              </w:rPr>
            </w:pPr>
          </w:p>
        </w:tc>
        <w:tc>
          <w:tcPr>
            <w:tcW w:w="610" w:type="dxa"/>
            <w:vMerge w:val="continue"/>
            <w:tcBorders>
              <w:top w:val="nil"/>
            </w:tcBorders>
            <w:vAlign w:val="top"/>
          </w:tcPr>
          <w:p w14:paraId="7823CA5E">
            <w:pPr>
              <w:rPr>
                <w:rFonts w:ascii="Arial"/>
                <w:sz w:val="21"/>
              </w:rPr>
            </w:pPr>
          </w:p>
        </w:tc>
        <w:tc>
          <w:tcPr>
            <w:tcW w:w="1157" w:type="dxa"/>
            <w:gridSpan w:val="2"/>
            <w:vAlign w:val="top"/>
          </w:tcPr>
          <w:p w14:paraId="164F9AD3">
            <w:pPr>
              <w:spacing w:line="192" w:lineRule="exact"/>
              <w:rPr>
                <w:rFonts w:ascii="Arial"/>
                <w:sz w:val="16"/>
              </w:rPr>
            </w:pPr>
          </w:p>
        </w:tc>
      </w:tr>
      <w:tr w14:paraId="69EB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trPr>
        <w:tc>
          <w:tcPr>
            <w:tcW w:w="572" w:type="dxa"/>
            <w:vMerge w:val="continue"/>
            <w:tcBorders>
              <w:top w:val="nil"/>
              <w:bottom w:val="nil"/>
            </w:tcBorders>
            <w:textDirection w:val="tbRlV"/>
            <w:vAlign w:val="top"/>
          </w:tcPr>
          <w:p w14:paraId="07756865">
            <w:pPr>
              <w:rPr>
                <w:rFonts w:ascii="Arial"/>
                <w:sz w:val="21"/>
              </w:rPr>
            </w:pPr>
          </w:p>
        </w:tc>
        <w:tc>
          <w:tcPr>
            <w:tcW w:w="657" w:type="dxa"/>
            <w:vMerge w:val="restart"/>
            <w:tcBorders>
              <w:bottom w:val="nil"/>
            </w:tcBorders>
            <w:vAlign w:val="top"/>
          </w:tcPr>
          <w:p w14:paraId="0736150D">
            <w:pPr>
              <w:pStyle w:val="6"/>
              <w:spacing w:before="32" w:line="233" w:lineRule="auto"/>
              <w:ind w:left="167" w:right="97" w:hanging="78"/>
              <w:rPr>
                <w:sz w:val="15"/>
                <w:szCs w:val="15"/>
              </w:rPr>
            </w:pPr>
            <w:r>
              <w:rPr>
                <w:spacing w:val="1"/>
                <w:sz w:val="15"/>
                <w:szCs w:val="15"/>
              </w:rPr>
              <w:t>满意度</w:t>
            </w:r>
            <w:r>
              <w:rPr>
                <w:spacing w:val="-1"/>
                <w:sz w:val="15"/>
                <w:szCs w:val="15"/>
              </w:rPr>
              <w:t>指标</w:t>
            </w:r>
          </w:p>
        </w:tc>
        <w:tc>
          <w:tcPr>
            <w:tcW w:w="1044" w:type="dxa"/>
            <w:vMerge w:val="restart"/>
            <w:tcBorders>
              <w:bottom w:val="nil"/>
            </w:tcBorders>
            <w:vAlign w:val="top"/>
          </w:tcPr>
          <w:p w14:paraId="13A5431D">
            <w:pPr>
              <w:pStyle w:val="6"/>
              <w:spacing w:before="32" w:line="233" w:lineRule="auto"/>
              <w:ind w:left="283" w:right="59" w:hanging="229"/>
              <w:rPr>
                <w:sz w:val="15"/>
                <w:szCs w:val="15"/>
              </w:rPr>
            </w:pPr>
            <w:r>
              <w:rPr>
                <w:spacing w:val="2"/>
                <w:sz w:val="15"/>
                <w:szCs w:val="15"/>
              </w:rPr>
              <w:t>服务对象满意</w:t>
            </w:r>
            <w:r>
              <w:rPr>
                <w:spacing w:val="1"/>
                <w:sz w:val="15"/>
                <w:szCs w:val="15"/>
              </w:rPr>
              <w:t>度指标</w:t>
            </w:r>
          </w:p>
        </w:tc>
        <w:tc>
          <w:tcPr>
            <w:tcW w:w="2275" w:type="dxa"/>
            <w:gridSpan w:val="2"/>
            <w:vMerge w:val="restart"/>
            <w:tcBorders>
              <w:bottom w:val="nil"/>
            </w:tcBorders>
            <w:vAlign w:val="top"/>
          </w:tcPr>
          <w:p w14:paraId="0971F4C9">
            <w:pPr>
              <w:pStyle w:val="6"/>
              <w:spacing w:before="32" w:line="233" w:lineRule="auto"/>
              <w:ind w:left="32" w:right="86" w:hanging="2"/>
              <w:rPr>
                <w:sz w:val="15"/>
                <w:szCs w:val="15"/>
              </w:rPr>
            </w:pPr>
            <w:r>
              <w:rPr>
                <w:spacing w:val="3"/>
                <w:sz w:val="15"/>
                <w:szCs w:val="15"/>
              </w:rPr>
              <w:t>社会公众或服务对象对项目实施</w:t>
            </w:r>
            <w:r>
              <w:rPr>
                <w:spacing w:val="1"/>
                <w:sz w:val="15"/>
                <w:szCs w:val="15"/>
              </w:rPr>
              <w:t>效果的满意程度。</w:t>
            </w:r>
          </w:p>
        </w:tc>
        <w:tc>
          <w:tcPr>
            <w:tcW w:w="1525" w:type="dxa"/>
            <w:vMerge w:val="restart"/>
            <w:tcBorders>
              <w:bottom w:val="nil"/>
            </w:tcBorders>
            <w:vAlign w:val="top"/>
          </w:tcPr>
          <w:p w14:paraId="5D754F2D">
            <w:pPr>
              <w:pStyle w:val="6"/>
              <w:spacing w:before="123" w:line="199" w:lineRule="exact"/>
              <w:ind w:left="603"/>
              <w:rPr>
                <w:sz w:val="15"/>
                <w:szCs w:val="15"/>
              </w:rPr>
            </w:pPr>
            <w:r>
              <w:rPr>
                <w:rFonts w:ascii="Arial" w:hAnsi="Arial" w:eastAsia="Arial" w:cs="Arial"/>
                <w:position w:val="1"/>
                <w:sz w:val="15"/>
                <w:szCs w:val="15"/>
              </w:rPr>
              <w:t>≥</w:t>
            </w:r>
            <w:r>
              <w:rPr>
                <w:position w:val="1"/>
                <w:sz w:val="15"/>
                <w:szCs w:val="15"/>
              </w:rPr>
              <w:t>95%</w:t>
            </w:r>
          </w:p>
        </w:tc>
        <w:tc>
          <w:tcPr>
            <w:tcW w:w="1407" w:type="dxa"/>
            <w:vMerge w:val="restart"/>
            <w:tcBorders>
              <w:bottom w:val="nil"/>
            </w:tcBorders>
            <w:vAlign w:val="top"/>
          </w:tcPr>
          <w:p w14:paraId="0A38D093">
            <w:pPr>
              <w:pStyle w:val="6"/>
              <w:spacing w:before="123" w:line="199" w:lineRule="exact"/>
              <w:ind w:left="546"/>
              <w:rPr>
                <w:sz w:val="15"/>
                <w:szCs w:val="15"/>
              </w:rPr>
            </w:pPr>
            <w:r>
              <w:rPr>
                <w:rFonts w:ascii="Arial" w:hAnsi="Arial" w:eastAsia="Arial" w:cs="Arial"/>
                <w:position w:val="1"/>
                <w:sz w:val="15"/>
                <w:szCs w:val="15"/>
              </w:rPr>
              <w:t>≥</w:t>
            </w:r>
            <w:r>
              <w:rPr>
                <w:position w:val="1"/>
                <w:sz w:val="15"/>
                <w:szCs w:val="15"/>
              </w:rPr>
              <w:t>95%</w:t>
            </w:r>
          </w:p>
        </w:tc>
        <w:tc>
          <w:tcPr>
            <w:tcW w:w="645" w:type="dxa"/>
            <w:vMerge w:val="restart"/>
            <w:tcBorders>
              <w:bottom w:val="nil"/>
            </w:tcBorders>
            <w:vAlign w:val="top"/>
          </w:tcPr>
          <w:p w14:paraId="16DDC514">
            <w:pPr>
              <w:pStyle w:val="6"/>
              <w:spacing w:before="128" w:line="199" w:lineRule="exact"/>
              <w:ind w:left="289"/>
              <w:rPr>
                <w:sz w:val="15"/>
                <w:szCs w:val="15"/>
              </w:rPr>
            </w:pPr>
            <w:r>
              <w:rPr>
                <w:position w:val="1"/>
                <w:sz w:val="15"/>
                <w:szCs w:val="15"/>
              </w:rPr>
              <w:t>5</w:t>
            </w:r>
          </w:p>
        </w:tc>
        <w:tc>
          <w:tcPr>
            <w:tcW w:w="610" w:type="dxa"/>
            <w:vMerge w:val="restart"/>
            <w:tcBorders>
              <w:bottom w:val="nil"/>
            </w:tcBorders>
            <w:vAlign w:val="top"/>
          </w:tcPr>
          <w:p w14:paraId="2674E172">
            <w:pPr>
              <w:pStyle w:val="6"/>
              <w:spacing w:before="128" w:line="199" w:lineRule="exact"/>
              <w:ind w:left="273"/>
              <w:rPr>
                <w:sz w:val="15"/>
                <w:szCs w:val="15"/>
              </w:rPr>
            </w:pPr>
            <w:r>
              <w:rPr>
                <w:position w:val="1"/>
                <w:sz w:val="15"/>
                <w:szCs w:val="15"/>
              </w:rPr>
              <w:t>5</w:t>
            </w:r>
          </w:p>
        </w:tc>
        <w:tc>
          <w:tcPr>
            <w:tcW w:w="1157" w:type="dxa"/>
            <w:gridSpan w:val="2"/>
            <w:vAlign w:val="top"/>
          </w:tcPr>
          <w:p w14:paraId="2ECA0935">
            <w:pPr>
              <w:spacing w:line="192" w:lineRule="exact"/>
              <w:rPr>
                <w:rFonts w:ascii="Arial"/>
                <w:sz w:val="16"/>
              </w:rPr>
            </w:pPr>
          </w:p>
        </w:tc>
      </w:tr>
      <w:tr w14:paraId="7555C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trPr>
        <w:tc>
          <w:tcPr>
            <w:tcW w:w="572" w:type="dxa"/>
            <w:vMerge w:val="continue"/>
            <w:tcBorders>
              <w:top w:val="nil"/>
            </w:tcBorders>
            <w:textDirection w:val="tbRlV"/>
            <w:vAlign w:val="top"/>
          </w:tcPr>
          <w:p w14:paraId="3A041D98">
            <w:pPr>
              <w:rPr>
                <w:rFonts w:ascii="Arial"/>
                <w:sz w:val="21"/>
              </w:rPr>
            </w:pPr>
          </w:p>
        </w:tc>
        <w:tc>
          <w:tcPr>
            <w:tcW w:w="657" w:type="dxa"/>
            <w:vMerge w:val="continue"/>
            <w:tcBorders>
              <w:top w:val="nil"/>
            </w:tcBorders>
            <w:vAlign w:val="top"/>
          </w:tcPr>
          <w:p w14:paraId="1B9E4819">
            <w:pPr>
              <w:rPr>
                <w:rFonts w:ascii="Arial"/>
                <w:sz w:val="21"/>
              </w:rPr>
            </w:pPr>
          </w:p>
        </w:tc>
        <w:tc>
          <w:tcPr>
            <w:tcW w:w="1044" w:type="dxa"/>
            <w:vMerge w:val="continue"/>
            <w:tcBorders>
              <w:top w:val="nil"/>
            </w:tcBorders>
            <w:vAlign w:val="top"/>
          </w:tcPr>
          <w:p w14:paraId="27DC3409">
            <w:pPr>
              <w:rPr>
                <w:rFonts w:ascii="Arial"/>
                <w:sz w:val="21"/>
              </w:rPr>
            </w:pPr>
          </w:p>
        </w:tc>
        <w:tc>
          <w:tcPr>
            <w:tcW w:w="2275" w:type="dxa"/>
            <w:gridSpan w:val="2"/>
            <w:vMerge w:val="continue"/>
            <w:tcBorders>
              <w:top w:val="nil"/>
            </w:tcBorders>
            <w:vAlign w:val="top"/>
          </w:tcPr>
          <w:p w14:paraId="117995B9">
            <w:pPr>
              <w:rPr>
                <w:rFonts w:ascii="Arial"/>
                <w:sz w:val="21"/>
              </w:rPr>
            </w:pPr>
          </w:p>
        </w:tc>
        <w:tc>
          <w:tcPr>
            <w:tcW w:w="1525" w:type="dxa"/>
            <w:vMerge w:val="continue"/>
            <w:tcBorders>
              <w:top w:val="nil"/>
            </w:tcBorders>
            <w:vAlign w:val="top"/>
          </w:tcPr>
          <w:p w14:paraId="69725733">
            <w:pPr>
              <w:rPr>
                <w:rFonts w:ascii="Arial"/>
                <w:sz w:val="21"/>
              </w:rPr>
            </w:pPr>
          </w:p>
        </w:tc>
        <w:tc>
          <w:tcPr>
            <w:tcW w:w="1407" w:type="dxa"/>
            <w:vMerge w:val="continue"/>
            <w:tcBorders>
              <w:top w:val="nil"/>
            </w:tcBorders>
            <w:vAlign w:val="top"/>
          </w:tcPr>
          <w:p w14:paraId="380221E6">
            <w:pPr>
              <w:rPr>
                <w:rFonts w:ascii="Arial"/>
                <w:sz w:val="21"/>
              </w:rPr>
            </w:pPr>
          </w:p>
        </w:tc>
        <w:tc>
          <w:tcPr>
            <w:tcW w:w="645" w:type="dxa"/>
            <w:vMerge w:val="continue"/>
            <w:tcBorders>
              <w:top w:val="nil"/>
            </w:tcBorders>
            <w:vAlign w:val="top"/>
          </w:tcPr>
          <w:p w14:paraId="301E1A5A">
            <w:pPr>
              <w:rPr>
                <w:rFonts w:ascii="Arial"/>
                <w:sz w:val="21"/>
              </w:rPr>
            </w:pPr>
          </w:p>
        </w:tc>
        <w:tc>
          <w:tcPr>
            <w:tcW w:w="610" w:type="dxa"/>
            <w:vMerge w:val="continue"/>
            <w:tcBorders>
              <w:top w:val="nil"/>
            </w:tcBorders>
            <w:vAlign w:val="top"/>
          </w:tcPr>
          <w:p w14:paraId="5E5F6E2F">
            <w:pPr>
              <w:rPr>
                <w:rFonts w:ascii="Arial"/>
                <w:sz w:val="21"/>
              </w:rPr>
            </w:pPr>
          </w:p>
        </w:tc>
        <w:tc>
          <w:tcPr>
            <w:tcW w:w="1157" w:type="dxa"/>
            <w:gridSpan w:val="2"/>
            <w:vAlign w:val="top"/>
          </w:tcPr>
          <w:p w14:paraId="611C2C0A">
            <w:pPr>
              <w:spacing w:line="193" w:lineRule="exact"/>
              <w:rPr>
                <w:rFonts w:ascii="Arial"/>
                <w:sz w:val="16"/>
              </w:rPr>
            </w:pPr>
          </w:p>
        </w:tc>
      </w:tr>
      <w:tr w14:paraId="34C03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480" w:type="dxa"/>
            <w:gridSpan w:val="7"/>
            <w:vAlign w:val="top"/>
          </w:tcPr>
          <w:p w14:paraId="44FAC108">
            <w:pPr>
              <w:pStyle w:val="6"/>
              <w:spacing w:before="71" w:line="225" w:lineRule="auto"/>
              <w:ind w:left="3589"/>
              <w:rPr>
                <w:sz w:val="15"/>
                <w:szCs w:val="15"/>
              </w:rPr>
            </w:pPr>
            <w:r>
              <w:rPr>
                <w:spacing w:val="-1"/>
                <w:sz w:val="15"/>
                <w:szCs w:val="15"/>
              </w:rPr>
              <w:t>总分</w:t>
            </w:r>
          </w:p>
        </w:tc>
        <w:tc>
          <w:tcPr>
            <w:tcW w:w="645" w:type="dxa"/>
            <w:vAlign w:val="top"/>
          </w:tcPr>
          <w:p w14:paraId="5CC8845A">
            <w:pPr>
              <w:pStyle w:val="6"/>
              <w:spacing w:before="71" w:line="199" w:lineRule="exact"/>
              <w:ind w:left="221"/>
              <w:rPr>
                <w:sz w:val="15"/>
                <w:szCs w:val="15"/>
              </w:rPr>
            </w:pPr>
            <w:r>
              <w:rPr>
                <w:spacing w:val="-3"/>
                <w:position w:val="1"/>
                <w:sz w:val="15"/>
                <w:szCs w:val="15"/>
              </w:rPr>
              <w:t>100</w:t>
            </w:r>
          </w:p>
        </w:tc>
        <w:tc>
          <w:tcPr>
            <w:tcW w:w="610" w:type="dxa"/>
            <w:vAlign w:val="top"/>
          </w:tcPr>
          <w:p w14:paraId="25A017B0">
            <w:pPr>
              <w:pStyle w:val="6"/>
              <w:spacing w:before="71" w:line="199" w:lineRule="exact"/>
              <w:ind w:left="232"/>
              <w:rPr>
                <w:sz w:val="15"/>
                <w:szCs w:val="15"/>
              </w:rPr>
            </w:pPr>
            <w:r>
              <w:rPr>
                <w:spacing w:val="-1"/>
                <w:position w:val="1"/>
                <w:sz w:val="15"/>
                <w:szCs w:val="15"/>
              </w:rPr>
              <w:t>97</w:t>
            </w:r>
          </w:p>
        </w:tc>
        <w:tc>
          <w:tcPr>
            <w:tcW w:w="1157" w:type="dxa"/>
            <w:gridSpan w:val="2"/>
            <w:vAlign w:val="top"/>
          </w:tcPr>
          <w:p w14:paraId="09CFE9AE">
            <w:pPr>
              <w:rPr>
                <w:rFonts w:ascii="Arial"/>
                <w:sz w:val="21"/>
              </w:rPr>
            </w:pPr>
          </w:p>
        </w:tc>
      </w:tr>
      <w:tr w14:paraId="089A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9892" w:type="dxa"/>
            <w:gridSpan w:val="11"/>
            <w:tcBorders>
              <w:bottom w:val="nil"/>
            </w:tcBorders>
            <w:vAlign w:val="top"/>
          </w:tcPr>
          <w:p w14:paraId="2A7DF99E">
            <w:pPr>
              <w:pStyle w:val="6"/>
              <w:spacing w:before="108" w:line="225" w:lineRule="auto"/>
              <w:ind w:left="35"/>
              <w:rPr>
                <w:sz w:val="15"/>
                <w:szCs w:val="15"/>
              </w:rPr>
            </w:pPr>
            <w:r>
              <w:rPr>
                <w:spacing w:val="3"/>
                <w:sz w:val="15"/>
                <w:szCs w:val="15"/>
              </w:rPr>
              <w:t>注：1.资金管理情况的考核，对违反预算管理规定行为的，原则上每发现1例扣1分，扣完为止。</w:t>
            </w:r>
          </w:p>
          <w:p w14:paraId="3DD064AB">
            <w:pPr>
              <w:pStyle w:val="6"/>
              <w:spacing w:before="10" w:line="216" w:lineRule="auto"/>
              <w:ind w:left="36" w:right="94"/>
              <w:jc w:val="both"/>
              <w:rPr>
                <w:sz w:val="15"/>
                <w:szCs w:val="15"/>
              </w:rPr>
            </w:pPr>
            <w:r>
              <w:rPr>
                <w:spacing w:val="3"/>
                <w:sz w:val="15"/>
                <w:szCs w:val="15"/>
              </w:rPr>
              <w:t>2.绩效自评采取打分评价的形式，满分为100分，项目单位自评原则上统一按以下方式设置：预算执行率10分、资金管理情况20分、成本指标10分</w:t>
            </w:r>
            <w:r>
              <w:rPr>
                <w:spacing w:val="12"/>
                <w:sz w:val="15"/>
                <w:szCs w:val="15"/>
              </w:rPr>
              <w:t xml:space="preserve"> </w:t>
            </w:r>
            <w:r>
              <w:rPr>
                <w:spacing w:val="4"/>
                <w:sz w:val="15"/>
                <w:szCs w:val="15"/>
              </w:rPr>
              <w:t>、产出指标30分、效益指标25分、满意</w:t>
            </w:r>
            <w:r>
              <w:rPr>
                <w:spacing w:val="3"/>
                <w:sz w:val="15"/>
                <w:szCs w:val="15"/>
              </w:rPr>
              <w:t>度指标5分；对于不需设置成本指标的项目，其产出指标调增10分；对于不需设置满意度指标的项目，其效益指标调增5分  二三级指标的分值权重由各单位根据项目实际情况和指标重要程度合理设置</w:t>
            </w:r>
          </w:p>
        </w:tc>
      </w:tr>
    </w:tbl>
    <w:p w14:paraId="43A03066">
      <w:pPr>
        <w:pStyle w:val="2"/>
      </w:pPr>
    </w:p>
    <w:p w14:paraId="60E42831">
      <w:pPr>
        <w:sectPr>
          <w:headerReference r:id="rId109" w:type="default"/>
          <w:footerReference r:id="rId110" w:type="default"/>
          <w:pgSz w:w="11909" w:h="16834"/>
          <w:pgMar w:top="1498" w:right="1000" w:bottom="489" w:left="1000" w:header="1210" w:footer="162" w:gutter="0"/>
          <w:cols w:space="720" w:num="1"/>
        </w:sectPr>
      </w:pPr>
    </w:p>
    <w:p w14:paraId="3402D564">
      <w:pPr>
        <w:pStyle w:val="2"/>
        <w:spacing w:line="310" w:lineRule="auto"/>
      </w:pPr>
    </w:p>
    <w:p w14:paraId="3BA62C35">
      <w:pPr>
        <w:pStyle w:val="2"/>
        <w:spacing w:line="310" w:lineRule="auto"/>
      </w:pPr>
    </w:p>
    <w:p w14:paraId="19AF85C0">
      <w:pPr>
        <w:spacing w:line="857" w:lineRule="exact"/>
      </w:pPr>
      <w:r>
        <w:rPr>
          <w:position w:val="-17"/>
        </w:rPr>
        <w:pict>
          <v:group id="_x0000_s1037" o:spid="_x0000_s1037" o:spt="203" style="height:42.85pt;width:495.4pt;" coordsize="9907,856">
            <o:lock v:ext="edit"/>
            <v:shape id="_x0000_s1038" o:spid="_x0000_s1038" style="position:absolute;left:0;top:55;height:801;width:9907;" filled="f" stroked="t" coordsize="9907,801" path="m8,306l8,792m9899,306l9899,792m8,792l572,792m572,792l1230,792m1230,792l2275,792m2275,792l3003,792m3003,792l4554,792m4554,792l6081,792m6081,792l7491,792m7491,792l8137,792m8137,792l8747,792m8747,792l9159,792m9159,792l9899,792m8,0l8,306m9899,0l9899,306e">
              <v:fill on="f" focussize="0,0"/>
              <v:stroke weight="0.85pt" color="#000000" miterlimit="10" joinstyle="miter"/>
              <v:imagedata o:title=""/>
              <o:lock v:ext="edit"/>
            </v:shape>
            <v:shape id="_x0000_s1039" o:spid="_x0000_s1039" o:spt="202" type="#_x0000_t202" style="position:absolute;left:-20;top:-20;height:896;width:9947;" filled="f" stroked="f" coordsize="21600,21600">
              <v:path/>
              <v:fill on="f" focussize="0,0"/>
              <v:stroke on="f"/>
              <v:imagedata o:title=""/>
              <o:lock v:ext="edit" aspectratio="f"/>
              <v:textbox inset="0mm,0mm,0mm,0mm">
                <w:txbxContent>
                  <w:p w14:paraId="57DC43D4">
                    <w:pPr>
                      <w:spacing w:before="19" w:line="225" w:lineRule="auto"/>
                      <w:ind w:left="71"/>
                      <w:rPr>
                        <w:rFonts w:ascii="宋体" w:hAnsi="宋体" w:eastAsia="宋体" w:cs="宋体"/>
                        <w:sz w:val="15"/>
                        <w:szCs w:val="15"/>
                      </w:rPr>
                    </w:pPr>
                    <w:r>
                      <w:rPr>
                        <w:rFonts w:ascii="宋体" w:hAnsi="宋体" w:eastAsia="宋体" w:cs="宋体"/>
                        <w:spacing w:val="3"/>
                        <w:sz w:val="15"/>
                        <w:szCs w:val="15"/>
                      </w:rPr>
                      <w:t>益指标调增5分。二三级指标的分值权重由各单位根据项目实际情况和指标重要程度合理设置。</w:t>
                    </w:r>
                  </w:p>
                  <w:p w14:paraId="4692C6E2">
                    <w:pPr>
                      <w:spacing w:before="9" w:line="225" w:lineRule="auto"/>
                      <w:ind w:left="380"/>
                      <w:rPr>
                        <w:rFonts w:ascii="宋体" w:hAnsi="宋体" w:eastAsia="宋体" w:cs="宋体"/>
                        <w:sz w:val="15"/>
                        <w:szCs w:val="15"/>
                      </w:rPr>
                    </w:pPr>
                    <w:r>
                      <w:rPr>
                        <w:rFonts w:ascii="宋体" w:hAnsi="宋体" w:eastAsia="宋体" w:cs="宋体"/>
                        <w:spacing w:val="3"/>
                        <w:sz w:val="15"/>
                        <w:szCs w:val="15"/>
                      </w:rPr>
                      <w:t>3.偏差原因分析及改进措施：说明偏离目标、不能完成目标的原因及改进措施。</w:t>
                    </w:r>
                  </w:p>
                  <w:p w14:paraId="6050B7BB">
                    <w:pPr>
                      <w:spacing w:before="8" w:line="238" w:lineRule="auto"/>
                      <w:ind w:left="70" w:right="206" w:firstLine="306"/>
                      <w:rPr>
                        <w:rFonts w:ascii="宋体" w:hAnsi="宋体" w:eastAsia="宋体" w:cs="宋体"/>
                        <w:sz w:val="15"/>
                        <w:szCs w:val="15"/>
                      </w:rPr>
                    </w:pPr>
                    <w:r>
                      <w:rPr>
                        <w:rFonts w:ascii="宋体" w:hAnsi="宋体" w:eastAsia="宋体" w:cs="宋体"/>
                        <w:spacing w:val="2"/>
                        <w:sz w:val="15"/>
                        <w:szCs w:val="15"/>
                      </w:rPr>
                      <w:t>4.定性指标完成情况分为好、较好、一般、较差四档，在相应档次</w:t>
                    </w:r>
                    <w:r>
                      <w:rPr>
                        <w:rFonts w:ascii="宋体" w:hAnsi="宋体" w:eastAsia="宋体" w:cs="宋体"/>
                        <w:spacing w:val="1"/>
                        <w:sz w:val="15"/>
                        <w:szCs w:val="15"/>
                      </w:rPr>
                      <w:t>分别按照100％-90%(含)、90%-80％</w:t>
                    </w:r>
                    <w:r>
                      <w:rPr>
                        <w:rFonts w:ascii="宋体" w:hAnsi="宋体" w:eastAsia="宋体" w:cs="宋体"/>
                        <w:spacing w:val="-22"/>
                        <w:sz w:val="15"/>
                        <w:szCs w:val="15"/>
                      </w:rPr>
                      <w:t xml:space="preserve"> </w:t>
                    </w:r>
                    <w:r>
                      <w:rPr>
                        <w:rFonts w:ascii="宋体" w:hAnsi="宋体" w:eastAsia="宋体" w:cs="宋体"/>
                        <w:spacing w:val="1"/>
                        <w:sz w:val="15"/>
                        <w:szCs w:val="15"/>
                      </w:rPr>
                      <w:t>(含)、80％-60％</w:t>
                    </w:r>
                    <w:r>
                      <w:rPr>
                        <w:rFonts w:ascii="宋体" w:hAnsi="宋体" w:eastAsia="宋体" w:cs="宋体"/>
                        <w:spacing w:val="-21"/>
                        <w:sz w:val="15"/>
                        <w:szCs w:val="15"/>
                      </w:rPr>
                      <w:t xml:space="preserve"> </w:t>
                    </w:r>
                    <w:r>
                      <w:rPr>
                        <w:rFonts w:ascii="宋体" w:hAnsi="宋体" w:eastAsia="宋体" w:cs="宋体"/>
                        <w:spacing w:val="1"/>
                        <w:sz w:val="15"/>
                        <w:szCs w:val="15"/>
                      </w:rPr>
                      <w:t>(含)、60％-0％合理</w:t>
                    </w:r>
                    <w:r>
                      <w:rPr>
                        <w:rFonts w:ascii="宋体" w:hAnsi="宋体" w:eastAsia="宋体" w:cs="宋体"/>
                        <w:spacing w:val="3"/>
                        <w:sz w:val="15"/>
                        <w:szCs w:val="15"/>
                      </w:rPr>
                      <w:t>确定分值。定量指标完成指标值的，记该指标所赋全部分值；未完成的，按照完成值与指标值的比例计分。</w:t>
                    </w:r>
                  </w:p>
                </w:txbxContent>
              </v:textbox>
            </v:shape>
            <w10:wrap type="none"/>
            <w10:anchorlock/>
          </v:group>
        </w:pict>
      </w:r>
    </w:p>
    <w:p w14:paraId="28AFD2E8">
      <w:pPr>
        <w:spacing w:line="857" w:lineRule="exact"/>
        <w:sectPr>
          <w:headerReference r:id="rId111" w:type="default"/>
          <w:footerReference r:id="rId112" w:type="default"/>
          <w:pgSz w:w="11909" w:h="16834"/>
          <w:pgMar w:top="400" w:right="1000" w:bottom="489" w:left="1000" w:header="0" w:footer="162" w:gutter="0"/>
          <w:cols w:space="720" w:num="1"/>
        </w:sectPr>
      </w:pPr>
    </w:p>
    <w:p w14:paraId="59980750">
      <w:pPr>
        <w:spacing w:before="79" w:line="228" w:lineRule="auto"/>
        <w:ind w:left="4291"/>
        <w:rPr>
          <w:rFonts w:ascii="宋体" w:hAnsi="宋体" w:eastAsia="宋体" w:cs="宋体"/>
          <w:sz w:val="22"/>
          <w:szCs w:val="22"/>
        </w:rPr>
      </w:pPr>
      <w:r>
        <w:rPr>
          <w:rFonts w:ascii="宋体" w:hAnsi="宋体" w:eastAsia="宋体" w:cs="宋体"/>
          <w:b/>
          <w:bCs/>
          <w:spacing w:val="3"/>
          <w:sz w:val="22"/>
          <w:szCs w:val="22"/>
        </w:rPr>
        <w:t>项目自评表</w:t>
      </w:r>
    </w:p>
    <w:p w14:paraId="22EA447B">
      <w:pPr>
        <w:spacing w:before="82" w:line="228" w:lineRule="auto"/>
        <w:ind w:left="4238"/>
        <w:rPr>
          <w:rFonts w:ascii="宋体" w:hAnsi="宋体" w:eastAsia="宋体" w:cs="宋体"/>
          <w:sz w:val="15"/>
          <w:szCs w:val="15"/>
        </w:rPr>
      </w:pPr>
      <w:r>
        <w:rPr>
          <w:rFonts w:ascii="宋体" w:hAnsi="宋体" w:eastAsia="宋体" w:cs="宋体"/>
          <w:sz w:val="15"/>
          <w:szCs w:val="15"/>
        </w:rPr>
        <w:t>（</w:t>
      </w:r>
      <w:r>
        <w:rPr>
          <w:rFonts w:ascii="宋体" w:hAnsi="宋体" w:eastAsia="宋体" w:cs="宋体"/>
          <w:spacing w:val="7"/>
          <w:sz w:val="15"/>
          <w:szCs w:val="15"/>
        </w:rPr>
        <w:t xml:space="preserve">  </w:t>
      </w:r>
      <w:r>
        <w:rPr>
          <w:rFonts w:ascii="宋体" w:hAnsi="宋体" w:eastAsia="宋体" w:cs="宋体"/>
          <w:sz w:val="15"/>
          <w:szCs w:val="15"/>
        </w:rPr>
        <w:t>2023</w:t>
      </w:r>
      <w:r>
        <w:rPr>
          <w:rFonts w:ascii="宋体" w:hAnsi="宋体" w:eastAsia="宋体" w:cs="宋体"/>
          <w:spacing w:val="6"/>
          <w:sz w:val="15"/>
          <w:szCs w:val="15"/>
        </w:rPr>
        <w:t xml:space="preserve">  </w:t>
      </w:r>
      <w:r>
        <w:rPr>
          <w:rFonts w:ascii="宋体" w:hAnsi="宋体" w:eastAsia="宋体" w:cs="宋体"/>
          <w:sz w:val="15"/>
          <w:szCs w:val="15"/>
        </w:rPr>
        <w:t>年度）</w:t>
      </w:r>
    </w:p>
    <w:p w14:paraId="608FD0D9">
      <w:pPr>
        <w:spacing w:before="181" w:line="232" w:lineRule="auto"/>
        <w:ind w:left="5967"/>
        <w:rPr>
          <w:rFonts w:ascii="宋体" w:hAnsi="宋体" w:eastAsia="宋体" w:cs="宋体"/>
          <w:sz w:val="12"/>
          <w:szCs w:val="12"/>
        </w:rPr>
      </w:pPr>
      <w:r>
        <w:rPr>
          <w:rFonts w:ascii="宋体" w:hAnsi="宋体" w:eastAsia="宋体" w:cs="宋体"/>
          <w:spacing w:val="5"/>
          <w:sz w:val="12"/>
          <w:szCs w:val="12"/>
        </w:rPr>
        <w:t>填表人及联系方式： 丁心娟</w:t>
      </w:r>
      <w:r>
        <w:rPr>
          <w:rFonts w:ascii="宋体" w:hAnsi="宋体" w:eastAsia="宋体" w:cs="宋体"/>
          <w:spacing w:val="7"/>
          <w:sz w:val="12"/>
          <w:szCs w:val="12"/>
        </w:rPr>
        <w:t xml:space="preserve">  </w:t>
      </w:r>
      <w:r>
        <w:rPr>
          <w:rFonts w:ascii="宋体" w:hAnsi="宋体" w:eastAsia="宋体" w:cs="宋体"/>
          <w:spacing w:val="5"/>
          <w:sz w:val="12"/>
          <w:szCs w:val="12"/>
        </w:rPr>
        <w:t>83810976</w:t>
      </w:r>
    </w:p>
    <w:p w14:paraId="5972C2B6">
      <w:pPr>
        <w:spacing w:line="32" w:lineRule="exact"/>
      </w:pPr>
    </w:p>
    <w:tbl>
      <w:tblPr>
        <w:tblStyle w:val="5"/>
        <w:tblW w:w="96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594"/>
        <w:gridCol w:w="1220"/>
        <w:gridCol w:w="658"/>
        <w:gridCol w:w="1559"/>
        <w:gridCol w:w="1548"/>
        <w:gridCol w:w="1273"/>
        <w:gridCol w:w="647"/>
        <w:gridCol w:w="626"/>
        <w:gridCol w:w="371"/>
        <w:gridCol w:w="675"/>
      </w:tblGrid>
      <w:tr w14:paraId="5EB6B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10" w:type="dxa"/>
            <w:gridSpan w:val="2"/>
            <w:vAlign w:val="top"/>
          </w:tcPr>
          <w:p w14:paraId="07F6719D">
            <w:pPr>
              <w:pStyle w:val="6"/>
              <w:spacing w:before="75" w:line="232" w:lineRule="auto"/>
              <w:ind w:left="301"/>
              <w:rPr>
                <w:sz w:val="12"/>
                <w:szCs w:val="12"/>
              </w:rPr>
            </w:pPr>
            <w:r>
              <w:rPr>
                <w:spacing w:val="5"/>
                <w:sz w:val="12"/>
                <w:szCs w:val="12"/>
              </w:rPr>
              <w:t>项目名称</w:t>
            </w:r>
          </w:p>
        </w:tc>
        <w:tc>
          <w:tcPr>
            <w:tcW w:w="8577" w:type="dxa"/>
            <w:gridSpan w:val="9"/>
            <w:vAlign w:val="top"/>
          </w:tcPr>
          <w:p w14:paraId="4C370A2D">
            <w:pPr>
              <w:pStyle w:val="6"/>
              <w:spacing w:before="75" w:line="231" w:lineRule="auto"/>
              <w:ind w:left="3206"/>
              <w:rPr>
                <w:sz w:val="12"/>
                <w:szCs w:val="12"/>
              </w:rPr>
            </w:pPr>
            <w:r>
              <w:rPr>
                <w:spacing w:val="6"/>
                <w:sz w:val="12"/>
                <w:szCs w:val="12"/>
              </w:rPr>
              <w:t>未成年人救助区域维修改造及设备购置</w:t>
            </w:r>
          </w:p>
        </w:tc>
      </w:tr>
      <w:tr w14:paraId="6D35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10" w:type="dxa"/>
            <w:gridSpan w:val="2"/>
            <w:vAlign w:val="top"/>
          </w:tcPr>
          <w:p w14:paraId="1BB6474B">
            <w:pPr>
              <w:pStyle w:val="6"/>
              <w:spacing w:before="91" w:line="231" w:lineRule="auto"/>
              <w:ind w:left="110"/>
              <w:rPr>
                <w:sz w:val="12"/>
                <w:szCs w:val="12"/>
              </w:rPr>
            </w:pPr>
            <w:r>
              <w:rPr>
                <w:spacing w:val="6"/>
                <w:sz w:val="12"/>
                <w:szCs w:val="12"/>
              </w:rPr>
              <w:t>主管部门及代码</w:t>
            </w:r>
          </w:p>
        </w:tc>
        <w:tc>
          <w:tcPr>
            <w:tcW w:w="4985" w:type="dxa"/>
            <w:gridSpan w:val="4"/>
            <w:vAlign w:val="top"/>
          </w:tcPr>
          <w:p w14:paraId="59ADBF2C">
            <w:pPr>
              <w:pStyle w:val="6"/>
              <w:spacing w:before="90" w:line="233" w:lineRule="auto"/>
              <w:ind w:left="2058"/>
              <w:rPr>
                <w:sz w:val="12"/>
                <w:szCs w:val="12"/>
              </w:rPr>
            </w:pPr>
            <w:r>
              <w:rPr>
                <w:spacing w:val="2"/>
                <w:sz w:val="12"/>
                <w:szCs w:val="12"/>
              </w:rPr>
              <w:t>民政局</w:t>
            </w:r>
            <w:r>
              <w:rPr>
                <w:spacing w:val="7"/>
                <w:sz w:val="12"/>
                <w:szCs w:val="12"/>
              </w:rPr>
              <w:t xml:space="preserve">  </w:t>
            </w:r>
            <w:r>
              <w:rPr>
                <w:spacing w:val="2"/>
                <w:sz w:val="12"/>
                <w:szCs w:val="12"/>
              </w:rPr>
              <w:t>503101</w:t>
            </w:r>
          </w:p>
        </w:tc>
        <w:tc>
          <w:tcPr>
            <w:tcW w:w="1273" w:type="dxa"/>
            <w:vAlign w:val="top"/>
          </w:tcPr>
          <w:p w14:paraId="7CFAB0EA">
            <w:pPr>
              <w:pStyle w:val="6"/>
              <w:spacing w:before="90" w:line="232" w:lineRule="auto"/>
              <w:ind w:left="387"/>
              <w:rPr>
                <w:sz w:val="12"/>
                <w:szCs w:val="12"/>
              </w:rPr>
            </w:pPr>
            <w:r>
              <w:rPr>
                <w:spacing w:val="5"/>
                <w:sz w:val="12"/>
                <w:szCs w:val="12"/>
              </w:rPr>
              <w:t>实施单位</w:t>
            </w:r>
          </w:p>
        </w:tc>
        <w:tc>
          <w:tcPr>
            <w:tcW w:w="2319" w:type="dxa"/>
            <w:gridSpan w:val="4"/>
            <w:vAlign w:val="top"/>
          </w:tcPr>
          <w:p w14:paraId="70801AFB">
            <w:pPr>
              <w:pStyle w:val="6"/>
              <w:spacing w:before="91" w:line="231" w:lineRule="auto"/>
              <w:ind w:left="652"/>
              <w:rPr>
                <w:sz w:val="12"/>
                <w:szCs w:val="12"/>
              </w:rPr>
            </w:pPr>
            <w:r>
              <w:rPr>
                <w:spacing w:val="6"/>
                <w:sz w:val="12"/>
                <w:szCs w:val="12"/>
              </w:rPr>
              <w:t>南阳市救助管理站</w:t>
            </w:r>
          </w:p>
        </w:tc>
      </w:tr>
      <w:tr w14:paraId="37471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10" w:type="dxa"/>
            <w:gridSpan w:val="2"/>
            <w:vMerge w:val="restart"/>
            <w:tcBorders>
              <w:bottom w:val="nil"/>
            </w:tcBorders>
            <w:vAlign w:val="top"/>
          </w:tcPr>
          <w:p w14:paraId="739C45E5">
            <w:pPr>
              <w:spacing w:line="312" w:lineRule="auto"/>
              <w:rPr>
                <w:rFonts w:ascii="Arial"/>
                <w:sz w:val="21"/>
              </w:rPr>
            </w:pPr>
          </w:p>
          <w:p w14:paraId="6B14ADD5">
            <w:pPr>
              <w:spacing w:line="312" w:lineRule="auto"/>
              <w:rPr>
                <w:rFonts w:ascii="Arial"/>
                <w:sz w:val="21"/>
              </w:rPr>
            </w:pPr>
          </w:p>
          <w:p w14:paraId="77B9432F">
            <w:pPr>
              <w:pStyle w:val="6"/>
              <w:spacing w:before="39" w:line="254" w:lineRule="auto"/>
              <w:ind w:left="305" w:right="296" w:hanging="4"/>
              <w:rPr>
                <w:sz w:val="12"/>
                <w:szCs w:val="12"/>
              </w:rPr>
            </w:pPr>
            <w:r>
              <w:rPr>
                <w:spacing w:val="5"/>
                <w:sz w:val="12"/>
                <w:szCs w:val="12"/>
              </w:rPr>
              <w:t>项目资金</w:t>
            </w:r>
            <w:r>
              <w:rPr>
                <w:spacing w:val="2"/>
                <w:sz w:val="12"/>
                <w:szCs w:val="12"/>
              </w:rPr>
              <w:t>（万元）</w:t>
            </w:r>
          </w:p>
        </w:tc>
        <w:tc>
          <w:tcPr>
            <w:tcW w:w="1878" w:type="dxa"/>
            <w:gridSpan w:val="2"/>
            <w:vAlign w:val="top"/>
          </w:tcPr>
          <w:p w14:paraId="7E457481">
            <w:pPr>
              <w:rPr>
                <w:rFonts w:ascii="Arial"/>
                <w:sz w:val="21"/>
              </w:rPr>
            </w:pPr>
          </w:p>
        </w:tc>
        <w:tc>
          <w:tcPr>
            <w:tcW w:w="1559" w:type="dxa"/>
            <w:vAlign w:val="top"/>
          </w:tcPr>
          <w:p w14:paraId="7B98460F">
            <w:pPr>
              <w:pStyle w:val="6"/>
              <w:spacing w:before="160" w:line="231" w:lineRule="auto"/>
              <w:ind w:left="460"/>
              <w:rPr>
                <w:sz w:val="12"/>
                <w:szCs w:val="12"/>
              </w:rPr>
            </w:pPr>
            <w:r>
              <w:rPr>
                <w:spacing w:val="6"/>
                <w:sz w:val="12"/>
                <w:szCs w:val="12"/>
              </w:rPr>
              <w:t>年初预算数</w:t>
            </w:r>
          </w:p>
        </w:tc>
        <w:tc>
          <w:tcPr>
            <w:tcW w:w="1548" w:type="dxa"/>
            <w:vAlign w:val="top"/>
          </w:tcPr>
          <w:p w14:paraId="7BD21770">
            <w:pPr>
              <w:pStyle w:val="6"/>
              <w:spacing w:before="78" w:line="231" w:lineRule="auto"/>
              <w:ind w:left="456"/>
              <w:rPr>
                <w:sz w:val="12"/>
                <w:szCs w:val="12"/>
              </w:rPr>
            </w:pPr>
            <w:r>
              <w:rPr>
                <w:spacing w:val="6"/>
                <w:sz w:val="12"/>
                <w:szCs w:val="12"/>
              </w:rPr>
              <w:t>全年预算数</w:t>
            </w:r>
          </w:p>
          <w:p w14:paraId="575058A2">
            <w:pPr>
              <w:pStyle w:val="6"/>
              <w:spacing w:before="13" w:line="159" w:lineRule="exact"/>
              <w:ind w:left="622"/>
              <w:rPr>
                <w:sz w:val="12"/>
                <w:szCs w:val="12"/>
              </w:rPr>
            </w:pPr>
            <w:r>
              <w:rPr>
                <w:spacing w:val="-1"/>
                <w:sz w:val="12"/>
                <w:szCs w:val="12"/>
              </w:rPr>
              <w:t>（A）</w:t>
            </w:r>
          </w:p>
        </w:tc>
        <w:tc>
          <w:tcPr>
            <w:tcW w:w="1273" w:type="dxa"/>
            <w:vAlign w:val="top"/>
          </w:tcPr>
          <w:p w14:paraId="0BD02400">
            <w:pPr>
              <w:pStyle w:val="6"/>
              <w:spacing w:before="78" w:line="231" w:lineRule="auto"/>
              <w:ind w:left="320"/>
              <w:rPr>
                <w:sz w:val="12"/>
                <w:szCs w:val="12"/>
              </w:rPr>
            </w:pPr>
            <w:r>
              <w:rPr>
                <w:spacing w:val="6"/>
                <w:sz w:val="12"/>
                <w:szCs w:val="12"/>
              </w:rPr>
              <w:t>全年执行数</w:t>
            </w:r>
          </w:p>
          <w:p w14:paraId="632E05AB">
            <w:pPr>
              <w:pStyle w:val="6"/>
              <w:spacing w:before="13" w:line="159" w:lineRule="exact"/>
              <w:ind w:left="486"/>
              <w:rPr>
                <w:sz w:val="12"/>
                <w:szCs w:val="12"/>
              </w:rPr>
            </w:pPr>
            <w:r>
              <w:rPr>
                <w:spacing w:val="-1"/>
                <w:sz w:val="12"/>
                <w:szCs w:val="12"/>
              </w:rPr>
              <w:t>（B）</w:t>
            </w:r>
          </w:p>
        </w:tc>
        <w:tc>
          <w:tcPr>
            <w:tcW w:w="647" w:type="dxa"/>
            <w:vAlign w:val="top"/>
          </w:tcPr>
          <w:p w14:paraId="65E34A46">
            <w:pPr>
              <w:pStyle w:val="6"/>
              <w:spacing w:before="160" w:line="231" w:lineRule="auto"/>
              <w:ind w:left="200"/>
              <w:rPr>
                <w:sz w:val="12"/>
                <w:szCs w:val="12"/>
              </w:rPr>
            </w:pPr>
            <w:r>
              <w:rPr>
                <w:spacing w:val="3"/>
                <w:sz w:val="12"/>
                <w:szCs w:val="12"/>
              </w:rPr>
              <w:t>分值</w:t>
            </w:r>
          </w:p>
        </w:tc>
        <w:tc>
          <w:tcPr>
            <w:tcW w:w="997" w:type="dxa"/>
            <w:gridSpan w:val="2"/>
            <w:vAlign w:val="top"/>
          </w:tcPr>
          <w:p w14:paraId="56513EA7">
            <w:pPr>
              <w:pStyle w:val="6"/>
              <w:spacing w:before="56" w:line="231" w:lineRule="auto"/>
              <w:ind w:left="311"/>
              <w:rPr>
                <w:sz w:val="12"/>
                <w:szCs w:val="12"/>
              </w:rPr>
            </w:pPr>
            <w:r>
              <w:rPr>
                <w:spacing w:val="5"/>
                <w:sz w:val="12"/>
                <w:szCs w:val="12"/>
              </w:rPr>
              <w:t>执行率</w:t>
            </w:r>
          </w:p>
          <w:p w14:paraId="5944F53B">
            <w:pPr>
              <w:pStyle w:val="6"/>
              <w:spacing w:before="14" w:line="230" w:lineRule="auto"/>
              <w:ind w:left="116"/>
              <w:rPr>
                <w:sz w:val="12"/>
                <w:szCs w:val="12"/>
              </w:rPr>
            </w:pPr>
            <w:r>
              <w:rPr>
                <w:spacing w:val="2"/>
                <w:sz w:val="12"/>
                <w:szCs w:val="12"/>
              </w:rPr>
              <w:t>（B/</w:t>
            </w:r>
            <w:r>
              <w:rPr>
                <w:sz w:val="12"/>
                <w:szCs w:val="12"/>
              </w:rPr>
              <w:t>A</w:t>
            </w:r>
            <w:r>
              <w:rPr>
                <w:sz w:val="17"/>
                <w:szCs w:val="17"/>
              </w:rPr>
              <w:t>x</w:t>
            </w:r>
            <w:r>
              <w:rPr>
                <w:spacing w:val="2"/>
                <w:sz w:val="12"/>
                <w:szCs w:val="12"/>
              </w:rPr>
              <w:t>100%）</w:t>
            </w:r>
          </w:p>
        </w:tc>
        <w:tc>
          <w:tcPr>
            <w:tcW w:w="675" w:type="dxa"/>
            <w:vAlign w:val="top"/>
          </w:tcPr>
          <w:p w14:paraId="3F72D677">
            <w:pPr>
              <w:pStyle w:val="6"/>
              <w:spacing w:before="160" w:line="231" w:lineRule="auto"/>
              <w:ind w:left="211"/>
              <w:rPr>
                <w:sz w:val="12"/>
                <w:szCs w:val="12"/>
              </w:rPr>
            </w:pPr>
            <w:r>
              <w:rPr>
                <w:spacing w:val="4"/>
                <w:sz w:val="12"/>
                <w:szCs w:val="12"/>
              </w:rPr>
              <w:t>得分</w:t>
            </w:r>
          </w:p>
        </w:tc>
      </w:tr>
      <w:tr w14:paraId="7FF7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10" w:type="dxa"/>
            <w:gridSpan w:val="2"/>
            <w:vMerge w:val="continue"/>
            <w:tcBorders>
              <w:top w:val="nil"/>
              <w:bottom w:val="nil"/>
            </w:tcBorders>
            <w:vAlign w:val="top"/>
          </w:tcPr>
          <w:p w14:paraId="6FA58471">
            <w:pPr>
              <w:rPr>
                <w:rFonts w:ascii="Arial"/>
                <w:sz w:val="21"/>
              </w:rPr>
            </w:pPr>
          </w:p>
        </w:tc>
        <w:tc>
          <w:tcPr>
            <w:tcW w:w="1878" w:type="dxa"/>
            <w:gridSpan w:val="2"/>
            <w:vAlign w:val="top"/>
          </w:tcPr>
          <w:p w14:paraId="7B348C5A">
            <w:pPr>
              <w:pStyle w:val="6"/>
              <w:spacing w:before="91" w:line="231" w:lineRule="auto"/>
              <w:ind w:left="31"/>
              <w:rPr>
                <w:sz w:val="12"/>
                <w:szCs w:val="12"/>
              </w:rPr>
            </w:pPr>
            <w:r>
              <w:rPr>
                <w:spacing w:val="6"/>
                <w:sz w:val="12"/>
                <w:szCs w:val="12"/>
              </w:rPr>
              <w:t>年度资金总额</w:t>
            </w:r>
          </w:p>
        </w:tc>
        <w:tc>
          <w:tcPr>
            <w:tcW w:w="1559" w:type="dxa"/>
            <w:vAlign w:val="top"/>
          </w:tcPr>
          <w:p w14:paraId="1E30151A">
            <w:pPr>
              <w:spacing w:before="69" w:line="162" w:lineRule="exact"/>
              <w:ind w:left="667"/>
              <w:rPr>
                <w:rFonts w:ascii="Calibri" w:hAnsi="Calibri" w:eastAsia="Calibri" w:cs="Calibri"/>
                <w:sz w:val="12"/>
                <w:szCs w:val="12"/>
              </w:rPr>
            </w:pPr>
            <w:r>
              <w:rPr>
                <w:rFonts w:ascii="Calibri" w:hAnsi="Calibri" w:eastAsia="Calibri" w:cs="Calibri"/>
                <w:spacing w:val="1"/>
                <w:position w:val="1"/>
                <w:sz w:val="12"/>
                <w:szCs w:val="12"/>
              </w:rPr>
              <w:t>27.2</w:t>
            </w:r>
          </w:p>
        </w:tc>
        <w:tc>
          <w:tcPr>
            <w:tcW w:w="1548" w:type="dxa"/>
            <w:vAlign w:val="top"/>
          </w:tcPr>
          <w:p w14:paraId="0FFD8D80">
            <w:pPr>
              <w:spacing w:before="69" w:line="162" w:lineRule="exact"/>
              <w:ind w:left="663"/>
              <w:rPr>
                <w:rFonts w:ascii="Calibri" w:hAnsi="Calibri" w:eastAsia="Calibri" w:cs="Calibri"/>
                <w:sz w:val="12"/>
                <w:szCs w:val="12"/>
              </w:rPr>
            </w:pPr>
            <w:r>
              <w:rPr>
                <w:rFonts w:ascii="Calibri" w:hAnsi="Calibri" w:eastAsia="Calibri" w:cs="Calibri"/>
                <w:spacing w:val="1"/>
                <w:position w:val="1"/>
                <w:sz w:val="12"/>
                <w:szCs w:val="12"/>
              </w:rPr>
              <w:t>27.2</w:t>
            </w:r>
          </w:p>
        </w:tc>
        <w:tc>
          <w:tcPr>
            <w:tcW w:w="1273" w:type="dxa"/>
            <w:vAlign w:val="top"/>
          </w:tcPr>
          <w:p w14:paraId="59EC181F">
            <w:pPr>
              <w:spacing w:before="69" w:line="162" w:lineRule="exact"/>
              <w:ind w:left="527"/>
              <w:rPr>
                <w:rFonts w:ascii="Calibri" w:hAnsi="Calibri" w:eastAsia="Calibri" w:cs="Calibri"/>
                <w:sz w:val="12"/>
                <w:szCs w:val="12"/>
              </w:rPr>
            </w:pPr>
            <w:r>
              <w:rPr>
                <w:rFonts w:ascii="Calibri" w:hAnsi="Calibri" w:eastAsia="Calibri" w:cs="Calibri"/>
                <w:spacing w:val="1"/>
                <w:position w:val="1"/>
                <w:sz w:val="12"/>
                <w:szCs w:val="12"/>
              </w:rPr>
              <w:t>27.2</w:t>
            </w:r>
          </w:p>
        </w:tc>
        <w:tc>
          <w:tcPr>
            <w:tcW w:w="647" w:type="dxa"/>
            <w:vAlign w:val="top"/>
          </w:tcPr>
          <w:p w14:paraId="35E99566">
            <w:pPr>
              <w:spacing w:before="69" w:line="162" w:lineRule="exact"/>
              <w:ind w:left="267"/>
              <w:rPr>
                <w:rFonts w:ascii="Calibri" w:hAnsi="Calibri" w:eastAsia="Calibri" w:cs="Calibri"/>
                <w:sz w:val="12"/>
                <w:szCs w:val="12"/>
              </w:rPr>
            </w:pPr>
            <w:r>
              <w:rPr>
                <w:rFonts w:ascii="Calibri" w:hAnsi="Calibri" w:eastAsia="Calibri" w:cs="Calibri"/>
                <w:spacing w:val="-1"/>
                <w:position w:val="1"/>
                <w:sz w:val="12"/>
                <w:szCs w:val="12"/>
              </w:rPr>
              <w:t>10</w:t>
            </w:r>
          </w:p>
        </w:tc>
        <w:tc>
          <w:tcPr>
            <w:tcW w:w="997" w:type="dxa"/>
            <w:gridSpan w:val="2"/>
            <w:vAlign w:val="top"/>
          </w:tcPr>
          <w:p w14:paraId="021557DF">
            <w:pPr>
              <w:spacing w:before="69" w:line="162" w:lineRule="exact"/>
              <w:ind w:left="317"/>
              <w:rPr>
                <w:rFonts w:ascii="Calibri" w:hAnsi="Calibri" w:eastAsia="Calibri" w:cs="Calibri"/>
                <w:sz w:val="12"/>
                <w:szCs w:val="12"/>
              </w:rPr>
            </w:pPr>
            <w:r>
              <w:rPr>
                <w:rFonts w:ascii="Calibri" w:hAnsi="Calibri" w:eastAsia="Calibri" w:cs="Calibri"/>
                <w:spacing w:val="1"/>
                <w:position w:val="1"/>
                <w:sz w:val="12"/>
                <w:szCs w:val="12"/>
              </w:rPr>
              <w:t>100.0%</w:t>
            </w:r>
          </w:p>
        </w:tc>
        <w:tc>
          <w:tcPr>
            <w:tcW w:w="675" w:type="dxa"/>
            <w:vAlign w:val="top"/>
          </w:tcPr>
          <w:p w14:paraId="038FE2F4">
            <w:pPr>
              <w:spacing w:before="69" w:line="162" w:lineRule="exact"/>
              <w:ind w:left="280"/>
              <w:rPr>
                <w:rFonts w:ascii="Calibri" w:hAnsi="Calibri" w:eastAsia="Calibri" w:cs="Calibri"/>
                <w:sz w:val="12"/>
                <w:szCs w:val="12"/>
              </w:rPr>
            </w:pPr>
            <w:r>
              <w:rPr>
                <w:rFonts w:ascii="Calibri" w:hAnsi="Calibri" w:eastAsia="Calibri" w:cs="Calibri"/>
                <w:spacing w:val="-1"/>
                <w:position w:val="1"/>
                <w:sz w:val="12"/>
                <w:szCs w:val="12"/>
              </w:rPr>
              <w:t>10</w:t>
            </w:r>
          </w:p>
        </w:tc>
      </w:tr>
      <w:tr w14:paraId="53B1D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110" w:type="dxa"/>
            <w:gridSpan w:val="2"/>
            <w:vMerge w:val="continue"/>
            <w:tcBorders>
              <w:top w:val="nil"/>
              <w:bottom w:val="nil"/>
            </w:tcBorders>
            <w:vAlign w:val="top"/>
          </w:tcPr>
          <w:p w14:paraId="24EE71C0">
            <w:pPr>
              <w:rPr>
                <w:rFonts w:ascii="Arial"/>
                <w:sz w:val="21"/>
              </w:rPr>
            </w:pPr>
          </w:p>
        </w:tc>
        <w:tc>
          <w:tcPr>
            <w:tcW w:w="1878" w:type="dxa"/>
            <w:gridSpan w:val="2"/>
            <w:vAlign w:val="top"/>
          </w:tcPr>
          <w:p w14:paraId="64EE0302">
            <w:pPr>
              <w:pStyle w:val="6"/>
              <w:spacing w:before="83" w:line="231" w:lineRule="auto"/>
              <w:ind w:left="364"/>
              <w:rPr>
                <w:sz w:val="12"/>
                <w:szCs w:val="12"/>
              </w:rPr>
            </w:pPr>
            <w:r>
              <w:rPr>
                <w:spacing w:val="6"/>
                <w:sz w:val="12"/>
                <w:szCs w:val="12"/>
              </w:rPr>
              <w:t>其中：政府预算资金</w:t>
            </w:r>
          </w:p>
        </w:tc>
        <w:tc>
          <w:tcPr>
            <w:tcW w:w="1559" w:type="dxa"/>
            <w:vAlign w:val="top"/>
          </w:tcPr>
          <w:p w14:paraId="706C43B7">
            <w:pPr>
              <w:spacing w:before="62" w:line="161" w:lineRule="exact"/>
              <w:ind w:left="667"/>
              <w:rPr>
                <w:rFonts w:ascii="Calibri" w:hAnsi="Calibri" w:eastAsia="Calibri" w:cs="Calibri"/>
                <w:sz w:val="12"/>
                <w:szCs w:val="12"/>
              </w:rPr>
            </w:pPr>
            <w:r>
              <w:rPr>
                <w:rFonts w:ascii="Calibri" w:hAnsi="Calibri" w:eastAsia="Calibri" w:cs="Calibri"/>
                <w:spacing w:val="1"/>
                <w:position w:val="1"/>
                <w:sz w:val="12"/>
                <w:szCs w:val="12"/>
              </w:rPr>
              <w:t>27.2</w:t>
            </w:r>
          </w:p>
        </w:tc>
        <w:tc>
          <w:tcPr>
            <w:tcW w:w="1548" w:type="dxa"/>
            <w:vAlign w:val="top"/>
          </w:tcPr>
          <w:p w14:paraId="1E82E9B2">
            <w:pPr>
              <w:spacing w:before="62" w:line="161" w:lineRule="exact"/>
              <w:ind w:left="663"/>
              <w:rPr>
                <w:rFonts w:ascii="Calibri" w:hAnsi="Calibri" w:eastAsia="Calibri" w:cs="Calibri"/>
                <w:sz w:val="12"/>
                <w:szCs w:val="12"/>
              </w:rPr>
            </w:pPr>
            <w:r>
              <w:rPr>
                <w:rFonts w:ascii="Calibri" w:hAnsi="Calibri" w:eastAsia="Calibri" w:cs="Calibri"/>
                <w:spacing w:val="1"/>
                <w:position w:val="1"/>
                <w:sz w:val="12"/>
                <w:szCs w:val="12"/>
              </w:rPr>
              <w:t>27.2</w:t>
            </w:r>
          </w:p>
        </w:tc>
        <w:tc>
          <w:tcPr>
            <w:tcW w:w="1273" w:type="dxa"/>
            <w:vAlign w:val="top"/>
          </w:tcPr>
          <w:p w14:paraId="63A1B3BC">
            <w:pPr>
              <w:spacing w:before="62" w:line="161" w:lineRule="exact"/>
              <w:ind w:left="527"/>
              <w:rPr>
                <w:rFonts w:ascii="Calibri" w:hAnsi="Calibri" w:eastAsia="Calibri" w:cs="Calibri"/>
                <w:sz w:val="12"/>
                <w:szCs w:val="12"/>
              </w:rPr>
            </w:pPr>
            <w:r>
              <w:rPr>
                <w:rFonts w:ascii="Calibri" w:hAnsi="Calibri" w:eastAsia="Calibri" w:cs="Calibri"/>
                <w:spacing w:val="1"/>
                <w:position w:val="1"/>
                <w:sz w:val="12"/>
                <w:szCs w:val="12"/>
              </w:rPr>
              <w:t>27.2</w:t>
            </w:r>
          </w:p>
        </w:tc>
        <w:tc>
          <w:tcPr>
            <w:tcW w:w="647" w:type="dxa"/>
            <w:vAlign w:val="top"/>
          </w:tcPr>
          <w:p w14:paraId="190730EA">
            <w:pPr>
              <w:spacing w:before="144" w:line="71" w:lineRule="exact"/>
              <w:ind w:left="273"/>
              <w:rPr>
                <w:rFonts w:ascii="Calibri" w:hAnsi="Calibri" w:eastAsia="Calibri" w:cs="Calibri"/>
                <w:sz w:val="12"/>
                <w:szCs w:val="12"/>
              </w:rPr>
            </w:pPr>
            <w:r>
              <w:rPr>
                <w:rFonts w:ascii="Calibri" w:hAnsi="Calibri" w:eastAsia="Calibri" w:cs="Calibri"/>
                <w:position w:val="-1"/>
                <w:sz w:val="12"/>
                <w:szCs w:val="12"/>
              </w:rPr>
              <w:t>—</w:t>
            </w:r>
          </w:p>
        </w:tc>
        <w:tc>
          <w:tcPr>
            <w:tcW w:w="997" w:type="dxa"/>
            <w:gridSpan w:val="2"/>
            <w:vAlign w:val="top"/>
          </w:tcPr>
          <w:p w14:paraId="5D512146">
            <w:pPr>
              <w:spacing w:before="62" w:line="161" w:lineRule="exact"/>
              <w:ind w:left="317"/>
              <w:rPr>
                <w:rFonts w:ascii="Calibri" w:hAnsi="Calibri" w:eastAsia="Calibri" w:cs="Calibri"/>
                <w:sz w:val="12"/>
                <w:szCs w:val="12"/>
              </w:rPr>
            </w:pPr>
            <w:r>
              <w:rPr>
                <w:rFonts w:ascii="Calibri" w:hAnsi="Calibri" w:eastAsia="Calibri" w:cs="Calibri"/>
                <w:spacing w:val="1"/>
                <w:position w:val="1"/>
                <w:sz w:val="12"/>
                <w:szCs w:val="12"/>
              </w:rPr>
              <w:t>100.0%</w:t>
            </w:r>
          </w:p>
        </w:tc>
        <w:tc>
          <w:tcPr>
            <w:tcW w:w="675" w:type="dxa"/>
            <w:vAlign w:val="top"/>
          </w:tcPr>
          <w:p w14:paraId="18055BCA">
            <w:pPr>
              <w:spacing w:before="144" w:line="71" w:lineRule="exact"/>
              <w:ind w:left="285"/>
              <w:rPr>
                <w:rFonts w:ascii="Calibri" w:hAnsi="Calibri" w:eastAsia="Calibri" w:cs="Calibri"/>
                <w:sz w:val="12"/>
                <w:szCs w:val="12"/>
              </w:rPr>
            </w:pPr>
            <w:r>
              <w:rPr>
                <w:rFonts w:ascii="Calibri" w:hAnsi="Calibri" w:eastAsia="Calibri" w:cs="Calibri"/>
                <w:position w:val="-1"/>
                <w:sz w:val="12"/>
                <w:szCs w:val="12"/>
              </w:rPr>
              <w:t>—</w:t>
            </w:r>
          </w:p>
        </w:tc>
      </w:tr>
      <w:tr w14:paraId="10830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110" w:type="dxa"/>
            <w:gridSpan w:val="2"/>
            <w:vMerge w:val="continue"/>
            <w:tcBorders>
              <w:top w:val="nil"/>
              <w:bottom w:val="nil"/>
            </w:tcBorders>
            <w:vAlign w:val="top"/>
          </w:tcPr>
          <w:p w14:paraId="2B35F391">
            <w:pPr>
              <w:rPr>
                <w:rFonts w:ascii="Arial"/>
                <w:sz w:val="21"/>
              </w:rPr>
            </w:pPr>
          </w:p>
        </w:tc>
        <w:tc>
          <w:tcPr>
            <w:tcW w:w="1878" w:type="dxa"/>
            <w:gridSpan w:val="2"/>
            <w:vAlign w:val="top"/>
          </w:tcPr>
          <w:p w14:paraId="66577C89">
            <w:pPr>
              <w:pStyle w:val="6"/>
              <w:spacing w:before="69" w:line="231" w:lineRule="auto"/>
              <w:ind w:left="491"/>
              <w:rPr>
                <w:sz w:val="12"/>
                <w:szCs w:val="12"/>
              </w:rPr>
            </w:pPr>
            <w:r>
              <w:rPr>
                <w:spacing w:val="6"/>
                <w:sz w:val="12"/>
                <w:szCs w:val="12"/>
              </w:rPr>
              <w:t>财政专户管理资金</w:t>
            </w:r>
          </w:p>
        </w:tc>
        <w:tc>
          <w:tcPr>
            <w:tcW w:w="1559" w:type="dxa"/>
            <w:vAlign w:val="top"/>
          </w:tcPr>
          <w:p w14:paraId="3BC4F0C9">
            <w:pPr>
              <w:rPr>
                <w:rFonts w:ascii="Arial"/>
                <w:sz w:val="21"/>
              </w:rPr>
            </w:pPr>
          </w:p>
        </w:tc>
        <w:tc>
          <w:tcPr>
            <w:tcW w:w="1548" w:type="dxa"/>
            <w:vAlign w:val="top"/>
          </w:tcPr>
          <w:p w14:paraId="7E510730">
            <w:pPr>
              <w:rPr>
                <w:rFonts w:ascii="Arial"/>
                <w:sz w:val="21"/>
              </w:rPr>
            </w:pPr>
          </w:p>
        </w:tc>
        <w:tc>
          <w:tcPr>
            <w:tcW w:w="1273" w:type="dxa"/>
            <w:vAlign w:val="top"/>
          </w:tcPr>
          <w:p w14:paraId="36E8D85C">
            <w:pPr>
              <w:rPr>
                <w:rFonts w:ascii="Arial"/>
                <w:sz w:val="21"/>
              </w:rPr>
            </w:pPr>
          </w:p>
        </w:tc>
        <w:tc>
          <w:tcPr>
            <w:tcW w:w="647" w:type="dxa"/>
            <w:vAlign w:val="top"/>
          </w:tcPr>
          <w:p w14:paraId="3A593CF1">
            <w:pPr>
              <w:spacing w:before="129" w:line="71" w:lineRule="exact"/>
              <w:ind w:left="273"/>
              <w:rPr>
                <w:rFonts w:ascii="Calibri" w:hAnsi="Calibri" w:eastAsia="Calibri" w:cs="Calibri"/>
                <w:sz w:val="12"/>
                <w:szCs w:val="12"/>
              </w:rPr>
            </w:pPr>
            <w:r>
              <w:rPr>
                <w:rFonts w:ascii="Calibri" w:hAnsi="Calibri" w:eastAsia="Calibri" w:cs="Calibri"/>
                <w:position w:val="-1"/>
                <w:sz w:val="12"/>
                <w:szCs w:val="12"/>
              </w:rPr>
              <w:t>—</w:t>
            </w:r>
          </w:p>
        </w:tc>
        <w:tc>
          <w:tcPr>
            <w:tcW w:w="997" w:type="dxa"/>
            <w:gridSpan w:val="2"/>
            <w:vAlign w:val="top"/>
          </w:tcPr>
          <w:p w14:paraId="0DEEF8F5">
            <w:pPr>
              <w:rPr>
                <w:rFonts w:ascii="Arial"/>
                <w:sz w:val="21"/>
              </w:rPr>
            </w:pPr>
          </w:p>
        </w:tc>
        <w:tc>
          <w:tcPr>
            <w:tcW w:w="675" w:type="dxa"/>
            <w:vAlign w:val="top"/>
          </w:tcPr>
          <w:p w14:paraId="1486894D">
            <w:pPr>
              <w:spacing w:before="129" w:line="71" w:lineRule="exact"/>
              <w:ind w:left="285"/>
              <w:rPr>
                <w:rFonts w:ascii="Calibri" w:hAnsi="Calibri" w:eastAsia="Calibri" w:cs="Calibri"/>
                <w:sz w:val="12"/>
                <w:szCs w:val="12"/>
              </w:rPr>
            </w:pPr>
            <w:r>
              <w:rPr>
                <w:rFonts w:ascii="Calibri" w:hAnsi="Calibri" w:eastAsia="Calibri" w:cs="Calibri"/>
                <w:position w:val="-1"/>
                <w:sz w:val="12"/>
                <w:szCs w:val="12"/>
              </w:rPr>
              <w:t>—</w:t>
            </w:r>
          </w:p>
        </w:tc>
      </w:tr>
      <w:tr w14:paraId="13BA1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110" w:type="dxa"/>
            <w:gridSpan w:val="2"/>
            <w:vMerge w:val="continue"/>
            <w:tcBorders>
              <w:top w:val="nil"/>
            </w:tcBorders>
            <w:vAlign w:val="top"/>
          </w:tcPr>
          <w:p w14:paraId="3854F4E2">
            <w:pPr>
              <w:rPr>
                <w:rFonts w:ascii="Arial"/>
                <w:sz w:val="21"/>
              </w:rPr>
            </w:pPr>
          </w:p>
        </w:tc>
        <w:tc>
          <w:tcPr>
            <w:tcW w:w="1878" w:type="dxa"/>
            <w:gridSpan w:val="2"/>
            <w:vAlign w:val="top"/>
          </w:tcPr>
          <w:p w14:paraId="4C5E046A">
            <w:pPr>
              <w:pStyle w:val="6"/>
              <w:spacing w:before="69" w:line="232" w:lineRule="auto"/>
              <w:ind w:left="714"/>
              <w:rPr>
                <w:sz w:val="12"/>
                <w:szCs w:val="12"/>
              </w:rPr>
            </w:pPr>
            <w:r>
              <w:rPr>
                <w:spacing w:val="5"/>
                <w:sz w:val="12"/>
                <w:szCs w:val="12"/>
              </w:rPr>
              <w:t>单位资金</w:t>
            </w:r>
          </w:p>
        </w:tc>
        <w:tc>
          <w:tcPr>
            <w:tcW w:w="1559" w:type="dxa"/>
            <w:vAlign w:val="top"/>
          </w:tcPr>
          <w:p w14:paraId="3DED1421">
            <w:pPr>
              <w:rPr>
                <w:rFonts w:ascii="Arial"/>
                <w:sz w:val="21"/>
              </w:rPr>
            </w:pPr>
          </w:p>
        </w:tc>
        <w:tc>
          <w:tcPr>
            <w:tcW w:w="1548" w:type="dxa"/>
            <w:vAlign w:val="top"/>
          </w:tcPr>
          <w:p w14:paraId="5025FF00">
            <w:pPr>
              <w:rPr>
                <w:rFonts w:ascii="Arial"/>
                <w:sz w:val="21"/>
              </w:rPr>
            </w:pPr>
          </w:p>
        </w:tc>
        <w:tc>
          <w:tcPr>
            <w:tcW w:w="1273" w:type="dxa"/>
            <w:vAlign w:val="top"/>
          </w:tcPr>
          <w:p w14:paraId="5EC11420">
            <w:pPr>
              <w:rPr>
                <w:rFonts w:ascii="Arial"/>
                <w:sz w:val="21"/>
              </w:rPr>
            </w:pPr>
          </w:p>
        </w:tc>
        <w:tc>
          <w:tcPr>
            <w:tcW w:w="647" w:type="dxa"/>
            <w:vAlign w:val="top"/>
          </w:tcPr>
          <w:p w14:paraId="3F699BEB">
            <w:pPr>
              <w:spacing w:before="130" w:line="71" w:lineRule="exact"/>
              <w:ind w:left="273"/>
              <w:rPr>
                <w:rFonts w:ascii="Calibri" w:hAnsi="Calibri" w:eastAsia="Calibri" w:cs="Calibri"/>
                <w:sz w:val="12"/>
                <w:szCs w:val="12"/>
              </w:rPr>
            </w:pPr>
            <w:r>
              <w:rPr>
                <w:rFonts w:ascii="Calibri" w:hAnsi="Calibri" w:eastAsia="Calibri" w:cs="Calibri"/>
                <w:position w:val="-1"/>
                <w:sz w:val="12"/>
                <w:szCs w:val="12"/>
              </w:rPr>
              <w:t>—</w:t>
            </w:r>
          </w:p>
        </w:tc>
        <w:tc>
          <w:tcPr>
            <w:tcW w:w="997" w:type="dxa"/>
            <w:gridSpan w:val="2"/>
            <w:vAlign w:val="top"/>
          </w:tcPr>
          <w:p w14:paraId="2269B12B">
            <w:pPr>
              <w:rPr>
                <w:rFonts w:ascii="Arial"/>
                <w:sz w:val="21"/>
              </w:rPr>
            </w:pPr>
          </w:p>
        </w:tc>
        <w:tc>
          <w:tcPr>
            <w:tcW w:w="675" w:type="dxa"/>
            <w:vAlign w:val="top"/>
          </w:tcPr>
          <w:p w14:paraId="5C3113E2">
            <w:pPr>
              <w:spacing w:before="130" w:line="71" w:lineRule="exact"/>
              <w:ind w:left="285"/>
              <w:rPr>
                <w:rFonts w:ascii="Calibri" w:hAnsi="Calibri" w:eastAsia="Calibri" w:cs="Calibri"/>
                <w:sz w:val="12"/>
                <w:szCs w:val="12"/>
              </w:rPr>
            </w:pPr>
            <w:r>
              <w:rPr>
                <w:rFonts w:ascii="Calibri" w:hAnsi="Calibri" w:eastAsia="Calibri" w:cs="Calibri"/>
                <w:position w:val="-1"/>
                <w:sz w:val="12"/>
                <w:szCs w:val="12"/>
              </w:rPr>
              <w:t>—</w:t>
            </w:r>
          </w:p>
        </w:tc>
      </w:tr>
      <w:tr w14:paraId="7B6C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10" w:type="dxa"/>
            <w:gridSpan w:val="2"/>
            <w:vMerge w:val="restart"/>
            <w:tcBorders>
              <w:bottom w:val="nil"/>
            </w:tcBorders>
            <w:vAlign w:val="top"/>
          </w:tcPr>
          <w:p w14:paraId="58806DD2">
            <w:pPr>
              <w:spacing w:line="262" w:lineRule="auto"/>
              <w:rPr>
                <w:rFonts w:ascii="Arial"/>
                <w:sz w:val="21"/>
              </w:rPr>
            </w:pPr>
          </w:p>
          <w:p w14:paraId="3DF66560">
            <w:pPr>
              <w:spacing w:line="262" w:lineRule="auto"/>
              <w:rPr>
                <w:rFonts w:ascii="Arial"/>
                <w:sz w:val="21"/>
              </w:rPr>
            </w:pPr>
          </w:p>
          <w:p w14:paraId="161E8F2D">
            <w:pPr>
              <w:spacing w:line="262" w:lineRule="auto"/>
              <w:rPr>
                <w:rFonts w:ascii="Arial"/>
                <w:sz w:val="21"/>
              </w:rPr>
            </w:pPr>
          </w:p>
          <w:p w14:paraId="793C83B2">
            <w:pPr>
              <w:pStyle w:val="6"/>
              <w:spacing w:before="39" w:line="231" w:lineRule="auto"/>
              <w:ind w:left="178"/>
              <w:rPr>
                <w:sz w:val="12"/>
                <w:szCs w:val="12"/>
              </w:rPr>
            </w:pPr>
            <w:r>
              <w:rPr>
                <w:spacing w:val="5"/>
                <w:sz w:val="12"/>
                <w:szCs w:val="12"/>
              </w:rPr>
              <w:t>资金管理情况</w:t>
            </w:r>
          </w:p>
        </w:tc>
        <w:tc>
          <w:tcPr>
            <w:tcW w:w="1878" w:type="dxa"/>
            <w:gridSpan w:val="2"/>
            <w:vAlign w:val="top"/>
          </w:tcPr>
          <w:p w14:paraId="4217F5D2">
            <w:pPr>
              <w:rPr>
                <w:rFonts w:ascii="Arial"/>
                <w:sz w:val="21"/>
              </w:rPr>
            </w:pPr>
          </w:p>
        </w:tc>
        <w:tc>
          <w:tcPr>
            <w:tcW w:w="4380" w:type="dxa"/>
            <w:gridSpan w:val="3"/>
            <w:vAlign w:val="top"/>
          </w:tcPr>
          <w:p w14:paraId="6050A714">
            <w:pPr>
              <w:pStyle w:val="6"/>
              <w:spacing w:before="107" w:line="231" w:lineRule="auto"/>
              <w:ind w:left="1934"/>
              <w:rPr>
                <w:sz w:val="12"/>
                <w:szCs w:val="12"/>
              </w:rPr>
            </w:pPr>
            <w:r>
              <w:rPr>
                <w:spacing w:val="6"/>
                <w:sz w:val="12"/>
                <w:szCs w:val="12"/>
              </w:rPr>
              <w:t>情况说明</w:t>
            </w:r>
          </w:p>
        </w:tc>
        <w:tc>
          <w:tcPr>
            <w:tcW w:w="647" w:type="dxa"/>
            <w:vAlign w:val="top"/>
          </w:tcPr>
          <w:p w14:paraId="43EE5AC9">
            <w:pPr>
              <w:pStyle w:val="6"/>
              <w:spacing w:before="25" w:line="231" w:lineRule="auto"/>
              <w:ind w:left="73"/>
              <w:rPr>
                <w:sz w:val="12"/>
                <w:szCs w:val="12"/>
              </w:rPr>
            </w:pPr>
            <w:r>
              <w:rPr>
                <w:spacing w:val="4"/>
                <w:sz w:val="12"/>
                <w:szCs w:val="12"/>
              </w:rPr>
              <w:t>分值（20</w:t>
            </w:r>
          </w:p>
          <w:p w14:paraId="713648D8">
            <w:pPr>
              <w:pStyle w:val="6"/>
              <w:spacing w:before="13" w:line="216" w:lineRule="auto"/>
              <w:ind w:left="276"/>
              <w:rPr>
                <w:sz w:val="12"/>
                <w:szCs w:val="12"/>
              </w:rPr>
            </w:pPr>
            <w:r>
              <w:rPr>
                <w:sz w:val="12"/>
                <w:szCs w:val="12"/>
              </w:rPr>
              <w:t>)</w:t>
            </w:r>
          </w:p>
        </w:tc>
        <w:tc>
          <w:tcPr>
            <w:tcW w:w="626" w:type="dxa"/>
            <w:vAlign w:val="top"/>
          </w:tcPr>
          <w:p w14:paraId="0B86682D">
            <w:pPr>
              <w:pStyle w:val="6"/>
              <w:spacing w:before="107" w:line="231" w:lineRule="auto"/>
              <w:ind w:left="189"/>
              <w:rPr>
                <w:sz w:val="12"/>
                <w:szCs w:val="12"/>
              </w:rPr>
            </w:pPr>
            <w:r>
              <w:rPr>
                <w:spacing w:val="4"/>
                <w:sz w:val="12"/>
                <w:szCs w:val="12"/>
              </w:rPr>
              <w:t>得分</w:t>
            </w:r>
          </w:p>
        </w:tc>
        <w:tc>
          <w:tcPr>
            <w:tcW w:w="1046" w:type="dxa"/>
            <w:gridSpan w:val="2"/>
            <w:vAlign w:val="top"/>
          </w:tcPr>
          <w:p w14:paraId="3165C0B2">
            <w:pPr>
              <w:pStyle w:val="6"/>
              <w:spacing w:before="25" w:line="234" w:lineRule="auto"/>
              <w:ind w:left="396" w:right="71" w:hanging="318"/>
              <w:rPr>
                <w:sz w:val="12"/>
                <w:szCs w:val="12"/>
              </w:rPr>
            </w:pPr>
            <w:r>
              <w:rPr>
                <w:spacing w:val="6"/>
                <w:sz w:val="12"/>
                <w:szCs w:val="12"/>
              </w:rPr>
              <w:t>存在问题和改进</w:t>
            </w:r>
            <w:r>
              <w:rPr>
                <w:spacing w:val="4"/>
                <w:sz w:val="12"/>
                <w:szCs w:val="12"/>
              </w:rPr>
              <w:t>措施</w:t>
            </w:r>
          </w:p>
        </w:tc>
      </w:tr>
      <w:tr w14:paraId="6E8BF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10" w:type="dxa"/>
            <w:gridSpan w:val="2"/>
            <w:vMerge w:val="continue"/>
            <w:tcBorders>
              <w:top w:val="nil"/>
              <w:bottom w:val="nil"/>
            </w:tcBorders>
            <w:vAlign w:val="top"/>
          </w:tcPr>
          <w:p w14:paraId="42B8F1D0">
            <w:pPr>
              <w:rPr>
                <w:rFonts w:ascii="Arial"/>
                <w:sz w:val="21"/>
              </w:rPr>
            </w:pPr>
          </w:p>
        </w:tc>
        <w:tc>
          <w:tcPr>
            <w:tcW w:w="1878" w:type="dxa"/>
            <w:gridSpan w:val="2"/>
            <w:vAlign w:val="top"/>
          </w:tcPr>
          <w:p w14:paraId="634C8C81">
            <w:pPr>
              <w:pStyle w:val="6"/>
              <w:spacing w:before="114" w:line="231" w:lineRule="auto"/>
              <w:ind w:left="620"/>
              <w:rPr>
                <w:sz w:val="12"/>
                <w:szCs w:val="12"/>
              </w:rPr>
            </w:pPr>
            <w:r>
              <w:rPr>
                <w:spacing w:val="5"/>
                <w:sz w:val="12"/>
                <w:szCs w:val="12"/>
              </w:rPr>
              <w:t>安排科学性</w:t>
            </w:r>
          </w:p>
        </w:tc>
        <w:tc>
          <w:tcPr>
            <w:tcW w:w="4380" w:type="dxa"/>
            <w:gridSpan w:val="3"/>
            <w:vAlign w:val="top"/>
          </w:tcPr>
          <w:p w14:paraId="4A65C97E">
            <w:pPr>
              <w:pStyle w:val="6"/>
              <w:spacing w:before="115" w:line="231" w:lineRule="auto"/>
              <w:ind w:left="219"/>
              <w:rPr>
                <w:sz w:val="12"/>
                <w:szCs w:val="12"/>
              </w:rPr>
            </w:pPr>
            <w:r>
              <w:rPr>
                <w:spacing w:val="7"/>
                <w:sz w:val="12"/>
                <w:szCs w:val="12"/>
              </w:rPr>
              <w:t>严格按照支付管理制度以及资金管理办法规定的范围</w:t>
            </w:r>
            <w:r>
              <w:rPr>
                <w:spacing w:val="6"/>
                <w:sz w:val="12"/>
                <w:szCs w:val="12"/>
              </w:rPr>
              <w:t>和标准分配资金。</w:t>
            </w:r>
          </w:p>
        </w:tc>
        <w:tc>
          <w:tcPr>
            <w:tcW w:w="647" w:type="dxa"/>
            <w:vAlign w:val="top"/>
          </w:tcPr>
          <w:p w14:paraId="3AE5449E">
            <w:pPr>
              <w:spacing w:before="134"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Align w:val="top"/>
          </w:tcPr>
          <w:p w14:paraId="6B25EFB2">
            <w:pPr>
              <w:spacing w:before="93" w:line="161" w:lineRule="exact"/>
              <w:ind w:left="282"/>
              <w:rPr>
                <w:rFonts w:ascii="Calibri" w:hAnsi="Calibri" w:eastAsia="Calibri" w:cs="Calibri"/>
                <w:sz w:val="12"/>
                <w:szCs w:val="12"/>
              </w:rPr>
            </w:pPr>
            <w:r>
              <w:rPr>
                <w:rFonts w:ascii="Calibri" w:hAnsi="Calibri" w:eastAsia="Calibri" w:cs="Calibri"/>
                <w:position w:val="1"/>
                <w:sz w:val="12"/>
                <w:szCs w:val="12"/>
              </w:rPr>
              <w:t>4</w:t>
            </w:r>
          </w:p>
        </w:tc>
        <w:tc>
          <w:tcPr>
            <w:tcW w:w="1046" w:type="dxa"/>
            <w:gridSpan w:val="2"/>
            <w:vAlign w:val="top"/>
          </w:tcPr>
          <w:p w14:paraId="0CA594F7">
            <w:pPr>
              <w:pStyle w:val="6"/>
              <w:spacing w:before="33" w:line="239" w:lineRule="auto"/>
              <w:ind w:left="461" w:right="71" w:hanging="381"/>
              <w:rPr>
                <w:sz w:val="12"/>
                <w:szCs w:val="12"/>
              </w:rPr>
            </w:pPr>
            <w:r>
              <w:rPr>
                <w:spacing w:val="6"/>
                <w:sz w:val="12"/>
                <w:szCs w:val="12"/>
              </w:rPr>
              <w:t>不断完善严格执</w:t>
            </w:r>
            <w:r>
              <w:rPr>
                <w:sz w:val="12"/>
                <w:szCs w:val="12"/>
              </w:rPr>
              <w:t>行</w:t>
            </w:r>
          </w:p>
        </w:tc>
      </w:tr>
      <w:tr w14:paraId="634D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10" w:type="dxa"/>
            <w:gridSpan w:val="2"/>
            <w:vMerge w:val="continue"/>
            <w:tcBorders>
              <w:top w:val="nil"/>
              <w:bottom w:val="nil"/>
            </w:tcBorders>
            <w:vAlign w:val="top"/>
          </w:tcPr>
          <w:p w14:paraId="5DA0C0AC">
            <w:pPr>
              <w:rPr>
                <w:rFonts w:ascii="Arial"/>
                <w:sz w:val="21"/>
              </w:rPr>
            </w:pPr>
          </w:p>
        </w:tc>
        <w:tc>
          <w:tcPr>
            <w:tcW w:w="1878" w:type="dxa"/>
            <w:gridSpan w:val="2"/>
            <w:vAlign w:val="top"/>
          </w:tcPr>
          <w:p w14:paraId="5C5F26A2">
            <w:pPr>
              <w:pStyle w:val="6"/>
              <w:spacing w:before="94" w:line="231" w:lineRule="auto"/>
              <w:ind w:left="619"/>
              <w:rPr>
                <w:sz w:val="12"/>
                <w:szCs w:val="12"/>
              </w:rPr>
            </w:pPr>
            <w:r>
              <w:rPr>
                <w:spacing w:val="6"/>
                <w:sz w:val="12"/>
                <w:szCs w:val="12"/>
              </w:rPr>
              <w:t>拨付合规性</w:t>
            </w:r>
          </w:p>
        </w:tc>
        <w:tc>
          <w:tcPr>
            <w:tcW w:w="4380" w:type="dxa"/>
            <w:gridSpan w:val="3"/>
            <w:vAlign w:val="top"/>
          </w:tcPr>
          <w:p w14:paraId="497228FC">
            <w:pPr>
              <w:pStyle w:val="6"/>
              <w:spacing w:before="94" w:line="231" w:lineRule="auto"/>
              <w:ind w:left="855"/>
              <w:rPr>
                <w:sz w:val="12"/>
                <w:szCs w:val="12"/>
              </w:rPr>
            </w:pPr>
            <w:r>
              <w:rPr>
                <w:spacing w:val="6"/>
                <w:sz w:val="12"/>
                <w:szCs w:val="12"/>
              </w:rPr>
              <w:t>严格按照国库集中支付制度有关规定支付资金，</w:t>
            </w:r>
          </w:p>
        </w:tc>
        <w:tc>
          <w:tcPr>
            <w:tcW w:w="647" w:type="dxa"/>
            <w:vAlign w:val="top"/>
          </w:tcPr>
          <w:p w14:paraId="6430A0AE">
            <w:pPr>
              <w:spacing w:before="113"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Align w:val="top"/>
          </w:tcPr>
          <w:p w14:paraId="25E597E8">
            <w:pPr>
              <w:spacing w:before="113" w:line="186" w:lineRule="auto"/>
              <w:ind w:left="285"/>
              <w:rPr>
                <w:rFonts w:ascii="Calibri" w:hAnsi="Calibri" w:eastAsia="Calibri" w:cs="Calibri"/>
                <w:sz w:val="12"/>
                <w:szCs w:val="12"/>
              </w:rPr>
            </w:pPr>
            <w:r>
              <w:rPr>
                <w:rFonts w:ascii="Calibri" w:hAnsi="Calibri" w:eastAsia="Calibri" w:cs="Calibri"/>
                <w:sz w:val="12"/>
                <w:szCs w:val="12"/>
              </w:rPr>
              <w:t>5</w:t>
            </w:r>
          </w:p>
        </w:tc>
        <w:tc>
          <w:tcPr>
            <w:tcW w:w="1046" w:type="dxa"/>
            <w:gridSpan w:val="2"/>
            <w:vAlign w:val="top"/>
          </w:tcPr>
          <w:p w14:paraId="2E71F7BD">
            <w:pPr>
              <w:rPr>
                <w:rFonts w:ascii="Arial"/>
                <w:sz w:val="21"/>
              </w:rPr>
            </w:pPr>
          </w:p>
        </w:tc>
      </w:tr>
      <w:tr w14:paraId="23E81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10" w:type="dxa"/>
            <w:gridSpan w:val="2"/>
            <w:vMerge w:val="continue"/>
            <w:tcBorders>
              <w:top w:val="nil"/>
              <w:bottom w:val="nil"/>
            </w:tcBorders>
            <w:vAlign w:val="top"/>
          </w:tcPr>
          <w:p w14:paraId="21712BCD">
            <w:pPr>
              <w:rPr>
                <w:rFonts w:ascii="Arial"/>
                <w:sz w:val="21"/>
              </w:rPr>
            </w:pPr>
          </w:p>
        </w:tc>
        <w:tc>
          <w:tcPr>
            <w:tcW w:w="1878" w:type="dxa"/>
            <w:gridSpan w:val="2"/>
            <w:vAlign w:val="top"/>
          </w:tcPr>
          <w:p w14:paraId="3069C057">
            <w:pPr>
              <w:pStyle w:val="6"/>
              <w:spacing w:before="137" w:line="231" w:lineRule="auto"/>
              <w:ind w:left="618"/>
              <w:rPr>
                <w:sz w:val="12"/>
                <w:szCs w:val="12"/>
              </w:rPr>
            </w:pPr>
            <w:r>
              <w:rPr>
                <w:spacing w:val="6"/>
                <w:sz w:val="12"/>
                <w:szCs w:val="12"/>
              </w:rPr>
              <w:t>使用规范性</w:t>
            </w:r>
          </w:p>
        </w:tc>
        <w:tc>
          <w:tcPr>
            <w:tcW w:w="4380" w:type="dxa"/>
            <w:gridSpan w:val="3"/>
            <w:vAlign w:val="top"/>
          </w:tcPr>
          <w:p w14:paraId="1159D648">
            <w:pPr>
              <w:pStyle w:val="6"/>
              <w:spacing w:before="55" w:line="231" w:lineRule="auto"/>
              <w:ind w:left="28"/>
              <w:rPr>
                <w:sz w:val="12"/>
                <w:szCs w:val="12"/>
              </w:rPr>
            </w:pPr>
            <w:r>
              <w:rPr>
                <w:spacing w:val="7"/>
                <w:sz w:val="12"/>
                <w:szCs w:val="12"/>
              </w:rPr>
              <w:t>严格按照下达预算的科目和项目执行，未出现截留、挤占、挪用或擅自调整等</w:t>
            </w:r>
          </w:p>
          <w:p w14:paraId="32CF64E6">
            <w:pPr>
              <w:pStyle w:val="6"/>
              <w:spacing w:before="13" w:line="234" w:lineRule="auto"/>
              <w:ind w:left="2013"/>
              <w:rPr>
                <w:sz w:val="12"/>
                <w:szCs w:val="12"/>
              </w:rPr>
            </w:pPr>
            <w:r>
              <w:rPr>
                <w:spacing w:val="-2"/>
                <w:sz w:val="12"/>
                <w:szCs w:val="12"/>
              </w:rPr>
              <w:t>问题。</w:t>
            </w:r>
          </w:p>
        </w:tc>
        <w:tc>
          <w:tcPr>
            <w:tcW w:w="647" w:type="dxa"/>
            <w:vAlign w:val="top"/>
          </w:tcPr>
          <w:p w14:paraId="38036866">
            <w:pPr>
              <w:spacing w:before="157"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Align w:val="top"/>
          </w:tcPr>
          <w:p w14:paraId="30CE74CB">
            <w:pPr>
              <w:spacing w:before="157" w:line="186" w:lineRule="auto"/>
              <w:ind w:left="285"/>
              <w:rPr>
                <w:rFonts w:ascii="Calibri" w:hAnsi="Calibri" w:eastAsia="Calibri" w:cs="Calibri"/>
                <w:sz w:val="12"/>
                <w:szCs w:val="12"/>
              </w:rPr>
            </w:pPr>
            <w:r>
              <w:rPr>
                <w:rFonts w:ascii="Calibri" w:hAnsi="Calibri" w:eastAsia="Calibri" w:cs="Calibri"/>
                <w:sz w:val="12"/>
                <w:szCs w:val="12"/>
              </w:rPr>
              <w:t>5</w:t>
            </w:r>
          </w:p>
        </w:tc>
        <w:tc>
          <w:tcPr>
            <w:tcW w:w="1046" w:type="dxa"/>
            <w:gridSpan w:val="2"/>
            <w:vAlign w:val="top"/>
          </w:tcPr>
          <w:p w14:paraId="15F40FB1">
            <w:pPr>
              <w:rPr>
                <w:rFonts w:ascii="Arial"/>
                <w:sz w:val="21"/>
              </w:rPr>
            </w:pPr>
          </w:p>
        </w:tc>
      </w:tr>
      <w:tr w14:paraId="0E5B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10" w:type="dxa"/>
            <w:gridSpan w:val="2"/>
            <w:vMerge w:val="continue"/>
            <w:tcBorders>
              <w:top w:val="nil"/>
            </w:tcBorders>
            <w:vAlign w:val="top"/>
          </w:tcPr>
          <w:p w14:paraId="2DAEFFB2">
            <w:pPr>
              <w:rPr>
                <w:rFonts w:ascii="Arial"/>
                <w:sz w:val="21"/>
              </w:rPr>
            </w:pPr>
          </w:p>
        </w:tc>
        <w:tc>
          <w:tcPr>
            <w:tcW w:w="1878" w:type="dxa"/>
            <w:gridSpan w:val="2"/>
            <w:vAlign w:val="top"/>
          </w:tcPr>
          <w:p w14:paraId="5C60DF95">
            <w:pPr>
              <w:pStyle w:val="6"/>
              <w:spacing w:before="109" w:line="231" w:lineRule="auto"/>
              <w:ind w:left="428"/>
              <w:rPr>
                <w:sz w:val="12"/>
                <w:szCs w:val="12"/>
              </w:rPr>
            </w:pPr>
            <w:r>
              <w:rPr>
                <w:spacing w:val="6"/>
                <w:sz w:val="12"/>
                <w:szCs w:val="12"/>
              </w:rPr>
              <w:t>预算绩效管理情况</w:t>
            </w:r>
          </w:p>
        </w:tc>
        <w:tc>
          <w:tcPr>
            <w:tcW w:w="4380" w:type="dxa"/>
            <w:gridSpan w:val="3"/>
            <w:vAlign w:val="top"/>
          </w:tcPr>
          <w:p w14:paraId="5EC32304">
            <w:pPr>
              <w:pStyle w:val="6"/>
              <w:spacing w:before="109" w:line="231" w:lineRule="auto"/>
              <w:ind w:left="535"/>
              <w:rPr>
                <w:sz w:val="12"/>
                <w:szCs w:val="12"/>
              </w:rPr>
            </w:pPr>
            <w:r>
              <w:rPr>
                <w:spacing w:val="7"/>
                <w:sz w:val="12"/>
                <w:szCs w:val="12"/>
              </w:rPr>
              <w:t>将资金纳入绩效管理，设置绩效目标，开展</w:t>
            </w:r>
            <w:r>
              <w:rPr>
                <w:spacing w:val="6"/>
                <w:sz w:val="12"/>
                <w:szCs w:val="12"/>
              </w:rPr>
              <w:t>绩效监控情况。</w:t>
            </w:r>
          </w:p>
        </w:tc>
        <w:tc>
          <w:tcPr>
            <w:tcW w:w="647" w:type="dxa"/>
            <w:vAlign w:val="top"/>
          </w:tcPr>
          <w:p w14:paraId="7ABB5AE4">
            <w:pPr>
              <w:spacing w:before="128"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Align w:val="top"/>
          </w:tcPr>
          <w:p w14:paraId="4A0D87FB">
            <w:pPr>
              <w:spacing w:before="87" w:line="161" w:lineRule="exact"/>
              <w:ind w:left="285"/>
              <w:rPr>
                <w:rFonts w:ascii="Calibri" w:hAnsi="Calibri" w:eastAsia="Calibri" w:cs="Calibri"/>
                <w:sz w:val="12"/>
                <w:szCs w:val="12"/>
              </w:rPr>
            </w:pPr>
            <w:r>
              <w:rPr>
                <w:rFonts w:ascii="Calibri" w:hAnsi="Calibri" w:eastAsia="Calibri" w:cs="Calibri"/>
                <w:position w:val="1"/>
                <w:sz w:val="12"/>
                <w:szCs w:val="12"/>
              </w:rPr>
              <w:t>3</w:t>
            </w:r>
          </w:p>
        </w:tc>
        <w:tc>
          <w:tcPr>
            <w:tcW w:w="1046" w:type="dxa"/>
            <w:gridSpan w:val="2"/>
            <w:vAlign w:val="top"/>
          </w:tcPr>
          <w:p w14:paraId="0888EF62">
            <w:pPr>
              <w:pStyle w:val="6"/>
              <w:spacing w:before="27" w:line="233" w:lineRule="auto"/>
              <w:ind w:left="333" w:right="71" w:hanging="253"/>
              <w:rPr>
                <w:sz w:val="12"/>
                <w:szCs w:val="12"/>
              </w:rPr>
            </w:pPr>
            <w:r>
              <w:rPr>
                <w:spacing w:val="6"/>
                <w:sz w:val="12"/>
                <w:szCs w:val="12"/>
              </w:rPr>
              <w:t>不断完善绩效管</w:t>
            </w:r>
            <w:r>
              <w:rPr>
                <w:spacing w:val="5"/>
                <w:sz w:val="12"/>
                <w:szCs w:val="12"/>
              </w:rPr>
              <w:t>理工作</w:t>
            </w:r>
          </w:p>
        </w:tc>
      </w:tr>
      <w:tr w14:paraId="100D6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16" w:type="dxa"/>
            <w:vMerge w:val="restart"/>
            <w:tcBorders>
              <w:bottom w:val="nil"/>
            </w:tcBorders>
            <w:vAlign w:val="top"/>
          </w:tcPr>
          <w:p w14:paraId="2CB8D378">
            <w:pPr>
              <w:spacing w:line="328" w:lineRule="auto"/>
              <w:rPr>
                <w:rFonts w:ascii="Arial"/>
                <w:sz w:val="21"/>
              </w:rPr>
            </w:pPr>
          </w:p>
          <w:p w14:paraId="647D48D3">
            <w:pPr>
              <w:pStyle w:val="6"/>
              <w:spacing w:before="39" w:line="254" w:lineRule="auto"/>
              <w:ind w:left="66" w:right="63"/>
              <w:rPr>
                <w:sz w:val="12"/>
                <w:szCs w:val="12"/>
              </w:rPr>
            </w:pPr>
            <w:r>
              <w:rPr>
                <w:spacing w:val="5"/>
                <w:sz w:val="12"/>
                <w:szCs w:val="12"/>
              </w:rPr>
              <w:t>年度总体目标</w:t>
            </w:r>
          </w:p>
        </w:tc>
        <w:tc>
          <w:tcPr>
            <w:tcW w:w="5579" w:type="dxa"/>
            <w:gridSpan w:val="5"/>
            <w:vAlign w:val="top"/>
          </w:tcPr>
          <w:p w14:paraId="3EB570AC">
            <w:pPr>
              <w:pStyle w:val="6"/>
              <w:spacing w:before="71" w:line="232" w:lineRule="auto"/>
              <w:ind w:left="2534"/>
              <w:rPr>
                <w:sz w:val="12"/>
                <w:szCs w:val="12"/>
              </w:rPr>
            </w:pPr>
            <w:r>
              <w:rPr>
                <w:spacing w:val="5"/>
                <w:sz w:val="12"/>
                <w:szCs w:val="12"/>
              </w:rPr>
              <w:t>预期目标</w:t>
            </w:r>
          </w:p>
        </w:tc>
        <w:tc>
          <w:tcPr>
            <w:tcW w:w="3592" w:type="dxa"/>
            <w:gridSpan w:val="5"/>
            <w:vAlign w:val="top"/>
          </w:tcPr>
          <w:p w14:paraId="5C2B2E3D">
            <w:pPr>
              <w:pStyle w:val="6"/>
              <w:spacing w:before="72" w:line="231" w:lineRule="auto"/>
              <w:ind w:left="1286"/>
              <w:rPr>
                <w:sz w:val="12"/>
                <w:szCs w:val="12"/>
              </w:rPr>
            </w:pPr>
            <w:r>
              <w:rPr>
                <w:spacing w:val="6"/>
                <w:sz w:val="12"/>
                <w:szCs w:val="12"/>
              </w:rPr>
              <w:t>全年实际完成情况</w:t>
            </w:r>
          </w:p>
        </w:tc>
      </w:tr>
      <w:tr w14:paraId="537B3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16" w:type="dxa"/>
            <w:vMerge w:val="continue"/>
            <w:tcBorders>
              <w:top w:val="nil"/>
            </w:tcBorders>
            <w:vAlign w:val="top"/>
          </w:tcPr>
          <w:p w14:paraId="340FE792">
            <w:pPr>
              <w:rPr>
                <w:rFonts w:ascii="Arial"/>
                <w:sz w:val="21"/>
              </w:rPr>
            </w:pPr>
          </w:p>
        </w:tc>
        <w:tc>
          <w:tcPr>
            <w:tcW w:w="5579" w:type="dxa"/>
            <w:gridSpan w:val="5"/>
            <w:vAlign w:val="top"/>
          </w:tcPr>
          <w:p w14:paraId="5BCAFFEB">
            <w:pPr>
              <w:pStyle w:val="6"/>
              <w:spacing w:before="231" w:line="231" w:lineRule="auto"/>
              <w:ind w:left="54"/>
              <w:rPr>
                <w:sz w:val="12"/>
                <w:szCs w:val="12"/>
              </w:rPr>
            </w:pPr>
            <w:r>
              <w:rPr>
                <w:spacing w:val="7"/>
                <w:sz w:val="12"/>
                <w:szCs w:val="12"/>
              </w:rPr>
              <w:t>为生活无着流浪乞讨人员提供临时食宿、疾病救治、协助返回等救助，并妥善安置</w:t>
            </w:r>
            <w:r>
              <w:rPr>
                <w:spacing w:val="6"/>
                <w:sz w:val="12"/>
                <w:szCs w:val="12"/>
              </w:rPr>
              <w:t>返乡受助人员。</w:t>
            </w:r>
          </w:p>
          <w:p w14:paraId="5DCF5AD7">
            <w:pPr>
              <w:pStyle w:val="6"/>
              <w:spacing w:before="13" w:line="231" w:lineRule="auto"/>
              <w:ind w:left="1454"/>
              <w:rPr>
                <w:sz w:val="12"/>
                <w:szCs w:val="12"/>
              </w:rPr>
            </w:pPr>
            <w:r>
              <w:rPr>
                <w:spacing w:val="6"/>
                <w:sz w:val="12"/>
                <w:szCs w:val="12"/>
              </w:rPr>
              <w:t>为受助人人员提供一个安全、温馨的生活环境。</w:t>
            </w:r>
          </w:p>
        </w:tc>
        <w:tc>
          <w:tcPr>
            <w:tcW w:w="3592" w:type="dxa"/>
            <w:gridSpan w:val="5"/>
            <w:vAlign w:val="top"/>
          </w:tcPr>
          <w:p w14:paraId="4188D907">
            <w:pPr>
              <w:pStyle w:val="6"/>
              <w:spacing w:before="232" w:line="231" w:lineRule="auto"/>
              <w:ind w:left="80"/>
              <w:rPr>
                <w:sz w:val="12"/>
                <w:szCs w:val="12"/>
              </w:rPr>
            </w:pPr>
            <w:r>
              <w:rPr>
                <w:spacing w:val="6"/>
                <w:sz w:val="12"/>
                <w:szCs w:val="12"/>
              </w:rPr>
              <w:t>从受助人员身心健康情况来看，受助人员的满意度为100%，达</w:t>
            </w:r>
          </w:p>
          <w:p w14:paraId="7A8F77E0">
            <w:pPr>
              <w:pStyle w:val="6"/>
              <w:spacing w:before="13" w:line="231" w:lineRule="auto"/>
              <w:ind w:left="336"/>
              <w:rPr>
                <w:sz w:val="12"/>
                <w:szCs w:val="12"/>
              </w:rPr>
            </w:pPr>
            <w:r>
              <w:rPr>
                <w:spacing w:val="6"/>
                <w:sz w:val="12"/>
                <w:szCs w:val="12"/>
              </w:rPr>
              <w:t>到绩效目标，推动了社会救助事业可持续健康发展。</w:t>
            </w:r>
          </w:p>
        </w:tc>
      </w:tr>
      <w:tr w14:paraId="2D12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16" w:type="dxa"/>
            <w:vMerge w:val="restart"/>
            <w:tcBorders>
              <w:bottom w:val="nil"/>
            </w:tcBorders>
            <w:textDirection w:val="tbRlV"/>
            <w:vAlign w:val="top"/>
          </w:tcPr>
          <w:p w14:paraId="3197D00E">
            <w:pPr>
              <w:pStyle w:val="6"/>
              <w:spacing w:before="190" w:line="218" w:lineRule="auto"/>
              <w:ind w:left="2191"/>
              <w:rPr>
                <w:sz w:val="12"/>
                <w:szCs w:val="12"/>
              </w:rPr>
            </w:pPr>
            <w:r>
              <w:rPr>
                <w:spacing w:val="7"/>
                <w:sz w:val="12"/>
                <w:szCs w:val="12"/>
              </w:rPr>
              <w:t>绩</w:t>
            </w:r>
            <w:r>
              <w:rPr>
                <w:spacing w:val="-22"/>
                <w:sz w:val="12"/>
                <w:szCs w:val="12"/>
              </w:rPr>
              <w:t xml:space="preserve"> </w:t>
            </w:r>
            <w:r>
              <w:rPr>
                <w:spacing w:val="7"/>
                <w:sz w:val="12"/>
                <w:szCs w:val="12"/>
              </w:rPr>
              <w:t>效</w:t>
            </w:r>
            <w:r>
              <w:rPr>
                <w:spacing w:val="-24"/>
                <w:sz w:val="12"/>
                <w:szCs w:val="12"/>
              </w:rPr>
              <w:t xml:space="preserve"> </w:t>
            </w:r>
            <w:r>
              <w:rPr>
                <w:spacing w:val="7"/>
                <w:sz w:val="12"/>
                <w:szCs w:val="12"/>
              </w:rPr>
              <w:t>指</w:t>
            </w:r>
            <w:r>
              <w:rPr>
                <w:spacing w:val="-23"/>
                <w:sz w:val="12"/>
                <w:szCs w:val="12"/>
              </w:rPr>
              <w:t xml:space="preserve"> </w:t>
            </w:r>
            <w:r>
              <w:rPr>
                <w:spacing w:val="7"/>
                <w:sz w:val="12"/>
                <w:szCs w:val="12"/>
              </w:rPr>
              <w:t>标</w:t>
            </w:r>
          </w:p>
        </w:tc>
        <w:tc>
          <w:tcPr>
            <w:tcW w:w="594" w:type="dxa"/>
            <w:vAlign w:val="top"/>
          </w:tcPr>
          <w:p w14:paraId="309E82D4">
            <w:pPr>
              <w:pStyle w:val="6"/>
              <w:spacing w:before="132" w:line="232" w:lineRule="auto"/>
              <w:ind w:left="40"/>
              <w:rPr>
                <w:sz w:val="12"/>
                <w:szCs w:val="12"/>
              </w:rPr>
            </w:pPr>
            <w:r>
              <w:rPr>
                <w:spacing w:val="5"/>
                <w:sz w:val="12"/>
                <w:szCs w:val="12"/>
              </w:rPr>
              <w:t>一级指标</w:t>
            </w:r>
          </w:p>
        </w:tc>
        <w:tc>
          <w:tcPr>
            <w:tcW w:w="1220" w:type="dxa"/>
            <w:vAlign w:val="top"/>
          </w:tcPr>
          <w:p w14:paraId="35A1E884">
            <w:pPr>
              <w:pStyle w:val="6"/>
              <w:spacing w:before="132" w:line="232" w:lineRule="auto"/>
              <w:ind w:left="354"/>
              <w:rPr>
                <w:sz w:val="12"/>
                <w:szCs w:val="12"/>
              </w:rPr>
            </w:pPr>
            <w:r>
              <w:rPr>
                <w:spacing w:val="5"/>
                <w:sz w:val="12"/>
                <w:szCs w:val="12"/>
              </w:rPr>
              <w:t>二级指标</w:t>
            </w:r>
          </w:p>
        </w:tc>
        <w:tc>
          <w:tcPr>
            <w:tcW w:w="2217" w:type="dxa"/>
            <w:gridSpan w:val="2"/>
            <w:vAlign w:val="top"/>
          </w:tcPr>
          <w:p w14:paraId="5F1CADC0">
            <w:pPr>
              <w:pStyle w:val="6"/>
              <w:spacing w:before="132" w:line="232" w:lineRule="auto"/>
              <w:ind w:left="852"/>
              <w:rPr>
                <w:sz w:val="12"/>
                <w:szCs w:val="12"/>
              </w:rPr>
            </w:pPr>
            <w:r>
              <w:rPr>
                <w:spacing w:val="5"/>
                <w:sz w:val="12"/>
                <w:szCs w:val="12"/>
              </w:rPr>
              <w:t>三级指标</w:t>
            </w:r>
          </w:p>
        </w:tc>
        <w:tc>
          <w:tcPr>
            <w:tcW w:w="1548" w:type="dxa"/>
            <w:vAlign w:val="top"/>
          </w:tcPr>
          <w:p w14:paraId="1F0C79B0">
            <w:pPr>
              <w:pStyle w:val="6"/>
              <w:spacing w:before="132" w:line="231" w:lineRule="auto"/>
              <w:ind w:left="456"/>
              <w:rPr>
                <w:sz w:val="12"/>
                <w:szCs w:val="12"/>
              </w:rPr>
            </w:pPr>
            <w:r>
              <w:rPr>
                <w:spacing w:val="6"/>
                <w:sz w:val="12"/>
                <w:szCs w:val="12"/>
              </w:rPr>
              <w:t>年度指标值</w:t>
            </w:r>
          </w:p>
        </w:tc>
        <w:tc>
          <w:tcPr>
            <w:tcW w:w="1273" w:type="dxa"/>
            <w:vAlign w:val="top"/>
          </w:tcPr>
          <w:p w14:paraId="293657BC">
            <w:pPr>
              <w:pStyle w:val="6"/>
              <w:spacing w:before="132" w:line="231" w:lineRule="auto"/>
              <w:ind w:left="323"/>
              <w:rPr>
                <w:sz w:val="12"/>
                <w:szCs w:val="12"/>
              </w:rPr>
            </w:pPr>
            <w:r>
              <w:rPr>
                <w:spacing w:val="5"/>
                <w:sz w:val="12"/>
                <w:szCs w:val="12"/>
              </w:rPr>
              <w:t>实际完成值</w:t>
            </w:r>
          </w:p>
        </w:tc>
        <w:tc>
          <w:tcPr>
            <w:tcW w:w="647" w:type="dxa"/>
            <w:vAlign w:val="top"/>
          </w:tcPr>
          <w:p w14:paraId="7256436D">
            <w:pPr>
              <w:pStyle w:val="6"/>
              <w:spacing w:before="132" w:line="231" w:lineRule="auto"/>
              <w:ind w:left="200"/>
              <w:rPr>
                <w:sz w:val="12"/>
                <w:szCs w:val="12"/>
              </w:rPr>
            </w:pPr>
            <w:r>
              <w:rPr>
                <w:spacing w:val="3"/>
                <w:sz w:val="12"/>
                <w:szCs w:val="12"/>
              </w:rPr>
              <w:t>分值</w:t>
            </w:r>
          </w:p>
        </w:tc>
        <w:tc>
          <w:tcPr>
            <w:tcW w:w="626" w:type="dxa"/>
            <w:vAlign w:val="top"/>
          </w:tcPr>
          <w:p w14:paraId="36D9782C">
            <w:pPr>
              <w:pStyle w:val="6"/>
              <w:spacing w:before="132" w:line="231" w:lineRule="auto"/>
              <w:ind w:left="189"/>
              <w:rPr>
                <w:sz w:val="12"/>
                <w:szCs w:val="12"/>
              </w:rPr>
            </w:pPr>
            <w:r>
              <w:rPr>
                <w:spacing w:val="4"/>
                <w:sz w:val="12"/>
                <w:szCs w:val="12"/>
              </w:rPr>
              <w:t>得分</w:t>
            </w:r>
          </w:p>
        </w:tc>
        <w:tc>
          <w:tcPr>
            <w:tcW w:w="1046" w:type="dxa"/>
            <w:gridSpan w:val="2"/>
            <w:vAlign w:val="top"/>
          </w:tcPr>
          <w:p w14:paraId="7AAB4807">
            <w:pPr>
              <w:pStyle w:val="6"/>
              <w:spacing w:before="50" w:line="248" w:lineRule="auto"/>
              <w:ind w:left="273" w:right="71" w:hanging="195"/>
              <w:rPr>
                <w:sz w:val="12"/>
                <w:szCs w:val="12"/>
              </w:rPr>
            </w:pPr>
            <w:r>
              <w:rPr>
                <w:spacing w:val="6"/>
                <w:sz w:val="12"/>
                <w:szCs w:val="12"/>
              </w:rPr>
              <w:t>偏差原因分析及</w:t>
            </w:r>
            <w:r>
              <w:rPr>
                <w:spacing w:val="4"/>
                <w:sz w:val="12"/>
                <w:szCs w:val="12"/>
              </w:rPr>
              <w:t>改进措施</w:t>
            </w:r>
          </w:p>
        </w:tc>
      </w:tr>
      <w:tr w14:paraId="1ACDE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16" w:type="dxa"/>
            <w:vMerge w:val="continue"/>
            <w:tcBorders>
              <w:top w:val="nil"/>
              <w:bottom w:val="nil"/>
            </w:tcBorders>
            <w:textDirection w:val="tbRlV"/>
            <w:vAlign w:val="top"/>
          </w:tcPr>
          <w:p w14:paraId="4F8FE568">
            <w:pPr>
              <w:rPr>
                <w:rFonts w:ascii="Arial"/>
                <w:sz w:val="21"/>
              </w:rPr>
            </w:pPr>
          </w:p>
        </w:tc>
        <w:tc>
          <w:tcPr>
            <w:tcW w:w="594" w:type="dxa"/>
            <w:vMerge w:val="restart"/>
            <w:tcBorders>
              <w:bottom w:val="nil"/>
            </w:tcBorders>
            <w:vAlign w:val="top"/>
          </w:tcPr>
          <w:p w14:paraId="148B17D4">
            <w:pPr>
              <w:spacing w:line="275" w:lineRule="auto"/>
              <w:rPr>
                <w:rFonts w:ascii="Arial"/>
                <w:sz w:val="21"/>
              </w:rPr>
            </w:pPr>
          </w:p>
          <w:p w14:paraId="2BACAE9B">
            <w:pPr>
              <w:spacing w:line="275" w:lineRule="auto"/>
              <w:rPr>
                <w:rFonts w:ascii="Arial"/>
                <w:sz w:val="21"/>
              </w:rPr>
            </w:pPr>
          </w:p>
          <w:p w14:paraId="3EBDF6A3">
            <w:pPr>
              <w:pStyle w:val="6"/>
              <w:spacing w:before="39" w:line="231" w:lineRule="auto"/>
              <w:ind w:left="39"/>
              <w:rPr>
                <w:sz w:val="12"/>
                <w:szCs w:val="12"/>
              </w:rPr>
            </w:pPr>
            <w:r>
              <w:rPr>
                <w:spacing w:val="5"/>
                <w:sz w:val="12"/>
                <w:szCs w:val="12"/>
              </w:rPr>
              <w:t>成本指标</w:t>
            </w:r>
          </w:p>
        </w:tc>
        <w:tc>
          <w:tcPr>
            <w:tcW w:w="1220" w:type="dxa"/>
            <w:vMerge w:val="restart"/>
            <w:tcBorders>
              <w:bottom w:val="nil"/>
            </w:tcBorders>
            <w:vAlign w:val="top"/>
          </w:tcPr>
          <w:p w14:paraId="06056592">
            <w:pPr>
              <w:pStyle w:val="6"/>
              <w:spacing w:before="154" w:line="231" w:lineRule="auto"/>
              <w:ind w:left="226"/>
              <w:rPr>
                <w:sz w:val="12"/>
                <w:szCs w:val="12"/>
              </w:rPr>
            </w:pPr>
            <w:r>
              <w:rPr>
                <w:spacing w:val="6"/>
                <w:sz w:val="12"/>
                <w:szCs w:val="12"/>
              </w:rPr>
              <w:t>经济成本指标</w:t>
            </w:r>
          </w:p>
        </w:tc>
        <w:tc>
          <w:tcPr>
            <w:tcW w:w="2217" w:type="dxa"/>
            <w:gridSpan w:val="2"/>
            <w:vMerge w:val="restart"/>
            <w:tcBorders>
              <w:bottom w:val="nil"/>
            </w:tcBorders>
            <w:vAlign w:val="top"/>
          </w:tcPr>
          <w:p w14:paraId="07AEB8D0">
            <w:pPr>
              <w:pStyle w:val="6"/>
              <w:spacing w:before="154" w:line="231" w:lineRule="auto"/>
              <w:ind w:left="32"/>
              <w:rPr>
                <w:sz w:val="12"/>
                <w:szCs w:val="12"/>
              </w:rPr>
            </w:pPr>
            <w:r>
              <w:rPr>
                <w:spacing w:val="6"/>
                <w:sz w:val="12"/>
                <w:szCs w:val="12"/>
              </w:rPr>
              <w:t>救助区维修改造及设备购置总成本</w:t>
            </w:r>
          </w:p>
        </w:tc>
        <w:tc>
          <w:tcPr>
            <w:tcW w:w="1548" w:type="dxa"/>
            <w:vMerge w:val="restart"/>
            <w:tcBorders>
              <w:bottom w:val="nil"/>
            </w:tcBorders>
            <w:vAlign w:val="top"/>
          </w:tcPr>
          <w:p w14:paraId="2F93A4E2">
            <w:pPr>
              <w:pStyle w:val="6"/>
              <w:spacing w:before="151" w:line="163" w:lineRule="exact"/>
              <w:ind w:left="612"/>
              <w:rPr>
                <w:sz w:val="12"/>
                <w:szCs w:val="12"/>
              </w:rPr>
            </w:pPr>
            <w:r>
              <w:rPr>
                <w:rFonts w:ascii="Arial" w:hAnsi="Arial" w:eastAsia="Arial" w:cs="Arial"/>
                <w:spacing w:val="2"/>
                <w:position w:val="1"/>
                <w:sz w:val="12"/>
                <w:szCs w:val="12"/>
              </w:rPr>
              <w:t>≤</w:t>
            </w:r>
            <w:r>
              <w:rPr>
                <w:spacing w:val="2"/>
                <w:position w:val="1"/>
                <w:sz w:val="12"/>
                <w:szCs w:val="12"/>
              </w:rPr>
              <w:t>27.2</w:t>
            </w:r>
          </w:p>
        </w:tc>
        <w:tc>
          <w:tcPr>
            <w:tcW w:w="1273" w:type="dxa"/>
            <w:vMerge w:val="restart"/>
            <w:tcBorders>
              <w:bottom w:val="nil"/>
            </w:tcBorders>
            <w:vAlign w:val="top"/>
          </w:tcPr>
          <w:p w14:paraId="44979868">
            <w:pPr>
              <w:spacing w:before="133" w:line="161" w:lineRule="exact"/>
              <w:ind w:left="527"/>
              <w:rPr>
                <w:rFonts w:ascii="Calibri" w:hAnsi="Calibri" w:eastAsia="Calibri" w:cs="Calibri"/>
                <w:sz w:val="12"/>
                <w:szCs w:val="12"/>
              </w:rPr>
            </w:pPr>
            <w:r>
              <w:rPr>
                <w:rFonts w:ascii="Calibri" w:hAnsi="Calibri" w:eastAsia="Calibri" w:cs="Calibri"/>
                <w:spacing w:val="1"/>
                <w:position w:val="1"/>
                <w:sz w:val="12"/>
                <w:szCs w:val="12"/>
              </w:rPr>
              <w:t>27.2</w:t>
            </w:r>
          </w:p>
        </w:tc>
        <w:tc>
          <w:tcPr>
            <w:tcW w:w="647" w:type="dxa"/>
            <w:vMerge w:val="restart"/>
            <w:tcBorders>
              <w:bottom w:val="nil"/>
            </w:tcBorders>
            <w:vAlign w:val="top"/>
          </w:tcPr>
          <w:p w14:paraId="103575CE">
            <w:pPr>
              <w:spacing w:before="133" w:line="161" w:lineRule="exact"/>
              <w:ind w:left="267"/>
              <w:rPr>
                <w:rFonts w:ascii="Calibri" w:hAnsi="Calibri" w:eastAsia="Calibri" w:cs="Calibri"/>
                <w:sz w:val="12"/>
                <w:szCs w:val="12"/>
              </w:rPr>
            </w:pPr>
            <w:r>
              <w:rPr>
                <w:rFonts w:ascii="Calibri" w:hAnsi="Calibri" w:eastAsia="Calibri" w:cs="Calibri"/>
                <w:spacing w:val="-1"/>
                <w:position w:val="1"/>
                <w:sz w:val="12"/>
                <w:szCs w:val="12"/>
              </w:rPr>
              <w:t>10</w:t>
            </w:r>
          </w:p>
        </w:tc>
        <w:tc>
          <w:tcPr>
            <w:tcW w:w="626" w:type="dxa"/>
            <w:vMerge w:val="restart"/>
            <w:tcBorders>
              <w:bottom w:val="nil"/>
            </w:tcBorders>
            <w:vAlign w:val="top"/>
          </w:tcPr>
          <w:p w14:paraId="55C87F94">
            <w:pPr>
              <w:spacing w:before="133" w:line="161" w:lineRule="exact"/>
              <w:ind w:left="257"/>
              <w:rPr>
                <w:rFonts w:ascii="Calibri" w:hAnsi="Calibri" w:eastAsia="Calibri" w:cs="Calibri"/>
                <w:sz w:val="12"/>
                <w:szCs w:val="12"/>
              </w:rPr>
            </w:pPr>
            <w:r>
              <w:rPr>
                <w:rFonts w:ascii="Calibri" w:hAnsi="Calibri" w:eastAsia="Calibri" w:cs="Calibri"/>
                <w:spacing w:val="-1"/>
                <w:position w:val="1"/>
                <w:sz w:val="12"/>
                <w:szCs w:val="12"/>
              </w:rPr>
              <w:t>10</w:t>
            </w:r>
          </w:p>
        </w:tc>
        <w:tc>
          <w:tcPr>
            <w:tcW w:w="1046" w:type="dxa"/>
            <w:gridSpan w:val="2"/>
            <w:vAlign w:val="top"/>
          </w:tcPr>
          <w:p w14:paraId="51EB4F0D">
            <w:pPr>
              <w:spacing w:line="199" w:lineRule="exact"/>
              <w:rPr>
                <w:rFonts w:ascii="Arial"/>
                <w:sz w:val="17"/>
              </w:rPr>
            </w:pPr>
          </w:p>
        </w:tc>
      </w:tr>
      <w:tr w14:paraId="4DE2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16" w:type="dxa"/>
            <w:vMerge w:val="continue"/>
            <w:tcBorders>
              <w:top w:val="nil"/>
              <w:bottom w:val="nil"/>
            </w:tcBorders>
            <w:textDirection w:val="tbRlV"/>
            <w:vAlign w:val="top"/>
          </w:tcPr>
          <w:p w14:paraId="5184675E">
            <w:pPr>
              <w:rPr>
                <w:rFonts w:ascii="Arial"/>
                <w:sz w:val="21"/>
              </w:rPr>
            </w:pPr>
          </w:p>
        </w:tc>
        <w:tc>
          <w:tcPr>
            <w:tcW w:w="594" w:type="dxa"/>
            <w:vMerge w:val="continue"/>
            <w:tcBorders>
              <w:top w:val="nil"/>
              <w:bottom w:val="nil"/>
            </w:tcBorders>
            <w:vAlign w:val="top"/>
          </w:tcPr>
          <w:p w14:paraId="52F33F87">
            <w:pPr>
              <w:rPr>
                <w:rFonts w:ascii="Arial"/>
                <w:sz w:val="21"/>
              </w:rPr>
            </w:pPr>
          </w:p>
        </w:tc>
        <w:tc>
          <w:tcPr>
            <w:tcW w:w="1220" w:type="dxa"/>
            <w:vMerge w:val="continue"/>
            <w:tcBorders>
              <w:top w:val="nil"/>
            </w:tcBorders>
            <w:vAlign w:val="top"/>
          </w:tcPr>
          <w:p w14:paraId="6BE7F0C0">
            <w:pPr>
              <w:rPr>
                <w:rFonts w:ascii="Arial"/>
                <w:sz w:val="21"/>
              </w:rPr>
            </w:pPr>
          </w:p>
        </w:tc>
        <w:tc>
          <w:tcPr>
            <w:tcW w:w="2217" w:type="dxa"/>
            <w:gridSpan w:val="2"/>
            <w:vMerge w:val="continue"/>
            <w:tcBorders>
              <w:top w:val="nil"/>
            </w:tcBorders>
            <w:vAlign w:val="top"/>
          </w:tcPr>
          <w:p w14:paraId="0BE56EF6">
            <w:pPr>
              <w:rPr>
                <w:rFonts w:ascii="Arial"/>
                <w:sz w:val="21"/>
              </w:rPr>
            </w:pPr>
          </w:p>
        </w:tc>
        <w:tc>
          <w:tcPr>
            <w:tcW w:w="1548" w:type="dxa"/>
            <w:vMerge w:val="continue"/>
            <w:tcBorders>
              <w:top w:val="nil"/>
            </w:tcBorders>
            <w:vAlign w:val="top"/>
          </w:tcPr>
          <w:p w14:paraId="1D48709D">
            <w:pPr>
              <w:rPr>
                <w:rFonts w:ascii="Arial"/>
                <w:sz w:val="21"/>
              </w:rPr>
            </w:pPr>
          </w:p>
        </w:tc>
        <w:tc>
          <w:tcPr>
            <w:tcW w:w="1273" w:type="dxa"/>
            <w:vMerge w:val="continue"/>
            <w:tcBorders>
              <w:top w:val="nil"/>
            </w:tcBorders>
            <w:vAlign w:val="top"/>
          </w:tcPr>
          <w:p w14:paraId="16E6C1F2">
            <w:pPr>
              <w:rPr>
                <w:rFonts w:ascii="Arial"/>
                <w:sz w:val="21"/>
              </w:rPr>
            </w:pPr>
          </w:p>
        </w:tc>
        <w:tc>
          <w:tcPr>
            <w:tcW w:w="647" w:type="dxa"/>
            <w:vMerge w:val="continue"/>
            <w:tcBorders>
              <w:top w:val="nil"/>
            </w:tcBorders>
            <w:vAlign w:val="top"/>
          </w:tcPr>
          <w:p w14:paraId="2DFBBA5F">
            <w:pPr>
              <w:rPr>
                <w:rFonts w:ascii="Arial"/>
                <w:sz w:val="21"/>
              </w:rPr>
            </w:pPr>
          </w:p>
        </w:tc>
        <w:tc>
          <w:tcPr>
            <w:tcW w:w="626" w:type="dxa"/>
            <w:vMerge w:val="continue"/>
            <w:tcBorders>
              <w:top w:val="nil"/>
            </w:tcBorders>
            <w:vAlign w:val="top"/>
          </w:tcPr>
          <w:p w14:paraId="2AAF01BB">
            <w:pPr>
              <w:rPr>
                <w:rFonts w:ascii="Arial"/>
                <w:sz w:val="21"/>
              </w:rPr>
            </w:pPr>
          </w:p>
        </w:tc>
        <w:tc>
          <w:tcPr>
            <w:tcW w:w="1046" w:type="dxa"/>
            <w:gridSpan w:val="2"/>
            <w:vAlign w:val="top"/>
          </w:tcPr>
          <w:p w14:paraId="676B4017">
            <w:pPr>
              <w:spacing w:line="199" w:lineRule="exact"/>
              <w:rPr>
                <w:rFonts w:ascii="Arial"/>
                <w:sz w:val="17"/>
              </w:rPr>
            </w:pPr>
          </w:p>
        </w:tc>
      </w:tr>
      <w:tr w14:paraId="2D60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16" w:type="dxa"/>
            <w:vMerge w:val="continue"/>
            <w:tcBorders>
              <w:top w:val="nil"/>
              <w:bottom w:val="nil"/>
            </w:tcBorders>
            <w:textDirection w:val="tbRlV"/>
            <w:vAlign w:val="top"/>
          </w:tcPr>
          <w:p w14:paraId="01BEDF4E">
            <w:pPr>
              <w:rPr>
                <w:rFonts w:ascii="Arial"/>
                <w:sz w:val="21"/>
              </w:rPr>
            </w:pPr>
          </w:p>
        </w:tc>
        <w:tc>
          <w:tcPr>
            <w:tcW w:w="594" w:type="dxa"/>
            <w:vMerge w:val="continue"/>
            <w:tcBorders>
              <w:top w:val="nil"/>
              <w:bottom w:val="nil"/>
            </w:tcBorders>
            <w:vAlign w:val="top"/>
          </w:tcPr>
          <w:p w14:paraId="41D49E00">
            <w:pPr>
              <w:rPr>
                <w:rFonts w:ascii="Arial"/>
                <w:sz w:val="21"/>
              </w:rPr>
            </w:pPr>
          </w:p>
        </w:tc>
        <w:tc>
          <w:tcPr>
            <w:tcW w:w="1220" w:type="dxa"/>
            <w:vMerge w:val="restart"/>
            <w:tcBorders>
              <w:bottom w:val="nil"/>
            </w:tcBorders>
            <w:vAlign w:val="top"/>
          </w:tcPr>
          <w:p w14:paraId="089F8DCD">
            <w:pPr>
              <w:pStyle w:val="6"/>
              <w:spacing w:before="154" w:line="231" w:lineRule="auto"/>
              <w:ind w:left="226"/>
              <w:rPr>
                <w:sz w:val="12"/>
                <w:szCs w:val="12"/>
              </w:rPr>
            </w:pPr>
            <w:r>
              <w:rPr>
                <w:spacing w:val="6"/>
                <w:sz w:val="12"/>
                <w:szCs w:val="12"/>
              </w:rPr>
              <w:t>社会成本指标</w:t>
            </w:r>
          </w:p>
        </w:tc>
        <w:tc>
          <w:tcPr>
            <w:tcW w:w="2217" w:type="dxa"/>
            <w:gridSpan w:val="2"/>
            <w:vMerge w:val="restart"/>
            <w:tcBorders>
              <w:bottom w:val="nil"/>
            </w:tcBorders>
            <w:vAlign w:val="top"/>
          </w:tcPr>
          <w:p w14:paraId="0535B021">
            <w:pPr>
              <w:rPr>
                <w:rFonts w:ascii="Arial"/>
                <w:sz w:val="21"/>
              </w:rPr>
            </w:pPr>
          </w:p>
        </w:tc>
        <w:tc>
          <w:tcPr>
            <w:tcW w:w="1548" w:type="dxa"/>
            <w:vMerge w:val="restart"/>
            <w:tcBorders>
              <w:bottom w:val="nil"/>
            </w:tcBorders>
            <w:vAlign w:val="top"/>
          </w:tcPr>
          <w:p w14:paraId="09CD859D">
            <w:pPr>
              <w:rPr>
                <w:rFonts w:ascii="Arial"/>
                <w:sz w:val="21"/>
              </w:rPr>
            </w:pPr>
          </w:p>
        </w:tc>
        <w:tc>
          <w:tcPr>
            <w:tcW w:w="1273" w:type="dxa"/>
            <w:vMerge w:val="restart"/>
            <w:tcBorders>
              <w:bottom w:val="nil"/>
            </w:tcBorders>
            <w:vAlign w:val="top"/>
          </w:tcPr>
          <w:p w14:paraId="0C6A7325">
            <w:pPr>
              <w:rPr>
                <w:rFonts w:ascii="Arial"/>
                <w:sz w:val="21"/>
              </w:rPr>
            </w:pPr>
          </w:p>
        </w:tc>
        <w:tc>
          <w:tcPr>
            <w:tcW w:w="647" w:type="dxa"/>
            <w:vMerge w:val="restart"/>
            <w:tcBorders>
              <w:bottom w:val="nil"/>
            </w:tcBorders>
            <w:vAlign w:val="top"/>
          </w:tcPr>
          <w:p w14:paraId="66F9DE21">
            <w:pPr>
              <w:rPr>
                <w:rFonts w:ascii="Arial"/>
                <w:sz w:val="21"/>
              </w:rPr>
            </w:pPr>
          </w:p>
        </w:tc>
        <w:tc>
          <w:tcPr>
            <w:tcW w:w="626" w:type="dxa"/>
            <w:vMerge w:val="restart"/>
            <w:tcBorders>
              <w:bottom w:val="nil"/>
            </w:tcBorders>
            <w:vAlign w:val="top"/>
          </w:tcPr>
          <w:p w14:paraId="5DC4E473">
            <w:pPr>
              <w:rPr>
                <w:rFonts w:ascii="Arial"/>
                <w:sz w:val="21"/>
              </w:rPr>
            </w:pPr>
          </w:p>
        </w:tc>
        <w:tc>
          <w:tcPr>
            <w:tcW w:w="1046" w:type="dxa"/>
            <w:gridSpan w:val="2"/>
            <w:vAlign w:val="top"/>
          </w:tcPr>
          <w:p w14:paraId="5368C88D">
            <w:pPr>
              <w:spacing w:line="199" w:lineRule="exact"/>
              <w:rPr>
                <w:rFonts w:ascii="Arial"/>
                <w:sz w:val="17"/>
              </w:rPr>
            </w:pPr>
          </w:p>
        </w:tc>
      </w:tr>
      <w:tr w14:paraId="4CB8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16" w:type="dxa"/>
            <w:vMerge w:val="continue"/>
            <w:tcBorders>
              <w:top w:val="nil"/>
              <w:bottom w:val="nil"/>
            </w:tcBorders>
            <w:textDirection w:val="tbRlV"/>
            <w:vAlign w:val="top"/>
          </w:tcPr>
          <w:p w14:paraId="617B7AEF">
            <w:pPr>
              <w:rPr>
                <w:rFonts w:ascii="Arial"/>
                <w:sz w:val="21"/>
              </w:rPr>
            </w:pPr>
          </w:p>
        </w:tc>
        <w:tc>
          <w:tcPr>
            <w:tcW w:w="594" w:type="dxa"/>
            <w:vMerge w:val="continue"/>
            <w:tcBorders>
              <w:top w:val="nil"/>
              <w:bottom w:val="nil"/>
            </w:tcBorders>
            <w:vAlign w:val="top"/>
          </w:tcPr>
          <w:p w14:paraId="6A8E6220">
            <w:pPr>
              <w:rPr>
                <w:rFonts w:ascii="Arial"/>
                <w:sz w:val="21"/>
              </w:rPr>
            </w:pPr>
          </w:p>
        </w:tc>
        <w:tc>
          <w:tcPr>
            <w:tcW w:w="1220" w:type="dxa"/>
            <w:vMerge w:val="continue"/>
            <w:tcBorders>
              <w:top w:val="nil"/>
            </w:tcBorders>
            <w:vAlign w:val="top"/>
          </w:tcPr>
          <w:p w14:paraId="5DAB08F4">
            <w:pPr>
              <w:rPr>
                <w:rFonts w:ascii="Arial"/>
                <w:sz w:val="21"/>
              </w:rPr>
            </w:pPr>
          </w:p>
        </w:tc>
        <w:tc>
          <w:tcPr>
            <w:tcW w:w="2217" w:type="dxa"/>
            <w:gridSpan w:val="2"/>
            <w:vMerge w:val="continue"/>
            <w:tcBorders>
              <w:top w:val="nil"/>
            </w:tcBorders>
            <w:vAlign w:val="top"/>
          </w:tcPr>
          <w:p w14:paraId="092C1345">
            <w:pPr>
              <w:rPr>
                <w:rFonts w:ascii="Arial"/>
                <w:sz w:val="21"/>
              </w:rPr>
            </w:pPr>
          </w:p>
        </w:tc>
        <w:tc>
          <w:tcPr>
            <w:tcW w:w="1548" w:type="dxa"/>
            <w:vMerge w:val="continue"/>
            <w:tcBorders>
              <w:top w:val="nil"/>
            </w:tcBorders>
            <w:vAlign w:val="top"/>
          </w:tcPr>
          <w:p w14:paraId="23FEF0BA">
            <w:pPr>
              <w:rPr>
                <w:rFonts w:ascii="Arial"/>
                <w:sz w:val="21"/>
              </w:rPr>
            </w:pPr>
          </w:p>
        </w:tc>
        <w:tc>
          <w:tcPr>
            <w:tcW w:w="1273" w:type="dxa"/>
            <w:vMerge w:val="continue"/>
            <w:tcBorders>
              <w:top w:val="nil"/>
            </w:tcBorders>
            <w:vAlign w:val="top"/>
          </w:tcPr>
          <w:p w14:paraId="5BFC7209">
            <w:pPr>
              <w:rPr>
                <w:rFonts w:ascii="Arial"/>
                <w:sz w:val="21"/>
              </w:rPr>
            </w:pPr>
          </w:p>
        </w:tc>
        <w:tc>
          <w:tcPr>
            <w:tcW w:w="647" w:type="dxa"/>
            <w:vMerge w:val="continue"/>
            <w:tcBorders>
              <w:top w:val="nil"/>
            </w:tcBorders>
            <w:vAlign w:val="top"/>
          </w:tcPr>
          <w:p w14:paraId="177368AE">
            <w:pPr>
              <w:rPr>
                <w:rFonts w:ascii="Arial"/>
                <w:sz w:val="21"/>
              </w:rPr>
            </w:pPr>
          </w:p>
        </w:tc>
        <w:tc>
          <w:tcPr>
            <w:tcW w:w="626" w:type="dxa"/>
            <w:vMerge w:val="continue"/>
            <w:tcBorders>
              <w:top w:val="nil"/>
            </w:tcBorders>
            <w:vAlign w:val="top"/>
          </w:tcPr>
          <w:p w14:paraId="39812B89">
            <w:pPr>
              <w:rPr>
                <w:rFonts w:ascii="Arial"/>
                <w:sz w:val="21"/>
              </w:rPr>
            </w:pPr>
          </w:p>
        </w:tc>
        <w:tc>
          <w:tcPr>
            <w:tcW w:w="1046" w:type="dxa"/>
            <w:gridSpan w:val="2"/>
            <w:vAlign w:val="top"/>
          </w:tcPr>
          <w:p w14:paraId="78A2C878">
            <w:pPr>
              <w:spacing w:line="199" w:lineRule="exact"/>
              <w:rPr>
                <w:rFonts w:ascii="Arial"/>
                <w:sz w:val="17"/>
              </w:rPr>
            </w:pPr>
          </w:p>
        </w:tc>
      </w:tr>
      <w:tr w14:paraId="466C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16" w:type="dxa"/>
            <w:vMerge w:val="continue"/>
            <w:tcBorders>
              <w:top w:val="nil"/>
              <w:bottom w:val="nil"/>
            </w:tcBorders>
            <w:textDirection w:val="tbRlV"/>
            <w:vAlign w:val="top"/>
          </w:tcPr>
          <w:p w14:paraId="6BE99E00">
            <w:pPr>
              <w:rPr>
                <w:rFonts w:ascii="Arial"/>
                <w:sz w:val="21"/>
              </w:rPr>
            </w:pPr>
          </w:p>
        </w:tc>
        <w:tc>
          <w:tcPr>
            <w:tcW w:w="594" w:type="dxa"/>
            <w:vMerge w:val="continue"/>
            <w:tcBorders>
              <w:top w:val="nil"/>
              <w:bottom w:val="nil"/>
            </w:tcBorders>
            <w:vAlign w:val="top"/>
          </w:tcPr>
          <w:p w14:paraId="687F2131">
            <w:pPr>
              <w:rPr>
                <w:rFonts w:ascii="Arial"/>
                <w:sz w:val="21"/>
              </w:rPr>
            </w:pPr>
          </w:p>
        </w:tc>
        <w:tc>
          <w:tcPr>
            <w:tcW w:w="1220" w:type="dxa"/>
            <w:vMerge w:val="restart"/>
            <w:tcBorders>
              <w:bottom w:val="nil"/>
            </w:tcBorders>
            <w:vAlign w:val="top"/>
          </w:tcPr>
          <w:p w14:paraId="2EF7AA49">
            <w:pPr>
              <w:pStyle w:val="6"/>
              <w:spacing w:before="154" w:line="231" w:lineRule="auto"/>
              <w:ind w:left="99"/>
              <w:rPr>
                <w:sz w:val="12"/>
                <w:szCs w:val="12"/>
              </w:rPr>
            </w:pPr>
            <w:r>
              <w:rPr>
                <w:spacing w:val="6"/>
                <w:sz w:val="12"/>
                <w:szCs w:val="12"/>
              </w:rPr>
              <w:t>生态环境成本指标</w:t>
            </w:r>
          </w:p>
        </w:tc>
        <w:tc>
          <w:tcPr>
            <w:tcW w:w="2217" w:type="dxa"/>
            <w:gridSpan w:val="2"/>
            <w:vAlign w:val="top"/>
          </w:tcPr>
          <w:p w14:paraId="4378A11A">
            <w:pPr>
              <w:spacing w:line="197" w:lineRule="exact"/>
              <w:rPr>
                <w:rFonts w:ascii="Arial"/>
                <w:sz w:val="17"/>
              </w:rPr>
            </w:pPr>
          </w:p>
        </w:tc>
        <w:tc>
          <w:tcPr>
            <w:tcW w:w="1548" w:type="dxa"/>
            <w:vAlign w:val="top"/>
          </w:tcPr>
          <w:p w14:paraId="2700FE54">
            <w:pPr>
              <w:spacing w:line="197" w:lineRule="exact"/>
              <w:rPr>
                <w:rFonts w:ascii="Arial"/>
                <w:sz w:val="17"/>
              </w:rPr>
            </w:pPr>
          </w:p>
        </w:tc>
        <w:tc>
          <w:tcPr>
            <w:tcW w:w="1273" w:type="dxa"/>
            <w:vAlign w:val="top"/>
          </w:tcPr>
          <w:p w14:paraId="713B7E9C">
            <w:pPr>
              <w:spacing w:line="197" w:lineRule="exact"/>
              <w:rPr>
                <w:rFonts w:ascii="Arial"/>
                <w:sz w:val="17"/>
              </w:rPr>
            </w:pPr>
          </w:p>
        </w:tc>
        <w:tc>
          <w:tcPr>
            <w:tcW w:w="647" w:type="dxa"/>
            <w:vAlign w:val="top"/>
          </w:tcPr>
          <w:p w14:paraId="69118B97">
            <w:pPr>
              <w:spacing w:line="197" w:lineRule="exact"/>
              <w:rPr>
                <w:rFonts w:ascii="Arial"/>
                <w:sz w:val="17"/>
              </w:rPr>
            </w:pPr>
          </w:p>
        </w:tc>
        <w:tc>
          <w:tcPr>
            <w:tcW w:w="626" w:type="dxa"/>
            <w:vAlign w:val="top"/>
          </w:tcPr>
          <w:p w14:paraId="12ED56AF">
            <w:pPr>
              <w:spacing w:line="197" w:lineRule="exact"/>
              <w:rPr>
                <w:rFonts w:ascii="Arial"/>
                <w:sz w:val="17"/>
              </w:rPr>
            </w:pPr>
          </w:p>
        </w:tc>
        <w:tc>
          <w:tcPr>
            <w:tcW w:w="1046" w:type="dxa"/>
            <w:gridSpan w:val="2"/>
            <w:vAlign w:val="top"/>
          </w:tcPr>
          <w:p w14:paraId="2924951A">
            <w:pPr>
              <w:spacing w:line="197" w:lineRule="exact"/>
              <w:rPr>
                <w:rFonts w:ascii="Arial"/>
                <w:sz w:val="17"/>
              </w:rPr>
            </w:pPr>
          </w:p>
        </w:tc>
      </w:tr>
      <w:tr w14:paraId="0F22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16" w:type="dxa"/>
            <w:vMerge w:val="continue"/>
            <w:tcBorders>
              <w:top w:val="nil"/>
              <w:bottom w:val="nil"/>
            </w:tcBorders>
            <w:textDirection w:val="tbRlV"/>
            <w:vAlign w:val="top"/>
          </w:tcPr>
          <w:p w14:paraId="398186A9">
            <w:pPr>
              <w:rPr>
                <w:rFonts w:ascii="Arial"/>
                <w:sz w:val="21"/>
              </w:rPr>
            </w:pPr>
          </w:p>
        </w:tc>
        <w:tc>
          <w:tcPr>
            <w:tcW w:w="594" w:type="dxa"/>
            <w:vMerge w:val="continue"/>
            <w:tcBorders>
              <w:top w:val="nil"/>
            </w:tcBorders>
            <w:vAlign w:val="top"/>
          </w:tcPr>
          <w:p w14:paraId="69286B25">
            <w:pPr>
              <w:rPr>
                <w:rFonts w:ascii="Arial"/>
                <w:sz w:val="21"/>
              </w:rPr>
            </w:pPr>
          </w:p>
        </w:tc>
        <w:tc>
          <w:tcPr>
            <w:tcW w:w="1220" w:type="dxa"/>
            <w:vMerge w:val="continue"/>
            <w:tcBorders>
              <w:top w:val="nil"/>
            </w:tcBorders>
            <w:vAlign w:val="top"/>
          </w:tcPr>
          <w:p w14:paraId="71E28635">
            <w:pPr>
              <w:rPr>
                <w:rFonts w:ascii="Arial"/>
                <w:sz w:val="21"/>
              </w:rPr>
            </w:pPr>
          </w:p>
        </w:tc>
        <w:tc>
          <w:tcPr>
            <w:tcW w:w="2217" w:type="dxa"/>
            <w:gridSpan w:val="2"/>
            <w:vAlign w:val="top"/>
          </w:tcPr>
          <w:p w14:paraId="630C534F">
            <w:pPr>
              <w:spacing w:line="199" w:lineRule="exact"/>
              <w:rPr>
                <w:rFonts w:ascii="Arial"/>
                <w:sz w:val="17"/>
              </w:rPr>
            </w:pPr>
          </w:p>
        </w:tc>
        <w:tc>
          <w:tcPr>
            <w:tcW w:w="1548" w:type="dxa"/>
            <w:vAlign w:val="top"/>
          </w:tcPr>
          <w:p w14:paraId="46C52701">
            <w:pPr>
              <w:spacing w:line="199" w:lineRule="exact"/>
              <w:rPr>
                <w:rFonts w:ascii="Arial"/>
                <w:sz w:val="17"/>
              </w:rPr>
            </w:pPr>
          </w:p>
        </w:tc>
        <w:tc>
          <w:tcPr>
            <w:tcW w:w="1273" w:type="dxa"/>
            <w:vAlign w:val="top"/>
          </w:tcPr>
          <w:p w14:paraId="3FC0D552">
            <w:pPr>
              <w:spacing w:line="199" w:lineRule="exact"/>
              <w:rPr>
                <w:rFonts w:ascii="Arial"/>
                <w:sz w:val="17"/>
              </w:rPr>
            </w:pPr>
          </w:p>
        </w:tc>
        <w:tc>
          <w:tcPr>
            <w:tcW w:w="647" w:type="dxa"/>
            <w:vAlign w:val="top"/>
          </w:tcPr>
          <w:p w14:paraId="657CBDB6">
            <w:pPr>
              <w:spacing w:line="199" w:lineRule="exact"/>
              <w:rPr>
                <w:rFonts w:ascii="Arial"/>
                <w:sz w:val="17"/>
              </w:rPr>
            </w:pPr>
          </w:p>
        </w:tc>
        <w:tc>
          <w:tcPr>
            <w:tcW w:w="626" w:type="dxa"/>
            <w:vAlign w:val="top"/>
          </w:tcPr>
          <w:p w14:paraId="37FB7664">
            <w:pPr>
              <w:spacing w:line="199" w:lineRule="exact"/>
              <w:rPr>
                <w:rFonts w:ascii="Arial"/>
                <w:sz w:val="17"/>
              </w:rPr>
            </w:pPr>
          </w:p>
        </w:tc>
        <w:tc>
          <w:tcPr>
            <w:tcW w:w="1046" w:type="dxa"/>
            <w:gridSpan w:val="2"/>
            <w:vAlign w:val="top"/>
          </w:tcPr>
          <w:p w14:paraId="61A25044">
            <w:pPr>
              <w:spacing w:line="199" w:lineRule="exact"/>
              <w:rPr>
                <w:rFonts w:ascii="Arial"/>
                <w:sz w:val="17"/>
              </w:rPr>
            </w:pPr>
          </w:p>
        </w:tc>
      </w:tr>
      <w:tr w14:paraId="3295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16" w:type="dxa"/>
            <w:vMerge w:val="continue"/>
            <w:tcBorders>
              <w:top w:val="nil"/>
              <w:bottom w:val="nil"/>
            </w:tcBorders>
            <w:textDirection w:val="tbRlV"/>
            <w:vAlign w:val="top"/>
          </w:tcPr>
          <w:p w14:paraId="224F5633">
            <w:pPr>
              <w:rPr>
                <w:rFonts w:ascii="Arial"/>
                <w:sz w:val="21"/>
              </w:rPr>
            </w:pPr>
          </w:p>
        </w:tc>
        <w:tc>
          <w:tcPr>
            <w:tcW w:w="594" w:type="dxa"/>
            <w:vMerge w:val="restart"/>
            <w:tcBorders>
              <w:bottom w:val="nil"/>
            </w:tcBorders>
            <w:vAlign w:val="top"/>
          </w:tcPr>
          <w:p w14:paraId="40F4FBFA">
            <w:pPr>
              <w:spacing w:line="343" w:lineRule="auto"/>
              <w:rPr>
                <w:rFonts w:ascii="Arial"/>
                <w:sz w:val="21"/>
              </w:rPr>
            </w:pPr>
          </w:p>
          <w:p w14:paraId="4C217B67">
            <w:pPr>
              <w:spacing w:line="343" w:lineRule="auto"/>
              <w:rPr>
                <w:rFonts w:ascii="Arial"/>
                <w:sz w:val="21"/>
              </w:rPr>
            </w:pPr>
          </w:p>
          <w:p w14:paraId="372D887B">
            <w:pPr>
              <w:pStyle w:val="6"/>
              <w:spacing w:before="39" w:line="231" w:lineRule="auto"/>
              <w:ind w:left="38"/>
              <w:rPr>
                <w:sz w:val="12"/>
                <w:szCs w:val="12"/>
              </w:rPr>
            </w:pPr>
            <w:r>
              <w:rPr>
                <w:spacing w:val="5"/>
                <w:sz w:val="12"/>
                <w:szCs w:val="12"/>
              </w:rPr>
              <w:t>产出指标</w:t>
            </w:r>
          </w:p>
        </w:tc>
        <w:tc>
          <w:tcPr>
            <w:tcW w:w="1220" w:type="dxa"/>
            <w:vAlign w:val="top"/>
          </w:tcPr>
          <w:p w14:paraId="4BB6B781">
            <w:pPr>
              <w:pStyle w:val="6"/>
              <w:spacing w:before="133" w:line="231" w:lineRule="auto"/>
              <w:ind w:left="353"/>
              <w:rPr>
                <w:sz w:val="12"/>
                <w:szCs w:val="12"/>
              </w:rPr>
            </w:pPr>
            <w:r>
              <w:rPr>
                <w:spacing w:val="5"/>
                <w:sz w:val="12"/>
                <w:szCs w:val="12"/>
              </w:rPr>
              <w:t>数量指标</w:t>
            </w:r>
          </w:p>
        </w:tc>
        <w:tc>
          <w:tcPr>
            <w:tcW w:w="2217" w:type="dxa"/>
            <w:gridSpan w:val="2"/>
            <w:vAlign w:val="top"/>
          </w:tcPr>
          <w:p w14:paraId="243510D6">
            <w:pPr>
              <w:pStyle w:val="6"/>
              <w:spacing w:before="133" w:line="231" w:lineRule="auto"/>
              <w:ind w:left="33"/>
              <w:rPr>
                <w:sz w:val="12"/>
                <w:szCs w:val="12"/>
              </w:rPr>
            </w:pPr>
            <w:r>
              <w:rPr>
                <w:spacing w:val="6"/>
                <w:sz w:val="12"/>
                <w:szCs w:val="12"/>
              </w:rPr>
              <w:t>维修及设备购置数量情况</w:t>
            </w:r>
          </w:p>
        </w:tc>
        <w:tc>
          <w:tcPr>
            <w:tcW w:w="1548" w:type="dxa"/>
            <w:vAlign w:val="top"/>
          </w:tcPr>
          <w:p w14:paraId="4D250451">
            <w:pPr>
              <w:pStyle w:val="6"/>
              <w:spacing w:before="133" w:line="231" w:lineRule="auto"/>
              <w:ind w:left="266"/>
              <w:rPr>
                <w:sz w:val="12"/>
                <w:szCs w:val="12"/>
              </w:rPr>
            </w:pPr>
            <w:r>
              <w:rPr>
                <w:spacing w:val="6"/>
                <w:sz w:val="12"/>
                <w:szCs w:val="12"/>
              </w:rPr>
              <w:t>保障设备正常运转</w:t>
            </w:r>
          </w:p>
        </w:tc>
        <w:tc>
          <w:tcPr>
            <w:tcW w:w="1273" w:type="dxa"/>
            <w:vAlign w:val="top"/>
          </w:tcPr>
          <w:p w14:paraId="544FBF40">
            <w:pPr>
              <w:pStyle w:val="6"/>
              <w:spacing w:before="133" w:line="231" w:lineRule="auto"/>
              <w:ind w:left="511"/>
              <w:rPr>
                <w:sz w:val="12"/>
                <w:szCs w:val="12"/>
              </w:rPr>
            </w:pPr>
            <w:r>
              <w:rPr>
                <w:spacing w:val="4"/>
                <w:sz w:val="12"/>
                <w:szCs w:val="12"/>
              </w:rPr>
              <w:t>保障</w:t>
            </w:r>
          </w:p>
        </w:tc>
        <w:tc>
          <w:tcPr>
            <w:tcW w:w="647" w:type="dxa"/>
            <w:vAlign w:val="top"/>
          </w:tcPr>
          <w:p w14:paraId="286F09E2">
            <w:pPr>
              <w:spacing w:before="111" w:line="162" w:lineRule="exact"/>
              <w:ind w:left="267"/>
              <w:rPr>
                <w:rFonts w:ascii="Calibri" w:hAnsi="Calibri" w:eastAsia="Calibri" w:cs="Calibri"/>
                <w:sz w:val="12"/>
                <w:szCs w:val="12"/>
              </w:rPr>
            </w:pPr>
            <w:r>
              <w:rPr>
                <w:rFonts w:ascii="Calibri" w:hAnsi="Calibri" w:eastAsia="Calibri" w:cs="Calibri"/>
                <w:spacing w:val="-1"/>
                <w:position w:val="1"/>
                <w:sz w:val="12"/>
                <w:szCs w:val="12"/>
              </w:rPr>
              <w:t>10</w:t>
            </w:r>
          </w:p>
        </w:tc>
        <w:tc>
          <w:tcPr>
            <w:tcW w:w="626" w:type="dxa"/>
            <w:vAlign w:val="top"/>
          </w:tcPr>
          <w:p w14:paraId="69B81C6B">
            <w:pPr>
              <w:spacing w:before="111" w:line="162" w:lineRule="exact"/>
              <w:ind w:left="257"/>
              <w:rPr>
                <w:rFonts w:ascii="Calibri" w:hAnsi="Calibri" w:eastAsia="Calibri" w:cs="Calibri"/>
                <w:sz w:val="12"/>
                <w:szCs w:val="12"/>
              </w:rPr>
            </w:pPr>
            <w:r>
              <w:rPr>
                <w:rFonts w:ascii="Calibri" w:hAnsi="Calibri" w:eastAsia="Calibri" w:cs="Calibri"/>
                <w:spacing w:val="-1"/>
                <w:position w:val="1"/>
                <w:sz w:val="12"/>
                <w:szCs w:val="12"/>
              </w:rPr>
              <w:t>10</w:t>
            </w:r>
          </w:p>
        </w:tc>
        <w:tc>
          <w:tcPr>
            <w:tcW w:w="1046" w:type="dxa"/>
            <w:gridSpan w:val="2"/>
            <w:vAlign w:val="top"/>
          </w:tcPr>
          <w:p w14:paraId="5EF34890">
            <w:pPr>
              <w:rPr>
                <w:rFonts w:ascii="Arial"/>
                <w:sz w:val="21"/>
              </w:rPr>
            </w:pPr>
          </w:p>
        </w:tc>
      </w:tr>
      <w:tr w14:paraId="1AC5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16" w:type="dxa"/>
            <w:vMerge w:val="continue"/>
            <w:tcBorders>
              <w:top w:val="nil"/>
              <w:bottom w:val="nil"/>
            </w:tcBorders>
            <w:textDirection w:val="tbRlV"/>
            <w:vAlign w:val="top"/>
          </w:tcPr>
          <w:p w14:paraId="584E98CE">
            <w:pPr>
              <w:rPr>
                <w:rFonts w:ascii="Arial"/>
                <w:sz w:val="21"/>
              </w:rPr>
            </w:pPr>
          </w:p>
        </w:tc>
        <w:tc>
          <w:tcPr>
            <w:tcW w:w="594" w:type="dxa"/>
            <w:vMerge w:val="continue"/>
            <w:tcBorders>
              <w:top w:val="nil"/>
              <w:bottom w:val="nil"/>
            </w:tcBorders>
            <w:vAlign w:val="top"/>
          </w:tcPr>
          <w:p w14:paraId="1EE20CA8">
            <w:pPr>
              <w:rPr>
                <w:rFonts w:ascii="Arial"/>
                <w:sz w:val="21"/>
              </w:rPr>
            </w:pPr>
          </w:p>
        </w:tc>
        <w:tc>
          <w:tcPr>
            <w:tcW w:w="1220" w:type="dxa"/>
            <w:vMerge w:val="restart"/>
            <w:tcBorders>
              <w:bottom w:val="nil"/>
            </w:tcBorders>
            <w:vAlign w:val="top"/>
          </w:tcPr>
          <w:p w14:paraId="6035AD4A">
            <w:pPr>
              <w:spacing w:line="245" w:lineRule="auto"/>
              <w:rPr>
                <w:rFonts w:ascii="Arial"/>
                <w:sz w:val="21"/>
              </w:rPr>
            </w:pPr>
          </w:p>
          <w:p w14:paraId="6F33311B">
            <w:pPr>
              <w:spacing w:line="246" w:lineRule="auto"/>
              <w:rPr>
                <w:rFonts w:ascii="Arial"/>
                <w:sz w:val="21"/>
              </w:rPr>
            </w:pPr>
          </w:p>
          <w:p w14:paraId="37699E73">
            <w:pPr>
              <w:pStyle w:val="6"/>
              <w:spacing w:before="39" w:line="232" w:lineRule="auto"/>
              <w:ind w:left="353"/>
              <w:rPr>
                <w:sz w:val="12"/>
                <w:szCs w:val="12"/>
              </w:rPr>
            </w:pPr>
            <w:r>
              <w:rPr>
                <w:spacing w:val="5"/>
                <w:sz w:val="12"/>
                <w:szCs w:val="12"/>
              </w:rPr>
              <w:t>质量指标</w:t>
            </w:r>
          </w:p>
        </w:tc>
        <w:tc>
          <w:tcPr>
            <w:tcW w:w="2217" w:type="dxa"/>
            <w:gridSpan w:val="2"/>
            <w:vAlign w:val="top"/>
          </w:tcPr>
          <w:p w14:paraId="7D5C7E77">
            <w:pPr>
              <w:pStyle w:val="6"/>
              <w:spacing w:before="141" w:line="231" w:lineRule="auto"/>
              <w:ind w:left="94"/>
              <w:rPr>
                <w:sz w:val="12"/>
                <w:szCs w:val="12"/>
              </w:rPr>
            </w:pPr>
            <w:r>
              <w:rPr>
                <w:spacing w:val="6"/>
                <w:sz w:val="12"/>
                <w:szCs w:val="12"/>
              </w:rPr>
              <w:t>购置的设备，及维修验收合格率</w:t>
            </w:r>
          </w:p>
        </w:tc>
        <w:tc>
          <w:tcPr>
            <w:tcW w:w="1548" w:type="dxa"/>
            <w:vAlign w:val="top"/>
          </w:tcPr>
          <w:p w14:paraId="5791713F">
            <w:pPr>
              <w:spacing w:before="119" w:line="162" w:lineRule="exact"/>
              <w:ind w:left="638"/>
              <w:rPr>
                <w:rFonts w:ascii="Calibri" w:hAnsi="Calibri" w:eastAsia="Calibri" w:cs="Calibri"/>
                <w:sz w:val="12"/>
                <w:szCs w:val="12"/>
              </w:rPr>
            </w:pPr>
            <w:r>
              <w:rPr>
                <w:rFonts w:ascii="Calibri" w:hAnsi="Calibri" w:eastAsia="Calibri" w:cs="Calibri"/>
                <w:spacing w:val="1"/>
                <w:position w:val="1"/>
                <w:sz w:val="12"/>
                <w:szCs w:val="12"/>
              </w:rPr>
              <w:t>100%</w:t>
            </w:r>
          </w:p>
        </w:tc>
        <w:tc>
          <w:tcPr>
            <w:tcW w:w="1273" w:type="dxa"/>
            <w:vAlign w:val="top"/>
          </w:tcPr>
          <w:p w14:paraId="3005AEA2">
            <w:pPr>
              <w:spacing w:before="119" w:line="162" w:lineRule="exact"/>
              <w:ind w:left="502"/>
              <w:rPr>
                <w:rFonts w:ascii="Calibri" w:hAnsi="Calibri" w:eastAsia="Calibri" w:cs="Calibri"/>
                <w:sz w:val="12"/>
                <w:szCs w:val="12"/>
              </w:rPr>
            </w:pPr>
            <w:r>
              <w:rPr>
                <w:rFonts w:ascii="Calibri" w:hAnsi="Calibri" w:eastAsia="Calibri" w:cs="Calibri"/>
                <w:spacing w:val="1"/>
                <w:position w:val="1"/>
                <w:sz w:val="12"/>
                <w:szCs w:val="12"/>
              </w:rPr>
              <w:t>100%</w:t>
            </w:r>
          </w:p>
        </w:tc>
        <w:tc>
          <w:tcPr>
            <w:tcW w:w="647" w:type="dxa"/>
            <w:vAlign w:val="top"/>
          </w:tcPr>
          <w:p w14:paraId="7F467956">
            <w:pPr>
              <w:spacing w:before="119" w:line="162" w:lineRule="exact"/>
              <w:ind w:left="267"/>
              <w:rPr>
                <w:rFonts w:ascii="Calibri" w:hAnsi="Calibri" w:eastAsia="Calibri" w:cs="Calibri"/>
                <w:sz w:val="12"/>
                <w:szCs w:val="12"/>
              </w:rPr>
            </w:pPr>
            <w:r>
              <w:rPr>
                <w:rFonts w:ascii="Calibri" w:hAnsi="Calibri" w:eastAsia="Calibri" w:cs="Calibri"/>
                <w:spacing w:val="-1"/>
                <w:position w:val="1"/>
                <w:sz w:val="12"/>
                <w:szCs w:val="12"/>
              </w:rPr>
              <w:t>10</w:t>
            </w:r>
          </w:p>
        </w:tc>
        <w:tc>
          <w:tcPr>
            <w:tcW w:w="626" w:type="dxa"/>
            <w:vAlign w:val="top"/>
          </w:tcPr>
          <w:p w14:paraId="5791C90A">
            <w:pPr>
              <w:spacing w:before="119" w:line="162" w:lineRule="exact"/>
              <w:ind w:left="257"/>
              <w:rPr>
                <w:rFonts w:ascii="Calibri" w:hAnsi="Calibri" w:eastAsia="Calibri" w:cs="Calibri"/>
                <w:sz w:val="12"/>
                <w:szCs w:val="12"/>
              </w:rPr>
            </w:pPr>
            <w:r>
              <w:rPr>
                <w:rFonts w:ascii="Calibri" w:hAnsi="Calibri" w:eastAsia="Calibri" w:cs="Calibri"/>
                <w:spacing w:val="-1"/>
                <w:position w:val="1"/>
                <w:sz w:val="12"/>
                <w:szCs w:val="12"/>
              </w:rPr>
              <w:t>10</w:t>
            </w:r>
          </w:p>
        </w:tc>
        <w:tc>
          <w:tcPr>
            <w:tcW w:w="1046" w:type="dxa"/>
            <w:gridSpan w:val="2"/>
            <w:vAlign w:val="top"/>
          </w:tcPr>
          <w:p w14:paraId="25C26242">
            <w:pPr>
              <w:rPr>
                <w:rFonts w:ascii="Arial"/>
                <w:sz w:val="21"/>
              </w:rPr>
            </w:pPr>
          </w:p>
        </w:tc>
      </w:tr>
      <w:tr w14:paraId="482A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16" w:type="dxa"/>
            <w:vMerge w:val="continue"/>
            <w:tcBorders>
              <w:top w:val="nil"/>
              <w:bottom w:val="nil"/>
            </w:tcBorders>
            <w:textDirection w:val="tbRlV"/>
            <w:vAlign w:val="top"/>
          </w:tcPr>
          <w:p w14:paraId="4F701067">
            <w:pPr>
              <w:rPr>
                <w:rFonts w:ascii="Arial"/>
                <w:sz w:val="21"/>
              </w:rPr>
            </w:pPr>
          </w:p>
        </w:tc>
        <w:tc>
          <w:tcPr>
            <w:tcW w:w="594" w:type="dxa"/>
            <w:vMerge w:val="continue"/>
            <w:tcBorders>
              <w:top w:val="nil"/>
              <w:bottom w:val="nil"/>
            </w:tcBorders>
            <w:vAlign w:val="top"/>
          </w:tcPr>
          <w:p w14:paraId="37E6CE79">
            <w:pPr>
              <w:rPr>
                <w:rFonts w:ascii="Arial"/>
                <w:sz w:val="21"/>
              </w:rPr>
            </w:pPr>
          </w:p>
        </w:tc>
        <w:tc>
          <w:tcPr>
            <w:tcW w:w="1220" w:type="dxa"/>
            <w:vMerge w:val="continue"/>
            <w:tcBorders>
              <w:top w:val="nil"/>
              <w:bottom w:val="nil"/>
            </w:tcBorders>
            <w:vAlign w:val="top"/>
          </w:tcPr>
          <w:p w14:paraId="0BE1CB52">
            <w:pPr>
              <w:rPr>
                <w:rFonts w:ascii="Arial"/>
                <w:sz w:val="21"/>
              </w:rPr>
            </w:pPr>
          </w:p>
        </w:tc>
        <w:tc>
          <w:tcPr>
            <w:tcW w:w="2217" w:type="dxa"/>
            <w:gridSpan w:val="2"/>
            <w:vAlign w:val="top"/>
          </w:tcPr>
          <w:p w14:paraId="7D6C8BDC">
            <w:pPr>
              <w:pStyle w:val="6"/>
              <w:spacing w:before="127" w:line="231" w:lineRule="auto"/>
              <w:ind w:left="33"/>
              <w:rPr>
                <w:sz w:val="12"/>
                <w:szCs w:val="12"/>
              </w:rPr>
            </w:pPr>
            <w:r>
              <w:rPr>
                <w:spacing w:val="5"/>
                <w:sz w:val="12"/>
                <w:szCs w:val="12"/>
              </w:rPr>
              <w:t>设备利用率</w:t>
            </w:r>
          </w:p>
        </w:tc>
        <w:tc>
          <w:tcPr>
            <w:tcW w:w="1548" w:type="dxa"/>
            <w:vAlign w:val="top"/>
          </w:tcPr>
          <w:p w14:paraId="45ED742A">
            <w:pPr>
              <w:spacing w:before="105" w:line="162" w:lineRule="exact"/>
              <w:ind w:left="638"/>
              <w:rPr>
                <w:rFonts w:ascii="Calibri" w:hAnsi="Calibri" w:eastAsia="Calibri" w:cs="Calibri"/>
                <w:sz w:val="12"/>
                <w:szCs w:val="12"/>
              </w:rPr>
            </w:pPr>
            <w:r>
              <w:rPr>
                <w:rFonts w:ascii="Calibri" w:hAnsi="Calibri" w:eastAsia="Calibri" w:cs="Calibri"/>
                <w:spacing w:val="1"/>
                <w:position w:val="1"/>
                <w:sz w:val="12"/>
                <w:szCs w:val="12"/>
              </w:rPr>
              <w:t>100%</w:t>
            </w:r>
          </w:p>
        </w:tc>
        <w:tc>
          <w:tcPr>
            <w:tcW w:w="1273" w:type="dxa"/>
            <w:vAlign w:val="top"/>
          </w:tcPr>
          <w:p w14:paraId="3E5AB831">
            <w:pPr>
              <w:spacing w:before="105" w:line="162" w:lineRule="exact"/>
              <w:ind w:left="502"/>
              <w:rPr>
                <w:rFonts w:ascii="Calibri" w:hAnsi="Calibri" w:eastAsia="Calibri" w:cs="Calibri"/>
                <w:sz w:val="12"/>
                <w:szCs w:val="12"/>
              </w:rPr>
            </w:pPr>
            <w:r>
              <w:rPr>
                <w:rFonts w:ascii="Calibri" w:hAnsi="Calibri" w:eastAsia="Calibri" w:cs="Calibri"/>
                <w:spacing w:val="1"/>
                <w:position w:val="1"/>
                <w:sz w:val="12"/>
                <w:szCs w:val="12"/>
              </w:rPr>
              <w:t>100%</w:t>
            </w:r>
          </w:p>
        </w:tc>
        <w:tc>
          <w:tcPr>
            <w:tcW w:w="647" w:type="dxa"/>
            <w:vAlign w:val="top"/>
          </w:tcPr>
          <w:p w14:paraId="18385487">
            <w:pPr>
              <w:spacing w:before="146"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Align w:val="top"/>
          </w:tcPr>
          <w:p w14:paraId="74A0DAC9">
            <w:pPr>
              <w:spacing w:before="146" w:line="186" w:lineRule="auto"/>
              <w:ind w:left="285"/>
              <w:rPr>
                <w:rFonts w:ascii="Calibri" w:hAnsi="Calibri" w:eastAsia="Calibri" w:cs="Calibri"/>
                <w:sz w:val="12"/>
                <w:szCs w:val="12"/>
              </w:rPr>
            </w:pPr>
            <w:r>
              <w:rPr>
                <w:rFonts w:ascii="Calibri" w:hAnsi="Calibri" w:eastAsia="Calibri" w:cs="Calibri"/>
                <w:sz w:val="12"/>
                <w:szCs w:val="12"/>
              </w:rPr>
              <w:t>5</w:t>
            </w:r>
          </w:p>
        </w:tc>
        <w:tc>
          <w:tcPr>
            <w:tcW w:w="1046" w:type="dxa"/>
            <w:gridSpan w:val="2"/>
            <w:vAlign w:val="top"/>
          </w:tcPr>
          <w:p w14:paraId="6FB0A83B">
            <w:pPr>
              <w:rPr>
                <w:rFonts w:ascii="Arial"/>
                <w:sz w:val="21"/>
              </w:rPr>
            </w:pPr>
          </w:p>
        </w:tc>
      </w:tr>
      <w:tr w14:paraId="79EAA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516" w:type="dxa"/>
            <w:vMerge w:val="continue"/>
            <w:tcBorders>
              <w:top w:val="nil"/>
              <w:bottom w:val="nil"/>
            </w:tcBorders>
            <w:textDirection w:val="tbRlV"/>
            <w:vAlign w:val="top"/>
          </w:tcPr>
          <w:p w14:paraId="5D3D9CE1">
            <w:pPr>
              <w:rPr>
                <w:rFonts w:ascii="Arial"/>
                <w:sz w:val="21"/>
              </w:rPr>
            </w:pPr>
          </w:p>
        </w:tc>
        <w:tc>
          <w:tcPr>
            <w:tcW w:w="594" w:type="dxa"/>
            <w:vMerge w:val="continue"/>
            <w:tcBorders>
              <w:top w:val="nil"/>
              <w:bottom w:val="nil"/>
            </w:tcBorders>
            <w:vAlign w:val="top"/>
          </w:tcPr>
          <w:p w14:paraId="3BCABB1C">
            <w:pPr>
              <w:rPr>
                <w:rFonts w:ascii="Arial"/>
                <w:sz w:val="21"/>
              </w:rPr>
            </w:pPr>
          </w:p>
        </w:tc>
        <w:tc>
          <w:tcPr>
            <w:tcW w:w="1220" w:type="dxa"/>
            <w:vMerge w:val="continue"/>
            <w:tcBorders>
              <w:top w:val="nil"/>
              <w:bottom w:val="nil"/>
            </w:tcBorders>
            <w:vAlign w:val="top"/>
          </w:tcPr>
          <w:p w14:paraId="1935299D">
            <w:pPr>
              <w:rPr>
                <w:rFonts w:ascii="Arial"/>
                <w:sz w:val="21"/>
              </w:rPr>
            </w:pPr>
          </w:p>
        </w:tc>
        <w:tc>
          <w:tcPr>
            <w:tcW w:w="2217" w:type="dxa"/>
            <w:gridSpan w:val="2"/>
            <w:vMerge w:val="restart"/>
            <w:tcBorders>
              <w:bottom w:val="nil"/>
            </w:tcBorders>
            <w:vAlign w:val="top"/>
          </w:tcPr>
          <w:p w14:paraId="60A38E1B">
            <w:pPr>
              <w:pStyle w:val="6"/>
              <w:spacing w:before="140" w:line="231" w:lineRule="auto"/>
              <w:ind w:left="33"/>
              <w:rPr>
                <w:sz w:val="12"/>
                <w:szCs w:val="12"/>
              </w:rPr>
            </w:pPr>
            <w:r>
              <w:rPr>
                <w:spacing w:val="6"/>
                <w:sz w:val="12"/>
                <w:szCs w:val="12"/>
              </w:rPr>
              <w:t>维修及采购计划完成时间</w:t>
            </w:r>
          </w:p>
        </w:tc>
        <w:tc>
          <w:tcPr>
            <w:tcW w:w="1548" w:type="dxa"/>
            <w:vMerge w:val="restart"/>
            <w:tcBorders>
              <w:bottom w:val="nil"/>
            </w:tcBorders>
            <w:vAlign w:val="top"/>
          </w:tcPr>
          <w:p w14:paraId="3791C2E6">
            <w:pPr>
              <w:pStyle w:val="6"/>
              <w:spacing w:before="140" w:line="231" w:lineRule="auto"/>
              <w:ind w:left="520"/>
              <w:rPr>
                <w:sz w:val="12"/>
                <w:szCs w:val="12"/>
              </w:rPr>
            </w:pPr>
            <w:r>
              <w:rPr>
                <w:spacing w:val="5"/>
                <w:sz w:val="12"/>
                <w:szCs w:val="12"/>
              </w:rPr>
              <w:t>全部完成</w:t>
            </w:r>
          </w:p>
        </w:tc>
        <w:tc>
          <w:tcPr>
            <w:tcW w:w="1273" w:type="dxa"/>
            <w:vMerge w:val="restart"/>
            <w:tcBorders>
              <w:bottom w:val="nil"/>
            </w:tcBorders>
            <w:vAlign w:val="top"/>
          </w:tcPr>
          <w:p w14:paraId="18A939B8">
            <w:pPr>
              <w:pStyle w:val="6"/>
              <w:spacing w:before="140" w:line="231" w:lineRule="auto"/>
              <w:ind w:left="384"/>
              <w:rPr>
                <w:sz w:val="12"/>
                <w:szCs w:val="12"/>
              </w:rPr>
            </w:pPr>
            <w:r>
              <w:rPr>
                <w:spacing w:val="5"/>
                <w:sz w:val="12"/>
                <w:szCs w:val="12"/>
              </w:rPr>
              <w:t>全部完成</w:t>
            </w:r>
          </w:p>
        </w:tc>
        <w:tc>
          <w:tcPr>
            <w:tcW w:w="647" w:type="dxa"/>
            <w:vMerge w:val="restart"/>
            <w:tcBorders>
              <w:bottom w:val="nil"/>
            </w:tcBorders>
            <w:vAlign w:val="top"/>
          </w:tcPr>
          <w:p w14:paraId="2F5A9795">
            <w:pPr>
              <w:spacing w:before="159"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Merge w:val="restart"/>
            <w:tcBorders>
              <w:bottom w:val="nil"/>
            </w:tcBorders>
            <w:vAlign w:val="top"/>
          </w:tcPr>
          <w:p w14:paraId="7771992C">
            <w:pPr>
              <w:spacing w:before="159" w:line="186" w:lineRule="auto"/>
              <w:ind w:left="285"/>
              <w:rPr>
                <w:rFonts w:ascii="Calibri" w:hAnsi="Calibri" w:eastAsia="Calibri" w:cs="Calibri"/>
                <w:sz w:val="12"/>
                <w:szCs w:val="12"/>
              </w:rPr>
            </w:pPr>
            <w:r>
              <w:rPr>
                <w:rFonts w:ascii="Calibri" w:hAnsi="Calibri" w:eastAsia="Calibri" w:cs="Calibri"/>
                <w:sz w:val="12"/>
                <w:szCs w:val="12"/>
              </w:rPr>
              <w:t>5</w:t>
            </w:r>
          </w:p>
        </w:tc>
        <w:tc>
          <w:tcPr>
            <w:tcW w:w="1046" w:type="dxa"/>
            <w:gridSpan w:val="2"/>
            <w:vAlign w:val="top"/>
          </w:tcPr>
          <w:p w14:paraId="2694AC1F">
            <w:pPr>
              <w:spacing w:line="165" w:lineRule="exact"/>
              <w:rPr>
                <w:rFonts w:ascii="Arial"/>
                <w:sz w:val="14"/>
              </w:rPr>
            </w:pPr>
          </w:p>
        </w:tc>
      </w:tr>
      <w:tr w14:paraId="5E3B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16" w:type="dxa"/>
            <w:vMerge w:val="continue"/>
            <w:tcBorders>
              <w:top w:val="nil"/>
              <w:bottom w:val="nil"/>
            </w:tcBorders>
            <w:textDirection w:val="tbRlV"/>
            <w:vAlign w:val="top"/>
          </w:tcPr>
          <w:p w14:paraId="58E9896B">
            <w:pPr>
              <w:rPr>
                <w:rFonts w:ascii="Arial"/>
                <w:sz w:val="21"/>
              </w:rPr>
            </w:pPr>
          </w:p>
        </w:tc>
        <w:tc>
          <w:tcPr>
            <w:tcW w:w="594" w:type="dxa"/>
            <w:vMerge w:val="continue"/>
            <w:tcBorders>
              <w:top w:val="nil"/>
            </w:tcBorders>
            <w:vAlign w:val="top"/>
          </w:tcPr>
          <w:p w14:paraId="4B5B561A">
            <w:pPr>
              <w:rPr>
                <w:rFonts w:ascii="Arial"/>
                <w:sz w:val="21"/>
              </w:rPr>
            </w:pPr>
          </w:p>
        </w:tc>
        <w:tc>
          <w:tcPr>
            <w:tcW w:w="1220" w:type="dxa"/>
            <w:vMerge w:val="continue"/>
            <w:tcBorders>
              <w:top w:val="nil"/>
            </w:tcBorders>
            <w:vAlign w:val="top"/>
          </w:tcPr>
          <w:p w14:paraId="3CC3DD7F">
            <w:pPr>
              <w:rPr>
                <w:rFonts w:ascii="Arial"/>
                <w:sz w:val="21"/>
              </w:rPr>
            </w:pPr>
          </w:p>
        </w:tc>
        <w:tc>
          <w:tcPr>
            <w:tcW w:w="2217" w:type="dxa"/>
            <w:gridSpan w:val="2"/>
            <w:vMerge w:val="continue"/>
            <w:tcBorders>
              <w:top w:val="nil"/>
            </w:tcBorders>
            <w:vAlign w:val="top"/>
          </w:tcPr>
          <w:p w14:paraId="2A7D6E8E">
            <w:pPr>
              <w:rPr>
                <w:rFonts w:ascii="Arial"/>
                <w:sz w:val="21"/>
              </w:rPr>
            </w:pPr>
          </w:p>
        </w:tc>
        <w:tc>
          <w:tcPr>
            <w:tcW w:w="1548" w:type="dxa"/>
            <w:vMerge w:val="continue"/>
            <w:tcBorders>
              <w:top w:val="nil"/>
            </w:tcBorders>
            <w:vAlign w:val="top"/>
          </w:tcPr>
          <w:p w14:paraId="0846BB7E">
            <w:pPr>
              <w:rPr>
                <w:rFonts w:ascii="Arial"/>
                <w:sz w:val="21"/>
              </w:rPr>
            </w:pPr>
          </w:p>
        </w:tc>
        <w:tc>
          <w:tcPr>
            <w:tcW w:w="1273" w:type="dxa"/>
            <w:vMerge w:val="continue"/>
            <w:tcBorders>
              <w:top w:val="nil"/>
            </w:tcBorders>
            <w:vAlign w:val="top"/>
          </w:tcPr>
          <w:p w14:paraId="5E0B6F7C">
            <w:pPr>
              <w:rPr>
                <w:rFonts w:ascii="Arial"/>
                <w:sz w:val="21"/>
              </w:rPr>
            </w:pPr>
          </w:p>
        </w:tc>
        <w:tc>
          <w:tcPr>
            <w:tcW w:w="647" w:type="dxa"/>
            <w:vMerge w:val="continue"/>
            <w:tcBorders>
              <w:top w:val="nil"/>
            </w:tcBorders>
            <w:vAlign w:val="top"/>
          </w:tcPr>
          <w:p w14:paraId="1A051F55">
            <w:pPr>
              <w:rPr>
                <w:rFonts w:ascii="Arial"/>
                <w:sz w:val="21"/>
              </w:rPr>
            </w:pPr>
          </w:p>
        </w:tc>
        <w:tc>
          <w:tcPr>
            <w:tcW w:w="626" w:type="dxa"/>
            <w:vMerge w:val="continue"/>
            <w:tcBorders>
              <w:top w:val="nil"/>
            </w:tcBorders>
            <w:vAlign w:val="top"/>
          </w:tcPr>
          <w:p w14:paraId="18D4E999">
            <w:pPr>
              <w:rPr>
                <w:rFonts w:ascii="Arial"/>
                <w:sz w:val="21"/>
              </w:rPr>
            </w:pPr>
          </w:p>
        </w:tc>
        <w:tc>
          <w:tcPr>
            <w:tcW w:w="1046" w:type="dxa"/>
            <w:gridSpan w:val="2"/>
            <w:vAlign w:val="top"/>
          </w:tcPr>
          <w:p w14:paraId="11EFC0F1">
            <w:pPr>
              <w:spacing w:line="199" w:lineRule="exact"/>
              <w:rPr>
                <w:rFonts w:ascii="Arial"/>
                <w:sz w:val="17"/>
              </w:rPr>
            </w:pPr>
          </w:p>
        </w:tc>
      </w:tr>
      <w:tr w14:paraId="7DEF4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6" w:type="dxa"/>
            <w:vMerge w:val="continue"/>
            <w:tcBorders>
              <w:top w:val="nil"/>
              <w:bottom w:val="nil"/>
            </w:tcBorders>
            <w:textDirection w:val="tbRlV"/>
            <w:vAlign w:val="top"/>
          </w:tcPr>
          <w:p w14:paraId="10A58839">
            <w:pPr>
              <w:rPr>
                <w:rFonts w:ascii="Arial"/>
                <w:sz w:val="21"/>
              </w:rPr>
            </w:pPr>
          </w:p>
        </w:tc>
        <w:tc>
          <w:tcPr>
            <w:tcW w:w="594" w:type="dxa"/>
            <w:vMerge w:val="restart"/>
            <w:tcBorders>
              <w:bottom w:val="nil"/>
            </w:tcBorders>
            <w:vAlign w:val="top"/>
          </w:tcPr>
          <w:p w14:paraId="650CF25A">
            <w:pPr>
              <w:spacing w:line="263" w:lineRule="auto"/>
              <w:rPr>
                <w:rFonts w:ascii="Arial"/>
                <w:sz w:val="21"/>
              </w:rPr>
            </w:pPr>
          </w:p>
          <w:p w14:paraId="7049B29D">
            <w:pPr>
              <w:spacing w:line="263" w:lineRule="auto"/>
              <w:rPr>
                <w:rFonts w:ascii="Arial"/>
                <w:sz w:val="21"/>
              </w:rPr>
            </w:pPr>
          </w:p>
          <w:p w14:paraId="3E97D133">
            <w:pPr>
              <w:pStyle w:val="6"/>
              <w:spacing w:before="39" w:line="232" w:lineRule="auto"/>
              <w:ind w:left="41"/>
              <w:rPr>
                <w:sz w:val="12"/>
                <w:szCs w:val="12"/>
              </w:rPr>
            </w:pPr>
            <w:r>
              <w:rPr>
                <w:spacing w:val="5"/>
                <w:sz w:val="12"/>
                <w:szCs w:val="12"/>
              </w:rPr>
              <w:t>效益指标</w:t>
            </w:r>
          </w:p>
        </w:tc>
        <w:tc>
          <w:tcPr>
            <w:tcW w:w="1220" w:type="dxa"/>
            <w:vAlign w:val="top"/>
          </w:tcPr>
          <w:p w14:paraId="0DC1547F">
            <w:pPr>
              <w:pStyle w:val="6"/>
              <w:spacing w:before="98" w:line="232" w:lineRule="auto"/>
              <w:ind w:left="226"/>
              <w:rPr>
                <w:sz w:val="12"/>
                <w:szCs w:val="12"/>
              </w:rPr>
            </w:pPr>
            <w:r>
              <w:rPr>
                <w:spacing w:val="6"/>
                <w:sz w:val="12"/>
                <w:szCs w:val="12"/>
              </w:rPr>
              <w:t>经济效益指标</w:t>
            </w:r>
          </w:p>
        </w:tc>
        <w:tc>
          <w:tcPr>
            <w:tcW w:w="2217" w:type="dxa"/>
            <w:gridSpan w:val="2"/>
            <w:vAlign w:val="top"/>
          </w:tcPr>
          <w:p w14:paraId="738404A4">
            <w:pPr>
              <w:pStyle w:val="6"/>
              <w:spacing w:before="98" w:line="231" w:lineRule="auto"/>
              <w:ind w:left="33"/>
              <w:rPr>
                <w:sz w:val="12"/>
                <w:szCs w:val="12"/>
              </w:rPr>
            </w:pPr>
            <w:r>
              <w:rPr>
                <w:spacing w:val="6"/>
                <w:sz w:val="12"/>
                <w:szCs w:val="12"/>
              </w:rPr>
              <w:t>工作效率提升情况</w:t>
            </w:r>
          </w:p>
        </w:tc>
        <w:tc>
          <w:tcPr>
            <w:tcW w:w="1548" w:type="dxa"/>
            <w:vAlign w:val="top"/>
          </w:tcPr>
          <w:p w14:paraId="34942295">
            <w:pPr>
              <w:pStyle w:val="6"/>
              <w:spacing w:before="98" w:line="231" w:lineRule="auto"/>
              <w:ind w:left="531"/>
              <w:rPr>
                <w:sz w:val="12"/>
                <w:szCs w:val="12"/>
              </w:rPr>
            </w:pPr>
            <w:r>
              <w:rPr>
                <w:spacing w:val="2"/>
                <w:sz w:val="12"/>
                <w:szCs w:val="12"/>
              </w:rPr>
              <w:t>明显提升</w:t>
            </w:r>
          </w:p>
        </w:tc>
        <w:tc>
          <w:tcPr>
            <w:tcW w:w="1273" w:type="dxa"/>
            <w:vAlign w:val="top"/>
          </w:tcPr>
          <w:p w14:paraId="7E3CBDD7">
            <w:pPr>
              <w:pStyle w:val="6"/>
              <w:spacing w:before="98" w:line="231" w:lineRule="auto"/>
              <w:ind w:left="396"/>
              <w:rPr>
                <w:sz w:val="12"/>
                <w:szCs w:val="12"/>
              </w:rPr>
            </w:pPr>
            <w:r>
              <w:rPr>
                <w:spacing w:val="2"/>
                <w:sz w:val="12"/>
                <w:szCs w:val="12"/>
              </w:rPr>
              <w:t>明显提升</w:t>
            </w:r>
          </w:p>
        </w:tc>
        <w:tc>
          <w:tcPr>
            <w:tcW w:w="647" w:type="dxa"/>
            <w:vAlign w:val="top"/>
          </w:tcPr>
          <w:p w14:paraId="7051FCC9">
            <w:pPr>
              <w:spacing w:before="117"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Align w:val="top"/>
          </w:tcPr>
          <w:p w14:paraId="01FA0624">
            <w:pPr>
              <w:spacing w:before="76" w:line="162" w:lineRule="exact"/>
              <w:ind w:left="282"/>
              <w:rPr>
                <w:rFonts w:ascii="Calibri" w:hAnsi="Calibri" w:eastAsia="Calibri" w:cs="Calibri"/>
                <w:sz w:val="12"/>
                <w:szCs w:val="12"/>
              </w:rPr>
            </w:pPr>
            <w:r>
              <w:rPr>
                <w:rFonts w:ascii="Calibri" w:hAnsi="Calibri" w:eastAsia="Calibri" w:cs="Calibri"/>
                <w:position w:val="1"/>
                <w:sz w:val="12"/>
                <w:szCs w:val="12"/>
              </w:rPr>
              <w:t>4</w:t>
            </w:r>
          </w:p>
        </w:tc>
        <w:tc>
          <w:tcPr>
            <w:tcW w:w="1046" w:type="dxa"/>
            <w:gridSpan w:val="2"/>
            <w:vAlign w:val="top"/>
          </w:tcPr>
          <w:p w14:paraId="73695906">
            <w:pPr>
              <w:pStyle w:val="6"/>
              <w:spacing w:before="98" w:line="231" w:lineRule="auto"/>
              <w:ind w:left="271"/>
              <w:rPr>
                <w:sz w:val="12"/>
                <w:szCs w:val="12"/>
              </w:rPr>
            </w:pPr>
            <w:r>
              <w:rPr>
                <w:spacing w:val="5"/>
                <w:sz w:val="12"/>
                <w:szCs w:val="12"/>
              </w:rPr>
              <w:t>不断完善</w:t>
            </w:r>
          </w:p>
        </w:tc>
      </w:tr>
      <w:tr w14:paraId="3EAA6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16" w:type="dxa"/>
            <w:vMerge w:val="continue"/>
            <w:tcBorders>
              <w:top w:val="nil"/>
              <w:bottom w:val="nil"/>
            </w:tcBorders>
            <w:textDirection w:val="tbRlV"/>
            <w:vAlign w:val="top"/>
          </w:tcPr>
          <w:p w14:paraId="66E02BE6">
            <w:pPr>
              <w:rPr>
                <w:rFonts w:ascii="Arial"/>
                <w:sz w:val="21"/>
              </w:rPr>
            </w:pPr>
          </w:p>
        </w:tc>
        <w:tc>
          <w:tcPr>
            <w:tcW w:w="594" w:type="dxa"/>
            <w:vMerge w:val="continue"/>
            <w:tcBorders>
              <w:top w:val="nil"/>
              <w:bottom w:val="nil"/>
            </w:tcBorders>
            <w:vAlign w:val="top"/>
          </w:tcPr>
          <w:p w14:paraId="25554C65">
            <w:pPr>
              <w:rPr>
                <w:rFonts w:ascii="Arial"/>
                <w:sz w:val="21"/>
              </w:rPr>
            </w:pPr>
          </w:p>
        </w:tc>
        <w:tc>
          <w:tcPr>
            <w:tcW w:w="1220" w:type="dxa"/>
            <w:vAlign w:val="top"/>
          </w:tcPr>
          <w:p w14:paraId="0715F81D">
            <w:pPr>
              <w:pStyle w:val="6"/>
              <w:spacing w:before="221" w:line="231" w:lineRule="auto"/>
              <w:ind w:left="226"/>
              <w:rPr>
                <w:sz w:val="12"/>
                <w:szCs w:val="12"/>
              </w:rPr>
            </w:pPr>
            <w:r>
              <w:rPr>
                <w:spacing w:val="6"/>
                <w:sz w:val="12"/>
                <w:szCs w:val="12"/>
              </w:rPr>
              <w:t>社会效益指标</w:t>
            </w:r>
          </w:p>
        </w:tc>
        <w:tc>
          <w:tcPr>
            <w:tcW w:w="2217" w:type="dxa"/>
            <w:gridSpan w:val="2"/>
            <w:vAlign w:val="top"/>
          </w:tcPr>
          <w:p w14:paraId="11C5CDCF">
            <w:pPr>
              <w:pStyle w:val="6"/>
              <w:spacing w:before="139" w:line="254" w:lineRule="auto"/>
              <w:ind w:left="31" w:right="17"/>
              <w:rPr>
                <w:sz w:val="12"/>
                <w:szCs w:val="12"/>
              </w:rPr>
            </w:pPr>
            <w:r>
              <w:rPr>
                <w:spacing w:val="6"/>
                <w:sz w:val="12"/>
                <w:szCs w:val="12"/>
              </w:rPr>
              <w:t>对保障各项业务工作正常开展，促进公共服务效率提升</w:t>
            </w:r>
          </w:p>
        </w:tc>
        <w:tc>
          <w:tcPr>
            <w:tcW w:w="1548" w:type="dxa"/>
            <w:vAlign w:val="top"/>
          </w:tcPr>
          <w:p w14:paraId="0DFC3F6E">
            <w:pPr>
              <w:pStyle w:val="6"/>
              <w:spacing w:before="222" w:line="231" w:lineRule="auto"/>
              <w:ind w:left="531"/>
              <w:rPr>
                <w:sz w:val="12"/>
                <w:szCs w:val="12"/>
              </w:rPr>
            </w:pPr>
            <w:r>
              <w:rPr>
                <w:spacing w:val="2"/>
                <w:sz w:val="12"/>
                <w:szCs w:val="12"/>
              </w:rPr>
              <w:t>明显改善</w:t>
            </w:r>
          </w:p>
        </w:tc>
        <w:tc>
          <w:tcPr>
            <w:tcW w:w="1273" w:type="dxa"/>
            <w:vAlign w:val="top"/>
          </w:tcPr>
          <w:p w14:paraId="471B8E87">
            <w:pPr>
              <w:pStyle w:val="6"/>
              <w:spacing w:before="222" w:line="231" w:lineRule="auto"/>
              <w:ind w:left="396"/>
              <w:rPr>
                <w:sz w:val="12"/>
                <w:szCs w:val="12"/>
              </w:rPr>
            </w:pPr>
            <w:r>
              <w:rPr>
                <w:spacing w:val="2"/>
                <w:sz w:val="12"/>
                <w:szCs w:val="12"/>
              </w:rPr>
              <w:t>明显改善</w:t>
            </w:r>
          </w:p>
        </w:tc>
        <w:tc>
          <w:tcPr>
            <w:tcW w:w="647" w:type="dxa"/>
            <w:vAlign w:val="top"/>
          </w:tcPr>
          <w:p w14:paraId="33A353C8">
            <w:pPr>
              <w:spacing w:before="200" w:line="162" w:lineRule="exact"/>
              <w:ind w:left="267"/>
              <w:rPr>
                <w:rFonts w:ascii="Calibri" w:hAnsi="Calibri" w:eastAsia="Calibri" w:cs="Calibri"/>
                <w:sz w:val="12"/>
                <w:szCs w:val="12"/>
              </w:rPr>
            </w:pPr>
            <w:r>
              <w:rPr>
                <w:rFonts w:ascii="Calibri" w:hAnsi="Calibri" w:eastAsia="Calibri" w:cs="Calibri"/>
                <w:spacing w:val="-1"/>
                <w:position w:val="1"/>
                <w:sz w:val="12"/>
                <w:szCs w:val="12"/>
              </w:rPr>
              <w:t>10</w:t>
            </w:r>
          </w:p>
        </w:tc>
        <w:tc>
          <w:tcPr>
            <w:tcW w:w="626" w:type="dxa"/>
            <w:vAlign w:val="top"/>
          </w:tcPr>
          <w:p w14:paraId="5F7A0D6D">
            <w:pPr>
              <w:spacing w:before="241" w:line="186" w:lineRule="auto"/>
              <w:ind w:left="285"/>
              <w:rPr>
                <w:rFonts w:ascii="Calibri" w:hAnsi="Calibri" w:eastAsia="Calibri" w:cs="Calibri"/>
                <w:sz w:val="12"/>
                <w:szCs w:val="12"/>
              </w:rPr>
            </w:pPr>
            <w:r>
              <w:rPr>
                <w:rFonts w:ascii="Calibri" w:hAnsi="Calibri" w:eastAsia="Calibri" w:cs="Calibri"/>
                <w:sz w:val="12"/>
                <w:szCs w:val="12"/>
              </w:rPr>
              <w:t>5</w:t>
            </w:r>
          </w:p>
        </w:tc>
        <w:tc>
          <w:tcPr>
            <w:tcW w:w="1046" w:type="dxa"/>
            <w:gridSpan w:val="2"/>
            <w:vAlign w:val="top"/>
          </w:tcPr>
          <w:p w14:paraId="289F1AFD">
            <w:pPr>
              <w:pStyle w:val="6"/>
              <w:spacing w:before="222" w:line="231" w:lineRule="auto"/>
              <w:ind w:left="271"/>
              <w:rPr>
                <w:sz w:val="12"/>
                <w:szCs w:val="12"/>
              </w:rPr>
            </w:pPr>
            <w:r>
              <w:rPr>
                <w:spacing w:val="5"/>
                <w:sz w:val="12"/>
                <w:szCs w:val="12"/>
              </w:rPr>
              <w:t>不断完善</w:t>
            </w:r>
          </w:p>
        </w:tc>
      </w:tr>
      <w:tr w14:paraId="0DF09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6" w:type="dxa"/>
            <w:vMerge w:val="continue"/>
            <w:tcBorders>
              <w:top w:val="nil"/>
              <w:bottom w:val="nil"/>
            </w:tcBorders>
            <w:textDirection w:val="tbRlV"/>
            <w:vAlign w:val="top"/>
          </w:tcPr>
          <w:p w14:paraId="72A2984A">
            <w:pPr>
              <w:rPr>
                <w:rFonts w:ascii="Arial"/>
                <w:sz w:val="21"/>
              </w:rPr>
            </w:pPr>
          </w:p>
        </w:tc>
        <w:tc>
          <w:tcPr>
            <w:tcW w:w="594" w:type="dxa"/>
            <w:vMerge w:val="continue"/>
            <w:tcBorders>
              <w:top w:val="nil"/>
            </w:tcBorders>
            <w:vAlign w:val="top"/>
          </w:tcPr>
          <w:p w14:paraId="772B7B44">
            <w:pPr>
              <w:rPr>
                <w:rFonts w:ascii="Arial"/>
                <w:sz w:val="21"/>
              </w:rPr>
            </w:pPr>
          </w:p>
        </w:tc>
        <w:tc>
          <w:tcPr>
            <w:tcW w:w="1220" w:type="dxa"/>
            <w:vAlign w:val="top"/>
          </w:tcPr>
          <w:p w14:paraId="67B4EDE8">
            <w:pPr>
              <w:pStyle w:val="6"/>
              <w:spacing w:before="124" w:line="232" w:lineRule="auto"/>
              <w:ind w:left="226"/>
              <w:rPr>
                <w:sz w:val="12"/>
                <w:szCs w:val="12"/>
              </w:rPr>
            </w:pPr>
            <w:r>
              <w:rPr>
                <w:spacing w:val="6"/>
                <w:sz w:val="12"/>
                <w:szCs w:val="12"/>
              </w:rPr>
              <w:t>生态效益指标</w:t>
            </w:r>
          </w:p>
        </w:tc>
        <w:tc>
          <w:tcPr>
            <w:tcW w:w="2217" w:type="dxa"/>
            <w:gridSpan w:val="2"/>
            <w:vAlign w:val="top"/>
          </w:tcPr>
          <w:p w14:paraId="75B1CD75">
            <w:pPr>
              <w:pStyle w:val="6"/>
              <w:spacing w:before="124" w:line="232" w:lineRule="auto"/>
              <w:ind w:left="31"/>
              <w:rPr>
                <w:sz w:val="12"/>
                <w:szCs w:val="12"/>
              </w:rPr>
            </w:pPr>
            <w:r>
              <w:rPr>
                <w:spacing w:val="6"/>
                <w:sz w:val="12"/>
                <w:szCs w:val="12"/>
              </w:rPr>
              <w:t>对环境影响</w:t>
            </w:r>
          </w:p>
        </w:tc>
        <w:tc>
          <w:tcPr>
            <w:tcW w:w="1548" w:type="dxa"/>
            <w:vAlign w:val="top"/>
          </w:tcPr>
          <w:p w14:paraId="51D82FEC">
            <w:pPr>
              <w:pStyle w:val="6"/>
              <w:spacing w:before="213" w:line="182" w:lineRule="auto"/>
              <w:ind w:left="34"/>
              <w:rPr>
                <w:sz w:val="14"/>
                <w:szCs w:val="14"/>
              </w:rPr>
            </w:pPr>
            <w:r>
              <w:rPr>
                <w:sz w:val="14"/>
                <w:szCs w:val="14"/>
              </w:rPr>
              <w:t>促进社会文明发展</w:t>
            </w:r>
          </w:p>
        </w:tc>
        <w:tc>
          <w:tcPr>
            <w:tcW w:w="1273" w:type="dxa"/>
            <w:vAlign w:val="top"/>
          </w:tcPr>
          <w:p w14:paraId="46D361F1">
            <w:pPr>
              <w:pStyle w:val="6"/>
              <w:spacing w:before="124" w:line="231" w:lineRule="auto"/>
              <w:ind w:left="396"/>
              <w:rPr>
                <w:sz w:val="12"/>
                <w:szCs w:val="12"/>
              </w:rPr>
            </w:pPr>
            <w:r>
              <w:rPr>
                <w:spacing w:val="2"/>
                <w:sz w:val="12"/>
                <w:szCs w:val="12"/>
              </w:rPr>
              <w:t>明显改善</w:t>
            </w:r>
          </w:p>
        </w:tc>
        <w:tc>
          <w:tcPr>
            <w:tcW w:w="647" w:type="dxa"/>
            <w:vAlign w:val="top"/>
          </w:tcPr>
          <w:p w14:paraId="76EE390B">
            <w:pPr>
              <w:spacing w:before="144" w:line="186" w:lineRule="auto"/>
              <w:ind w:left="295"/>
              <w:rPr>
                <w:rFonts w:ascii="Calibri" w:hAnsi="Calibri" w:eastAsia="Calibri" w:cs="Calibri"/>
                <w:sz w:val="12"/>
                <w:szCs w:val="12"/>
              </w:rPr>
            </w:pPr>
            <w:r>
              <w:rPr>
                <w:rFonts w:ascii="Calibri" w:hAnsi="Calibri" w:eastAsia="Calibri" w:cs="Calibri"/>
                <w:sz w:val="12"/>
                <w:szCs w:val="12"/>
              </w:rPr>
              <w:t>5</w:t>
            </w:r>
          </w:p>
        </w:tc>
        <w:tc>
          <w:tcPr>
            <w:tcW w:w="626" w:type="dxa"/>
            <w:vAlign w:val="top"/>
          </w:tcPr>
          <w:p w14:paraId="2A92166E">
            <w:pPr>
              <w:spacing w:before="102" w:line="162" w:lineRule="exact"/>
              <w:ind w:left="282"/>
              <w:rPr>
                <w:rFonts w:ascii="Calibri" w:hAnsi="Calibri" w:eastAsia="Calibri" w:cs="Calibri"/>
                <w:sz w:val="12"/>
                <w:szCs w:val="12"/>
              </w:rPr>
            </w:pPr>
            <w:r>
              <w:rPr>
                <w:rFonts w:ascii="Calibri" w:hAnsi="Calibri" w:eastAsia="Calibri" w:cs="Calibri"/>
                <w:position w:val="1"/>
                <w:sz w:val="12"/>
                <w:szCs w:val="12"/>
              </w:rPr>
              <w:t>4</w:t>
            </w:r>
          </w:p>
        </w:tc>
        <w:tc>
          <w:tcPr>
            <w:tcW w:w="1046" w:type="dxa"/>
            <w:gridSpan w:val="2"/>
            <w:vAlign w:val="top"/>
          </w:tcPr>
          <w:p w14:paraId="20FD453B">
            <w:pPr>
              <w:pStyle w:val="6"/>
              <w:spacing w:before="124" w:line="231" w:lineRule="auto"/>
              <w:ind w:left="271"/>
              <w:rPr>
                <w:sz w:val="12"/>
                <w:szCs w:val="12"/>
              </w:rPr>
            </w:pPr>
            <w:r>
              <w:rPr>
                <w:spacing w:val="5"/>
                <w:sz w:val="12"/>
                <w:szCs w:val="12"/>
              </w:rPr>
              <w:t>不断完善</w:t>
            </w:r>
          </w:p>
        </w:tc>
      </w:tr>
      <w:tr w14:paraId="50FC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516" w:type="dxa"/>
            <w:vMerge w:val="continue"/>
            <w:tcBorders>
              <w:top w:val="nil"/>
              <w:bottom w:val="nil"/>
            </w:tcBorders>
            <w:textDirection w:val="tbRlV"/>
            <w:vAlign w:val="top"/>
          </w:tcPr>
          <w:p w14:paraId="39F33367">
            <w:pPr>
              <w:rPr>
                <w:rFonts w:ascii="Arial"/>
                <w:sz w:val="21"/>
              </w:rPr>
            </w:pPr>
          </w:p>
        </w:tc>
        <w:tc>
          <w:tcPr>
            <w:tcW w:w="594" w:type="dxa"/>
            <w:vMerge w:val="restart"/>
            <w:tcBorders>
              <w:bottom w:val="nil"/>
            </w:tcBorders>
            <w:vAlign w:val="top"/>
          </w:tcPr>
          <w:p w14:paraId="485F2455">
            <w:pPr>
              <w:pStyle w:val="6"/>
              <w:spacing w:before="80" w:line="254" w:lineRule="auto"/>
              <w:ind w:left="229" w:right="41" w:hanging="191"/>
              <w:rPr>
                <w:sz w:val="12"/>
                <w:szCs w:val="12"/>
              </w:rPr>
            </w:pPr>
            <w:r>
              <w:rPr>
                <w:spacing w:val="5"/>
                <w:sz w:val="12"/>
                <w:szCs w:val="12"/>
              </w:rPr>
              <w:t>满意度指</w:t>
            </w:r>
            <w:r>
              <w:rPr>
                <w:spacing w:val="1"/>
                <w:sz w:val="12"/>
                <w:szCs w:val="12"/>
              </w:rPr>
              <w:t>标</w:t>
            </w:r>
          </w:p>
        </w:tc>
        <w:tc>
          <w:tcPr>
            <w:tcW w:w="1220" w:type="dxa"/>
            <w:vMerge w:val="restart"/>
            <w:tcBorders>
              <w:bottom w:val="nil"/>
            </w:tcBorders>
            <w:vAlign w:val="top"/>
          </w:tcPr>
          <w:p w14:paraId="6AEA2A7C">
            <w:pPr>
              <w:pStyle w:val="6"/>
              <w:spacing w:before="163" w:line="231" w:lineRule="auto"/>
              <w:ind w:left="34"/>
              <w:rPr>
                <w:sz w:val="12"/>
                <w:szCs w:val="12"/>
              </w:rPr>
            </w:pPr>
            <w:r>
              <w:rPr>
                <w:spacing w:val="6"/>
                <w:sz w:val="12"/>
                <w:szCs w:val="12"/>
              </w:rPr>
              <w:t>服务对象满意度指标</w:t>
            </w:r>
          </w:p>
        </w:tc>
        <w:tc>
          <w:tcPr>
            <w:tcW w:w="2217" w:type="dxa"/>
            <w:gridSpan w:val="2"/>
            <w:vMerge w:val="restart"/>
            <w:tcBorders>
              <w:bottom w:val="nil"/>
            </w:tcBorders>
            <w:vAlign w:val="top"/>
          </w:tcPr>
          <w:p w14:paraId="067EC56B">
            <w:pPr>
              <w:pStyle w:val="6"/>
              <w:spacing w:before="163" w:line="231" w:lineRule="auto"/>
              <w:ind w:left="34"/>
              <w:rPr>
                <w:sz w:val="12"/>
                <w:szCs w:val="12"/>
              </w:rPr>
            </w:pPr>
            <w:r>
              <w:rPr>
                <w:spacing w:val="6"/>
                <w:sz w:val="12"/>
                <w:szCs w:val="12"/>
              </w:rPr>
              <w:t>受益对象满意度</w:t>
            </w:r>
          </w:p>
        </w:tc>
        <w:tc>
          <w:tcPr>
            <w:tcW w:w="1548" w:type="dxa"/>
            <w:vMerge w:val="restart"/>
            <w:tcBorders>
              <w:bottom w:val="nil"/>
            </w:tcBorders>
            <w:vAlign w:val="top"/>
          </w:tcPr>
          <w:p w14:paraId="596F8898">
            <w:pPr>
              <w:pStyle w:val="6"/>
              <w:spacing w:before="159" w:line="163" w:lineRule="exact"/>
              <w:ind w:left="644"/>
              <w:rPr>
                <w:sz w:val="12"/>
                <w:szCs w:val="12"/>
              </w:rPr>
            </w:pPr>
            <w:r>
              <w:rPr>
                <w:rFonts w:ascii="Arial" w:hAnsi="Arial" w:eastAsia="Arial" w:cs="Arial"/>
                <w:spacing w:val="2"/>
                <w:position w:val="1"/>
                <w:sz w:val="12"/>
                <w:szCs w:val="12"/>
              </w:rPr>
              <w:t>≥</w:t>
            </w:r>
            <w:r>
              <w:rPr>
                <w:spacing w:val="2"/>
                <w:position w:val="1"/>
                <w:sz w:val="12"/>
                <w:szCs w:val="12"/>
              </w:rPr>
              <w:t>95%</w:t>
            </w:r>
          </w:p>
        </w:tc>
        <w:tc>
          <w:tcPr>
            <w:tcW w:w="1273" w:type="dxa"/>
            <w:vMerge w:val="restart"/>
            <w:tcBorders>
              <w:bottom w:val="nil"/>
            </w:tcBorders>
            <w:vAlign w:val="top"/>
          </w:tcPr>
          <w:p w14:paraId="373570A4">
            <w:pPr>
              <w:spacing w:before="141" w:line="161" w:lineRule="exact"/>
              <w:ind w:left="528"/>
              <w:rPr>
                <w:rFonts w:ascii="Calibri" w:hAnsi="Calibri" w:eastAsia="Calibri" w:cs="Calibri"/>
                <w:sz w:val="12"/>
                <w:szCs w:val="12"/>
              </w:rPr>
            </w:pPr>
            <w:r>
              <w:rPr>
                <w:rFonts w:ascii="Calibri" w:hAnsi="Calibri" w:eastAsia="Calibri" w:cs="Calibri"/>
                <w:spacing w:val="2"/>
                <w:position w:val="1"/>
                <w:sz w:val="12"/>
                <w:szCs w:val="12"/>
              </w:rPr>
              <w:t>95%</w:t>
            </w:r>
          </w:p>
        </w:tc>
        <w:tc>
          <w:tcPr>
            <w:tcW w:w="647" w:type="dxa"/>
            <w:vMerge w:val="restart"/>
            <w:tcBorders>
              <w:bottom w:val="nil"/>
            </w:tcBorders>
            <w:vAlign w:val="top"/>
          </w:tcPr>
          <w:p w14:paraId="39551B6A">
            <w:pPr>
              <w:spacing w:before="141" w:line="161" w:lineRule="exact"/>
              <w:ind w:left="267"/>
              <w:rPr>
                <w:rFonts w:ascii="Calibri" w:hAnsi="Calibri" w:eastAsia="Calibri" w:cs="Calibri"/>
                <w:sz w:val="12"/>
                <w:szCs w:val="12"/>
              </w:rPr>
            </w:pPr>
            <w:r>
              <w:rPr>
                <w:rFonts w:ascii="Calibri" w:hAnsi="Calibri" w:eastAsia="Calibri" w:cs="Calibri"/>
                <w:spacing w:val="-1"/>
                <w:position w:val="1"/>
                <w:sz w:val="12"/>
                <w:szCs w:val="12"/>
              </w:rPr>
              <w:t>10</w:t>
            </w:r>
          </w:p>
        </w:tc>
        <w:tc>
          <w:tcPr>
            <w:tcW w:w="626" w:type="dxa"/>
            <w:vMerge w:val="restart"/>
            <w:tcBorders>
              <w:bottom w:val="nil"/>
            </w:tcBorders>
            <w:vAlign w:val="top"/>
          </w:tcPr>
          <w:p w14:paraId="10430B80">
            <w:pPr>
              <w:spacing w:before="141" w:line="161" w:lineRule="exact"/>
              <w:ind w:left="257"/>
              <w:rPr>
                <w:rFonts w:ascii="Calibri" w:hAnsi="Calibri" w:eastAsia="Calibri" w:cs="Calibri"/>
                <w:sz w:val="12"/>
                <w:szCs w:val="12"/>
              </w:rPr>
            </w:pPr>
            <w:r>
              <w:rPr>
                <w:rFonts w:ascii="Calibri" w:hAnsi="Calibri" w:eastAsia="Calibri" w:cs="Calibri"/>
                <w:spacing w:val="-1"/>
                <w:position w:val="1"/>
                <w:sz w:val="12"/>
                <w:szCs w:val="12"/>
              </w:rPr>
              <w:t>10</w:t>
            </w:r>
          </w:p>
        </w:tc>
        <w:tc>
          <w:tcPr>
            <w:tcW w:w="1046" w:type="dxa"/>
            <w:gridSpan w:val="2"/>
            <w:vAlign w:val="top"/>
          </w:tcPr>
          <w:p w14:paraId="7214DD19">
            <w:pPr>
              <w:spacing w:line="166" w:lineRule="exact"/>
              <w:rPr>
                <w:rFonts w:ascii="Arial"/>
                <w:sz w:val="14"/>
              </w:rPr>
            </w:pPr>
          </w:p>
        </w:tc>
      </w:tr>
      <w:tr w14:paraId="5650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516" w:type="dxa"/>
            <w:vMerge w:val="continue"/>
            <w:tcBorders>
              <w:top w:val="nil"/>
            </w:tcBorders>
            <w:textDirection w:val="tbRlV"/>
            <w:vAlign w:val="top"/>
          </w:tcPr>
          <w:p w14:paraId="090BF033">
            <w:pPr>
              <w:rPr>
                <w:rFonts w:ascii="Arial"/>
                <w:sz w:val="21"/>
              </w:rPr>
            </w:pPr>
          </w:p>
        </w:tc>
        <w:tc>
          <w:tcPr>
            <w:tcW w:w="594" w:type="dxa"/>
            <w:vMerge w:val="continue"/>
            <w:tcBorders>
              <w:top w:val="nil"/>
            </w:tcBorders>
            <w:vAlign w:val="top"/>
          </w:tcPr>
          <w:p w14:paraId="4F92B51C">
            <w:pPr>
              <w:rPr>
                <w:rFonts w:ascii="Arial"/>
                <w:sz w:val="21"/>
              </w:rPr>
            </w:pPr>
          </w:p>
        </w:tc>
        <w:tc>
          <w:tcPr>
            <w:tcW w:w="1220" w:type="dxa"/>
            <w:vMerge w:val="continue"/>
            <w:tcBorders>
              <w:top w:val="nil"/>
            </w:tcBorders>
            <w:vAlign w:val="top"/>
          </w:tcPr>
          <w:p w14:paraId="41095A86">
            <w:pPr>
              <w:rPr>
                <w:rFonts w:ascii="Arial"/>
                <w:sz w:val="21"/>
              </w:rPr>
            </w:pPr>
          </w:p>
        </w:tc>
        <w:tc>
          <w:tcPr>
            <w:tcW w:w="2217" w:type="dxa"/>
            <w:gridSpan w:val="2"/>
            <w:vMerge w:val="continue"/>
            <w:tcBorders>
              <w:top w:val="nil"/>
            </w:tcBorders>
            <w:vAlign w:val="top"/>
          </w:tcPr>
          <w:p w14:paraId="3D53276C">
            <w:pPr>
              <w:rPr>
                <w:rFonts w:ascii="Arial"/>
                <w:sz w:val="21"/>
              </w:rPr>
            </w:pPr>
          </w:p>
        </w:tc>
        <w:tc>
          <w:tcPr>
            <w:tcW w:w="1548" w:type="dxa"/>
            <w:vMerge w:val="continue"/>
            <w:tcBorders>
              <w:top w:val="nil"/>
            </w:tcBorders>
            <w:vAlign w:val="top"/>
          </w:tcPr>
          <w:p w14:paraId="1E384EC9">
            <w:pPr>
              <w:rPr>
                <w:rFonts w:ascii="Arial"/>
                <w:sz w:val="21"/>
              </w:rPr>
            </w:pPr>
          </w:p>
        </w:tc>
        <w:tc>
          <w:tcPr>
            <w:tcW w:w="1273" w:type="dxa"/>
            <w:vMerge w:val="continue"/>
            <w:tcBorders>
              <w:top w:val="nil"/>
            </w:tcBorders>
            <w:vAlign w:val="top"/>
          </w:tcPr>
          <w:p w14:paraId="29624A71">
            <w:pPr>
              <w:rPr>
                <w:rFonts w:ascii="Arial"/>
                <w:sz w:val="21"/>
              </w:rPr>
            </w:pPr>
          </w:p>
        </w:tc>
        <w:tc>
          <w:tcPr>
            <w:tcW w:w="647" w:type="dxa"/>
            <w:vMerge w:val="continue"/>
            <w:tcBorders>
              <w:top w:val="nil"/>
            </w:tcBorders>
            <w:vAlign w:val="top"/>
          </w:tcPr>
          <w:p w14:paraId="07BFFF60">
            <w:pPr>
              <w:rPr>
                <w:rFonts w:ascii="Arial"/>
                <w:sz w:val="21"/>
              </w:rPr>
            </w:pPr>
          </w:p>
        </w:tc>
        <w:tc>
          <w:tcPr>
            <w:tcW w:w="626" w:type="dxa"/>
            <w:vMerge w:val="continue"/>
            <w:tcBorders>
              <w:top w:val="nil"/>
            </w:tcBorders>
            <w:vAlign w:val="top"/>
          </w:tcPr>
          <w:p w14:paraId="6AAD7DD5">
            <w:pPr>
              <w:rPr>
                <w:rFonts w:ascii="Arial"/>
                <w:sz w:val="21"/>
              </w:rPr>
            </w:pPr>
          </w:p>
        </w:tc>
        <w:tc>
          <w:tcPr>
            <w:tcW w:w="1046" w:type="dxa"/>
            <w:gridSpan w:val="2"/>
            <w:vAlign w:val="top"/>
          </w:tcPr>
          <w:p w14:paraId="4413CF20">
            <w:pPr>
              <w:rPr>
                <w:rFonts w:ascii="Arial"/>
                <w:sz w:val="21"/>
              </w:rPr>
            </w:pPr>
          </w:p>
        </w:tc>
      </w:tr>
      <w:tr w14:paraId="53E78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368" w:type="dxa"/>
            <w:gridSpan w:val="7"/>
            <w:vAlign w:val="top"/>
          </w:tcPr>
          <w:p w14:paraId="3A0675F6">
            <w:pPr>
              <w:pStyle w:val="6"/>
              <w:spacing w:before="77" w:line="232" w:lineRule="auto"/>
              <w:ind w:left="3560"/>
              <w:rPr>
                <w:sz w:val="12"/>
                <w:szCs w:val="12"/>
              </w:rPr>
            </w:pPr>
            <w:r>
              <w:rPr>
                <w:spacing w:val="3"/>
                <w:sz w:val="12"/>
                <w:szCs w:val="12"/>
              </w:rPr>
              <w:t>总分</w:t>
            </w:r>
          </w:p>
        </w:tc>
        <w:tc>
          <w:tcPr>
            <w:tcW w:w="647" w:type="dxa"/>
            <w:vAlign w:val="top"/>
          </w:tcPr>
          <w:p w14:paraId="200C53E3">
            <w:pPr>
              <w:pStyle w:val="6"/>
              <w:spacing w:before="77" w:line="163" w:lineRule="exact"/>
              <w:ind w:left="240"/>
              <w:rPr>
                <w:sz w:val="12"/>
                <w:szCs w:val="12"/>
              </w:rPr>
            </w:pPr>
            <w:r>
              <w:rPr>
                <w:spacing w:val="-1"/>
                <w:position w:val="1"/>
                <w:sz w:val="12"/>
                <w:szCs w:val="12"/>
              </w:rPr>
              <w:t>100</w:t>
            </w:r>
          </w:p>
        </w:tc>
        <w:tc>
          <w:tcPr>
            <w:tcW w:w="626" w:type="dxa"/>
            <w:vAlign w:val="top"/>
          </w:tcPr>
          <w:p w14:paraId="056B6CED">
            <w:pPr>
              <w:pStyle w:val="6"/>
              <w:spacing w:before="77" w:line="163" w:lineRule="exact"/>
              <w:ind w:left="253"/>
              <w:rPr>
                <w:sz w:val="12"/>
                <w:szCs w:val="12"/>
              </w:rPr>
            </w:pPr>
            <w:r>
              <w:rPr>
                <w:position w:val="1"/>
                <w:sz w:val="12"/>
                <w:szCs w:val="12"/>
              </w:rPr>
              <w:t>90</w:t>
            </w:r>
          </w:p>
        </w:tc>
        <w:tc>
          <w:tcPr>
            <w:tcW w:w="1046" w:type="dxa"/>
            <w:gridSpan w:val="2"/>
            <w:vAlign w:val="top"/>
          </w:tcPr>
          <w:p w14:paraId="5148FE74">
            <w:pPr>
              <w:rPr>
                <w:rFonts w:ascii="Arial"/>
                <w:sz w:val="21"/>
              </w:rPr>
            </w:pPr>
          </w:p>
        </w:tc>
      </w:tr>
      <w:tr w14:paraId="6223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9687" w:type="dxa"/>
            <w:gridSpan w:val="11"/>
            <w:vAlign w:val="top"/>
          </w:tcPr>
          <w:p w14:paraId="064B4925">
            <w:pPr>
              <w:pStyle w:val="6"/>
              <w:spacing w:before="109" w:line="231" w:lineRule="auto"/>
              <w:ind w:left="36"/>
              <w:rPr>
                <w:sz w:val="12"/>
                <w:szCs w:val="12"/>
              </w:rPr>
            </w:pPr>
            <w:r>
              <w:rPr>
                <w:spacing w:val="7"/>
                <w:sz w:val="12"/>
                <w:szCs w:val="12"/>
              </w:rPr>
              <w:t>注：1.资金管理情况的考核，对违反预算管理规定行为</w:t>
            </w:r>
            <w:r>
              <w:rPr>
                <w:spacing w:val="6"/>
                <w:sz w:val="12"/>
                <w:szCs w:val="12"/>
              </w:rPr>
              <w:t>的，原则上每发现1例扣1分，扣完为止。</w:t>
            </w:r>
          </w:p>
          <w:p w14:paraId="5B06621C">
            <w:pPr>
              <w:pStyle w:val="6"/>
              <w:spacing w:before="14" w:line="252" w:lineRule="auto"/>
              <w:ind w:left="36" w:right="41" w:firstLine="255"/>
              <w:rPr>
                <w:sz w:val="12"/>
                <w:szCs w:val="12"/>
              </w:rPr>
            </w:pPr>
            <w:r>
              <w:rPr>
                <w:spacing w:val="7"/>
                <w:sz w:val="12"/>
                <w:szCs w:val="12"/>
              </w:rPr>
              <w:t>2.绩效自评采取打分评价的形式，满分为100分，项目单位自评原则上统一按以下方式设</w:t>
            </w:r>
            <w:r>
              <w:rPr>
                <w:spacing w:val="6"/>
                <w:sz w:val="12"/>
                <w:szCs w:val="12"/>
              </w:rPr>
              <w:t>置：预算执行率10分、资金管理情况20分、成本指标10分、产出指标30分、效益</w:t>
            </w:r>
            <w:r>
              <w:rPr>
                <w:spacing w:val="7"/>
                <w:sz w:val="12"/>
                <w:szCs w:val="12"/>
              </w:rPr>
              <w:t>指标25分、满意度指标5分；对于不需设置成本指标的项目，其产出指标调增10分；对于不需设置满意度指标的项目，其效益指标调增5分。二三</w:t>
            </w:r>
            <w:r>
              <w:rPr>
                <w:spacing w:val="6"/>
                <w:sz w:val="12"/>
                <w:szCs w:val="12"/>
              </w:rPr>
              <w:t>级指标的分值权重由各单位根据项目实际情况和指标重要程度合理设置。</w:t>
            </w:r>
          </w:p>
          <w:p w14:paraId="4D5DFE7A">
            <w:pPr>
              <w:pStyle w:val="6"/>
              <w:spacing w:line="231" w:lineRule="auto"/>
              <w:ind w:left="293"/>
              <w:rPr>
                <w:sz w:val="12"/>
                <w:szCs w:val="12"/>
              </w:rPr>
            </w:pPr>
            <w:r>
              <w:rPr>
                <w:spacing w:val="7"/>
                <w:sz w:val="12"/>
                <w:szCs w:val="12"/>
              </w:rPr>
              <w:t>3.偏差原因分析及改进措施：说明偏离目标</w:t>
            </w:r>
            <w:r>
              <w:rPr>
                <w:spacing w:val="6"/>
                <w:sz w:val="12"/>
                <w:szCs w:val="12"/>
              </w:rPr>
              <w:t>、不能完成目标的原因及改进措施。</w:t>
            </w:r>
          </w:p>
          <w:p w14:paraId="1ECB2191">
            <w:pPr>
              <w:pStyle w:val="6"/>
              <w:spacing w:before="13" w:line="254" w:lineRule="auto"/>
              <w:ind w:left="36" w:right="105" w:firstLine="253"/>
              <w:rPr>
                <w:sz w:val="12"/>
                <w:szCs w:val="12"/>
              </w:rPr>
            </w:pPr>
            <w:r>
              <w:rPr>
                <w:spacing w:val="5"/>
                <w:sz w:val="12"/>
                <w:szCs w:val="12"/>
              </w:rPr>
              <w:t>4.定性指标完成情况分为好、较好、一般、较差四档，在相应档次分别按照100％-90%(含)、90%-80％</w:t>
            </w:r>
            <w:r>
              <w:rPr>
                <w:spacing w:val="-16"/>
                <w:sz w:val="12"/>
                <w:szCs w:val="12"/>
              </w:rPr>
              <w:t xml:space="preserve"> </w:t>
            </w:r>
            <w:r>
              <w:rPr>
                <w:spacing w:val="5"/>
                <w:sz w:val="12"/>
                <w:szCs w:val="12"/>
              </w:rPr>
              <w:t>(含)、80％-60％</w:t>
            </w:r>
            <w:r>
              <w:rPr>
                <w:spacing w:val="-15"/>
                <w:sz w:val="12"/>
                <w:szCs w:val="12"/>
              </w:rPr>
              <w:t xml:space="preserve"> </w:t>
            </w:r>
            <w:r>
              <w:rPr>
                <w:spacing w:val="5"/>
                <w:sz w:val="12"/>
                <w:szCs w:val="12"/>
              </w:rPr>
              <w:t>(含)、60％-0％合理确定分</w:t>
            </w:r>
            <w:r>
              <w:rPr>
                <w:spacing w:val="4"/>
                <w:sz w:val="12"/>
                <w:szCs w:val="12"/>
              </w:rPr>
              <w:t>值。定量指标完成指</w:t>
            </w:r>
            <w:r>
              <w:rPr>
                <w:spacing w:val="7"/>
                <w:sz w:val="12"/>
                <w:szCs w:val="12"/>
              </w:rPr>
              <w:t>标值的，记该指标所赋全部分值；未完成的，按照完成值与指标</w:t>
            </w:r>
            <w:r>
              <w:rPr>
                <w:spacing w:val="6"/>
                <w:sz w:val="12"/>
                <w:szCs w:val="12"/>
              </w:rPr>
              <w:t>值的比例计分。</w:t>
            </w:r>
          </w:p>
        </w:tc>
      </w:tr>
    </w:tbl>
    <w:p w14:paraId="32503473">
      <w:pPr>
        <w:pStyle w:val="2"/>
      </w:pPr>
    </w:p>
    <w:p w14:paraId="56E1A98B">
      <w:pPr>
        <w:sectPr>
          <w:headerReference r:id="rId113" w:type="default"/>
          <w:footerReference r:id="rId114" w:type="default"/>
          <w:pgSz w:w="11909" w:h="16834"/>
          <w:pgMar w:top="1796" w:right="1107" w:bottom="489" w:left="1103" w:header="1556" w:footer="162" w:gutter="0"/>
          <w:cols w:space="720" w:num="1"/>
        </w:sectPr>
      </w:pPr>
    </w:p>
    <w:tbl>
      <w:tblPr>
        <w:tblStyle w:val="5"/>
        <w:tblW w:w="160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791"/>
        <w:gridCol w:w="360"/>
        <w:gridCol w:w="1740"/>
        <w:gridCol w:w="820"/>
        <w:gridCol w:w="1036"/>
        <w:gridCol w:w="403"/>
        <w:gridCol w:w="1050"/>
        <w:gridCol w:w="1208"/>
        <w:gridCol w:w="1712"/>
        <w:gridCol w:w="2129"/>
        <w:gridCol w:w="547"/>
        <w:gridCol w:w="1208"/>
        <w:gridCol w:w="978"/>
        <w:gridCol w:w="1165"/>
      </w:tblGrid>
      <w:tr w14:paraId="7EA2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6062" w:type="dxa"/>
            <w:gridSpan w:val="15"/>
            <w:vAlign w:val="top"/>
          </w:tcPr>
          <w:p w14:paraId="16813A43">
            <w:pPr>
              <w:pStyle w:val="6"/>
              <w:spacing w:before="35" w:line="194" w:lineRule="auto"/>
              <w:ind w:left="5738"/>
              <w:rPr>
                <w:sz w:val="40"/>
                <w:szCs w:val="40"/>
              </w:rPr>
            </w:pPr>
            <w:r>
              <w:pict>
                <v:shape id="_x0000_s1040" o:spid="_x0000_s1040" o:spt="202" type="#_x0000_t202" style="position:absolute;left:0pt;margin-left:402.85pt;margin-top:569.95pt;height:18.4pt;width:36.3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14:paraId="7B485B5A">
                        <w:pPr>
                          <w:pStyle w:val="2"/>
                          <w:spacing w:before="20" w:line="327" w:lineRule="exact"/>
                          <w:ind w:left="20"/>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102</w:t>
                        </w:r>
                        <w:r>
                          <w:rPr>
                            <w:spacing w:val="7"/>
                            <w:position w:val="1"/>
                            <w:sz w:val="24"/>
                            <w:szCs w:val="24"/>
                          </w:rPr>
                          <w:t xml:space="preserve"> </w:t>
                        </w:r>
                        <w:r>
                          <w:rPr>
                            <w:spacing w:val="-7"/>
                            <w:position w:val="1"/>
                            <w:sz w:val="24"/>
                            <w:szCs w:val="24"/>
                          </w:rPr>
                          <w:t>-</w:t>
                        </w:r>
                      </w:p>
                    </w:txbxContent>
                  </v:textbox>
                </v:shape>
              </w:pict>
            </w:r>
            <w:r>
              <w:rPr>
                <w:spacing w:val="-2"/>
                <w:sz w:val="40"/>
                <w:szCs w:val="40"/>
              </w:rPr>
              <w:t>项目支出绩效自评情况表</w:t>
            </w:r>
          </w:p>
        </w:tc>
      </w:tr>
      <w:tr w14:paraId="0E403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6062" w:type="dxa"/>
            <w:gridSpan w:val="15"/>
            <w:vAlign w:val="top"/>
          </w:tcPr>
          <w:p w14:paraId="2848A0DE">
            <w:pPr>
              <w:pStyle w:val="6"/>
              <w:spacing w:before="13" w:line="220" w:lineRule="auto"/>
              <w:ind w:left="7672"/>
              <w:rPr>
                <w:sz w:val="24"/>
                <w:szCs w:val="24"/>
              </w:rPr>
            </w:pPr>
            <w:r>
              <w:rPr>
                <w:spacing w:val="-3"/>
                <w:sz w:val="24"/>
                <w:szCs w:val="24"/>
              </w:rPr>
              <w:t>2023年</w:t>
            </w:r>
          </w:p>
        </w:tc>
      </w:tr>
      <w:tr w14:paraId="28538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Align w:val="top"/>
          </w:tcPr>
          <w:p w14:paraId="2B9FD5DF">
            <w:pPr>
              <w:pStyle w:val="6"/>
              <w:spacing w:line="172" w:lineRule="auto"/>
              <w:ind w:left="556"/>
              <w:rPr>
                <w:sz w:val="24"/>
                <w:szCs w:val="24"/>
              </w:rPr>
            </w:pPr>
            <w:r>
              <w:rPr>
                <w:spacing w:val="-4"/>
                <w:sz w:val="24"/>
                <w:szCs w:val="24"/>
              </w:rPr>
              <w:t>项目名称</w:t>
            </w:r>
          </w:p>
        </w:tc>
        <w:tc>
          <w:tcPr>
            <w:tcW w:w="13996" w:type="dxa"/>
            <w:gridSpan w:val="12"/>
            <w:vAlign w:val="top"/>
          </w:tcPr>
          <w:p w14:paraId="5FEF07EF">
            <w:pPr>
              <w:pStyle w:val="6"/>
              <w:spacing w:line="172" w:lineRule="auto"/>
              <w:ind w:left="5791"/>
              <w:rPr>
                <w:sz w:val="24"/>
                <w:szCs w:val="24"/>
              </w:rPr>
            </w:pPr>
            <w:r>
              <w:rPr>
                <w:spacing w:val="-1"/>
                <w:sz w:val="24"/>
                <w:szCs w:val="24"/>
              </w:rPr>
              <w:t>孤寡患者医疗康复补助</w:t>
            </w:r>
          </w:p>
        </w:tc>
      </w:tr>
      <w:tr w14:paraId="52B26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Align w:val="top"/>
          </w:tcPr>
          <w:p w14:paraId="29BED71D">
            <w:pPr>
              <w:pStyle w:val="6"/>
              <w:spacing w:line="172" w:lineRule="auto"/>
              <w:ind w:left="554"/>
              <w:rPr>
                <w:sz w:val="24"/>
                <w:szCs w:val="24"/>
              </w:rPr>
            </w:pPr>
            <w:r>
              <w:rPr>
                <w:spacing w:val="-3"/>
                <w:sz w:val="24"/>
                <w:szCs w:val="24"/>
              </w:rPr>
              <w:t>主管部门</w:t>
            </w:r>
          </w:p>
        </w:tc>
        <w:tc>
          <w:tcPr>
            <w:tcW w:w="3999" w:type="dxa"/>
            <w:gridSpan w:val="4"/>
            <w:vAlign w:val="top"/>
          </w:tcPr>
          <w:p w14:paraId="6EC3DEBD">
            <w:pPr>
              <w:pStyle w:val="6"/>
              <w:spacing w:line="172" w:lineRule="auto"/>
              <w:ind w:left="1280"/>
              <w:rPr>
                <w:sz w:val="24"/>
                <w:szCs w:val="24"/>
              </w:rPr>
            </w:pPr>
            <w:r>
              <w:rPr>
                <w:spacing w:val="-3"/>
                <w:sz w:val="24"/>
                <w:szCs w:val="24"/>
              </w:rPr>
              <w:t>南阳市民政局</w:t>
            </w:r>
          </w:p>
        </w:tc>
        <w:tc>
          <w:tcPr>
            <w:tcW w:w="3970" w:type="dxa"/>
            <w:gridSpan w:val="3"/>
            <w:vAlign w:val="top"/>
          </w:tcPr>
          <w:p w14:paraId="5D145ABC">
            <w:pPr>
              <w:pStyle w:val="6"/>
              <w:spacing w:line="172" w:lineRule="auto"/>
              <w:ind w:left="1512"/>
              <w:rPr>
                <w:sz w:val="24"/>
                <w:szCs w:val="24"/>
              </w:rPr>
            </w:pPr>
            <w:r>
              <w:rPr>
                <w:spacing w:val="-4"/>
                <w:sz w:val="24"/>
                <w:szCs w:val="24"/>
              </w:rPr>
              <w:t>实施单位</w:t>
            </w:r>
          </w:p>
        </w:tc>
        <w:tc>
          <w:tcPr>
            <w:tcW w:w="6027" w:type="dxa"/>
            <w:gridSpan w:val="5"/>
            <w:vAlign w:val="top"/>
          </w:tcPr>
          <w:p w14:paraId="767B6034">
            <w:pPr>
              <w:pStyle w:val="6"/>
              <w:spacing w:line="172" w:lineRule="auto"/>
              <w:ind w:left="2175"/>
              <w:rPr>
                <w:sz w:val="24"/>
                <w:szCs w:val="24"/>
              </w:rPr>
            </w:pPr>
            <w:r>
              <w:rPr>
                <w:spacing w:val="-2"/>
                <w:sz w:val="24"/>
                <w:szCs w:val="24"/>
              </w:rPr>
              <w:t>南阳市康复中心</w:t>
            </w:r>
          </w:p>
        </w:tc>
      </w:tr>
      <w:tr w14:paraId="54751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restart"/>
            <w:tcBorders>
              <w:bottom w:val="nil"/>
            </w:tcBorders>
            <w:vAlign w:val="top"/>
          </w:tcPr>
          <w:p w14:paraId="7C48D0B2">
            <w:pPr>
              <w:spacing w:line="287" w:lineRule="auto"/>
              <w:rPr>
                <w:rFonts w:ascii="Arial"/>
                <w:sz w:val="21"/>
              </w:rPr>
            </w:pPr>
          </w:p>
          <w:p w14:paraId="7A4D2FA1">
            <w:pPr>
              <w:pStyle w:val="6"/>
              <w:spacing w:before="78" w:line="207" w:lineRule="auto"/>
              <w:ind w:left="714" w:right="547" w:hanging="158"/>
              <w:rPr>
                <w:sz w:val="24"/>
                <w:szCs w:val="24"/>
              </w:rPr>
            </w:pPr>
            <w:r>
              <w:rPr>
                <w:spacing w:val="-4"/>
                <w:sz w:val="24"/>
                <w:szCs w:val="24"/>
              </w:rPr>
              <w:t>项目资金</w:t>
            </w:r>
            <w:r>
              <w:rPr>
                <w:spacing w:val="-13"/>
                <w:sz w:val="24"/>
                <w:szCs w:val="24"/>
              </w:rPr>
              <w:t>(万元)</w:t>
            </w:r>
          </w:p>
        </w:tc>
        <w:tc>
          <w:tcPr>
            <w:tcW w:w="2560" w:type="dxa"/>
            <w:gridSpan w:val="2"/>
            <w:vAlign w:val="top"/>
          </w:tcPr>
          <w:p w14:paraId="422C0BBA">
            <w:pPr>
              <w:spacing w:line="224" w:lineRule="exact"/>
              <w:rPr>
                <w:rFonts w:ascii="Arial"/>
                <w:sz w:val="19"/>
              </w:rPr>
            </w:pPr>
          </w:p>
        </w:tc>
        <w:tc>
          <w:tcPr>
            <w:tcW w:w="1439" w:type="dxa"/>
            <w:gridSpan w:val="2"/>
            <w:vAlign w:val="top"/>
          </w:tcPr>
          <w:p w14:paraId="144F7465">
            <w:pPr>
              <w:pStyle w:val="6"/>
              <w:spacing w:line="172" w:lineRule="auto"/>
              <w:ind w:left="119"/>
              <w:rPr>
                <w:sz w:val="24"/>
                <w:szCs w:val="24"/>
              </w:rPr>
            </w:pPr>
            <w:r>
              <w:rPr>
                <w:spacing w:val="-3"/>
                <w:sz w:val="24"/>
                <w:szCs w:val="24"/>
              </w:rPr>
              <w:t>年初预算数</w:t>
            </w:r>
          </w:p>
        </w:tc>
        <w:tc>
          <w:tcPr>
            <w:tcW w:w="2258" w:type="dxa"/>
            <w:gridSpan w:val="2"/>
            <w:vAlign w:val="top"/>
          </w:tcPr>
          <w:p w14:paraId="7B7CCDE1">
            <w:pPr>
              <w:pStyle w:val="6"/>
              <w:spacing w:line="172" w:lineRule="auto"/>
              <w:ind w:left="529"/>
              <w:rPr>
                <w:sz w:val="24"/>
                <w:szCs w:val="24"/>
              </w:rPr>
            </w:pPr>
            <w:r>
              <w:rPr>
                <w:spacing w:val="-2"/>
                <w:sz w:val="24"/>
                <w:szCs w:val="24"/>
              </w:rPr>
              <w:t>全年预算数</w:t>
            </w:r>
          </w:p>
        </w:tc>
        <w:tc>
          <w:tcPr>
            <w:tcW w:w="1712" w:type="dxa"/>
            <w:vAlign w:val="top"/>
          </w:tcPr>
          <w:p w14:paraId="6D0CD119">
            <w:pPr>
              <w:pStyle w:val="6"/>
              <w:spacing w:line="172" w:lineRule="auto"/>
              <w:ind w:left="258"/>
              <w:rPr>
                <w:sz w:val="24"/>
                <w:szCs w:val="24"/>
              </w:rPr>
            </w:pPr>
            <w:r>
              <w:rPr>
                <w:spacing w:val="-2"/>
                <w:sz w:val="24"/>
                <w:szCs w:val="24"/>
              </w:rPr>
              <w:t>全年执行数</w:t>
            </w:r>
          </w:p>
        </w:tc>
        <w:tc>
          <w:tcPr>
            <w:tcW w:w="2676" w:type="dxa"/>
            <w:gridSpan w:val="2"/>
            <w:vAlign w:val="top"/>
          </w:tcPr>
          <w:p w14:paraId="51B35912">
            <w:pPr>
              <w:pStyle w:val="6"/>
              <w:spacing w:line="172" w:lineRule="auto"/>
              <w:ind w:left="1105"/>
              <w:rPr>
                <w:sz w:val="24"/>
                <w:szCs w:val="24"/>
              </w:rPr>
            </w:pPr>
            <w:r>
              <w:rPr>
                <w:spacing w:val="-7"/>
                <w:sz w:val="24"/>
                <w:szCs w:val="24"/>
              </w:rPr>
              <w:t>分值</w:t>
            </w:r>
          </w:p>
        </w:tc>
        <w:tc>
          <w:tcPr>
            <w:tcW w:w="1208" w:type="dxa"/>
            <w:vAlign w:val="top"/>
          </w:tcPr>
          <w:p w14:paraId="67BB0FFB">
            <w:pPr>
              <w:pStyle w:val="6"/>
              <w:spacing w:line="172" w:lineRule="auto"/>
              <w:ind w:left="250"/>
              <w:rPr>
                <w:sz w:val="24"/>
                <w:szCs w:val="24"/>
              </w:rPr>
            </w:pPr>
            <w:r>
              <w:rPr>
                <w:spacing w:val="-4"/>
                <w:sz w:val="24"/>
                <w:szCs w:val="24"/>
              </w:rPr>
              <w:t>执行率</w:t>
            </w:r>
          </w:p>
        </w:tc>
        <w:tc>
          <w:tcPr>
            <w:tcW w:w="2143" w:type="dxa"/>
            <w:gridSpan w:val="2"/>
            <w:vAlign w:val="top"/>
          </w:tcPr>
          <w:p w14:paraId="29915696">
            <w:pPr>
              <w:pStyle w:val="6"/>
              <w:spacing w:line="172" w:lineRule="auto"/>
              <w:ind w:left="833"/>
              <w:rPr>
                <w:sz w:val="24"/>
                <w:szCs w:val="24"/>
              </w:rPr>
            </w:pPr>
            <w:r>
              <w:rPr>
                <w:spacing w:val="-6"/>
                <w:sz w:val="24"/>
                <w:szCs w:val="24"/>
              </w:rPr>
              <w:t>得分</w:t>
            </w:r>
          </w:p>
        </w:tc>
      </w:tr>
      <w:tr w14:paraId="3C06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2066" w:type="dxa"/>
            <w:gridSpan w:val="3"/>
            <w:vMerge w:val="continue"/>
            <w:tcBorders>
              <w:top w:val="nil"/>
              <w:bottom w:val="nil"/>
            </w:tcBorders>
            <w:vAlign w:val="top"/>
          </w:tcPr>
          <w:p w14:paraId="23B7CBE0">
            <w:pPr>
              <w:rPr>
                <w:rFonts w:ascii="Arial"/>
                <w:sz w:val="21"/>
              </w:rPr>
            </w:pPr>
          </w:p>
        </w:tc>
        <w:tc>
          <w:tcPr>
            <w:tcW w:w="2560" w:type="dxa"/>
            <w:gridSpan w:val="2"/>
            <w:vAlign w:val="top"/>
          </w:tcPr>
          <w:p w14:paraId="7B6FC0F8">
            <w:pPr>
              <w:pStyle w:val="6"/>
              <w:spacing w:line="193" w:lineRule="auto"/>
              <w:ind w:left="558"/>
              <w:rPr>
                <w:sz w:val="24"/>
                <w:szCs w:val="24"/>
              </w:rPr>
            </w:pPr>
            <w:r>
              <w:rPr>
                <w:spacing w:val="-2"/>
                <w:sz w:val="24"/>
                <w:szCs w:val="24"/>
              </w:rPr>
              <w:t>年度资金总额：</w:t>
            </w:r>
          </w:p>
        </w:tc>
        <w:tc>
          <w:tcPr>
            <w:tcW w:w="1439" w:type="dxa"/>
            <w:gridSpan w:val="2"/>
            <w:vAlign w:val="top"/>
          </w:tcPr>
          <w:p w14:paraId="7685166F">
            <w:pPr>
              <w:pStyle w:val="6"/>
              <w:spacing w:line="193" w:lineRule="auto"/>
              <w:ind w:left="603"/>
              <w:rPr>
                <w:sz w:val="24"/>
                <w:szCs w:val="24"/>
              </w:rPr>
            </w:pPr>
            <w:r>
              <w:rPr>
                <w:spacing w:val="-4"/>
                <w:sz w:val="24"/>
                <w:szCs w:val="24"/>
              </w:rPr>
              <w:t>30</w:t>
            </w:r>
          </w:p>
        </w:tc>
        <w:tc>
          <w:tcPr>
            <w:tcW w:w="2258" w:type="dxa"/>
            <w:gridSpan w:val="2"/>
            <w:vAlign w:val="top"/>
          </w:tcPr>
          <w:p w14:paraId="1186FA84">
            <w:pPr>
              <w:pStyle w:val="6"/>
              <w:spacing w:line="193" w:lineRule="auto"/>
              <w:ind w:left="1014"/>
              <w:rPr>
                <w:sz w:val="24"/>
                <w:szCs w:val="24"/>
              </w:rPr>
            </w:pPr>
            <w:r>
              <w:rPr>
                <w:spacing w:val="-4"/>
                <w:sz w:val="24"/>
                <w:szCs w:val="24"/>
              </w:rPr>
              <w:t>30</w:t>
            </w:r>
          </w:p>
        </w:tc>
        <w:tc>
          <w:tcPr>
            <w:tcW w:w="1712" w:type="dxa"/>
            <w:vAlign w:val="top"/>
          </w:tcPr>
          <w:p w14:paraId="0565314C">
            <w:pPr>
              <w:pStyle w:val="6"/>
              <w:spacing w:line="193" w:lineRule="auto"/>
              <w:ind w:left="684"/>
              <w:rPr>
                <w:sz w:val="24"/>
                <w:szCs w:val="24"/>
              </w:rPr>
            </w:pPr>
            <w:r>
              <w:rPr>
                <w:spacing w:val="-4"/>
                <w:sz w:val="24"/>
                <w:szCs w:val="24"/>
              </w:rPr>
              <w:t>7.6</w:t>
            </w:r>
          </w:p>
        </w:tc>
        <w:tc>
          <w:tcPr>
            <w:tcW w:w="2676" w:type="dxa"/>
            <w:gridSpan w:val="2"/>
            <w:vAlign w:val="top"/>
          </w:tcPr>
          <w:p w14:paraId="74387147">
            <w:pPr>
              <w:pStyle w:val="6"/>
              <w:spacing w:line="193" w:lineRule="auto"/>
              <w:ind w:left="1240"/>
              <w:rPr>
                <w:sz w:val="24"/>
                <w:szCs w:val="24"/>
              </w:rPr>
            </w:pPr>
            <w:r>
              <w:rPr>
                <w:spacing w:val="-7"/>
                <w:sz w:val="24"/>
                <w:szCs w:val="24"/>
              </w:rPr>
              <w:t>10</w:t>
            </w:r>
          </w:p>
        </w:tc>
        <w:tc>
          <w:tcPr>
            <w:tcW w:w="1208" w:type="dxa"/>
            <w:vAlign w:val="top"/>
          </w:tcPr>
          <w:p w14:paraId="756F1DEA">
            <w:pPr>
              <w:pStyle w:val="6"/>
              <w:spacing w:line="193" w:lineRule="auto"/>
              <w:ind w:left="208"/>
              <w:rPr>
                <w:sz w:val="24"/>
                <w:szCs w:val="24"/>
              </w:rPr>
            </w:pPr>
            <w:r>
              <w:rPr>
                <w:spacing w:val="-4"/>
                <w:sz w:val="24"/>
                <w:szCs w:val="24"/>
              </w:rPr>
              <w:t>100.0 %</w:t>
            </w:r>
          </w:p>
        </w:tc>
        <w:tc>
          <w:tcPr>
            <w:tcW w:w="2143" w:type="dxa"/>
            <w:gridSpan w:val="2"/>
            <w:vAlign w:val="top"/>
          </w:tcPr>
          <w:p w14:paraId="71FFEEB1">
            <w:pPr>
              <w:pStyle w:val="6"/>
              <w:spacing w:line="193" w:lineRule="auto"/>
              <w:ind w:left="1017"/>
              <w:rPr>
                <w:sz w:val="24"/>
                <w:szCs w:val="24"/>
              </w:rPr>
            </w:pPr>
            <w:r>
              <w:rPr>
                <w:sz w:val="24"/>
                <w:szCs w:val="24"/>
              </w:rPr>
              <w:t>5</w:t>
            </w:r>
          </w:p>
        </w:tc>
      </w:tr>
      <w:tr w14:paraId="702FA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2066" w:type="dxa"/>
            <w:gridSpan w:val="3"/>
            <w:vMerge w:val="continue"/>
            <w:tcBorders>
              <w:top w:val="nil"/>
              <w:bottom w:val="nil"/>
            </w:tcBorders>
            <w:vAlign w:val="top"/>
          </w:tcPr>
          <w:p w14:paraId="0EECF4FB">
            <w:pPr>
              <w:rPr>
                <w:rFonts w:ascii="Arial"/>
                <w:sz w:val="21"/>
              </w:rPr>
            </w:pPr>
          </w:p>
        </w:tc>
        <w:tc>
          <w:tcPr>
            <w:tcW w:w="2560" w:type="dxa"/>
            <w:gridSpan w:val="2"/>
            <w:vAlign w:val="top"/>
          </w:tcPr>
          <w:p w14:paraId="131594BC">
            <w:pPr>
              <w:pStyle w:val="6"/>
              <w:spacing w:line="173" w:lineRule="auto"/>
              <w:ind w:left="798"/>
              <w:rPr>
                <w:sz w:val="24"/>
                <w:szCs w:val="24"/>
              </w:rPr>
            </w:pPr>
            <w:r>
              <w:rPr>
                <w:spacing w:val="-3"/>
                <w:sz w:val="24"/>
                <w:szCs w:val="24"/>
              </w:rPr>
              <w:t>财政拨款</w:t>
            </w:r>
          </w:p>
        </w:tc>
        <w:tc>
          <w:tcPr>
            <w:tcW w:w="1439" w:type="dxa"/>
            <w:gridSpan w:val="2"/>
            <w:vAlign w:val="top"/>
          </w:tcPr>
          <w:p w14:paraId="350F1EC8">
            <w:pPr>
              <w:pStyle w:val="6"/>
              <w:spacing w:line="173" w:lineRule="auto"/>
              <w:ind w:left="603"/>
              <w:rPr>
                <w:sz w:val="24"/>
                <w:szCs w:val="24"/>
              </w:rPr>
            </w:pPr>
            <w:r>
              <w:rPr>
                <w:spacing w:val="-4"/>
                <w:sz w:val="24"/>
                <w:szCs w:val="24"/>
              </w:rPr>
              <w:t>30</w:t>
            </w:r>
          </w:p>
        </w:tc>
        <w:tc>
          <w:tcPr>
            <w:tcW w:w="2258" w:type="dxa"/>
            <w:gridSpan w:val="2"/>
            <w:vAlign w:val="top"/>
          </w:tcPr>
          <w:p w14:paraId="5A43B3E7">
            <w:pPr>
              <w:pStyle w:val="6"/>
              <w:spacing w:line="173" w:lineRule="auto"/>
              <w:ind w:left="1014"/>
              <w:rPr>
                <w:sz w:val="24"/>
                <w:szCs w:val="24"/>
              </w:rPr>
            </w:pPr>
            <w:r>
              <w:rPr>
                <w:spacing w:val="-4"/>
                <w:sz w:val="24"/>
                <w:szCs w:val="24"/>
              </w:rPr>
              <w:t>30</w:t>
            </w:r>
          </w:p>
        </w:tc>
        <w:tc>
          <w:tcPr>
            <w:tcW w:w="1712" w:type="dxa"/>
            <w:vAlign w:val="top"/>
          </w:tcPr>
          <w:p w14:paraId="73EF2A7F">
            <w:pPr>
              <w:pStyle w:val="6"/>
              <w:spacing w:line="173" w:lineRule="auto"/>
              <w:ind w:left="684"/>
              <w:rPr>
                <w:sz w:val="24"/>
                <w:szCs w:val="24"/>
              </w:rPr>
            </w:pPr>
            <w:r>
              <w:rPr>
                <w:spacing w:val="-4"/>
                <w:sz w:val="24"/>
                <w:szCs w:val="24"/>
              </w:rPr>
              <w:t>7.6</w:t>
            </w:r>
          </w:p>
        </w:tc>
        <w:tc>
          <w:tcPr>
            <w:tcW w:w="2676" w:type="dxa"/>
            <w:gridSpan w:val="2"/>
            <w:vAlign w:val="top"/>
          </w:tcPr>
          <w:p w14:paraId="23CF835C">
            <w:pPr>
              <w:pStyle w:val="6"/>
              <w:spacing w:before="94" w:line="131" w:lineRule="exact"/>
              <w:ind w:left="1280"/>
              <w:rPr>
                <w:sz w:val="24"/>
                <w:szCs w:val="24"/>
              </w:rPr>
            </w:pPr>
            <w:r>
              <w:rPr>
                <w:position w:val="-5"/>
                <w:sz w:val="24"/>
                <w:szCs w:val="24"/>
              </w:rPr>
              <w:t>-</w:t>
            </w:r>
          </w:p>
        </w:tc>
        <w:tc>
          <w:tcPr>
            <w:tcW w:w="1208" w:type="dxa"/>
            <w:vAlign w:val="top"/>
          </w:tcPr>
          <w:p w14:paraId="203F0125">
            <w:pPr>
              <w:pStyle w:val="6"/>
              <w:spacing w:line="173" w:lineRule="auto"/>
              <w:ind w:left="208"/>
              <w:rPr>
                <w:sz w:val="24"/>
                <w:szCs w:val="24"/>
              </w:rPr>
            </w:pPr>
            <w:r>
              <w:rPr>
                <w:spacing w:val="-4"/>
                <w:sz w:val="24"/>
                <w:szCs w:val="24"/>
              </w:rPr>
              <w:t>100.0 %</w:t>
            </w:r>
          </w:p>
        </w:tc>
        <w:tc>
          <w:tcPr>
            <w:tcW w:w="2143" w:type="dxa"/>
            <w:gridSpan w:val="2"/>
            <w:vAlign w:val="top"/>
          </w:tcPr>
          <w:p w14:paraId="7AC02BB4">
            <w:pPr>
              <w:pStyle w:val="6"/>
              <w:spacing w:before="94" w:line="131" w:lineRule="exact"/>
              <w:ind w:left="1010"/>
              <w:rPr>
                <w:sz w:val="24"/>
                <w:szCs w:val="24"/>
              </w:rPr>
            </w:pPr>
            <w:r>
              <w:rPr>
                <w:position w:val="-5"/>
                <w:sz w:val="24"/>
                <w:szCs w:val="24"/>
              </w:rPr>
              <w:t>-</w:t>
            </w:r>
          </w:p>
        </w:tc>
      </w:tr>
      <w:tr w14:paraId="66286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continue"/>
            <w:tcBorders>
              <w:top w:val="nil"/>
              <w:bottom w:val="nil"/>
            </w:tcBorders>
            <w:vAlign w:val="top"/>
          </w:tcPr>
          <w:p w14:paraId="755930C7">
            <w:pPr>
              <w:rPr>
                <w:rFonts w:ascii="Arial"/>
                <w:sz w:val="21"/>
              </w:rPr>
            </w:pPr>
          </w:p>
        </w:tc>
        <w:tc>
          <w:tcPr>
            <w:tcW w:w="2560" w:type="dxa"/>
            <w:gridSpan w:val="2"/>
            <w:vAlign w:val="top"/>
          </w:tcPr>
          <w:p w14:paraId="16F84897">
            <w:pPr>
              <w:pStyle w:val="6"/>
              <w:spacing w:line="172" w:lineRule="auto"/>
              <w:ind w:left="318"/>
              <w:rPr>
                <w:sz w:val="24"/>
                <w:szCs w:val="24"/>
              </w:rPr>
            </w:pPr>
            <w:r>
              <w:rPr>
                <w:spacing w:val="-2"/>
                <w:sz w:val="24"/>
                <w:szCs w:val="24"/>
              </w:rPr>
              <w:t>财政专户管理资金</w:t>
            </w:r>
          </w:p>
        </w:tc>
        <w:tc>
          <w:tcPr>
            <w:tcW w:w="1439" w:type="dxa"/>
            <w:gridSpan w:val="2"/>
            <w:vAlign w:val="top"/>
          </w:tcPr>
          <w:p w14:paraId="385D78C7">
            <w:pPr>
              <w:pStyle w:val="6"/>
              <w:spacing w:line="172" w:lineRule="auto"/>
              <w:ind w:left="660"/>
              <w:rPr>
                <w:sz w:val="24"/>
                <w:szCs w:val="24"/>
              </w:rPr>
            </w:pPr>
            <w:r>
              <w:rPr>
                <w:sz w:val="24"/>
                <w:szCs w:val="24"/>
              </w:rPr>
              <w:t>0</w:t>
            </w:r>
          </w:p>
        </w:tc>
        <w:tc>
          <w:tcPr>
            <w:tcW w:w="2258" w:type="dxa"/>
            <w:gridSpan w:val="2"/>
            <w:vAlign w:val="top"/>
          </w:tcPr>
          <w:p w14:paraId="0755E6E8">
            <w:pPr>
              <w:pStyle w:val="6"/>
              <w:spacing w:line="172" w:lineRule="auto"/>
              <w:ind w:left="1071"/>
              <w:rPr>
                <w:sz w:val="24"/>
                <w:szCs w:val="24"/>
              </w:rPr>
            </w:pPr>
            <w:r>
              <w:rPr>
                <w:sz w:val="24"/>
                <w:szCs w:val="24"/>
              </w:rPr>
              <w:t>0</w:t>
            </w:r>
          </w:p>
        </w:tc>
        <w:tc>
          <w:tcPr>
            <w:tcW w:w="1712" w:type="dxa"/>
            <w:vAlign w:val="top"/>
          </w:tcPr>
          <w:p w14:paraId="046B3196">
            <w:pPr>
              <w:pStyle w:val="6"/>
              <w:spacing w:line="172" w:lineRule="auto"/>
              <w:ind w:left="800"/>
              <w:rPr>
                <w:sz w:val="24"/>
                <w:szCs w:val="24"/>
              </w:rPr>
            </w:pPr>
            <w:r>
              <w:rPr>
                <w:sz w:val="24"/>
                <w:szCs w:val="24"/>
              </w:rPr>
              <w:t>0</w:t>
            </w:r>
          </w:p>
        </w:tc>
        <w:tc>
          <w:tcPr>
            <w:tcW w:w="2676" w:type="dxa"/>
            <w:gridSpan w:val="2"/>
            <w:vAlign w:val="top"/>
          </w:tcPr>
          <w:p w14:paraId="73543609">
            <w:pPr>
              <w:pStyle w:val="6"/>
              <w:spacing w:before="93" w:line="131" w:lineRule="exact"/>
              <w:ind w:left="1280"/>
              <w:rPr>
                <w:sz w:val="24"/>
                <w:szCs w:val="24"/>
              </w:rPr>
            </w:pPr>
            <w:r>
              <w:rPr>
                <w:position w:val="-5"/>
                <w:sz w:val="24"/>
                <w:szCs w:val="24"/>
              </w:rPr>
              <w:t>-</w:t>
            </w:r>
          </w:p>
        </w:tc>
        <w:tc>
          <w:tcPr>
            <w:tcW w:w="1208" w:type="dxa"/>
            <w:vAlign w:val="top"/>
          </w:tcPr>
          <w:p w14:paraId="261B3141">
            <w:pPr>
              <w:pStyle w:val="6"/>
              <w:spacing w:line="172" w:lineRule="auto"/>
              <w:ind w:left="312"/>
              <w:rPr>
                <w:sz w:val="24"/>
                <w:szCs w:val="24"/>
              </w:rPr>
            </w:pPr>
            <w:r>
              <w:rPr>
                <w:spacing w:val="-2"/>
                <w:sz w:val="24"/>
                <w:szCs w:val="24"/>
              </w:rPr>
              <w:t>0.00%</w:t>
            </w:r>
          </w:p>
        </w:tc>
        <w:tc>
          <w:tcPr>
            <w:tcW w:w="2143" w:type="dxa"/>
            <w:gridSpan w:val="2"/>
            <w:vAlign w:val="top"/>
          </w:tcPr>
          <w:p w14:paraId="6A0AC53E">
            <w:pPr>
              <w:pStyle w:val="6"/>
              <w:spacing w:before="93" w:line="131" w:lineRule="exact"/>
              <w:ind w:left="1010"/>
              <w:rPr>
                <w:sz w:val="24"/>
                <w:szCs w:val="24"/>
              </w:rPr>
            </w:pPr>
            <w:r>
              <w:rPr>
                <w:position w:val="-5"/>
                <w:sz w:val="24"/>
                <w:szCs w:val="24"/>
              </w:rPr>
              <w:t>-</w:t>
            </w:r>
          </w:p>
        </w:tc>
      </w:tr>
      <w:tr w14:paraId="03C3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continue"/>
            <w:tcBorders>
              <w:top w:val="nil"/>
            </w:tcBorders>
            <w:vAlign w:val="top"/>
          </w:tcPr>
          <w:p w14:paraId="1C81F9DA">
            <w:pPr>
              <w:rPr>
                <w:rFonts w:ascii="Arial"/>
                <w:sz w:val="21"/>
              </w:rPr>
            </w:pPr>
          </w:p>
        </w:tc>
        <w:tc>
          <w:tcPr>
            <w:tcW w:w="2560" w:type="dxa"/>
            <w:gridSpan w:val="2"/>
            <w:vAlign w:val="top"/>
          </w:tcPr>
          <w:p w14:paraId="58FEE4A3">
            <w:pPr>
              <w:pStyle w:val="6"/>
              <w:spacing w:line="172" w:lineRule="auto"/>
              <w:ind w:left="799"/>
              <w:rPr>
                <w:sz w:val="24"/>
                <w:szCs w:val="24"/>
              </w:rPr>
            </w:pPr>
            <w:r>
              <w:rPr>
                <w:spacing w:val="-3"/>
                <w:sz w:val="24"/>
                <w:szCs w:val="24"/>
              </w:rPr>
              <w:t>单位资金</w:t>
            </w:r>
          </w:p>
        </w:tc>
        <w:tc>
          <w:tcPr>
            <w:tcW w:w="1439" w:type="dxa"/>
            <w:gridSpan w:val="2"/>
            <w:vAlign w:val="top"/>
          </w:tcPr>
          <w:p w14:paraId="07A20C0B">
            <w:pPr>
              <w:pStyle w:val="6"/>
              <w:spacing w:line="172" w:lineRule="auto"/>
              <w:ind w:left="660"/>
              <w:rPr>
                <w:sz w:val="24"/>
                <w:szCs w:val="24"/>
              </w:rPr>
            </w:pPr>
            <w:r>
              <w:rPr>
                <w:sz w:val="24"/>
                <w:szCs w:val="24"/>
              </w:rPr>
              <w:t>0</w:t>
            </w:r>
          </w:p>
        </w:tc>
        <w:tc>
          <w:tcPr>
            <w:tcW w:w="2258" w:type="dxa"/>
            <w:gridSpan w:val="2"/>
            <w:vAlign w:val="top"/>
          </w:tcPr>
          <w:p w14:paraId="7F5C052E">
            <w:pPr>
              <w:pStyle w:val="6"/>
              <w:spacing w:line="172" w:lineRule="auto"/>
              <w:ind w:left="1071"/>
              <w:rPr>
                <w:sz w:val="24"/>
                <w:szCs w:val="24"/>
              </w:rPr>
            </w:pPr>
            <w:r>
              <w:rPr>
                <w:sz w:val="24"/>
                <w:szCs w:val="24"/>
              </w:rPr>
              <w:t>0</w:t>
            </w:r>
          </w:p>
        </w:tc>
        <w:tc>
          <w:tcPr>
            <w:tcW w:w="1712" w:type="dxa"/>
            <w:vAlign w:val="top"/>
          </w:tcPr>
          <w:p w14:paraId="70A34052">
            <w:pPr>
              <w:pStyle w:val="6"/>
              <w:spacing w:line="172" w:lineRule="auto"/>
              <w:ind w:left="800"/>
              <w:rPr>
                <w:sz w:val="24"/>
                <w:szCs w:val="24"/>
              </w:rPr>
            </w:pPr>
            <w:r>
              <w:rPr>
                <w:sz w:val="24"/>
                <w:szCs w:val="24"/>
              </w:rPr>
              <w:t>0</w:t>
            </w:r>
          </w:p>
        </w:tc>
        <w:tc>
          <w:tcPr>
            <w:tcW w:w="2676" w:type="dxa"/>
            <w:gridSpan w:val="2"/>
            <w:vAlign w:val="top"/>
          </w:tcPr>
          <w:p w14:paraId="717FBC14">
            <w:pPr>
              <w:pStyle w:val="6"/>
              <w:spacing w:before="94" w:line="130" w:lineRule="exact"/>
              <w:ind w:left="1280"/>
              <w:rPr>
                <w:sz w:val="24"/>
                <w:szCs w:val="24"/>
              </w:rPr>
            </w:pPr>
            <w:r>
              <w:rPr>
                <w:position w:val="-5"/>
                <w:sz w:val="24"/>
                <w:szCs w:val="24"/>
              </w:rPr>
              <w:t>-</w:t>
            </w:r>
          </w:p>
        </w:tc>
        <w:tc>
          <w:tcPr>
            <w:tcW w:w="1208" w:type="dxa"/>
            <w:vAlign w:val="top"/>
          </w:tcPr>
          <w:p w14:paraId="3B3CC31C">
            <w:pPr>
              <w:pStyle w:val="6"/>
              <w:spacing w:line="172" w:lineRule="auto"/>
              <w:ind w:left="312"/>
              <w:rPr>
                <w:sz w:val="24"/>
                <w:szCs w:val="24"/>
              </w:rPr>
            </w:pPr>
            <w:r>
              <w:rPr>
                <w:spacing w:val="-2"/>
                <w:sz w:val="24"/>
                <w:szCs w:val="24"/>
              </w:rPr>
              <w:t>0.00%</w:t>
            </w:r>
          </w:p>
        </w:tc>
        <w:tc>
          <w:tcPr>
            <w:tcW w:w="2143" w:type="dxa"/>
            <w:gridSpan w:val="2"/>
            <w:vAlign w:val="top"/>
          </w:tcPr>
          <w:p w14:paraId="1907D83C">
            <w:pPr>
              <w:pStyle w:val="6"/>
              <w:spacing w:before="94" w:line="130" w:lineRule="exact"/>
              <w:ind w:left="1010"/>
              <w:rPr>
                <w:sz w:val="24"/>
                <w:szCs w:val="24"/>
              </w:rPr>
            </w:pPr>
            <w:r>
              <w:rPr>
                <w:position w:val="-5"/>
                <w:sz w:val="24"/>
                <w:szCs w:val="24"/>
              </w:rPr>
              <w:t>-</w:t>
            </w:r>
          </w:p>
        </w:tc>
      </w:tr>
      <w:tr w14:paraId="66AA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restart"/>
            <w:tcBorders>
              <w:bottom w:val="nil"/>
            </w:tcBorders>
            <w:vAlign w:val="top"/>
          </w:tcPr>
          <w:p w14:paraId="7A564676">
            <w:pPr>
              <w:spacing w:line="401" w:lineRule="auto"/>
              <w:rPr>
                <w:rFonts w:ascii="Arial"/>
                <w:sz w:val="21"/>
              </w:rPr>
            </w:pPr>
          </w:p>
          <w:p w14:paraId="2064D1C1">
            <w:pPr>
              <w:pStyle w:val="6"/>
              <w:spacing w:before="78" w:line="220" w:lineRule="auto"/>
              <w:ind w:left="322"/>
              <w:rPr>
                <w:sz w:val="24"/>
                <w:szCs w:val="24"/>
              </w:rPr>
            </w:pPr>
            <w:r>
              <w:rPr>
                <w:spacing w:val="-4"/>
                <w:sz w:val="24"/>
                <w:szCs w:val="24"/>
              </w:rPr>
              <w:t>资金管理情况</w:t>
            </w:r>
          </w:p>
        </w:tc>
        <w:tc>
          <w:tcPr>
            <w:tcW w:w="3999" w:type="dxa"/>
            <w:gridSpan w:val="4"/>
            <w:vAlign w:val="top"/>
          </w:tcPr>
          <w:p w14:paraId="7A973E85">
            <w:pPr>
              <w:spacing w:line="224" w:lineRule="exact"/>
              <w:rPr>
                <w:rFonts w:ascii="Arial"/>
                <w:sz w:val="19"/>
              </w:rPr>
            </w:pPr>
          </w:p>
        </w:tc>
        <w:tc>
          <w:tcPr>
            <w:tcW w:w="3970" w:type="dxa"/>
            <w:gridSpan w:val="3"/>
            <w:vAlign w:val="top"/>
          </w:tcPr>
          <w:p w14:paraId="6CDAB504">
            <w:pPr>
              <w:pStyle w:val="6"/>
              <w:spacing w:line="172" w:lineRule="auto"/>
              <w:ind w:left="1504"/>
              <w:rPr>
                <w:sz w:val="24"/>
                <w:szCs w:val="24"/>
              </w:rPr>
            </w:pPr>
            <w:r>
              <w:rPr>
                <w:spacing w:val="-2"/>
                <w:sz w:val="24"/>
                <w:szCs w:val="24"/>
              </w:rPr>
              <w:t>情况说明</w:t>
            </w:r>
          </w:p>
        </w:tc>
        <w:tc>
          <w:tcPr>
            <w:tcW w:w="2676" w:type="dxa"/>
            <w:gridSpan w:val="2"/>
            <w:vAlign w:val="top"/>
          </w:tcPr>
          <w:p w14:paraId="48B52959">
            <w:pPr>
              <w:pStyle w:val="6"/>
              <w:spacing w:line="172" w:lineRule="auto"/>
              <w:ind w:left="745"/>
              <w:rPr>
                <w:sz w:val="24"/>
                <w:szCs w:val="24"/>
              </w:rPr>
            </w:pPr>
            <w:r>
              <w:rPr>
                <w:spacing w:val="-3"/>
                <w:sz w:val="24"/>
                <w:szCs w:val="24"/>
              </w:rPr>
              <w:t>分值（20）</w:t>
            </w:r>
          </w:p>
        </w:tc>
        <w:tc>
          <w:tcPr>
            <w:tcW w:w="1208" w:type="dxa"/>
            <w:vAlign w:val="top"/>
          </w:tcPr>
          <w:p w14:paraId="058BBCD8">
            <w:pPr>
              <w:pStyle w:val="6"/>
              <w:spacing w:line="172" w:lineRule="auto"/>
              <w:ind w:left="371"/>
              <w:rPr>
                <w:sz w:val="24"/>
                <w:szCs w:val="24"/>
              </w:rPr>
            </w:pPr>
            <w:r>
              <w:rPr>
                <w:spacing w:val="-6"/>
                <w:sz w:val="24"/>
                <w:szCs w:val="24"/>
              </w:rPr>
              <w:t>得分</w:t>
            </w:r>
          </w:p>
        </w:tc>
        <w:tc>
          <w:tcPr>
            <w:tcW w:w="2143" w:type="dxa"/>
            <w:gridSpan w:val="2"/>
            <w:vAlign w:val="top"/>
          </w:tcPr>
          <w:p w14:paraId="4872F1C3">
            <w:pPr>
              <w:pStyle w:val="6"/>
              <w:spacing w:line="172" w:lineRule="auto"/>
              <w:jc w:val="right"/>
              <w:rPr>
                <w:sz w:val="24"/>
                <w:szCs w:val="24"/>
              </w:rPr>
            </w:pPr>
            <w:r>
              <w:rPr>
                <w:spacing w:val="-4"/>
                <w:sz w:val="24"/>
                <w:szCs w:val="24"/>
              </w:rPr>
              <w:t>存在问题和改进措施</w:t>
            </w:r>
          </w:p>
        </w:tc>
      </w:tr>
      <w:tr w14:paraId="52CEA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continue"/>
            <w:tcBorders>
              <w:top w:val="nil"/>
              <w:bottom w:val="nil"/>
            </w:tcBorders>
            <w:vAlign w:val="top"/>
          </w:tcPr>
          <w:p w14:paraId="4CA651D9">
            <w:pPr>
              <w:rPr>
                <w:rFonts w:ascii="Arial"/>
                <w:sz w:val="21"/>
              </w:rPr>
            </w:pPr>
          </w:p>
        </w:tc>
        <w:tc>
          <w:tcPr>
            <w:tcW w:w="3999" w:type="dxa"/>
            <w:gridSpan w:val="4"/>
            <w:vAlign w:val="top"/>
          </w:tcPr>
          <w:p w14:paraId="4E38D219">
            <w:pPr>
              <w:pStyle w:val="6"/>
              <w:spacing w:line="172" w:lineRule="auto"/>
              <w:ind w:left="1402"/>
              <w:rPr>
                <w:sz w:val="24"/>
                <w:szCs w:val="24"/>
              </w:rPr>
            </w:pPr>
            <w:r>
              <w:rPr>
                <w:spacing w:val="-3"/>
                <w:sz w:val="24"/>
                <w:szCs w:val="24"/>
              </w:rPr>
              <w:t>安排科学性</w:t>
            </w:r>
          </w:p>
        </w:tc>
        <w:tc>
          <w:tcPr>
            <w:tcW w:w="3970" w:type="dxa"/>
            <w:gridSpan w:val="3"/>
            <w:vAlign w:val="top"/>
          </w:tcPr>
          <w:p w14:paraId="1BC5E7E5">
            <w:pPr>
              <w:pStyle w:val="6"/>
              <w:spacing w:line="172" w:lineRule="auto"/>
              <w:ind w:left="786"/>
              <w:rPr>
                <w:sz w:val="24"/>
                <w:szCs w:val="24"/>
              </w:rPr>
            </w:pPr>
            <w:r>
              <w:rPr>
                <w:spacing w:val="-1"/>
                <w:sz w:val="24"/>
                <w:szCs w:val="24"/>
              </w:rPr>
              <w:t>科学使用，合理安排。</w:t>
            </w:r>
          </w:p>
        </w:tc>
        <w:tc>
          <w:tcPr>
            <w:tcW w:w="2676" w:type="dxa"/>
            <w:gridSpan w:val="2"/>
            <w:vAlign w:val="top"/>
          </w:tcPr>
          <w:p w14:paraId="5F67E9AF">
            <w:pPr>
              <w:pStyle w:val="6"/>
              <w:spacing w:line="172" w:lineRule="auto"/>
              <w:ind w:left="1287"/>
              <w:rPr>
                <w:sz w:val="24"/>
                <w:szCs w:val="24"/>
              </w:rPr>
            </w:pPr>
            <w:r>
              <w:rPr>
                <w:sz w:val="24"/>
                <w:szCs w:val="24"/>
              </w:rPr>
              <w:t>5</w:t>
            </w:r>
          </w:p>
        </w:tc>
        <w:tc>
          <w:tcPr>
            <w:tcW w:w="1208" w:type="dxa"/>
            <w:vAlign w:val="top"/>
          </w:tcPr>
          <w:p w14:paraId="55026DA8">
            <w:pPr>
              <w:pStyle w:val="6"/>
              <w:spacing w:line="172" w:lineRule="auto"/>
              <w:ind w:left="555"/>
              <w:rPr>
                <w:sz w:val="24"/>
                <w:szCs w:val="24"/>
              </w:rPr>
            </w:pPr>
            <w:r>
              <w:rPr>
                <w:sz w:val="24"/>
                <w:szCs w:val="24"/>
              </w:rPr>
              <w:t>5</w:t>
            </w:r>
          </w:p>
        </w:tc>
        <w:tc>
          <w:tcPr>
            <w:tcW w:w="2143" w:type="dxa"/>
            <w:gridSpan w:val="2"/>
            <w:vAlign w:val="top"/>
          </w:tcPr>
          <w:p w14:paraId="1E9D2AAE">
            <w:pPr>
              <w:spacing w:line="224" w:lineRule="exact"/>
              <w:rPr>
                <w:rFonts w:ascii="Arial"/>
                <w:sz w:val="19"/>
              </w:rPr>
            </w:pPr>
          </w:p>
        </w:tc>
      </w:tr>
      <w:tr w14:paraId="1426B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continue"/>
            <w:tcBorders>
              <w:top w:val="nil"/>
              <w:bottom w:val="nil"/>
            </w:tcBorders>
            <w:vAlign w:val="top"/>
          </w:tcPr>
          <w:p w14:paraId="1ADECF73">
            <w:pPr>
              <w:rPr>
                <w:rFonts w:ascii="Arial"/>
                <w:sz w:val="21"/>
              </w:rPr>
            </w:pPr>
          </w:p>
        </w:tc>
        <w:tc>
          <w:tcPr>
            <w:tcW w:w="3999" w:type="dxa"/>
            <w:gridSpan w:val="4"/>
            <w:vAlign w:val="top"/>
          </w:tcPr>
          <w:p w14:paraId="05E6C1FB">
            <w:pPr>
              <w:pStyle w:val="6"/>
              <w:spacing w:line="172" w:lineRule="auto"/>
              <w:ind w:left="1399"/>
              <w:rPr>
                <w:sz w:val="24"/>
                <w:szCs w:val="24"/>
              </w:rPr>
            </w:pPr>
            <w:r>
              <w:rPr>
                <w:spacing w:val="-3"/>
                <w:sz w:val="24"/>
                <w:szCs w:val="24"/>
              </w:rPr>
              <w:t>拨付合规性</w:t>
            </w:r>
          </w:p>
        </w:tc>
        <w:tc>
          <w:tcPr>
            <w:tcW w:w="3970" w:type="dxa"/>
            <w:gridSpan w:val="3"/>
            <w:vAlign w:val="top"/>
          </w:tcPr>
          <w:p w14:paraId="146BBF5F">
            <w:pPr>
              <w:pStyle w:val="6"/>
              <w:spacing w:line="172" w:lineRule="auto"/>
              <w:ind w:left="788"/>
              <w:rPr>
                <w:sz w:val="24"/>
                <w:szCs w:val="24"/>
              </w:rPr>
            </w:pPr>
            <w:r>
              <w:rPr>
                <w:spacing w:val="-2"/>
                <w:sz w:val="24"/>
                <w:szCs w:val="24"/>
              </w:rPr>
              <w:t>拨付及时，用款合规。</w:t>
            </w:r>
          </w:p>
        </w:tc>
        <w:tc>
          <w:tcPr>
            <w:tcW w:w="2676" w:type="dxa"/>
            <w:gridSpan w:val="2"/>
            <w:vAlign w:val="top"/>
          </w:tcPr>
          <w:p w14:paraId="5392029F">
            <w:pPr>
              <w:pStyle w:val="6"/>
              <w:spacing w:line="172" w:lineRule="auto"/>
              <w:ind w:left="1287"/>
              <w:rPr>
                <w:sz w:val="24"/>
                <w:szCs w:val="24"/>
              </w:rPr>
            </w:pPr>
            <w:r>
              <w:rPr>
                <w:sz w:val="24"/>
                <w:szCs w:val="24"/>
              </w:rPr>
              <w:t>5</w:t>
            </w:r>
          </w:p>
        </w:tc>
        <w:tc>
          <w:tcPr>
            <w:tcW w:w="1208" w:type="dxa"/>
            <w:vAlign w:val="top"/>
          </w:tcPr>
          <w:p w14:paraId="3DB0FFF5">
            <w:pPr>
              <w:pStyle w:val="6"/>
              <w:spacing w:line="172" w:lineRule="auto"/>
              <w:ind w:left="568"/>
              <w:rPr>
                <w:sz w:val="24"/>
                <w:szCs w:val="24"/>
              </w:rPr>
            </w:pPr>
            <w:r>
              <w:rPr>
                <w:sz w:val="24"/>
                <w:szCs w:val="24"/>
              </w:rPr>
              <w:t>1</w:t>
            </w:r>
          </w:p>
        </w:tc>
        <w:tc>
          <w:tcPr>
            <w:tcW w:w="2143" w:type="dxa"/>
            <w:gridSpan w:val="2"/>
            <w:vAlign w:val="top"/>
          </w:tcPr>
          <w:p w14:paraId="33A3E9D8">
            <w:pPr>
              <w:spacing w:line="224" w:lineRule="exact"/>
              <w:rPr>
                <w:rFonts w:ascii="Arial"/>
                <w:sz w:val="19"/>
              </w:rPr>
            </w:pPr>
          </w:p>
        </w:tc>
      </w:tr>
      <w:tr w14:paraId="72DB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continue"/>
            <w:tcBorders>
              <w:top w:val="nil"/>
              <w:bottom w:val="nil"/>
            </w:tcBorders>
            <w:vAlign w:val="top"/>
          </w:tcPr>
          <w:p w14:paraId="002AB359">
            <w:pPr>
              <w:rPr>
                <w:rFonts w:ascii="Arial"/>
                <w:sz w:val="21"/>
              </w:rPr>
            </w:pPr>
          </w:p>
        </w:tc>
        <w:tc>
          <w:tcPr>
            <w:tcW w:w="3999" w:type="dxa"/>
            <w:gridSpan w:val="4"/>
            <w:vAlign w:val="top"/>
          </w:tcPr>
          <w:p w14:paraId="5CE3D85D">
            <w:pPr>
              <w:pStyle w:val="6"/>
              <w:spacing w:line="172" w:lineRule="auto"/>
              <w:ind w:left="1398"/>
              <w:rPr>
                <w:sz w:val="24"/>
                <w:szCs w:val="24"/>
              </w:rPr>
            </w:pPr>
            <w:r>
              <w:rPr>
                <w:spacing w:val="-3"/>
                <w:sz w:val="24"/>
                <w:szCs w:val="24"/>
              </w:rPr>
              <w:t>使用规范性</w:t>
            </w:r>
          </w:p>
        </w:tc>
        <w:tc>
          <w:tcPr>
            <w:tcW w:w="3970" w:type="dxa"/>
            <w:gridSpan w:val="3"/>
            <w:vAlign w:val="top"/>
          </w:tcPr>
          <w:p w14:paraId="6C3888A1">
            <w:pPr>
              <w:pStyle w:val="6"/>
              <w:spacing w:line="172" w:lineRule="auto"/>
              <w:ind w:left="787"/>
              <w:rPr>
                <w:sz w:val="24"/>
                <w:szCs w:val="24"/>
              </w:rPr>
            </w:pPr>
            <w:r>
              <w:rPr>
                <w:spacing w:val="-2"/>
                <w:sz w:val="24"/>
                <w:szCs w:val="24"/>
              </w:rPr>
              <w:t>使用规范，内控监督。</w:t>
            </w:r>
          </w:p>
        </w:tc>
        <w:tc>
          <w:tcPr>
            <w:tcW w:w="2676" w:type="dxa"/>
            <w:gridSpan w:val="2"/>
            <w:vAlign w:val="top"/>
          </w:tcPr>
          <w:p w14:paraId="177EB194">
            <w:pPr>
              <w:pStyle w:val="6"/>
              <w:spacing w:line="172" w:lineRule="auto"/>
              <w:ind w:left="1287"/>
              <w:rPr>
                <w:sz w:val="24"/>
                <w:szCs w:val="24"/>
              </w:rPr>
            </w:pPr>
            <w:r>
              <w:rPr>
                <w:sz w:val="24"/>
                <w:szCs w:val="24"/>
              </w:rPr>
              <w:t>5</w:t>
            </w:r>
          </w:p>
        </w:tc>
        <w:tc>
          <w:tcPr>
            <w:tcW w:w="1208" w:type="dxa"/>
            <w:vAlign w:val="top"/>
          </w:tcPr>
          <w:p w14:paraId="0F89F5D5">
            <w:pPr>
              <w:pStyle w:val="6"/>
              <w:spacing w:line="172" w:lineRule="auto"/>
              <w:ind w:left="555"/>
              <w:rPr>
                <w:sz w:val="24"/>
                <w:szCs w:val="24"/>
              </w:rPr>
            </w:pPr>
            <w:r>
              <w:rPr>
                <w:sz w:val="24"/>
                <w:szCs w:val="24"/>
              </w:rPr>
              <w:t>5</w:t>
            </w:r>
          </w:p>
        </w:tc>
        <w:tc>
          <w:tcPr>
            <w:tcW w:w="2143" w:type="dxa"/>
            <w:gridSpan w:val="2"/>
            <w:vAlign w:val="top"/>
          </w:tcPr>
          <w:p w14:paraId="770B5DBE">
            <w:pPr>
              <w:spacing w:line="224" w:lineRule="exact"/>
              <w:rPr>
                <w:rFonts w:ascii="Arial"/>
                <w:sz w:val="19"/>
              </w:rPr>
            </w:pPr>
          </w:p>
        </w:tc>
      </w:tr>
      <w:tr w14:paraId="65CB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2066" w:type="dxa"/>
            <w:gridSpan w:val="3"/>
            <w:vMerge w:val="continue"/>
            <w:tcBorders>
              <w:top w:val="nil"/>
            </w:tcBorders>
            <w:vAlign w:val="top"/>
          </w:tcPr>
          <w:p w14:paraId="040E5987">
            <w:pPr>
              <w:rPr>
                <w:rFonts w:ascii="Arial"/>
                <w:sz w:val="21"/>
              </w:rPr>
            </w:pPr>
          </w:p>
        </w:tc>
        <w:tc>
          <w:tcPr>
            <w:tcW w:w="3999" w:type="dxa"/>
            <w:gridSpan w:val="4"/>
            <w:vAlign w:val="top"/>
          </w:tcPr>
          <w:p w14:paraId="52286900">
            <w:pPr>
              <w:pStyle w:val="6"/>
              <w:spacing w:line="172" w:lineRule="auto"/>
              <w:ind w:left="1039"/>
              <w:rPr>
                <w:sz w:val="24"/>
                <w:szCs w:val="24"/>
              </w:rPr>
            </w:pPr>
            <w:r>
              <w:rPr>
                <w:spacing w:val="-2"/>
                <w:sz w:val="24"/>
                <w:szCs w:val="24"/>
              </w:rPr>
              <w:t>预算绩效管理情况</w:t>
            </w:r>
          </w:p>
        </w:tc>
        <w:tc>
          <w:tcPr>
            <w:tcW w:w="3970" w:type="dxa"/>
            <w:gridSpan w:val="3"/>
            <w:vAlign w:val="top"/>
          </w:tcPr>
          <w:p w14:paraId="0DC83B0C">
            <w:pPr>
              <w:pStyle w:val="6"/>
              <w:spacing w:line="172" w:lineRule="auto"/>
              <w:ind w:left="431"/>
              <w:rPr>
                <w:sz w:val="24"/>
                <w:szCs w:val="24"/>
              </w:rPr>
            </w:pPr>
            <w:r>
              <w:rPr>
                <w:spacing w:val="-2"/>
                <w:sz w:val="24"/>
                <w:szCs w:val="24"/>
              </w:rPr>
              <w:t>管理合理，达到一定的效果。</w:t>
            </w:r>
          </w:p>
        </w:tc>
        <w:tc>
          <w:tcPr>
            <w:tcW w:w="2676" w:type="dxa"/>
            <w:gridSpan w:val="2"/>
            <w:vAlign w:val="top"/>
          </w:tcPr>
          <w:p w14:paraId="2167A093">
            <w:pPr>
              <w:pStyle w:val="6"/>
              <w:spacing w:line="172" w:lineRule="auto"/>
              <w:ind w:left="1287"/>
              <w:rPr>
                <w:sz w:val="24"/>
                <w:szCs w:val="24"/>
              </w:rPr>
            </w:pPr>
            <w:r>
              <w:rPr>
                <w:sz w:val="24"/>
                <w:szCs w:val="24"/>
              </w:rPr>
              <w:t>5</w:t>
            </w:r>
          </w:p>
        </w:tc>
        <w:tc>
          <w:tcPr>
            <w:tcW w:w="1208" w:type="dxa"/>
            <w:vAlign w:val="top"/>
          </w:tcPr>
          <w:p w14:paraId="08C0A56C">
            <w:pPr>
              <w:pStyle w:val="6"/>
              <w:spacing w:line="172" w:lineRule="auto"/>
              <w:ind w:left="568"/>
              <w:rPr>
                <w:sz w:val="24"/>
                <w:szCs w:val="24"/>
              </w:rPr>
            </w:pPr>
            <w:r>
              <w:rPr>
                <w:sz w:val="24"/>
                <w:szCs w:val="24"/>
              </w:rPr>
              <w:t>1</w:t>
            </w:r>
          </w:p>
        </w:tc>
        <w:tc>
          <w:tcPr>
            <w:tcW w:w="2143" w:type="dxa"/>
            <w:gridSpan w:val="2"/>
            <w:vAlign w:val="top"/>
          </w:tcPr>
          <w:p w14:paraId="6C7FA14E">
            <w:pPr>
              <w:spacing w:line="224" w:lineRule="exact"/>
              <w:rPr>
                <w:rFonts w:ascii="Arial"/>
                <w:sz w:val="19"/>
              </w:rPr>
            </w:pPr>
          </w:p>
        </w:tc>
      </w:tr>
      <w:tr w14:paraId="7C893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915" w:type="dxa"/>
            <w:vMerge w:val="restart"/>
            <w:tcBorders>
              <w:bottom w:val="nil"/>
            </w:tcBorders>
            <w:vAlign w:val="top"/>
          </w:tcPr>
          <w:p w14:paraId="24804963">
            <w:pPr>
              <w:pStyle w:val="6"/>
              <w:spacing w:before="51" w:line="192" w:lineRule="auto"/>
              <w:ind w:left="97"/>
              <w:rPr>
                <w:sz w:val="24"/>
                <w:szCs w:val="24"/>
              </w:rPr>
            </w:pPr>
            <w:r>
              <w:rPr>
                <w:spacing w:val="-4"/>
                <w:sz w:val="24"/>
                <w:szCs w:val="24"/>
              </w:rPr>
              <w:t>年度总</w:t>
            </w:r>
          </w:p>
          <w:p w14:paraId="3D2E7DD1">
            <w:pPr>
              <w:pStyle w:val="6"/>
              <w:spacing w:before="1" w:line="220" w:lineRule="auto"/>
              <w:ind w:left="96"/>
              <w:rPr>
                <w:sz w:val="24"/>
                <w:szCs w:val="24"/>
              </w:rPr>
            </w:pPr>
            <w:r>
              <w:rPr>
                <w:spacing w:val="-4"/>
                <w:sz w:val="24"/>
                <w:szCs w:val="24"/>
              </w:rPr>
              <w:t>体目标</w:t>
            </w:r>
          </w:p>
        </w:tc>
        <w:tc>
          <w:tcPr>
            <w:tcW w:w="5150" w:type="dxa"/>
            <w:gridSpan w:val="6"/>
            <w:vAlign w:val="top"/>
          </w:tcPr>
          <w:p w14:paraId="52C0BCC1">
            <w:pPr>
              <w:pStyle w:val="6"/>
              <w:spacing w:before="51" w:line="221" w:lineRule="auto"/>
              <w:ind w:left="2094"/>
              <w:rPr>
                <w:sz w:val="24"/>
                <w:szCs w:val="24"/>
              </w:rPr>
            </w:pPr>
            <w:r>
              <w:rPr>
                <w:spacing w:val="-3"/>
                <w:sz w:val="24"/>
                <w:szCs w:val="24"/>
              </w:rPr>
              <w:t>预期目标</w:t>
            </w:r>
          </w:p>
        </w:tc>
        <w:tc>
          <w:tcPr>
            <w:tcW w:w="9997" w:type="dxa"/>
            <w:gridSpan w:val="8"/>
            <w:vAlign w:val="top"/>
          </w:tcPr>
          <w:p w14:paraId="4832976B">
            <w:pPr>
              <w:pStyle w:val="6"/>
              <w:spacing w:before="51" w:line="220" w:lineRule="auto"/>
              <w:ind w:left="4281"/>
              <w:rPr>
                <w:sz w:val="24"/>
                <w:szCs w:val="24"/>
              </w:rPr>
            </w:pPr>
            <w:r>
              <w:rPr>
                <w:spacing w:val="-3"/>
                <w:sz w:val="24"/>
                <w:szCs w:val="24"/>
              </w:rPr>
              <w:t>实际完成情况</w:t>
            </w:r>
          </w:p>
        </w:tc>
      </w:tr>
      <w:tr w14:paraId="1F8E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915" w:type="dxa"/>
            <w:vMerge w:val="continue"/>
            <w:tcBorders>
              <w:top w:val="nil"/>
            </w:tcBorders>
            <w:vAlign w:val="top"/>
          </w:tcPr>
          <w:p w14:paraId="4ACE37F5">
            <w:pPr>
              <w:rPr>
                <w:rFonts w:ascii="Arial"/>
                <w:sz w:val="21"/>
              </w:rPr>
            </w:pPr>
          </w:p>
        </w:tc>
        <w:tc>
          <w:tcPr>
            <w:tcW w:w="5150" w:type="dxa"/>
            <w:gridSpan w:val="6"/>
            <w:vAlign w:val="top"/>
          </w:tcPr>
          <w:p w14:paraId="2BBBF315">
            <w:pPr>
              <w:pStyle w:val="6"/>
              <w:spacing w:before="4" w:line="170" w:lineRule="auto"/>
              <w:ind w:left="531"/>
              <w:rPr>
                <w:sz w:val="24"/>
                <w:szCs w:val="24"/>
              </w:rPr>
            </w:pPr>
            <w:r>
              <w:rPr>
                <w:spacing w:val="-1"/>
                <w:sz w:val="24"/>
                <w:szCs w:val="24"/>
              </w:rPr>
              <w:t>对社会上孤寡患者的生活质量有所提高</w:t>
            </w:r>
          </w:p>
        </w:tc>
        <w:tc>
          <w:tcPr>
            <w:tcW w:w="9997" w:type="dxa"/>
            <w:gridSpan w:val="8"/>
            <w:vAlign w:val="top"/>
          </w:tcPr>
          <w:p w14:paraId="407A9A98">
            <w:pPr>
              <w:pStyle w:val="6"/>
              <w:spacing w:before="4" w:line="170" w:lineRule="auto"/>
              <w:ind w:left="4413"/>
              <w:rPr>
                <w:sz w:val="24"/>
                <w:szCs w:val="24"/>
              </w:rPr>
            </w:pPr>
            <w:r>
              <w:rPr>
                <w:spacing w:val="-4"/>
                <w:sz w:val="24"/>
                <w:szCs w:val="24"/>
              </w:rPr>
              <w:t>100%完成。</w:t>
            </w:r>
          </w:p>
        </w:tc>
      </w:tr>
      <w:tr w14:paraId="6F5B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062" w:type="dxa"/>
            <w:gridSpan w:val="15"/>
            <w:vAlign w:val="top"/>
          </w:tcPr>
          <w:p w14:paraId="138B5943">
            <w:pPr>
              <w:pStyle w:val="6"/>
              <w:spacing w:before="123" w:line="221" w:lineRule="auto"/>
              <w:ind w:left="7553"/>
              <w:rPr>
                <w:sz w:val="24"/>
                <w:szCs w:val="24"/>
              </w:rPr>
            </w:pPr>
            <w:r>
              <w:rPr>
                <w:spacing w:val="-4"/>
                <w:sz w:val="24"/>
                <w:szCs w:val="24"/>
              </w:rPr>
              <w:t>绩效指标</w:t>
            </w:r>
          </w:p>
        </w:tc>
      </w:tr>
      <w:tr w14:paraId="4B8D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706" w:type="dxa"/>
            <w:gridSpan w:val="2"/>
            <w:vAlign w:val="top"/>
          </w:tcPr>
          <w:p w14:paraId="0864FC0C">
            <w:pPr>
              <w:pStyle w:val="6"/>
              <w:spacing w:before="105" w:line="221" w:lineRule="auto"/>
              <w:ind w:left="376"/>
              <w:rPr>
                <w:sz w:val="24"/>
                <w:szCs w:val="24"/>
              </w:rPr>
            </w:pPr>
            <w:r>
              <w:rPr>
                <w:spacing w:val="-4"/>
                <w:sz w:val="24"/>
                <w:szCs w:val="24"/>
              </w:rPr>
              <w:t>一级指标</w:t>
            </w:r>
          </w:p>
        </w:tc>
        <w:tc>
          <w:tcPr>
            <w:tcW w:w="2100" w:type="dxa"/>
            <w:gridSpan w:val="2"/>
            <w:vAlign w:val="top"/>
          </w:tcPr>
          <w:p w14:paraId="38746A4D">
            <w:pPr>
              <w:pStyle w:val="6"/>
              <w:spacing w:before="105" w:line="221" w:lineRule="auto"/>
              <w:ind w:left="571"/>
              <w:rPr>
                <w:sz w:val="24"/>
                <w:szCs w:val="24"/>
              </w:rPr>
            </w:pPr>
            <w:r>
              <w:rPr>
                <w:spacing w:val="-4"/>
                <w:sz w:val="24"/>
                <w:szCs w:val="24"/>
              </w:rPr>
              <w:t>二级指标</w:t>
            </w:r>
          </w:p>
        </w:tc>
        <w:tc>
          <w:tcPr>
            <w:tcW w:w="1856" w:type="dxa"/>
            <w:gridSpan w:val="2"/>
            <w:vAlign w:val="top"/>
          </w:tcPr>
          <w:p w14:paraId="3A1F0F37">
            <w:pPr>
              <w:pStyle w:val="6"/>
              <w:spacing w:before="105" w:line="221" w:lineRule="auto"/>
              <w:ind w:left="446"/>
              <w:rPr>
                <w:sz w:val="24"/>
                <w:szCs w:val="24"/>
              </w:rPr>
            </w:pPr>
            <w:r>
              <w:rPr>
                <w:spacing w:val="-3"/>
                <w:sz w:val="24"/>
                <w:szCs w:val="24"/>
              </w:rPr>
              <w:t>三级指标</w:t>
            </w:r>
          </w:p>
        </w:tc>
        <w:tc>
          <w:tcPr>
            <w:tcW w:w="1453" w:type="dxa"/>
            <w:gridSpan w:val="2"/>
            <w:vAlign w:val="top"/>
          </w:tcPr>
          <w:p w14:paraId="0AED81AD">
            <w:pPr>
              <w:pStyle w:val="6"/>
              <w:spacing w:before="105" w:line="220" w:lineRule="auto"/>
              <w:ind w:left="127"/>
              <w:rPr>
                <w:sz w:val="24"/>
                <w:szCs w:val="24"/>
              </w:rPr>
            </w:pPr>
            <w:r>
              <w:rPr>
                <w:spacing w:val="-3"/>
                <w:sz w:val="24"/>
                <w:szCs w:val="24"/>
              </w:rPr>
              <w:t>年度指标值</w:t>
            </w:r>
          </w:p>
        </w:tc>
        <w:tc>
          <w:tcPr>
            <w:tcW w:w="2920" w:type="dxa"/>
            <w:gridSpan w:val="2"/>
            <w:vAlign w:val="top"/>
          </w:tcPr>
          <w:p w14:paraId="66020F0F">
            <w:pPr>
              <w:pStyle w:val="6"/>
              <w:spacing w:before="105" w:line="220" w:lineRule="auto"/>
              <w:ind w:left="747"/>
              <w:rPr>
                <w:sz w:val="24"/>
                <w:szCs w:val="24"/>
              </w:rPr>
            </w:pPr>
            <w:r>
              <w:rPr>
                <w:spacing w:val="-3"/>
                <w:sz w:val="24"/>
                <w:szCs w:val="24"/>
              </w:rPr>
              <w:t>实际值完成值</w:t>
            </w:r>
          </w:p>
        </w:tc>
        <w:tc>
          <w:tcPr>
            <w:tcW w:w="2129" w:type="dxa"/>
            <w:vAlign w:val="top"/>
          </w:tcPr>
          <w:p w14:paraId="6BE0687B">
            <w:pPr>
              <w:pStyle w:val="6"/>
              <w:spacing w:before="105" w:line="220" w:lineRule="auto"/>
              <w:ind w:left="831"/>
              <w:rPr>
                <w:sz w:val="24"/>
                <w:szCs w:val="24"/>
              </w:rPr>
            </w:pPr>
            <w:r>
              <w:rPr>
                <w:spacing w:val="-7"/>
                <w:sz w:val="24"/>
                <w:szCs w:val="24"/>
              </w:rPr>
              <w:t>分值</w:t>
            </w:r>
          </w:p>
        </w:tc>
        <w:tc>
          <w:tcPr>
            <w:tcW w:w="1755" w:type="dxa"/>
            <w:gridSpan w:val="2"/>
            <w:vAlign w:val="top"/>
          </w:tcPr>
          <w:p w14:paraId="56393A7B">
            <w:pPr>
              <w:pStyle w:val="6"/>
              <w:spacing w:before="105" w:line="220" w:lineRule="auto"/>
              <w:ind w:left="644"/>
              <w:rPr>
                <w:sz w:val="24"/>
                <w:szCs w:val="24"/>
              </w:rPr>
            </w:pPr>
            <w:r>
              <w:rPr>
                <w:spacing w:val="-6"/>
                <w:sz w:val="24"/>
                <w:szCs w:val="24"/>
              </w:rPr>
              <w:t>得分</w:t>
            </w:r>
          </w:p>
        </w:tc>
        <w:tc>
          <w:tcPr>
            <w:tcW w:w="978" w:type="dxa"/>
            <w:vAlign w:val="top"/>
          </w:tcPr>
          <w:p w14:paraId="401972FE">
            <w:pPr>
              <w:pStyle w:val="6"/>
              <w:spacing w:before="105" w:line="220" w:lineRule="auto"/>
              <w:ind w:left="136"/>
              <w:rPr>
                <w:sz w:val="24"/>
                <w:szCs w:val="24"/>
              </w:rPr>
            </w:pPr>
            <w:r>
              <w:rPr>
                <w:spacing w:val="-4"/>
                <w:sz w:val="24"/>
                <w:szCs w:val="24"/>
              </w:rPr>
              <w:t>偏差度</w:t>
            </w:r>
          </w:p>
        </w:tc>
        <w:tc>
          <w:tcPr>
            <w:tcW w:w="1165" w:type="dxa"/>
            <w:vAlign w:val="top"/>
          </w:tcPr>
          <w:p w14:paraId="26A9F357">
            <w:pPr>
              <w:pStyle w:val="6"/>
              <w:spacing w:before="1" w:line="176" w:lineRule="auto"/>
              <w:ind w:left="104"/>
              <w:rPr>
                <w:sz w:val="24"/>
                <w:szCs w:val="24"/>
              </w:rPr>
            </w:pPr>
            <w:r>
              <w:rPr>
                <w:spacing w:val="-3"/>
                <w:sz w:val="24"/>
                <w:szCs w:val="24"/>
              </w:rPr>
              <w:t>偏差原因</w:t>
            </w:r>
          </w:p>
          <w:p w14:paraId="038F6EB8">
            <w:pPr>
              <w:pStyle w:val="6"/>
              <w:spacing w:line="178" w:lineRule="auto"/>
              <w:ind w:left="107"/>
              <w:rPr>
                <w:sz w:val="24"/>
                <w:szCs w:val="24"/>
              </w:rPr>
            </w:pPr>
            <w:r>
              <w:rPr>
                <w:spacing w:val="-4"/>
                <w:sz w:val="24"/>
                <w:szCs w:val="24"/>
              </w:rPr>
              <w:t>分析及改</w:t>
            </w:r>
          </w:p>
        </w:tc>
      </w:tr>
      <w:tr w14:paraId="160A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706" w:type="dxa"/>
            <w:gridSpan w:val="2"/>
            <w:vAlign w:val="top"/>
          </w:tcPr>
          <w:p w14:paraId="5A56C3B8">
            <w:pPr>
              <w:pStyle w:val="6"/>
              <w:spacing w:before="195" w:line="220" w:lineRule="auto"/>
              <w:ind w:left="374"/>
              <w:rPr>
                <w:sz w:val="24"/>
                <w:szCs w:val="24"/>
              </w:rPr>
            </w:pPr>
            <w:r>
              <w:rPr>
                <w:spacing w:val="-3"/>
                <w:sz w:val="24"/>
                <w:szCs w:val="24"/>
              </w:rPr>
              <w:t>成本指标</w:t>
            </w:r>
          </w:p>
        </w:tc>
        <w:tc>
          <w:tcPr>
            <w:tcW w:w="2100" w:type="dxa"/>
            <w:gridSpan w:val="2"/>
            <w:vAlign w:val="top"/>
          </w:tcPr>
          <w:p w14:paraId="7A5A383E">
            <w:pPr>
              <w:pStyle w:val="6"/>
              <w:spacing w:before="195" w:line="220" w:lineRule="auto"/>
              <w:ind w:left="329"/>
              <w:rPr>
                <w:sz w:val="24"/>
                <w:szCs w:val="24"/>
              </w:rPr>
            </w:pPr>
            <w:r>
              <w:rPr>
                <w:spacing w:val="-2"/>
                <w:sz w:val="24"/>
                <w:szCs w:val="24"/>
              </w:rPr>
              <w:t>经济成本指标</w:t>
            </w:r>
          </w:p>
        </w:tc>
        <w:tc>
          <w:tcPr>
            <w:tcW w:w="1856" w:type="dxa"/>
            <w:gridSpan w:val="2"/>
            <w:vAlign w:val="top"/>
          </w:tcPr>
          <w:p w14:paraId="19957815">
            <w:pPr>
              <w:pStyle w:val="6"/>
              <w:spacing w:before="195" w:line="220" w:lineRule="auto"/>
              <w:ind w:left="328"/>
              <w:rPr>
                <w:sz w:val="24"/>
                <w:szCs w:val="24"/>
              </w:rPr>
            </w:pPr>
            <w:r>
              <w:rPr>
                <w:spacing w:val="-3"/>
                <w:sz w:val="24"/>
                <w:szCs w:val="24"/>
              </w:rPr>
              <w:t>成本节约率</w:t>
            </w:r>
          </w:p>
        </w:tc>
        <w:tc>
          <w:tcPr>
            <w:tcW w:w="1453" w:type="dxa"/>
            <w:gridSpan w:val="2"/>
            <w:vAlign w:val="top"/>
          </w:tcPr>
          <w:p w14:paraId="54FE57CB">
            <w:pPr>
              <w:pStyle w:val="6"/>
              <w:spacing w:before="196"/>
              <w:ind w:left="504"/>
              <w:rPr>
                <w:sz w:val="24"/>
                <w:szCs w:val="24"/>
              </w:rPr>
            </w:pPr>
            <w:r>
              <w:rPr>
                <w:spacing w:val="-6"/>
                <w:sz w:val="24"/>
                <w:szCs w:val="24"/>
              </w:rPr>
              <w:t>100%</w:t>
            </w:r>
          </w:p>
        </w:tc>
        <w:tc>
          <w:tcPr>
            <w:tcW w:w="2920" w:type="dxa"/>
            <w:gridSpan w:val="2"/>
            <w:vAlign w:val="top"/>
          </w:tcPr>
          <w:p w14:paraId="043E80FA">
            <w:pPr>
              <w:pStyle w:val="6"/>
              <w:spacing w:before="196"/>
              <w:ind w:left="1239"/>
              <w:rPr>
                <w:sz w:val="24"/>
                <w:szCs w:val="24"/>
              </w:rPr>
            </w:pPr>
            <w:r>
              <w:rPr>
                <w:spacing w:val="-6"/>
                <w:sz w:val="24"/>
                <w:szCs w:val="24"/>
              </w:rPr>
              <w:t>100%</w:t>
            </w:r>
          </w:p>
        </w:tc>
        <w:tc>
          <w:tcPr>
            <w:tcW w:w="2129" w:type="dxa"/>
            <w:vAlign w:val="top"/>
          </w:tcPr>
          <w:p w14:paraId="60BDB69A">
            <w:pPr>
              <w:pStyle w:val="6"/>
              <w:spacing w:before="196"/>
              <w:ind w:left="966"/>
              <w:rPr>
                <w:sz w:val="24"/>
                <w:szCs w:val="24"/>
              </w:rPr>
            </w:pPr>
            <w:r>
              <w:rPr>
                <w:spacing w:val="-7"/>
                <w:sz w:val="24"/>
                <w:szCs w:val="24"/>
              </w:rPr>
              <w:t>10</w:t>
            </w:r>
          </w:p>
        </w:tc>
        <w:tc>
          <w:tcPr>
            <w:tcW w:w="1755" w:type="dxa"/>
            <w:gridSpan w:val="2"/>
            <w:vAlign w:val="top"/>
          </w:tcPr>
          <w:p w14:paraId="55B9CC9B">
            <w:pPr>
              <w:pStyle w:val="6"/>
              <w:spacing w:before="196"/>
              <w:ind w:left="824"/>
              <w:rPr>
                <w:sz w:val="24"/>
                <w:szCs w:val="24"/>
              </w:rPr>
            </w:pPr>
            <w:r>
              <w:rPr>
                <w:sz w:val="24"/>
                <w:szCs w:val="24"/>
              </w:rPr>
              <w:t>8</w:t>
            </w:r>
          </w:p>
        </w:tc>
        <w:tc>
          <w:tcPr>
            <w:tcW w:w="978" w:type="dxa"/>
            <w:vAlign w:val="top"/>
          </w:tcPr>
          <w:p w14:paraId="1234E931">
            <w:pPr>
              <w:pStyle w:val="6"/>
              <w:spacing w:before="195"/>
              <w:ind w:left="258"/>
              <w:rPr>
                <w:sz w:val="24"/>
                <w:szCs w:val="24"/>
              </w:rPr>
            </w:pPr>
            <w:r>
              <w:rPr>
                <w:spacing w:val="-3"/>
                <w:sz w:val="24"/>
                <w:szCs w:val="24"/>
              </w:rPr>
              <w:t>0.00</w:t>
            </w:r>
          </w:p>
        </w:tc>
        <w:tc>
          <w:tcPr>
            <w:tcW w:w="1165" w:type="dxa"/>
            <w:vAlign w:val="top"/>
          </w:tcPr>
          <w:p w14:paraId="6914F33F">
            <w:pPr>
              <w:rPr>
                <w:rFonts w:ascii="Arial"/>
                <w:sz w:val="21"/>
              </w:rPr>
            </w:pPr>
          </w:p>
        </w:tc>
      </w:tr>
      <w:tr w14:paraId="19E7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706" w:type="dxa"/>
            <w:gridSpan w:val="2"/>
            <w:vMerge w:val="restart"/>
            <w:tcBorders>
              <w:bottom w:val="nil"/>
            </w:tcBorders>
            <w:vAlign w:val="top"/>
          </w:tcPr>
          <w:p w14:paraId="2BDBE984">
            <w:pPr>
              <w:spacing w:line="249" w:lineRule="auto"/>
              <w:rPr>
                <w:rFonts w:ascii="Arial"/>
                <w:sz w:val="21"/>
              </w:rPr>
            </w:pPr>
          </w:p>
          <w:p w14:paraId="4D9B79F1">
            <w:pPr>
              <w:spacing w:line="249" w:lineRule="auto"/>
              <w:rPr>
                <w:rFonts w:ascii="Arial"/>
                <w:sz w:val="21"/>
              </w:rPr>
            </w:pPr>
          </w:p>
          <w:p w14:paraId="38752D5C">
            <w:pPr>
              <w:spacing w:line="249" w:lineRule="auto"/>
              <w:rPr>
                <w:rFonts w:ascii="Arial"/>
                <w:sz w:val="21"/>
              </w:rPr>
            </w:pPr>
          </w:p>
          <w:p w14:paraId="3D578157">
            <w:pPr>
              <w:spacing w:line="249" w:lineRule="auto"/>
              <w:rPr>
                <w:rFonts w:ascii="Arial"/>
                <w:sz w:val="21"/>
              </w:rPr>
            </w:pPr>
          </w:p>
          <w:p w14:paraId="4AC200E3">
            <w:pPr>
              <w:spacing w:line="249" w:lineRule="auto"/>
              <w:rPr>
                <w:rFonts w:ascii="Arial"/>
                <w:sz w:val="21"/>
              </w:rPr>
            </w:pPr>
          </w:p>
          <w:p w14:paraId="1B504C64">
            <w:pPr>
              <w:pStyle w:val="6"/>
              <w:spacing w:before="78" w:line="220" w:lineRule="auto"/>
              <w:ind w:left="372"/>
              <w:rPr>
                <w:sz w:val="24"/>
                <w:szCs w:val="24"/>
              </w:rPr>
            </w:pPr>
            <w:r>
              <w:rPr>
                <w:spacing w:val="-3"/>
                <w:sz w:val="24"/>
                <w:szCs w:val="24"/>
              </w:rPr>
              <w:t>产出指标</w:t>
            </w:r>
          </w:p>
        </w:tc>
        <w:tc>
          <w:tcPr>
            <w:tcW w:w="2100" w:type="dxa"/>
            <w:gridSpan w:val="2"/>
            <w:vAlign w:val="top"/>
          </w:tcPr>
          <w:p w14:paraId="50995CBB">
            <w:pPr>
              <w:pStyle w:val="6"/>
              <w:spacing w:before="196" w:line="220" w:lineRule="auto"/>
              <w:ind w:left="569"/>
              <w:rPr>
                <w:sz w:val="24"/>
                <w:szCs w:val="24"/>
              </w:rPr>
            </w:pPr>
            <w:r>
              <w:rPr>
                <w:spacing w:val="-3"/>
                <w:sz w:val="24"/>
                <w:szCs w:val="24"/>
              </w:rPr>
              <w:t>数量指标</w:t>
            </w:r>
          </w:p>
        </w:tc>
        <w:tc>
          <w:tcPr>
            <w:tcW w:w="1856" w:type="dxa"/>
            <w:gridSpan w:val="2"/>
            <w:vAlign w:val="top"/>
          </w:tcPr>
          <w:p w14:paraId="2E8A71EB">
            <w:pPr>
              <w:pStyle w:val="6"/>
              <w:spacing w:before="196" w:line="220" w:lineRule="auto"/>
              <w:ind w:left="445"/>
              <w:rPr>
                <w:sz w:val="24"/>
                <w:szCs w:val="24"/>
              </w:rPr>
            </w:pPr>
            <w:r>
              <w:rPr>
                <w:spacing w:val="-3"/>
                <w:sz w:val="24"/>
                <w:szCs w:val="24"/>
              </w:rPr>
              <w:t>康复人数</w:t>
            </w:r>
          </w:p>
        </w:tc>
        <w:tc>
          <w:tcPr>
            <w:tcW w:w="1453" w:type="dxa"/>
            <w:gridSpan w:val="2"/>
            <w:vAlign w:val="top"/>
          </w:tcPr>
          <w:p w14:paraId="7458700B">
            <w:pPr>
              <w:pStyle w:val="6"/>
              <w:spacing w:before="196" w:line="238" w:lineRule="auto"/>
              <w:ind w:left="510"/>
              <w:rPr>
                <w:sz w:val="24"/>
                <w:szCs w:val="24"/>
              </w:rPr>
            </w:pPr>
            <w:r>
              <w:rPr>
                <w:spacing w:val="-9"/>
                <w:sz w:val="24"/>
                <w:szCs w:val="24"/>
              </w:rPr>
              <w:t>≥40</w:t>
            </w:r>
          </w:p>
        </w:tc>
        <w:tc>
          <w:tcPr>
            <w:tcW w:w="2920" w:type="dxa"/>
            <w:gridSpan w:val="2"/>
            <w:vAlign w:val="top"/>
          </w:tcPr>
          <w:p w14:paraId="694E2A0D">
            <w:pPr>
              <w:pStyle w:val="6"/>
              <w:spacing w:before="196"/>
              <w:ind w:left="1359"/>
              <w:rPr>
                <w:sz w:val="24"/>
                <w:szCs w:val="24"/>
              </w:rPr>
            </w:pPr>
            <w:r>
              <w:rPr>
                <w:spacing w:val="-7"/>
                <w:sz w:val="24"/>
                <w:szCs w:val="24"/>
              </w:rPr>
              <w:t>15</w:t>
            </w:r>
          </w:p>
        </w:tc>
        <w:tc>
          <w:tcPr>
            <w:tcW w:w="2129" w:type="dxa"/>
            <w:vAlign w:val="top"/>
          </w:tcPr>
          <w:p w14:paraId="61547954">
            <w:pPr>
              <w:pStyle w:val="6"/>
              <w:spacing w:before="196"/>
              <w:ind w:left="966"/>
              <w:rPr>
                <w:sz w:val="24"/>
                <w:szCs w:val="24"/>
              </w:rPr>
            </w:pPr>
            <w:r>
              <w:rPr>
                <w:spacing w:val="-7"/>
                <w:sz w:val="24"/>
                <w:szCs w:val="24"/>
              </w:rPr>
              <w:t>10</w:t>
            </w:r>
          </w:p>
        </w:tc>
        <w:tc>
          <w:tcPr>
            <w:tcW w:w="1755" w:type="dxa"/>
            <w:gridSpan w:val="2"/>
            <w:vAlign w:val="top"/>
          </w:tcPr>
          <w:p w14:paraId="3E90ADAD">
            <w:pPr>
              <w:pStyle w:val="6"/>
              <w:spacing w:before="196"/>
              <w:ind w:left="828"/>
              <w:rPr>
                <w:sz w:val="24"/>
                <w:szCs w:val="24"/>
              </w:rPr>
            </w:pPr>
            <w:r>
              <w:rPr>
                <w:sz w:val="24"/>
                <w:szCs w:val="24"/>
              </w:rPr>
              <w:t>5</w:t>
            </w:r>
          </w:p>
        </w:tc>
        <w:tc>
          <w:tcPr>
            <w:tcW w:w="978" w:type="dxa"/>
            <w:vAlign w:val="top"/>
          </w:tcPr>
          <w:p w14:paraId="2017F9E2">
            <w:pPr>
              <w:pStyle w:val="6"/>
              <w:spacing w:before="195"/>
              <w:ind w:left="258"/>
              <w:rPr>
                <w:sz w:val="24"/>
                <w:szCs w:val="24"/>
              </w:rPr>
            </w:pPr>
            <w:r>
              <w:rPr>
                <w:spacing w:val="-3"/>
                <w:sz w:val="24"/>
                <w:szCs w:val="24"/>
              </w:rPr>
              <w:t>0.00</w:t>
            </w:r>
          </w:p>
        </w:tc>
        <w:tc>
          <w:tcPr>
            <w:tcW w:w="1165" w:type="dxa"/>
            <w:vAlign w:val="top"/>
          </w:tcPr>
          <w:p w14:paraId="1121C696">
            <w:pPr>
              <w:rPr>
                <w:rFonts w:ascii="Arial"/>
                <w:sz w:val="21"/>
              </w:rPr>
            </w:pPr>
          </w:p>
        </w:tc>
      </w:tr>
      <w:tr w14:paraId="22C88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706" w:type="dxa"/>
            <w:gridSpan w:val="2"/>
            <w:vMerge w:val="continue"/>
            <w:tcBorders>
              <w:top w:val="nil"/>
              <w:bottom w:val="nil"/>
            </w:tcBorders>
            <w:vAlign w:val="top"/>
          </w:tcPr>
          <w:p w14:paraId="15BB2507">
            <w:pPr>
              <w:rPr>
                <w:rFonts w:ascii="Arial"/>
                <w:sz w:val="21"/>
              </w:rPr>
            </w:pPr>
          </w:p>
        </w:tc>
        <w:tc>
          <w:tcPr>
            <w:tcW w:w="2100" w:type="dxa"/>
            <w:gridSpan w:val="2"/>
            <w:vMerge w:val="restart"/>
            <w:tcBorders>
              <w:bottom w:val="nil"/>
            </w:tcBorders>
            <w:vAlign w:val="top"/>
          </w:tcPr>
          <w:p w14:paraId="40909C80">
            <w:pPr>
              <w:spacing w:line="450" w:lineRule="auto"/>
              <w:rPr>
                <w:rFonts w:ascii="Arial"/>
                <w:sz w:val="21"/>
              </w:rPr>
            </w:pPr>
          </w:p>
          <w:p w14:paraId="22E555C3">
            <w:pPr>
              <w:pStyle w:val="6"/>
              <w:spacing w:before="78" w:line="221" w:lineRule="auto"/>
              <w:ind w:left="568"/>
              <w:rPr>
                <w:sz w:val="24"/>
                <w:szCs w:val="24"/>
              </w:rPr>
            </w:pPr>
            <w:r>
              <w:rPr>
                <w:spacing w:val="-3"/>
                <w:sz w:val="24"/>
                <w:szCs w:val="24"/>
              </w:rPr>
              <w:t>质量指标</w:t>
            </w:r>
          </w:p>
        </w:tc>
        <w:tc>
          <w:tcPr>
            <w:tcW w:w="1856" w:type="dxa"/>
            <w:gridSpan w:val="2"/>
            <w:vAlign w:val="top"/>
          </w:tcPr>
          <w:p w14:paraId="1160C3C3">
            <w:pPr>
              <w:pStyle w:val="6"/>
              <w:spacing w:before="72" w:line="206" w:lineRule="auto"/>
              <w:ind w:left="687" w:right="83" w:hanging="590"/>
              <w:rPr>
                <w:sz w:val="24"/>
                <w:szCs w:val="24"/>
              </w:rPr>
            </w:pPr>
            <w:r>
              <w:rPr>
                <w:spacing w:val="-3"/>
                <w:sz w:val="24"/>
                <w:szCs w:val="24"/>
              </w:rPr>
              <w:t>资助项目政策符</w:t>
            </w:r>
            <w:r>
              <w:rPr>
                <w:spacing w:val="-6"/>
                <w:sz w:val="24"/>
                <w:szCs w:val="24"/>
              </w:rPr>
              <w:t>合率</w:t>
            </w:r>
          </w:p>
        </w:tc>
        <w:tc>
          <w:tcPr>
            <w:tcW w:w="1453" w:type="dxa"/>
            <w:gridSpan w:val="2"/>
            <w:vAlign w:val="top"/>
          </w:tcPr>
          <w:p w14:paraId="481FE5FD">
            <w:pPr>
              <w:pStyle w:val="6"/>
              <w:spacing w:before="197"/>
              <w:ind w:left="504"/>
              <w:rPr>
                <w:sz w:val="24"/>
                <w:szCs w:val="24"/>
              </w:rPr>
            </w:pPr>
            <w:r>
              <w:rPr>
                <w:spacing w:val="-6"/>
                <w:sz w:val="24"/>
                <w:szCs w:val="24"/>
              </w:rPr>
              <w:t>100%</w:t>
            </w:r>
          </w:p>
        </w:tc>
        <w:tc>
          <w:tcPr>
            <w:tcW w:w="2920" w:type="dxa"/>
            <w:gridSpan w:val="2"/>
            <w:vAlign w:val="top"/>
          </w:tcPr>
          <w:p w14:paraId="38436064">
            <w:pPr>
              <w:pStyle w:val="6"/>
              <w:spacing w:before="197"/>
              <w:ind w:left="1239"/>
              <w:rPr>
                <w:sz w:val="24"/>
                <w:szCs w:val="24"/>
              </w:rPr>
            </w:pPr>
            <w:r>
              <w:rPr>
                <w:spacing w:val="-6"/>
                <w:sz w:val="24"/>
                <w:szCs w:val="24"/>
              </w:rPr>
              <w:t>100%</w:t>
            </w:r>
          </w:p>
        </w:tc>
        <w:tc>
          <w:tcPr>
            <w:tcW w:w="2129" w:type="dxa"/>
            <w:vAlign w:val="top"/>
          </w:tcPr>
          <w:p w14:paraId="0B01FCE0">
            <w:pPr>
              <w:pStyle w:val="6"/>
              <w:spacing w:before="197"/>
              <w:ind w:left="1013"/>
              <w:rPr>
                <w:sz w:val="24"/>
                <w:szCs w:val="24"/>
              </w:rPr>
            </w:pPr>
            <w:r>
              <w:rPr>
                <w:sz w:val="24"/>
                <w:szCs w:val="24"/>
              </w:rPr>
              <w:t>5</w:t>
            </w:r>
          </w:p>
        </w:tc>
        <w:tc>
          <w:tcPr>
            <w:tcW w:w="1755" w:type="dxa"/>
            <w:gridSpan w:val="2"/>
            <w:vAlign w:val="top"/>
          </w:tcPr>
          <w:p w14:paraId="6520FDC0">
            <w:pPr>
              <w:pStyle w:val="6"/>
              <w:spacing w:before="197"/>
              <w:ind w:left="828"/>
              <w:rPr>
                <w:sz w:val="24"/>
                <w:szCs w:val="24"/>
              </w:rPr>
            </w:pPr>
            <w:r>
              <w:rPr>
                <w:sz w:val="24"/>
                <w:szCs w:val="24"/>
              </w:rPr>
              <w:t>5</w:t>
            </w:r>
          </w:p>
        </w:tc>
        <w:tc>
          <w:tcPr>
            <w:tcW w:w="978" w:type="dxa"/>
            <w:vAlign w:val="top"/>
          </w:tcPr>
          <w:p w14:paraId="0F4A768E">
            <w:pPr>
              <w:rPr>
                <w:rFonts w:ascii="Arial"/>
                <w:sz w:val="21"/>
              </w:rPr>
            </w:pPr>
          </w:p>
        </w:tc>
        <w:tc>
          <w:tcPr>
            <w:tcW w:w="1165" w:type="dxa"/>
            <w:vAlign w:val="top"/>
          </w:tcPr>
          <w:p w14:paraId="2240FF47">
            <w:pPr>
              <w:rPr>
                <w:rFonts w:ascii="Arial"/>
                <w:sz w:val="21"/>
              </w:rPr>
            </w:pPr>
          </w:p>
        </w:tc>
      </w:tr>
      <w:tr w14:paraId="79946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706" w:type="dxa"/>
            <w:gridSpan w:val="2"/>
            <w:vMerge w:val="continue"/>
            <w:tcBorders>
              <w:top w:val="nil"/>
              <w:bottom w:val="nil"/>
            </w:tcBorders>
            <w:vAlign w:val="top"/>
          </w:tcPr>
          <w:p w14:paraId="1995E1F3">
            <w:pPr>
              <w:rPr>
                <w:rFonts w:ascii="Arial"/>
                <w:sz w:val="21"/>
              </w:rPr>
            </w:pPr>
          </w:p>
        </w:tc>
        <w:tc>
          <w:tcPr>
            <w:tcW w:w="2100" w:type="dxa"/>
            <w:gridSpan w:val="2"/>
            <w:vMerge w:val="continue"/>
            <w:tcBorders>
              <w:top w:val="nil"/>
            </w:tcBorders>
            <w:vAlign w:val="top"/>
          </w:tcPr>
          <w:p w14:paraId="2DC0823B">
            <w:pPr>
              <w:rPr>
                <w:rFonts w:ascii="Arial"/>
                <w:sz w:val="21"/>
              </w:rPr>
            </w:pPr>
          </w:p>
        </w:tc>
        <w:tc>
          <w:tcPr>
            <w:tcW w:w="1856" w:type="dxa"/>
            <w:gridSpan w:val="2"/>
            <w:vAlign w:val="top"/>
          </w:tcPr>
          <w:p w14:paraId="528B074E">
            <w:pPr>
              <w:pStyle w:val="6"/>
              <w:spacing w:before="198" w:line="220" w:lineRule="auto"/>
              <w:ind w:left="90"/>
              <w:rPr>
                <w:sz w:val="24"/>
                <w:szCs w:val="24"/>
              </w:rPr>
            </w:pPr>
            <w:r>
              <w:rPr>
                <w:spacing w:val="-2"/>
                <w:sz w:val="24"/>
                <w:szCs w:val="24"/>
              </w:rPr>
              <w:t>项目验收合格率</w:t>
            </w:r>
          </w:p>
        </w:tc>
        <w:tc>
          <w:tcPr>
            <w:tcW w:w="1453" w:type="dxa"/>
            <w:gridSpan w:val="2"/>
            <w:vAlign w:val="top"/>
          </w:tcPr>
          <w:p w14:paraId="6439DC39">
            <w:pPr>
              <w:pStyle w:val="6"/>
              <w:spacing w:before="198" w:line="220" w:lineRule="auto"/>
              <w:ind w:left="487"/>
              <w:rPr>
                <w:sz w:val="24"/>
                <w:szCs w:val="24"/>
              </w:rPr>
            </w:pPr>
            <w:r>
              <w:rPr>
                <w:spacing w:val="-6"/>
                <w:sz w:val="24"/>
                <w:szCs w:val="24"/>
              </w:rPr>
              <w:t>合格</w:t>
            </w:r>
          </w:p>
        </w:tc>
        <w:tc>
          <w:tcPr>
            <w:tcW w:w="2920" w:type="dxa"/>
            <w:gridSpan w:val="2"/>
            <w:vAlign w:val="top"/>
          </w:tcPr>
          <w:p w14:paraId="2CDD3941">
            <w:pPr>
              <w:pStyle w:val="6"/>
              <w:spacing w:before="198" w:line="220" w:lineRule="auto"/>
              <w:ind w:left="1223"/>
              <w:rPr>
                <w:sz w:val="24"/>
                <w:szCs w:val="24"/>
              </w:rPr>
            </w:pPr>
            <w:r>
              <w:rPr>
                <w:spacing w:val="-6"/>
                <w:sz w:val="24"/>
                <w:szCs w:val="24"/>
              </w:rPr>
              <w:t>合格</w:t>
            </w:r>
          </w:p>
        </w:tc>
        <w:tc>
          <w:tcPr>
            <w:tcW w:w="2129" w:type="dxa"/>
            <w:vAlign w:val="top"/>
          </w:tcPr>
          <w:p w14:paraId="19323A0D">
            <w:pPr>
              <w:pStyle w:val="6"/>
              <w:spacing w:before="198"/>
              <w:ind w:left="1013"/>
              <w:rPr>
                <w:sz w:val="24"/>
                <w:szCs w:val="24"/>
              </w:rPr>
            </w:pPr>
            <w:r>
              <w:rPr>
                <w:sz w:val="24"/>
                <w:szCs w:val="24"/>
              </w:rPr>
              <w:t>5</w:t>
            </w:r>
          </w:p>
        </w:tc>
        <w:tc>
          <w:tcPr>
            <w:tcW w:w="1755" w:type="dxa"/>
            <w:gridSpan w:val="2"/>
            <w:vAlign w:val="top"/>
          </w:tcPr>
          <w:p w14:paraId="53269D13">
            <w:pPr>
              <w:pStyle w:val="6"/>
              <w:spacing w:before="198"/>
              <w:ind w:left="828"/>
              <w:rPr>
                <w:sz w:val="24"/>
                <w:szCs w:val="24"/>
              </w:rPr>
            </w:pPr>
            <w:r>
              <w:rPr>
                <w:sz w:val="24"/>
                <w:szCs w:val="24"/>
              </w:rPr>
              <w:t>5</w:t>
            </w:r>
          </w:p>
        </w:tc>
        <w:tc>
          <w:tcPr>
            <w:tcW w:w="978" w:type="dxa"/>
            <w:vAlign w:val="top"/>
          </w:tcPr>
          <w:p w14:paraId="1699C65E">
            <w:pPr>
              <w:rPr>
                <w:rFonts w:ascii="Arial"/>
                <w:sz w:val="21"/>
              </w:rPr>
            </w:pPr>
          </w:p>
        </w:tc>
        <w:tc>
          <w:tcPr>
            <w:tcW w:w="1165" w:type="dxa"/>
            <w:vAlign w:val="top"/>
          </w:tcPr>
          <w:p w14:paraId="64A75F65">
            <w:pPr>
              <w:rPr>
                <w:rFonts w:ascii="Arial"/>
                <w:sz w:val="21"/>
              </w:rPr>
            </w:pPr>
          </w:p>
        </w:tc>
      </w:tr>
      <w:tr w14:paraId="6409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atLeast"/>
        </w:trPr>
        <w:tc>
          <w:tcPr>
            <w:tcW w:w="1706" w:type="dxa"/>
            <w:gridSpan w:val="2"/>
            <w:vMerge w:val="continue"/>
            <w:tcBorders>
              <w:top w:val="nil"/>
            </w:tcBorders>
            <w:vAlign w:val="top"/>
          </w:tcPr>
          <w:p w14:paraId="79F70C43">
            <w:pPr>
              <w:rPr>
                <w:rFonts w:ascii="Arial"/>
                <w:sz w:val="21"/>
              </w:rPr>
            </w:pPr>
          </w:p>
        </w:tc>
        <w:tc>
          <w:tcPr>
            <w:tcW w:w="2100" w:type="dxa"/>
            <w:gridSpan w:val="2"/>
            <w:vAlign w:val="top"/>
          </w:tcPr>
          <w:p w14:paraId="2C2B4F6F">
            <w:pPr>
              <w:spacing w:line="251" w:lineRule="auto"/>
              <w:rPr>
                <w:rFonts w:ascii="Arial"/>
                <w:sz w:val="21"/>
              </w:rPr>
            </w:pPr>
          </w:p>
          <w:p w14:paraId="28F86CBE">
            <w:pPr>
              <w:pStyle w:val="6"/>
              <w:spacing w:before="78" w:line="221" w:lineRule="auto"/>
              <w:ind w:left="578"/>
              <w:rPr>
                <w:sz w:val="24"/>
                <w:szCs w:val="24"/>
              </w:rPr>
            </w:pPr>
            <w:r>
              <w:rPr>
                <w:spacing w:val="-6"/>
                <w:sz w:val="24"/>
                <w:szCs w:val="24"/>
              </w:rPr>
              <w:t>时效指标</w:t>
            </w:r>
          </w:p>
        </w:tc>
        <w:tc>
          <w:tcPr>
            <w:tcW w:w="1856" w:type="dxa"/>
            <w:gridSpan w:val="2"/>
            <w:vAlign w:val="top"/>
          </w:tcPr>
          <w:p w14:paraId="7917CE5E">
            <w:pPr>
              <w:spacing w:line="251" w:lineRule="auto"/>
              <w:rPr>
                <w:rFonts w:ascii="Arial"/>
                <w:sz w:val="21"/>
              </w:rPr>
            </w:pPr>
          </w:p>
          <w:p w14:paraId="4553EACD">
            <w:pPr>
              <w:pStyle w:val="6"/>
              <w:spacing w:before="78" w:line="220" w:lineRule="auto"/>
              <w:ind w:left="97"/>
              <w:rPr>
                <w:sz w:val="24"/>
                <w:szCs w:val="24"/>
              </w:rPr>
            </w:pPr>
            <w:r>
              <w:rPr>
                <w:spacing w:val="-3"/>
                <w:sz w:val="24"/>
                <w:szCs w:val="24"/>
              </w:rPr>
              <w:t>资金支付及时率</w:t>
            </w:r>
          </w:p>
        </w:tc>
        <w:tc>
          <w:tcPr>
            <w:tcW w:w="1453" w:type="dxa"/>
            <w:gridSpan w:val="2"/>
            <w:vAlign w:val="top"/>
          </w:tcPr>
          <w:p w14:paraId="555BE4F3">
            <w:pPr>
              <w:spacing w:line="252" w:lineRule="auto"/>
              <w:rPr>
                <w:rFonts w:ascii="Arial"/>
                <w:sz w:val="21"/>
              </w:rPr>
            </w:pPr>
          </w:p>
          <w:p w14:paraId="4DF67FAF">
            <w:pPr>
              <w:pStyle w:val="6"/>
              <w:spacing w:before="78"/>
              <w:ind w:left="504"/>
              <w:rPr>
                <w:sz w:val="24"/>
                <w:szCs w:val="24"/>
              </w:rPr>
            </w:pPr>
            <w:r>
              <w:rPr>
                <w:spacing w:val="-6"/>
                <w:sz w:val="24"/>
                <w:szCs w:val="24"/>
              </w:rPr>
              <w:t>100%</w:t>
            </w:r>
          </w:p>
        </w:tc>
        <w:tc>
          <w:tcPr>
            <w:tcW w:w="2920" w:type="dxa"/>
            <w:gridSpan w:val="2"/>
            <w:vAlign w:val="top"/>
          </w:tcPr>
          <w:p w14:paraId="4CC31282">
            <w:pPr>
              <w:spacing w:line="252" w:lineRule="auto"/>
              <w:rPr>
                <w:rFonts w:ascii="Arial"/>
                <w:sz w:val="21"/>
              </w:rPr>
            </w:pPr>
          </w:p>
          <w:p w14:paraId="641944B5">
            <w:pPr>
              <w:pStyle w:val="6"/>
              <w:spacing w:before="78"/>
              <w:ind w:left="1287"/>
              <w:rPr>
                <w:sz w:val="24"/>
                <w:szCs w:val="24"/>
              </w:rPr>
            </w:pPr>
            <w:r>
              <w:rPr>
                <w:spacing w:val="-4"/>
                <w:sz w:val="24"/>
                <w:szCs w:val="24"/>
              </w:rPr>
              <w:t>30%</w:t>
            </w:r>
          </w:p>
        </w:tc>
        <w:tc>
          <w:tcPr>
            <w:tcW w:w="2129" w:type="dxa"/>
            <w:vAlign w:val="top"/>
          </w:tcPr>
          <w:p w14:paraId="2103BCC7">
            <w:pPr>
              <w:spacing w:line="252" w:lineRule="auto"/>
              <w:rPr>
                <w:rFonts w:ascii="Arial"/>
                <w:sz w:val="21"/>
              </w:rPr>
            </w:pPr>
          </w:p>
          <w:p w14:paraId="74D29B0E">
            <w:pPr>
              <w:pStyle w:val="6"/>
              <w:spacing w:before="78"/>
              <w:ind w:left="1013"/>
              <w:rPr>
                <w:sz w:val="24"/>
                <w:szCs w:val="24"/>
              </w:rPr>
            </w:pPr>
            <w:r>
              <w:rPr>
                <w:sz w:val="24"/>
                <w:szCs w:val="24"/>
              </w:rPr>
              <w:t>5</w:t>
            </w:r>
          </w:p>
        </w:tc>
        <w:tc>
          <w:tcPr>
            <w:tcW w:w="1755" w:type="dxa"/>
            <w:gridSpan w:val="2"/>
            <w:vAlign w:val="top"/>
          </w:tcPr>
          <w:p w14:paraId="7ABE0C36">
            <w:pPr>
              <w:spacing w:line="251" w:lineRule="auto"/>
              <w:rPr>
                <w:rFonts w:ascii="Arial"/>
                <w:sz w:val="21"/>
              </w:rPr>
            </w:pPr>
          </w:p>
          <w:p w14:paraId="39BC23AB">
            <w:pPr>
              <w:pStyle w:val="6"/>
              <w:spacing w:before="78" w:line="242" w:lineRule="auto"/>
              <w:ind w:left="841"/>
              <w:rPr>
                <w:sz w:val="24"/>
                <w:szCs w:val="24"/>
              </w:rPr>
            </w:pPr>
            <w:r>
              <w:rPr>
                <w:sz w:val="24"/>
                <w:szCs w:val="24"/>
              </w:rPr>
              <w:t>1</w:t>
            </w:r>
          </w:p>
        </w:tc>
        <w:tc>
          <w:tcPr>
            <w:tcW w:w="978" w:type="dxa"/>
            <w:vAlign w:val="top"/>
          </w:tcPr>
          <w:p w14:paraId="72FD6F8A">
            <w:pPr>
              <w:spacing w:line="251" w:lineRule="auto"/>
              <w:rPr>
                <w:rFonts w:ascii="Arial"/>
                <w:sz w:val="21"/>
              </w:rPr>
            </w:pPr>
          </w:p>
          <w:p w14:paraId="68C0B78B">
            <w:pPr>
              <w:pStyle w:val="6"/>
              <w:spacing w:before="78"/>
              <w:ind w:left="258"/>
              <w:rPr>
                <w:sz w:val="24"/>
                <w:szCs w:val="24"/>
              </w:rPr>
            </w:pPr>
            <w:r>
              <w:rPr>
                <w:spacing w:val="-3"/>
                <w:sz w:val="24"/>
                <w:szCs w:val="24"/>
              </w:rPr>
              <w:t>0.00</w:t>
            </w:r>
          </w:p>
        </w:tc>
        <w:tc>
          <w:tcPr>
            <w:tcW w:w="1165" w:type="dxa"/>
            <w:vAlign w:val="top"/>
          </w:tcPr>
          <w:p w14:paraId="4B4076D5">
            <w:pPr>
              <w:pStyle w:val="6"/>
              <w:spacing w:line="158" w:lineRule="auto"/>
              <w:ind w:left="107"/>
              <w:rPr>
                <w:sz w:val="24"/>
                <w:szCs w:val="24"/>
              </w:rPr>
            </w:pPr>
            <w:r>
              <w:rPr>
                <w:spacing w:val="-4"/>
                <w:sz w:val="24"/>
                <w:szCs w:val="24"/>
              </w:rPr>
              <w:t>项目完成</w:t>
            </w:r>
          </w:p>
          <w:p w14:paraId="7D5566FB">
            <w:pPr>
              <w:pStyle w:val="6"/>
              <w:spacing w:line="192" w:lineRule="auto"/>
              <w:ind w:left="120"/>
              <w:rPr>
                <w:sz w:val="24"/>
                <w:szCs w:val="24"/>
              </w:rPr>
            </w:pPr>
            <w:r>
              <w:rPr>
                <w:spacing w:val="-25"/>
                <w:sz w:val="24"/>
                <w:szCs w:val="24"/>
              </w:rPr>
              <w:t>,  由于支</w:t>
            </w:r>
          </w:p>
          <w:p w14:paraId="4999CA2D">
            <w:pPr>
              <w:pStyle w:val="6"/>
              <w:spacing w:line="192" w:lineRule="auto"/>
              <w:ind w:left="105"/>
              <w:rPr>
                <w:sz w:val="24"/>
                <w:szCs w:val="24"/>
              </w:rPr>
            </w:pPr>
            <w:r>
              <w:rPr>
                <w:spacing w:val="-3"/>
                <w:sz w:val="24"/>
                <w:szCs w:val="24"/>
              </w:rPr>
              <w:t>款对方账</w:t>
            </w:r>
          </w:p>
          <w:p w14:paraId="26A61D13">
            <w:pPr>
              <w:pStyle w:val="6"/>
              <w:spacing w:line="201" w:lineRule="exact"/>
              <w:ind w:left="109"/>
              <w:rPr>
                <w:sz w:val="24"/>
                <w:szCs w:val="24"/>
              </w:rPr>
            </w:pPr>
            <w:r>
              <w:rPr>
                <w:spacing w:val="-4"/>
                <w:position w:val="-2"/>
                <w:sz w:val="24"/>
                <w:szCs w:val="24"/>
              </w:rPr>
              <w:t>号错误，</w:t>
            </w:r>
          </w:p>
        </w:tc>
      </w:tr>
      <w:tr w14:paraId="50CE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706" w:type="dxa"/>
            <w:gridSpan w:val="2"/>
            <w:vMerge w:val="restart"/>
            <w:tcBorders>
              <w:bottom w:val="nil"/>
            </w:tcBorders>
            <w:vAlign w:val="top"/>
          </w:tcPr>
          <w:p w14:paraId="0FA19093">
            <w:pPr>
              <w:spacing w:line="452" w:lineRule="auto"/>
              <w:rPr>
                <w:rFonts w:ascii="Arial"/>
                <w:sz w:val="21"/>
              </w:rPr>
            </w:pPr>
          </w:p>
          <w:p w14:paraId="0A5ECAC7">
            <w:pPr>
              <w:pStyle w:val="6"/>
              <w:spacing w:before="78" w:line="221" w:lineRule="auto"/>
              <w:ind w:left="378"/>
              <w:rPr>
                <w:sz w:val="24"/>
                <w:szCs w:val="24"/>
              </w:rPr>
            </w:pPr>
            <w:r>
              <w:rPr>
                <w:spacing w:val="-4"/>
                <w:sz w:val="24"/>
                <w:szCs w:val="24"/>
              </w:rPr>
              <w:t>效益指标</w:t>
            </w:r>
          </w:p>
        </w:tc>
        <w:tc>
          <w:tcPr>
            <w:tcW w:w="2100" w:type="dxa"/>
            <w:gridSpan w:val="2"/>
            <w:vAlign w:val="top"/>
          </w:tcPr>
          <w:p w14:paraId="22BA65F4">
            <w:pPr>
              <w:pStyle w:val="6"/>
              <w:spacing w:before="199" w:line="221" w:lineRule="auto"/>
              <w:ind w:left="329"/>
              <w:rPr>
                <w:sz w:val="24"/>
                <w:szCs w:val="24"/>
              </w:rPr>
            </w:pPr>
            <w:r>
              <w:rPr>
                <w:spacing w:val="-2"/>
                <w:sz w:val="24"/>
                <w:szCs w:val="24"/>
              </w:rPr>
              <w:t>经济效益指标</w:t>
            </w:r>
          </w:p>
        </w:tc>
        <w:tc>
          <w:tcPr>
            <w:tcW w:w="1856" w:type="dxa"/>
            <w:gridSpan w:val="2"/>
            <w:vAlign w:val="top"/>
          </w:tcPr>
          <w:p w14:paraId="2E7DBB3A">
            <w:pPr>
              <w:pStyle w:val="6"/>
              <w:spacing w:before="199" w:line="220" w:lineRule="auto"/>
              <w:ind w:left="450"/>
              <w:rPr>
                <w:sz w:val="24"/>
                <w:szCs w:val="24"/>
              </w:rPr>
            </w:pPr>
            <w:r>
              <w:rPr>
                <w:spacing w:val="-4"/>
                <w:sz w:val="24"/>
                <w:szCs w:val="24"/>
              </w:rPr>
              <w:t>省时省力</w:t>
            </w:r>
          </w:p>
        </w:tc>
        <w:tc>
          <w:tcPr>
            <w:tcW w:w="1453" w:type="dxa"/>
            <w:gridSpan w:val="2"/>
            <w:vAlign w:val="top"/>
          </w:tcPr>
          <w:p w14:paraId="71577454">
            <w:pPr>
              <w:pStyle w:val="6"/>
              <w:spacing w:before="199" w:line="220" w:lineRule="auto"/>
              <w:ind w:left="525"/>
              <w:rPr>
                <w:sz w:val="24"/>
                <w:szCs w:val="24"/>
              </w:rPr>
            </w:pPr>
            <w:r>
              <w:rPr>
                <w:spacing w:val="-24"/>
                <w:sz w:val="24"/>
                <w:szCs w:val="24"/>
              </w:rPr>
              <w:t>良好</w:t>
            </w:r>
          </w:p>
        </w:tc>
        <w:tc>
          <w:tcPr>
            <w:tcW w:w="2920" w:type="dxa"/>
            <w:gridSpan w:val="2"/>
            <w:vAlign w:val="top"/>
          </w:tcPr>
          <w:p w14:paraId="2C2DB7F2">
            <w:pPr>
              <w:pStyle w:val="6"/>
              <w:spacing w:before="200"/>
              <w:ind w:left="1239"/>
              <w:rPr>
                <w:sz w:val="24"/>
                <w:szCs w:val="24"/>
              </w:rPr>
            </w:pPr>
            <w:r>
              <w:rPr>
                <w:spacing w:val="-6"/>
                <w:sz w:val="24"/>
                <w:szCs w:val="24"/>
              </w:rPr>
              <w:t>100%</w:t>
            </w:r>
          </w:p>
        </w:tc>
        <w:tc>
          <w:tcPr>
            <w:tcW w:w="2129" w:type="dxa"/>
            <w:vAlign w:val="top"/>
          </w:tcPr>
          <w:p w14:paraId="1C26888C">
            <w:pPr>
              <w:pStyle w:val="6"/>
              <w:spacing w:before="200"/>
              <w:ind w:left="966"/>
              <w:rPr>
                <w:sz w:val="24"/>
                <w:szCs w:val="24"/>
              </w:rPr>
            </w:pPr>
            <w:r>
              <w:rPr>
                <w:spacing w:val="-7"/>
                <w:sz w:val="24"/>
                <w:szCs w:val="24"/>
              </w:rPr>
              <w:t>10</w:t>
            </w:r>
          </w:p>
        </w:tc>
        <w:tc>
          <w:tcPr>
            <w:tcW w:w="1755" w:type="dxa"/>
            <w:gridSpan w:val="2"/>
            <w:vAlign w:val="top"/>
          </w:tcPr>
          <w:p w14:paraId="05E3EF83">
            <w:pPr>
              <w:pStyle w:val="6"/>
              <w:spacing w:before="200"/>
              <w:ind w:left="824"/>
              <w:rPr>
                <w:sz w:val="24"/>
                <w:szCs w:val="24"/>
              </w:rPr>
            </w:pPr>
            <w:r>
              <w:rPr>
                <w:sz w:val="24"/>
                <w:szCs w:val="24"/>
              </w:rPr>
              <w:t>9</w:t>
            </w:r>
          </w:p>
        </w:tc>
        <w:tc>
          <w:tcPr>
            <w:tcW w:w="978" w:type="dxa"/>
            <w:vAlign w:val="top"/>
          </w:tcPr>
          <w:p w14:paraId="5C824FFA">
            <w:pPr>
              <w:pStyle w:val="6"/>
              <w:spacing w:before="199"/>
              <w:ind w:left="258"/>
              <w:rPr>
                <w:sz w:val="24"/>
                <w:szCs w:val="24"/>
              </w:rPr>
            </w:pPr>
            <w:r>
              <w:rPr>
                <w:spacing w:val="-3"/>
                <w:sz w:val="24"/>
                <w:szCs w:val="24"/>
              </w:rPr>
              <w:t>0.00</w:t>
            </w:r>
          </w:p>
        </w:tc>
        <w:tc>
          <w:tcPr>
            <w:tcW w:w="1165" w:type="dxa"/>
            <w:vAlign w:val="top"/>
          </w:tcPr>
          <w:p w14:paraId="549EAC1F">
            <w:pPr>
              <w:rPr>
                <w:rFonts w:ascii="Arial"/>
                <w:sz w:val="21"/>
              </w:rPr>
            </w:pPr>
          </w:p>
        </w:tc>
      </w:tr>
      <w:tr w14:paraId="6F7D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706" w:type="dxa"/>
            <w:gridSpan w:val="2"/>
            <w:vMerge w:val="continue"/>
            <w:tcBorders>
              <w:top w:val="nil"/>
            </w:tcBorders>
            <w:vAlign w:val="top"/>
          </w:tcPr>
          <w:p w14:paraId="215EFF44">
            <w:pPr>
              <w:rPr>
                <w:rFonts w:ascii="Arial"/>
                <w:sz w:val="21"/>
              </w:rPr>
            </w:pPr>
          </w:p>
        </w:tc>
        <w:tc>
          <w:tcPr>
            <w:tcW w:w="2100" w:type="dxa"/>
            <w:gridSpan w:val="2"/>
            <w:vAlign w:val="top"/>
          </w:tcPr>
          <w:p w14:paraId="1AB0BD87">
            <w:pPr>
              <w:pStyle w:val="6"/>
              <w:spacing w:before="199" w:line="220" w:lineRule="auto"/>
              <w:ind w:left="329"/>
              <w:rPr>
                <w:sz w:val="24"/>
                <w:szCs w:val="24"/>
              </w:rPr>
            </w:pPr>
            <w:r>
              <w:rPr>
                <w:spacing w:val="-2"/>
                <w:sz w:val="24"/>
                <w:szCs w:val="24"/>
              </w:rPr>
              <w:t>社会效益指标</w:t>
            </w:r>
          </w:p>
        </w:tc>
        <w:tc>
          <w:tcPr>
            <w:tcW w:w="1856" w:type="dxa"/>
            <w:gridSpan w:val="2"/>
            <w:vAlign w:val="top"/>
          </w:tcPr>
          <w:p w14:paraId="628DCA4E">
            <w:pPr>
              <w:pStyle w:val="6"/>
              <w:spacing w:before="75" w:line="206" w:lineRule="auto"/>
              <w:ind w:left="447" w:right="83" w:hanging="360"/>
              <w:rPr>
                <w:sz w:val="24"/>
                <w:szCs w:val="24"/>
              </w:rPr>
            </w:pPr>
            <w:r>
              <w:rPr>
                <w:spacing w:val="-2"/>
                <w:sz w:val="24"/>
                <w:szCs w:val="24"/>
              </w:rPr>
              <w:t>提高孤寡患者的</w:t>
            </w:r>
            <w:r>
              <w:rPr>
                <w:spacing w:val="-3"/>
                <w:sz w:val="24"/>
                <w:szCs w:val="24"/>
              </w:rPr>
              <w:t>幸福指数</w:t>
            </w:r>
          </w:p>
        </w:tc>
        <w:tc>
          <w:tcPr>
            <w:tcW w:w="1453" w:type="dxa"/>
            <w:gridSpan w:val="2"/>
            <w:vAlign w:val="top"/>
          </w:tcPr>
          <w:p w14:paraId="3A6DF020">
            <w:pPr>
              <w:pStyle w:val="6"/>
              <w:spacing w:before="200" w:line="220" w:lineRule="auto"/>
              <w:ind w:left="486"/>
              <w:rPr>
                <w:sz w:val="24"/>
                <w:szCs w:val="24"/>
              </w:rPr>
            </w:pPr>
            <w:r>
              <w:rPr>
                <w:spacing w:val="-5"/>
                <w:sz w:val="24"/>
                <w:szCs w:val="24"/>
              </w:rPr>
              <w:t>满意</w:t>
            </w:r>
          </w:p>
        </w:tc>
        <w:tc>
          <w:tcPr>
            <w:tcW w:w="2920" w:type="dxa"/>
            <w:gridSpan w:val="2"/>
            <w:vAlign w:val="top"/>
          </w:tcPr>
          <w:p w14:paraId="439D5F25">
            <w:pPr>
              <w:pStyle w:val="6"/>
              <w:spacing w:before="200"/>
              <w:ind w:left="1239"/>
              <w:rPr>
                <w:sz w:val="24"/>
                <w:szCs w:val="24"/>
              </w:rPr>
            </w:pPr>
            <w:r>
              <w:rPr>
                <w:spacing w:val="-6"/>
                <w:sz w:val="24"/>
                <w:szCs w:val="24"/>
              </w:rPr>
              <w:t>100%</w:t>
            </w:r>
          </w:p>
        </w:tc>
        <w:tc>
          <w:tcPr>
            <w:tcW w:w="2129" w:type="dxa"/>
            <w:vAlign w:val="top"/>
          </w:tcPr>
          <w:p w14:paraId="3563619D">
            <w:pPr>
              <w:pStyle w:val="6"/>
              <w:spacing w:before="200"/>
              <w:ind w:left="966"/>
              <w:rPr>
                <w:sz w:val="24"/>
                <w:szCs w:val="24"/>
              </w:rPr>
            </w:pPr>
            <w:r>
              <w:rPr>
                <w:spacing w:val="-7"/>
                <w:sz w:val="24"/>
                <w:szCs w:val="24"/>
              </w:rPr>
              <w:t>15</w:t>
            </w:r>
          </w:p>
        </w:tc>
        <w:tc>
          <w:tcPr>
            <w:tcW w:w="1755" w:type="dxa"/>
            <w:gridSpan w:val="2"/>
            <w:vAlign w:val="top"/>
          </w:tcPr>
          <w:p w14:paraId="7728061C">
            <w:pPr>
              <w:pStyle w:val="6"/>
              <w:spacing w:before="200"/>
              <w:ind w:left="781"/>
              <w:rPr>
                <w:sz w:val="24"/>
                <w:szCs w:val="24"/>
              </w:rPr>
            </w:pPr>
            <w:r>
              <w:rPr>
                <w:spacing w:val="-7"/>
                <w:sz w:val="24"/>
                <w:szCs w:val="24"/>
              </w:rPr>
              <w:t>10</w:t>
            </w:r>
          </w:p>
        </w:tc>
        <w:tc>
          <w:tcPr>
            <w:tcW w:w="978" w:type="dxa"/>
            <w:vAlign w:val="top"/>
          </w:tcPr>
          <w:p w14:paraId="542F0519">
            <w:pPr>
              <w:pStyle w:val="6"/>
              <w:spacing w:before="199"/>
              <w:ind w:left="258"/>
              <w:rPr>
                <w:sz w:val="24"/>
                <w:szCs w:val="24"/>
              </w:rPr>
            </w:pPr>
            <w:r>
              <w:rPr>
                <w:spacing w:val="-3"/>
                <w:sz w:val="24"/>
                <w:szCs w:val="24"/>
              </w:rPr>
              <w:t>0.00</w:t>
            </w:r>
          </w:p>
        </w:tc>
        <w:tc>
          <w:tcPr>
            <w:tcW w:w="1165" w:type="dxa"/>
            <w:vAlign w:val="top"/>
          </w:tcPr>
          <w:p w14:paraId="18D3AAD7">
            <w:pPr>
              <w:rPr>
                <w:rFonts w:ascii="Arial"/>
                <w:sz w:val="21"/>
              </w:rPr>
            </w:pPr>
          </w:p>
        </w:tc>
      </w:tr>
      <w:tr w14:paraId="2F00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1706" w:type="dxa"/>
            <w:gridSpan w:val="2"/>
            <w:vAlign w:val="top"/>
          </w:tcPr>
          <w:p w14:paraId="422FDC09">
            <w:pPr>
              <w:pStyle w:val="6"/>
              <w:spacing w:before="201" w:line="220" w:lineRule="auto"/>
              <w:ind w:left="252"/>
              <w:rPr>
                <w:sz w:val="24"/>
                <w:szCs w:val="24"/>
              </w:rPr>
            </w:pPr>
            <w:r>
              <w:rPr>
                <w:spacing w:val="-2"/>
                <w:sz w:val="24"/>
                <w:szCs w:val="24"/>
              </w:rPr>
              <w:t>满意度指标</w:t>
            </w:r>
          </w:p>
        </w:tc>
        <w:tc>
          <w:tcPr>
            <w:tcW w:w="2100" w:type="dxa"/>
            <w:gridSpan w:val="2"/>
            <w:vAlign w:val="top"/>
          </w:tcPr>
          <w:p w14:paraId="3F9F0ADD">
            <w:pPr>
              <w:pStyle w:val="6"/>
              <w:spacing w:before="74" w:line="207" w:lineRule="auto"/>
              <w:ind w:left="927" w:right="87" w:hanging="840"/>
              <w:rPr>
                <w:sz w:val="24"/>
                <w:szCs w:val="24"/>
              </w:rPr>
            </w:pPr>
            <w:r>
              <w:rPr>
                <w:spacing w:val="-2"/>
                <w:sz w:val="24"/>
                <w:szCs w:val="24"/>
              </w:rPr>
              <w:t>服务对象满意度指</w:t>
            </w:r>
            <w:r>
              <w:rPr>
                <w:sz w:val="24"/>
                <w:szCs w:val="24"/>
              </w:rPr>
              <w:t>标</w:t>
            </w:r>
          </w:p>
        </w:tc>
        <w:tc>
          <w:tcPr>
            <w:tcW w:w="1856" w:type="dxa"/>
            <w:gridSpan w:val="2"/>
            <w:vAlign w:val="top"/>
          </w:tcPr>
          <w:p w14:paraId="0F936D1C">
            <w:pPr>
              <w:pStyle w:val="6"/>
              <w:spacing w:before="201" w:line="220" w:lineRule="auto"/>
              <w:ind w:left="88"/>
              <w:rPr>
                <w:sz w:val="24"/>
                <w:szCs w:val="24"/>
              </w:rPr>
            </w:pPr>
            <w:r>
              <w:rPr>
                <w:spacing w:val="-2"/>
                <w:sz w:val="24"/>
                <w:szCs w:val="24"/>
              </w:rPr>
              <w:t>直接受众满意度</w:t>
            </w:r>
          </w:p>
        </w:tc>
        <w:tc>
          <w:tcPr>
            <w:tcW w:w="1453" w:type="dxa"/>
            <w:gridSpan w:val="2"/>
            <w:vAlign w:val="top"/>
          </w:tcPr>
          <w:p w14:paraId="289E9122">
            <w:pPr>
              <w:pStyle w:val="6"/>
              <w:spacing w:before="201" w:line="238" w:lineRule="auto"/>
              <w:ind w:left="450"/>
              <w:rPr>
                <w:sz w:val="24"/>
                <w:szCs w:val="24"/>
              </w:rPr>
            </w:pPr>
            <w:r>
              <w:rPr>
                <w:spacing w:val="-7"/>
                <w:sz w:val="24"/>
                <w:szCs w:val="24"/>
              </w:rPr>
              <w:t>≥99%</w:t>
            </w:r>
          </w:p>
        </w:tc>
        <w:tc>
          <w:tcPr>
            <w:tcW w:w="2920" w:type="dxa"/>
            <w:gridSpan w:val="2"/>
            <w:vAlign w:val="top"/>
          </w:tcPr>
          <w:p w14:paraId="2A9AEB29">
            <w:pPr>
              <w:pStyle w:val="6"/>
              <w:spacing w:before="201"/>
              <w:ind w:left="1239"/>
              <w:rPr>
                <w:sz w:val="24"/>
                <w:szCs w:val="24"/>
              </w:rPr>
            </w:pPr>
            <w:r>
              <w:rPr>
                <w:spacing w:val="-6"/>
                <w:sz w:val="24"/>
                <w:szCs w:val="24"/>
              </w:rPr>
              <w:t>100%</w:t>
            </w:r>
          </w:p>
        </w:tc>
        <w:tc>
          <w:tcPr>
            <w:tcW w:w="2129" w:type="dxa"/>
            <w:vAlign w:val="top"/>
          </w:tcPr>
          <w:p w14:paraId="5EA43CC7">
            <w:pPr>
              <w:pStyle w:val="6"/>
              <w:spacing w:before="201"/>
              <w:ind w:left="966"/>
              <w:rPr>
                <w:sz w:val="24"/>
                <w:szCs w:val="24"/>
              </w:rPr>
            </w:pPr>
            <w:r>
              <w:rPr>
                <w:spacing w:val="-7"/>
                <w:sz w:val="24"/>
                <w:szCs w:val="24"/>
              </w:rPr>
              <w:t>10</w:t>
            </w:r>
          </w:p>
        </w:tc>
        <w:tc>
          <w:tcPr>
            <w:tcW w:w="1755" w:type="dxa"/>
            <w:gridSpan w:val="2"/>
            <w:vAlign w:val="top"/>
          </w:tcPr>
          <w:p w14:paraId="0C29DF2B">
            <w:pPr>
              <w:pStyle w:val="6"/>
              <w:spacing w:before="201"/>
              <w:ind w:left="781"/>
              <w:rPr>
                <w:sz w:val="24"/>
                <w:szCs w:val="24"/>
              </w:rPr>
            </w:pPr>
            <w:r>
              <w:rPr>
                <w:spacing w:val="-7"/>
                <w:sz w:val="24"/>
                <w:szCs w:val="24"/>
              </w:rPr>
              <w:t>10</w:t>
            </w:r>
          </w:p>
        </w:tc>
        <w:tc>
          <w:tcPr>
            <w:tcW w:w="978" w:type="dxa"/>
            <w:vAlign w:val="top"/>
          </w:tcPr>
          <w:p w14:paraId="33F66C2F">
            <w:pPr>
              <w:pStyle w:val="6"/>
              <w:spacing w:before="200"/>
              <w:ind w:left="258"/>
              <w:rPr>
                <w:sz w:val="24"/>
                <w:szCs w:val="24"/>
              </w:rPr>
            </w:pPr>
            <w:r>
              <w:rPr>
                <w:spacing w:val="-3"/>
                <w:sz w:val="24"/>
                <w:szCs w:val="24"/>
              </w:rPr>
              <w:t>0.00</w:t>
            </w:r>
          </w:p>
        </w:tc>
        <w:tc>
          <w:tcPr>
            <w:tcW w:w="1165" w:type="dxa"/>
            <w:vAlign w:val="top"/>
          </w:tcPr>
          <w:p w14:paraId="1392A5A1">
            <w:pPr>
              <w:rPr>
                <w:rFonts w:ascii="Arial"/>
                <w:sz w:val="21"/>
              </w:rPr>
            </w:pPr>
          </w:p>
        </w:tc>
      </w:tr>
    </w:tbl>
    <w:p w14:paraId="14E5E504">
      <w:pPr>
        <w:pStyle w:val="2"/>
        <w:spacing w:line="59" w:lineRule="auto"/>
        <w:rPr>
          <w:sz w:val="2"/>
        </w:rPr>
      </w:pPr>
    </w:p>
    <w:p w14:paraId="5529258A">
      <w:pPr>
        <w:spacing w:line="59" w:lineRule="auto"/>
        <w:rPr>
          <w:sz w:val="2"/>
          <w:szCs w:val="2"/>
        </w:rPr>
        <w:sectPr>
          <w:headerReference r:id="rId115" w:type="default"/>
          <w:footerReference r:id="rId116" w:type="default"/>
          <w:pgSz w:w="16834" w:h="11909"/>
          <w:pgMar w:top="380" w:right="430" w:bottom="400" w:left="325" w:header="0" w:footer="0" w:gutter="0"/>
          <w:cols w:space="720" w:num="1"/>
        </w:sectPr>
      </w:pPr>
    </w:p>
    <w:tbl>
      <w:tblPr>
        <w:tblStyle w:val="5"/>
        <w:tblW w:w="160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35"/>
        <w:gridCol w:w="2129"/>
        <w:gridCol w:w="1755"/>
        <w:gridCol w:w="978"/>
        <w:gridCol w:w="1159"/>
      </w:tblGrid>
      <w:tr w14:paraId="669B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0035" w:type="dxa"/>
            <w:vAlign w:val="top"/>
          </w:tcPr>
          <w:p w14:paraId="3F0795C2">
            <w:pPr>
              <w:pStyle w:val="6"/>
              <w:spacing w:before="195" w:line="221" w:lineRule="auto"/>
              <w:ind w:left="4783"/>
              <w:rPr>
                <w:sz w:val="24"/>
                <w:szCs w:val="24"/>
              </w:rPr>
            </w:pPr>
            <w:r>
              <w:rPr>
                <w:spacing w:val="-7"/>
                <w:sz w:val="24"/>
                <w:szCs w:val="24"/>
              </w:rPr>
              <w:t>总分</w:t>
            </w:r>
          </w:p>
        </w:tc>
        <w:tc>
          <w:tcPr>
            <w:tcW w:w="2129" w:type="dxa"/>
            <w:vAlign w:val="top"/>
          </w:tcPr>
          <w:p w14:paraId="3DAF6E3C">
            <w:pPr>
              <w:pStyle w:val="6"/>
              <w:spacing w:before="195"/>
              <w:ind w:left="906"/>
              <w:rPr>
                <w:sz w:val="24"/>
                <w:szCs w:val="24"/>
              </w:rPr>
            </w:pPr>
            <w:r>
              <w:rPr>
                <w:spacing w:val="-7"/>
                <w:sz w:val="24"/>
                <w:szCs w:val="24"/>
              </w:rPr>
              <w:t>100</w:t>
            </w:r>
          </w:p>
        </w:tc>
        <w:tc>
          <w:tcPr>
            <w:tcW w:w="1755" w:type="dxa"/>
            <w:vAlign w:val="top"/>
          </w:tcPr>
          <w:p w14:paraId="10DBE771">
            <w:pPr>
              <w:pStyle w:val="6"/>
              <w:spacing w:before="195"/>
              <w:ind w:left="769"/>
              <w:rPr>
                <w:sz w:val="24"/>
                <w:szCs w:val="24"/>
              </w:rPr>
            </w:pPr>
            <w:r>
              <w:rPr>
                <w:spacing w:val="-4"/>
                <w:sz w:val="24"/>
                <w:szCs w:val="24"/>
              </w:rPr>
              <w:t>70</w:t>
            </w:r>
          </w:p>
        </w:tc>
        <w:tc>
          <w:tcPr>
            <w:tcW w:w="978" w:type="dxa"/>
            <w:vAlign w:val="top"/>
          </w:tcPr>
          <w:p w14:paraId="684D77D4">
            <w:pPr>
              <w:rPr>
                <w:rFonts w:ascii="Arial"/>
                <w:sz w:val="21"/>
              </w:rPr>
            </w:pPr>
          </w:p>
        </w:tc>
        <w:tc>
          <w:tcPr>
            <w:tcW w:w="1159" w:type="dxa"/>
            <w:vAlign w:val="top"/>
          </w:tcPr>
          <w:p w14:paraId="36F1E8B2">
            <w:pPr>
              <w:rPr>
                <w:rFonts w:ascii="Arial"/>
                <w:sz w:val="21"/>
              </w:rPr>
            </w:pPr>
          </w:p>
        </w:tc>
      </w:tr>
    </w:tbl>
    <w:p w14:paraId="68AF45D9">
      <w:pPr>
        <w:pStyle w:val="2"/>
      </w:pPr>
    </w:p>
    <w:p w14:paraId="7342470C">
      <w:pPr>
        <w:sectPr>
          <w:footerReference r:id="rId117" w:type="default"/>
          <w:pgSz w:w="16834" w:h="11909"/>
          <w:pgMar w:top="380" w:right="436" w:bottom="489" w:left="325" w:header="0" w:footer="162" w:gutter="0"/>
          <w:cols w:space="720" w:num="1"/>
        </w:sectPr>
      </w:pPr>
    </w:p>
    <w:p w14:paraId="747C48FF">
      <w:pPr>
        <w:spacing w:before="97"/>
      </w:pPr>
    </w:p>
    <w:p w14:paraId="7D5244EC">
      <w:pPr>
        <w:spacing w:before="96"/>
      </w:pPr>
    </w:p>
    <w:tbl>
      <w:tblPr>
        <w:tblStyle w:val="5"/>
        <w:tblW w:w="9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512"/>
        <w:gridCol w:w="466"/>
        <w:gridCol w:w="784"/>
        <w:gridCol w:w="473"/>
        <w:gridCol w:w="466"/>
        <w:gridCol w:w="466"/>
        <w:gridCol w:w="473"/>
        <w:gridCol w:w="544"/>
        <w:gridCol w:w="1198"/>
        <w:gridCol w:w="958"/>
        <w:gridCol w:w="427"/>
        <w:gridCol w:w="635"/>
        <w:gridCol w:w="440"/>
        <w:gridCol w:w="1461"/>
      </w:tblGrid>
      <w:tr w14:paraId="17FD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9715" w:type="dxa"/>
            <w:gridSpan w:val="15"/>
            <w:vAlign w:val="top"/>
          </w:tcPr>
          <w:p w14:paraId="37C8C3E8">
            <w:pPr>
              <w:pStyle w:val="6"/>
              <w:spacing w:before="17" w:line="189" w:lineRule="auto"/>
              <w:ind w:left="3829"/>
              <w:rPr>
                <w:sz w:val="18"/>
                <w:szCs w:val="18"/>
              </w:rPr>
            </w:pPr>
            <w:r>
              <w:rPr>
                <w:spacing w:val="-1"/>
                <w:sz w:val="18"/>
                <w:szCs w:val="18"/>
              </w:rPr>
              <w:t>项目支出绩效自评情况表</w:t>
            </w:r>
          </w:p>
        </w:tc>
      </w:tr>
      <w:tr w14:paraId="0E67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9715" w:type="dxa"/>
            <w:gridSpan w:val="15"/>
            <w:vAlign w:val="top"/>
          </w:tcPr>
          <w:p w14:paraId="169B054D">
            <w:pPr>
              <w:pStyle w:val="6"/>
              <w:spacing w:before="7" w:line="235" w:lineRule="auto"/>
              <w:ind w:left="4698"/>
              <w:rPr>
                <w:sz w:val="10"/>
                <w:szCs w:val="10"/>
              </w:rPr>
            </w:pPr>
            <w:r>
              <w:rPr>
                <w:spacing w:val="3"/>
                <w:sz w:val="10"/>
                <w:szCs w:val="10"/>
              </w:rPr>
              <w:t>2023年</w:t>
            </w:r>
          </w:p>
        </w:tc>
      </w:tr>
      <w:tr w14:paraId="6B635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2B1DDBA6">
            <w:pPr>
              <w:pStyle w:val="6"/>
              <w:spacing w:line="179" w:lineRule="auto"/>
              <w:ind w:left="482"/>
              <w:rPr>
                <w:sz w:val="10"/>
                <w:szCs w:val="10"/>
              </w:rPr>
            </w:pPr>
            <w:r>
              <w:rPr>
                <w:spacing w:val="6"/>
                <w:sz w:val="10"/>
                <w:szCs w:val="10"/>
              </w:rPr>
              <w:t>项目名称</w:t>
            </w:r>
          </w:p>
        </w:tc>
        <w:tc>
          <w:tcPr>
            <w:tcW w:w="8325" w:type="dxa"/>
            <w:gridSpan w:val="12"/>
            <w:vAlign w:val="top"/>
          </w:tcPr>
          <w:p w14:paraId="7FBC25B1">
            <w:pPr>
              <w:pStyle w:val="6"/>
              <w:spacing w:line="179" w:lineRule="auto"/>
              <w:ind w:left="3460"/>
              <w:rPr>
                <w:sz w:val="10"/>
                <w:szCs w:val="10"/>
              </w:rPr>
            </w:pPr>
            <w:r>
              <w:rPr>
                <w:spacing w:val="7"/>
                <w:sz w:val="10"/>
                <w:szCs w:val="10"/>
              </w:rPr>
              <w:t>残疾人、残障人矫形器装配补</w:t>
            </w:r>
          </w:p>
        </w:tc>
      </w:tr>
      <w:tr w14:paraId="11C45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4B5E5B32">
            <w:pPr>
              <w:pStyle w:val="6"/>
              <w:spacing w:line="179" w:lineRule="auto"/>
              <w:ind w:left="481"/>
              <w:rPr>
                <w:sz w:val="10"/>
                <w:szCs w:val="10"/>
              </w:rPr>
            </w:pPr>
            <w:r>
              <w:rPr>
                <w:spacing w:val="6"/>
                <w:sz w:val="10"/>
                <w:szCs w:val="10"/>
              </w:rPr>
              <w:t>主管部门</w:t>
            </w:r>
          </w:p>
        </w:tc>
        <w:tc>
          <w:tcPr>
            <w:tcW w:w="2189" w:type="dxa"/>
            <w:gridSpan w:val="4"/>
            <w:vAlign w:val="top"/>
          </w:tcPr>
          <w:p w14:paraId="5565794B">
            <w:pPr>
              <w:pStyle w:val="6"/>
              <w:spacing w:line="179" w:lineRule="auto"/>
              <w:ind w:left="771"/>
              <w:rPr>
                <w:sz w:val="10"/>
                <w:szCs w:val="10"/>
              </w:rPr>
            </w:pPr>
            <w:r>
              <w:rPr>
                <w:spacing w:val="7"/>
                <w:sz w:val="10"/>
                <w:szCs w:val="10"/>
              </w:rPr>
              <w:t>南阳市民政局</w:t>
            </w:r>
          </w:p>
        </w:tc>
        <w:tc>
          <w:tcPr>
            <w:tcW w:w="2215" w:type="dxa"/>
            <w:gridSpan w:val="3"/>
            <w:vAlign w:val="top"/>
          </w:tcPr>
          <w:p w14:paraId="04E5646F">
            <w:pPr>
              <w:pStyle w:val="6"/>
              <w:spacing w:line="179" w:lineRule="auto"/>
              <w:ind w:left="895"/>
              <w:rPr>
                <w:sz w:val="10"/>
                <w:szCs w:val="10"/>
              </w:rPr>
            </w:pPr>
            <w:r>
              <w:rPr>
                <w:spacing w:val="6"/>
                <w:sz w:val="10"/>
                <w:szCs w:val="10"/>
              </w:rPr>
              <w:t>实施单位</w:t>
            </w:r>
          </w:p>
        </w:tc>
        <w:tc>
          <w:tcPr>
            <w:tcW w:w="3921" w:type="dxa"/>
            <w:gridSpan w:val="5"/>
            <w:vAlign w:val="top"/>
          </w:tcPr>
          <w:p w14:paraId="0A6155FC">
            <w:pPr>
              <w:pStyle w:val="6"/>
              <w:spacing w:line="179" w:lineRule="auto"/>
              <w:ind w:left="1584"/>
              <w:rPr>
                <w:sz w:val="10"/>
                <w:szCs w:val="10"/>
              </w:rPr>
            </w:pPr>
            <w:r>
              <w:rPr>
                <w:spacing w:val="7"/>
                <w:sz w:val="10"/>
                <w:szCs w:val="10"/>
              </w:rPr>
              <w:t>南阳市康复中心</w:t>
            </w:r>
          </w:p>
        </w:tc>
      </w:tr>
      <w:tr w14:paraId="13E4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177CD0B9">
            <w:pPr>
              <w:pStyle w:val="6"/>
              <w:spacing w:before="166" w:line="222" w:lineRule="auto"/>
              <w:ind w:left="553" w:right="476" w:hanging="71"/>
              <w:rPr>
                <w:sz w:val="10"/>
                <w:szCs w:val="10"/>
              </w:rPr>
            </w:pPr>
            <w:r>
              <w:rPr>
                <w:spacing w:val="6"/>
                <w:sz w:val="10"/>
                <w:szCs w:val="10"/>
              </w:rPr>
              <w:t>项目资金</w:t>
            </w:r>
            <w:r>
              <w:rPr>
                <w:sz w:val="10"/>
                <w:szCs w:val="10"/>
              </w:rPr>
              <w:t>(万元)</w:t>
            </w:r>
          </w:p>
        </w:tc>
        <w:tc>
          <w:tcPr>
            <w:tcW w:w="1257" w:type="dxa"/>
            <w:gridSpan w:val="2"/>
            <w:vAlign w:val="top"/>
          </w:tcPr>
          <w:p w14:paraId="75ECD9B6">
            <w:pPr>
              <w:spacing w:line="96" w:lineRule="exact"/>
              <w:rPr>
                <w:rFonts w:ascii="Arial"/>
                <w:sz w:val="8"/>
              </w:rPr>
            </w:pPr>
          </w:p>
        </w:tc>
        <w:tc>
          <w:tcPr>
            <w:tcW w:w="932" w:type="dxa"/>
            <w:gridSpan w:val="2"/>
            <w:vAlign w:val="top"/>
          </w:tcPr>
          <w:p w14:paraId="164F714E">
            <w:pPr>
              <w:pStyle w:val="6"/>
              <w:spacing w:line="179" w:lineRule="auto"/>
              <w:ind w:left="196"/>
              <w:rPr>
                <w:sz w:val="10"/>
                <w:szCs w:val="10"/>
              </w:rPr>
            </w:pPr>
            <w:r>
              <w:rPr>
                <w:spacing w:val="7"/>
                <w:sz w:val="10"/>
                <w:szCs w:val="10"/>
              </w:rPr>
              <w:t>年初预算数</w:t>
            </w:r>
          </w:p>
        </w:tc>
        <w:tc>
          <w:tcPr>
            <w:tcW w:w="1017" w:type="dxa"/>
            <w:gridSpan w:val="2"/>
            <w:vAlign w:val="top"/>
          </w:tcPr>
          <w:p w14:paraId="323EC6ED">
            <w:pPr>
              <w:pStyle w:val="6"/>
              <w:spacing w:line="179" w:lineRule="auto"/>
              <w:ind w:left="239"/>
              <w:rPr>
                <w:sz w:val="10"/>
                <w:szCs w:val="10"/>
              </w:rPr>
            </w:pPr>
            <w:r>
              <w:rPr>
                <w:spacing w:val="7"/>
                <w:sz w:val="10"/>
                <w:szCs w:val="10"/>
              </w:rPr>
              <w:t>全年预算数</w:t>
            </w:r>
          </w:p>
        </w:tc>
        <w:tc>
          <w:tcPr>
            <w:tcW w:w="1198" w:type="dxa"/>
            <w:vAlign w:val="top"/>
          </w:tcPr>
          <w:p w14:paraId="47E46615">
            <w:pPr>
              <w:pStyle w:val="6"/>
              <w:spacing w:line="179" w:lineRule="auto"/>
              <w:ind w:left="330"/>
              <w:rPr>
                <w:sz w:val="10"/>
                <w:szCs w:val="10"/>
              </w:rPr>
            </w:pPr>
            <w:r>
              <w:rPr>
                <w:spacing w:val="7"/>
                <w:sz w:val="10"/>
                <w:szCs w:val="10"/>
              </w:rPr>
              <w:t>全年执行数</w:t>
            </w:r>
          </w:p>
        </w:tc>
        <w:tc>
          <w:tcPr>
            <w:tcW w:w="1385" w:type="dxa"/>
            <w:gridSpan w:val="2"/>
            <w:vAlign w:val="top"/>
          </w:tcPr>
          <w:p w14:paraId="0E82099C">
            <w:pPr>
              <w:pStyle w:val="6"/>
              <w:spacing w:line="179" w:lineRule="auto"/>
              <w:ind w:left="588"/>
              <w:rPr>
                <w:sz w:val="10"/>
                <w:szCs w:val="10"/>
              </w:rPr>
            </w:pPr>
            <w:r>
              <w:rPr>
                <w:spacing w:val="5"/>
                <w:sz w:val="10"/>
                <w:szCs w:val="10"/>
              </w:rPr>
              <w:t>分值</w:t>
            </w:r>
          </w:p>
        </w:tc>
        <w:tc>
          <w:tcPr>
            <w:tcW w:w="635" w:type="dxa"/>
            <w:vAlign w:val="top"/>
          </w:tcPr>
          <w:p w14:paraId="567ACB48">
            <w:pPr>
              <w:pStyle w:val="6"/>
              <w:spacing w:line="179" w:lineRule="auto"/>
              <w:ind w:left="158"/>
              <w:rPr>
                <w:sz w:val="10"/>
                <w:szCs w:val="10"/>
              </w:rPr>
            </w:pPr>
            <w:r>
              <w:rPr>
                <w:spacing w:val="6"/>
                <w:sz w:val="10"/>
                <w:szCs w:val="10"/>
              </w:rPr>
              <w:t>执行率</w:t>
            </w:r>
          </w:p>
        </w:tc>
        <w:tc>
          <w:tcPr>
            <w:tcW w:w="1901" w:type="dxa"/>
            <w:gridSpan w:val="2"/>
            <w:vAlign w:val="top"/>
          </w:tcPr>
          <w:p w14:paraId="76057BE5">
            <w:pPr>
              <w:pStyle w:val="6"/>
              <w:spacing w:line="179" w:lineRule="auto"/>
              <w:ind w:left="844"/>
              <w:rPr>
                <w:sz w:val="10"/>
                <w:szCs w:val="10"/>
              </w:rPr>
            </w:pPr>
            <w:r>
              <w:rPr>
                <w:spacing w:val="5"/>
                <w:sz w:val="10"/>
                <w:szCs w:val="10"/>
              </w:rPr>
              <w:t>得分</w:t>
            </w:r>
          </w:p>
        </w:tc>
      </w:tr>
      <w:tr w14:paraId="3DA71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 w:hRule="atLeast"/>
        </w:trPr>
        <w:tc>
          <w:tcPr>
            <w:tcW w:w="1390" w:type="dxa"/>
            <w:gridSpan w:val="3"/>
            <w:vMerge w:val="continue"/>
            <w:tcBorders>
              <w:top w:val="nil"/>
              <w:bottom w:val="nil"/>
            </w:tcBorders>
            <w:vAlign w:val="top"/>
          </w:tcPr>
          <w:p w14:paraId="30F4EE9A">
            <w:pPr>
              <w:rPr>
                <w:rFonts w:ascii="Arial"/>
                <w:sz w:val="21"/>
              </w:rPr>
            </w:pPr>
          </w:p>
        </w:tc>
        <w:tc>
          <w:tcPr>
            <w:tcW w:w="1257" w:type="dxa"/>
            <w:gridSpan w:val="2"/>
            <w:vAlign w:val="top"/>
          </w:tcPr>
          <w:p w14:paraId="12928681">
            <w:pPr>
              <w:pStyle w:val="6"/>
              <w:spacing w:line="201" w:lineRule="auto"/>
              <w:ind w:left="304"/>
              <w:rPr>
                <w:sz w:val="10"/>
                <w:szCs w:val="10"/>
              </w:rPr>
            </w:pPr>
            <w:r>
              <w:rPr>
                <w:spacing w:val="6"/>
                <w:sz w:val="10"/>
                <w:szCs w:val="10"/>
              </w:rPr>
              <w:t>年度资金总额：</w:t>
            </w:r>
          </w:p>
        </w:tc>
        <w:tc>
          <w:tcPr>
            <w:tcW w:w="932" w:type="dxa"/>
            <w:gridSpan w:val="2"/>
            <w:vAlign w:val="top"/>
          </w:tcPr>
          <w:p w14:paraId="5D26A555">
            <w:pPr>
              <w:pStyle w:val="6"/>
              <w:spacing w:line="201" w:lineRule="auto"/>
              <w:ind w:left="414"/>
              <w:rPr>
                <w:sz w:val="10"/>
                <w:szCs w:val="10"/>
              </w:rPr>
            </w:pPr>
            <w:r>
              <w:rPr>
                <w:sz w:val="10"/>
                <w:szCs w:val="10"/>
              </w:rPr>
              <w:t>30</w:t>
            </w:r>
          </w:p>
        </w:tc>
        <w:tc>
          <w:tcPr>
            <w:tcW w:w="1017" w:type="dxa"/>
            <w:gridSpan w:val="2"/>
            <w:vAlign w:val="top"/>
          </w:tcPr>
          <w:p w14:paraId="3DE686C9">
            <w:pPr>
              <w:pStyle w:val="6"/>
              <w:spacing w:line="201" w:lineRule="auto"/>
              <w:ind w:left="457"/>
              <w:rPr>
                <w:sz w:val="10"/>
                <w:szCs w:val="10"/>
              </w:rPr>
            </w:pPr>
            <w:r>
              <w:rPr>
                <w:sz w:val="10"/>
                <w:szCs w:val="10"/>
              </w:rPr>
              <w:t>30</w:t>
            </w:r>
          </w:p>
        </w:tc>
        <w:tc>
          <w:tcPr>
            <w:tcW w:w="1198" w:type="dxa"/>
            <w:vAlign w:val="top"/>
          </w:tcPr>
          <w:p w14:paraId="4AC99ABF">
            <w:pPr>
              <w:pStyle w:val="6"/>
              <w:spacing w:line="201" w:lineRule="auto"/>
              <w:ind w:left="548"/>
              <w:rPr>
                <w:sz w:val="10"/>
                <w:szCs w:val="10"/>
              </w:rPr>
            </w:pPr>
            <w:r>
              <w:rPr>
                <w:sz w:val="10"/>
                <w:szCs w:val="10"/>
              </w:rPr>
              <w:t>30</w:t>
            </w:r>
          </w:p>
        </w:tc>
        <w:tc>
          <w:tcPr>
            <w:tcW w:w="1385" w:type="dxa"/>
            <w:gridSpan w:val="2"/>
            <w:vAlign w:val="top"/>
          </w:tcPr>
          <w:p w14:paraId="31FFD22C">
            <w:pPr>
              <w:pStyle w:val="6"/>
              <w:spacing w:line="201" w:lineRule="auto"/>
              <w:ind w:left="648"/>
              <w:rPr>
                <w:sz w:val="10"/>
                <w:szCs w:val="10"/>
              </w:rPr>
            </w:pPr>
            <w:r>
              <w:rPr>
                <w:spacing w:val="-2"/>
                <w:sz w:val="10"/>
                <w:szCs w:val="10"/>
              </w:rPr>
              <w:t>10</w:t>
            </w:r>
          </w:p>
        </w:tc>
        <w:tc>
          <w:tcPr>
            <w:tcW w:w="635" w:type="dxa"/>
            <w:vAlign w:val="top"/>
          </w:tcPr>
          <w:p w14:paraId="7E4BC0F1">
            <w:pPr>
              <w:pStyle w:val="6"/>
              <w:spacing w:line="201"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271BD2F8">
            <w:pPr>
              <w:pStyle w:val="6"/>
              <w:spacing w:line="201" w:lineRule="auto"/>
              <w:ind w:left="825"/>
              <w:rPr>
                <w:sz w:val="10"/>
                <w:szCs w:val="10"/>
              </w:rPr>
            </w:pPr>
            <w:r>
              <w:rPr>
                <w:spacing w:val="1"/>
                <w:sz w:val="10"/>
                <w:szCs w:val="10"/>
              </w:rPr>
              <w:t>10.00</w:t>
            </w:r>
          </w:p>
        </w:tc>
      </w:tr>
      <w:tr w14:paraId="73AE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6EA084CB">
            <w:pPr>
              <w:rPr>
                <w:rFonts w:ascii="Arial"/>
                <w:sz w:val="21"/>
              </w:rPr>
            </w:pPr>
          </w:p>
        </w:tc>
        <w:tc>
          <w:tcPr>
            <w:tcW w:w="1257" w:type="dxa"/>
            <w:gridSpan w:val="2"/>
            <w:vAlign w:val="top"/>
          </w:tcPr>
          <w:p w14:paraId="6DDA6511">
            <w:pPr>
              <w:pStyle w:val="6"/>
              <w:spacing w:line="179" w:lineRule="auto"/>
              <w:ind w:left="412"/>
              <w:rPr>
                <w:sz w:val="10"/>
                <w:szCs w:val="10"/>
              </w:rPr>
            </w:pPr>
            <w:r>
              <w:rPr>
                <w:spacing w:val="6"/>
                <w:sz w:val="10"/>
                <w:szCs w:val="10"/>
              </w:rPr>
              <w:t>财政拨款</w:t>
            </w:r>
          </w:p>
        </w:tc>
        <w:tc>
          <w:tcPr>
            <w:tcW w:w="932" w:type="dxa"/>
            <w:gridSpan w:val="2"/>
            <w:vAlign w:val="top"/>
          </w:tcPr>
          <w:p w14:paraId="77C49762">
            <w:pPr>
              <w:pStyle w:val="6"/>
              <w:spacing w:line="179" w:lineRule="auto"/>
              <w:ind w:left="414"/>
              <w:rPr>
                <w:sz w:val="10"/>
                <w:szCs w:val="10"/>
              </w:rPr>
            </w:pPr>
            <w:r>
              <w:rPr>
                <w:sz w:val="10"/>
                <w:szCs w:val="10"/>
              </w:rPr>
              <w:t>30</w:t>
            </w:r>
          </w:p>
        </w:tc>
        <w:tc>
          <w:tcPr>
            <w:tcW w:w="1017" w:type="dxa"/>
            <w:gridSpan w:val="2"/>
            <w:vAlign w:val="top"/>
          </w:tcPr>
          <w:p w14:paraId="6D7895F5">
            <w:pPr>
              <w:pStyle w:val="6"/>
              <w:spacing w:line="179" w:lineRule="auto"/>
              <w:ind w:left="457"/>
              <w:rPr>
                <w:sz w:val="10"/>
                <w:szCs w:val="10"/>
              </w:rPr>
            </w:pPr>
            <w:r>
              <w:rPr>
                <w:sz w:val="10"/>
                <w:szCs w:val="10"/>
              </w:rPr>
              <w:t>30</w:t>
            </w:r>
          </w:p>
        </w:tc>
        <w:tc>
          <w:tcPr>
            <w:tcW w:w="1198" w:type="dxa"/>
            <w:vAlign w:val="top"/>
          </w:tcPr>
          <w:p w14:paraId="781D4F1C">
            <w:pPr>
              <w:pStyle w:val="6"/>
              <w:spacing w:line="179" w:lineRule="auto"/>
              <w:ind w:left="548"/>
              <w:rPr>
                <w:sz w:val="10"/>
                <w:szCs w:val="10"/>
              </w:rPr>
            </w:pPr>
            <w:r>
              <w:rPr>
                <w:sz w:val="10"/>
                <w:szCs w:val="10"/>
              </w:rPr>
              <w:t>30</w:t>
            </w:r>
          </w:p>
        </w:tc>
        <w:tc>
          <w:tcPr>
            <w:tcW w:w="1385" w:type="dxa"/>
            <w:gridSpan w:val="2"/>
            <w:vAlign w:val="top"/>
          </w:tcPr>
          <w:p w14:paraId="040C4431">
            <w:pPr>
              <w:pStyle w:val="6"/>
              <w:spacing w:before="43" w:line="53" w:lineRule="exact"/>
              <w:ind w:left="666"/>
              <w:rPr>
                <w:sz w:val="10"/>
                <w:szCs w:val="10"/>
              </w:rPr>
            </w:pPr>
            <w:r>
              <w:rPr>
                <w:position w:val="-2"/>
                <w:sz w:val="10"/>
                <w:szCs w:val="10"/>
              </w:rPr>
              <w:t>-</w:t>
            </w:r>
          </w:p>
        </w:tc>
        <w:tc>
          <w:tcPr>
            <w:tcW w:w="635" w:type="dxa"/>
            <w:vAlign w:val="top"/>
          </w:tcPr>
          <w:p w14:paraId="1B53E169">
            <w:pPr>
              <w:pStyle w:val="6"/>
              <w:spacing w:line="179"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0F711D93">
            <w:pPr>
              <w:pStyle w:val="6"/>
              <w:spacing w:before="43" w:line="53" w:lineRule="exact"/>
              <w:ind w:left="924"/>
              <w:rPr>
                <w:sz w:val="10"/>
                <w:szCs w:val="10"/>
              </w:rPr>
            </w:pPr>
            <w:r>
              <w:rPr>
                <w:position w:val="-2"/>
                <w:sz w:val="10"/>
                <w:szCs w:val="10"/>
              </w:rPr>
              <w:t>-</w:t>
            </w:r>
          </w:p>
        </w:tc>
      </w:tr>
      <w:tr w14:paraId="7D685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38318667">
            <w:pPr>
              <w:rPr>
                <w:rFonts w:ascii="Arial"/>
                <w:sz w:val="21"/>
              </w:rPr>
            </w:pPr>
          </w:p>
        </w:tc>
        <w:tc>
          <w:tcPr>
            <w:tcW w:w="1257" w:type="dxa"/>
            <w:gridSpan w:val="2"/>
            <w:vAlign w:val="top"/>
          </w:tcPr>
          <w:p w14:paraId="0A6FDAC3">
            <w:pPr>
              <w:pStyle w:val="6"/>
              <w:spacing w:line="179" w:lineRule="auto"/>
              <w:ind w:left="196"/>
              <w:rPr>
                <w:sz w:val="10"/>
                <w:szCs w:val="10"/>
              </w:rPr>
            </w:pPr>
            <w:r>
              <w:rPr>
                <w:spacing w:val="7"/>
                <w:sz w:val="10"/>
                <w:szCs w:val="10"/>
              </w:rPr>
              <w:t>财政专户管理资金</w:t>
            </w:r>
          </w:p>
        </w:tc>
        <w:tc>
          <w:tcPr>
            <w:tcW w:w="932" w:type="dxa"/>
            <w:gridSpan w:val="2"/>
            <w:vAlign w:val="top"/>
          </w:tcPr>
          <w:p w14:paraId="7E7284BA">
            <w:pPr>
              <w:pStyle w:val="6"/>
              <w:spacing w:line="179" w:lineRule="auto"/>
              <w:ind w:left="440"/>
              <w:rPr>
                <w:sz w:val="10"/>
                <w:szCs w:val="10"/>
              </w:rPr>
            </w:pPr>
            <w:r>
              <w:rPr>
                <w:sz w:val="10"/>
                <w:szCs w:val="10"/>
              </w:rPr>
              <w:t>0</w:t>
            </w:r>
          </w:p>
        </w:tc>
        <w:tc>
          <w:tcPr>
            <w:tcW w:w="1017" w:type="dxa"/>
            <w:gridSpan w:val="2"/>
            <w:vAlign w:val="top"/>
          </w:tcPr>
          <w:p w14:paraId="62D7CE82">
            <w:pPr>
              <w:pStyle w:val="6"/>
              <w:spacing w:line="179" w:lineRule="auto"/>
              <w:ind w:left="483"/>
              <w:rPr>
                <w:sz w:val="10"/>
                <w:szCs w:val="10"/>
              </w:rPr>
            </w:pPr>
            <w:r>
              <w:rPr>
                <w:sz w:val="10"/>
                <w:szCs w:val="10"/>
              </w:rPr>
              <w:t>0</w:t>
            </w:r>
          </w:p>
        </w:tc>
        <w:tc>
          <w:tcPr>
            <w:tcW w:w="1198" w:type="dxa"/>
            <w:vAlign w:val="top"/>
          </w:tcPr>
          <w:p w14:paraId="2F5646BD">
            <w:pPr>
              <w:pStyle w:val="6"/>
              <w:spacing w:line="179" w:lineRule="auto"/>
              <w:ind w:left="574"/>
              <w:rPr>
                <w:sz w:val="10"/>
                <w:szCs w:val="10"/>
              </w:rPr>
            </w:pPr>
            <w:r>
              <w:rPr>
                <w:sz w:val="10"/>
                <w:szCs w:val="10"/>
              </w:rPr>
              <w:t>0</w:t>
            </w:r>
          </w:p>
        </w:tc>
        <w:tc>
          <w:tcPr>
            <w:tcW w:w="1385" w:type="dxa"/>
            <w:gridSpan w:val="2"/>
            <w:vAlign w:val="top"/>
          </w:tcPr>
          <w:p w14:paraId="79220452">
            <w:pPr>
              <w:pStyle w:val="6"/>
              <w:spacing w:before="43" w:line="53" w:lineRule="exact"/>
              <w:ind w:left="666"/>
              <w:rPr>
                <w:sz w:val="10"/>
                <w:szCs w:val="10"/>
              </w:rPr>
            </w:pPr>
            <w:r>
              <w:rPr>
                <w:position w:val="-2"/>
                <w:sz w:val="10"/>
                <w:szCs w:val="10"/>
              </w:rPr>
              <w:t>-</w:t>
            </w:r>
          </w:p>
        </w:tc>
        <w:tc>
          <w:tcPr>
            <w:tcW w:w="635" w:type="dxa"/>
            <w:vAlign w:val="top"/>
          </w:tcPr>
          <w:p w14:paraId="655DF6D3">
            <w:pPr>
              <w:pStyle w:val="6"/>
              <w:spacing w:line="179" w:lineRule="auto"/>
              <w:ind w:left="186"/>
              <w:rPr>
                <w:sz w:val="10"/>
                <w:szCs w:val="10"/>
              </w:rPr>
            </w:pPr>
            <w:r>
              <w:rPr>
                <w:spacing w:val="2"/>
                <w:sz w:val="10"/>
                <w:szCs w:val="10"/>
              </w:rPr>
              <w:t>0.00%</w:t>
            </w:r>
          </w:p>
        </w:tc>
        <w:tc>
          <w:tcPr>
            <w:tcW w:w="1901" w:type="dxa"/>
            <w:gridSpan w:val="2"/>
            <w:vAlign w:val="top"/>
          </w:tcPr>
          <w:p w14:paraId="5E41A17F">
            <w:pPr>
              <w:pStyle w:val="6"/>
              <w:spacing w:before="43" w:line="53" w:lineRule="exact"/>
              <w:ind w:left="924"/>
              <w:rPr>
                <w:sz w:val="10"/>
                <w:szCs w:val="10"/>
              </w:rPr>
            </w:pPr>
            <w:r>
              <w:rPr>
                <w:position w:val="-2"/>
                <w:sz w:val="10"/>
                <w:szCs w:val="10"/>
              </w:rPr>
              <w:t>-</w:t>
            </w:r>
          </w:p>
        </w:tc>
      </w:tr>
      <w:tr w14:paraId="07FEE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7D5594D7">
            <w:pPr>
              <w:rPr>
                <w:rFonts w:ascii="Arial"/>
                <w:sz w:val="21"/>
              </w:rPr>
            </w:pPr>
          </w:p>
        </w:tc>
        <w:tc>
          <w:tcPr>
            <w:tcW w:w="1257" w:type="dxa"/>
            <w:gridSpan w:val="2"/>
            <w:vAlign w:val="top"/>
          </w:tcPr>
          <w:p w14:paraId="519D42AB">
            <w:pPr>
              <w:pStyle w:val="6"/>
              <w:spacing w:line="179" w:lineRule="auto"/>
              <w:ind w:left="413"/>
              <w:rPr>
                <w:sz w:val="10"/>
                <w:szCs w:val="10"/>
              </w:rPr>
            </w:pPr>
            <w:r>
              <w:rPr>
                <w:spacing w:val="6"/>
                <w:sz w:val="10"/>
                <w:szCs w:val="10"/>
              </w:rPr>
              <w:t>单位资金</w:t>
            </w:r>
          </w:p>
        </w:tc>
        <w:tc>
          <w:tcPr>
            <w:tcW w:w="932" w:type="dxa"/>
            <w:gridSpan w:val="2"/>
            <w:vAlign w:val="top"/>
          </w:tcPr>
          <w:p w14:paraId="7045274D">
            <w:pPr>
              <w:pStyle w:val="6"/>
              <w:spacing w:line="179" w:lineRule="auto"/>
              <w:ind w:left="440"/>
              <w:rPr>
                <w:sz w:val="10"/>
                <w:szCs w:val="10"/>
              </w:rPr>
            </w:pPr>
            <w:r>
              <w:rPr>
                <w:sz w:val="10"/>
                <w:szCs w:val="10"/>
              </w:rPr>
              <w:t>0</w:t>
            </w:r>
          </w:p>
        </w:tc>
        <w:tc>
          <w:tcPr>
            <w:tcW w:w="1017" w:type="dxa"/>
            <w:gridSpan w:val="2"/>
            <w:vAlign w:val="top"/>
          </w:tcPr>
          <w:p w14:paraId="0F875566">
            <w:pPr>
              <w:pStyle w:val="6"/>
              <w:spacing w:line="179" w:lineRule="auto"/>
              <w:ind w:left="483"/>
              <w:rPr>
                <w:sz w:val="10"/>
                <w:szCs w:val="10"/>
              </w:rPr>
            </w:pPr>
            <w:r>
              <w:rPr>
                <w:sz w:val="10"/>
                <w:szCs w:val="10"/>
              </w:rPr>
              <w:t>0</w:t>
            </w:r>
          </w:p>
        </w:tc>
        <w:tc>
          <w:tcPr>
            <w:tcW w:w="1198" w:type="dxa"/>
            <w:vAlign w:val="top"/>
          </w:tcPr>
          <w:p w14:paraId="1B921B17">
            <w:pPr>
              <w:pStyle w:val="6"/>
              <w:spacing w:line="179" w:lineRule="auto"/>
              <w:ind w:left="574"/>
              <w:rPr>
                <w:sz w:val="10"/>
                <w:szCs w:val="10"/>
              </w:rPr>
            </w:pPr>
            <w:r>
              <w:rPr>
                <w:sz w:val="10"/>
                <w:szCs w:val="10"/>
              </w:rPr>
              <w:t>0</w:t>
            </w:r>
          </w:p>
        </w:tc>
        <w:tc>
          <w:tcPr>
            <w:tcW w:w="1385" w:type="dxa"/>
            <w:gridSpan w:val="2"/>
            <w:vAlign w:val="top"/>
          </w:tcPr>
          <w:p w14:paraId="58D12A71">
            <w:pPr>
              <w:pStyle w:val="6"/>
              <w:spacing w:before="44" w:line="52" w:lineRule="exact"/>
              <w:ind w:left="666"/>
              <w:rPr>
                <w:sz w:val="10"/>
                <w:szCs w:val="10"/>
              </w:rPr>
            </w:pPr>
            <w:r>
              <w:rPr>
                <w:position w:val="-2"/>
                <w:sz w:val="10"/>
                <w:szCs w:val="10"/>
              </w:rPr>
              <w:t>-</w:t>
            </w:r>
          </w:p>
        </w:tc>
        <w:tc>
          <w:tcPr>
            <w:tcW w:w="635" w:type="dxa"/>
            <w:vAlign w:val="top"/>
          </w:tcPr>
          <w:p w14:paraId="55D15DEF">
            <w:pPr>
              <w:pStyle w:val="6"/>
              <w:spacing w:line="179" w:lineRule="auto"/>
              <w:ind w:left="186"/>
              <w:rPr>
                <w:sz w:val="10"/>
                <w:szCs w:val="10"/>
              </w:rPr>
            </w:pPr>
            <w:r>
              <w:rPr>
                <w:spacing w:val="2"/>
                <w:sz w:val="10"/>
                <w:szCs w:val="10"/>
              </w:rPr>
              <w:t>0.00%</w:t>
            </w:r>
          </w:p>
        </w:tc>
        <w:tc>
          <w:tcPr>
            <w:tcW w:w="1901" w:type="dxa"/>
            <w:gridSpan w:val="2"/>
            <w:vAlign w:val="top"/>
          </w:tcPr>
          <w:p w14:paraId="1C30B2D5">
            <w:pPr>
              <w:pStyle w:val="6"/>
              <w:spacing w:before="44" w:line="52" w:lineRule="exact"/>
              <w:ind w:left="924"/>
              <w:rPr>
                <w:sz w:val="10"/>
                <w:szCs w:val="10"/>
              </w:rPr>
            </w:pPr>
            <w:r>
              <w:rPr>
                <w:position w:val="-2"/>
                <w:sz w:val="10"/>
                <w:szCs w:val="10"/>
              </w:rPr>
              <w:t>-</w:t>
            </w:r>
          </w:p>
        </w:tc>
      </w:tr>
      <w:tr w14:paraId="42DB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0CB0743D">
            <w:pPr>
              <w:pStyle w:val="6"/>
              <w:spacing w:before="218" w:line="235" w:lineRule="auto"/>
              <w:ind w:left="377"/>
              <w:rPr>
                <w:sz w:val="10"/>
                <w:szCs w:val="10"/>
              </w:rPr>
            </w:pPr>
            <w:r>
              <w:rPr>
                <w:spacing w:val="6"/>
                <w:sz w:val="10"/>
                <w:szCs w:val="10"/>
              </w:rPr>
              <w:t>资金管理情况</w:t>
            </w:r>
          </w:p>
        </w:tc>
        <w:tc>
          <w:tcPr>
            <w:tcW w:w="2189" w:type="dxa"/>
            <w:gridSpan w:val="4"/>
            <w:vAlign w:val="top"/>
          </w:tcPr>
          <w:p w14:paraId="3CABE88C">
            <w:pPr>
              <w:spacing w:line="96" w:lineRule="exact"/>
              <w:rPr>
                <w:rFonts w:ascii="Arial"/>
                <w:sz w:val="8"/>
              </w:rPr>
            </w:pPr>
          </w:p>
        </w:tc>
        <w:tc>
          <w:tcPr>
            <w:tcW w:w="2215" w:type="dxa"/>
            <w:gridSpan w:val="3"/>
            <w:vAlign w:val="top"/>
          </w:tcPr>
          <w:p w14:paraId="2F2DC5DE">
            <w:pPr>
              <w:pStyle w:val="6"/>
              <w:spacing w:line="179" w:lineRule="auto"/>
              <w:ind w:left="891"/>
              <w:rPr>
                <w:sz w:val="10"/>
                <w:szCs w:val="10"/>
              </w:rPr>
            </w:pPr>
            <w:r>
              <w:rPr>
                <w:spacing w:val="7"/>
                <w:sz w:val="10"/>
                <w:szCs w:val="10"/>
              </w:rPr>
              <w:t>情况说明</w:t>
            </w:r>
          </w:p>
        </w:tc>
        <w:tc>
          <w:tcPr>
            <w:tcW w:w="1385" w:type="dxa"/>
            <w:gridSpan w:val="2"/>
            <w:vAlign w:val="top"/>
          </w:tcPr>
          <w:p w14:paraId="0276AA14">
            <w:pPr>
              <w:pStyle w:val="6"/>
              <w:spacing w:line="179" w:lineRule="auto"/>
              <w:ind w:left="426"/>
              <w:rPr>
                <w:sz w:val="10"/>
                <w:szCs w:val="10"/>
              </w:rPr>
            </w:pPr>
            <w:r>
              <w:rPr>
                <w:spacing w:val="4"/>
                <w:sz w:val="10"/>
                <w:szCs w:val="10"/>
              </w:rPr>
              <w:t>分值（20）</w:t>
            </w:r>
          </w:p>
        </w:tc>
        <w:tc>
          <w:tcPr>
            <w:tcW w:w="635" w:type="dxa"/>
            <w:vAlign w:val="top"/>
          </w:tcPr>
          <w:p w14:paraId="667C92B2">
            <w:pPr>
              <w:pStyle w:val="6"/>
              <w:spacing w:line="179" w:lineRule="auto"/>
              <w:ind w:left="212"/>
              <w:rPr>
                <w:sz w:val="10"/>
                <w:szCs w:val="10"/>
              </w:rPr>
            </w:pPr>
            <w:r>
              <w:rPr>
                <w:spacing w:val="5"/>
                <w:sz w:val="10"/>
                <w:szCs w:val="10"/>
              </w:rPr>
              <w:t>得分</w:t>
            </w:r>
          </w:p>
        </w:tc>
        <w:tc>
          <w:tcPr>
            <w:tcW w:w="1901" w:type="dxa"/>
            <w:gridSpan w:val="2"/>
            <w:vAlign w:val="top"/>
          </w:tcPr>
          <w:p w14:paraId="02AC4E1D">
            <w:pPr>
              <w:pStyle w:val="6"/>
              <w:spacing w:line="179" w:lineRule="auto"/>
              <w:ind w:left="465"/>
              <w:rPr>
                <w:sz w:val="10"/>
                <w:szCs w:val="10"/>
              </w:rPr>
            </w:pPr>
            <w:r>
              <w:rPr>
                <w:spacing w:val="7"/>
                <w:sz w:val="10"/>
                <w:szCs w:val="10"/>
              </w:rPr>
              <w:t>存在问题和改进措施</w:t>
            </w:r>
          </w:p>
        </w:tc>
      </w:tr>
      <w:tr w14:paraId="69692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4FAE8C79">
            <w:pPr>
              <w:rPr>
                <w:rFonts w:ascii="Arial"/>
                <w:sz w:val="21"/>
              </w:rPr>
            </w:pPr>
          </w:p>
        </w:tc>
        <w:tc>
          <w:tcPr>
            <w:tcW w:w="2189" w:type="dxa"/>
            <w:gridSpan w:val="4"/>
            <w:vAlign w:val="top"/>
          </w:tcPr>
          <w:p w14:paraId="33313281">
            <w:pPr>
              <w:pStyle w:val="6"/>
              <w:spacing w:line="180" w:lineRule="auto"/>
              <w:ind w:left="826"/>
              <w:rPr>
                <w:sz w:val="10"/>
                <w:szCs w:val="10"/>
              </w:rPr>
            </w:pPr>
            <w:r>
              <w:rPr>
                <w:spacing w:val="6"/>
                <w:sz w:val="10"/>
                <w:szCs w:val="10"/>
              </w:rPr>
              <w:t>安排科学性</w:t>
            </w:r>
          </w:p>
        </w:tc>
        <w:tc>
          <w:tcPr>
            <w:tcW w:w="2215" w:type="dxa"/>
            <w:gridSpan w:val="3"/>
            <w:vAlign w:val="top"/>
          </w:tcPr>
          <w:p w14:paraId="3A4A14A3">
            <w:pPr>
              <w:pStyle w:val="6"/>
              <w:spacing w:line="180" w:lineRule="auto"/>
              <w:ind w:left="568"/>
              <w:rPr>
                <w:sz w:val="10"/>
                <w:szCs w:val="10"/>
              </w:rPr>
            </w:pPr>
            <w:r>
              <w:rPr>
                <w:spacing w:val="6"/>
                <w:sz w:val="10"/>
                <w:szCs w:val="10"/>
              </w:rPr>
              <w:t>科学使用，合理安排。</w:t>
            </w:r>
          </w:p>
        </w:tc>
        <w:tc>
          <w:tcPr>
            <w:tcW w:w="1385" w:type="dxa"/>
            <w:gridSpan w:val="2"/>
            <w:vAlign w:val="top"/>
          </w:tcPr>
          <w:p w14:paraId="62717854">
            <w:pPr>
              <w:pStyle w:val="6"/>
              <w:spacing w:line="180" w:lineRule="auto"/>
              <w:ind w:left="669"/>
              <w:rPr>
                <w:sz w:val="10"/>
                <w:szCs w:val="10"/>
              </w:rPr>
            </w:pPr>
            <w:r>
              <w:rPr>
                <w:sz w:val="10"/>
                <w:szCs w:val="10"/>
              </w:rPr>
              <w:t>5</w:t>
            </w:r>
          </w:p>
        </w:tc>
        <w:tc>
          <w:tcPr>
            <w:tcW w:w="635" w:type="dxa"/>
            <w:vAlign w:val="top"/>
          </w:tcPr>
          <w:p w14:paraId="39D8E341">
            <w:pPr>
              <w:pStyle w:val="6"/>
              <w:spacing w:line="180" w:lineRule="auto"/>
              <w:ind w:left="295"/>
              <w:rPr>
                <w:sz w:val="10"/>
                <w:szCs w:val="10"/>
              </w:rPr>
            </w:pPr>
            <w:r>
              <w:rPr>
                <w:sz w:val="10"/>
                <w:szCs w:val="10"/>
              </w:rPr>
              <w:t>5</w:t>
            </w:r>
          </w:p>
        </w:tc>
        <w:tc>
          <w:tcPr>
            <w:tcW w:w="1901" w:type="dxa"/>
            <w:gridSpan w:val="2"/>
            <w:vAlign w:val="top"/>
          </w:tcPr>
          <w:p w14:paraId="7AF159AB">
            <w:pPr>
              <w:spacing w:line="98" w:lineRule="exact"/>
              <w:rPr>
                <w:rFonts w:ascii="Arial"/>
                <w:sz w:val="8"/>
              </w:rPr>
            </w:pPr>
          </w:p>
        </w:tc>
      </w:tr>
      <w:tr w14:paraId="71811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4946B9F4">
            <w:pPr>
              <w:rPr>
                <w:rFonts w:ascii="Arial"/>
                <w:sz w:val="21"/>
              </w:rPr>
            </w:pPr>
          </w:p>
        </w:tc>
        <w:tc>
          <w:tcPr>
            <w:tcW w:w="2189" w:type="dxa"/>
            <w:gridSpan w:val="4"/>
            <w:vAlign w:val="top"/>
          </w:tcPr>
          <w:p w14:paraId="0F5E9EB3">
            <w:pPr>
              <w:pStyle w:val="6"/>
              <w:spacing w:line="180" w:lineRule="auto"/>
              <w:ind w:left="825"/>
              <w:rPr>
                <w:sz w:val="10"/>
                <w:szCs w:val="10"/>
              </w:rPr>
            </w:pPr>
            <w:r>
              <w:rPr>
                <w:spacing w:val="6"/>
                <w:sz w:val="10"/>
                <w:szCs w:val="10"/>
              </w:rPr>
              <w:t>拨付合规性</w:t>
            </w:r>
          </w:p>
        </w:tc>
        <w:tc>
          <w:tcPr>
            <w:tcW w:w="2215" w:type="dxa"/>
            <w:gridSpan w:val="3"/>
            <w:vAlign w:val="top"/>
          </w:tcPr>
          <w:p w14:paraId="27D05830">
            <w:pPr>
              <w:pStyle w:val="6"/>
              <w:spacing w:line="180" w:lineRule="auto"/>
              <w:ind w:left="569"/>
              <w:rPr>
                <w:sz w:val="10"/>
                <w:szCs w:val="10"/>
              </w:rPr>
            </w:pPr>
            <w:r>
              <w:rPr>
                <w:spacing w:val="6"/>
                <w:sz w:val="10"/>
                <w:szCs w:val="10"/>
              </w:rPr>
              <w:t>拨付及时，用款合规。</w:t>
            </w:r>
          </w:p>
        </w:tc>
        <w:tc>
          <w:tcPr>
            <w:tcW w:w="1385" w:type="dxa"/>
            <w:gridSpan w:val="2"/>
            <w:vAlign w:val="top"/>
          </w:tcPr>
          <w:p w14:paraId="703C214D">
            <w:pPr>
              <w:pStyle w:val="6"/>
              <w:spacing w:line="180" w:lineRule="auto"/>
              <w:ind w:left="669"/>
              <w:rPr>
                <w:sz w:val="10"/>
                <w:szCs w:val="10"/>
              </w:rPr>
            </w:pPr>
            <w:r>
              <w:rPr>
                <w:sz w:val="10"/>
                <w:szCs w:val="10"/>
              </w:rPr>
              <w:t>5</w:t>
            </w:r>
          </w:p>
        </w:tc>
        <w:tc>
          <w:tcPr>
            <w:tcW w:w="635" w:type="dxa"/>
            <w:vAlign w:val="top"/>
          </w:tcPr>
          <w:p w14:paraId="6BF0A32B">
            <w:pPr>
              <w:pStyle w:val="6"/>
              <w:spacing w:line="180" w:lineRule="auto"/>
              <w:ind w:left="295"/>
              <w:rPr>
                <w:sz w:val="10"/>
                <w:szCs w:val="10"/>
              </w:rPr>
            </w:pPr>
            <w:r>
              <w:rPr>
                <w:sz w:val="10"/>
                <w:szCs w:val="10"/>
              </w:rPr>
              <w:t>5</w:t>
            </w:r>
          </w:p>
        </w:tc>
        <w:tc>
          <w:tcPr>
            <w:tcW w:w="1901" w:type="dxa"/>
            <w:gridSpan w:val="2"/>
            <w:vAlign w:val="top"/>
          </w:tcPr>
          <w:p w14:paraId="79A93F28">
            <w:pPr>
              <w:spacing w:line="98" w:lineRule="exact"/>
              <w:rPr>
                <w:rFonts w:ascii="Arial"/>
                <w:sz w:val="8"/>
              </w:rPr>
            </w:pPr>
          </w:p>
        </w:tc>
      </w:tr>
      <w:tr w14:paraId="5201B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71507C48">
            <w:pPr>
              <w:rPr>
                <w:rFonts w:ascii="Arial"/>
                <w:sz w:val="21"/>
              </w:rPr>
            </w:pPr>
          </w:p>
        </w:tc>
        <w:tc>
          <w:tcPr>
            <w:tcW w:w="2189" w:type="dxa"/>
            <w:gridSpan w:val="4"/>
            <w:vAlign w:val="top"/>
          </w:tcPr>
          <w:p w14:paraId="67FA8387">
            <w:pPr>
              <w:pStyle w:val="6"/>
              <w:spacing w:line="179" w:lineRule="auto"/>
              <w:ind w:left="825"/>
              <w:rPr>
                <w:sz w:val="10"/>
                <w:szCs w:val="10"/>
              </w:rPr>
            </w:pPr>
            <w:r>
              <w:rPr>
                <w:spacing w:val="7"/>
                <w:sz w:val="10"/>
                <w:szCs w:val="10"/>
              </w:rPr>
              <w:t>使用规范性</w:t>
            </w:r>
          </w:p>
        </w:tc>
        <w:tc>
          <w:tcPr>
            <w:tcW w:w="2215" w:type="dxa"/>
            <w:gridSpan w:val="3"/>
            <w:vAlign w:val="top"/>
          </w:tcPr>
          <w:p w14:paraId="3BA0D60F">
            <w:pPr>
              <w:pStyle w:val="6"/>
              <w:spacing w:line="179" w:lineRule="auto"/>
              <w:ind w:left="569"/>
              <w:rPr>
                <w:sz w:val="10"/>
                <w:szCs w:val="10"/>
              </w:rPr>
            </w:pPr>
            <w:r>
              <w:rPr>
                <w:spacing w:val="4"/>
                <w:sz w:val="10"/>
                <w:szCs w:val="10"/>
              </w:rPr>
              <w:t>使用规范，</w:t>
            </w:r>
            <w:r>
              <w:rPr>
                <w:spacing w:val="-24"/>
                <w:sz w:val="10"/>
                <w:szCs w:val="10"/>
              </w:rPr>
              <w:t xml:space="preserve"> </w:t>
            </w:r>
            <w:r>
              <w:rPr>
                <w:spacing w:val="4"/>
                <w:sz w:val="10"/>
                <w:szCs w:val="10"/>
              </w:rPr>
              <w:t>内控监督。</w:t>
            </w:r>
          </w:p>
        </w:tc>
        <w:tc>
          <w:tcPr>
            <w:tcW w:w="1385" w:type="dxa"/>
            <w:gridSpan w:val="2"/>
            <w:vAlign w:val="top"/>
          </w:tcPr>
          <w:p w14:paraId="401B9576">
            <w:pPr>
              <w:pStyle w:val="6"/>
              <w:spacing w:line="179" w:lineRule="auto"/>
              <w:ind w:left="669"/>
              <w:rPr>
                <w:sz w:val="10"/>
                <w:szCs w:val="10"/>
              </w:rPr>
            </w:pPr>
            <w:r>
              <w:rPr>
                <w:sz w:val="10"/>
                <w:szCs w:val="10"/>
              </w:rPr>
              <w:t>5</w:t>
            </w:r>
          </w:p>
        </w:tc>
        <w:tc>
          <w:tcPr>
            <w:tcW w:w="635" w:type="dxa"/>
            <w:vAlign w:val="top"/>
          </w:tcPr>
          <w:p w14:paraId="135A20A0">
            <w:pPr>
              <w:pStyle w:val="6"/>
              <w:spacing w:line="179" w:lineRule="auto"/>
              <w:ind w:left="295"/>
              <w:rPr>
                <w:sz w:val="10"/>
                <w:szCs w:val="10"/>
              </w:rPr>
            </w:pPr>
            <w:r>
              <w:rPr>
                <w:sz w:val="10"/>
                <w:szCs w:val="10"/>
              </w:rPr>
              <w:t>5</w:t>
            </w:r>
          </w:p>
        </w:tc>
        <w:tc>
          <w:tcPr>
            <w:tcW w:w="1901" w:type="dxa"/>
            <w:gridSpan w:val="2"/>
            <w:vAlign w:val="top"/>
          </w:tcPr>
          <w:p w14:paraId="0FAF140C">
            <w:pPr>
              <w:spacing w:line="96" w:lineRule="exact"/>
              <w:rPr>
                <w:rFonts w:ascii="Arial"/>
                <w:sz w:val="8"/>
              </w:rPr>
            </w:pPr>
          </w:p>
        </w:tc>
      </w:tr>
      <w:tr w14:paraId="249B1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0091F7A0">
            <w:pPr>
              <w:rPr>
                <w:rFonts w:ascii="Arial"/>
                <w:sz w:val="21"/>
              </w:rPr>
            </w:pPr>
          </w:p>
        </w:tc>
        <w:tc>
          <w:tcPr>
            <w:tcW w:w="2189" w:type="dxa"/>
            <w:gridSpan w:val="4"/>
            <w:vAlign w:val="top"/>
          </w:tcPr>
          <w:p w14:paraId="75CD3EE7">
            <w:pPr>
              <w:pStyle w:val="6"/>
              <w:spacing w:line="179" w:lineRule="auto"/>
              <w:ind w:left="663"/>
              <w:rPr>
                <w:sz w:val="10"/>
                <w:szCs w:val="10"/>
              </w:rPr>
            </w:pPr>
            <w:r>
              <w:rPr>
                <w:spacing w:val="7"/>
                <w:sz w:val="10"/>
                <w:szCs w:val="10"/>
              </w:rPr>
              <w:t>预算绩效管理情况</w:t>
            </w:r>
          </w:p>
        </w:tc>
        <w:tc>
          <w:tcPr>
            <w:tcW w:w="2215" w:type="dxa"/>
            <w:gridSpan w:val="3"/>
            <w:vAlign w:val="top"/>
          </w:tcPr>
          <w:p w14:paraId="5B475431">
            <w:pPr>
              <w:pStyle w:val="6"/>
              <w:spacing w:line="179" w:lineRule="auto"/>
              <w:ind w:left="408"/>
              <w:rPr>
                <w:sz w:val="10"/>
                <w:szCs w:val="10"/>
              </w:rPr>
            </w:pPr>
            <w:r>
              <w:rPr>
                <w:spacing w:val="6"/>
                <w:sz w:val="10"/>
                <w:szCs w:val="10"/>
              </w:rPr>
              <w:t>管理合理，达到一定的效果。</w:t>
            </w:r>
          </w:p>
        </w:tc>
        <w:tc>
          <w:tcPr>
            <w:tcW w:w="1385" w:type="dxa"/>
            <w:gridSpan w:val="2"/>
            <w:vAlign w:val="top"/>
          </w:tcPr>
          <w:p w14:paraId="06C4B119">
            <w:pPr>
              <w:pStyle w:val="6"/>
              <w:spacing w:line="179" w:lineRule="auto"/>
              <w:ind w:left="669"/>
              <w:rPr>
                <w:sz w:val="10"/>
                <w:szCs w:val="10"/>
              </w:rPr>
            </w:pPr>
            <w:r>
              <w:rPr>
                <w:sz w:val="10"/>
                <w:szCs w:val="10"/>
              </w:rPr>
              <w:t>5</w:t>
            </w:r>
          </w:p>
        </w:tc>
        <w:tc>
          <w:tcPr>
            <w:tcW w:w="635" w:type="dxa"/>
            <w:vAlign w:val="top"/>
          </w:tcPr>
          <w:p w14:paraId="5557FACD">
            <w:pPr>
              <w:pStyle w:val="6"/>
              <w:spacing w:line="179" w:lineRule="auto"/>
              <w:ind w:left="295"/>
              <w:rPr>
                <w:sz w:val="10"/>
                <w:szCs w:val="10"/>
              </w:rPr>
            </w:pPr>
            <w:r>
              <w:rPr>
                <w:sz w:val="10"/>
                <w:szCs w:val="10"/>
              </w:rPr>
              <w:t>5</w:t>
            </w:r>
          </w:p>
        </w:tc>
        <w:tc>
          <w:tcPr>
            <w:tcW w:w="1901" w:type="dxa"/>
            <w:gridSpan w:val="2"/>
            <w:vAlign w:val="top"/>
          </w:tcPr>
          <w:p w14:paraId="0A034D10">
            <w:pPr>
              <w:spacing w:line="96" w:lineRule="exact"/>
              <w:rPr>
                <w:rFonts w:ascii="Arial"/>
                <w:sz w:val="8"/>
              </w:rPr>
            </w:pPr>
          </w:p>
        </w:tc>
      </w:tr>
      <w:tr w14:paraId="0597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trPr>
        <w:tc>
          <w:tcPr>
            <w:tcW w:w="412" w:type="dxa"/>
            <w:vMerge w:val="restart"/>
            <w:tcBorders>
              <w:bottom w:val="nil"/>
            </w:tcBorders>
            <w:vAlign w:val="top"/>
          </w:tcPr>
          <w:p w14:paraId="486A6718">
            <w:pPr>
              <w:pStyle w:val="6"/>
              <w:spacing w:before="23" w:line="207" w:lineRule="auto"/>
              <w:ind w:left="45"/>
              <w:rPr>
                <w:sz w:val="10"/>
                <w:szCs w:val="10"/>
              </w:rPr>
            </w:pPr>
            <w:r>
              <w:rPr>
                <w:spacing w:val="6"/>
                <w:sz w:val="10"/>
                <w:szCs w:val="10"/>
              </w:rPr>
              <w:t>年度总</w:t>
            </w:r>
          </w:p>
          <w:p w14:paraId="2899C665">
            <w:pPr>
              <w:pStyle w:val="6"/>
              <w:spacing w:line="235" w:lineRule="auto"/>
              <w:ind w:left="45"/>
              <w:rPr>
                <w:sz w:val="10"/>
                <w:szCs w:val="10"/>
              </w:rPr>
            </w:pPr>
            <w:r>
              <w:rPr>
                <w:spacing w:val="6"/>
                <w:sz w:val="10"/>
                <w:szCs w:val="10"/>
              </w:rPr>
              <w:t>体目标</w:t>
            </w:r>
          </w:p>
        </w:tc>
        <w:tc>
          <w:tcPr>
            <w:tcW w:w="3167" w:type="dxa"/>
            <w:gridSpan w:val="6"/>
            <w:vAlign w:val="top"/>
          </w:tcPr>
          <w:p w14:paraId="0F6CF0F4">
            <w:pPr>
              <w:pStyle w:val="6"/>
              <w:spacing w:before="23" w:line="236" w:lineRule="auto"/>
              <w:ind w:left="1368"/>
              <w:rPr>
                <w:sz w:val="10"/>
                <w:szCs w:val="10"/>
              </w:rPr>
            </w:pPr>
            <w:r>
              <w:rPr>
                <w:spacing w:val="6"/>
                <w:sz w:val="10"/>
                <w:szCs w:val="10"/>
              </w:rPr>
              <w:t>预期目标</w:t>
            </w:r>
          </w:p>
        </w:tc>
        <w:tc>
          <w:tcPr>
            <w:tcW w:w="6136" w:type="dxa"/>
            <w:gridSpan w:val="8"/>
            <w:vAlign w:val="top"/>
          </w:tcPr>
          <w:p w14:paraId="2C6BA32B">
            <w:pPr>
              <w:pStyle w:val="6"/>
              <w:spacing w:before="23" w:line="235" w:lineRule="auto"/>
              <w:ind w:left="2747"/>
              <w:rPr>
                <w:sz w:val="10"/>
                <w:szCs w:val="10"/>
              </w:rPr>
            </w:pPr>
            <w:r>
              <w:rPr>
                <w:spacing w:val="6"/>
                <w:sz w:val="10"/>
                <w:szCs w:val="10"/>
              </w:rPr>
              <w:t>实际完成情况</w:t>
            </w:r>
          </w:p>
        </w:tc>
      </w:tr>
      <w:tr w14:paraId="68E9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412" w:type="dxa"/>
            <w:vMerge w:val="continue"/>
            <w:tcBorders>
              <w:top w:val="nil"/>
            </w:tcBorders>
            <w:vAlign w:val="top"/>
          </w:tcPr>
          <w:p w14:paraId="29B59600">
            <w:pPr>
              <w:rPr>
                <w:rFonts w:ascii="Arial"/>
                <w:sz w:val="21"/>
              </w:rPr>
            </w:pPr>
          </w:p>
        </w:tc>
        <w:tc>
          <w:tcPr>
            <w:tcW w:w="3167" w:type="dxa"/>
            <w:gridSpan w:val="6"/>
            <w:vAlign w:val="top"/>
          </w:tcPr>
          <w:p w14:paraId="3BD2EFC8">
            <w:pPr>
              <w:pStyle w:val="6"/>
              <w:spacing w:before="1" w:line="177" w:lineRule="auto"/>
              <w:ind w:left="71"/>
              <w:rPr>
                <w:sz w:val="10"/>
                <w:szCs w:val="10"/>
              </w:rPr>
            </w:pPr>
            <w:r>
              <w:rPr>
                <w:spacing w:val="8"/>
                <w:sz w:val="10"/>
                <w:szCs w:val="10"/>
              </w:rPr>
              <w:t>保障社会上青少年及老年患者的脊椎等矫形部位有</w:t>
            </w:r>
            <w:r>
              <w:rPr>
                <w:spacing w:val="7"/>
                <w:sz w:val="10"/>
                <w:szCs w:val="10"/>
              </w:rPr>
              <w:t>所帮助和提高</w:t>
            </w:r>
          </w:p>
        </w:tc>
        <w:tc>
          <w:tcPr>
            <w:tcW w:w="6136" w:type="dxa"/>
            <w:gridSpan w:val="8"/>
            <w:vAlign w:val="top"/>
          </w:tcPr>
          <w:p w14:paraId="406DA694">
            <w:pPr>
              <w:pStyle w:val="6"/>
              <w:spacing w:before="1" w:line="177" w:lineRule="auto"/>
              <w:ind w:left="2806"/>
              <w:rPr>
                <w:sz w:val="10"/>
                <w:szCs w:val="10"/>
              </w:rPr>
            </w:pPr>
            <w:r>
              <w:rPr>
                <w:spacing w:val="2"/>
                <w:sz w:val="10"/>
                <w:szCs w:val="10"/>
              </w:rPr>
              <w:t>100%完成。</w:t>
            </w:r>
          </w:p>
        </w:tc>
      </w:tr>
      <w:tr w14:paraId="15FB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9715" w:type="dxa"/>
            <w:gridSpan w:val="15"/>
            <w:vAlign w:val="top"/>
          </w:tcPr>
          <w:p w14:paraId="06E2B88C">
            <w:pPr>
              <w:pStyle w:val="6"/>
              <w:spacing w:before="55" w:line="236" w:lineRule="auto"/>
              <w:ind w:left="4645"/>
              <w:rPr>
                <w:sz w:val="10"/>
                <w:szCs w:val="10"/>
              </w:rPr>
            </w:pPr>
            <w:r>
              <w:rPr>
                <w:spacing w:val="6"/>
                <w:sz w:val="10"/>
                <w:szCs w:val="10"/>
              </w:rPr>
              <w:t>绩效指标</w:t>
            </w:r>
          </w:p>
        </w:tc>
      </w:tr>
      <w:tr w14:paraId="0CD3B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924" w:type="dxa"/>
            <w:gridSpan w:val="2"/>
            <w:vAlign w:val="top"/>
          </w:tcPr>
          <w:p w14:paraId="5E3A95E5">
            <w:pPr>
              <w:pStyle w:val="6"/>
              <w:spacing w:before="46" w:line="236" w:lineRule="auto"/>
              <w:ind w:left="248"/>
              <w:rPr>
                <w:sz w:val="10"/>
                <w:szCs w:val="10"/>
              </w:rPr>
            </w:pPr>
            <w:r>
              <w:rPr>
                <w:spacing w:val="6"/>
                <w:sz w:val="10"/>
                <w:szCs w:val="10"/>
              </w:rPr>
              <w:t>一级指标</w:t>
            </w:r>
          </w:p>
        </w:tc>
        <w:tc>
          <w:tcPr>
            <w:tcW w:w="1250" w:type="dxa"/>
            <w:gridSpan w:val="2"/>
            <w:vAlign w:val="top"/>
          </w:tcPr>
          <w:p w14:paraId="7C415243">
            <w:pPr>
              <w:pStyle w:val="6"/>
              <w:spacing w:before="46" w:line="236" w:lineRule="auto"/>
              <w:ind w:left="410"/>
              <w:rPr>
                <w:sz w:val="10"/>
                <w:szCs w:val="10"/>
              </w:rPr>
            </w:pPr>
            <w:r>
              <w:rPr>
                <w:spacing w:val="6"/>
                <w:sz w:val="10"/>
                <w:szCs w:val="10"/>
              </w:rPr>
              <w:t>二级指标</w:t>
            </w:r>
          </w:p>
        </w:tc>
        <w:tc>
          <w:tcPr>
            <w:tcW w:w="939" w:type="dxa"/>
            <w:gridSpan w:val="2"/>
            <w:vAlign w:val="top"/>
          </w:tcPr>
          <w:p w14:paraId="1FF5C8BC">
            <w:pPr>
              <w:pStyle w:val="6"/>
              <w:spacing w:before="46" w:line="236" w:lineRule="auto"/>
              <w:ind w:left="253"/>
              <w:rPr>
                <w:sz w:val="10"/>
                <w:szCs w:val="10"/>
              </w:rPr>
            </w:pPr>
            <w:r>
              <w:rPr>
                <w:spacing w:val="6"/>
                <w:sz w:val="10"/>
                <w:szCs w:val="10"/>
              </w:rPr>
              <w:t>三级指标</w:t>
            </w:r>
          </w:p>
        </w:tc>
        <w:tc>
          <w:tcPr>
            <w:tcW w:w="939" w:type="dxa"/>
            <w:gridSpan w:val="2"/>
            <w:vAlign w:val="top"/>
          </w:tcPr>
          <w:p w14:paraId="3363AF69">
            <w:pPr>
              <w:pStyle w:val="6"/>
              <w:spacing w:before="46" w:line="235" w:lineRule="auto"/>
              <w:ind w:left="200"/>
              <w:rPr>
                <w:sz w:val="10"/>
                <w:szCs w:val="10"/>
              </w:rPr>
            </w:pPr>
            <w:r>
              <w:rPr>
                <w:spacing w:val="7"/>
                <w:sz w:val="10"/>
                <w:szCs w:val="10"/>
              </w:rPr>
              <w:t>年度指标值</w:t>
            </w:r>
          </w:p>
        </w:tc>
        <w:tc>
          <w:tcPr>
            <w:tcW w:w="1742" w:type="dxa"/>
            <w:gridSpan w:val="2"/>
            <w:vAlign w:val="top"/>
          </w:tcPr>
          <w:p w14:paraId="448AFFC1">
            <w:pPr>
              <w:pStyle w:val="6"/>
              <w:spacing w:before="46" w:line="235" w:lineRule="auto"/>
              <w:ind w:left="550"/>
              <w:rPr>
                <w:sz w:val="10"/>
                <w:szCs w:val="10"/>
              </w:rPr>
            </w:pPr>
            <w:r>
              <w:rPr>
                <w:spacing w:val="6"/>
                <w:sz w:val="10"/>
                <w:szCs w:val="10"/>
              </w:rPr>
              <w:t>实际值完成值</w:t>
            </w:r>
          </w:p>
        </w:tc>
        <w:tc>
          <w:tcPr>
            <w:tcW w:w="958" w:type="dxa"/>
            <w:vAlign w:val="top"/>
          </w:tcPr>
          <w:p w14:paraId="29A5CBE5">
            <w:pPr>
              <w:pStyle w:val="6"/>
              <w:spacing w:before="46" w:line="235" w:lineRule="auto"/>
              <w:ind w:left="374"/>
              <w:rPr>
                <w:sz w:val="10"/>
                <w:szCs w:val="10"/>
              </w:rPr>
            </w:pPr>
            <w:r>
              <w:rPr>
                <w:spacing w:val="5"/>
                <w:sz w:val="10"/>
                <w:szCs w:val="10"/>
              </w:rPr>
              <w:t>分值</w:t>
            </w:r>
          </w:p>
        </w:tc>
        <w:tc>
          <w:tcPr>
            <w:tcW w:w="1062" w:type="dxa"/>
            <w:gridSpan w:val="2"/>
            <w:vAlign w:val="top"/>
          </w:tcPr>
          <w:p w14:paraId="24843336">
            <w:pPr>
              <w:pStyle w:val="6"/>
              <w:spacing w:before="46" w:line="235" w:lineRule="auto"/>
              <w:ind w:left="426"/>
              <w:rPr>
                <w:sz w:val="10"/>
                <w:szCs w:val="10"/>
              </w:rPr>
            </w:pPr>
            <w:r>
              <w:rPr>
                <w:spacing w:val="5"/>
                <w:sz w:val="10"/>
                <w:szCs w:val="10"/>
              </w:rPr>
              <w:t>得分</w:t>
            </w:r>
          </w:p>
        </w:tc>
        <w:tc>
          <w:tcPr>
            <w:tcW w:w="440" w:type="dxa"/>
            <w:vAlign w:val="top"/>
          </w:tcPr>
          <w:p w14:paraId="7AD6DA18">
            <w:pPr>
              <w:pStyle w:val="6"/>
              <w:spacing w:before="46" w:line="235" w:lineRule="auto"/>
              <w:ind w:left="61"/>
              <w:rPr>
                <w:sz w:val="10"/>
                <w:szCs w:val="10"/>
              </w:rPr>
            </w:pPr>
            <w:r>
              <w:rPr>
                <w:spacing w:val="6"/>
                <w:sz w:val="10"/>
                <w:szCs w:val="10"/>
              </w:rPr>
              <w:t>偏差度</w:t>
            </w:r>
          </w:p>
        </w:tc>
        <w:tc>
          <w:tcPr>
            <w:tcW w:w="1461" w:type="dxa"/>
            <w:vAlign w:val="top"/>
          </w:tcPr>
          <w:p w14:paraId="46C2B873">
            <w:pPr>
              <w:pStyle w:val="6"/>
              <w:spacing w:before="46" w:line="235" w:lineRule="auto"/>
              <w:ind w:left="138"/>
              <w:rPr>
                <w:sz w:val="10"/>
                <w:szCs w:val="10"/>
              </w:rPr>
            </w:pPr>
            <w:r>
              <w:rPr>
                <w:spacing w:val="7"/>
                <w:sz w:val="10"/>
                <w:szCs w:val="10"/>
              </w:rPr>
              <w:t>偏差原因分析及改进措施</w:t>
            </w:r>
          </w:p>
        </w:tc>
      </w:tr>
      <w:tr w14:paraId="2F00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1259BDBD">
            <w:pPr>
              <w:pStyle w:val="6"/>
              <w:spacing w:before="87" w:line="234" w:lineRule="auto"/>
              <w:ind w:left="248"/>
              <w:rPr>
                <w:sz w:val="10"/>
                <w:szCs w:val="10"/>
              </w:rPr>
            </w:pPr>
            <w:r>
              <w:rPr>
                <w:spacing w:val="6"/>
                <w:sz w:val="10"/>
                <w:szCs w:val="10"/>
              </w:rPr>
              <w:t>成本指标</w:t>
            </w:r>
          </w:p>
        </w:tc>
        <w:tc>
          <w:tcPr>
            <w:tcW w:w="1250" w:type="dxa"/>
            <w:gridSpan w:val="2"/>
            <w:vAlign w:val="top"/>
          </w:tcPr>
          <w:p w14:paraId="5708F6DF">
            <w:pPr>
              <w:pStyle w:val="6"/>
              <w:spacing w:before="87" w:line="234" w:lineRule="auto"/>
              <w:ind w:left="301"/>
              <w:rPr>
                <w:sz w:val="10"/>
                <w:szCs w:val="10"/>
              </w:rPr>
            </w:pPr>
            <w:r>
              <w:rPr>
                <w:spacing w:val="7"/>
                <w:sz w:val="10"/>
                <w:szCs w:val="10"/>
              </w:rPr>
              <w:t>经济成本指标</w:t>
            </w:r>
          </w:p>
        </w:tc>
        <w:tc>
          <w:tcPr>
            <w:tcW w:w="939" w:type="dxa"/>
            <w:gridSpan w:val="2"/>
            <w:vAlign w:val="top"/>
          </w:tcPr>
          <w:p w14:paraId="7A54E2D9">
            <w:pPr>
              <w:pStyle w:val="6"/>
              <w:spacing w:before="87" w:line="234" w:lineRule="auto"/>
              <w:ind w:left="200"/>
              <w:rPr>
                <w:sz w:val="10"/>
                <w:szCs w:val="10"/>
              </w:rPr>
            </w:pPr>
            <w:r>
              <w:rPr>
                <w:spacing w:val="6"/>
                <w:sz w:val="10"/>
                <w:szCs w:val="10"/>
              </w:rPr>
              <w:t>成本节约率</w:t>
            </w:r>
          </w:p>
        </w:tc>
        <w:tc>
          <w:tcPr>
            <w:tcW w:w="939" w:type="dxa"/>
            <w:gridSpan w:val="2"/>
            <w:vAlign w:val="top"/>
          </w:tcPr>
          <w:p w14:paraId="731183F2">
            <w:pPr>
              <w:pStyle w:val="6"/>
              <w:spacing w:before="87" w:line="138" w:lineRule="exact"/>
              <w:ind w:left="369"/>
              <w:rPr>
                <w:sz w:val="10"/>
                <w:szCs w:val="10"/>
              </w:rPr>
            </w:pPr>
            <w:r>
              <w:rPr>
                <w:position w:val="1"/>
                <w:sz w:val="10"/>
                <w:szCs w:val="10"/>
              </w:rPr>
              <w:t>100%</w:t>
            </w:r>
          </w:p>
        </w:tc>
        <w:tc>
          <w:tcPr>
            <w:tcW w:w="1742" w:type="dxa"/>
            <w:gridSpan w:val="2"/>
            <w:vAlign w:val="top"/>
          </w:tcPr>
          <w:p w14:paraId="7BEF1D8B">
            <w:pPr>
              <w:pStyle w:val="6"/>
              <w:spacing w:before="87" w:line="138" w:lineRule="exact"/>
              <w:ind w:left="772"/>
              <w:rPr>
                <w:sz w:val="10"/>
                <w:szCs w:val="10"/>
              </w:rPr>
            </w:pPr>
            <w:r>
              <w:rPr>
                <w:position w:val="1"/>
                <w:sz w:val="10"/>
                <w:szCs w:val="10"/>
              </w:rPr>
              <w:t>100%</w:t>
            </w:r>
          </w:p>
        </w:tc>
        <w:tc>
          <w:tcPr>
            <w:tcW w:w="958" w:type="dxa"/>
            <w:vAlign w:val="top"/>
          </w:tcPr>
          <w:p w14:paraId="4113EC9A">
            <w:pPr>
              <w:pStyle w:val="6"/>
              <w:spacing w:before="87" w:line="138" w:lineRule="exact"/>
              <w:ind w:left="434"/>
              <w:rPr>
                <w:sz w:val="10"/>
                <w:szCs w:val="10"/>
              </w:rPr>
            </w:pPr>
            <w:r>
              <w:rPr>
                <w:spacing w:val="-2"/>
                <w:position w:val="1"/>
                <w:sz w:val="10"/>
                <w:szCs w:val="10"/>
              </w:rPr>
              <w:t>10</w:t>
            </w:r>
          </w:p>
        </w:tc>
        <w:tc>
          <w:tcPr>
            <w:tcW w:w="1062" w:type="dxa"/>
            <w:gridSpan w:val="2"/>
            <w:vAlign w:val="top"/>
          </w:tcPr>
          <w:p w14:paraId="3A03CA18">
            <w:pPr>
              <w:pStyle w:val="6"/>
              <w:spacing w:before="87" w:line="138" w:lineRule="exact"/>
              <w:ind w:left="507"/>
              <w:rPr>
                <w:sz w:val="10"/>
                <w:szCs w:val="10"/>
              </w:rPr>
            </w:pPr>
            <w:r>
              <w:rPr>
                <w:position w:val="1"/>
                <w:sz w:val="10"/>
                <w:szCs w:val="10"/>
              </w:rPr>
              <w:t>9</w:t>
            </w:r>
          </w:p>
        </w:tc>
        <w:tc>
          <w:tcPr>
            <w:tcW w:w="440" w:type="dxa"/>
            <w:vAlign w:val="top"/>
          </w:tcPr>
          <w:p w14:paraId="2189F4D1">
            <w:pPr>
              <w:pStyle w:val="6"/>
              <w:spacing w:before="87" w:line="138" w:lineRule="exact"/>
              <w:ind w:left="116"/>
              <w:rPr>
                <w:sz w:val="10"/>
                <w:szCs w:val="10"/>
              </w:rPr>
            </w:pPr>
            <w:r>
              <w:rPr>
                <w:spacing w:val="2"/>
                <w:position w:val="1"/>
                <w:sz w:val="10"/>
                <w:szCs w:val="10"/>
              </w:rPr>
              <w:t>0.00</w:t>
            </w:r>
          </w:p>
        </w:tc>
        <w:tc>
          <w:tcPr>
            <w:tcW w:w="1461" w:type="dxa"/>
            <w:vAlign w:val="top"/>
          </w:tcPr>
          <w:p w14:paraId="69A34774">
            <w:pPr>
              <w:rPr>
                <w:rFonts w:ascii="Arial"/>
                <w:sz w:val="21"/>
              </w:rPr>
            </w:pPr>
          </w:p>
        </w:tc>
      </w:tr>
      <w:tr w14:paraId="31799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044AF140">
            <w:pPr>
              <w:spacing w:line="251" w:lineRule="auto"/>
              <w:rPr>
                <w:rFonts w:ascii="Arial"/>
                <w:sz w:val="21"/>
              </w:rPr>
            </w:pPr>
          </w:p>
          <w:p w14:paraId="14B1A429">
            <w:pPr>
              <w:spacing w:line="251" w:lineRule="auto"/>
              <w:rPr>
                <w:rFonts w:ascii="Arial"/>
                <w:sz w:val="21"/>
              </w:rPr>
            </w:pPr>
          </w:p>
          <w:p w14:paraId="36122B75">
            <w:pPr>
              <w:pStyle w:val="6"/>
              <w:spacing w:before="33" w:line="235" w:lineRule="auto"/>
              <w:ind w:left="247"/>
              <w:rPr>
                <w:sz w:val="10"/>
                <w:szCs w:val="10"/>
              </w:rPr>
            </w:pPr>
            <w:r>
              <w:rPr>
                <w:spacing w:val="6"/>
                <w:sz w:val="10"/>
                <w:szCs w:val="10"/>
              </w:rPr>
              <w:t>产出指标</w:t>
            </w:r>
          </w:p>
        </w:tc>
        <w:tc>
          <w:tcPr>
            <w:tcW w:w="1250" w:type="dxa"/>
            <w:gridSpan w:val="2"/>
            <w:vAlign w:val="top"/>
          </w:tcPr>
          <w:p w14:paraId="2DB91865">
            <w:pPr>
              <w:pStyle w:val="6"/>
              <w:spacing w:before="87" w:line="235" w:lineRule="auto"/>
              <w:ind w:left="409"/>
              <w:rPr>
                <w:sz w:val="10"/>
                <w:szCs w:val="10"/>
              </w:rPr>
            </w:pPr>
            <w:r>
              <w:rPr>
                <w:spacing w:val="6"/>
                <w:sz w:val="10"/>
                <w:szCs w:val="10"/>
              </w:rPr>
              <w:t>数量指标</w:t>
            </w:r>
          </w:p>
        </w:tc>
        <w:tc>
          <w:tcPr>
            <w:tcW w:w="939" w:type="dxa"/>
            <w:gridSpan w:val="2"/>
            <w:vAlign w:val="top"/>
          </w:tcPr>
          <w:p w14:paraId="29B763EF">
            <w:pPr>
              <w:pStyle w:val="6"/>
              <w:spacing w:before="87" w:line="235" w:lineRule="auto"/>
              <w:ind w:left="145"/>
              <w:rPr>
                <w:sz w:val="10"/>
                <w:szCs w:val="10"/>
              </w:rPr>
            </w:pPr>
            <w:r>
              <w:rPr>
                <w:spacing w:val="7"/>
                <w:sz w:val="10"/>
                <w:szCs w:val="10"/>
              </w:rPr>
              <w:t>制作安装人数</w:t>
            </w:r>
          </w:p>
        </w:tc>
        <w:tc>
          <w:tcPr>
            <w:tcW w:w="939" w:type="dxa"/>
            <w:gridSpan w:val="2"/>
            <w:vAlign w:val="top"/>
          </w:tcPr>
          <w:p w14:paraId="60336482">
            <w:pPr>
              <w:pStyle w:val="6"/>
              <w:spacing w:before="87" w:line="137" w:lineRule="exact"/>
              <w:ind w:left="345"/>
              <w:rPr>
                <w:sz w:val="10"/>
                <w:szCs w:val="10"/>
              </w:rPr>
            </w:pPr>
            <w:r>
              <w:rPr>
                <w:spacing w:val="1"/>
                <w:sz w:val="10"/>
                <w:szCs w:val="10"/>
              </w:rPr>
              <w:t>≥110</w:t>
            </w:r>
          </w:p>
        </w:tc>
        <w:tc>
          <w:tcPr>
            <w:tcW w:w="1742" w:type="dxa"/>
            <w:gridSpan w:val="2"/>
            <w:vAlign w:val="top"/>
          </w:tcPr>
          <w:p w14:paraId="1734CB8A">
            <w:pPr>
              <w:pStyle w:val="6"/>
              <w:spacing w:before="87" w:line="139" w:lineRule="exact"/>
              <w:ind w:left="799"/>
              <w:rPr>
                <w:sz w:val="10"/>
                <w:szCs w:val="10"/>
              </w:rPr>
            </w:pPr>
            <w:r>
              <w:rPr>
                <w:spacing w:val="-1"/>
                <w:position w:val="1"/>
                <w:sz w:val="10"/>
                <w:szCs w:val="10"/>
              </w:rPr>
              <w:t>108</w:t>
            </w:r>
          </w:p>
        </w:tc>
        <w:tc>
          <w:tcPr>
            <w:tcW w:w="958" w:type="dxa"/>
            <w:vAlign w:val="top"/>
          </w:tcPr>
          <w:p w14:paraId="6F9B1080">
            <w:pPr>
              <w:pStyle w:val="6"/>
              <w:spacing w:before="87" w:line="139" w:lineRule="exact"/>
              <w:ind w:left="434"/>
              <w:rPr>
                <w:sz w:val="10"/>
                <w:szCs w:val="10"/>
              </w:rPr>
            </w:pPr>
            <w:r>
              <w:rPr>
                <w:spacing w:val="-2"/>
                <w:position w:val="1"/>
                <w:sz w:val="10"/>
                <w:szCs w:val="10"/>
              </w:rPr>
              <w:t>10</w:t>
            </w:r>
          </w:p>
        </w:tc>
        <w:tc>
          <w:tcPr>
            <w:tcW w:w="1062" w:type="dxa"/>
            <w:gridSpan w:val="2"/>
            <w:vAlign w:val="top"/>
          </w:tcPr>
          <w:p w14:paraId="39F6C76B">
            <w:pPr>
              <w:pStyle w:val="6"/>
              <w:spacing w:before="87" w:line="139" w:lineRule="exact"/>
              <w:ind w:left="507"/>
              <w:rPr>
                <w:sz w:val="10"/>
                <w:szCs w:val="10"/>
              </w:rPr>
            </w:pPr>
            <w:r>
              <w:rPr>
                <w:position w:val="1"/>
                <w:sz w:val="10"/>
                <w:szCs w:val="10"/>
              </w:rPr>
              <w:t>9</w:t>
            </w:r>
          </w:p>
        </w:tc>
        <w:tc>
          <w:tcPr>
            <w:tcW w:w="440" w:type="dxa"/>
            <w:vAlign w:val="top"/>
          </w:tcPr>
          <w:p w14:paraId="2653AB99">
            <w:pPr>
              <w:pStyle w:val="6"/>
              <w:spacing w:before="87" w:line="138" w:lineRule="exact"/>
              <w:ind w:left="116"/>
              <w:rPr>
                <w:sz w:val="10"/>
                <w:szCs w:val="10"/>
              </w:rPr>
            </w:pPr>
            <w:r>
              <w:rPr>
                <w:spacing w:val="2"/>
                <w:position w:val="1"/>
                <w:sz w:val="10"/>
                <w:szCs w:val="10"/>
              </w:rPr>
              <w:t>0.00</w:t>
            </w:r>
          </w:p>
        </w:tc>
        <w:tc>
          <w:tcPr>
            <w:tcW w:w="1461" w:type="dxa"/>
            <w:vAlign w:val="top"/>
          </w:tcPr>
          <w:p w14:paraId="4D4E4860">
            <w:pPr>
              <w:rPr>
                <w:rFonts w:ascii="Arial"/>
                <w:sz w:val="21"/>
              </w:rPr>
            </w:pPr>
          </w:p>
        </w:tc>
      </w:tr>
      <w:tr w14:paraId="58232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59CDF7A6">
            <w:pPr>
              <w:rPr>
                <w:rFonts w:ascii="Arial"/>
                <w:sz w:val="21"/>
              </w:rPr>
            </w:pPr>
          </w:p>
        </w:tc>
        <w:tc>
          <w:tcPr>
            <w:tcW w:w="1250" w:type="dxa"/>
            <w:gridSpan w:val="2"/>
            <w:vMerge w:val="restart"/>
            <w:tcBorders>
              <w:bottom w:val="nil"/>
            </w:tcBorders>
            <w:vAlign w:val="top"/>
          </w:tcPr>
          <w:p w14:paraId="3117EA92">
            <w:pPr>
              <w:pStyle w:val="6"/>
              <w:spacing w:before="238" w:line="236" w:lineRule="auto"/>
              <w:ind w:left="408"/>
              <w:rPr>
                <w:sz w:val="10"/>
                <w:szCs w:val="10"/>
              </w:rPr>
            </w:pPr>
            <w:r>
              <w:rPr>
                <w:spacing w:val="6"/>
                <w:sz w:val="10"/>
                <w:szCs w:val="10"/>
              </w:rPr>
              <w:t>质量指标</w:t>
            </w:r>
          </w:p>
        </w:tc>
        <w:tc>
          <w:tcPr>
            <w:tcW w:w="939" w:type="dxa"/>
            <w:gridSpan w:val="2"/>
            <w:vAlign w:val="top"/>
          </w:tcPr>
          <w:p w14:paraId="50FA7A2D">
            <w:pPr>
              <w:pStyle w:val="6"/>
              <w:spacing w:before="32" w:line="221" w:lineRule="auto"/>
              <w:ind w:left="416" w:right="36" w:hanging="374"/>
              <w:rPr>
                <w:sz w:val="10"/>
                <w:szCs w:val="10"/>
              </w:rPr>
            </w:pPr>
            <w:r>
              <w:rPr>
                <w:spacing w:val="6"/>
                <w:sz w:val="10"/>
                <w:szCs w:val="10"/>
              </w:rPr>
              <w:t>资助项目政策符合</w:t>
            </w:r>
            <w:r>
              <w:rPr>
                <w:spacing w:val="2"/>
                <w:sz w:val="10"/>
                <w:szCs w:val="10"/>
              </w:rPr>
              <w:t>率</w:t>
            </w:r>
          </w:p>
        </w:tc>
        <w:tc>
          <w:tcPr>
            <w:tcW w:w="939" w:type="dxa"/>
            <w:gridSpan w:val="2"/>
            <w:vAlign w:val="top"/>
          </w:tcPr>
          <w:p w14:paraId="4EBD98DB">
            <w:pPr>
              <w:pStyle w:val="6"/>
              <w:spacing w:before="88" w:line="138" w:lineRule="exact"/>
              <w:ind w:left="369"/>
              <w:rPr>
                <w:sz w:val="10"/>
                <w:szCs w:val="10"/>
              </w:rPr>
            </w:pPr>
            <w:r>
              <w:rPr>
                <w:position w:val="1"/>
                <w:sz w:val="10"/>
                <w:szCs w:val="10"/>
              </w:rPr>
              <w:t>100%</w:t>
            </w:r>
          </w:p>
        </w:tc>
        <w:tc>
          <w:tcPr>
            <w:tcW w:w="1742" w:type="dxa"/>
            <w:gridSpan w:val="2"/>
            <w:vAlign w:val="top"/>
          </w:tcPr>
          <w:p w14:paraId="73C33349">
            <w:pPr>
              <w:pStyle w:val="6"/>
              <w:spacing w:before="88" w:line="138" w:lineRule="exact"/>
              <w:ind w:left="772"/>
              <w:rPr>
                <w:sz w:val="10"/>
                <w:szCs w:val="10"/>
              </w:rPr>
            </w:pPr>
            <w:r>
              <w:rPr>
                <w:position w:val="1"/>
                <w:sz w:val="10"/>
                <w:szCs w:val="10"/>
              </w:rPr>
              <w:t>100%</w:t>
            </w:r>
          </w:p>
        </w:tc>
        <w:tc>
          <w:tcPr>
            <w:tcW w:w="958" w:type="dxa"/>
            <w:vAlign w:val="top"/>
          </w:tcPr>
          <w:p w14:paraId="5D445B22">
            <w:pPr>
              <w:pStyle w:val="6"/>
              <w:spacing w:before="88" w:line="138" w:lineRule="exact"/>
              <w:ind w:left="456"/>
              <w:rPr>
                <w:sz w:val="10"/>
                <w:szCs w:val="10"/>
              </w:rPr>
            </w:pPr>
            <w:r>
              <w:rPr>
                <w:position w:val="1"/>
                <w:sz w:val="10"/>
                <w:szCs w:val="10"/>
              </w:rPr>
              <w:t>5</w:t>
            </w:r>
          </w:p>
        </w:tc>
        <w:tc>
          <w:tcPr>
            <w:tcW w:w="1062" w:type="dxa"/>
            <w:gridSpan w:val="2"/>
            <w:vAlign w:val="top"/>
          </w:tcPr>
          <w:p w14:paraId="3D60FFCB">
            <w:pPr>
              <w:pStyle w:val="6"/>
              <w:spacing w:before="88" w:line="138" w:lineRule="exact"/>
              <w:ind w:left="508"/>
              <w:rPr>
                <w:sz w:val="10"/>
                <w:szCs w:val="10"/>
              </w:rPr>
            </w:pPr>
            <w:r>
              <w:rPr>
                <w:position w:val="1"/>
                <w:sz w:val="10"/>
                <w:szCs w:val="10"/>
              </w:rPr>
              <w:t>5</w:t>
            </w:r>
          </w:p>
        </w:tc>
        <w:tc>
          <w:tcPr>
            <w:tcW w:w="440" w:type="dxa"/>
            <w:vAlign w:val="top"/>
          </w:tcPr>
          <w:p w14:paraId="0A0C9C23">
            <w:pPr>
              <w:rPr>
                <w:rFonts w:ascii="Arial"/>
                <w:sz w:val="21"/>
              </w:rPr>
            </w:pPr>
          </w:p>
        </w:tc>
        <w:tc>
          <w:tcPr>
            <w:tcW w:w="1461" w:type="dxa"/>
            <w:vAlign w:val="top"/>
          </w:tcPr>
          <w:p w14:paraId="37CA18C7">
            <w:pPr>
              <w:rPr>
                <w:rFonts w:ascii="Arial"/>
                <w:sz w:val="21"/>
              </w:rPr>
            </w:pPr>
          </w:p>
        </w:tc>
      </w:tr>
      <w:tr w14:paraId="14048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4953AA0A">
            <w:pPr>
              <w:rPr>
                <w:rFonts w:ascii="Arial"/>
                <w:sz w:val="21"/>
              </w:rPr>
            </w:pPr>
          </w:p>
        </w:tc>
        <w:tc>
          <w:tcPr>
            <w:tcW w:w="1250" w:type="dxa"/>
            <w:gridSpan w:val="2"/>
            <w:vMerge w:val="continue"/>
            <w:tcBorders>
              <w:top w:val="nil"/>
            </w:tcBorders>
            <w:vAlign w:val="top"/>
          </w:tcPr>
          <w:p w14:paraId="725B5687">
            <w:pPr>
              <w:rPr>
                <w:rFonts w:ascii="Arial"/>
                <w:sz w:val="21"/>
              </w:rPr>
            </w:pPr>
          </w:p>
        </w:tc>
        <w:tc>
          <w:tcPr>
            <w:tcW w:w="939" w:type="dxa"/>
            <w:gridSpan w:val="2"/>
            <w:vAlign w:val="top"/>
          </w:tcPr>
          <w:p w14:paraId="58C006E0">
            <w:pPr>
              <w:pStyle w:val="6"/>
              <w:spacing w:before="88" w:line="235" w:lineRule="auto"/>
              <w:ind w:left="93"/>
              <w:rPr>
                <w:sz w:val="10"/>
                <w:szCs w:val="10"/>
              </w:rPr>
            </w:pPr>
            <w:r>
              <w:rPr>
                <w:spacing w:val="7"/>
                <w:sz w:val="10"/>
                <w:szCs w:val="10"/>
              </w:rPr>
              <w:t>项目验收合格率</w:t>
            </w:r>
          </w:p>
        </w:tc>
        <w:tc>
          <w:tcPr>
            <w:tcW w:w="939" w:type="dxa"/>
            <w:gridSpan w:val="2"/>
            <w:vAlign w:val="top"/>
          </w:tcPr>
          <w:p w14:paraId="4F3FD371">
            <w:pPr>
              <w:pStyle w:val="6"/>
              <w:spacing w:before="88" w:line="235" w:lineRule="auto"/>
              <w:ind w:left="362"/>
              <w:rPr>
                <w:sz w:val="10"/>
                <w:szCs w:val="10"/>
              </w:rPr>
            </w:pPr>
            <w:r>
              <w:rPr>
                <w:spacing w:val="5"/>
                <w:sz w:val="10"/>
                <w:szCs w:val="10"/>
              </w:rPr>
              <w:t>合格</w:t>
            </w:r>
          </w:p>
        </w:tc>
        <w:tc>
          <w:tcPr>
            <w:tcW w:w="1742" w:type="dxa"/>
            <w:gridSpan w:val="2"/>
            <w:vAlign w:val="top"/>
          </w:tcPr>
          <w:p w14:paraId="70F66102">
            <w:pPr>
              <w:pStyle w:val="6"/>
              <w:spacing w:before="88" w:line="235" w:lineRule="auto"/>
              <w:ind w:left="764"/>
              <w:rPr>
                <w:sz w:val="10"/>
                <w:szCs w:val="10"/>
              </w:rPr>
            </w:pPr>
            <w:r>
              <w:rPr>
                <w:spacing w:val="5"/>
                <w:sz w:val="10"/>
                <w:szCs w:val="10"/>
              </w:rPr>
              <w:t>合格</w:t>
            </w:r>
          </w:p>
        </w:tc>
        <w:tc>
          <w:tcPr>
            <w:tcW w:w="958" w:type="dxa"/>
            <w:vAlign w:val="top"/>
          </w:tcPr>
          <w:p w14:paraId="05905243">
            <w:pPr>
              <w:pStyle w:val="6"/>
              <w:spacing w:before="88" w:line="139" w:lineRule="exact"/>
              <w:ind w:left="456"/>
              <w:rPr>
                <w:sz w:val="10"/>
                <w:szCs w:val="10"/>
              </w:rPr>
            </w:pPr>
            <w:r>
              <w:rPr>
                <w:position w:val="1"/>
                <w:sz w:val="10"/>
                <w:szCs w:val="10"/>
              </w:rPr>
              <w:t>5</w:t>
            </w:r>
          </w:p>
        </w:tc>
        <w:tc>
          <w:tcPr>
            <w:tcW w:w="1062" w:type="dxa"/>
            <w:gridSpan w:val="2"/>
            <w:vAlign w:val="top"/>
          </w:tcPr>
          <w:p w14:paraId="12B4FD1D">
            <w:pPr>
              <w:pStyle w:val="6"/>
              <w:spacing w:before="88" w:line="139" w:lineRule="exact"/>
              <w:ind w:left="508"/>
              <w:rPr>
                <w:sz w:val="10"/>
                <w:szCs w:val="10"/>
              </w:rPr>
            </w:pPr>
            <w:r>
              <w:rPr>
                <w:position w:val="1"/>
                <w:sz w:val="10"/>
                <w:szCs w:val="10"/>
              </w:rPr>
              <w:t>5</w:t>
            </w:r>
          </w:p>
        </w:tc>
        <w:tc>
          <w:tcPr>
            <w:tcW w:w="440" w:type="dxa"/>
            <w:vAlign w:val="top"/>
          </w:tcPr>
          <w:p w14:paraId="06513A52">
            <w:pPr>
              <w:rPr>
                <w:rFonts w:ascii="Arial"/>
                <w:sz w:val="21"/>
              </w:rPr>
            </w:pPr>
          </w:p>
        </w:tc>
        <w:tc>
          <w:tcPr>
            <w:tcW w:w="1461" w:type="dxa"/>
            <w:vAlign w:val="top"/>
          </w:tcPr>
          <w:p w14:paraId="3A6EBED9">
            <w:pPr>
              <w:rPr>
                <w:rFonts w:ascii="Arial"/>
                <w:sz w:val="21"/>
              </w:rPr>
            </w:pPr>
          </w:p>
        </w:tc>
      </w:tr>
      <w:tr w14:paraId="7E29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088158F5">
            <w:pPr>
              <w:rPr>
                <w:rFonts w:ascii="Arial"/>
                <w:sz w:val="21"/>
              </w:rPr>
            </w:pPr>
          </w:p>
        </w:tc>
        <w:tc>
          <w:tcPr>
            <w:tcW w:w="1250" w:type="dxa"/>
            <w:gridSpan w:val="2"/>
            <w:vAlign w:val="top"/>
          </w:tcPr>
          <w:p w14:paraId="74E26F8A">
            <w:pPr>
              <w:pStyle w:val="6"/>
              <w:spacing w:before="89" w:line="236" w:lineRule="auto"/>
              <w:ind w:left="413"/>
              <w:rPr>
                <w:sz w:val="10"/>
                <w:szCs w:val="10"/>
              </w:rPr>
            </w:pPr>
            <w:r>
              <w:rPr>
                <w:spacing w:val="5"/>
                <w:sz w:val="10"/>
                <w:szCs w:val="10"/>
              </w:rPr>
              <w:t>时效指标</w:t>
            </w:r>
          </w:p>
        </w:tc>
        <w:tc>
          <w:tcPr>
            <w:tcW w:w="939" w:type="dxa"/>
            <w:gridSpan w:val="2"/>
            <w:vAlign w:val="top"/>
          </w:tcPr>
          <w:p w14:paraId="024E9FD7">
            <w:pPr>
              <w:pStyle w:val="6"/>
              <w:spacing w:before="89" w:line="235" w:lineRule="auto"/>
              <w:ind w:left="96"/>
              <w:rPr>
                <w:sz w:val="10"/>
                <w:szCs w:val="10"/>
              </w:rPr>
            </w:pPr>
            <w:r>
              <w:rPr>
                <w:spacing w:val="6"/>
                <w:sz w:val="10"/>
                <w:szCs w:val="10"/>
              </w:rPr>
              <w:t>资金支付及时率</w:t>
            </w:r>
          </w:p>
        </w:tc>
        <w:tc>
          <w:tcPr>
            <w:tcW w:w="939" w:type="dxa"/>
            <w:gridSpan w:val="2"/>
            <w:vAlign w:val="top"/>
          </w:tcPr>
          <w:p w14:paraId="65857B34">
            <w:pPr>
              <w:pStyle w:val="6"/>
              <w:spacing w:before="89" w:line="138" w:lineRule="exact"/>
              <w:ind w:left="369"/>
              <w:rPr>
                <w:sz w:val="10"/>
                <w:szCs w:val="10"/>
              </w:rPr>
            </w:pPr>
            <w:r>
              <w:rPr>
                <w:position w:val="1"/>
                <w:sz w:val="10"/>
                <w:szCs w:val="10"/>
              </w:rPr>
              <w:t>100%</w:t>
            </w:r>
          </w:p>
        </w:tc>
        <w:tc>
          <w:tcPr>
            <w:tcW w:w="1742" w:type="dxa"/>
            <w:gridSpan w:val="2"/>
            <w:vAlign w:val="top"/>
          </w:tcPr>
          <w:p w14:paraId="6A1B09A2">
            <w:pPr>
              <w:pStyle w:val="6"/>
              <w:spacing w:before="89" w:line="138" w:lineRule="exact"/>
              <w:ind w:left="772"/>
              <w:rPr>
                <w:sz w:val="10"/>
                <w:szCs w:val="10"/>
              </w:rPr>
            </w:pPr>
            <w:r>
              <w:rPr>
                <w:position w:val="1"/>
                <w:sz w:val="10"/>
                <w:szCs w:val="10"/>
              </w:rPr>
              <w:t>100%</w:t>
            </w:r>
          </w:p>
        </w:tc>
        <w:tc>
          <w:tcPr>
            <w:tcW w:w="958" w:type="dxa"/>
            <w:vAlign w:val="top"/>
          </w:tcPr>
          <w:p w14:paraId="7F710684">
            <w:pPr>
              <w:pStyle w:val="6"/>
              <w:spacing w:before="89" w:line="138" w:lineRule="exact"/>
              <w:ind w:left="456"/>
              <w:rPr>
                <w:sz w:val="10"/>
                <w:szCs w:val="10"/>
              </w:rPr>
            </w:pPr>
            <w:r>
              <w:rPr>
                <w:position w:val="1"/>
                <w:sz w:val="10"/>
                <w:szCs w:val="10"/>
              </w:rPr>
              <w:t>5</w:t>
            </w:r>
          </w:p>
        </w:tc>
        <w:tc>
          <w:tcPr>
            <w:tcW w:w="1062" w:type="dxa"/>
            <w:gridSpan w:val="2"/>
            <w:vAlign w:val="top"/>
          </w:tcPr>
          <w:p w14:paraId="08E7F9BA">
            <w:pPr>
              <w:pStyle w:val="6"/>
              <w:spacing w:before="89" w:line="138" w:lineRule="exact"/>
              <w:ind w:left="508"/>
              <w:rPr>
                <w:sz w:val="10"/>
                <w:szCs w:val="10"/>
              </w:rPr>
            </w:pPr>
            <w:r>
              <w:rPr>
                <w:position w:val="1"/>
                <w:sz w:val="10"/>
                <w:szCs w:val="10"/>
              </w:rPr>
              <w:t>5</w:t>
            </w:r>
          </w:p>
        </w:tc>
        <w:tc>
          <w:tcPr>
            <w:tcW w:w="440" w:type="dxa"/>
            <w:vAlign w:val="top"/>
          </w:tcPr>
          <w:p w14:paraId="47FE61BC">
            <w:pPr>
              <w:pStyle w:val="6"/>
              <w:spacing w:before="89" w:line="138" w:lineRule="exact"/>
              <w:ind w:left="116"/>
              <w:rPr>
                <w:sz w:val="10"/>
                <w:szCs w:val="10"/>
              </w:rPr>
            </w:pPr>
            <w:r>
              <w:rPr>
                <w:spacing w:val="2"/>
                <w:position w:val="1"/>
                <w:sz w:val="10"/>
                <w:szCs w:val="10"/>
              </w:rPr>
              <w:t>0.00</w:t>
            </w:r>
          </w:p>
        </w:tc>
        <w:tc>
          <w:tcPr>
            <w:tcW w:w="1461" w:type="dxa"/>
            <w:vAlign w:val="top"/>
          </w:tcPr>
          <w:p w14:paraId="6E8AA079">
            <w:pPr>
              <w:rPr>
                <w:rFonts w:ascii="Arial"/>
                <w:sz w:val="21"/>
              </w:rPr>
            </w:pPr>
          </w:p>
        </w:tc>
      </w:tr>
      <w:tr w14:paraId="146A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5A01E544">
            <w:pPr>
              <w:pStyle w:val="6"/>
              <w:spacing w:before="239" w:line="236" w:lineRule="auto"/>
              <w:ind w:left="249"/>
              <w:rPr>
                <w:sz w:val="10"/>
                <w:szCs w:val="10"/>
              </w:rPr>
            </w:pPr>
            <w:r>
              <w:rPr>
                <w:spacing w:val="6"/>
                <w:sz w:val="10"/>
                <w:szCs w:val="10"/>
              </w:rPr>
              <w:t>效益指标</w:t>
            </w:r>
          </w:p>
        </w:tc>
        <w:tc>
          <w:tcPr>
            <w:tcW w:w="1250" w:type="dxa"/>
            <w:gridSpan w:val="2"/>
            <w:vAlign w:val="top"/>
          </w:tcPr>
          <w:p w14:paraId="41A11F2C">
            <w:pPr>
              <w:pStyle w:val="6"/>
              <w:spacing w:before="89" w:line="236" w:lineRule="auto"/>
              <w:ind w:left="301"/>
              <w:rPr>
                <w:sz w:val="10"/>
                <w:szCs w:val="10"/>
              </w:rPr>
            </w:pPr>
            <w:r>
              <w:rPr>
                <w:spacing w:val="7"/>
                <w:sz w:val="10"/>
                <w:szCs w:val="10"/>
              </w:rPr>
              <w:t>经济效益指标</w:t>
            </w:r>
          </w:p>
        </w:tc>
        <w:tc>
          <w:tcPr>
            <w:tcW w:w="939" w:type="dxa"/>
            <w:gridSpan w:val="2"/>
            <w:vAlign w:val="top"/>
          </w:tcPr>
          <w:p w14:paraId="03495FB6">
            <w:pPr>
              <w:pStyle w:val="6"/>
              <w:spacing w:before="89" w:line="235" w:lineRule="auto"/>
              <w:ind w:left="255"/>
              <w:rPr>
                <w:sz w:val="10"/>
                <w:szCs w:val="10"/>
              </w:rPr>
            </w:pPr>
            <w:r>
              <w:rPr>
                <w:spacing w:val="6"/>
                <w:sz w:val="10"/>
                <w:szCs w:val="10"/>
              </w:rPr>
              <w:t>省时省力</w:t>
            </w:r>
          </w:p>
        </w:tc>
        <w:tc>
          <w:tcPr>
            <w:tcW w:w="939" w:type="dxa"/>
            <w:gridSpan w:val="2"/>
            <w:vAlign w:val="top"/>
          </w:tcPr>
          <w:p w14:paraId="161DAF17">
            <w:pPr>
              <w:pStyle w:val="6"/>
              <w:spacing w:before="89" w:line="235" w:lineRule="auto"/>
              <w:ind w:left="379"/>
              <w:rPr>
                <w:sz w:val="10"/>
                <w:szCs w:val="10"/>
              </w:rPr>
            </w:pPr>
            <w:r>
              <w:rPr>
                <w:spacing w:val="-3"/>
                <w:sz w:val="10"/>
                <w:szCs w:val="10"/>
              </w:rPr>
              <w:t>良好</w:t>
            </w:r>
          </w:p>
        </w:tc>
        <w:tc>
          <w:tcPr>
            <w:tcW w:w="1742" w:type="dxa"/>
            <w:gridSpan w:val="2"/>
            <w:vAlign w:val="top"/>
          </w:tcPr>
          <w:p w14:paraId="274DD8E3">
            <w:pPr>
              <w:pStyle w:val="6"/>
              <w:spacing w:before="89" w:line="138" w:lineRule="exact"/>
              <w:ind w:left="772"/>
              <w:rPr>
                <w:sz w:val="10"/>
                <w:szCs w:val="10"/>
              </w:rPr>
            </w:pPr>
            <w:r>
              <w:rPr>
                <w:position w:val="1"/>
                <w:sz w:val="10"/>
                <w:szCs w:val="10"/>
              </w:rPr>
              <w:t>100%</w:t>
            </w:r>
          </w:p>
        </w:tc>
        <w:tc>
          <w:tcPr>
            <w:tcW w:w="958" w:type="dxa"/>
            <w:vAlign w:val="top"/>
          </w:tcPr>
          <w:p w14:paraId="74076F2B">
            <w:pPr>
              <w:pStyle w:val="6"/>
              <w:spacing w:before="89" w:line="138" w:lineRule="exact"/>
              <w:ind w:left="434"/>
              <w:rPr>
                <w:sz w:val="10"/>
                <w:szCs w:val="10"/>
              </w:rPr>
            </w:pPr>
            <w:r>
              <w:rPr>
                <w:spacing w:val="-2"/>
                <w:position w:val="1"/>
                <w:sz w:val="10"/>
                <w:szCs w:val="10"/>
              </w:rPr>
              <w:t>10</w:t>
            </w:r>
          </w:p>
        </w:tc>
        <w:tc>
          <w:tcPr>
            <w:tcW w:w="1062" w:type="dxa"/>
            <w:gridSpan w:val="2"/>
            <w:vAlign w:val="top"/>
          </w:tcPr>
          <w:p w14:paraId="40389A62">
            <w:pPr>
              <w:pStyle w:val="6"/>
              <w:spacing w:before="89" w:line="138" w:lineRule="exact"/>
              <w:ind w:left="507"/>
              <w:rPr>
                <w:sz w:val="10"/>
                <w:szCs w:val="10"/>
              </w:rPr>
            </w:pPr>
            <w:r>
              <w:rPr>
                <w:position w:val="1"/>
                <w:sz w:val="10"/>
                <w:szCs w:val="10"/>
              </w:rPr>
              <w:t>9</w:t>
            </w:r>
          </w:p>
        </w:tc>
        <w:tc>
          <w:tcPr>
            <w:tcW w:w="440" w:type="dxa"/>
            <w:vAlign w:val="top"/>
          </w:tcPr>
          <w:p w14:paraId="7AB9104F">
            <w:pPr>
              <w:pStyle w:val="6"/>
              <w:spacing w:before="89" w:line="138" w:lineRule="exact"/>
              <w:ind w:left="116"/>
              <w:rPr>
                <w:sz w:val="10"/>
                <w:szCs w:val="10"/>
              </w:rPr>
            </w:pPr>
            <w:r>
              <w:rPr>
                <w:spacing w:val="2"/>
                <w:position w:val="1"/>
                <w:sz w:val="10"/>
                <w:szCs w:val="10"/>
              </w:rPr>
              <w:t>0.00</w:t>
            </w:r>
          </w:p>
        </w:tc>
        <w:tc>
          <w:tcPr>
            <w:tcW w:w="1461" w:type="dxa"/>
            <w:vAlign w:val="top"/>
          </w:tcPr>
          <w:p w14:paraId="34A14A42">
            <w:pPr>
              <w:rPr>
                <w:rFonts w:ascii="Arial"/>
                <w:sz w:val="21"/>
              </w:rPr>
            </w:pPr>
          </w:p>
        </w:tc>
      </w:tr>
      <w:tr w14:paraId="14E6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562878E4">
            <w:pPr>
              <w:rPr>
                <w:rFonts w:ascii="Arial"/>
                <w:sz w:val="21"/>
              </w:rPr>
            </w:pPr>
          </w:p>
        </w:tc>
        <w:tc>
          <w:tcPr>
            <w:tcW w:w="1250" w:type="dxa"/>
            <w:gridSpan w:val="2"/>
            <w:vAlign w:val="top"/>
          </w:tcPr>
          <w:p w14:paraId="2F82C317">
            <w:pPr>
              <w:pStyle w:val="6"/>
              <w:spacing w:before="90" w:line="234" w:lineRule="auto"/>
              <w:ind w:left="301"/>
              <w:rPr>
                <w:sz w:val="10"/>
                <w:szCs w:val="10"/>
              </w:rPr>
            </w:pPr>
            <w:r>
              <w:rPr>
                <w:spacing w:val="7"/>
                <w:sz w:val="10"/>
                <w:szCs w:val="10"/>
              </w:rPr>
              <w:t>社会效益指标</w:t>
            </w:r>
          </w:p>
        </w:tc>
        <w:tc>
          <w:tcPr>
            <w:tcW w:w="939" w:type="dxa"/>
            <w:gridSpan w:val="2"/>
            <w:vAlign w:val="top"/>
          </w:tcPr>
          <w:p w14:paraId="0AB13D3C">
            <w:pPr>
              <w:pStyle w:val="6"/>
              <w:spacing w:before="34" w:line="221" w:lineRule="auto"/>
              <w:ind w:left="145" w:right="36" w:hanging="108"/>
              <w:rPr>
                <w:sz w:val="10"/>
                <w:szCs w:val="10"/>
              </w:rPr>
            </w:pPr>
            <w:r>
              <w:rPr>
                <w:spacing w:val="7"/>
                <w:sz w:val="10"/>
                <w:szCs w:val="10"/>
              </w:rPr>
              <w:t>提高残疾人、残障人的幸福指数</w:t>
            </w:r>
          </w:p>
        </w:tc>
        <w:tc>
          <w:tcPr>
            <w:tcW w:w="939" w:type="dxa"/>
            <w:gridSpan w:val="2"/>
            <w:vAlign w:val="top"/>
          </w:tcPr>
          <w:p w14:paraId="3310D522">
            <w:pPr>
              <w:pStyle w:val="6"/>
              <w:spacing w:before="90" w:line="235" w:lineRule="auto"/>
              <w:ind w:left="361"/>
              <w:rPr>
                <w:sz w:val="10"/>
                <w:szCs w:val="10"/>
              </w:rPr>
            </w:pPr>
            <w:r>
              <w:rPr>
                <w:spacing w:val="5"/>
                <w:sz w:val="10"/>
                <w:szCs w:val="10"/>
              </w:rPr>
              <w:t>满意</w:t>
            </w:r>
          </w:p>
        </w:tc>
        <w:tc>
          <w:tcPr>
            <w:tcW w:w="1742" w:type="dxa"/>
            <w:gridSpan w:val="2"/>
            <w:vAlign w:val="top"/>
          </w:tcPr>
          <w:p w14:paraId="730D214E">
            <w:pPr>
              <w:pStyle w:val="6"/>
              <w:spacing w:before="90" w:line="138" w:lineRule="exact"/>
              <w:ind w:left="772"/>
              <w:rPr>
                <w:sz w:val="10"/>
                <w:szCs w:val="10"/>
              </w:rPr>
            </w:pPr>
            <w:r>
              <w:rPr>
                <w:position w:val="1"/>
                <w:sz w:val="10"/>
                <w:szCs w:val="10"/>
              </w:rPr>
              <w:t>100%</w:t>
            </w:r>
          </w:p>
        </w:tc>
        <w:tc>
          <w:tcPr>
            <w:tcW w:w="958" w:type="dxa"/>
            <w:vAlign w:val="top"/>
          </w:tcPr>
          <w:p w14:paraId="7DD04137">
            <w:pPr>
              <w:pStyle w:val="6"/>
              <w:spacing w:before="90" w:line="138" w:lineRule="exact"/>
              <w:ind w:left="434"/>
              <w:rPr>
                <w:sz w:val="10"/>
                <w:szCs w:val="10"/>
              </w:rPr>
            </w:pPr>
            <w:r>
              <w:rPr>
                <w:spacing w:val="-2"/>
                <w:position w:val="1"/>
                <w:sz w:val="10"/>
                <w:szCs w:val="10"/>
              </w:rPr>
              <w:t>15</w:t>
            </w:r>
          </w:p>
        </w:tc>
        <w:tc>
          <w:tcPr>
            <w:tcW w:w="1062" w:type="dxa"/>
            <w:gridSpan w:val="2"/>
            <w:vAlign w:val="top"/>
          </w:tcPr>
          <w:p w14:paraId="1FFEE76E">
            <w:pPr>
              <w:pStyle w:val="6"/>
              <w:spacing w:before="90" w:line="138" w:lineRule="exact"/>
              <w:ind w:left="487"/>
              <w:rPr>
                <w:sz w:val="10"/>
                <w:szCs w:val="10"/>
              </w:rPr>
            </w:pPr>
            <w:r>
              <w:rPr>
                <w:spacing w:val="-2"/>
                <w:position w:val="1"/>
                <w:sz w:val="10"/>
                <w:szCs w:val="10"/>
              </w:rPr>
              <w:t>13</w:t>
            </w:r>
          </w:p>
        </w:tc>
        <w:tc>
          <w:tcPr>
            <w:tcW w:w="440" w:type="dxa"/>
            <w:vAlign w:val="top"/>
          </w:tcPr>
          <w:p w14:paraId="68A36937">
            <w:pPr>
              <w:pStyle w:val="6"/>
              <w:spacing w:before="90" w:line="138" w:lineRule="exact"/>
              <w:ind w:left="116"/>
              <w:rPr>
                <w:sz w:val="10"/>
                <w:szCs w:val="10"/>
              </w:rPr>
            </w:pPr>
            <w:r>
              <w:rPr>
                <w:spacing w:val="2"/>
                <w:position w:val="1"/>
                <w:sz w:val="10"/>
                <w:szCs w:val="10"/>
              </w:rPr>
              <w:t>0.00</w:t>
            </w:r>
          </w:p>
        </w:tc>
        <w:tc>
          <w:tcPr>
            <w:tcW w:w="1461" w:type="dxa"/>
            <w:vAlign w:val="top"/>
          </w:tcPr>
          <w:p w14:paraId="2E66C933">
            <w:pPr>
              <w:rPr>
                <w:rFonts w:ascii="Arial"/>
                <w:sz w:val="21"/>
              </w:rPr>
            </w:pPr>
          </w:p>
        </w:tc>
      </w:tr>
      <w:tr w14:paraId="50F5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5B0D5612">
            <w:pPr>
              <w:pStyle w:val="6"/>
              <w:spacing w:before="90" w:line="235" w:lineRule="auto"/>
              <w:ind w:left="193"/>
              <w:rPr>
                <w:sz w:val="10"/>
                <w:szCs w:val="10"/>
              </w:rPr>
            </w:pPr>
            <w:r>
              <w:rPr>
                <w:spacing w:val="7"/>
                <w:sz w:val="10"/>
                <w:szCs w:val="10"/>
              </w:rPr>
              <w:t>满意度指标</w:t>
            </w:r>
          </w:p>
        </w:tc>
        <w:tc>
          <w:tcPr>
            <w:tcW w:w="1250" w:type="dxa"/>
            <w:gridSpan w:val="2"/>
            <w:vAlign w:val="top"/>
          </w:tcPr>
          <w:p w14:paraId="384AADA0">
            <w:pPr>
              <w:pStyle w:val="6"/>
              <w:spacing w:before="90" w:line="235" w:lineRule="auto"/>
              <w:ind w:left="138"/>
              <w:rPr>
                <w:sz w:val="10"/>
                <w:szCs w:val="10"/>
              </w:rPr>
            </w:pPr>
            <w:r>
              <w:rPr>
                <w:spacing w:val="7"/>
                <w:sz w:val="10"/>
                <w:szCs w:val="10"/>
              </w:rPr>
              <w:t>服务对象满意度指标</w:t>
            </w:r>
          </w:p>
        </w:tc>
        <w:tc>
          <w:tcPr>
            <w:tcW w:w="939" w:type="dxa"/>
            <w:gridSpan w:val="2"/>
            <w:vAlign w:val="top"/>
          </w:tcPr>
          <w:p w14:paraId="43045641">
            <w:pPr>
              <w:pStyle w:val="6"/>
              <w:spacing w:before="90" w:line="235" w:lineRule="auto"/>
              <w:ind w:left="92"/>
              <w:rPr>
                <w:sz w:val="10"/>
                <w:szCs w:val="10"/>
              </w:rPr>
            </w:pPr>
            <w:r>
              <w:rPr>
                <w:spacing w:val="7"/>
                <w:sz w:val="10"/>
                <w:szCs w:val="10"/>
              </w:rPr>
              <w:t>直接受众满意度</w:t>
            </w:r>
          </w:p>
        </w:tc>
        <w:tc>
          <w:tcPr>
            <w:tcW w:w="939" w:type="dxa"/>
            <w:gridSpan w:val="2"/>
            <w:vAlign w:val="top"/>
          </w:tcPr>
          <w:p w14:paraId="43C35220">
            <w:pPr>
              <w:pStyle w:val="6"/>
              <w:spacing w:before="90" w:line="137" w:lineRule="exact"/>
              <w:ind w:left="345"/>
              <w:rPr>
                <w:sz w:val="10"/>
                <w:szCs w:val="10"/>
              </w:rPr>
            </w:pPr>
            <w:r>
              <w:rPr>
                <w:spacing w:val="1"/>
                <w:sz w:val="10"/>
                <w:szCs w:val="10"/>
              </w:rPr>
              <w:t>≥99%</w:t>
            </w:r>
          </w:p>
        </w:tc>
        <w:tc>
          <w:tcPr>
            <w:tcW w:w="1742" w:type="dxa"/>
            <w:gridSpan w:val="2"/>
            <w:vAlign w:val="top"/>
          </w:tcPr>
          <w:p w14:paraId="0BBD9810">
            <w:pPr>
              <w:pStyle w:val="6"/>
              <w:spacing w:before="90" w:line="138" w:lineRule="exact"/>
              <w:ind w:left="772"/>
              <w:rPr>
                <w:sz w:val="10"/>
                <w:szCs w:val="10"/>
              </w:rPr>
            </w:pPr>
            <w:r>
              <w:rPr>
                <w:position w:val="1"/>
                <w:sz w:val="10"/>
                <w:szCs w:val="10"/>
              </w:rPr>
              <w:t>100%</w:t>
            </w:r>
          </w:p>
        </w:tc>
        <w:tc>
          <w:tcPr>
            <w:tcW w:w="958" w:type="dxa"/>
            <w:vAlign w:val="top"/>
          </w:tcPr>
          <w:p w14:paraId="185C0436">
            <w:pPr>
              <w:pStyle w:val="6"/>
              <w:spacing w:before="90" w:line="138" w:lineRule="exact"/>
              <w:ind w:left="434"/>
              <w:rPr>
                <w:sz w:val="10"/>
                <w:szCs w:val="10"/>
              </w:rPr>
            </w:pPr>
            <w:r>
              <w:rPr>
                <w:spacing w:val="-2"/>
                <w:position w:val="1"/>
                <w:sz w:val="10"/>
                <w:szCs w:val="10"/>
              </w:rPr>
              <w:t>10</w:t>
            </w:r>
          </w:p>
        </w:tc>
        <w:tc>
          <w:tcPr>
            <w:tcW w:w="1062" w:type="dxa"/>
            <w:gridSpan w:val="2"/>
            <w:vAlign w:val="top"/>
          </w:tcPr>
          <w:p w14:paraId="2C13F6E6">
            <w:pPr>
              <w:pStyle w:val="6"/>
              <w:spacing w:before="90" w:line="138" w:lineRule="exact"/>
              <w:ind w:left="487"/>
              <w:rPr>
                <w:sz w:val="10"/>
                <w:szCs w:val="10"/>
              </w:rPr>
            </w:pPr>
            <w:r>
              <w:rPr>
                <w:spacing w:val="-2"/>
                <w:position w:val="1"/>
                <w:sz w:val="10"/>
                <w:szCs w:val="10"/>
              </w:rPr>
              <w:t>10</w:t>
            </w:r>
          </w:p>
        </w:tc>
        <w:tc>
          <w:tcPr>
            <w:tcW w:w="440" w:type="dxa"/>
            <w:vAlign w:val="top"/>
          </w:tcPr>
          <w:p w14:paraId="5EA332CF">
            <w:pPr>
              <w:pStyle w:val="6"/>
              <w:spacing w:before="90" w:line="138" w:lineRule="exact"/>
              <w:ind w:left="116"/>
              <w:rPr>
                <w:sz w:val="10"/>
                <w:szCs w:val="10"/>
              </w:rPr>
            </w:pPr>
            <w:r>
              <w:rPr>
                <w:spacing w:val="2"/>
                <w:position w:val="1"/>
                <w:sz w:val="10"/>
                <w:szCs w:val="10"/>
              </w:rPr>
              <w:t>0.00</w:t>
            </w:r>
          </w:p>
        </w:tc>
        <w:tc>
          <w:tcPr>
            <w:tcW w:w="1461" w:type="dxa"/>
            <w:vAlign w:val="top"/>
          </w:tcPr>
          <w:p w14:paraId="768C6EB8">
            <w:pPr>
              <w:rPr>
                <w:rFonts w:ascii="Arial"/>
                <w:sz w:val="21"/>
              </w:rPr>
            </w:pPr>
          </w:p>
        </w:tc>
      </w:tr>
      <w:tr w14:paraId="6315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5794" w:type="dxa"/>
            <w:gridSpan w:val="10"/>
            <w:vAlign w:val="top"/>
          </w:tcPr>
          <w:p w14:paraId="5CBCA9DF">
            <w:pPr>
              <w:pStyle w:val="6"/>
              <w:spacing w:before="90" w:line="236" w:lineRule="auto"/>
              <w:ind w:left="2792"/>
              <w:rPr>
                <w:sz w:val="10"/>
                <w:szCs w:val="10"/>
              </w:rPr>
            </w:pPr>
            <w:r>
              <w:rPr>
                <w:spacing w:val="5"/>
                <w:sz w:val="10"/>
                <w:szCs w:val="10"/>
              </w:rPr>
              <w:t>总分</w:t>
            </w:r>
          </w:p>
        </w:tc>
        <w:tc>
          <w:tcPr>
            <w:tcW w:w="958" w:type="dxa"/>
            <w:vAlign w:val="top"/>
          </w:tcPr>
          <w:p w14:paraId="1BE11336">
            <w:pPr>
              <w:pStyle w:val="6"/>
              <w:spacing w:before="91" w:line="138" w:lineRule="exact"/>
              <w:ind w:left="407"/>
              <w:rPr>
                <w:sz w:val="10"/>
                <w:szCs w:val="10"/>
              </w:rPr>
            </w:pPr>
            <w:r>
              <w:rPr>
                <w:spacing w:val="-1"/>
                <w:position w:val="1"/>
                <w:sz w:val="10"/>
                <w:szCs w:val="10"/>
              </w:rPr>
              <w:t>100</w:t>
            </w:r>
          </w:p>
        </w:tc>
        <w:tc>
          <w:tcPr>
            <w:tcW w:w="1062" w:type="dxa"/>
            <w:gridSpan w:val="2"/>
            <w:vAlign w:val="top"/>
          </w:tcPr>
          <w:p w14:paraId="2DE3BBE3">
            <w:pPr>
              <w:pStyle w:val="6"/>
              <w:spacing w:before="91" w:line="138" w:lineRule="exact"/>
              <w:ind w:left="480"/>
              <w:rPr>
                <w:sz w:val="10"/>
                <w:szCs w:val="10"/>
              </w:rPr>
            </w:pPr>
            <w:r>
              <w:rPr>
                <w:spacing w:val="1"/>
                <w:position w:val="1"/>
                <w:sz w:val="10"/>
                <w:szCs w:val="10"/>
              </w:rPr>
              <w:t>95</w:t>
            </w:r>
          </w:p>
        </w:tc>
        <w:tc>
          <w:tcPr>
            <w:tcW w:w="440" w:type="dxa"/>
            <w:vAlign w:val="top"/>
          </w:tcPr>
          <w:p w14:paraId="3D47D442">
            <w:pPr>
              <w:rPr>
                <w:rFonts w:ascii="Arial"/>
                <w:sz w:val="21"/>
              </w:rPr>
            </w:pPr>
          </w:p>
        </w:tc>
        <w:tc>
          <w:tcPr>
            <w:tcW w:w="1461" w:type="dxa"/>
            <w:vAlign w:val="top"/>
          </w:tcPr>
          <w:p w14:paraId="2D92AE69">
            <w:pPr>
              <w:rPr>
                <w:rFonts w:ascii="Arial"/>
                <w:sz w:val="21"/>
              </w:rPr>
            </w:pPr>
          </w:p>
        </w:tc>
      </w:tr>
    </w:tbl>
    <w:p w14:paraId="3C8152BA">
      <w:pPr>
        <w:pStyle w:val="2"/>
      </w:pPr>
    </w:p>
    <w:p w14:paraId="26AC44F1">
      <w:pPr>
        <w:sectPr>
          <w:footerReference r:id="rId118" w:type="default"/>
          <w:pgSz w:w="11909" w:h="16834"/>
          <w:pgMar w:top="400" w:right="1092" w:bottom="489" w:left="1095" w:header="0" w:footer="162" w:gutter="0"/>
          <w:cols w:space="720" w:num="1"/>
        </w:sectPr>
      </w:pPr>
    </w:p>
    <w:p w14:paraId="43AE4763">
      <w:pPr>
        <w:spacing w:before="97"/>
      </w:pPr>
    </w:p>
    <w:p w14:paraId="362DAA59">
      <w:pPr>
        <w:spacing w:before="96"/>
      </w:pPr>
    </w:p>
    <w:tbl>
      <w:tblPr>
        <w:tblStyle w:val="5"/>
        <w:tblW w:w="9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512"/>
        <w:gridCol w:w="466"/>
        <w:gridCol w:w="784"/>
        <w:gridCol w:w="473"/>
        <w:gridCol w:w="466"/>
        <w:gridCol w:w="466"/>
        <w:gridCol w:w="473"/>
        <w:gridCol w:w="544"/>
        <w:gridCol w:w="1198"/>
        <w:gridCol w:w="958"/>
        <w:gridCol w:w="427"/>
        <w:gridCol w:w="635"/>
        <w:gridCol w:w="440"/>
        <w:gridCol w:w="1461"/>
      </w:tblGrid>
      <w:tr w14:paraId="415B0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9715" w:type="dxa"/>
            <w:gridSpan w:val="15"/>
            <w:vAlign w:val="top"/>
          </w:tcPr>
          <w:p w14:paraId="1711CE8C">
            <w:pPr>
              <w:pStyle w:val="6"/>
              <w:spacing w:before="17" w:line="189" w:lineRule="auto"/>
              <w:ind w:left="3829"/>
              <w:rPr>
                <w:sz w:val="18"/>
                <w:szCs w:val="18"/>
              </w:rPr>
            </w:pPr>
            <w:r>
              <w:rPr>
                <w:spacing w:val="-1"/>
                <w:sz w:val="18"/>
                <w:szCs w:val="18"/>
              </w:rPr>
              <w:t>项目支出绩效自评情况表</w:t>
            </w:r>
          </w:p>
        </w:tc>
      </w:tr>
      <w:tr w14:paraId="1A37C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9715" w:type="dxa"/>
            <w:gridSpan w:val="15"/>
            <w:vAlign w:val="top"/>
          </w:tcPr>
          <w:p w14:paraId="080679EE">
            <w:pPr>
              <w:pStyle w:val="6"/>
              <w:spacing w:before="7" w:line="235" w:lineRule="auto"/>
              <w:ind w:left="4698"/>
              <w:rPr>
                <w:sz w:val="10"/>
                <w:szCs w:val="10"/>
              </w:rPr>
            </w:pPr>
            <w:r>
              <w:rPr>
                <w:spacing w:val="3"/>
                <w:sz w:val="10"/>
                <w:szCs w:val="10"/>
              </w:rPr>
              <w:t>2023年</w:t>
            </w:r>
          </w:p>
        </w:tc>
      </w:tr>
      <w:tr w14:paraId="26F7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3BDD4EFD">
            <w:pPr>
              <w:pStyle w:val="6"/>
              <w:spacing w:line="179" w:lineRule="auto"/>
              <w:ind w:left="482"/>
              <w:rPr>
                <w:sz w:val="10"/>
                <w:szCs w:val="10"/>
              </w:rPr>
            </w:pPr>
            <w:r>
              <w:rPr>
                <w:spacing w:val="6"/>
                <w:sz w:val="10"/>
                <w:szCs w:val="10"/>
              </w:rPr>
              <w:t>项目名称</w:t>
            </w:r>
          </w:p>
        </w:tc>
        <w:tc>
          <w:tcPr>
            <w:tcW w:w="8325" w:type="dxa"/>
            <w:gridSpan w:val="12"/>
            <w:vAlign w:val="top"/>
          </w:tcPr>
          <w:p w14:paraId="1B0CD65A">
            <w:pPr>
              <w:pStyle w:val="6"/>
              <w:spacing w:line="179" w:lineRule="auto"/>
              <w:ind w:left="3514"/>
              <w:rPr>
                <w:sz w:val="10"/>
                <w:szCs w:val="10"/>
              </w:rPr>
            </w:pPr>
            <w:r>
              <w:rPr>
                <w:spacing w:val="7"/>
                <w:sz w:val="10"/>
                <w:szCs w:val="10"/>
              </w:rPr>
              <w:t>三瘫患者医疗康复补助资金</w:t>
            </w:r>
          </w:p>
        </w:tc>
      </w:tr>
      <w:tr w14:paraId="4420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00F3BFBA">
            <w:pPr>
              <w:pStyle w:val="6"/>
              <w:spacing w:line="179" w:lineRule="auto"/>
              <w:ind w:left="481"/>
              <w:rPr>
                <w:sz w:val="10"/>
                <w:szCs w:val="10"/>
              </w:rPr>
            </w:pPr>
            <w:r>
              <w:rPr>
                <w:spacing w:val="6"/>
                <w:sz w:val="10"/>
                <w:szCs w:val="10"/>
              </w:rPr>
              <w:t>主管部门</w:t>
            </w:r>
          </w:p>
        </w:tc>
        <w:tc>
          <w:tcPr>
            <w:tcW w:w="2189" w:type="dxa"/>
            <w:gridSpan w:val="4"/>
            <w:vAlign w:val="top"/>
          </w:tcPr>
          <w:p w14:paraId="5F0399E2">
            <w:pPr>
              <w:pStyle w:val="6"/>
              <w:spacing w:line="179" w:lineRule="auto"/>
              <w:ind w:left="771"/>
              <w:rPr>
                <w:sz w:val="10"/>
                <w:szCs w:val="10"/>
              </w:rPr>
            </w:pPr>
            <w:r>
              <w:rPr>
                <w:spacing w:val="7"/>
                <w:sz w:val="10"/>
                <w:szCs w:val="10"/>
              </w:rPr>
              <w:t>南阳市民政局</w:t>
            </w:r>
          </w:p>
        </w:tc>
        <w:tc>
          <w:tcPr>
            <w:tcW w:w="2215" w:type="dxa"/>
            <w:gridSpan w:val="3"/>
            <w:vAlign w:val="top"/>
          </w:tcPr>
          <w:p w14:paraId="6E861C57">
            <w:pPr>
              <w:pStyle w:val="6"/>
              <w:spacing w:line="179" w:lineRule="auto"/>
              <w:ind w:left="895"/>
              <w:rPr>
                <w:sz w:val="10"/>
                <w:szCs w:val="10"/>
              </w:rPr>
            </w:pPr>
            <w:r>
              <w:rPr>
                <w:spacing w:val="6"/>
                <w:sz w:val="10"/>
                <w:szCs w:val="10"/>
              </w:rPr>
              <w:t>实施单位</w:t>
            </w:r>
          </w:p>
        </w:tc>
        <w:tc>
          <w:tcPr>
            <w:tcW w:w="3921" w:type="dxa"/>
            <w:gridSpan w:val="5"/>
            <w:vAlign w:val="top"/>
          </w:tcPr>
          <w:p w14:paraId="04A7B0CC">
            <w:pPr>
              <w:pStyle w:val="6"/>
              <w:spacing w:line="179" w:lineRule="auto"/>
              <w:ind w:left="1584"/>
              <w:rPr>
                <w:sz w:val="10"/>
                <w:szCs w:val="10"/>
              </w:rPr>
            </w:pPr>
            <w:r>
              <w:rPr>
                <w:spacing w:val="7"/>
                <w:sz w:val="10"/>
                <w:szCs w:val="10"/>
              </w:rPr>
              <w:t>南阳市康复中心</w:t>
            </w:r>
          </w:p>
        </w:tc>
      </w:tr>
      <w:tr w14:paraId="597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681F36A1">
            <w:pPr>
              <w:pStyle w:val="6"/>
              <w:spacing w:before="166" w:line="222" w:lineRule="auto"/>
              <w:ind w:left="553" w:right="476" w:hanging="71"/>
              <w:rPr>
                <w:sz w:val="10"/>
                <w:szCs w:val="10"/>
              </w:rPr>
            </w:pPr>
            <w:r>
              <w:rPr>
                <w:spacing w:val="6"/>
                <w:sz w:val="10"/>
                <w:szCs w:val="10"/>
              </w:rPr>
              <w:t>项目资金</w:t>
            </w:r>
            <w:r>
              <w:rPr>
                <w:sz w:val="10"/>
                <w:szCs w:val="10"/>
              </w:rPr>
              <w:t>(万元)</w:t>
            </w:r>
          </w:p>
        </w:tc>
        <w:tc>
          <w:tcPr>
            <w:tcW w:w="1257" w:type="dxa"/>
            <w:gridSpan w:val="2"/>
            <w:vAlign w:val="top"/>
          </w:tcPr>
          <w:p w14:paraId="4279F5D5">
            <w:pPr>
              <w:spacing w:line="96" w:lineRule="exact"/>
              <w:rPr>
                <w:rFonts w:ascii="Arial"/>
                <w:sz w:val="8"/>
              </w:rPr>
            </w:pPr>
          </w:p>
        </w:tc>
        <w:tc>
          <w:tcPr>
            <w:tcW w:w="932" w:type="dxa"/>
            <w:gridSpan w:val="2"/>
            <w:vAlign w:val="top"/>
          </w:tcPr>
          <w:p w14:paraId="72BE17A8">
            <w:pPr>
              <w:pStyle w:val="6"/>
              <w:spacing w:line="179" w:lineRule="auto"/>
              <w:ind w:left="196"/>
              <w:rPr>
                <w:sz w:val="10"/>
                <w:szCs w:val="10"/>
              </w:rPr>
            </w:pPr>
            <w:r>
              <w:rPr>
                <w:spacing w:val="7"/>
                <w:sz w:val="10"/>
                <w:szCs w:val="10"/>
              </w:rPr>
              <w:t>年初预算数</w:t>
            </w:r>
          </w:p>
        </w:tc>
        <w:tc>
          <w:tcPr>
            <w:tcW w:w="1017" w:type="dxa"/>
            <w:gridSpan w:val="2"/>
            <w:vAlign w:val="top"/>
          </w:tcPr>
          <w:p w14:paraId="759FB2AF">
            <w:pPr>
              <w:pStyle w:val="6"/>
              <w:spacing w:line="179" w:lineRule="auto"/>
              <w:ind w:left="239"/>
              <w:rPr>
                <w:sz w:val="10"/>
                <w:szCs w:val="10"/>
              </w:rPr>
            </w:pPr>
            <w:r>
              <w:rPr>
                <w:spacing w:val="7"/>
                <w:sz w:val="10"/>
                <w:szCs w:val="10"/>
              </w:rPr>
              <w:t>全年预算数</w:t>
            </w:r>
          </w:p>
        </w:tc>
        <w:tc>
          <w:tcPr>
            <w:tcW w:w="1198" w:type="dxa"/>
            <w:vAlign w:val="top"/>
          </w:tcPr>
          <w:p w14:paraId="3B405DED">
            <w:pPr>
              <w:pStyle w:val="6"/>
              <w:spacing w:line="179" w:lineRule="auto"/>
              <w:ind w:left="330"/>
              <w:rPr>
                <w:sz w:val="10"/>
                <w:szCs w:val="10"/>
              </w:rPr>
            </w:pPr>
            <w:r>
              <w:rPr>
                <w:spacing w:val="7"/>
                <w:sz w:val="10"/>
                <w:szCs w:val="10"/>
              </w:rPr>
              <w:t>全年执行数</w:t>
            </w:r>
          </w:p>
        </w:tc>
        <w:tc>
          <w:tcPr>
            <w:tcW w:w="1385" w:type="dxa"/>
            <w:gridSpan w:val="2"/>
            <w:vAlign w:val="top"/>
          </w:tcPr>
          <w:p w14:paraId="13EDD089">
            <w:pPr>
              <w:pStyle w:val="6"/>
              <w:spacing w:line="179" w:lineRule="auto"/>
              <w:ind w:left="588"/>
              <w:rPr>
                <w:sz w:val="10"/>
                <w:szCs w:val="10"/>
              </w:rPr>
            </w:pPr>
            <w:r>
              <w:rPr>
                <w:spacing w:val="5"/>
                <w:sz w:val="10"/>
                <w:szCs w:val="10"/>
              </w:rPr>
              <w:t>分值</w:t>
            </w:r>
          </w:p>
        </w:tc>
        <w:tc>
          <w:tcPr>
            <w:tcW w:w="635" w:type="dxa"/>
            <w:vAlign w:val="top"/>
          </w:tcPr>
          <w:p w14:paraId="483FD503">
            <w:pPr>
              <w:pStyle w:val="6"/>
              <w:spacing w:line="179" w:lineRule="auto"/>
              <w:ind w:left="158"/>
              <w:rPr>
                <w:sz w:val="10"/>
                <w:szCs w:val="10"/>
              </w:rPr>
            </w:pPr>
            <w:r>
              <w:rPr>
                <w:spacing w:val="6"/>
                <w:sz w:val="10"/>
                <w:szCs w:val="10"/>
              </w:rPr>
              <w:t>执行率</w:t>
            </w:r>
          </w:p>
        </w:tc>
        <w:tc>
          <w:tcPr>
            <w:tcW w:w="1901" w:type="dxa"/>
            <w:gridSpan w:val="2"/>
            <w:vAlign w:val="top"/>
          </w:tcPr>
          <w:p w14:paraId="37096480">
            <w:pPr>
              <w:pStyle w:val="6"/>
              <w:spacing w:line="179" w:lineRule="auto"/>
              <w:ind w:left="844"/>
              <w:rPr>
                <w:sz w:val="10"/>
                <w:szCs w:val="10"/>
              </w:rPr>
            </w:pPr>
            <w:r>
              <w:rPr>
                <w:spacing w:val="5"/>
                <w:sz w:val="10"/>
                <w:szCs w:val="10"/>
              </w:rPr>
              <w:t>得分</w:t>
            </w:r>
          </w:p>
        </w:tc>
      </w:tr>
      <w:tr w14:paraId="221D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 w:hRule="atLeast"/>
        </w:trPr>
        <w:tc>
          <w:tcPr>
            <w:tcW w:w="1390" w:type="dxa"/>
            <w:gridSpan w:val="3"/>
            <w:vMerge w:val="continue"/>
            <w:tcBorders>
              <w:top w:val="nil"/>
              <w:bottom w:val="nil"/>
            </w:tcBorders>
            <w:vAlign w:val="top"/>
          </w:tcPr>
          <w:p w14:paraId="22E3A2C9">
            <w:pPr>
              <w:rPr>
                <w:rFonts w:ascii="Arial"/>
                <w:sz w:val="21"/>
              </w:rPr>
            </w:pPr>
          </w:p>
        </w:tc>
        <w:tc>
          <w:tcPr>
            <w:tcW w:w="1257" w:type="dxa"/>
            <w:gridSpan w:val="2"/>
            <w:vAlign w:val="top"/>
          </w:tcPr>
          <w:p w14:paraId="49E3A13F">
            <w:pPr>
              <w:pStyle w:val="6"/>
              <w:spacing w:line="201" w:lineRule="auto"/>
              <w:ind w:left="304"/>
              <w:rPr>
                <w:sz w:val="10"/>
                <w:szCs w:val="10"/>
              </w:rPr>
            </w:pPr>
            <w:r>
              <w:rPr>
                <w:spacing w:val="6"/>
                <w:sz w:val="10"/>
                <w:szCs w:val="10"/>
              </w:rPr>
              <w:t>年度资金总额：</w:t>
            </w:r>
          </w:p>
        </w:tc>
        <w:tc>
          <w:tcPr>
            <w:tcW w:w="932" w:type="dxa"/>
            <w:gridSpan w:val="2"/>
            <w:vAlign w:val="top"/>
          </w:tcPr>
          <w:p w14:paraId="42F87FC1">
            <w:pPr>
              <w:pStyle w:val="6"/>
              <w:spacing w:line="201" w:lineRule="auto"/>
              <w:ind w:left="413"/>
              <w:rPr>
                <w:sz w:val="10"/>
                <w:szCs w:val="10"/>
              </w:rPr>
            </w:pPr>
            <w:r>
              <w:rPr>
                <w:spacing w:val="1"/>
                <w:sz w:val="10"/>
                <w:szCs w:val="10"/>
              </w:rPr>
              <w:t>20</w:t>
            </w:r>
          </w:p>
        </w:tc>
        <w:tc>
          <w:tcPr>
            <w:tcW w:w="1017" w:type="dxa"/>
            <w:gridSpan w:val="2"/>
            <w:vAlign w:val="top"/>
          </w:tcPr>
          <w:p w14:paraId="115264DF">
            <w:pPr>
              <w:pStyle w:val="6"/>
              <w:spacing w:line="201" w:lineRule="auto"/>
              <w:ind w:left="456"/>
              <w:rPr>
                <w:sz w:val="10"/>
                <w:szCs w:val="10"/>
              </w:rPr>
            </w:pPr>
            <w:r>
              <w:rPr>
                <w:spacing w:val="1"/>
                <w:sz w:val="10"/>
                <w:szCs w:val="10"/>
              </w:rPr>
              <w:t>20</w:t>
            </w:r>
          </w:p>
        </w:tc>
        <w:tc>
          <w:tcPr>
            <w:tcW w:w="1198" w:type="dxa"/>
            <w:vAlign w:val="top"/>
          </w:tcPr>
          <w:p w14:paraId="55A25105">
            <w:pPr>
              <w:pStyle w:val="6"/>
              <w:spacing w:line="201" w:lineRule="auto"/>
              <w:ind w:left="554"/>
              <w:rPr>
                <w:sz w:val="10"/>
                <w:szCs w:val="10"/>
              </w:rPr>
            </w:pPr>
            <w:r>
              <w:rPr>
                <w:spacing w:val="-2"/>
                <w:sz w:val="10"/>
                <w:szCs w:val="10"/>
              </w:rPr>
              <w:t>16</w:t>
            </w:r>
          </w:p>
        </w:tc>
        <w:tc>
          <w:tcPr>
            <w:tcW w:w="1385" w:type="dxa"/>
            <w:gridSpan w:val="2"/>
            <w:vAlign w:val="top"/>
          </w:tcPr>
          <w:p w14:paraId="665764C7">
            <w:pPr>
              <w:pStyle w:val="6"/>
              <w:spacing w:line="201" w:lineRule="auto"/>
              <w:ind w:left="668"/>
              <w:rPr>
                <w:sz w:val="10"/>
                <w:szCs w:val="10"/>
              </w:rPr>
            </w:pPr>
            <w:r>
              <w:rPr>
                <w:sz w:val="10"/>
                <w:szCs w:val="10"/>
              </w:rPr>
              <w:t>9</w:t>
            </w:r>
          </w:p>
        </w:tc>
        <w:tc>
          <w:tcPr>
            <w:tcW w:w="635" w:type="dxa"/>
            <w:vAlign w:val="top"/>
          </w:tcPr>
          <w:p w14:paraId="4F763517">
            <w:pPr>
              <w:pStyle w:val="6"/>
              <w:spacing w:line="201"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5F7F6E00">
            <w:pPr>
              <w:pStyle w:val="6"/>
              <w:spacing w:line="201" w:lineRule="auto"/>
              <w:ind w:left="825"/>
              <w:rPr>
                <w:sz w:val="10"/>
                <w:szCs w:val="10"/>
              </w:rPr>
            </w:pPr>
            <w:r>
              <w:rPr>
                <w:spacing w:val="1"/>
                <w:sz w:val="10"/>
                <w:szCs w:val="10"/>
              </w:rPr>
              <w:t>10.00</w:t>
            </w:r>
          </w:p>
        </w:tc>
      </w:tr>
      <w:tr w14:paraId="2A92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2E1BC0D9">
            <w:pPr>
              <w:rPr>
                <w:rFonts w:ascii="Arial"/>
                <w:sz w:val="21"/>
              </w:rPr>
            </w:pPr>
          </w:p>
        </w:tc>
        <w:tc>
          <w:tcPr>
            <w:tcW w:w="1257" w:type="dxa"/>
            <w:gridSpan w:val="2"/>
            <w:vAlign w:val="top"/>
          </w:tcPr>
          <w:p w14:paraId="3CB146ED">
            <w:pPr>
              <w:pStyle w:val="6"/>
              <w:spacing w:line="179" w:lineRule="auto"/>
              <w:ind w:left="412"/>
              <w:rPr>
                <w:sz w:val="10"/>
                <w:szCs w:val="10"/>
              </w:rPr>
            </w:pPr>
            <w:r>
              <w:rPr>
                <w:spacing w:val="6"/>
                <w:sz w:val="10"/>
                <w:szCs w:val="10"/>
              </w:rPr>
              <w:t>财政拨款</w:t>
            </w:r>
          </w:p>
        </w:tc>
        <w:tc>
          <w:tcPr>
            <w:tcW w:w="932" w:type="dxa"/>
            <w:gridSpan w:val="2"/>
            <w:vAlign w:val="top"/>
          </w:tcPr>
          <w:p w14:paraId="2282F570">
            <w:pPr>
              <w:pStyle w:val="6"/>
              <w:spacing w:line="179" w:lineRule="auto"/>
              <w:ind w:left="413"/>
              <w:rPr>
                <w:sz w:val="10"/>
                <w:szCs w:val="10"/>
              </w:rPr>
            </w:pPr>
            <w:r>
              <w:rPr>
                <w:spacing w:val="1"/>
                <w:sz w:val="10"/>
                <w:szCs w:val="10"/>
              </w:rPr>
              <w:t>20</w:t>
            </w:r>
          </w:p>
        </w:tc>
        <w:tc>
          <w:tcPr>
            <w:tcW w:w="1017" w:type="dxa"/>
            <w:gridSpan w:val="2"/>
            <w:vAlign w:val="top"/>
          </w:tcPr>
          <w:p w14:paraId="4EDAC6D6">
            <w:pPr>
              <w:pStyle w:val="6"/>
              <w:spacing w:line="179" w:lineRule="auto"/>
              <w:ind w:left="456"/>
              <w:rPr>
                <w:sz w:val="10"/>
                <w:szCs w:val="10"/>
              </w:rPr>
            </w:pPr>
            <w:r>
              <w:rPr>
                <w:spacing w:val="1"/>
                <w:sz w:val="10"/>
                <w:szCs w:val="10"/>
              </w:rPr>
              <w:t>20</w:t>
            </w:r>
          </w:p>
        </w:tc>
        <w:tc>
          <w:tcPr>
            <w:tcW w:w="1198" w:type="dxa"/>
            <w:vAlign w:val="top"/>
          </w:tcPr>
          <w:p w14:paraId="2FFBDE4F">
            <w:pPr>
              <w:pStyle w:val="6"/>
              <w:spacing w:line="179" w:lineRule="auto"/>
              <w:ind w:left="554"/>
              <w:rPr>
                <w:sz w:val="10"/>
                <w:szCs w:val="10"/>
              </w:rPr>
            </w:pPr>
            <w:r>
              <w:rPr>
                <w:spacing w:val="-2"/>
                <w:sz w:val="10"/>
                <w:szCs w:val="10"/>
              </w:rPr>
              <w:t>16</w:t>
            </w:r>
          </w:p>
        </w:tc>
        <w:tc>
          <w:tcPr>
            <w:tcW w:w="1385" w:type="dxa"/>
            <w:gridSpan w:val="2"/>
            <w:vAlign w:val="top"/>
          </w:tcPr>
          <w:p w14:paraId="44C6CA3A">
            <w:pPr>
              <w:pStyle w:val="6"/>
              <w:spacing w:before="43" w:line="53" w:lineRule="exact"/>
              <w:ind w:left="666"/>
              <w:rPr>
                <w:sz w:val="10"/>
                <w:szCs w:val="10"/>
              </w:rPr>
            </w:pPr>
            <w:r>
              <w:rPr>
                <w:position w:val="-2"/>
                <w:sz w:val="10"/>
                <w:szCs w:val="10"/>
              </w:rPr>
              <w:t>-</w:t>
            </w:r>
          </w:p>
        </w:tc>
        <w:tc>
          <w:tcPr>
            <w:tcW w:w="635" w:type="dxa"/>
            <w:vAlign w:val="top"/>
          </w:tcPr>
          <w:p w14:paraId="4A416C11">
            <w:pPr>
              <w:pStyle w:val="6"/>
              <w:spacing w:line="179"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3ED60D8B">
            <w:pPr>
              <w:pStyle w:val="6"/>
              <w:spacing w:before="43" w:line="53" w:lineRule="exact"/>
              <w:ind w:left="924"/>
              <w:rPr>
                <w:sz w:val="10"/>
                <w:szCs w:val="10"/>
              </w:rPr>
            </w:pPr>
            <w:r>
              <w:rPr>
                <w:position w:val="-2"/>
                <w:sz w:val="10"/>
                <w:szCs w:val="10"/>
              </w:rPr>
              <w:t>-</w:t>
            </w:r>
          </w:p>
        </w:tc>
      </w:tr>
      <w:tr w14:paraId="3BC0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70E99006">
            <w:pPr>
              <w:rPr>
                <w:rFonts w:ascii="Arial"/>
                <w:sz w:val="21"/>
              </w:rPr>
            </w:pPr>
          </w:p>
        </w:tc>
        <w:tc>
          <w:tcPr>
            <w:tcW w:w="1257" w:type="dxa"/>
            <w:gridSpan w:val="2"/>
            <w:vAlign w:val="top"/>
          </w:tcPr>
          <w:p w14:paraId="632E238D">
            <w:pPr>
              <w:pStyle w:val="6"/>
              <w:spacing w:line="179" w:lineRule="auto"/>
              <w:ind w:left="196"/>
              <w:rPr>
                <w:sz w:val="10"/>
                <w:szCs w:val="10"/>
              </w:rPr>
            </w:pPr>
            <w:r>
              <w:rPr>
                <w:spacing w:val="7"/>
                <w:sz w:val="10"/>
                <w:szCs w:val="10"/>
              </w:rPr>
              <w:t>财政专户管理资金</w:t>
            </w:r>
          </w:p>
        </w:tc>
        <w:tc>
          <w:tcPr>
            <w:tcW w:w="932" w:type="dxa"/>
            <w:gridSpan w:val="2"/>
            <w:vAlign w:val="top"/>
          </w:tcPr>
          <w:p w14:paraId="0328A1ED">
            <w:pPr>
              <w:pStyle w:val="6"/>
              <w:spacing w:line="179" w:lineRule="auto"/>
              <w:ind w:left="440"/>
              <w:rPr>
                <w:sz w:val="10"/>
                <w:szCs w:val="10"/>
              </w:rPr>
            </w:pPr>
            <w:r>
              <w:rPr>
                <w:sz w:val="10"/>
                <w:szCs w:val="10"/>
              </w:rPr>
              <w:t>0</w:t>
            </w:r>
          </w:p>
        </w:tc>
        <w:tc>
          <w:tcPr>
            <w:tcW w:w="1017" w:type="dxa"/>
            <w:gridSpan w:val="2"/>
            <w:vAlign w:val="top"/>
          </w:tcPr>
          <w:p w14:paraId="19AE72EF">
            <w:pPr>
              <w:pStyle w:val="6"/>
              <w:spacing w:line="179" w:lineRule="auto"/>
              <w:ind w:left="483"/>
              <w:rPr>
                <w:sz w:val="10"/>
                <w:szCs w:val="10"/>
              </w:rPr>
            </w:pPr>
            <w:r>
              <w:rPr>
                <w:sz w:val="10"/>
                <w:szCs w:val="10"/>
              </w:rPr>
              <w:t>0</w:t>
            </w:r>
          </w:p>
        </w:tc>
        <w:tc>
          <w:tcPr>
            <w:tcW w:w="1198" w:type="dxa"/>
            <w:vAlign w:val="top"/>
          </w:tcPr>
          <w:p w14:paraId="7C603F9B">
            <w:pPr>
              <w:pStyle w:val="6"/>
              <w:spacing w:line="179" w:lineRule="auto"/>
              <w:ind w:left="574"/>
              <w:rPr>
                <w:sz w:val="10"/>
                <w:szCs w:val="10"/>
              </w:rPr>
            </w:pPr>
            <w:r>
              <w:rPr>
                <w:sz w:val="10"/>
                <w:szCs w:val="10"/>
              </w:rPr>
              <w:t>0</w:t>
            </w:r>
          </w:p>
        </w:tc>
        <w:tc>
          <w:tcPr>
            <w:tcW w:w="1385" w:type="dxa"/>
            <w:gridSpan w:val="2"/>
            <w:vAlign w:val="top"/>
          </w:tcPr>
          <w:p w14:paraId="68AE16A2">
            <w:pPr>
              <w:pStyle w:val="6"/>
              <w:spacing w:before="43" w:line="53" w:lineRule="exact"/>
              <w:ind w:left="666"/>
              <w:rPr>
                <w:sz w:val="10"/>
                <w:szCs w:val="10"/>
              </w:rPr>
            </w:pPr>
            <w:r>
              <w:rPr>
                <w:position w:val="-2"/>
                <w:sz w:val="10"/>
                <w:szCs w:val="10"/>
              </w:rPr>
              <w:t>-</w:t>
            </w:r>
          </w:p>
        </w:tc>
        <w:tc>
          <w:tcPr>
            <w:tcW w:w="635" w:type="dxa"/>
            <w:vAlign w:val="top"/>
          </w:tcPr>
          <w:p w14:paraId="47585983">
            <w:pPr>
              <w:pStyle w:val="6"/>
              <w:spacing w:line="179" w:lineRule="auto"/>
              <w:ind w:left="186"/>
              <w:rPr>
                <w:sz w:val="10"/>
                <w:szCs w:val="10"/>
              </w:rPr>
            </w:pPr>
            <w:r>
              <w:rPr>
                <w:spacing w:val="2"/>
                <w:sz w:val="10"/>
                <w:szCs w:val="10"/>
              </w:rPr>
              <w:t>0.00%</w:t>
            </w:r>
          </w:p>
        </w:tc>
        <w:tc>
          <w:tcPr>
            <w:tcW w:w="1901" w:type="dxa"/>
            <w:gridSpan w:val="2"/>
            <w:vAlign w:val="top"/>
          </w:tcPr>
          <w:p w14:paraId="6101EDA5">
            <w:pPr>
              <w:pStyle w:val="6"/>
              <w:spacing w:before="43" w:line="53" w:lineRule="exact"/>
              <w:ind w:left="924"/>
              <w:rPr>
                <w:sz w:val="10"/>
                <w:szCs w:val="10"/>
              </w:rPr>
            </w:pPr>
            <w:r>
              <w:rPr>
                <w:position w:val="-2"/>
                <w:sz w:val="10"/>
                <w:szCs w:val="10"/>
              </w:rPr>
              <w:t>-</w:t>
            </w:r>
          </w:p>
        </w:tc>
      </w:tr>
      <w:tr w14:paraId="32964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18DA6B61">
            <w:pPr>
              <w:rPr>
                <w:rFonts w:ascii="Arial"/>
                <w:sz w:val="21"/>
              </w:rPr>
            </w:pPr>
          </w:p>
        </w:tc>
        <w:tc>
          <w:tcPr>
            <w:tcW w:w="1257" w:type="dxa"/>
            <w:gridSpan w:val="2"/>
            <w:vAlign w:val="top"/>
          </w:tcPr>
          <w:p w14:paraId="21AC3761">
            <w:pPr>
              <w:pStyle w:val="6"/>
              <w:spacing w:line="179" w:lineRule="auto"/>
              <w:ind w:left="413"/>
              <w:rPr>
                <w:sz w:val="10"/>
                <w:szCs w:val="10"/>
              </w:rPr>
            </w:pPr>
            <w:r>
              <w:rPr>
                <w:spacing w:val="6"/>
                <w:sz w:val="10"/>
                <w:szCs w:val="10"/>
              </w:rPr>
              <w:t>单位资金</w:t>
            </w:r>
          </w:p>
        </w:tc>
        <w:tc>
          <w:tcPr>
            <w:tcW w:w="932" w:type="dxa"/>
            <w:gridSpan w:val="2"/>
            <w:vAlign w:val="top"/>
          </w:tcPr>
          <w:p w14:paraId="49777CFB">
            <w:pPr>
              <w:pStyle w:val="6"/>
              <w:spacing w:line="179" w:lineRule="auto"/>
              <w:ind w:left="440"/>
              <w:rPr>
                <w:sz w:val="10"/>
                <w:szCs w:val="10"/>
              </w:rPr>
            </w:pPr>
            <w:r>
              <w:rPr>
                <w:sz w:val="10"/>
                <w:szCs w:val="10"/>
              </w:rPr>
              <w:t>0</w:t>
            </w:r>
          </w:p>
        </w:tc>
        <w:tc>
          <w:tcPr>
            <w:tcW w:w="1017" w:type="dxa"/>
            <w:gridSpan w:val="2"/>
            <w:vAlign w:val="top"/>
          </w:tcPr>
          <w:p w14:paraId="0B0038C9">
            <w:pPr>
              <w:pStyle w:val="6"/>
              <w:spacing w:line="179" w:lineRule="auto"/>
              <w:ind w:left="483"/>
              <w:rPr>
                <w:sz w:val="10"/>
                <w:szCs w:val="10"/>
              </w:rPr>
            </w:pPr>
            <w:r>
              <w:rPr>
                <w:sz w:val="10"/>
                <w:szCs w:val="10"/>
              </w:rPr>
              <w:t>0</w:t>
            </w:r>
          </w:p>
        </w:tc>
        <w:tc>
          <w:tcPr>
            <w:tcW w:w="1198" w:type="dxa"/>
            <w:vAlign w:val="top"/>
          </w:tcPr>
          <w:p w14:paraId="6DB8A8CA">
            <w:pPr>
              <w:pStyle w:val="6"/>
              <w:spacing w:line="179" w:lineRule="auto"/>
              <w:ind w:left="574"/>
              <w:rPr>
                <w:sz w:val="10"/>
                <w:szCs w:val="10"/>
              </w:rPr>
            </w:pPr>
            <w:r>
              <w:rPr>
                <w:sz w:val="10"/>
                <w:szCs w:val="10"/>
              </w:rPr>
              <w:t>0</w:t>
            </w:r>
          </w:p>
        </w:tc>
        <w:tc>
          <w:tcPr>
            <w:tcW w:w="1385" w:type="dxa"/>
            <w:gridSpan w:val="2"/>
            <w:vAlign w:val="top"/>
          </w:tcPr>
          <w:p w14:paraId="654E2DA7">
            <w:pPr>
              <w:pStyle w:val="6"/>
              <w:spacing w:before="44" w:line="52" w:lineRule="exact"/>
              <w:ind w:left="666"/>
              <w:rPr>
                <w:sz w:val="10"/>
                <w:szCs w:val="10"/>
              </w:rPr>
            </w:pPr>
            <w:r>
              <w:rPr>
                <w:position w:val="-2"/>
                <w:sz w:val="10"/>
                <w:szCs w:val="10"/>
              </w:rPr>
              <w:t>-</w:t>
            </w:r>
          </w:p>
        </w:tc>
        <w:tc>
          <w:tcPr>
            <w:tcW w:w="635" w:type="dxa"/>
            <w:vAlign w:val="top"/>
          </w:tcPr>
          <w:p w14:paraId="37188BC9">
            <w:pPr>
              <w:pStyle w:val="6"/>
              <w:spacing w:line="179" w:lineRule="auto"/>
              <w:ind w:left="186"/>
              <w:rPr>
                <w:sz w:val="10"/>
                <w:szCs w:val="10"/>
              </w:rPr>
            </w:pPr>
            <w:r>
              <w:rPr>
                <w:spacing w:val="2"/>
                <w:sz w:val="10"/>
                <w:szCs w:val="10"/>
              </w:rPr>
              <w:t>0.00%</w:t>
            </w:r>
          </w:p>
        </w:tc>
        <w:tc>
          <w:tcPr>
            <w:tcW w:w="1901" w:type="dxa"/>
            <w:gridSpan w:val="2"/>
            <w:vAlign w:val="top"/>
          </w:tcPr>
          <w:p w14:paraId="39C87A8D">
            <w:pPr>
              <w:pStyle w:val="6"/>
              <w:spacing w:before="44" w:line="52" w:lineRule="exact"/>
              <w:ind w:left="924"/>
              <w:rPr>
                <w:sz w:val="10"/>
                <w:szCs w:val="10"/>
              </w:rPr>
            </w:pPr>
            <w:r>
              <w:rPr>
                <w:position w:val="-2"/>
                <w:sz w:val="10"/>
                <w:szCs w:val="10"/>
              </w:rPr>
              <w:t>-</w:t>
            </w:r>
          </w:p>
        </w:tc>
      </w:tr>
      <w:tr w14:paraId="0DDF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151C7A54">
            <w:pPr>
              <w:pStyle w:val="6"/>
              <w:spacing w:before="218" w:line="235" w:lineRule="auto"/>
              <w:ind w:left="377"/>
              <w:rPr>
                <w:sz w:val="10"/>
                <w:szCs w:val="10"/>
              </w:rPr>
            </w:pPr>
            <w:r>
              <w:rPr>
                <w:spacing w:val="6"/>
                <w:sz w:val="10"/>
                <w:szCs w:val="10"/>
              </w:rPr>
              <w:t>资金管理情况</w:t>
            </w:r>
          </w:p>
        </w:tc>
        <w:tc>
          <w:tcPr>
            <w:tcW w:w="2189" w:type="dxa"/>
            <w:gridSpan w:val="4"/>
            <w:vAlign w:val="top"/>
          </w:tcPr>
          <w:p w14:paraId="542378F0">
            <w:pPr>
              <w:spacing w:line="96" w:lineRule="exact"/>
              <w:rPr>
                <w:rFonts w:ascii="Arial"/>
                <w:sz w:val="8"/>
              </w:rPr>
            </w:pPr>
          </w:p>
        </w:tc>
        <w:tc>
          <w:tcPr>
            <w:tcW w:w="2215" w:type="dxa"/>
            <w:gridSpan w:val="3"/>
            <w:vAlign w:val="top"/>
          </w:tcPr>
          <w:p w14:paraId="5EFCF2F0">
            <w:pPr>
              <w:pStyle w:val="6"/>
              <w:spacing w:line="179" w:lineRule="auto"/>
              <w:ind w:left="891"/>
              <w:rPr>
                <w:sz w:val="10"/>
                <w:szCs w:val="10"/>
              </w:rPr>
            </w:pPr>
            <w:r>
              <w:rPr>
                <w:spacing w:val="7"/>
                <w:sz w:val="10"/>
                <w:szCs w:val="10"/>
              </w:rPr>
              <w:t>情况说明</w:t>
            </w:r>
          </w:p>
        </w:tc>
        <w:tc>
          <w:tcPr>
            <w:tcW w:w="1385" w:type="dxa"/>
            <w:gridSpan w:val="2"/>
            <w:vAlign w:val="top"/>
          </w:tcPr>
          <w:p w14:paraId="0401AA85">
            <w:pPr>
              <w:pStyle w:val="6"/>
              <w:spacing w:line="179" w:lineRule="auto"/>
              <w:ind w:left="426"/>
              <w:rPr>
                <w:sz w:val="10"/>
                <w:szCs w:val="10"/>
              </w:rPr>
            </w:pPr>
            <w:r>
              <w:rPr>
                <w:spacing w:val="4"/>
                <w:sz w:val="10"/>
                <w:szCs w:val="10"/>
              </w:rPr>
              <w:t>分值（20）</w:t>
            </w:r>
          </w:p>
        </w:tc>
        <w:tc>
          <w:tcPr>
            <w:tcW w:w="635" w:type="dxa"/>
            <w:vAlign w:val="top"/>
          </w:tcPr>
          <w:p w14:paraId="5F0DC78E">
            <w:pPr>
              <w:pStyle w:val="6"/>
              <w:spacing w:line="179" w:lineRule="auto"/>
              <w:ind w:left="212"/>
              <w:rPr>
                <w:sz w:val="10"/>
                <w:szCs w:val="10"/>
              </w:rPr>
            </w:pPr>
            <w:r>
              <w:rPr>
                <w:spacing w:val="5"/>
                <w:sz w:val="10"/>
                <w:szCs w:val="10"/>
              </w:rPr>
              <w:t>得分</w:t>
            </w:r>
          </w:p>
        </w:tc>
        <w:tc>
          <w:tcPr>
            <w:tcW w:w="1901" w:type="dxa"/>
            <w:gridSpan w:val="2"/>
            <w:vAlign w:val="top"/>
          </w:tcPr>
          <w:p w14:paraId="28F7A43A">
            <w:pPr>
              <w:pStyle w:val="6"/>
              <w:spacing w:line="179" w:lineRule="auto"/>
              <w:ind w:left="465"/>
              <w:rPr>
                <w:sz w:val="10"/>
                <w:szCs w:val="10"/>
              </w:rPr>
            </w:pPr>
            <w:r>
              <w:rPr>
                <w:spacing w:val="7"/>
                <w:sz w:val="10"/>
                <w:szCs w:val="10"/>
              </w:rPr>
              <w:t>存在问题和改进措施</w:t>
            </w:r>
          </w:p>
        </w:tc>
      </w:tr>
      <w:tr w14:paraId="7D512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7F31BDE4">
            <w:pPr>
              <w:rPr>
                <w:rFonts w:ascii="Arial"/>
                <w:sz w:val="21"/>
              </w:rPr>
            </w:pPr>
          </w:p>
        </w:tc>
        <w:tc>
          <w:tcPr>
            <w:tcW w:w="2189" w:type="dxa"/>
            <w:gridSpan w:val="4"/>
            <w:vAlign w:val="top"/>
          </w:tcPr>
          <w:p w14:paraId="61E6D996">
            <w:pPr>
              <w:pStyle w:val="6"/>
              <w:spacing w:line="180" w:lineRule="auto"/>
              <w:ind w:left="826"/>
              <w:rPr>
                <w:sz w:val="10"/>
                <w:szCs w:val="10"/>
              </w:rPr>
            </w:pPr>
            <w:r>
              <w:rPr>
                <w:spacing w:val="6"/>
                <w:sz w:val="10"/>
                <w:szCs w:val="10"/>
              </w:rPr>
              <w:t>安排科学性</w:t>
            </w:r>
          </w:p>
        </w:tc>
        <w:tc>
          <w:tcPr>
            <w:tcW w:w="2215" w:type="dxa"/>
            <w:gridSpan w:val="3"/>
            <w:vAlign w:val="top"/>
          </w:tcPr>
          <w:p w14:paraId="32009619">
            <w:pPr>
              <w:pStyle w:val="6"/>
              <w:spacing w:line="180" w:lineRule="auto"/>
              <w:ind w:left="568"/>
              <w:rPr>
                <w:sz w:val="10"/>
                <w:szCs w:val="10"/>
              </w:rPr>
            </w:pPr>
            <w:r>
              <w:rPr>
                <w:spacing w:val="6"/>
                <w:sz w:val="10"/>
                <w:szCs w:val="10"/>
              </w:rPr>
              <w:t>科学使用，合理安排。</w:t>
            </w:r>
          </w:p>
        </w:tc>
        <w:tc>
          <w:tcPr>
            <w:tcW w:w="1385" w:type="dxa"/>
            <w:gridSpan w:val="2"/>
            <w:vAlign w:val="top"/>
          </w:tcPr>
          <w:p w14:paraId="38D4576D">
            <w:pPr>
              <w:pStyle w:val="6"/>
              <w:spacing w:line="180" w:lineRule="auto"/>
              <w:ind w:left="669"/>
              <w:rPr>
                <w:sz w:val="10"/>
                <w:szCs w:val="10"/>
              </w:rPr>
            </w:pPr>
            <w:r>
              <w:rPr>
                <w:sz w:val="10"/>
                <w:szCs w:val="10"/>
              </w:rPr>
              <w:t>5</w:t>
            </w:r>
          </w:p>
        </w:tc>
        <w:tc>
          <w:tcPr>
            <w:tcW w:w="635" w:type="dxa"/>
            <w:vAlign w:val="top"/>
          </w:tcPr>
          <w:p w14:paraId="4598394A">
            <w:pPr>
              <w:pStyle w:val="6"/>
              <w:spacing w:line="180" w:lineRule="auto"/>
              <w:ind w:left="295"/>
              <w:rPr>
                <w:sz w:val="10"/>
                <w:szCs w:val="10"/>
              </w:rPr>
            </w:pPr>
            <w:r>
              <w:rPr>
                <w:sz w:val="10"/>
                <w:szCs w:val="10"/>
              </w:rPr>
              <w:t>5</w:t>
            </w:r>
          </w:p>
        </w:tc>
        <w:tc>
          <w:tcPr>
            <w:tcW w:w="1901" w:type="dxa"/>
            <w:gridSpan w:val="2"/>
            <w:vAlign w:val="top"/>
          </w:tcPr>
          <w:p w14:paraId="4E69F2EF">
            <w:pPr>
              <w:spacing w:line="98" w:lineRule="exact"/>
              <w:rPr>
                <w:rFonts w:ascii="Arial"/>
                <w:sz w:val="8"/>
              </w:rPr>
            </w:pPr>
          </w:p>
        </w:tc>
      </w:tr>
      <w:tr w14:paraId="371C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4B7E635B">
            <w:pPr>
              <w:rPr>
                <w:rFonts w:ascii="Arial"/>
                <w:sz w:val="21"/>
              </w:rPr>
            </w:pPr>
          </w:p>
        </w:tc>
        <w:tc>
          <w:tcPr>
            <w:tcW w:w="2189" w:type="dxa"/>
            <w:gridSpan w:val="4"/>
            <w:vAlign w:val="top"/>
          </w:tcPr>
          <w:p w14:paraId="5C6202A5">
            <w:pPr>
              <w:pStyle w:val="6"/>
              <w:spacing w:line="180" w:lineRule="auto"/>
              <w:ind w:left="825"/>
              <w:rPr>
                <w:sz w:val="10"/>
                <w:szCs w:val="10"/>
              </w:rPr>
            </w:pPr>
            <w:r>
              <w:rPr>
                <w:spacing w:val="6"/>
                <w:sz w:val="10"/>
                <w:szCs w:val="10"/>
              </w:rPr>
              <w:t>拨付合规性</w:t>
            </w:r>
          </w:p>
        </w:tc>
        <w:tc>
          <w:tcPr>
            <w:tcW w:w="2215" w:type="dxa"/>
            <w:gridSpan w:val="3"/>
            <w:vAlign w:val="top"/>
          </w:tcPr>
          <w:p w14:paraId="6DCAA53E">
            <w:pPr>
              <w:pStyle w:val="6"/>
              <w:spacing w:line="180" w:lineRule="auto"/>
              <w:ind w:left="569"/>
              <w:rPr>
                <w:sz w:val="10"/>
                <w:szCs w:val="10"/>
              </w:rPr>
            </w:pPr>
            <w:r>
              <w:rPr>
                <w:spacing w:val="6"/>
                <w:sz w:val="10"/>
                <w:szCs w:val="10"/>
              </w:rPr>
              <w:t>拨付及时，用款合规。</w:t>
            </w:r>
          </w:p>
        </w:tc>
        <w:tc>
          <w:tcPr>
            <w:tcW w:w="1385" w:type="dxa"/>
            <w:gridSpan w:val="2"/>
            <w:vAlign w:val="top"/>
          </w:tcPr>
          <w:p w14:paraId="196E35A5">
            <w:pPr>
              <w:pStyle w:val="6"/>
              <w:spacing w:line="180" w:lineRule="auto"/>
              <w:ind w:left="669"/>
              <w:rPr>
                <w:sz w:val="10"/>
                <w:szCs w:val="10"/>
              </w:rPr>
            </w:pPr>
            <w:r>
              <w:rPr>
                <w:sz w:val="10"/>
                <w:szCs w:val="10"/>
              </w:rPr>
              <w:t>3</w:t>
            </w:r>
          </w:p>
        </w:tc>
        <w:tc>
          <w:tcPr>
            <w:tcW w:w="635" w:type="dxa"/>
            <w:vAlign w:val="top"/>
          </w:tcPr>
          <w:p w14:paraId="0F15FA17">
            <w:pPr>
              <w:pStyle w:val="6"/>
              <w:spacing w:line="180" w:lineRule="auto"/>
              <w:ind w:left="295"/>
              <w:rPr>
                <w:sz w:val="10"/>
                <w:szCs w:val="10"/>
              </w:rPr>
            </w:pPr>
            <w:r>
              <w:rPr>
                <w:sz w:val="10"/>
                <w:szCs w:val="10"/>
              </w:rPr>
              <w:t>5</w:t>
            </w:r>
          </w:p>
        </w:tc>
        <w:tc>
          <w:tcPr>
            <w:tcW w:w="1901" w:type="dxa"/>
            <w:gridSpan w:val="2"/>
            <w:vAlign w:val="top"/>
          </w:tcPr>
          <w:p w14:paraId="59CFAB0B">
            <w:pPr>
              <w:spacing w:line="98" w:lineRule="exact"/>
              <w:rPr>
                <w:rFonts w:ascii="Arial"/>
                <w:sz w:val="8"/>
              </w:rPr>
            </w:pPr>
          </w:p>
        </w:tc>
      </w:tr>
      <w:tr w14:paraId="040B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27750835">
            <w:pPr>
              <w:rPr>
                <w:rFonts w:ascii="Arial"/>
                <w:sz w:val="21"/>
              </w:rPr>
            </w:pPr>
          </w:p>
        </w:tc>
        <w:tc>
          <w:tcPr>
            <w:tcW w:w="2189" w:type="dxa"/>
            <w:gridSpan w:val="4"/>
            <w:vAlign w:val="top"/>
          </w:tcPr>
          <w:p w14:paraId="31A78ECE">
            <w:pPr>
              <w:pStyle w:val="6"/>
              <w:spacing w:line="179" w:lineRule="auto"/>
              <w:ind w:left="825"/>
              <w:rPr>
                <w:sz w:val="10"/>
                <w:szCs w:val="10"/>
              </w:rPr>
            </w:pPr>
            <w:r>
              <w:rPr>
                <w:spacing w:val="7"/>
                <w:sz w:val="10"/>
                <w:szCs w:val="10"/>
              </w:rPr>
              <w:t>使用规范性</w:t>
            </w:r>
          </w:p>
        </w:tc>
        <w:tc>
          <w:tcPr>
            <w:tcW w:w="2215" w:type="dxa"/>
            <w:gridSpan w:val="3"/>
            <w:vAlign w:val="top"/>
          </w:tcPr>
          <w:p w14:paraId="3F078090">
            <w:pPr>
              <w:pStyle w:val="6"/>
              <w:spacing w:line="179" w:lineRule="auto"/>
              <w:ind w:left="569"/>
              <w:rPr>
                <w:sz w:val="10"/>
                <w:szCs w:val="10"/>
              </w:rPr>
            </w:pPr>
            <w:r>
              <w:rPr>
                <w:spacing w:val="4"/>
                <w:sz w:val="10"/>
                <w:szCs w:val="10"/>
              </w:rPr>
              <w:t>使用规范，</w:t>
            </w:r>
            <w:r>
              <w:rPr>
                <w:spacing w:val="-24"/>
                <w:sz w:val="10"/>
                <w:szCs w:val="10"/>
              </w:rPr>
              <w:t xml:space="preserve"> </w:t>
            </w:r>
            <w:r>
              <w:rPr>
                <w:spacing w:val="4"/>
                <w:sz w:val="10"/>
                <w:szCs w:val="10"/>
              </w:rPr>
              <w:t>内控监督。</w:t>
            </w:r>
          </w:p>
        </w:tc>
        <w:tc>
          <w:tcPr>
            <w:tcW w:w="1385" w:type="dxa"/>
            <w:gridSpan w:val="2"/>
            <w:vAlign w:val="top"/>
          </w:tcPr>
          <w:p w14:paraId="086DFB1C">
            <w:pPr>
              <w:pStyle w:val="6"/>
              <w:spacing w:line="179" w:lineRule="auto"/>
              <w:ind w:left="669"/>
              <w:rPr>
                <w:sz w:val="10"/>
                <w:szCs w:val="10"/>
              </w:rPr>
            </w:pPr>
            <w:r>
              <w:rPr>
                <w:sz w:val="10"/>
                <w:szCs w:val="10"/>
              </w:rPr>
              <w:t>5</w:t>
            </w:r>
          </w:p>
        </w:tc>
        <w:tc>
          <w:tcPr>
            <w:tcW w:w="635" w:type="dxa"/>
            <w:vAlign w:val="top"/>
          </w:tcPr>
          <w:p w14:paraId="3B2E1AB4">
            <w:pPr>
              <w:pStyle w:val="6"/>
              <w:spacing w:line="179" w:lineRule="auto"/>
              <w:ind w:left="295"/>
              <w:rPr>
                <w:sz w:val="10"/>
                <w:szCs w:val="10"/>
              </w:rPr>
            </w:pPr>
            <w:r>
              <w:rPr>
                <w:sz w:val="10"/>
                <w:szCs w:val="10"/>
              </w:rPr>
              <w:t>5</w:t>
            </w:r>
          </w:p>
        </w:tc>
        <w:tc>
          <w:tcPr>
            <w:tcW w:w="1901" w:type="dxa"/>
            <w:gridSpan w:val="2"/>
            <w:vAlign w:val="top"/>
          </w:tcPr>
          <w:p w14:paraId="6F11E6F1">
            <w:pPr>
              <w:spacing w:line="96" w:lineRule="exact"/>
              <w:rPr>
                <w:rFonts w:ascii="Arial"/>
                <w:sz w:val="8"/>
              </w:rPr>
            </w:pPr>
          </w:p>
        </w:tc>
      </w:tr>
      <w:tr w14:paraId="2F86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2E1316DF">
            <w:pPr>
              <w:rPr>
                <w:rFonts w:ascii="Arial"/>
                <w:sz w:val="21"/>
              </w:rPr>
            </w:pPr>
          </w:p>
        </w:tc>
        <w:tc>
          <w:tcPr>
            <w:tcW w:w="2189" w:type="dxa"/>
            <w:gridSpan w:val="4"/>
            <w:vAlign w:val="top"/>
          </w:tcPr>
          <w:p w14:paraId="5E7C0FDA">
            <w:pPr>
              <w:pStyle w:val="6"/>
              <w:spacing w:line="179" w:lineRule="auto"/>
              <w:ind w:left="663"/>
              <w:rPr>
                <w:sz w:val="10"/>
                <w:szCs w:val="10"/>
              </w:rPr>
            </w:pPr>
            <w:r>
              <w:rPr>
                <w:spacing w:val="7"/>
                <w:sz w:val="10"/>
                <w:szCs w:val="10"/>
              </w:rPr>
              <w:t>预算绩效管理情况</w:t>
            </w:r>
          </w:p>
        </w:tc>
        <w:tc>
          <w:tcPr>
            <w:tcW w:w="2215" w:type="dxa"/>
            <w:gridSpan w:val="3"/>
            <w:vAlign w:val="top"/>
          </w:tcPr>
          <w:p w14:paraId="0E27DE98">
            <w:pPr>
              <w:pStyle w:val="6"/>
              <w:spacing w:line="179" w:lineRule="auto"/>
              <w:ind w:left="408"/>
              <w:rPr>
                <w:sz w:val="10"/>
                <w:szCs w:val="10"/>
              </w:rPr>
            </w:pPr>
            <w:r>
              <w:rPr>
                <w:spacing w:val="6"/>
                <w:sz w:val="10"/>
                <w:szCs w:val="10"/>
              </w:rPr>
              <w:t>管理合理，达到一定的效果。</w:t>
            </w:r>
          </w:p>
        </w:tc>
        <w:tc>
          <w:tcPr>
            <w:tcW w:w="1385" w:type="dxa"/>
            <w:gridSpan w:val="2"/>
            <w:vAlign w:val="top"/>
          </w:tcPr>
          <w:p w14:paraId="6AF192E9">
            <w:pPr>
              <w:pStyle w:val="6"/>
              <w:spacing w:line="179" w:lineRule="auto"/>
              <w:ind w:left="669"/>
              <w:rPr>
                <w:sz w:val="10"/>
                <w:szCs w:val="10"/>
              </w:rPr>
            </w:pPr>
            <w:r>
              <w:rPr>
                <w:sz w:val="10"/>
                <w:szCs w:val="10"/>
              </w:rPr>
              <w:t>5</w:t>
            </w:r>
          </w:p>
        </w:tc>
        <w:tc>
          <w:tcPr>
            <w:tcW w:w="635" w:type="dxa"/>
            <w:vAlign w:val="top"/>
          </w:tcPr>
          <w:p w14:paraId="7991CD03">
            <w:pPr>
              <w:pStyle w:val="6"/>
              <w:spacing w:line="179" w:lineRule="auto"/>
              <w:ind w:left="295"/>
              <w:rPr>
                <w:sz w:val="10"/>
                <w:szCs w:val="10"/>
              </w:rPr>
            </w:pPr>
            <w:r>
              <w:rPr>
                <w:sz w:val="10"/>
                <w:szCs w:val="10"/>
              </w:rPr>
              <w:t>5</w:t>
            </w:r>
          </w:p>
        </w:tc>
        <w:tc>
          <w:tcPr>
            <w:tcW w:w="1901" w:type="dxa"/>
            <w:gridSpan w:val="2"/>
            <w:vAlign w:val="top"/>
          </w:tcPr>
          <w:p w14:paraId="698EEE14">
            <w:pPr>
              <w:spacing w:line="96" w:lineRule="exact"/>
              <w:rPr>
                <w:rFonts w:ascii="Arial"/>
                <w:sz w:val="8"/>
              </w:rPr>
            </w:pPr>
          </w:p>
        </w:tc>
      </w:tr>
      <w:tr w14:paraId="316F0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trPr>
        <w:tc>
          <w:tcPr>
            <w:tcW w:w="412" w:type="dxa"/>
            <w:vMerge w:val="restart"/>
            <w:tcBorders>
              <w:bottom w:val="nil"/>
            </w:tcBorders>
            <w:vAlign w:val="top"/>
          </w:tcPr>
          <w:p w14:paraId="2794CD2F">
            <w:pPr>
              <w:pStyle w:val="6"/>
              <w:spacing w:before="23" w:line="207" w:lineRule="auto"/>
              <w:ind w:left="45"/>
              <w:rPr>
                <w:sz w:val="10"/>
                <w:szCs w:val="10"/>
              </w:rPr>
            </w:pPr>
            <w:r>
              <w:rPr>
                <w:spacing w:val="6"/>
                <w:sz w:val="10"/>
                <w:szCs w:val="10"/>
              </w:rPr>
              <w:t>年度总</w:t>
            </w:r>
          </w:p>
          <w:p w14:paraId="2A1755FA">
            <w:pPr>
              <w:pStyle w:val="6"/>
              <w:spacing w:line="235" w:lineRule="auto"/>
              <w:ind w:left="45"/>
              <w:rPr>
                <w:sz w:val="10"/>
                <w:szCs w:val="10"/>
              </w:rPr>
            </w:pPr>
            <w:r>
              <w:rPr>
                <w:spacing w:val="6"/>
                <w:sz w:val="10"/>
                <w:szCs w:val="10"/>
              </w:rPr>
              <w:t>体目标</w:t>
            </w:r>
          </w:p>
        </w:tc>
        <w:tc>
          <w:tcPr>
            <w:tcW w:w="3167" w:type="dxa"/>
            <w:gridSpan w:val="6"/>
            <w:vAlign w:val="top"/>
          </w:tcPr>
          <w:p w14:paraId="3ADDF466">
            <w:pPr>
              <w:pStyle w:val="6"/>
              <w:spacing w:before="23" w:line="236" w:lineRule="auto"/>
              <w:ind w:left="1368"/>
              <w:rPr>
                <w:sz w:val="10"/>
                <w:szCs w:val="10"/>
              </w:rPr>
            </w:pPr>
            <w:r>
              <w:rPr>
                <w:spacing w:val="6"/>
                <w:sz w:val="10"/>
                <w:szCs w:val="10"/>
              </w:rPr>
              <w:t>预期目标</w:t>
            </w:r>
          </w:p>
        </w:tc>
        <w:tc>
          <w:tcPr>
            <w:tcW w:w="6136" w:type="dxa"/>
            <w:gridSpan w:val="8"/>
            <w:vAlign w:val="top"/>
          </w:tcPr>
          <w:p w14:paraId="63BD8F5E">
            <w:pPr>
              <w:pStyle w:val="6"/>
              <w:spacing w:before="23" w:line="235" w:lineRule="auto"/>
              <w:ind w:left="2747"/>
              <w:rPr>
                <w:sz w:val="10"/>
                <w:szCs w:val="10"/>
              </w:rPr>
            </w:pPr>
            <w:r>
              <w:rPr>
                <w:spacing w:val="6"/>
                <w:sz w:val="10"/>
                <w:szCs w:val="10"/>
              </w:rPr>
              <w:t>实际完成情况</w:t>
            </w:r>
          </w:p>
        </w:tc>
      </w:tr>
      <w:tr w14:paraId="45C5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412" w:type="dxa"/>
            <w:vMerge w:val="continue"/>
            <w:tcBorders>
              <w:top w:val="nil"/>
            </w:tcBorders>
            <w:vAlign w:val="top"/>
          </w:tcPr>
          <w:p w14:paraId="66B97685">
            <w:pPr>
              <w:rPr>
                <w:rFonts w:ascii="Arial"/>
                <w:sz w:val="21"/>
              </w:rPr>
            </w:pPr>
          </w:p>
        </w:tc>
        <w:tc>
          <w:tcPr>
            <w:tcW w:w="3167" w:type="dxa"/>
            <w:gridSpan w:val="6"/>
            <w:vAlign w:val="top"/>
          </w:tcPr>
          <w:p w14:paraId="3F439817">
            <w:pPr>
              <w:pStyle w:val="6"/>
              <w:spacing w:before="1" w:line="177" w:lineRule="auto"/>
              <w:ind w:left="71"/>
              <w:rPr>
                <w:sz w:val="10"/>
                <w:szCs w:val="10"/>
              </w:rPr>
            </w:pPr>
            <w:r>
              <w:rPr>
                <w:spacing w:val="8"/>
                <w:sz w:val="10"/>
                <w:szCs w:val="10"/>
              </w:rPr>
              <w:t>截瘫、脑瘫、偏瘫患者的康复工作顺利开展，使三瘫</w:t>
            </w:r>
            <w:r>
              <w:rPr>
                <w:spacing w:val="7"/>
                <w:sz w:val="10"/>
                <w:szCs w:val="10"/>
              </w:rPr>
              <w:t>患者的生活</w:t>
            </w:r>
          </w:p>
        </w:tc>
        <w:tc>
          <w:tcPr>
            <w:tcW w:w="6136" w:type="dxa"/>
            <w:gridSpan w:val="8"/>
            <w:vAlign w:val="top"/>
          </w:tcPr>
          <w:p w14:paraId="18DD9D70">
            <w:pPr>
              <w:pStyle w:val="6"/>
              <w:spacing w:before="1" w:line="177" w:lineRule="auto"/>
              <w:ind w:left="2806"/>
              <w:rPr>
                <w:sz w:val="10"/>
                <w:szCs w:val="10"/>
              </w:rPr>
            </w:pPr>
            <w:r>
              <w:rPr>
                <w:spacing w:val="2"/>
                <w:sz w:val="10"/>
                <w:szCs w:val="10"/>
              </w:rPr>
              <w:t>100%完成。</w:t>
            </w:r>
          </w:p>
        </w:tc>
      </w:tr>
      <w:tr w14:paraId="0A0A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9715" w:type="dxa"/>
            <w:gridSpan w:val="15"/>
            <w:vAlign w:val="top"/>
          </w:tcPr>
          <w:p w14:paraId="30235D23">
            <w:pPr>
              <w:pStyle w:val="6"/>
              <w:spacing w:before="55" w:line="236" w:lineRule="auto"/>
              <w:ind w:left="4645"/>
              <w:rPr>
                <w:sz w:val="10"/>
                <w:szCs w:val="10"/>
              </w:rPr>
            </w:pPr>
            <w:r>
              <w:rPr>
                <w:spacing w:val="6"/>
                <w:sz w:val="10"/>
                <w:szCs w:val="10"/>
              </w:rPr>
              <w:t>绩效指标</w:t>
            </w:r>
          </w:p>
        </w:tc>
      </w:tr>
      <w:tr w14:paraId="557E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924" w:type="dxa"/>
            <w:gridSpan w:val="2"/>
            <w:vAlign w:val="top"/>
          </w:tcPr>
          <w:p w14:paraId="6D213482">
            <w:pPr>
              <w:pStyle w:val="6"/>
              <w:spacing w:before="46" w:line="236" w:lineRule="auto"/>
              <w:ind w:left="248"/>
              <w:rPr>
                <w:sz w:val="10"/>
                <w:szCs w:val="10"/>
              </w:rPr>
            </w:pPr>
            <w:r>
              <w:rPr>
                <w:spacing w:val="6"/>
                <w:sz w:val="10"/>
                <w:szCs w:val="10"/>
              </w:rPr>
              <w:t>一级指标</w:t>
            </w:r>
          </w:p>
        </w:tc>
        <w:tc>
          <w:tcPr>
            <w:tcW w:w="1250" w:type="dxa"/>
            <w:gridSpan w:val="2"/>
            <w:vAlign w:val="top"/>
          </w:tcPr>
          <w:p w14:paraId="7DCEF5E0">
            <w:pPr>
              <w:pStyle w:val="6"/>
              <w:spacing w:before="46" w:line="236" w:lineRule="auto"/>
              <w:ind w:left="410"/>
              <w:rPr>
                <w:sz w:val="10"/>
                <w:szCs w:val="10"/>
              </w:rPr>
            </w:pPr>
            <w:r>
              <w:rPr>
                <w:spacing w:val="6"/>
                <w:sz w:val="10"/>
                <w:szCs w:val="10"/>
              </w:rPr>
              <w:t>二级指标</w:t>
            </w:r>
          </w:p>
        </w:tc>
        <w:tc>
          <w:tcPr>
            <w:tcW w:w="939" w:type="dxa"/>
            <w:gridSpan w:val="2"/>
            <w:vAlign w:val="top"/>
          </w:tcPr>
          <w:p w14:paraId="60FD364C">
            <w:pPr>
              <w:pStyle w:val="6"/>
              <w:spacing w:before="46" w:line="236" w:lineRule="auto"/>
              <w:ind w:left="253"/>
              <w:rPr>
                <w:sz w:val="10"/>
                <w:szCs w:val="10"/>
              </w:rPr>
            </w:pPr>
            <w:r>
              <w:rPr>
                <w:spacing w:val="6"/>
                <w:sz w:val="10"/>
                <w:szCs w:val="10"/>
              </w:rPr>
              <w:t>三级指标</w:t>
            </w:r>
          </w:p>
        </w:tc>
        <w:tc>
          <w:tcPr>
            <w:tcW w:w="939" w:type="dxa"/>
            <w:gridSpan w:val="2"/>
            <w:vAlign w:val="top"/>
          </w:tcPr>
          <w:p w14:paraId="1DE3B0CD">
            <w:pPr>
              <w:pStyle w:val="6"/>
              <w:spacing w:before="46" w:line="235" w:lineRule="auto"/>
              <w:ind w:left="200"/>
              <w:rPr>
                <w:sz w:val="10"/>
                <w:szCs w:val="10"/>
              </w:rPr>
            </w:pPr>
            <w:r>
              <w:rPr>
                <w:spacing w:val="7"/>
                <w:sz w:val="10"/>
                <w:szCs w:val="10"/>
              </w:rPr>
              <w:t>年度指标值</w:t>
            </w:r>
          </w:p>
        </w:tc>
        <w:tc>
          <w:tcPr>
            <w:tcW w:w="1742" w:type="dxa"/>
            <w:gridSpan w:val="2"/>
            <w:vAlign w:val="top"/>
          </w:tcPr>
          <w:p w14:paraId="1B465267">
            <w:pPr>
              <w:pStyle w:val="6"/>
              <w:spacing w:before="46" w:line="235" w:lineRule="auto"/>
              <w:ind w:left="550"/>
              <w:rPr>
                <w:sz w:val="10"/>
                <w:szCs w:val="10"/>
              </w:rPr>
            </w:pPr>
            <w:r>
              <w:rPr>
                <w:spacing w:val="6"/>
                <w:sz w:val="10"/>
                <w:szCs w:val="10"/>
              </w:rPr>
              <w:t>实际值完成值</w:t>
            </w:r>
          </w:p>
        </w:tc>
        <w:tc>
          <w:tcPr>
            <w:tcW w:w="958" w:type="dxa"/>
            <w:vAlign w:val="top"/>
          </w:tcPr>
          <w:p w14:paraId="5C8CE5BC">
            <w:pPr>
              <w:pStyle w:val="6"/>
              <w:spacing w:before="46" w:line="235" w:lineRule="auto"/>
              <w:ind w:left="374"/>
              <w:rPr>
                <w:sz w:val="10"/>
                <w:szCs w:val="10"/>
              </w:rPr>
            </w:pPr>
            <w:r>
              <w:rPr>
                <w:spacing w:val="5"/>
                <w:sz w:val="10"/>
                <w:szCs w:val="10"/>
              </w:rPr>
              <w:t>分值</w:t>
            </w:r>
          </w:p>
        </w:tc>
        <w:tc>
          <w:tcPr>
            <w:tcW w:w="1062" w:type="dxa"/>
            <w:gridSpan w:val="2"/>
            <w:vAlign w:val="top"/>
          </w:tcPr>
          <w:p w14:paraId="4DB51EFF">
            <w:pPr>
              <w:pStyle w:val="6"/>
              <w:spacing w:before="46" w:line="235" w:lineRule="auto"/>
              <w:ind w:left="426"/>
              <w:rPr>
                <w:sz w:val="10"/>
                <w:szCs w:val="10"/>
              </w:rPr>
            </w:pPr>
            <w:r>
              <w:rPr>
                <w:spacing w:val="5"/>
                <w:sz w:val="10"/>
                <w:szCs w:val="10"/>
              </w:rPr>
              <w:t>得分</w:t>
            </w:r>
          </w:p>
        </w:tc>
        <w:tc>
          <w:tcPr>
            <w:tcW w:w="440" w:type="dxa"/>
            <w:vAlign w:val="top"/>
          </w:tcPr>
          <w:p w14:paraId="4E63DEA0">
            <w:pPr>
              <w:pStyle w:val="6"/>
              <w:spacing w:before="46" w:line="235" w:lineRule="auto"/>
              <w:ind w:left="61"/>
              <w:rPr>
                <w:sz w:val="10"/>
                <w:szCs w:val="10"/>
              </w:rPr>
            </w:pPr>
            <w:r>
              <w:rPr>
                <w:spacing w:val="6"/>
                <w:sz w:val="10"/>
                <w:szCs w:val="10"/>
              </w:rPr>
              <w:t>偏差度</w:t>
            </w:r>
          </w:p>
        </w:tc>
        <w:tc>
          <w:tcPr>
            <w:tcW w:w="1461" w:type="dxa"/>
            <w:vAlign w:val="top"/>
          </w:tcPr>
          <w:p w14:paraId="17D064F0">
            <w:pPr>
              <w:pStyle w:val="6"/>
              <w:spacing w:before="46" w:line="235" w:lineRule="auto"/>
              <w:ind w:left="138"/>
              <w:rPr>
                <w:sz w:val="10"/>
                <w:szCs w:val="10"/>
              </w:rPr>
            </w:pPr>
            <w:r>
              <w:rPr>
                <w:spacing w:val="7"/>
                <w:sz w:val="10"/>
                <w:szCs w:val="10"/>
              </w:rPr>
              <w:t>偏差原因分析及改进措施</w:t>
            </w:r>
          </w:p>
        </w:tc>
      </w:tr>
      <w:tr w14:paraId="0334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3DA1546F">
            <w:pPr>
              <w:pStyle w:val="6"/>
              <w:spacing w:before="87" w:line="234" w:lineRule="auto"/>
              <w:ind w:left="248"/>
              <w:rPr>
                <w:sz w:val="10"/>
                <w:szCs w:val="10"/>
              </w:rPr>
            </w:pPr>
            <w:r>
              <w:rPr>
                <w:spacing w:val="6"/>
                <w:sz w:val="10"/>
                <w:szCs w:val="10"/>
              </w:rPr>
              <w:t>成本指标</w:t>
            </w:r>
          </w:p>
        </w:tc>
        <w:tc>
          <w:tcPr>
            <w:tcW w:w="1250" w:type="dxa"/>
            <w:gridSpan w:val="2"/>
            <w:vAlign w:val="top"/>
          </w:tcPr>
          <w:p w14:paraId="2922C14D">
            <w:pPr>
              <w:pStyle w:val="6"/>
              <w:spacing w:before="87" w:line="234" w:lineRule="auto"/>
              <w:ind w:left="301"/>
              <w:rPr>
                <w:sz w:val="10"/>
                <w:szCs w:val="10"/>
              </w:rPr>
            </w:pPr>
            <w:r>
              <w:rPr>
                <w:spacing w:val="7"/>
                <w:sz w:val="10"/>
                <w:szCs w:val="10"/>
              </w:rPr>
              <w:t>经济成本指标</w:t>
            </w:r>
          </w:p>
        </w:tc>
        <w:tc>
          <w:tcPr>
            <w:tcW w:w="939" w:type="dxa"/>
            <w:gridSpan w:val="2"/>
            <w:vAlign w:val="top"/>
          </w:tcPr>
          <w:p w14:paraId="575C4CFC">
            <w:pPr>
              <w:pStyle w:val="6"/>
              <w:spacing w:before="87" w:line="234" w:lineRule="auto"/>
              <w:ind w:left="200"/>
              <w:rPr>
                <w:sz w:val="10"/>
                <w:szCs w:val="10"/>
              </w:rPr>
            </w:pPr>
            <w:r>
              <w:rPr>
                <w:spacing w:val="6"/>
                <w:sz w:val="10"/>
                <w:szCs w:val="10"/>
              </w:rPr>
              <w:t>成本节约率</w:t>
            </w:r>
          </w:p>
        </w:tc>
        <w:tc>
          <w:tcPr>
            <w:tcW w:w="939" w:type="dxa"/>
            <w:gridSpan w:val="2"/>
            <w:vAlign w:val="top"/>
          </w:tcPr>
          <w:p w14:paraId="58986F40">
            <w:pPr>
              <w:pStyle w:val="6"/>
              <w:spacing w:before="87" w:line="138" w:lineRule="exact"/>
              <w:ind w:left="369"/>
              <w:rPr>
                <w:sz w:val="10"/>
                <w:szCs w:val="10"/>
              </w:rPr>
            </w:pPr>
            <w:r>
              <w:rPr>
                <w:position w:val="1"/>
                <w:sz w:val="10"/>
                <w:szCs w:val="10"/>
              </w:rPr>
              <w:t>100%</w:t>
            </w:r>
          </w:p>
        </w:tc>
        <w:tc>
          <w:tcPr>
            <w:tcW w:w="1742" w:type="dxa"/>
            <w:gridSpan w:val="2"/>
            <w:vAlign w:val="top"/>
          </w:tcPr>
          <w:p w14:paraId="2F5566B4">
            <w:pPr>
              <w:pStyle w:val="6"/>
              <w:spacing w:before="87" w:line="138" w:lineRule="exact"/>
              <w:ind w:left="772"/>
              <w:rPr>
                <w:sz w:val="10"/>
                <w:szCs w:val="10"/>
              </w:rPr>
            </w:pPr>
            <w:r>
              <w:rPr>
                <w:position w:val="1"/>
                <w:sz w:val="10"/>
                <w:szCs w:val="10"/>
              </w:rPr>
              <w:t>100%</w:t>
            </w:r>
          </w:p>
        </w:tc>
        <w:tc>
          <w:tcPr>
            <w:tcW w:w="958" w:type="dxa"/>
            <w:vAlign w:val="top"/>
          </w:tcPr>
          <w:p w14:paraId="338C7221">
            <w:pPr>
              <w:pStyle w:val="6"/>
              <w:spacing w:before="87" w:line="138" w:lineRule="exact"/>
              <w:ind w:left="434"/>
              <w:rPr>
                <w:sz w:val="10"/>
                <w:szCs w:val="10"/>
              </w:rPr>
            </w:pPr>
            <w:r>
              <w:rPr>
                <w:spacing w:val="-2"/>
                <w:position w:val="1"/>
                <w:sz w:val="10"/>
                <w:szCs w:val="10"/>
              </w:rPr>
              <w:t>10</w:t>
            </w:r>
          </w:p>
        </w:tc>
        <w:tc>
          <w:tcPr>
            <w:tcW w:w="1062" w:type="dxa"/>
            <w:gridSpan w:val="2"/>
            <w:vAlign w:val="top"/>
          </w:tcPr>
          <w:p w14:paraId="772CB698">
            <w:pPr>
              <w:pStyle w:val="6"/>
              <w:spacing w:before="87" w:line="138" w:lineRule="exact"/>
              <w:ind w:left="507"/>
              <w:rPr>
                <w:sz w:val="10"/>
                <w:szCs w:val="10"/>
              </w:rPr>
            </w:pPr>
            <w:r>
              <w:rPr>
                <w:position w:val="1"/>
                <w:sz w:val="10"/>
                <w:szCs w:val="10"/>
              </w:rPr>
              <w:t>9</w:t>
            </w:r>
          </w:p>
        </w:tc>
        <w:tc>
          <w:tcPr>
            <w:tcW w:w="440" w:type="dxa"/>
            <w:vAlign w:val="top"/>
          </w:tcPr>
          <w:p w14:paraId="4D2A18DF">
            <w:pPr>
              <w:pStyle w:val="6"/>
              <w:spacing w:before="87" w:line="138" w:lineRule="exact"/>
              <w:ind w:left="116"/>
              <w:rPr>
                <w:sz w:val="10"/>
                <w:szCs w:val="10"/>
              </w:rPr>
            </w:pPr>
            <w:r>
              <w:rPr>
                <w:spacing w:val="2"/>
                <w:position w:val="1"/>
                <w:sz w:val="10"/>
                <w:szCs w:val="10"/>
              </w:rPr>
              <w:t>0.00</w:t>
            </w:r>
          </w:p>
        </w:tc>
        <w:tc>
          <w:tcPr>
            <w:tcW w:w="1461" w:type="dxa"/>
            <w:vAlign w:val="top"/>
          </w:tcPr>
          <w:p w14:paraId="1DF28CC0">
            <w:pPr>
              <w:rPr>
                <w:rFonts w:ascii="Arial"/>
                <w:sz w:val="21"/>
              </w:rPr>
            </w:pPr>
          </w:p>
        </w:tc>
      </w:tr>
      <w:tr w14:paraId="12697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4EDB891E">
            <w:pPr>
              <w:spacing w:line="251" w:lineRule="auto"/>
              <w:rPr>
                <w:rFonts w:ascii="Arial"/>
                <w:sz w:val="21"/>
              </w:rPr>
            </w:pPr>
          </w:p>
          <w:p w14:paraId="4F6A5E39">
            <w:pPr>
              <w:spacing w:line="251" w:lineRule="auto"/>
              <w:rPr>
                <w:rFonts w:ascii="Arial"/>
                <w:sz w:val="21"/>
              </w:rPr>
            </w:pPr>
          </w:p>
          <w:p w14:paraId="196CF3B1">
            <w:pPr>
              <w:pStyle w:val="6"/>
              <w:spacing w:before="33" w:line="235" w:lineRule="auto"/>
              <w:ind w:left="247"/>
              <w:rPr>
                <w:sz w:val="10"/>
                <w:szCs w:val="10"/>
              </w:rPr>
            </w:pPr>
            <w:r>
              <w:rPr>
                <w:spacing w:val="6"/>
                <w:sz w:val="10"/>
                <w:szCs w:val="10"/>
              </w:rPr>
              <w:t>产出指标</w:t>
            </w:r>
          </w:p>
        </w:tc>
        <w:tc>
          <w:tcPr>
            <w:tcW w:w="1250" w:type="dxa"/>
            <w:gridSpan w:val="2"/>
            <w:vAlign w:val="top"/>
          </w:tcPr>
          <w:p w14:paraId="307EEE9F">
            <w:pPr>
              <w:pStyle w:val="6"/>
              <w:spacing w:before="87" w:line="235" w:lineRule="auto"/>
              <w:ind w:left="409"/>
              <w:rPr>
                <w:sz w:val="10"/>
                <w:szCs w:val="10"/>
              </w:rPr>
            </w:pPr>
            <w:r>
              <w:rPr>
                <w:spacing w:val="6"/>
                <w:sz w:val="10"/>
                <w:szCs w:val="10"/>
              </w:rPr>
              <w:t>数量指标</w:t>
            </w:r>
          </w:p>
        </w:tc>
        <w:tc>
          <w:tcPr>
            <w:tcW w:w="939" w:type="dxa"/>
            <w:gridSpan w:val="2"/>
            <w:vAlign w:val="top"/>
          </w:tcPr>
          <w:p w14:paraId="66D86A20">
            <w:pPr>
              <w:pStyle w:val="6"/>
              <w:spacing w:before="87" w:line="235" w:lineRule="auto"/>
              <w:ind w:left="253"/>
              <w:rPr>
                <w:sz w:val="10"/>
                <w:szCs w:val="10"/>
              </w:rPr>
            </w:pPr>
            <w:r>
              <w:rPr>
                <w:spacing w:val="6"/>
                <w:sz w:val="10"/>
                <w:szCs w:val="10"/>
              </w:rPr>
              <w:t>三瘫人数</w:t>
            </w:r>
          </w:p>
        </w:tc>
        <w:tc>
          <w:tcPr>
            <w:tcW w:w="939" w:type="dxa"/>
            <w:gridSpan w:val="2"/>
            <w:vAlign w:val="top"/>
          </w:tcPr>
          <w:p w14:paraId="70DEAFE4">
            <w:pPr>
              <w:pStyle w:val="6"/>
              <w:spacing w:before="87" w:line="137" w:lineRule="exact"/>
              <w:ind w:left="372"/>
              <w:rPr>
                <w:sz w:val="10"/>
                <w:szCs w:val="10"/>
              </w:rPr>
            </w:pPr>
            <w:r>
              <w:rPr>
                <w:sz w:val="10"/>
                <w:szCs w:val="10"/>
              </w:rPr>
              <w:t>≥30</w:t>
            </w:r>
          </w:p>
        </w:tc>
        <w:tc>
          <w:tcPr>
            <w:tcW w:w="1742" w:type="dxa"/>
            <w:gridSpan w:val="2"/>
            <w:vAlign w:val="top"/>
          </w:tcPr>
          <w:p w14:paraId="4C56515D">
            <w:pPr>
              <w:pStyle w:val="6"/>
              <w:spacing w:before="87" w:line="139" w:lineRule="exact"/>
              <w:ind w:left="820"/>
              <w:rPr>
                <w:sz w:val="10"/>
                <w:szCs w:val="10"/>
              </w:rPr>
            </w:pPr>
            <w:r>
              <w:rPr>
                <w:position w:val="1"/>
                <w:sz w:val="10"/>
                <w:szCs w:val="10"/>
              </w:rPr>
              <w:t>33</w:t>
            </w:r>
          </w:p>
        </w:tc>
        <w:tc>
          <w:tcPr>
            <w:tcW w:w="958" w:type="dxa"/>
            <w:vAlign w:val="top"/>
          </w:tcPr>
          <w:p w14:paraId="1BC89D94">
            <w:pPr>
              <w:pStyle w:val="6"/>
              <w:spacing w:before="87" w:line="139" w:lineRule="exact"/>
              <w:ind w:left="434"/>
              <w:rPr>
                <w:sz w:val="10"/>
                <w:szCs w:val="10"/>
              </w:rPr>
            </w:pPr>
            <w:r>
              <w:rPr>
                <w:spacing w:val="-2"/>
                <w:position w:val="1"/>
                <w:sz w:val="10"/>
                <w:szCs w:val="10"/>
              </w:rPr>
              <w:t>10</w:t>
            </w:r>
          </w:p>
        </w:tc>
        <w:tc>
          <w:tcPr>
            <w:tcW w:w="1062" w:type="dxa"/>
            <w:gridSpan w:val="2"/>
            <w:vAlign w:val="top"/>
          </w:tcPr>
          <w:p w14:paraId="2CCC6AB4">
            <w:pPr>
              <w:pStyle w:val="6"/>
              <w:spacing w:before="87" w:line="139" w:lineRule="exact"/>
              <w:ind w:left="487"/>
              <w:rPr>
                <w:sz w:val="10"/>
                <w:szCs w:val="10"/>
              </w:rPr>
            </w:pPr>
            <w:r>
              <w:rPr>
                <w:spacing w:val="-2"/>
                <w:position w:val="1"/>
                <w:sz w:val="10"/>
                <w:szCs w:val="10"/>
              </w:rPr>
              <w:t>10</w:t>
            </w:r>
          </w:p>
        </w:tc>
        <w:tc>
          <w:tcPr>
            <w:tcW w:w="440" w:type="dxa"/>
            <w:vAlign w:val="top"/>
          </w:tcPr>
          <w:p w14:paraId="6487FA76">
            <w:pPr>
              <w:pStyle w:val="6"/>
              <w:spacing w:before="87" w:line="138" w:lineRule="exact"/>
              <w:ind w:left="116"/>
              <w:rPr>
                <w:sz w:val="10"/>
                <w:szCs w:val="10"/>
              </w:rPr>
            </w:pPr>
            <w:r>
              <w:rPr>
                <w:spacing w:val="2"/>
                <w:position w:val="1"/>
                <w:sz w:val="10"/>
                <w:szCs w:val="10"/>
              </w:rPr>
              <w:t>0.00</w:t>
            </w:r>
          </w:p>
        </w:tc>
        <w:tc>
          <w:tcPr>
            <w:tcW w:w="1461" w:type="dxa"/>
            <w:vAlign w:val="top"/>
          </w:tcPr>
          <w:p w14:paraId="51B4DD7B">
            <w:pPr>
              <w:rPr>
                <w:rFonts w:ascii="Arial"/>
                <w:sz w:val="21"/>
              </w:rPr>
            </w:pPr>
          </w:p>
        </w:tc>
      </w:tr>
      <w:tr w14:paraId="58651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608E5814">
            <w:pPr>
              <w:rPr>
                <w:rFonts w:ascii="Arial"/>
                <w:sz w:val="21"/>
              </w:rPr>
            </w:pPr>
          </w:p>
        </w:tc>
        <w:tc>
          <w:tcPr>
            <w:tcW w:w="1250" w:type="dxa"/>
            <w:gridSpan w:val="2"/>
            <w:vMerge w:val="restart"/>
            <w:tcBorders>
              <w:bottom w:val="nil"/>
            </w:tcBorders>
            <w:vAlign w:val="top"/>
          </w:tcPr>
          <w:p w14:paraId="04C60308">
            <w:pPr>
              <w:pStyle w:val="6"/>
              <w:spacing w:before="238" w:line="236" w:lineRule="auto"/>
              <w:ind w:left="408"/>
              <w:rPr>
                <w:sz w:val="10"/>
                <w:szCs w:val="10"/>
              </w:rPr>
            </w:pPr>
            <w:r>
              <w:rPr>
                <w:spacing w:val="6"/>
                <w:sz w:val="10"/>
                <w:szCs w:val="10"/>
              </w:rPr>
              <w:t>质量指标</w:t>
            </w:r>
          </w:p>
        </w:tc>
        <w:tc>
          <w:tcPr>
            <w:tcW w:w="939" w:type="dxa"/>
            <w:gridSpan w:val="2"/>
            <w:vAlign w:val="top"/>
          </w:tcPr>
          <w:p w14:paraId="30A01403">
            <w:pPr>
              <w:pStyle w:val="6"/>
              <w:spacing w:before="32" w:line="221" w:lineRule="auto"/>
              <w:ind w:left="416" w:right="36" w:hanging="374"/>
              <w:rPr>
                <w:sz w:val="10"/>
                <w:szCs w:val="10"/>
              </w:rPr>
            </w:pPr>
            <w:r>
              <w:rPr>
                <w:spacing w:val="6"/>
                <w:sz w:val="10"/>
                <w:szCs w:val="10"/>
              </w:rPr>
              <w:t>资助项目政策符合</w:t>
            </w:r>
            <w:r>
              <w:rPr>
                <w:spacing w:val="2"/>
                <w:sz w:val="10"/>
                <w:szCs w:val="10"/>
              </w:rPr>
              <w:t>率</w:t>
            </w:r>
          </w:p>
        </w:tc>
        <w:tc>
          <w:tcPr>
            <w:tcW w:w="939" w:type="dxa"/>
            <w:gridSpan w:val="2"/>
            <w:vAlign w:val="top"/>
          </w:tcPr>
          <w:p w14:paraId="560E3E38">
            <w:pPr>
              <w:pStyle w:val="6"/>
              <w:spacing w:before="88" w:line="138" w:lineRule="exact"/>
              <w:ind w:left="369"/>
              <w:rPr>
                <w:sz w:val="10"/>
                <w:szCs w:val="10"/>
              </w:rPr>
            </w:pPr>
            <w:r>
              <w:rPr>
                <w:position w:val="1"/>
                <w:sz w:val="10"/>
                <w:szCs w:val="10"/>
              </w:rPr>
              <w:t>100%</w:t>
            </w:r>
          </w:p>
        </w:tc>
        <w:tc>
          <w:tcPr>
            <w:tcW w:w="1742" w:type="dxa"/>
            <w:gridSpan w:val="2"/>
            <w:vAlign w:val="top"/>
          </w:tcPr>
          <w:p w14:paraId="6E4A015E">
            <w:pPr>
              <w:pStyle w:val="6"/>
              <w:spacing w:before="88" w:line="138" w:lineRule="exact"/>
              <w:ind w:left="772"/>
              <w:rPr>
                <w:sz w:val="10"/>
                <w:szCs w:val="10"/>
              </w:rPr>
            </w:pPr>
            <w:r>
              <w:rPr>
                <w:position w:val="1"/>
                <w:sz w:val="10"/>
                <w:szCs w:val="10"/>
              </w:rPr>
              <w:t>100%</w:t>
            </w:r>
          </w:p>
        </w:tc>
        <w:tc>
          <w:tcPr>
            <w:tcW w:w="958" w:type="dxa"/>
            <w:vAlign w:val="top"/>
          </w:tcPr>
          <w:p w14:paraId="3A8A4CF4">
            <w:pPr>
              <w:pStyle w:val="6"/>
              <w:spacing w:before="88" w:line="138" w:lineRule="exact"/>
              <w:ind w:left="456"/>
              <w:rPr>
                <w:sz w:val="10"/>
                <w:szCs w:val="10"/>
              </w:rPr>
            </w:pPr>
            <w:r>
              <w:rPr>
                <w:position w:val="1"/>
                <w:sz w:val="10"/>
                <w:szCs w:val="10"/>
              </w:rPr>
              <w:t>5</w:t>
            </w:r>
          </w:p>
        </w:tc>
        <w:tc>
          <w:tcPr>
            <w:tcW w:w="1062" w:type="dxa"/>
            <w:gridSpan w:val="2"/>
            <w:vAlign w:val="top"/>
          </w:tcPr>
          <w:p w14:paraId="350AD2C0">
            <w:pPr>
              <w:pStyle w:val="6"/>
              <w:spacing w:before="88" w:line="138" w:lineRule="exact"/>
              <w:ind w:left="508"/>
              <w:rPr>
                <w:sz w:val="10"/>
                <w:szCs w:val="10"/>
              </w:rPr>
            </w:pPr>
            <w:r>
              <w:rPr>
                <w:position w:val="1"/>
                <w:sz w:val="10"/>
                <w:szCs w:val="10"/>
              </w:rPr>
              <w:t>5</w:t>
            </w:r>
          </w:p>
        </w:tc>
        <w:tc>
          <w:tcPr>
            <w:tcW w:w="440" w:type="dxa"/>
            <w:vAlign w:val="top"/>
          </w:tcPr>
          <w:p w14:paraId="0B079451">
            <w:pPr>
              <w:rPr>
                <w:rFonts w:ascii="Arial"/>
                <w:sz w:val="21"/>
              </w:rPr>
            </w:pPr>
          </w:p>
        </w:tc>
        <w:tc>
          <w:tcPr>
            <w:tcW w:w="1461" w:type="dxa"/>
            <w:vAlign w:val="top"/>
          </w:tcPr>
          <w:p w14:paraId="57822F52">
            <w:pPr>
              <w:rPr>
                <w:rFonts w:ascii="Arial"/>
                <w:sz w:val="21"/>
              </w:rPr>
            </w:pPr>
          </w:p>
        </w:tc>
      </w:tr>
      <w:tr w14:paraId="63C1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6B78BF53">
            <w:pPr>
              <w:rPr>
                <w:rFonts w:ascii="Arial"/>
                <w:sz w:val="21"/>
              </w:rPr>
            </w:pPr>
          </w:p>
        </w:tc>
        <w:tc>
          <w:tcPr>
            <w:tcW w:w="1250" w:type="dxa"/>
            <w:gridSpan w:val="2"/>
            <w:vMerge w:val="continue"/>
            <w:tcBorders>
              <w:top w:val="nil"/>
            </w:tcBorders>
            <w:vAlign w:val="top"/>
          </w:tcPr>
          <w:p w14:paraId="5A71AE9E">
            <w:pPr>
              <w:rPr>
                <w:rFonts w:ascii="Arial"/>
                <w:sz w:val="21"/>
              </w:rPr>
            </w:pPr>
          </w:p>
        </w:tc>
        <w:tc>
          <w:tcPr>
            <w:tcW w:w="939" w:type="dxa"/>
            <w:gridSpan w:val="2"/>
            <w:vAlign w:val="top"/>
          </w:tcPr>
          <w:p w14:paraId="4CCC4E36">
            <w:pPr>
              <w:pStyle w:val="6"/>
              <w:spacing w:before="88" w:line="235" w:lineRule="auto"/>
              <w:ind w:left="93"/>
              <w:rPr>
                <w:sz w:val="10"/>
                <w:szCs w:val="10"/>
              </w:rPr>
            </w:pPr>
            <w:r>
              <w:rPr>
                <w:spacing w:val="7"/>
                <w:sz w:val="10"/>
                <w:szCs w:val="10"/>
              </w:rPr>
              <w:t>项目验收合格率</w:t>
            </w:r>
          </w:p>
        </w:tc>
        <w:tc>
          <w:tcPr>
            <w:tcW w:w="939" w:type="dxa"/>
            <w:gridSpan w:val="2"/>
            <w:vAlign w:val="top"/>
          </w:tcPr>
          <w:p w14:paraId="7C8EAD71">
            <w:pPr>
              <w:pStyle w:val="6"/>
              <w:spacing w:before="88" w:line="235" w:lineRule="auto"/>
              <w:ind w:left="362"/>
              <w:rPr>
                <w:sz w:val="10"/>
                <w:szCs w:val="10"/>
              </w:rPr>
            </w:pPr>
            <w:r>
              <w:rPr>
                <w:spacing w:val="5"/>
                <w:sz w:val="10"/>
                <w:szCs w:val="10"/>
              </w:rPr>
              <w:t>合格</w:t>
            </w:r>
          </w:p>
        </w:tc>
        <w:tc>
          <w:tcPr>
            <w:tcW w:w="1742" w:type="dxa"/>
            <w:gridSpan w:val="2"/>
            <w:vAlign w:val="top"/>
          </w:tcPr>
          <w:p w14:paraId="6CA27BD0">
            <w:pPr>
              <w:pStyle w:val="6"/>
              <w:spacing w:before="88" w:line="235" w:lineRule="auto"/>
              <w:ind w:left="764"/>
              <w:rPr>
                <w:sz w:val="10"/>
                <w:szCs w:val="10"/>
              </w:rPr>
            </w:pPr>
            <w:r>
              <w:rPr>
                <w:spacing w:val="5"/>
                <w:sz w:val="10"/>
                <w:szCs w:val="10"/>
              </w:rPr>
              <w:t>合格</w:t>
            </w:r>
          </w:p>
        </w:tc>
        <w:tc>
          <w:tcPr>
            <w:tcW w:w="958" w:type="dxa"/>
            <w:vAlign w:val="top"/>
          </w:tcPr>
          <w:p w14:paraId="0E63AC4A">
            <w:pPr>
              <w:pStyle w:val="6"/>
              <w:spacing w:before="88" w:line="139" w:lineRule="exact"/>
              <w:ind w:left="456"/>
              <w:rPr>
                <w:sz w:val="10"/>
                <w:szCs w:val="10"/>
              </w:rPr>
            </w:pPr>
            <w:r>
              <w:rPr>
                <w:position w:val="1"/>
                <w:sz w:val="10"/>
                <w:szCs w:val="10"/>
              </w:rPr>
              <w:t>5</w:t>
            </w:r>
          </w:p>
        </w:tc>
        <w:tc>
          <w:tcPr>
            <w:tcW w:w="1062" w:type="dxa"/>
            <w:gridSpan w:val="2"/>
            <w:vAlign w:val="top"/>
          </w:tcPr>
          <w:p w14:paraId="1A42F1A8">
            <w:pPr>
              <w:pStyle w:val="6"/>
              <w:spacing w:before="88" w:line="139" w:lineRule="exact"/>
              <w:ind w:left="508"/>
              <w:rPr>
                <w:sz w:val="10"/>
                <w:szCs w:val="10"/>
              </w:rPr>
            </w:pPr>
            <w:r>
              <w:rPr>
                <w:position w:val="1"/>
                <w:sz w:val="10"/>
                <w:szCs w:val="10"/>
              </w:rPr>
              <w:t>5</w:t>
            </w:r>
          </w:p>
        </w:tc>
        <w:tc>
          <w:tcPr>
            <w:tcW w:w="440" w:type="dxa"/>
            <w:vAlign w:val="top"/>
          </w:tcPr>
          <w:p w14:paraId="3D6F4D29">
            <w:pPr>
              <w:rPr>
                <w:rFonts w:ascii="Arial"/>
                <w:sz w:val="21"/>
              </w:rPr>
            </w:pPr>
          </w:p>
        </w:tc>
        <w:tc>
          <w:tcPr>
            <w:tcW w:w="1461" w:type="dxa"/>
            <w:vAlign w:val="top"/>
          </w:tcPr>
          <w:p w14:paraId="1C79A7BD">
            <w:pPr>
              <w:rPr>
                <w:rFonts w:ascii="Arial"/>
                <w:sz w:val="21"/>
              </w:rPr>
            </w:pPr>
          </w:p>
        </w:tc>
      </w:tr>
      <w:tr w14:paraId="1980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0E1D4B88">
            <w:pPr>
              <w:rPr>
                <w:rFonts w:ascii="Arial"/>
                <w:sz w:val="21"/>
              </w:rPr>
            </w:pPr>
          </w:p>
        </w:tc>
        <w:tc>
          <w:tcPr>
            <w:tcW w:w="1250" w:type="dxa"/>
            <w:gridSpan w:val="2"/>
            <w:vAlign w:val="top"/>
          </w:tcPr>
          <w:p w14:paraId="0FA4E172">
            <w:pPr>
              <w:pStyle w:val="6"/>
              <w:spacing w:before="89" w:line="236" w:lineRule="auto"/>
              <w:ind w:left="413"/>
              <w:rPr>
                <w:sz w:val="10"/>
                <w:szCs w:val="10"/>
              </w:rPr>
            </w:pPr>
            <w:r>
              <w:rPr>
                <w:spacing w:val="5"/>
                <w:sz w:val="10"/>
                <w:szCs w:val="10"/>
              </w:rPr>
              <w:t>时效指标</w:t>
            </w:r>
          </w:p>
        </w:tc>
        <w:tc>
          <w:tcPr>
            <w:tcW w:w="939" w:type="dxa"/>
            <w:gridSpan w:val="2"/>
            <w:vAlign w:val="top"/>
          </w:tcPr>
          <w:p w14:paraId="7FECB949">
            <w:pPr>
              <w:pStyle w:val="6"/>
              <w:spacing w:before="89" w:line="235" w:lineRule="auto"/>
              <w:ind w:left="96"/>
              <w:rPr>
                <w:sz w:val="10"/>
                <w:szCs w:val="10"/>
              </w:rPr>
            </w:pPr>
            <w:r>
              <w:rPr>
                <w:spacing w:val="6"/>
                <w:sz w:val="10"/>
                <w:szCs w:val="10"/>
              </w:rPr>
              <w:t>资金支付及时率</w:t>
            </w:r>
          </w:p>
        </w:tc>
        <w:tc>
          <w:tcPr>
            <w:tcW w:w="939" w:type="dxa"/>
            <w:gridSpan w:val="2"/>
            <w:vAlign w:val="top"/>
          </w:tcPr>
          <w:p w14:paraId="7D393625">
            <w:pPr>
              <w:pStyle w:val="6"/>
              <w:spacing w:before="89" w:line="138" w:lineRule="exact"/>
              <w:ind w:left="369"/>
              <w:rPr>
                <w:sz w:val="10"/>
                <w:szCs w:val="10"/>
              </w:rPr>
            </w:pPr>
            <w:r>
              <w:rPr>
                <w:position w:val="1"/>
                <w:sz w:val="10"/>
                <w:szCs w:val="10"/>
              </w:rPr>
              <w:t>100%</w:t>
            </w:r>
          </w:p>
        </w:tc>
        <w:tc>
          <w:tcPr>
            <w:tcW w:w="1742" w:type="dxa"/>
            <w:gridSpan w:val="2"/>
            <w:vAlign w:val="top"/>
          </w:tcPr>
          <w:p w14:paraId="36D994B2">
            <w:pPr>
              <w:pStyle w:val="6"/>
              <w:spacing w:before="89" w:line="138" w:lineRule="exact"/>
              <w:ind w:left="791"/>
              <w:rPr>
                <w:sz w:val="10"/>
                <w:szCs w:val="10"/>
              </w:rPr>
            </w:pPr>
            <w:r>
              <w:rPr>
                <w:spacing w:val="2"/>
                <w:position w:val="1"/>
                <w:sz w:val="10"/>
                <w:szCs w:val="10"/>
              </w:rPr>
              <w:t>90%</w:t>
            </w:r>
          </w:p>
        </w:tc>
        <w:tc>
          <w:tcPr>
            <w:tcW w:w="958" w:type="dxa"/>
            <w:vAlign w:val="top"/>
          </w:tcPr>
          <w:p w14:paraId="2D4D1375">
            <w:pPr>
              <w:pStyle w:val="6"/>
              <w:spacing w:before="89" w:line="138" w:lineRule="exact"/>
              <w:ind w:left="456"/>
              <w:rPr>
                <w:sz w:val="10"/>
                <w:szCs w:val="10"/>
              </w:rPr>
            </w:pPr>
            <w:r>
              <w:rPr>
                <w:position w:val="1"/>
                <w:sz w:val="10"/>
                <w:szCs w:val="10"/>
              </w:rPr>
              <w:t>5</w:t>
            </w:r>
          </w:p>
        </w:tc>
        <w:tc>
          <w:tcPr>
            <w:tcW w:w="1062" w:type="dxa"/>
            <w:gridSpan w:val="2"/>
            <w:vAlign w:val="top"/>
          </w:tcPr>
          <w:p w14:paraId="28E1A66D">
            <w:pPr>
              <w:pStyle w:val="6"/>
              <w:spacing w:before="89" w:line="139" w:lineRule="exact"/>
              <w:ind w:left="506"/>
              <w:rPr>
                <w:sz w:val="10"/>
                <w:szCs w:val="10"/>
              </w:rPr>
            </w:pPr>
            <w:r>
              <w:rPr>
                <w:position w:val="1"/>
                <w:sz w:val="10"/>
                <w:szCs w:val="10"/>
              </w:rPr>
              <w:t>4</w:t>
            </w:r>
          </w:p>
        </w:tc>
        <w:tc>
          <w:tcPr>
            <w:tcW w:w="440" w:type="dxa"/>
            <w:vAlign w:val="top"/>
          </w:tcPr>
          <w:p w14:paraId="7C8F0969">
            <w:pPr>
              <w:pStyle w:val="6"/>
              <w:spacing w:before="89" w:line="138" w:lineRule="exact"/>
              <w:ind w:left="116"/>
              <w:rPr>
                <w:sz w:val="10"/>
                <w:szCs w:val="10"/>
              </w:rPr>
            </w:pPr>
            <w:r>
              <w:rPr>
                <w:spacing w:val="2"/>
                <w:position w:val="1"/>
                <w:sz w:val="10"/>
                <w:szCs w:val="10"/>
              </w:rPr>
              <w:t>0.00</w:t>
            </w:r>
          </w:p>
        </w:tc>
        <w:tc>
          <w:tcPr>
            <w:tcW w:w="1461" w:type="dxa"/>
            <w:vAlign w:val="top"/>
          </w:tcPr>
          <w:p w14:paraId="5C800C34">
            <w:pPr>
              <w:pStyle w:val="6"/>
              <w:spacing w:line="164" w:lineRule="auto"/>
              <w:ind w:left="32"/>
              <w:rPr>
                <w:sz w:val="10"/>
                <w:szCs w:val="10"/>
              </w:rPr>
            </w:pPr>
            <w:r>
              <w:rPr>
                <w:spacing w:val="5"/>
                <w:sz w:val="10"/>
                <w:szCs w:val="10"/>
              </w:rPr>
              <w:t>项目全部完成，</w:t>
            </w:r>
            <w:r>
              <w:rPr>
                <w:spacing w:val="-18"/>
                <w:sz w:val="10"/>
                <w:szCs w:val="10"/>
              </w:rPr>
              <w:t xml:space="preserve"> </w:t>
            </w:r>
            <w:r>
              <w:rPr>
                <w:spacing w:val="5"/>
                <w:sz w:val="10"/>
                <w:szCs w:val="10"/>
              </w:rPr>
              <w:t>由于支付时对</w:t>
            </w:r>
          </w:p>
          <w:p w14:paraId="2440E173">
            <w:pPr>
              <w:pStyle w:val="6"/>
              <w:spacing w:line="207" w:lineRule="auto"/>
              <w:ind w:left="30"/>
              <w:rPr>
                <w:sz w:val="10"/>
                <w:szCs w:val="10"/>
              </w:rPr>
            </w:pPr>
            <w:r>
              <w:rPr>
                <w:spacing w:val="7"/>
                <w:sz w:val="10"/>
                <w:szCs w:val="10"/>
              </w:rPr>
              <w:t>方账号输入有误，款项未支出</w:t>
            </w:r>
          </w:p>
          <w:p w14:paraId="349C02AF">
            <w:pPr>
              <w:pStyle w:val="6"/>
              <w:spacing w:line="83" w:lineRule="exact"/>
              <w:ind w:left="254"/>
              <w:rPr>
                <w:sz w:val="10"/>
                <w:szCs w:val="10"/>
              </w:rPr>
            </w:pPr>
            <w:r>
              <w:rPr>
                <w:spacing w:val="1"/>
                <w:position w:val="-2"/>
                <w:sz w:val="10"/>
                <w:szCs w:val="10"/>
              </w:rPr>
              <w:t>,</w:t>
            </w:r>
            <w:r>
              <w:rPr>
                <w:spacing w:val="40"/>
                <w:position w:val="-2"/>
                <w:sz w:val="10"/>
                <w:szCs w:val="10"/>
              </w:rPr>
              <w:t xml:space="preserve"> </w:t>
            </w:r>
            <w:r>
              <w:rPr>
                <w:spacing w:val="1"/>
                <w:position w:val="-2"/>
                <w:sz w:val="10"/>
                <w:szCs w:val="10"/>
              </w:rPr>
              <w:t>结转2024年支付。</w:t>
            </w:r>
          </w:p>
        </w:tc>
      </w:tr>
      <w:tr w14:paraId="417E9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6F260D8C">
            <w:pPr>
              <w:pStyle w:val="6"/>
              <w:spacing w:before="239" w:line="236" w:lineRule="auto"/>
              <w:ind w:left="249"/>
              <w:rPr>
                <w:sz w:val="10"/>
                <w:szCs w:val="10"/>
              </w:rPr>
            </w:pPr>
            <w:r>
              <w:rPr>
                <w:spacing w:val="6"/>
                <w:sz w:val="10"/>
                <w:szCs w:val="10"/>
              </w:rPr>
              <w:t>效益指标</w:t>
            </w:r>
          </w:p>
        </w:tc>
        <w:tc>
          <w:tcPr>
            <w:tcW w:w="1250" w:type="dxa"/>
            <w:gridSpan w:val="2"/>
            <w:vAlign w:val="top"/>
          </w:tcPr>
          <w:p w14:paraId="430EEC86">
            <w:pPr>
              <w:pStyle w:val="6"/>
              <w:spacing w:before="89" w:line="236" w:lineRule="auto"/>
              <w:ind w:left="301"/>
              <w:rPr>
                <w:sz w:val="10"/>
                <w:szCs w:val="10"/>
              </w:rPr>
            </w:pPr>
            <w:r>
              <w:rPr>
                <w:spacing w:val="7"/>
                <w:sz w:val="10"/>
                <w:szCs w:val="10"/>
              </w:rPr>
              <w:t>经济效益指标</w:t>
            </w:r>
          </w:p>
        </w:tc>
        <w:tc>
          <w:tcPr>
            <w:tcW w:w="939" w:type="dxa"/>
            <w:gridSpan w:val="2"/>
            <w:vAlign w:val="top"/>
          </w:tcPr>
          <w:p w14:paraId="3CD21E6C">
            <w:pPr>
              <w:pStyle w:val="6"/>
              <w:spacing w:before="89" w:line="235" w:lineRule="auto"/>
              <w:ind w:left="255"/>
              <w:rPr>
                <w:sz w:val="10"/>
                <w:szCs w:val="10"/>
              </w:rPr>
            </w:pPr>
            <w:r>
              <w:rPr>
                <w:spacing w:val="6"/>
                <w:sz w:val="10"/>
                <w:szCs w:val="10"/>
              </w:rPr>
              <w:t>省时省力</w:t>
            </w:r>
          </w:p>
        </w:tc>
        <w:tc>
          <w:tcPr>
            <w:tcW w:w="939" w:type="dxa"/>
            <w:gridSpan w:val="2"/>
            <w:vAlign w:val="top"/>
          </w:tcPr>
          <w:p w14:paraId="331AE9BC">
            <w:pPr>
              <w:pStyle w:val="6"/>
              <w:spacing w:before="89" w:line="235" w:lineRule="auto"/>
              <w:ind w:left="379"/>
              <w:rPr>
                <w:sz w:val="10"/>
                <w:szCs w:val="10"/>
              </w:rPr>
            </w:pPr>
            <w:r>
              <w:rPr>
                <w:spacing w:val="-3"/>
                <w:sz w:val="10"/>
                <w:szCs w:val="10"/>
              </w:rPr>
              <w:t>良好</w:t>
            </w:r>
          </w:p>
        </w:tc>
        <w:tc>
          <w:tcPr>
            <w:tcW w:w="1742" w:type="dxa"/>
            <w:gridSpan w:val="2"/>
            <w:vAlign w:val="top"/>
          </w:tcPr>
          <w:p w14:paraId="6AA9FE4D">
            <w:pPr>
              <w:pStyle w:val="6"/>
              <w:spacing w:before="89" w:line="138" w:lineRule="exact"/>
              <w:ind w:left="772"/>
              <w:rPr>
                <w:sz w:val="10"/>
                <w:szCs w:val="10"/>
              </w:rPr>
            </w:pPr>
            <w:r>
              <w:rPr>
                <w:position w:val="1"/>
                <w:sz w:val="10"/>
                <w:szCs w:val="10"/>
              </w:rPr>
              <w:t>100%</w:t>
            </w:r>
          </w:p>
        </w:tc>
        <w:tc>
          <w:tcPr>
            <w:tcW w:w="958" w:type="dxa"/>
            <w:vAlign w:val="top"/>
          </w:tcPr>
          <w:p w14:paraId="181D430C">
            <w:pPr>
              <w:pStyle w:val="6"/>
              <w:spacing w:before="89" w:line="138" w:lineRule="exact"/>
              <w:ind w:left="434"/>
              <w:rPr>
                <w:sz w:val="10"/>
                <w:szCs w:val="10"/>
              </w:rPr>
            </w:pPr>
            <w:r>
              <w:rPr>
                <w:spacing w:val="-2"/>
                <w:position w:val="1"/>
                <w:sz w:val="10"/>
                <w:szCs w:val="10"/>
              </w:rPr>
              <w:t>10</w:t>
            </w:r>
          </w:p>
        </w:tc>
        <w:tc>
          <w:tcPr>
            <w:tcW w:w="1062" w:type="dxa"/>
            <w:gridSpan w:val="2"/>
            <w:vAlign w:val="top"/>
          </w:tcPr>
          <w:p w14:paraId="1DFAA164">
            <w:pPr>
              <w:pStyle w:val="6"/>
              <w:spacing w:before="89" w:line="138" w:lineRule="exact"/>
              <w:ind w:left="487"/>
              <w:rPr>
                <w:sz w:val="10"/>
                <w:szCs w:val="10"/>
              </w:rPr>
            </w:pPr>
            <w:r>
              <w:rPr>
                <w:spacing w:val="-2"/>
                <w:position w:val="1"/>
                <w:sz w:val="10"/>
                <w:szCs w:val="10"/>
              </w:rPr>
              <w:t>10</w:t>
            </w:r>
          </w:p>
        </w:tc>
        <w:tc>
          <w:tcPr>
            <w:tcW w:w="440" w:type="dxa"/>
            <w:vAlign w:val="top"/>
          </w:tcPr>
          <w:p w14:paraId="55143D09">
            <w:pPr>
              <w:pStyle w:val="6"/>
              <w:spacing w:before="89" w:line="138" w:lineRule="exact"/>
              <w:ind w:left="116"/>
              <w:rPr>
                <w:sz w:val="10"/>
                <w:szCs w:val="10"/>
              </w:rPr>
            </w:pPr>
            <w:r>
              <w:rPr>
                <w:spacing w:val="2"/>
                <w:position w:val="1"/>
                <w:sz w:val="10"/>
                <w:szCs w:val="10"/>
              </w:rPr>
              <w:t>0.00</w:t>
            </w:r>
          </w:p>
        </w:tc>
        <w:tc>
          <w:tcPr>
            <w:tcW w:w="1461" w:type="dxa"/>
            <w:vAlign w:val="top"/>
          </w:tcPr>
          <w:p w14:paraId="7BEA0E34">
            <w:pPr>
              <w:rPr>
                <w:rFonts w:ascii="Arial"/>
                <w:sz w:val="21"/>
              </w:rPr>
            </w:pPr>
          </w:p>
        </w:tc>
      </w:tr>
      <w:tr w14:paraId="27C42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2AAF2746">
            <w:pPr>
              <w:rPr>
                <w:rFonts w:ascii="Arial"/>
                <w:sz w:val="21"/>
              </w:rPr>
            </w:pPr>
          </w:p>
        </w:tc>
        <w:tc>
          <w:tcPr>
            <w:tcW w:w="1250" w:type="dxa"/>
            <w:gridSpan w:val="2"/>
            <w:vAlign w:val="top"/>
          </w:tcPr>
          <w:p w14:paraId="0EA77042">
            <w:pPr>
              <w:pStyle w:val="6"/>
              <w:spacing w:before="90" w:line="234" w:lineRule="auto"/>
              <w:ind w:left="301"/>
              <w:rPr>
                <w:sz w:val="10"/>
                <w:szCs w:val="10"/>
              </w:rPr>
            </w:pPr>
            <w:r>
              <w:rPr>
                <w:spacing w:val="7"/>
                <w:sz w:val="10"/>
                <w:szCs w:val="10"/>
              </w:rPr>
              <w:t>社会效益指标</w:t>
            </w:r>
          </w:p>
        </w:tc>
        <w:tc>
          <w:tcPr>
            <w:tcW w:w="939" w:type="dxa"/>
            <w:gridSpan w:val="2"/>
            <w:vAlign w:val="top"/>
          </w:tcPr>
          <w:p w14:paraId="5B978566">
            <w:pPr>
              <w:pStyle w:val="6"/>
              <w:spacing w:line="166" w:lineRule="auto"/>
              <w:ind w:left="37"/>
              <w:rPr>
                <w:sz w:val="10"/>
                <w:szCs w:val="10"/>
              </w:rPr>
            </w:pPr>
            <w:r>
              <w:rPr>
                <w:spacing w:val="6"/>
                <w:sz w:val="10"/>
                <w:szCs w:val="10"/>
              </w:rPr>
              <w:t>提高截瘫、偏瘫、</w:t>
            </w:r>
          </w:p>
          <w:p w14:paraId="296B0191">
            <w:pPr>
              <w:pStyle w:val="6"/>
              <w:spacing w:line="207" w:lineRule="auto"/>
              <w:ind w:left="36"/>
              <w:rPr>
                <w:sz w:val="10"/>
                <w:szCs w:val="10"/>
              </w:rPr>
            </w:pPr>
            <w:r>
              <w:rPr>
                <w:spacing w:val="7"/>
                <w:sz w:val="10"/>
                <w:szCs w:val="10"/>
              </w:rPr>
              <w:t>脑瘫患者的幸福指</w:t>
            </w:r>
          </w:p>
          <w:p w14:paraId="4BE24882">
            <w:pPr>
              <w:pStyle w:val="6"/>
              <w:spacing w:line="82" w:lineRule="exact"/>
              <w:ind w:left="416"/>
              <w:rPr>
                <w:sz w:val="10"/>
                <w:szCs w:val="10"/>
              </w:rPr>
            </w:pPr>
            <w:r>
              <w:rPr>
                <w:spacing w:val="2"/>
                <w:position w:val="-1"/>
                <w:sz w:val="10"/>
                <w:szCs w:val="10"/>
              </w:rPr>
              <w:t>数</w:t>
            </w:r>
          </w:p>
        </w:tc>
        <w:tc>
          <w:tcPr>
            <w:tcW w:w="939" w:type="dxa"/>
            <w:gridSpan w:val="2"/>
            <w:vAlign w:val="top"/>
          </w:tcPr>
          <w:p w14:paraId="674524A2">
            <w:pPr>
              <w:pStyle w:val="6"/>
              <w:spacing w:before="90" w:line="235" w:lineRule="auto"/>
              <w:ind w:left="361"/>
              <w:rPr>
                <w:sz w:val="10"/>
                <w:szCs w:val="10"/>
              </w:rPr>
            </w:pPr>
            <w:r>
              <w:rPr>
                <w:spacing w:val="5"/>
                <w:sz w:val="10"/>
                <w:szCs w:val="10"/>
              </w:rPr>
              <w:t>满意</w:t>
            </w:r>
          </w:p>
        </w:tc>
        <w:tc>
          <w:tcPr>
            <w:tcW w:w="1742" w:type="dxa"/>
            <w:gridSpan w:val="2"/>
            <w:vAlign w:val="top"/>
          </w:tcPr>
          <w:p w14:paraId="06A8F8B4">
            <w:pPr>
              <w:pStyle w:val="6"/>
              <w:spacing w:before="90" w:line="138" w:lineRule="exact"/>
              <w:ind w:left="772"/>
              <w:rPr>
                <w:sz w:val="10"/>
                <w:szCs w:val="10"/>
              </w:rPr>
            </w:pPr>
            <w:r>
              <w:rPr>
                <w:position w:val="1"/>
                <w:sz w:val="10"/>
                <w:szCs w:val="10"/>
              </w:rPr>
              <w:t>100%</w:t>
            </w:r>
          </w:p>
        </w:tc>
        <w:tc>
          <w:tcPr>
            <w:tcW w:w="958" w:type="dxa"/>
            <w:vAlign w:val="top"/>
          </w:tcPr>
          <w:p w14:paraId="6E90D07A">
            <w:pPr>
              <w:pStyle w:val="6"/>
              <w:spacing w:before="90" w:line="138" w:lineRule="exact"/>
              <w:ind w:left="434"/>
              <w:rPr>
                <w:sz w:val="10"/>
                <w:szCs w:val="10"/>
              </w:rPr>
            </w:pPr>
            <w:r>
              <w:rPr>
                <w:spacing w:val="-2"/>
                <w:position w:val="1"/>
                <w:sz w:val="10"/>
                <w:szCs w:val="10"/>
              </w:rPr>
              <w:t>15</w:t>
            </w:r>
          </w:p>
        </w:tc>
        <w:tc>
          <w:tcPr>
            <w:tcW w:w="1062" w:type="dxa"/>
            <w:gridSpan w:val="2"/>
            <w:vAlign w:val="top"/>
          </w:tcPr>
          <w:p w14:paraId="7D5BFB38">
            <w:pPr>
              <w:pStyle w:val="6"/>
              <w:spacing w:before="90" w:line="139" w:lineRule="exact"/>
              <w:ind w:left="487"/>
              <w:rPr>
                <w:sz w:val="10"/>
                <w:szCs w:val="10"/>
              </w:rPr>
            </w:pPr>
            <w:r>
              <w:rPr>
                <w:spacing w:val="-2"/>
                <w:position w:val="1"/>
                <w:sz w:val="10"/>
                <w:szCs w:val="10"/>
              </w:rPr>
              <w:t>14</w:t>
            </w:r>
          </w:p>
        </w:tc>
        <w:tc>
          <w:tcPr>
            <w:tcW w:w="440" w:type="dxa"/>
            <w:vAlign w:val="top"/>
          </w:tcPr>
          <w:p w14:paraId="3424355D">
            <w:pPr>
              <w:pStyle w:val="6"/>
              <w:spacing w:before="90" w:line="138" w:lineRule="exact"/>
              <w:ind w:left="116"/>
              <w:rPr>
                <w:sz w:val="10"/>
                <w:szCs w:val="10"/>
              </w:rPr>
            </w:pPr>
            <w:r>
              <w:rPr>
                <w:spacing w:val="2"/>
                <w:position w:val="1"/>
                <w:sz w:val="10"/>
                <w:szCs w:val="10"/>
              </w:rPr>
              <w:t>0.00</w:t>
            </w:r>
          </w:p>
        </w:tc>
        <w:tc>
          <w:tcPr>
            <w:tcW w:w="1461" w:type="dxa"/>
            <w:vAlign w:val="top"/>
          </w:tcPr>
          <w:p w14:paraId="0DEB7043">
            <w:pPr>
              <w:rPr>
                <w:rFonts w:ascii="Arial"/>
                <w:sz w:val="21"/>
              </w:rPr>
            </w:pPr>
          </w:p>
        </w:tc>
      </w:tr>
      <w:tr w14:paraId="3236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5F9E137A">
            <w:pPr>
              <w:pStyle w:val="6"/>
              <w:spacing w:before="90" w:line="235" w:lineRule="auto"/>
              <w:ind w:left="193"/>
              <w:rPr>
                <w:sz w:val="10"/>
                <w:szCs w:val="10"/>
              </w:rPr>
            </w:pPr>
            <w:r>
              <w:rPr>
                <w:spacing w:val="7"/>
                <w:sz w:val="10"/>
                <w:szCs w:val="10"/>
              </w:rPr>
              <w:t>满意度指标</w:t>
            </w:r>
          </w:p>
        </w:tc>
        <w:tc>
          <w:tcPr>
            <w:tcW w:w="1250" w:type="dxa"/>
            <w:gridSpan w:val="2"/>
            <w:vAlign w:val="top"/>
          </w:tcPr>
          <w:p w14:paraId="4F6B3ADF">
            <w:pPr>
              <w:pStyle w:val="6"/>
              <w:spacing w:before="90" w:line="235" w:lineRule="auto"/>
              <w:ind w:left="138"/>
              <w:rPr>
                <w:sz w:val="10"/>
                <w:szCs w:val="10"/>
              </w:rPr>
            </w:pPr>
            <w:r>
              <w:rPr>
                <w:spacing w:val="7"/>
                <w:sz w:val="10"/>
                <w:szCs w:val="10"/>
              </w:rPr>
              <w:t>服务对象满意度指标</w:t>
            </w:r>
          </w:p>
        </w:tc>
        <w:tc>
          <w:tcPr>
            <w:tcW w:w="939" w:type="dxa"/>
            <w:gridSpan w:val="2"/>
            <w:vAlign w:val="top"/>
          </w:tcPr>
          <w:p w14:paraId="70989F05">
            <w:pPr>
              <w:pStyle w:val="6"/>
              <w:spacing w:before="90" w:line="235" w:lineRule="auto"/>
              <w:ind w:left="92"/>
              <w:rPr>
                <w:sz w:val="10"/>
                <w:szCs w:val="10"/>
              </w:rPr>
            </w:pPr>
            <w:r>
              <w:rPr>
                <w:spacing w:val="7"/>
                <w:sz w:val="10"/>
                <w:szCs w:val="10"/>
              </w:rPr>
              <w:t>直接受众满意度</w:t>
            </w:r>
          </w:p>
        </w:tc>
        <w:tc>
          <w:tcPr>
            <w:tcW w:w="939" w:type="dxa"/>
            <w:gridSpan w:val="2"/>
            <w:vAlign w:val="top"/>
          </w:tcPr>
          <w:p w14:paraId="6362601B">
            <w:pPr>
              <w:pStyle w:val="6"/>
              <w:spacing w:before="90" w:line="137" w:lineRule="exact"/>
              <w:ind w:left="345"/>
              <w:rPr>
                <w:sz w:val="10"/>
                <w:szCs w:val="10"/>
              </w:rPr>
            </w:pPr>
            <w:r>
              <w:rPr>
                <w:spacing w:val="1"/>
                <w:sz w:val="10"/>
                <w:szCs w:val="10"/>
              </w:rPr>
              <w:t>≥99%</w:t>
            </w:r>
          </w:p>
        </w:tc>
        <w:tc>
          <w:tcPr>
            <w:tcW w:w="1742" w:type="dxa"/>
            <w:gridSpan w:val="2"/>
            <w:vAlign w:val="top"/>
          </w:tcPr>
          <w:p w14:paraId="505E04E6">
            <w:pPr>
              <w:pStyle w:val="6"/>
              <w:spacing w:before="90" w:line="138" w:lineRule="exact"/>
              <w:ind w:left="772"/>
              <w:rPr>
                <w:sz w:val="10"/>
                <w:szCs w:val="10"/>
              </w:rPr>
            </w:pPr>
            <w:r>
              <w:rPr>
                <w:position w:val="1"/>
                <w:sz w:val="10"/>
                <w:szCs w:val="10"/>
              </w:rPr>
              <w:t>100%</w:t>
            </w:r>
          </w:p>
        </w:tc>
        <w:tc>
          <w:tcPr>
            <w:tcW w:w="958" w:type="dxa"/>
            <w:vAlign w:val="top"/>
          </w:tcPr>
          <w:p w14:paraId="437FC027">
            <w:pPr>
              <w:pStyle w:val="6"/>
              <w:spacing w:before="90" w:line="138" w:lineRule="exact"/>
              <w:ind w:left="434"/>
              <w:rPr>
                <w:sz w:val="10"/>
                <w:szCs w:val="10"/>
              </w:rPr>
            </w:pPr>
            <w:r>
              <w:rPr>
                <w:spacing w:val="-2"/>
                <w:position w:val="1"/>
                <w:sz w:val="10"/>
                <w:szCs w:val="10"/>
              </w:rPr>
              <w:t>10</w:t>
            </w:r>
          </w:p>
        </w:tc>
        <w:tc>
          <w:tcPr>
            <w:tcW w:w="1062" w:type="dxa"/>
            <w:gridSpan w:val="2"/>
            <w:vAlign w:val="top"/>
          </w:tcPr>
          <w:p w14:paraId="7DCF9681">
            <w:pPr>
              <w:pStyle w:val="6"/>
              <w:spacing w:before="90" w:line="138" w:lineRule="exact"/>
              <w:ind w:left="487"/>
              <w:rPr>
                <w:sz w:val="10"/>
                <w:szCs w:val="10"/>
              </w:rPr>
            </w:pPr>
            <w:r>
              <w:rPr>
                <w:spacing w:val="-2"/>
                <w:position w:val="1"/>
                <w:sz w:val="10"/>
                <w:szCs w:val="10"/>
              </w:rPr>
              <w:t>10</w:t>
            </w:r>
          </w:p>
        </w:tc>
        <w:tc>
          <w:tcPr>
            <w:tcW w:w="440" w:type="dxa"/>
            <w:vAlign w:val="top"/>
          </w:tcPr>
          <w:p w14:paraId="12DC6265">
            <w:pPr>
              <w:pStyle w:val="6"/>
              <w:spacing w:before="90" w:line="138" w:lineRule="exact"/>
              <w:ind w:left="116"/>
              <w:rPr>
                <w:sz w:val="10"/>
                <w:szCs w:val="10"/>
              </w:rPr>
            </w:pPr>
            <w:r>
              <w:rPr>
                <w:spacing w:val="2"/>
                <w:position w:val="1"/>
                <w:sz w:val="10"/>
                <w:szCs w:val="10"/>
              </w:rPr>
              <w:t>0.00</w:t>
            </w:r>
          </w:p>
        </w:tc>
        <w:tc>
          <w:tcPr>
            <w:tcW w:w="1461" w:type="dxa"/>
            <w:vAlign w:val="top"/>
          </w:tcPr>
          <w:p w14:paraId="6C0F98DD">
            <w:pPr>
              <w:rPr>
                <w:rFonts w:ascii="Arial"/>
                <w:sz w:val="21"/>
              </w:rPr>
            </w:pPr>
          </w:p>
        </w:tc>
      </w:tr>
      <w:tr w14:paraId="7A3B2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5794" w:type="dxa"/>
            <w:gridSpan w:val="10"/>
            <w:vAlign w:val="top"/>
          </w:tcPr>
          <w:p w14:paraId="0E59EC1B">
            <w:pPr>
              <w:pStyle w:val="6"/>
              <w:spacing w:before="90" w:line="236" w:lineRule="auto"/>
              <w:ind w:left="2792"/>
              <w:rPr>
                <w:sz w:val="10"/>
                <w:szCs w:val="10"/>
              </w:rPr>
            </w:pPr>
            <w:r>
              <w:rPr>
                <w:spacing w:val="5"/>
                <w:sz w:val="10"/>
                <w:szCs w:val="10"/>
              </w:rPr>
              <w:t>总分</w:t>
            </w:r>
          </w:p>
        </w:tc>
        <w:tc>
          <w:tcPr>
            <w:tcW w:w="958" w:type="dxa"/>
            <w:vAlign w:val="top"/>
          </w:tcPr>
          <w:p w14:paraId="0BC88A15">
            <w:pPr>
              <w:pStyle w:val="6"/>
              <w:spacing w:before="91" w:line="138" w:lineRule="exact"/>
              <w:ind w:left="407"/>
              <w:rPr>
                <w:sz w:val="10"/>
                <w:szCs w:val="10"/>
              </w:rPr>
            </w:pPr>
            <w:r>
              <w:rPr>
                <w:spacing w:val="-1"/>
                <w:position w:val="1"/>
                <w:sz w:val="10"/>
                <w:szCs w:val="10"/>
              </w:rPr>
              <w:t>100</w:t>
            </w:r>
          </w:p>
        </w:tc>
        <w:tc>
          <w:tcPr>
            <w:tcW w:w="1062" w:type="dxa"/>
            <w:gridSpan w:val="2"/>
            <w:vAlign w:val="top"/>
          </w:tcPr>
          <w:p w14:paraId="010A6488">
            <w:pPr>
              <w:pStyle w:val="6"/>
              <w:spacing w:before="91" w:line="138" w:lineRule="exact"/>
              <w:ind w:left="480"/>
              <w:rPr>
                <w:sz w:val="10"/>
                <w:szCs w:val="10"/>
              </w:rPr>
            </w:pPr>
            <w:r>
              <w:rPr>
                <w:spacing w:val="1"/>
                <w:position w:val="1"/>
                <w:sz w:val="10"/>
                <w:szCs w:val="10"/>
              </w:rPr>
              <w:t>96</w:t>
            </w:r>
          </w:p>
        </w:tc>
        <w:tc>
          <w:tcPr>
            <w:tcW w:w="440" w:type="dxa"/>
            <w:vAlign w:val="top"/>
          </w:tcPr>
          <w:p w14:paraId="1C5C89BA">
            <w:pPr>
              <w:rPr>
                <w:rFonts w:ascii="Arial"/>
                <w:sz w:val="21"/>
              </w:rPr>
            </w:pPr>
          </w:p>
        </w:tc>
        <w:tc>
          <w:tcPr>
            <w:tcW w:w="1461" w:type="dxa"/>
            <w:vAlign w:val="top"/>
          </w:tcPr>
          <w:p w14:paraId="25B76702">
            <w:pPr>
              <w:rPr>
                <w:rFonts w:ascii="Arial"/>
                <w:sz w:val="21"/>
              </w:rPr>
            </w:pPr>
          </w:p>
        </w:tc>
      </w:tr>
    </w:tbl>
    <w:p w14:paraId="2691FB0E">
      <w:pPr>
        <w:pStyle w:val="2"/>
      </w:pPr>
    </w:p>
    <w:p w14:paraId="1F56BD9D">
      <w:pPr>
        <w:sectPr>
          <w:footerReference r:id="rId119" w:type="default"/>
          <w:pgSz w:w="11909" w:h="16834"/>
          <w:pgMar w:top="400" w:right="1092" w:bottom="489" w:left="1095" w:header="0" w:footer="162" w:gutter="0"/>
          <w:cols w:space="720" w:num="1"/>
        </w:sectPr>
      </w:pPr>
    </w:p>
    <w:p w14:paraId="731F4125">
      <w:pPr>
        <w:spacing w:before="97"/>
      </w:pPr>
    </w:p>
    <w:p w14:paraId="6A3714D5">
      <w:pPr>
        <w:spacing w:before="96"/>
      </w:pPr>
    </w:p>
    <w:tbl>
      <w:tblPr>
        <w:tblStyle w:val="5"/>
        <w:tblW w:w="9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512"/>
        <w:gridCol w:w="466"/>
        <w:gridCol w:w="784"/>
        <w:gridCol w:w="473"/>
        <w:gridCol w:w="466"/>
        <w:gridCol w:w="466"/>
        <w:gridCol w:w="473"/>
        <w:gridCol w:w="544"/>
        <w:gridCol w:w="1198"/>
        <w:gridCol w:w="958"/>
        <w:gridCol w:w="427"/>
        <w:gridCol w:w="635"/>
        <w:gridCol w:w="440"/>
        <w:gridCol w:w="1461"/>
      </w:tblGrid>
      <w:tr w14:paraId="57800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9715" w:type="dxa"/>
            <w:gridSpan w:val="15"/>
            <w:vAlign w:val="top"/>
          </w:tcPr>
          <w:p w14:paraId="329FF6B6">
            <w:pPr>
              <w:pStyle w:val="6"/>
              <w:spacing w:before="17" w:line="189" w:lineRule="auto"/>
              <w:ind w:left="3829"/>
              <w:rPr>
                <w:sz w:val="18"/>
                <w:szCs w:val="18"/>
              </w:rPr>
            </w:pPr>
            <w:r>
              <w:rPr>
                <w:spacing w:val="-1"/>
                <w:sz w:val="18"/>
                <w:szCs w:val="18"/>
              </w:rPr>
              <w:t>项目支出绩效自评情况表</w:t>
            </w:r>
          </w:p>
        </w:tc>
      </w:tr>
      <w:tr w14:paraId="6B119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9715" w:type="dxa"/>
            <w:gridSpan w:val="15"/>
            <w:vAlign w:val="top"/>
          </w:tcPr>
          <w:p w14:paraId="6DCFA603">
            <w:pPr>
              <w:pStyle w:val="6"/>
              <w:spacing w:before="7" w:line="235" w:lineRule="auto"/>
              <w:ind w:left="4698"/>
              <w:rPr>
                <w:sz w:val="10"/>
                <w:szCs w:val="10"/>
              </w:rPr>
            </w:pPr>
            <w:r>
              <w:rPr>
                <w:spacing w:val="3"/>
                <w:sz w:val="10"/>
                <w:szCs w:val="10"/>
              </w:rPr>
              <w:t>2023年</w:t>
            </w:r>
          </w:p>
        </w:tc>
      </w:tr>
      <w:tr w14:paraId="0901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3E50E210">
            <w:pPr>
              <w:pStyle w:val="6"/>
              <w:spacing w:line="179" w:lineRule="auto"/>
              <w:ind w:left="482"/>
              <w:rPr>
                <w:sz w:val="10"/>
                <w:szCs w:val="10"/>
              </w:rPr>
            </w:pPr>
            <w:r>
              <w:rPr>
                <w:spacing w:val="6"/>
                <w:sz w:val="10"/>
                <w:szCs w:val="10"/>
              </w:rPr>
              <w:t>项目名称</w:t>
            </w:r>
          </w:p>
        </w:tc>
        <w:tc>
          <w:tcPr>
            <w:tcW w:w="8325" w:type="dxa"/>
            <w:gridSpan w:val="12"/>
            <w:vAlign w:val="top"/>
          </w:tcPr>
          <w:p w14:paraId="1E95370C">
            <w:pPr>
              <w:pStyle w:val="6"/>
              <w:spacing w:line="179" w:lineRule="auto"/>
              <w:ind w:left="3730"/>
              <w:rPr>
                <w:sz w:val="10"/>
                <w:szCs w:val="10"/>
              </w:rPr>
            </w:pPr>
            <w:r>
              <w:rPr>
                <w:spacing w:val="7"/>
                <w:sz w:val="10"/>
                <w:szCs w:val="10"/>
              </w:rPr>
              <w:t>伤残军人假肢巡修</w:t>
            </w:r>
          </w:p>
        </w:tc>
      </w:tr>
      <w:tr w14:paraId="2A99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0DD97ECA">
            <w:pPr>
              <w:pStyle w:val="6"/>
              <w:spacing w:line="179" w:lineRule="auto"/>
              <w:ind w:left="481"/>
              <w:rPr>
                <w:sz w:val="10"/>
                <w:szCs w:val="10"/>
              </w:rPr>
            </w:pPr>
            <w:r>
              <w:rPr>
                <w:spacing w:val="6"/>
                <w:sz w:val="10"/>
                <w:szCs w:val="10"/>
              </w:rPr>
              <w:t>主管部门</w:t>
            </w:r>
          </w:p>
        </w:tc>
        <w:tc>
          <w:tcPr>
            <w:tcW w:w="2189" w:type="dxa"/>
            <w:gridSpan w:val="4"/>
            <w:vAlign w:val="top"/>
          </w:tcPr>
          <w:p w14:paraId="59E4253A">
            <w:pPr>
              <w:pStyle w:val="6"/>
              <w:spacing w:line="179" w:lineRule="auto"/>
              <w:ind w:left="771"/>
              <w:rPr>
                <w:sz w:val="10"/>
                <w:szCs w:val="10"/>
              </w:rPr>
            </w:pPr>
            <w:r>
              <w:rPr>
                <w:spacing w:val="7"/>
                <w:sz w:val="10"/>
                <w:szCs w:val="10"/>
              </w:rPr>
              <w:t>南阳市民政局</w:t>
            </w:r>
          </w:p>
        </w:tc>
        <w:tc>
          <w:tcPr>
            <w:tcW w:w="2215" w:type="dxa"/>
            <w:gridSpan w:val="3"/>
            <w:vAlign w:val="top"/>
          </w:tcPr>
          <w:p w14:paraId="00AA86B5">
            <w:pPr>
              <w:pStyle w:val="6"/>
              <w:spacing w:line="179" w:lineRule="auto"/>
              <w:ind w:left="895"/>
              <w:rPr>
                <w:sz w:val="10"/>
                <w:szCs w:val="10"/>
              </w:rPr>
            </w:pPr>
            <w:r>
              <w:rPr>
                <w:spacing w:val="6"/>
                <w:sz w:val="10"/>
                <w:szCs w:val="10"/>
              </w:rPr>
              <w:t>实施单位</w:t>
            </w:r>
          </w:p>
        </w:tc>
        <w:tc>
          <w:tcPr>
            <w:tcW w:w="3921" w:type="dxa"/>
            <w:gridSpan w:val="5"/>
            <w:vAlign w:val="top"/>
          </w:tcPr>
          <w:p w14:paraId="34DBD3CB">
            <w:pPr>
              <w:pStyle w:val="6"/>
              <w:spacing w:line="179" w:lineRule="auto"/>
              <w:ind w:left="1584"/>
              <w:rPr>
                <w:sz w:val="10"/>
                <w:szCs w:val="10"/>
              </w:rPr>
            </w:pPr>
            <w:r>
              <w:rPr>
                <w:spacing w:val="7"/>
                <w:sz w:val="10"/>
                <w:szCs w:val="10"/>
              </w:rPr>
              <w:t>南阳市康复中心</w:t>
            </w:r>
          </w:p>
        </w:tc>
      </w:tr>
      <w:tr w14:paraId="6019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24579092">
            <w:pPr>
              <w:pStyle w:val="6"/>
              <w:spacing w:before="166" w:line="222" w:lineRule="auto"/>
              <w:ind w:left="553" w:right="476" w:hanging="71"/>
              <w:rPr>
                <w:sz w:val="10"/>
                <w:szCs w:val="10"/>
              </w:rPr>
            </w:pPr>
            <w:r>
              <w:rPr>
                <w:spacing w:val="6"/>
                <w:sz w:val="10"/>
                <w:szCs w:val="10"/>
              </w:rPr>
              <w:t>项目资金</w:t>
            </w:r>
            <w:r>
              <w:rPr>
                <w:sz w:val="10"/>
                <w:szCs w:val="10"/>
              </w:rPr>
              <w:t>(万元)</w:t>
            </w:r>
          </w:p>
        </w:tc>
        <w:tc>
          <w:tcPr>
            <w:tcW w:w="1257" w:type="dxa"/>
            <w:gridSpan w:val="2"/>
            <w:vAlign w:val="top"/>
          </w:tcPr>
          <w:p w14:paraId="2A26F314">
            <w:pPr>
              <w:spacing w:line="96" w:lineRule="exact"/>
              <w:rPr>
                <w:rFonts w:ascii="Arial"/>
                <w:sz w:val="8"/>
              </w:rPr>
            </w:pPr>
          </w:p>
        </w:tc>
        <w:tc>
          <w:tcPr>
            <w:tcW w:w="932" w:type="dxa"/>
            <w:gridSpan w:val="2"/>
            <w:vAlign w:val="top"/>
          </w:tcPr>
          <w:p w14:paraId="445B614E">
            <w:pPr>
              <w:pStyle w:val="6"/>
              <w:spacing w:line="179" w:lineRule="auto"/>
              <w:ind w:left="196"/>
              <w:rPr>
                <w:sz w:val="10"/>
                <w:szCs w:val="10"/>
              </w:rPr>
            </w:pPr>
            <w:r>
              <w:rPr>
                <w:spacing w:val="7"/>
                <w:sz w:val="10"/>
                <w:szCs w:val="10"/>
              </w:rPr>
              <w:t>年初预算数</w:t>
            </w:r>
          </w:p>
        </w:tc>
        <w:tc>
          <w:tcPr>
            <w:tcW w:w="1017" w:type="dxa"/>
            <w:gridSpan w:val="2"/>
            <w:vAlign w:val="top"/>
          </w:tcPr>
          <w:p w14:paraId="4726DA7E">
            <w:pPr>
              <w:pStyle w:val="6"/>
              <w:spacing w:line="179" w:lineRule="auto"/>
              <w:ind w:left="239"/>
              <w:rPr>
                <w:sz w:val="10"/>
                <w:szCs w:val="10"/>
              </w:rPr>
            </w:pPr>
            <w:r>
              <w:rPr>
                <w:spacing w:val="7"/>
                <w:sz w:val="10"/>
                <w:szCs w:val="10"/>
              </w:rPr>
              <w:t>全年预算数</w:t>
            </w:r>
          </w:p>
        </w:tc>
        <w:tc>
          <w:tcPr>
            <w:tcW w:w="1198" w:type="dxa"/>
            <w:vAlign w:val="top"/>
          </w:tcPr>
          <w:p w14:paraId="3E0E692D">
            <w:pPr>
              <w:pStyle w:val="6"/>
              <w:spacing w:line="179" w:lineRule="auto"/>
              <w:ind w:left="330"/>
              <w:rPr>
                <w:sz w:val="10"/>
                <w:szCs w:val="10"/>
              </w:rPr>
            </w:pPr>
            <w:r>
              <w:rPr>
                <w:spacing w:val="7"/>
                <w:sz w:val="10"/>
                <w:szCs w:val="10"/>
              </w:rPr>
              <w:t>全年执行数</w:t>
            </w:r>
          </w:p>
        </w:tc>
        <w:tc>
          <w:tcPr>
            <w:tcW w:w="1385" w:type="dxa"/>
            <w:gridSpan w:val="2"/>
            <w:vAlign w:val="top"/>
          </w:tcPr>
          <w:p w14:paraId="09265D01">
            <w:pPr>
              <w:pStyle w:val="6"/>
              <w:spacing w:line="179" w:lineRule="auto"/>
              <w:ind w:left="588"/>
              <w:rPr>
                <w:sz w:val="10"/>
                <w:szCs w:val="10"/>
              </w:rPr>
            </w:pPr>
            <w:r>
              <w:rPr>
                <w:spacing w:val="5"/>
                <w:sz w:val="10"/>
                <w:szCs w:val="10"/>
              </w:rPr>
              <w:t>分值</w:t>
            </w:r>
          </w:p>
        </w:tc>
        <w:tc>
          <w:tcPr>
            <w:tcW w:w="635" w:type="dxa"/>
            <w:vAlign w:val="top"/>
          </w:tcPr>
          <w:p w14:paraId="2E8F9222">
            <w:pPr>
              <w:pStyle w:val="6"/>
              <w:spacing w:line="179" w:lineRule="auto"/>
              <w:ind w:left="158"/>
              <w:rPr>
                <w:sz w:val="10"/>
                <w:szCs w:val="10"/>
              </w:rPr>
            </w:pPr>
            <w:r>
              <w:rPr>
                <w:spacing w:val="6"/>
                <w:sz w:val="10"/>
                <w:szCs w:val="10"/>
              </w:rPr>
              <w:t>执行率</w:t>
            </w:r>
          </w:p>
        </w:tc>
        <w:tc>
          <w:tcPr>
            <w:tcW w:w="1901" w:type="dxa"/>
            <w:gridSpan w:val="2"/>
            <w:vAlign w:val="top"/>
          </w:tcPr>
          <w:p w14:paraId="56BD80E3">
            <w:pPr>
              <w:pStyle w:val="6"/>
              <w:spacing w:line="179" w:lineRule="auto"/>
              <w:ind w:left="844"/>
              <w:rPr>
                <w:sz w:val="10"/>
                <w:szCs w:val="10"/>
              </w:rPr>
            </w:pPr>
            <w:r>
              <w:rPr>
                <w:spacing w:val="5"/>
                <w:sz w:val="10"/>
                <w:szCs w:val="10"/>
              </w:rPr>
              <w:t>得分</w:t>
            </w:r>
          </w:p>
        </w:tc>
      </w:tr>
      <w:tr w14:paraId="06DA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 w:hRule="atLeast"/>
        </w:trPr>
        <w:tc>
          <w:tcPr>
            <w:tcW w:w="1390" w:type="dxa"/>
            <w:gridSpan w:val="3"/>
            <w:vMerge w:val="continue"/>
            <w:tcBorders>
              <w:top w:val="nil"/>
              <w:bottom w:val="nil"/>
            </w:tcBorders>
            <w:vAlign w:val="top"/>
          </w:tcPr>
          <w:p w14:paraId="6391BA30">
            <w:pPr>
              <w:rPr>
                <w:rFonts w:ascii="Arial"/>
                <w:sz w:val="21"/>
              </w:rPr>
            </w:pPr>
          </w:p>
        </w:tc>
        <w:tc>
          <w:tcPr>
            <w:tcW w:w="1257" w:type="dxa"/>
            <w:gridSpan w:val="2"/>
            <w:vAlign w:val="top"/>
          </w:tcPr>
          <w:p w14:paraId="318EE296">
            <w:pPr>
              <w:pStyle w:val="6"/>
              <w:spacing w:line="201" w:lineRule="auto"/>
              <w:ind w:left="304"/>
              <w:rPr>
                <w:sz w:val="10"/>
                <w:szCs w:val="10"/>
              </w:rPr>
            </w:pPr>
            <w:r>
              <w:rPr>
                <w:spacing w:val="6"/>
                <w:sz w:val="10"/>
                <w:szCs w:val="10"/>
              </w:rPr>
              <w:t>年度资金总额：</w:t>
            </w:r>
          </w:p>
        </w:tc>
        <w:tc>
          <w:tcPr>
            <w:tcW w:w="932" w:type="dxa"/>
            <w:gridSpan w:val="2"/>
            <w:vAlign w:val="top"/>
          </w:tcPr>
          <w:p w14:paraId="0944FE05">
            <w:pPr>
              <w:pStyle w:val="6"/>
              <w:spacing w:line="201" w:lineRule="auto"/>
              <w:ind w:left="439"/>
              <w:rPr>
                <w:sz w:val="10"/>
                <w:szCs w:val="10"/>
              </w:rPr>
            </w:pPr>
            <w:r>
              <w:rPr>
                <w:sz w:val="10"/>
                <w:szCs w:val="10"/>
              </w:rPr>
              <w:t>9</w:t>
            </w:r>
          </w:p>
        </w:tc>
        <w:tc>
          <w:tcPr>
            <w:tcW w:w="1017" w:type="dxa"/>
            <w:gridSpan w:val="2"/>
            <w:vAlign w:val="top"/>
          </w:tcPr>
          <w:p w14:paraId="1CCDE06E">
            <w:pPr>
              <w:pStyle w:val="6"/>
              <w:spacing w:line="201" w:lineRule="auto"/>
              <w:ind w:left="482"/>
              <w:rPr>
                <w:sz w:val="10"/>
                <w:szCs w:val="10"/>
              </w:rPr>
            </w:pPr>
            <w:r>
              <w:rPr>
                <w:sz w:val="10"/>
                <w:szCs w:val="10"/>
              </w:rPr>
              <w:t>9</w:t>
            </w:r>
          </w:p>
        </w:tc>
        <w:tc>
          <w:tcPr>
            <w:tcW w:w="1198" w:type="dxa"/>
            <w:vAlign w:val="top"/>
          </w:tcPr>
          <w:p w14:paraId="7E52A8BA">
            <w:pPr>
              <w:pStyle w:val="6"/>
              <w:spacing w:line="201" w:lineRule="auto"/>
              <w:ind w:left="573"/>
              <w:rPr>
                <w:sz w:val="10"/>
                <w:szCs w:val="10"/>
              </w:rPr>
            </w:pPr>
            <w:r>
              <w:rPr>
                <w:sz w:val="10"/>
                <w:szCs w:val="10"/>
              </w:rPr>
              <w:t>9</w:t>
            </w:r>
          </w:p>
        </w:tc>
        <w:tc>
          <w:tcPr>
            <w:tcW w:w="1385" w:type="dxa"/>
            <w:gridSpan w:val="2"/>
            <w:vAlign w:val="top"/>
          </w:tcPr>
          <w:p w14:paraId="1DE9BAF5">
            <w:pPr>
              <w:pStyle w:val="6"/>
              <w:spacing w:line="201" w:lineRule="auto"/>
              <w:ind w:left="648"/>
              <w:rPr>
                <w:sz w:val="10"/>
                <w:szCs w:val="10"/>
              </w:rPr>
            </w:pPr>
            <w:r>
              <w:rPr>
                <w:spacing w:val="-2"/>
                <w:sz w:val="10"/>
                <w:szCs w:val="10"/>
              </w:rPr>
              <w:t>10</w:t>
            </w:r>
          </w:p>
        </w:tc>
        <w:tc>
          <w:tcPr>
            <w:tcW w:w="635" w:type="dxa"/>
            <w:vAlign w:val="top"/>
          </w:tcPr>
          <w:p w14:paraId="6F38FAF8">
            <w:pPr>
              <w:pStyle w:val="6"/>
              <w:spacing w:line="201"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5C5B4436">
            <w:pPr>
              <w:pStyle w:val="6"/>
              <w:spacing w:line="201" w:lineRule="auto"/>
              <w:ind w:left="825"/>
              <w:rPr>
                <w:sz w:val="10"/>
                <w:szCs w:val="10"/>
              </w:rPr>
            </w:pPr>
            <w:r>
              <w:rPr>
                <w:spacing w:val="1"/>
                <w:sz w:val="10"/>
                <w:szCs w:val="10"/>
              </w:rPr>
              <w:t>10.00</w:t>
            </w:r>
          </w:p>
        </w:tc>
      </w:tr>
      <w:tr w14:paraId="4A26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69519EE3">
            <w:pPr>
              <w:rPr>
                <w:rFonts w:ascii="Arial"/>
                <w:sz w:val="21"/>
              </w:rPr>
            </w:pPr>
          </w:p>
        </w:tc>
        <w:tc>
          <w:tcPr>
            <w:tcW w:w="1257" w:type="dxa"/>
            <w:gridSpan w:val="2"/>
            <w:vAlign w:val="top"/>
          </w:tcPr>
          <w:p w14:paraId="698817E6">
            <w:pPr>
              <w:pStyle w:val="6"/>
              <w:spacing w:line="179" w:lineRule="auto"/>
              <w:ind w:left="412"/>
              <w:rPr>
                <w:sz w:val="10"/>
                <w:szCs w:val="10"/>
              </w:rPr>
            </w:pPr>
            <w:r>
              <w:rPr>
                <w:spacing w:val="6"/>
                <w:sz w:val="10"/>
                <w:szCs w:val="10"/>
              </w:rPr>
              <w:t>财政拨款</w:t>
            </w:r>
          </w:p>
        </w:tc>
        <w:tc>
          <w:tcPr>
            <w:tcW w:w="932" w:type="dxa"/>
            <w:gridSpan w:val="2"/>
            <w:vAlign w:val="top"/>
          </w:tcPr>
          <w:p w14:paraId="06BAF99E">
            <w:pPr>
              <w:pStyle w:val="6"/>
              <w:spacing w:line="179" w:lineRule="auto"/>
              <w:ind w:left="439"/>
              <w:rPr>
                <w:sz w:val="10"/>
                <w:szCs w:val="10"/>
              </w:rPr>
            </w:pPr>
            <w:r>
              <w:rPr>
                <w:sz w:val="10"/>
                <w:szCs w:val="10"/>
              </w:rPr>
              <w:t>9</w:t>
            </w:r>
          </w:p>
        </w:tc>
        <w:tc>
          <w:tcPr>
            <w:tcW w:w="1017" w:type="dxa"/>
            <w:gridSpan w:val="2"/>
            <w:vAlign w:val="top"/>
          </w:tcPr>
          <w:p w14:paraId="047E570C">
            <w:pPr>
              <w:pStyle w:val="6"/>
              <w:spacing w:line="179" w:lineRule="auto"/>
              <w:ind w:left="482"/>
              <w:rPr>
                <w:sz w:val="10"/>
                <w:szCs w:val="10"/>
              </w:rPr>
            </w:pPr>
            <w:r>
              <w:rPr>
                <w:sz w:val="10"/>
                <w:szCs w:val="10"/>
              </w:rPr>
              <w:t>9</w:t>
            </w:r>
          </w:p>
        </w:tc>
        <w:tc>
          <w:tcPr>
            <w:tcW w:w="1198" w:type="dxa"/>
            <w:vAlign w:val="top"/>
          </w:tcPr>
          <w:p w14:paraId="5AAB6B24">
            <w:pPr>
              <w:pStyle w:val="6"/>
              <w:spacing w:line="179" w:lineRule="auto"/>
              <w:ind w:left="573"/>
              <w:rPr>
                <w:sz w:val="10"/>
                <w:szCs w:val="10"/>
              </w:rPr>
            </w:pPr>
            <w:r>
              <w:rPr>
                <w:sz w:val="10"/>
                <w:szCs w:val="10"/>
              </w:rPr>
              <w:t>9</w:t>
            </w:r>
          </w:p>
        </w:tc>
        <w:tc>
          <w:tcPr>
            <w:tcW w:w="1385" w:type="dxa"/>
            <w:gridSpan w:val="2"/>
            <w:vAlign w:val="top"/>
          </w:tcPr>
          <w:p w14:paraId="5A2E8E17">
            <w:pPr>
              <w:pStyle w:val="6"/>
              <w:spacing w:before="43" w:line="53" w:lineRule="exact"/>
              <w:ind w:left="666"/>
              <w:rPr>
                <w:sz w:val="10"/>
                <w:szCs w:val="10"/>
              </w:rPr>
            </w:pPr>
            <w:r>
              <w:rPr>
                <w:position w:val="-2"/>
                <w:sz w:val="10"/>
                <w:szCs w:val="10"/>
              </w:rPr>
              <w:t>-</w:t>
            </w:r>
          </w:p>
        </w:tc>
        <w:tc>
          <w:tcPr>
            <w:tcW w:w="635" w:type="dxa"/>
            <w:vAlign w:val="top"/>
          </w:tcPr>
          <w:p w14:paraId="3E42724A">
            <w:pPr>
              <w:pStyle w:val="6"/>
              <w:spacing w:line="179"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7D01C5A8">
            <w:pPr>
              <w:pStyle w:val="6"/>
              <w:spacing w:before="43" w:line="53" w:lineRule="exact"/>
              <w:ind w:left="924"/>
              <w:rPr>
                <w:sz w:val="10"/>
                <w:szCs w:val="10"/>
              </w:rPr>
            </w:pPr>
            <w:r>
              <w:rPr>
                <w:position w:val="-2"/>
                <w:sz w:val="10"/>
                <w:szCs w:val="10"/>
              </w:rPr>
              <w:t>-</w:t>
            </w:r>
          </w:p>
        </w:tc>
      </w:tr>
      <w:tr w14:paraId="0E5C2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3E405BBB">
            <w:pPr>
              <w:rPr>
                <w:rFonts w:ascii="Arial"/>
                <w:sz w:val="21"/>
              </w:rPr>
            </w:pPr>
          </w:p>
        </w:tc>
        <w:tc>
          <w:tcPr>
            <w:tcW w:w="1257" w:type="dxa"/>
            <w:gridSpan w:val="2"/>
            <w:vAlign w:val="top"/>
          </w:tcPr>
          <w:p w14:paraId="3753FEBA">
            <w:pPr>
              <w:pStyle w:val="6"/>
              <w:spacing w:line="179" w:lineRule="auto"/>
              <w:ind w:left="196"/>
              <w:rPr>
                <w:sz w:val="10"/>
                <w:szCs w:val="10"/>
              </w:rPr>
            </w:pPr>
            <w:r>
              <w:rPr>
                <w:spacing w:val="7"/>
                <w:sz w:val="10"/>
                <w:szCs w:val="10"/>
              </w:rPr>
              <w:t>财政专户管理资金</w:t>
            </w:r>
          </w:p>
        </w:tc>
        <w:tc>
          <w:tcPr>
            <w:tcW w:w="932" w:type="dxa"/>
            <w:gridSpan w:val="2"/>
            <w:vAlign w:val="top"/>
          </w:tcPr>
          <w:p w14:paraId="7528DA4C">
            <w:pPr>
              <w:pStyle w:val="6"/>
              <w:spacing w:line="179" w:lineRule="auto"/>
              <w:ind w:left="440"/>
              <w:rPr>
                <w:sz w:val="10"/>
                <w:szCs w:val="10"/>
              </w:rPr>
            </w:pPr>
            <w:r>
              <w:rPr>
                <w:sz w:val="10"/>
                <w:szCs w:val="10"/>
              </w:rPr>
              <w:t>0</w:t>
            </w:r>
          </w:p>
        </w:tc>
        <w:tc>
          <w:tcPr>
            <w:tcW w:w="1017" w:type="dxa"/>
            <w:gridSpan w:val="2"/>
            <w:vAlign w:val="top"/>
          </w:tcPr>
          <w:p w14:paraId="2E0AD90E">
            <w:pPr>
              <w:pStyle w:val="6"/>
              <w:spacing w:line="179" w:lineRule="auto"/>
              <w:ind w:left="483"/>
              <w:rPr>
                <w:sz w:val="10"/>
                <w:szCs w:val="10"/>
              </w:rPr>
            </w:pPr>
            <w:r>
              <w:rPr>
                <w:sz w:val="10"/>
                <w:szCs w:val="10"/>
              </w:rPr>
              <w:t>0</w:t>
            </w:r>
          </w:p>
        </w:tc>
        <w:tc>
          <w:tcPr>
            <w:tcW w:w="1198" w:type="dxa"/>
            <w:vAlign w:val="top"/>
          </w:tcPr>
          <w:p w14:paraId="4026DB6B">
            <w:pPr>
              <w:pStyle w:val="6"/>
              <w:spacing w:line="179" w:lineRule="auto"/>
              <w:ind w:left="574"/>
              <w:rPr>
                <w:sz w:val="10"/>
                <w:szCs w:val="10"/>
              </w:rPr>
            </w:pPr>
            <w:r>
              <w:rPr>
                <w:sz w:val="10"/>
                <w:szCs w:val="10"/>
              </w:rPr>
              <w:t>0</w:t>
            </w:r>
          </w:p>
        </w:tc>
        <w:tc>
          <w:tcPr>
            <w:tcW w:w="1385" w:type="dxa"/>
            <w:gridSpan w:val="2"/>
            <w:vAlign w:val="top"/>
          </w:tcPr>
          <w:p w14:paraId="02992D89">
            <w:pPr>
              <w:pStyle w:val="6"/>
              <w:spacing w:before="43" w:line="53" w:lineRule="exact"/>
              <w:ind w:left="666"/>
              <w:rPr>
                <w:sz w:val="10"/>
                <w:szCs w:val="10"/>
              </w:rPr>
            </w:pPr>
            <w:r>
              <w:rPr>
                <w:position w:val="-2"/>
                <w:sz w:val="10"/>
                <w:szCs w:val="10"/>
              </w:rPr>
              <w:t>-</w:t>
            </w:r>
          </w:p>
        </w:tc>
        <w:tc>
          <w:tcPr>
            <w:tcW w:w="635" w:type="dxa"/>
            <w:vAlign w:val="top"/>
          </w:tcPr>
          <w:p w14:paraId="35C9E262">
            <w:pPr>
              <w:pStyle w:val="6"/>
              <w:spacing w:line="179" w:lineRule="auto"/>
              <w:ind w:left="186"/>
              <w:rPr>
                <w:sz w:val="10"/>
                <w:szCs w:val="10"/>
              </w:rPr>
            </w:pPr>
            <w:r>
              <w:rPr>
                <w:spacing w:val="2"/>
                <w:sz w:val="10"/>
                <w:szCs w:val="10"/>
              </w:rPr>
              <w:t>0.00%</w:t>
            </w:r>
          </w:p>
        </w:tc>
        <w:tc>
          <w:tcPr>
            <w:tcW w:w="1901" w:type="dxa"/>
            <w:gridSpan w:val="2"/>
            <w:vAlign w:val="top"/>
          </w:tcPr>
          <w:p w14:paraId="46D0A434">
            <w:pPr>
              <w:pStyle w:val="6"/>
              <w:spacing w:before="43" w:line="53" w:lineRule="exact"/>
              <w:ind w:left="924"/>
              <w:rPr>
                <w:sz w:val="10"/>
                <w:szCs w:val="10"/>
              </w:rPr>
            </w:pPr>
            <w:r>
              <w:rPr>
                <w:position w:val="-2"/>
                <w:sz w:val="10"/>
                <w:szCs w:val="10"/>
              </w:rPr>
              <w:t>-</w:t>
            </w:r>
          </w:p>
        </w:tc>
      </w:tr>
      <w:tr w14:paraId="6C7ED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2E895C7F">
            <w:pPr>
              <w:rPr>
                <w:rFonts w:ascii="Arial"/>
                <w:sz w:val="21"/>
              </w:rPr>
            </w:pPr>
          </w:p>
        </w:tc>
        <w:tc>
          <w:tcPr>
            <w:tcW w:w="1257" w:type="dxa"/>
            <w:gridSpan w:val="2"/>
            <w:vAlign w:val="top"/>
          </w:tcPr>
          <w:p w14:paraId="3263BC96">
            <w:pPr>
              <w:pStyle w:val="6"/>
              <w:spacing w:line="179" w:lineRule="auto"/>
              <w:ind w:left="413"/>
              <w:rPr>
                <w:sz w:val="10"/>
                <w:szCs w:val="10"/>
              </w:rPr>
            </w:pPr>
            <w:r>
              <w:rPr>
                <w:spacing w:val="6"/>
                <w:sz w:val="10"/>
                <w:szCs w:val="10"/>
              </w:rPr>
              <w:t>单位资金</w:t>
            </w:r>
          </w:p>
        </w:tc>
        <w:tc>
          <w:tcPr>
            <w:tcW w:w="932" w:type="dxa"/>
            <w:gridSpan w:val="2"/>
            <w:vAlign w:val="top"/>
          </w:tcPr>
          <w:p w14:paraId="76C49449">
            <w:pPr>
              <w:pStyle w:val="6"/>
              <w:spacing w:line="179" w:lineRule="auto"/>
              <w:ind w:left="440"/>
              <w:rPr>
                <w:sz w:val="10"/>
                <w:szCs w:val="10"/>
              </w:rPr>
            </w:pPr>
            <w:r>
              <w:rPr>
                <w:sz w:val="10"/>
                <w:szCs w:val="10"/>
              </w:rPr>
              <w:t>0</w:t>
            </w:r>
          </w:p>
        </w:tc>
        <w:tc>
          <w:tcPr>
            <w:tcW w:w="1017" w:type="dxa"/>
            <w:gridSpan w:val="2"/>
            <w:vAlign w:val="top"/>
          </w:tcPr>
          <w:p w14:paraId="5F07BDF4">
            <w:pPr>
              <w:pStyle w:val="6"/>
              <w:spacing w:line="179" w:lineRule="auto"/>
              <w:ind w:left="483"/>
              <w:rPr>
                <w:sz w:val="10"/>
                <w:szCs w:val="10"/>
              </w:rPr>
            </w:pPr>
            <w:r>
              <w:rPr>
                <w:sz w:val="10"/>
                <w:szCs w:val="10"/>
              </w:rPr>
              <w:t>0</w:t>
            </w:r>
          </w:p>
        </w:tc>
        <w:tc>
          <w:tcPr>
            <w:tcW w:w="1198" w:type="dxa"/>
            <w:vAlign w:val="top"/>
          </w:tcPr>
          <w:p w14:paraId="508B03F5">
            <w:pPr>
              <w:pStyle w:val="6"/>
              <w:spacing w:line="179" w:lineRule="auto"/>
              <w:ind w:left="574"/>
              <w:rPr>
                <w:sz w:val="10"/>
                <w:szCs w:val="10"/>
              </w:rPr>
            </w:pPr>
            <w:r>
              <w:rPr>
                <w:sz w:val="10"/>
                <w:szCs w:val="10"/>
              </w:rPr>
              <w:t>0</w:t>
            </w:r>
          </w:p>
        </w:tc>
        <w:tc>
          <w:tcPr>
            <w:tcW w:w="1385" w:type="dxa"/>
            <w:gridSpan w:val="2"/>
            <w:vAlign w:val="top"/>
          </w:tcPr>
          <w:p w14:paraId="5E0A8C40">
            <w:pPr>
              <w:pStyle w:val="6"/>
              <w:spacing w:before="44" w:line="52" w:lineRule="exact"/>
              <w:ind w:left="666"/>
              <w:rPr>
                <w:sz w:val="10"/>
                <w:szCs w:val="10"/>
              </w:rPr>
            </w:pPr>
            <w:r>
              <w:rPr>
                <w:position w:val="-2"/>
                <w:sz w:val="10"/>
                <w:szCs w:val="10"/>
              </w:rPr>
              <w:t>-</w:t>
            </w:r>
          </w:p>
        </w:tc>
        <w:tc>
          <w:tcPr>
            <w:tcW w:w="635" w:type="dxa"/>
            <w:vAlign w:val="top"/>
          </w:tcPr>
          <w:p w14:paraId="7669B8F4">
            <w:pPr>
              <w:pStyle w:val="6"/>
              <w:spacing w:line="179" w:lineRule="auto"/>
              <w:ind w:left="186"/>
              <w:rPr>
                <w:sz w:val="10"/>
                <w:szCs w:val="10"/>
              </w:rPr>
            </w:pPr>
            <w:r>
              <w:rPr>
                <w:spacing w:val="2"/>
                <w:sz w:val="10"/>
                <w:szCs w:val="10"/>
              </w:rPr>
              <w:t>0.00%</w:t>
            </w:r>
          </w:p>
        </w:tc>
        <w:tc>
          <w:tcPr>
            <w:tcW w:w="1901" w:type="dxa"/>
            <w:gridSpan w:val="2"/>
            <w:vAlign w:val="top"/>
          </w:tcPr>
          <w:p w14:paraId="26E2459B">
            <w:pPr>
              <w:pStyle w:val="6"/>
              <w:spacing w:before="44" w:line="52" w:lineRule="exact"/>
              <w:ind w:left="924"/>
              <w:rPr>
                <w:sz w:val="10"/>
                <w:szCs w:val="10"/>
              </w:rPr>
            </w:pPr>
            <w:r>
              <w:rPr>
                <w:position w:val="-2"/>
                <w:sz w:val="10"/>
                <w:szCs w:val="10"/>
              </w:rPr>
              <w:t>-</w:t>
            </w:r>
          </w:p>
        </w:tc>
      </w:tr>
      <w:tr w14:paraId="29C00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65312A13">
            <w:pPr>
              <w:pStyle w:val="6"/>
              <w:spacing w:before="218" w:line="235" w:lineRule="auto"/>
              <w:ind w:left="377"/>
              <w:rPr>
                <w:sz w:val="10"/>
                <w:szCs w:val="10"/>
              </w:rPr>
            </w:pPr>
            <w:r>
              <w:rPr>
                <w:spacing w:val="6"/>
                <w:sz w:val="10"/>
                <w:szCs w:val="10"/>
              </w:rPr>
              <w:t>资金管理情况</w:t>
            </w:r>
          </w:p>
        </w:tc>
        <w:tc>
          <w:tcPr>
            <w:tcW w:w="2189" w:type="dxa"/>
            <w:gridSpan w:val="4"/>
            <w:vAlign w:val="top"/>
          </w:tcPr>
          <w:p w14:paraId="16BA8F13">
            <w:pPr>
              <w:spacing w:line="96" w:lineRule="exact"/>
              <w:rPr>
                <w:rFonts w:ascii="Arial"/>
                <w:sz w:val="8"/>
              </w:rPr>
            </w:pPr>
          </w:p>
        </w:tc>
        <w:tc>
          <w:tcPr>
            <w:tcW w:w="2215" w:type="dxa"/>
            <w:gridSpan w:val="3"/>
            <w:vAlign w:val="top"/>
          </w:tcPr>
          <w:p w14:paraId="0D00C3D0">
            <w:pPr>
              <w:pStyle w:val="6"/>
              <w:spacing w:line="179" w:lineRule="auto"/>
              <w:ind w:left="891"/>
              <w:rPr>
                <w:sz w:val="10"/>
                <w:szCs w:val="10"/>
              </w:rPr>
            </w:pPr>
            <w:r>
              <w:rPr>
                <w:spacing w:val="7"/>
                <w:sz w:val="10"/>
                <w:szCs w:val="10"/>
              </w:rPr>
              <w:t>情况说明</w:t>
            </w:r>
          </w:p>
        </w:tc>
        <w:tc>
          <w:tcPr>
            <w:tcW w:w="1385" w:type="dxa"/>
            <w:gridSpan w:val="2"/>
            <w:vAlign w:val="top"/>
          </w:tcPr>
          <w:p w14:paraId="6BE20432">
            <w:pPr>
              <w:pStyle w:val="6"/>
              <w:spacing w:line="179" w:lineRule="auto"/>
              <w:ind w:left="426"/>
              <w:rPr>
                <w:sz w:val="10"/>
                <w:szCs w:val="10"/>
              </w:rPr>
            </w:pPr>
            <w:r>
              <w:rPr>
                <w:spacing w:val="4"/>
                <w:sz w:val="10"/>
                <w:szCs w:val="10"/>
              </w:rPr>
              <w:t>分值（20）</w:t>
            </w:r>
          </w:p>
        </w:tc>
        <w:tc>
          <w:tcPr>
            <w:tcW w:w="635" w:type="dxa"/>
            <w:vAlign w:val="top"/>
          </w:tcPr>
          <w:p w14:paraId="3DE36A5C">
            <w:pPr>
              <w:pStyle w:val="6"/>
              <w:spacing w:line="179" w:lineRule="auto"/>
              <w:ind w:left="212"/>
              <w:rPr>
                <w:sz w:val="10"/>
                <w:szCs w:val="10"/>
              </w:rPr>
            </w:pPr>
            <w:r>
              <w:rPr>
                <w:spacing w:val="5"/>
                <w:sz w:val="10"/>
                <w:szCs w:val="10"/>
              </w:rPr>
              <w:t>得分</w:t>
            </w:r>
          </w:p>
        </w:tc>
        <w:tc>
          <w:tcPr>
            <w:tcW w:w="1901" w:type="dxa"/>
            <w:gridSpan w:val="2"/>
            <w:vAlign w:val="top"/>
          </w:tcPr>
          <w:p w14:paraId="2A6E0118">
            <w:pPr>
              <w:pStyle w:val="6"/>
              <w:spacing w:line="179" w:lineRule="auto"/>
              <w:ind w:left="465"/>
              <w:rPr>
                <w:sz w:val="10"/>
                <w:szCs w:val="10"/>
              </w:rPr>
            </w:pPr>
            <w:r>
              <w:rPr>
                <w:spacing w:val="7"/>
                <w:sz w:val="10"/>
                <w:szCs w:val="10"/>
              </w:rPr>
              <w:t>存在问题和改进措施</w:t>
            </w:r>
          </w:p>
        </w:tc>
      </w:tr>
      <w:tr w14:paraId="046EF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6AE1A167">
            <w:pPr>
              <w:rPr>
                <w:rFonts w:ascii="Arial"/>
                <w:sz w:val="21"/>
              </w:rPr>
            </w:pPr>
          </w:p>
        </w:tc>
        <w:tc>
          <w:tcPr>
            <w:tcW w:w="2189" w:type="dxa"/>
            <w:gridSpan w:val="4"/>
            <w:vAlign w:val="top"/>
          </w:tcPr>
          <w:p w14:paraId="43F96422">
            <w:pPr>
              <w:pStyle w:val="6"/>
              <w:spacing w:line="180" w:lineRule="auto"/>
              <w:ind w:left="826"/>
              <w:rPr>
                <w:sz w:val="10"/>
                <w:szCs w:val="10"/>
              </w:rPr>
            </w:pPr>
            <w:r>
              <w:rPr>
                <w:spacing w:val="6"/>
                <w:sz w:val="10"/>
                <w:szCs w:val="10"/>
              </w:rPr>
              <w:t>安排科学性</w:t>
            </w:r>
          </w:p>
        </w:tc>
        <w:tc>
          <w:tcPr>
            <w:tcW w:w="2215" w:type="dxa"/>
            <w:gridSpan w:val="3"/>
            <w:vAlign w:val="top"/>
          </w:tcPr>
          <w:p w14:paraId="192A9DF5">
            <w:pPr>
              <w:pStyle w:val="6"/>
              <w:spacing w:line="180" w:lineRule="auto"/>
              <w:ind w:left="568"/>
              <w:rPr>
                <w:sz w:val="10"/>
                <w:szCs w:val="10"/>
              </w:rPr>
            </w:pPr>
            <w:r>
              <w:rPr>
                <w:spacing w:val="6"/>
                <w:sz w:val="10"/>
                <w:szCs w:val="10"/>
              </w:rPr>
              <w:t>科学使用，合理安排。</w:t>
            </w:r>
          </w:p>
        </w:tc>
        <w:tc>
          <w:tcPr>
            <w:tcW w:w="1385" w:type="dxa"/>
            <w:gridSpan w:val="2"/>
            <w:vAlign w:val="top"/>
          </w:tcPr>
          <w:p w14:paraId="189DE106">
            <w:pPr>
              <w:pStyle w:val="6"/>
              <w:spacing w:line="180" w:lineRule="auto"/>
              <w:ind w:left="669"/>
              <w:rPr>
                <w:sz w:val="10"/>
                <w:szCs w:val="10"/>
              </w:rPr>
            </w:pPr>
            <w:r>
              <w:rPr>
                <w:sz w:val="10"/>
                <w:szCs w:val="10"/>
              </w:rPr>
              <w:t>5</w:t>
            </w:r>
          </w:p>
        </w:tc>
        <w:tc>
          <w:tcPr>
            <w:tcW w:w="635" w:type="dxa"/>
            <w:vAlign w:val="top"/>
          </w:tcPr>
          <w:p w14:paraId="0A8CA51A">
            <w:pPr>
              <w:pStyle w:val="6"/>
              <w:spacing w:line="180" w:lineRule="auto"/>
              <w:ind w:left="295"/>
              <w:rPr>
                <w:sz w:val="10"/>
                <w:szCs w:val="10"/>
              </w:rPr>
            </w:pPr>
            <w:r>
              <w:rPr>
                <w:sz w:val="10"/>
                <w:szCs w:val="10"/>
              </w:rPr>
              <w:t>5</w:t>
            </w:r>
          </w:p>
        </w:tc>
        <w:tc>
          <w:tcPr>
            <w:tcW w:w="1901" w:type="dxa"/>
            <w:gridSpan w:val="2"/>
            <w:vAlign w:val="top"/>
          </w:tcPr>
          <w:p w14:paraId="49B92CFD">
            <w:pPr>
              <w:spacing w:line="98" w:lineRule="exact"/>
              <w:rPr>
                <w:rFonts w:ascii="Arial"/>
                <w:sz w:val="8"/>
              </w:rPr>
            </w:pPr>
          </w:p>
        </w:tc>
      </w:tr>
      <w:tr w14:paraId="76FB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5F90F023">
            <w:pPr>
              <w:rPr>
                <w:rFonts w:ascii="Arial"/>
                <w:sz w:val="21"/>
              </w:rPr>
            </w:pPr>
          </w:p>
        </w:tc>
        <w:tc>
          <w:tcPr>
            <w:tcW w:w="2189" w:type="dxa"/>
            <w:gridSpan w:val="4"/>
            <w:vAlign w:val="top"/>
          </w:tcPr>
          <w:p w14:paraId="055E412D">
            <w:pPr>
              <w:pStyle w:val="6"/>
              <w:spacing w:line="180" w:lineRule="auto"/>
              <w:ind w:left="825"/>
              <w:rPr>
                <w:sz w:val="10"/>
                <w:szCs w:val="10"/>
              </w:rPr>
            </w:pPr>
            <w:r>
              <w:rPr>
                <w:spacing w:val="6"/>
                <w:sz w:val="10"/>
                <w:szCs w:val="10"/>
              </w:rPr>
              <w:t>拨付合规性</w:t>
            </w:r>
          </w:p>
        </w:tc>
        <w:tc>
          <w:tcPr>
            <w:tcW w:w="2215" w:type="dxa"/>
            <w:gridSpan w:val="3"/>
            <w:vAlign w:val="top"/>
          </w:tcPr>
          <w:p w14:paraId="260E5D01">
            <w:pPr>
              <w:pStyle w:val="6"/>
              <w:spacing w:line="180" w:lineRule="auto"/>
              <w:ind w:left="569"/>
              <w:rPr>
                <w:sz w:val="10"/>
                <w:szCs w:val="10"/>
              </w:rPr>
            </w:pPr>
            <w:r>
              <w:rPr>
                <w:spacing w:val="6"/>
                <w:sz w:val="10"/>
                <w:szCs w:val="10"/>
              </w:rPr>
              <w:t>拨付及时，用款合规。</w:t>
            </w:r>
          </w:p>
        </w:tc>
        <w:tc>
          <w:tcPr>
            <w:tcW w:w="1385" w:type="dxa"/>
            <w:gridSpan w:val="2"/>
            <w:vAlign w:val="top"/>
          </w:tcPr>
          <w:p w14:paraId="4FB681E2">
            <w:pPr>
              <w:pStyle w:val="6"/>
              <w:spacing w:line="180" w:lineRule="auto"/>
              <w:ind w:left="669"/>
              <w:rPr>
                <w:sz w:val="10"/>
                <w:szCs w:val="10"/>
              </w:rPr>
            </w:pPr>
            <w:r>
              <w:rPr>
                <w:sz w:val="10"/>
                <w:szCs w:val="10"/>
              </w:rPr>
              <w:t>5</w:t>
            </w:r>
          </w:p>
        </w:tc>
        <w:tc>
          <w:tcPr>
            <w:tcW w:w="635" w:type="dxa"/>
            <w:vAlign w:val="top"/>
          </w:tcPr>
          <w:p w14:paraId="5522A3A4">
            <w:pPr>
              <w:pStyle w:val="6"/>
              <w:spacing w:line="180" w:lineRule="auto"/>
              <w:ind w:left="295"/>
              <w:rPr>
                <w:sz w:val="10"/>
                <w:szCs w:val="10"/>
              </w:rPr>
            </w:pPr>
            <w:r>
              <w:rPr>
                <w:sz w:val="10"/>
                <w:szCs w:val="10"/>
              </w:rPr>
              <w:t>5</w:t>
            </w:r>
          </w:p>
        </w:tc>
        <w:tc>
          <w:tcPr>
            <w:tcW w:w="1901" w:type="dxa"/>
            <w:gridSpan w:val="2"/>
            <w:vAlign w:val="top"/>
          </w:tcPr>
          <w:p w14:paraId="7C33F709">
            <w:pPr>
              <w:spacing w:line="98" w:lineRule="exact"/>
              <w:rPr>
                <w:rFonts w:ascii="Arial"/>
                <w:sz w:val="8"/>
              </w:rPr>
            </w:pPr>
          </w:p>
        </w:tc>
      </w:tr>
      <w:tr w14:paraId="1BB8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5E7458B5">
            <w:pPr>
              <w:rPr>
                <w:rFonts w:ascii="Arial"/>
                <w:sz w:val="21"/>
              </w:rPr>
            </w:pPr>
          </w:p>
        </w:tc>
        <w:tc>
          <w:tcPr>
            <w:tcW w:w="2189" w:type="dxa"/>
            <w:gridSpan w:val="4"/>
            <w:vAlign w:val="top"/>
          </w:tcPr>
          <w:p w14:paraId="75B7F34D">
            <w:pPr>
              <w:pStyle w:val="6"/>
              <w:spacing w:line="179" w:lineRule="auto"/>
              <w:ind w:left="825"/>
              <w:rPr>
                <w:sz w:val="10"/>
                <w:szCs w:val="10"/>
              </w:rPr>
            </w:pPr>
            <w:r>
              <w:rPr>
                <w:spacing w:val="7"/>
                <w:sz w:val="10"/>
                <w:szCs w:val="10"/>
              </w:rPr>
              <w:t>使用规范性</w:t>
            </w:r>
          </w:p>
        </w:tc>
        <w:tc>
          <w:tcPr>
            <w:tcW w:w="2215" w:type="dxa"/>
            <w:gridSpan w:val="3"/>
            <w:vAlign w:val="top"/>
          </w:tcPr>
          <w:p w14:paraId="7305D965">
            <w:pPr>
              <w:pStyle w:val="6"/>
              <w:spacing w:line="179" w:lineRule="auto"/>
              <w:ind w:left="569"/>
              <w:rPr>
                <w:sz w:val="10"/>
                <w:szCs w:val="10"/>
              </w:rPr>
            </w:pPr>
            <w:r>
              <w:rPr>
                <w:spacing w:val="4"/>
                <w:sz w:val="10"/>
                <w:szCs w:val="10"/>
              </w:rPr>
              <w:t>使用规范，</w:t>
            </w:r>
            <w:r>
              <w:rPr>
                <w:spacing w:val="-24"/>
                <w:sz w:val="10"/>
                <w:szCs w:val="10"/>
              </w:rPr>
              <w:t xml:space="preserve"> </w:t>
            </w:r>
            <w:r>
              <w:rPr>
                <w:spacing w:val="4"/>
                <w:sz w:val="10"/>
                <w:szCs w:val="10"/>
              </w:rPr>
              <w:t>内控监督。</w:t>
            </w:r>
          </w:p>
        </w:tc>
        <w:tc>
          <w:tcPr>
            <w:tcW w:w="1385" w:type="dxa"/>
            <w:gridSpan w:val="2"/>
            <w:vAlign w:val="top"/>
          </w:tcPr>
          <w:p w14:paraId="12B94197">
            <w:pPr>
              <w:pStyle w:val="6"/>
              <w:spacing w:line="179" w:lineRule="auto"/>
              <w:ind w:left="669"/>
              <w:rPr>
                <w:sz w:val="10"/>
                <w:szCs w:val="10"/>
              </w:rPr>
            </w:pPr>
            <w:r>
              <w:rPr>
                <w:sz w:val="10"/>
                <w:szCs w:val="10"/>
              </w:rPr>
              <w:t>5</w:t>
            </w:r>
          </w:p>
        </w:tc>
        <w:tc>
          <w:tcPr>
            <w:tcW w:w="635" w:type="dxa"/>
            <w:vAlign w:val="top"/>
          </w:tcPr>
          <w:p w14:paraId="7B2D7DE8">
            <w:pPr>
              <w:pStyle w:val="6"/>
              <w:spacing w:line="179" w:lineRule="auto"/>
              <w:ind w:left="295"/>
              <w:rPr>
                <w:sz w:val="10"/>
                <w:szCs w:val="10"/>
              </w:rPr>
            </w:pPr>
            <w:r>
              <w:rPr>
                <w:sz w:val="10"/>
                <w:szCs w:val="10"/>
              </w:rPr>
              <w:t>5</w:t>
            </w:r>
          </w:p>
        </w:tc>
        <w:tc>
          <w:tcPr>
            <w:tcW w:w="1901" w:type="dxa"/>
            <w:gridSpan w:val="2"/>
            <w:vAlign w:val="top"/>
          </w:tcPr>
          <w:p w14:paraId="217E4B55">
            <w:pPr>
              <w:spacing w:line="96" w:lineRule="exact"/>
              <w:rPr>
                <w:rFonts w:ascii="Arial"/>
                <w:sz w:val="8"/>
              </w:rPr>
            </w:pPr>
          </w:p>
        </w:tc>
      </w:tr>
      <w:tr w14:paraId="5202F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106C84A1">
            <w:pPr>
              <w:rPr>
                <w:rFonts w:ascii="Arial"/>
                <w:sz w:val="21"/>
              </w:rPr>
            </w:pPr>
          </w:p>
        </w:tc>
        <w:tc>
          <w:tcPr>
            <w:tcW w:w="2189" w:type="dxa"/>
            <w:gridSpan w:val="4"/>
            <w:vAlign w:val="top"/>
          </w:tcPr>
          <w:p w14:paraId="2092536E">
            <w:pPr>
              <w:pStyle w:val="6"/>
              <w:spacing w:line="179" w:lineRule="auto"/>
              <w:ind w:left="663"/>
              <w:rPr>
                <w:sz w:val="10"/>
                <w:szCs w:val="10"/>
              </w:rPr>
            </w:pPr>
            <w:r>
              <w:rPr>
                <w:spacing w:val="7"/>
                <w:sz w:val="10"/>
                <w:szCs w:val="10"/>
              </w:rPr>
              <w:t>预算绩效管理情况</w:t>
            </w:r>
          </w:p>
        </w:tc>
        <w:tc>
          <w:tcPr>
            <w:tcW w:w="2215" w:type="dxa"/>
            <w:gridSpan w:val="3"/>
            <w:vAlign w:val="top"/>
          </w:tcPr>
          <w:p w14:paraId="05803BDC">
            <w:pPr>
              <w:pStyle w:val="6"/>
              <w:spacing w:line="179" w:lineRule="auto"/>
              <w:ind w:left="408"/>
              <w:rPr>
                <w:sz w:val="10"/>
                <w:szCs w:val="10"/>
              </w:rPr>
            </w:pPr>
            <w:r>
              <w:rPr>
                <w:spacing w:val="6"/>
                <w:sz w:val="10"/>
                <w:szCs w:val="10"/>
              </w:rPr>
              <w:t>管理合理，达到一定的效果。</w:t>
            </w:r>
          </w:p>
        </w:tc>
        <w:tc>
          <w:tcPr>
            <w:tcW w:w="1385" w:type="dxa"/>
            <w:gridSpan w:val="2"/>
            <w:vAlign w:val="top"/>
          </w:tcPr>
          <w:p w14:paraId="2CD495C0">
            <w:pPr>
              <w:pStyle w:val="6"/>
              <w:spacing w:line="179" w:lineRule="auto"/>
              <w:ind w:left="669"/>
              <w:rPr>
                <w:sz w:val="10"/>
                <w:szCs w:val="10"/>
              </w:rPr>
            </w:pPr>
            <w:r>
              <w:rPr>
                <w:sz w:val="10"/>
                <w:szCs w:val="10"/>
              </w:rPr>
              <w:t>5</w:t>
            </w:r>
          </w:p>
        </w:tc>
        <w:tc>
          <w:tcPr>
            <w:tcW w:w="635" w:type="dxa"/>
            <w:vAlign w:val="top"/>
          </w:tcPr>
          <w:p w14:paraId="1ABC515D">
            <w:pPr>
              <w:pStyle w:val="6"/>
              <w:spacing w:line="179" w:lineRule="auto"/>
              <w:ind w:left="295"/>
              <w:rPr>
                <w:sz w:val="10"/>
                <w:szCs w:val="10"/>
              </w:rPr>
            </w:pPr>
            <w:r>
              <w:rPr>
                <w:sz w:val="10"/>
                <w:szCs w:val="10"/>
              </w:rPr>
              <w:t>5</w:t>
            </w:r>
          </w:p>
        </w:tc>
        <w:tc>
          <w:tcPr>
            <w:tcW w:w="1901" w:type="dxa"/>
            <w:gridSpan w:val="2"/>
            <w:vAlign w:val="top"/>
          </w:tcPr>
          <w:p w14:paraId="24F091E2">
            <w:pPr>
              <w:spacing w:line="96" w:lineRule="exact"/>
              <w:rPr>
                <w:rFonts w:ascii="Arial"/>
                <w:sz w:val="8"/>
              </w:rPr>
            </w:pPr>
          </w:p>
        </w:tc>
      </w:tr>
      <w:tr w14:paraId="6CD9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trPr>
        <w:tc>
          <w:tcPr>
            <w:tcW w:w="412" w:type="dxa"/>
            <w:vMerge w:val="restart"/>
            <w:tcBorders>
              <w:bottom w:val="nil"/>
            </w:tcBorders>
            <w:vAlign w:val="top"/>
          </w:tcPr>
          <w:p w14:paraId="3A1FD813">
            <w:pPr>
              <w:pStyle w:val="6"/>
              <w:spacing w:before="23" w:line="207" w:lineRule="auto"/>
              <w:ind w:left="45"/>
              <w:rPr>
                <w:sz w:val="10"/>
                <w:szCs w:val="10"/>
              </w:rPr>
            </w:pPr>
            <w:r>
              <w:rPr>
                <w:spacing w:val="6"/>
                <w:sz w:val="10"/>
                <w:szCs w:val="10"/>
              </w:rPr>
              <w:t>年度总</w:t>
            </w:r>
          </w:p>
          <w:p w14:paraId="1C44AA58">
            <w:pPr>
              <w:pStyle w:val="6"/>
              <w:spacing w:line="235" w:lineRule="auto"/>
              <w:ind w:left="45"/>
              <w:rPr>
                <w:sz w:val="10"/>
                <w:szCs w:val="10"/>
              </w:rPr>
            </w:pPr>
            <w:r>
              <w:rPr>
                <w:spacing w:val="6"/>
                <w:sz w:val="10"/>
                <w:szCs w:val="10"/>
              </w:rPr>
              <w:t>体目标</w:t>
            </w:r>
          </w:p>
        </w:tc>
        <w:tc>
          <w:tcPr>
            <w:tcW w:w="3167" w:type="dxa"/>
            <w:gridSpan w:val="6"/>
            <w:vAlign w:val="top"/>
          </w:tcPr>
          <w:p w14:paraId="2980FE5A">
            <w:pPr>
              <w:pStyle w:val="6"/>
              <w:spacing w:before="23" w:line="236" w:lineRule="auto"/>
              <w:ind w:left="1368"/>
              <w:rPr>
                <w:sz w:val="10"/>
                <w:szCs w:val="10"/>
              </w:rPr>
            </w:pPr>
            <w:r>
              <w:rPr>
                <w:spacing w:val="6"/>
                <w:sz w:val="10"/>
                <w:szCs w:val="10"/>
              </w:rPr>
              <w:t>预期目标</w:t>
            </w:r>
          </w:p>
        </w:tc>
        <w:tc>
          <w:tcPr>
            <w:tcW w:w="6136" w:type="dxa"/>
            <w:gridSpan w:val="8"/>
            <w:vAlign w:val="top"/>
          </w:tcPr>
          <w:p w14:paraId="5708AEE4">
            <w:pPr>
              <w:pStyle w:val="6"/>
              <w:spacing w:before="23" w:line="235" w:lineRule="auto"/>
              <w:ind w:left="2747"/>
              <w:rPr>
                <w:sz w:val="10"/>
                <w:szCs w:val="10"/>
              </w:rPr>
            </w:pPr>
            <w:r>
              <w:rPr>
                <w:spacing w:val="6"/>
                <w:sz w:val="10"/>
                <w:szCs w:val="10"/>
              </w:rPr>
              <w:t>实际完成情况</w:t>
            </w:r>
          </w:p>
        </w:tc>
      </w:tr>
      <w:tr w14:paraId="0838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412" w:type="dxa"/>
            <w:vMerge w:val="continue"/>
            <w:tcBorders>
              <w:top w:val="nil"/>
            </w:tcBorders>
            <w:vAlign w:val="top"/>
          </w:tcPr>
          <w:p w14:paraId="6DF28616">
            <w:pPr>
              <w:rPr>
                <w:rFonts w:ascii="Arial"/>
                <w:sz w:val="21"/>
              </w:rPr>
            </w:pPr>
          </w:p>
        </w:tc>
        <w:tc>
          <w:tcPr>
            <w:tcW w:w="3167" w:type="dxa"/>
            <w:gridSpan w:val="6"/>
            <w:vAlign w:val="top"/>
          </w:tcPr>
          <w:p w14:paraId="44988F1A">
            <w:pPr>
              <w:pStyle w:val="6"/>
              <w:spacing w:before="1" w:line="177" w:lineRule="auto"/>
              <w:ind w:left="1151"/>
              <w:rPr>
                <w:sz w:val="10"/>
                <w:szCs w:val="10"/>
              </w:rPr>
            </w:pPr>
            <w:r>
              <w:rPr>
                <w:spacing w:val="7"/>
                <w:sz w:val="10"/>
                <w:szCs w:val="10"/>
              </w:rPr>
              <w:t>保障伤残军人利益</w:t>
            </w:r>
          </w:p>
        </w:tc>
        <w:tc>
          <w:tcPr>
            <w:tcW w:w="6136" w:type="dxa"/>
            <w:gridSpan w:val="8"/>
            <w:vAlign w:val="top"/>
          </w:tcPr>
          <w:p w14:paraId="3660117B">
            <w:pPr>
              <w:pStyle w:val="6"/>
              <w:spacing w:before="1" w:line="177" w:lineRule="auto"/>
              <w:ind w:left="2806"/>
              <w:rPr>
                <w:sz w:val="10"/>
                <w:szCs w:val="10"/>
              </w:rPr>
            </w:pPr>
            <w:r>
              <w:rPr>
                <w:spacing w:val="2"/>
                <w:sz w:val="10"/>
                <w:szCs w:val="10"/>
              </w:rPr>
              <w:t>100%完成。</w:t>
            </w:r>
          </w:p>
        </w:tc>
      </w:tr>
      <w:tr w14:paraId="15496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9715" w:type="dxa"/>
            <w:gridSpan w:val="15"/>
            <w:vAlign w:val="top"/>
          </w:tcPr>
          <w:p w14:paraId="6EF3DA80">
            <w:pPr>
              <w:pStyle w:val="6"/>
              <w:spacing w:before="55" w:line="236" w:lineRule="auto"/>
              <w:ind w:left="4645"/>
              <w:rPr>
                <w:sz w:val="10"/>
                <w:szCs w:val="10"/>
              </w:rPr>
            </w:pPr>
            <w:r>
              <w:rPr>
                <w:spacing w:val="6"/>
                <w:sz w:val="10"/>
                <w:szCs w:val="10"/>
              </w:rPr>
              <w:t>绩效指标</w:t>
            </w:r>
          </w:p>
        </w:tc>
      </w:tr>
      <w:tr w14:paraId="08C33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924" w:type="dxa"/>
            <w:gridSpan w:val="2"/>
            <w:vAlign w:val="top"/>
          </w:tcPr>
          <w:p w14:paraId="0B3C301C">
            <w:pPr>
              <w:pStyle w:val="6"/>
              <w:spacing w:before="46" w:line="236" w:lineRule="auto"/>
              <w:ind w:left="248"/>
              <w:rPr>
                <w:sz w:val="10"/>
                <w:szCs w:val="10"/>
              </w:rPr>
            </w:pPr>
            <w:r>
              <w:rPr>
                <w:spacing w:val="6"/>
                <w:sz w:val="10"/>
                <w:szCs w:val="10"/>
              </w:rPr>
              <w:t>一级指标</w:t>
            </w:r>
          </w:p>
        </w:tc>
        <w:tc>
          <w:tcPr>
            <w:tcW w:w="1250" w:type="dxa"/>
            <w:gridSpan w:val="2"/>
            <w:vAlign w:val="top"/>
          </w:tcPr>
          <w:p w14:paraId="20AA86AB">
            <w:pPr>
              <w:pStyle w:val="6"/>
              <w:spacing w:before="46" w:line="236" w:lineRule="auto"/>
              <w:ind w:left="410"/>
              <w:rPr>
                <w:sz w:val="10"/>
                <w:szCs w:val="10"/>
              </w:rPr>
            </w:pPr>
            <w:r>
              <w:rPr>
                <w:spacing w:val="6"/>
                <w:sz w:val="10"/>
                <w:szCs w:val="10"/>
              </w:rPr>
              <w:t>二级指标</w:t>
            </w:r>
          </w:p>
        </w:tc>
        <w:tc>
          <w:tcPr>
            <w:tcW w:w="939" w:type="dxa"/>
            <w:gridSpan w:val="2"/>
            <w:vAlign w:val="top"/>
          </w:tcPr>
          <w:p w14:paraId="4E029F77">
            <w:pPr>
              <w:pStyle w:val="6"/>
              <w:spacing w:before="46" w:line="236" w:lineRule="auto"/>
              <w:ind w:left="253"/>
              <w:rPr>
                <w:sz w:val="10"/>
                <w:szCs w:val="10"/>
              </w:rPr>
            </w:pPr>
            <w:r>
              <w:rPr>
                <w:spacing w:val="6"/>
                <w:sz w:val="10"/>
                <w:szCs w:val="10"/>
              </w:rPr>
              <w:t>三级指标</w:t>
            </w:r>
          </w:p>
        </w:tc>
        <w:tc>
          <w:tcPr>
            <w:tcW w:w="939" w:type="dxa"/>
            <w:gridSpan w:val="2"/>
            <w:vAlign w:val="top"/>
          </w:tcPr>
          <w:p w14:paraId="5AF61835">
            <w:pPr>
              <w:pStyle w:val="6"/>
              <w:spacing w:before="46" w:line="235" w:lineRule="auto"/>
              <w:ind w:left="200"/>
              <w:rPr>
                <w:sz w:val="10"/>
                <w:szCs w:val="10"/>
              </w:rPr>
            </w:pPr>
            <w:r>
              <w:rPr>
                <w:spacing w:val="7"/>
                <w:sz w:val="10"/>
                <w:szCs w:val="10"/>
              </w:rPr>
              <w:t>年度指标值</w:t>
            </w:r>
          </w:p>
        </w:tc>
        <w:tc>
          <w:tcPr>
            <w:tcW w:w="1742" w:type="dxa"/>
            <w:gridSpan w:val="2"/>
            <w:vAlign w:val="top"/>
          </w:tcPr>
          <w:p w14:paraId="11EE4182">
            <w:pPr>
              <w:pStyle w:val="6"/>
              <w:spacing w:before="46" w:line="235" w:lineRule="auto"/>
              <w:ind w:left="550"/>
              <w:rPr>
                <w:sz w:val="10"/>
                <w:szCs w:val="10"/>
              </w:rPr>
            </w:pPr>
            <w:r>
              <w:rPr>
                <w:spacing w:val="6"/>
                <w:sz w:val="10"/>
                <w:szCs w:val="10"/>
              </w:rPr>
              <w:t>实际值完成值</w:t>
            </w:r>
          </w:p>
        </w:tc>
        <w:tc>
          <w:tcPr>
            <w:tcW w:w="958" w:type="dxa"/>
            <w:vAlign w:val="top"/>
          </w:tcPr>
          <w:p w14:paraId="2FC39C0C">
            <w:pPr>
              <w:pStyle w:val="6"/>
              <w:spacing w:before="46" w:line="235" w:lineRule="auto"/>
              <w:ind w:left="374"/>
              <w:rPr>
                <w:sz w:val="10"/>
                <w:szCs w:val="10"/>
              </w:rPr>
            </w:pPr>
            <w:r>
              <w:rPr>
                <w:spacing w:val="5"/>
                <w:sz w:val="10"/>
                <w:szCs w:val="10"/>
              </w:rPr>
              <w:t>分值</w:t>
            </w:r>
          </w:p>
        </w:tc>
        <w:tc>
          <w:tcPr>
            <w:tcW w:w="1062" w:type="dxa"/>
            <w:gridSpan w:val="2"/>
            <w:vAlign w:val="top"/>
          </w:tcPr>
          <w:p w14:paraId="14104C74">
            <w:pPr>
              <w:pStyle w:val="6"/>
              <w:spacing w:before="46" w:line="235" w:lineRule="auto"/>
              <w:ind w:left="426"/>
              <w:rPr>
                <w:sz w:val="10"/>
                <w:szCs w:val="10"/>
              </w:rPr>
            </w:pPr>
            <w:r>
              <w:rPr>
                <w:spacing w:val="5"/>
                <w:sz w:val="10"/>
                <w:szCs w:val="10"/>
              </w:rPr>
              <w:t>得分</w:t>
            </w:r>
          </w:p>
        </w:tc>
        <w:tc>
          <w:tcPr>
            <w:tcW w:w="440" w:type="dxa"/>
            <w:vAlign w:val="top"/>
          </w:tcPr>
          <w:p w14:paraId="51118A87">
            <w:pPr>
              <w:pStyle w:val="6"/>
              <w:spacing w:before="46" w:line="235" w:lineRule="auto"/>
              <w:ind w:left="61"/>
              <w:rPr>
                <w:sz w:val="10"/>
                <w:szCs w:val="10"/>
              </w:rPr>
            </w:pPr>
            <w:r>
              <w:rPr>
                <w:spacing w:val="6"/>
                <w:sz w:val="10"/>
                <w:szCs w:val="10"/>
              </w:rPr>
              <w:t>偏差度</w:t>
            </w:r>
          </w:p>
        </w:tc>
        <w:tc>
          <w:tcPr>
            <w:tcW w:w="1461" w:type="dxa"/>
            <w:vAlign w:val="top"/>
          </w:tcPr>
          <w:p w14:paraId="54631FF9">
            <w:pPr>
              <w:pStyle w:val="6"/>
              <w:spacing w:before="46" w:line="235" w:lineRule="auto"/>
              <w:ind w:left="138"/>
              <w:rPr>
                <w:sz w:val="10"/>
                <w:szCs w:val="10"/>
              </w:rPr>
            </w:pPr>
            <w:r>
              <w:rPr>
                <w:spacing w:val="7"/>
                <w:sz w:val="10"/>
                <w:szCs w:val="10"/>
              </w:rPr>
              <w:t>偏差原因分析及改进措施</w:t>
            </w:r>
          </w:p>
        </w:tc>
      </w:tr>
      <w:tr w14:paraId="5C3C8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28E575AF">
            <w:pPr>
              <w:pStyle w:val="6"/>
              <w:spacing w:before="87" w:line="234" w:lineRule="auto"/>
              <w:ind w:left="248"/>
              <w:rPr>
                <w:sz w:val="10"/>
                <w:szCs w:val="10"/>
              </w:rPr>
            </w:pPr>
            <w:r>
              <w:rPr>
                <w:spacing w:val="6"/>
                <w:sz w:val="10"/>
                <w:szCs w:val="10"/>
              </w:rPr>
              <w:t>成本指标</w:t>
            </w:r>
          </w:p>
        </w:tc>
        <w:tc>
          <w:tcPr>
            <w:tcW w:w="1250" w:type="dxa"/>
            <w:gridSpan w:val="2"/>
            <w:vAlign w:val="top"/>
          </w:tcPr>
          <w:p w14:paraId="205D0446">
            <w:pPr>
              <w:pStyle w:val="6"/>
              <w:spacing w:before="87" w:line="234" w:lineRule="auto"/>
              <w:ind w:left="301"/>
              <w:rPr>
                <w:sz w:val="10"/>
                <w:szCs w:val="10"/>
              </w:rPr>
            </w:pPr>
            <w:r>
              <w:rPr>
                <w:spacing w:val="7"/>
                <w:sz w:val="10"/>
                <w:szCs w:val="10"/>
              </w:rPr>
              <w:t>经济成本指标</w:t>
            </w:r>
          </w:p>
        </w:tc>
        <w:tc>
          <w:tcPr>
            <w:tcW w:w="939" w:type="dxa"/>
            <w:gridSpan w:val="2"/>
            <w:vAlign w:val="top"/>
          </w:tcPr>
          <w:p w14:paraId="7A362FA9">
            <w:pPr>
              <w:pStyle w:val="6"/>
              <w:spacing w:before="87" w:line="234" w:lineRule="auto"/>
              <w:ind w:left="200"/>
              <w:rPr>
                <w:sz w:val="10"/>
                <w:szCs w:val="10"/>
              </w:rPr>
            </w:pPr>
            <w:r>
              <w:rPr>
                <w:spacing w:val="6"/>
                <w:sz w:val="10"/>
                <w:szCs w:val="10"/>
              </w:rPr>
              <w:t>成本节约率</w:t>
            </w:r>
          </w:p>
        </w:tc>
        <w:tc>
          <w:tcPr>
            <w:tcW w:w="939" w:type="dxa"/>
            <w:gridSpan w:val="2"/>
            <w:vAlign w:val="top"/>
          </w:tcPr>
          <w:p w14:paraId="325B5626">
            <w:pPr>
              <w:pStyle w:val="6"/>
              <w:spacing w:before="87" w:line="138" w:lineRule="exact"/>
              <w:ind w:left="369"/>
              <w:rPr>
                <w:sz w:val="10"/>
                <w:szCs w:val="10"/>
              </w:rPr>
            </w:pPr>
            <w:r>
              <w:rPr>
                <w:position w:val="1"/>
                <w:sz w:val="10"/>
                <w:szCs w:val="10"/>
              </w:rPr>
              <w:t>100%</w:t>
            </w:r>
          </w:p>
        </w:tc>
        <w:tc>
          <w:tcPr>
            <w:tcW w:w="1742" w:type="dxa"/>
            <w:gridSpan w:val="2"/>
            <w:vAlign w:val="top"/>
          </w:tcPr>
          <w:p w14:paraId="243F06DC">
            <w:pPr>
              <w:pStyle w:val="6"/>
              <w:spacing w:before="87" w:line="138" w:lineRule="exact"/>
              <w:ind w:left="772"/>
              <w:rPr>
                <w:sz w:val="10"/>
                <w:szCs w:val="10"/>
              </w:rPr>
            </w:pPr>
            <w:r>
              <w:rPr>
                <w:position w:val="1"/>
                <w:sz w:val="10"/>
                <w:szCs w:val="10"/>
              </w:rPr>
              <w:t>100%</w:t>
            </w:r>
          </w:p>
        </w:tc>
        <w:tc>
          <w:tcPr>
            <w:tcW w:w="958" w:type="dxa"/>
            <w:vAlign w:val="top"/>
          </w:tcPr>
          <w:p w14:paraId="2BF64C03">
            <w:pPr>
              <w:pStyle w:val="6"/>
              <w:spacing w:before="87" w:line="138" w:lineRule="exact"/>
              <w:ind w:left="434"/>
              <w:rPr>
                <w:sz w:val="10"/>
                <w:szCs w:val="10"/>
              </w:rPr>
            </w:pPr>
            <w:r>
              <w:rPr>
                <w:spacing w:val="-2"/>
                <w:position w:val="1"/>
                <w:sz w:val="10"/>
                <w:szCs w:val="10"/>
              </w:rPr>
              <w:t>10</w:t>
            </w:r>
          </w:p>
        </w:tc>
        <w:tc>
          <w:tcPr>
            <w:tcW w:w="1062" w:type="dxa"/>
            <w:gridSpan w:val="2"/>
            <w:vAlign w:val="top"/>
          </w:tcPr>
          <w:p w14:paraId="7A64CA5A">
            <w:pPr>
              <w:pStyle w:val="6"/>
              <w:spacing w:before="87" w:line="138" w:lineRule="exact"/>
              <w:ind w:left="487"/>
              <w:rPr>
                <w:sz w:val="10"/>
                <w:szCs w:val="10"/>
              </w:rPr>
            </w:pPr>
            <w:r>
              <w:rPr>
                <w:spacing w:val="-2"/>
                <w:position w:val="1"/>
                <w:sz w:val="10"/>
                <w:szCs w:val="10"/>
              </w:rPr>
              <w:t>10</w:t>
            </w:r>
          </w:p>
        </w:tc>
        <w:tc>
          <w:tcPr>
            <w:tcW w:w="440" w:type="dxa"/>
            <w:vAlign w:val="top"/>
          </w:tcPr>
          <w:p w14:paraId="233FAE7E">
            <w:pPr>
              <w:pStyle w:val="6"/>
              <w:spacing w:before="87" w:line="138" w:lineRule="exact"/>
              <w:ind w:left="116"/>
              <w:rPr>
                <w:sz w:val="10"/>
                <w:szCs w:val="10"/>
              </w:rPr>
            </w:pPr>
            <w:r>
              <w:rPr>
                <w:spacing w:val="2"/>
                <w:position w:val="1"/>
                <w:sz w:val="10"/>
                <w:szCs w:val="10"/>
              </w:rPr>
              <w:t>0.00</w:t>
            </w:r>
          </w:p>
        </w:tc>
        <w:tc>
          <w:tcPr>
            <w:tcW w:w="1461" w:type="dxa"/>
            <w:vAlign w:val="top"/>
          </w:tcPr>
          <w:p w14:paraId="706D59B4">
            <w:pPr>
              <w:rPr>
                <w:rFonts w:ascii="Arial"/>
                <w:sz w:val="21"/>
              </w:rPr>
            </w:pPr>
          </w:p>
        </w:tc>
      </w:tr>
      <w:tr w14:paraId="113F1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01D75E59">
            <w:pPr>
              <w:spacing w:line="251" w:lineRule="auto"/>
              <w:rPr>
                <w:rFonts w:ascii="Arial"/>
                <w:sz w:val="21"/>
              </w:rPr>
            </w:pPr>
          </w:p>
          <w:p w14:paraId="4DA55464">
            <w:pPr>
              <w:spacing w:line="251" w:lineRule="auto"/>
              <w:rPr>
                <w:rFonts w:ascii="Arial"/>
                <w:sz w:val="21"/>
              </w:rPr>
            </w:pPr>
          </w:p>
          <w:p w14:paraId="1A188A03">
            <w:pPr>
              <w:pStyle w:val="6"/>
              <w:spacing w:before="33" w:line="235" w:lineRule="auto"/>
              <w:ind w:left="247"/>
              <w:rPr>
                <w:sz w:val="10"/>
                <w:szCs w:val="10"/>
              </w:rPr>
            </w:pPr>
            <w:r>
              <w:rPr>
                <w:spacing w:val="6"/>
                <w:sz w:val="10"/>
                <w:szCs w:val="10"/>
              </w:rPr>
              <w:t>产出指标</w:t>
            </w:r>
          </w:p>
        </w:tc>
        <w:tc>
          <w:tcPr>
            <w:tcW w:w="1250" w:type="dxa"/>
            <w:gridSpan w:val="2"/>
            <w:vAlign w:val="top"/>
          </w:tcPr>
          <w:p w14:paraId="1B0E5B61">
            <w:pPr>
              <w:pStyle w:val="6"/>
              <w:spacing w:before="87" w:line="235" w:lineRule="auto"/>
              <w:ind w:left="409"/>
              <w:rPr>
                <w:sz w:val="10"/>
                <w:szCs w:val="10"/>
              </w:rPr>
            </w:pPr>
            <w:r>
              <w:rPr>
                <w:spacing w:val="6"/>
                <w:sz w:val="10"/>
                <w:szCs w:val="10"/>
              </w:rPr>
              <w:t>数量指标</w:t>
            </w:r>
          </w:p>
        </w:tc>
        <w:tc>
          <w:tcPr>
            <w:tcW w:w="939" w:type="dxa"/>
            <w:gridSpan w:val="2"/>
            <w:vAlign w:val="top"/>
          </w:tcPr>
          <w:p w14:paraId="050B9C13">
            <w:pPr>
              <w:pStyle w:val="6"/>
              <w:spacing w:before="87" w:line="235" w:lineRule="auto"/>
              <w:ind w:left="253"/>
              <w:rPr>
                <w:sz w:val="10"/>
                <w:szCs w:val="10"/>
              </w:rPr>
            </w:pPr>
            <w:r>
              <w:rPr>
                <w:spacing w:val="6"/>
                <w:sz w:val="10"/>
                <w:szCs w:val="10"/>
              </w:rPr>
              <w:t>伤残人数</w:t>
            </w:r>
          </w:p>
        </w:tc>
        <w:tc>
          <w:tcPr>
            <w:tcW w:w="939" w:type="dxa"/>
            <w:gridSpan w:val="2"/>
            <w:vAlign w:val="top"/>
          </w:tcPr>
          <w:p w14:paraId="4473DFE6">
            <w:pPr>
              <w:pStyle w:val="6"/>
              <w:spacing w:before="87" w:line="137" w:lineRule="exact"/>
              <w:ind w:left="372"/>
              <w:rPr>
                <w:sz w:val="10"/>
                <w:szCs w:val="10"/>
              </w:rPr>
            </w:pPr>
            <w:r>
              <w:rPr>
                <w:sz w:val="10"/>
                <w:szCs w:val="10"/>
              </w:rPr>
              <w:t>≥35</w:t>
            </w:r>
          </w:p>
        </w:tc>
        <w:tc>
          <w:tcPr>
            <w:tcW w:w="1742" w:type="dxa"/>
            <w:gridSpan w:val="2"/>
            <w:vAlign w:val="top"/>
          </w:tcPr>
          <w:p w14:paraId="708A349B">
            <w:pPr>
              <w:pStyle w:val="6"/>
              <w:spacing w:before="87" w:line="139" w:lineRule="exact"/>
              <w:ind w:left="817"/>
              <w:rPr>
                <w:sz w:val="10"/>
                <w:szCs w:val="10"/>
              </w:rPr>
            </w:pPr>
            <w:r>
              <w:rPr>
                <w:spacing w:val="2"/>
                <w:position w:val="1"/>
                <w:sz w:val="10"/>
                <w:szCs w:val="10"/>
              </w:rPr>
              <w:t>40</w:t>
            </w:r>
          </w:p>
        </w:tc>
        <w:tc>
          <w:tcPr>
            <w:tcW w:w="958" w:type="dxa"/>
            <w:vAlign w:val="top"/>
          </w:tcPr>
          <w:p w14:paraId="5DA86573">
            <w:pPr>
              <w:pStyle w:val="6"/>
              <w:spacing w:before="87" w:line="139" w:lineRule="exact"/>
              <w:ind w:left="434"/>
              <w:rPr>
                <w:sz w:val="10"/>
                <w:szCs w:val="10"/>
              </w:rPr>
            </w:pPr>
            <w:r>
              <w:rPr>
                <w:spacing w:val="-2"/>
                <w:position w:val="1"/>
                <w:sz w:val="10"/>
                <w:szCs w:val="10"/>
              </w:rPr>
              <w:t>10</w:t>
            </w:r>
          </w:p>
        </w:tc>
        <w:tc>
          <w:tcPr>
            <w:tcW w:w="1062" w:type="dxa"/>
            <w:gridSpan w:val="2"/>
            <w:vAlign w:val="top"/>
          </w:tcPr>
          <w:p w14:paraId="34ECAC4F">
            <w:pPr>
              <w:pStyle w:val="6"/>
              <w:spacing w:before="87" w:line="139" w:lineRule="exact"/>
              <w:ind w:left="487"/>
              <w:rPr>
                <w:sz w:val="10"/>
                <w:szCs w:val="10"/>
              </w:rPr>
            </w:pPr>
            <w:r>
              <w:rPr>
                <w:spacing w:val="-2"/>
                <w:position w:val="1"/>
                <w:sz w:val="10"/>
                <w:szCs w:val="10"/>
              </w:rPr>
              <w:t>10</w:t>
            </w:r>
          </w:p>
        </w:tc>
        <w:tc>
          <w:tcPr>
            <w:tcW w:w="440" w:type="dxa"/>
            <w:vAlign w:val="top"/>
          </w:tcPr>
          <w:p w14:paraId="6214D57A">
            <w:pPr>
              <w:pStyle w:val="6"/>
              <w:spacing w:before="87" w:line="138" w:lineRule="exact"/>
              <w:ind w:left="116"/>
              <w:rPr>
                <w:sz w:val="10"/>
                <w:szCs w:val="10"/>
              </w:rPr>
            </w:pPr>
            <w:r>
              <w:rPr>
                <w:spacing w:val="2"/>
                <w:position w:val="1"/>
                <w:sz w:val="10"/>
                <w:szCs w:val="10"/>
              </w:rPr>
              <w:t>0.00</w:t>
            </w:r>
          </w:p>
        </w:tc>
        <w:tc>
          <w:tcPr>
            <w:tcW w:w="1461" w:type="dxa"/>
            <w:vAlign w:val="top"/>
          </w:tcPr>
          <w:p w14:paraId="4766FBF6">
            <w:pPr>
              <w:rPr>
                <w:rFonts w:ascii="Arial"/>
                <w:sz w:val="21"/>
              </w:rPr>
            </w:pPr>
          </w:p>
        </w:tc>
      </w:tr>
      <w:tr w14:paraId="09E8B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53BE16A6">
            <w:pPr>
              <w:rPr>
                <w:rFonts w:ascii="Arial"/>
                <w:sz w:val="21"/>
              </w:rPr>
            </w:pPr>
          </w:p>
        </w:tc>
        <w:tc>
          <w:tcPr>
            <w:tcW w:w="1250" w:type="dxa"/>
            <w:gridSpan w:val="2"/>
            <w:vMerge w:val="restart"/>
            <w:tcBorders>
              <w:bottom w:val="nil"/>
            </w:tcBorders>
            <w:vAlign w:val="top"/>
          </w:tcPr>
          <w:p w14:paraId="3F808244">
            <w:pPr>
              <w:pStyle w:val="6"/>
              <w:spacing w:before="238" w:line="236" w:lineRule="auto"/>
              <w:ind w:left="408"/>
              <w:rPr>
                <w:sz w:val="10"/>
                <w:szCs w:val="10"/>
              </w:rPr>
            </w:pPr>
            <w:r>
              <w:rPr>
                <w:spacing w:val="6"/>
                <w:sz w:val="10"/>
                <w:szCs w:val="10"/>
              </w:rPr>
              <w:t>质量指标</w:t>
            </w:r>
          </w:p>
        </w:tc>
        <w:tc>
          <w:tcPr>
            <w:tcW w:w="939" w:type="dxa"/>
            <w:gridSpan w:val="2"/>
            <w:vAlign w:val="top"/>
          </w:tcPr>
          <w:p w14:paraId="21BAC984">
            <w:pPr>
              <w:pStyle w:val="6"/>
              <w:spacing w:before="32" w:line="221" w:lineRule="auto"/>
              <w:ind w:left="416" w:right="36" w:hanging="374"/>
              <w:rPr>
                <w:sz w:val="10"/>
                <w:szCs w:val="10"/>
              </w:rPr>
            </w:pPr>
            <w:r>
              <w:rPr>
                <w:spacing w:val="6"/>
                <w:sz w:val="10"/>
                <w:szCs w:val="10"/>
              </w:rPr>
              <w:t>资助项目政策符合</w:t>
            </w:r>
            <w:r>
              <w:rPr>
                <w:spacing w:val="2"/>
                <w:sz w:val="10"/>
                <w:szCs w:val="10"/>
              </w:rPr>
              <w:t>率</w:t>
            </w:r>
          </w:p>
        </w:tc>
        <w:tc>
          <w:tcPr>
            <w:tcW w:w="939" w:type="dxa"/>
            <w:gridSpan w:val="2"/>
            <w:vAlign w:val="top"/>
          </w:tcPr>
          <w:p w14:paraId="03C9ACAF">
            <w:pPr>
              <w:pStyle w:val="6"/>
              <w:spacing w:before="88" w:line="138" w:lineRule="exact"/>
              <w:ind w:left="369"/>
              <w:rPr>
                <w:sz w:val="10"/>
                <w:szCs w:val="10"/>
              </w:rPr>
            </w:pPr>
            <w:r>
              <w:rPr>
                <w:position w:val="1"/>
                <w:sz w:val="10"/>
                <w:szCs w:val="10"/>
              </w:rPr>
              <w:t>100%</w:t>
            </w:r>
          </w:p>
        </w:tc>
        <w:tc>
          <w:tcPr>
            <w:tcW w:w="1742" w:type="dxa"/>
            <w:gridSpan w:val="2"/>
            <w:vAlign w:val="top"/>
          </w:tcPr>
          <w:p w14:paraId="015AB2DD">
            <w:pPr>
              <w:pStyle w:val="6"/>
              <w:spacing w:before="88" w:line="138" w:lineRule="exact"/>
              <w:ind w:left="772"/>
              <w:rPr>
                <w:sz w:val="10"/>
                <w:szCs w:val="10"/>
              </w:rPr>
            </w:pPr>
            <w:r>
              <w:rPr>
                <w:position w:val="1"/>
                <w:sz w:val="10"/>
                <w:szCs w:val="10"/>
              </w:rPr>
              <w:t>100%</w:t>
            </w:r>
          </w:p>
        </w:tc>
        <w:tc>
          <w:tcPr>
            <w:tcW w:w="958" w:type="dxa"/>
            <w:vAlign w:val="top"/>
          </w:tcPr>
          <w:p w14:paraId="2D70FA37">
            <w:pPr>
              <w:pStyle w:val="6"/>
              <w:spacing w:before="88" w:line="138" w:lineRule="exact"/>
              <w:ind w:left="456"/>
              <w:rPr>
                <w:sz w:val="10"/>
                <w:szCs w:val="10"/>
              </w:rPr>
            </w:pPr>
            <w:r>
              <w:rPr>
                <w:position w:val="1"/>
                <w:sz w:val="10"/>
                <w:szCs w:val="10"/>
              </w:rPr>
              <w:t>5</w:t>
            </w:r>
          </w:p>
        </w:tc>
        <w:tc>
          <w:tcPr>
            <w:tcW w:w="1062" w:type="dxa"/>
            <w:gridSpan w:val="2"/>
            <w:vAlign w:val="top"/>
          </w:tcPr>
          <w:p w14:paraId="14B792E7">
            <w:pPr>
              <w:pStyle w:val="6"/>
              <w:spacing w:before="88" w:line="138" w:lineRule="exact"/>
              <w:ind w:left="508"/>
              <w:rPr>
                <w:sz w:val="10"/>
                <w:szCs w:val="10"/>
              </w:rPr>
            </w:pPr>
            <w:r>
              <w:rPr>
                <w:position w:val="1"/>
                <w:sz w:val="10"/>
                <w:szCs w:val="10"/>
              </w:rPr>
              <w:t>5</w:t>
            </w:r>
          </w:p>
        </w:tc>
        <w:tc>
          <w:tcPr>
            <w:tcW w:w="440" w:type="dxa"/>
            <w:vAlign w:val="top"/>
          </w:tcPr>
          <w:p w14:paraId="73329593">
            <w:pPr>
              <w:rPr>
                <w:rFonts w:ascii="Arial"/>
                <w:sz w:val="21"/>
              </w:rPr>
            </w:pPr>
          </w:p>
        </w:tc>
        <w:tc>
          <w:tcPr>
            <w:tcW w:w="1461" w:type="dxa"/>
            <w:vAlign w:val="top"/>
          </w:tcPr>
          <w:p w14:paraId="2AC8FA88">
            <w:pPr>
              <w:rPr>
                <w:rFonts w:ascii="Arial"/>
                <w:sz w:val="21"/>
              </w:rPr>
            </w:pPr>
          </w:p>
        </w:tc>
      </w:tr>
      <w:tr w14:paraId="1256F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57E3AC0C">
            <w:pPr>
              <w:rPr>
                <w:rFonts w:ascii="Arial"/>
                <w:sz w:val="21"/>
              </w:rPr>
            </w:pPr>
          </w:p>
        </w:tc>
        <w:tc>
          <w:tcPr>
            <w:tcW w:w="1250" w:type="dxa"/>
            <w:gridSpan w:val="2"/>
            <w:vMerge w:val="continue"/>
            <w:tcBorders>
              <w:top w:val="nil"/>
            </w:tcBorders>
            <w:vAlign w:val="top"/>
          </w:tcPr>
          <w:p w14:paraId="184026E7">
            <w:pPr>
              <w:rPr>
                <w:rFonts w:ascii="Arial"/>
                <w:sz w:val="21"/>
              </w:rPr>
            </w:pPr>
          </w:p>
        </w:tc>
        <w:tc>
          <w:tcPr>
            <w:tcW w:w="939" w:type="dxa"/>
            <w:gridSpan w:val="2"/>
            <w:vAlign w:val="top"/>
          </w:tcPr>
          <w:p w14:paraId="0201066D">
            <w:pPr>
              <w:pStyle w:val="6"/>
              <w:spacing w:before="88" w:line="235" w:lineRule="auto"/>
              <w:ind w:left="93"/>
              <w:rPr>
                <w:sz w:val="10"/>
                <w:szCs w:val="10"/>
              </w:rPr>
            </w:pPr>
            <w:r>
              <w:rPr>
                <w:spacing w:val="7"/>
                <w:sz w:val="10"/>
                <w:szCs w:val="10"/>
              </w:rPr>
              <w:t>项目验收合格率</w:t>
            </w:r>
          </w:p>
        </w:tc>
        <w:tc>
          <w:tcPr>
            <w:tcW w:w="939" w:type="dxa"/>
            <w:gridSpan w:val="2"/>
            <w:vAlign w:val="top"/>
          </w:tcPr>
          <w:p w14:paraId="0C985EB3">
            <w:pPr>
              <w:pStyle w:val="6"/>
              <w:spacing w:before="88" w:line="235" w:lineRule="auto"/>
              <w:ind w:left="362"/>
              <w:rPr>
                <w:sz w:val="10"/>
                <w:szCs w:val="10"/>
              </w:rPr>
            </w:pPr>
            <w:r>
              <w:rPr>
                <w:spacing w:val="5"/>
                <w:sz w:val="10"/>
                <w:szCs w:val="10"/>
              </w:rPr>
              <w:t>合格</w:t>
            </w:r>
          </w:p>
        </w:tc>
        <w:tc>
          <w:tcPr>
            <w:tcW w:w="1742" w:type="dxa"/>
            <w:gridSpan w:val="2"/>
            <w:vAlign w:val="top"/>
          </w:tcPr>
          <w:p w14:paraId="7A1E7D9D">
            <w:pPr>
              <w:pStyle w:val="6"/>
              <w:spacing w:before="88" w:line="235" w:lineRule="auto"/>
              <w:ind w:left="764"/>
              <w:rPr>
                <w:sz w:val="10"/>
                <w:szCs w:val="10"/>
              </w:rPr>
            </w:pPr>
            <w:r>
              <w:rPr>
                <w:spacing w:val="5"/>
                <w:sz w:val="10"/>
                <w:szCs w:val="10"/>
              </w:rPr>
              <w:t>合格</w:t>
            </w:r>
          </w:p>
        </w:tc>
        <w:tc>
          <w:tcPr>
            <w:tcW w:w="958" w:type="dxa"/>
            <w:vAlign w:val="top"/>
          </w:tcPr>
          <w:p w14:paraId="5959AED8">
            <w:pPr>
              <w:pStyle w:val="6"/>
              <w:spacing w:before="88" w:line="139" w:lineRule="exact"/>
              <w:ind w:left="456"/>
              <w:rPr>
                <w:sz w:val="10"/>
                <w:szCs w:val="10"/>
              </w:rPr>
            </w:pPr>
            <w:r>
              <w:rPr>
                <w:position w:val="1"/>
                <w:sz w:val="10"/>
                <w:szCs w:val="10"/>
              </w:rPr>
              <w:t>5</w:t>
            </w:r>
          </w:p>
        </w:tc>
        <w:tc>
          <w:tcPr>
            <w:tcW w:w="1062" w:type="dxa"/>
            <w:gridSpan w:val="2"/>
            <w:vAlign w:val="top"/>
          </w:tcPr>
          <w:p w14:paraId="0AAA9A2A">
            <w:pPr>
              <w:pStyle w:val="6"/>
              <w:spacing w:before="88" w:line="139" w:lineRule="exact"/>
              <w:ind w:left="508"/>
              <w:rPr>
                <w:sz w:val="10"/>
                <w:szCs w:val="10"/>
              </w:rPr>
            </w:pPr>
            <w:r>
              <w:rPr>
                <w:position w:val="1"/>
                <w:sz w:val="10"/>
                <w:szCs w:val="10"/>
              </w:rPr>
              <w:t>5</w:t>
            </w:r>
          </w:p>
        </w:tc>
        <w:tc>
          <w:tcPr>
            <w:tcW w:w="440" w:type="dxa"/>
            <w:vAlign w:val="top"/>
          </w:tcPr>
          <w:p w14:paraId="72D73341">
            <w:pPr>
              <w:rPr>
                <w:rFonts w:ascii="Arial"/>
                <w:sz w:val="21"/>
              </w:rPr>
            </w:pPr>
          </w:p>
        </w:tc>
        <w:tc>
          <w:tcPr>
            <w:tcW w:w="1461" w:type="dxa"/>
            <w:vAlign w:val="top"/>
          </w:tcPr>
          <w:p w14:paraId="7D248F0C">
            <w:pPr>
              <w:rPr>
                <w:rFonts w:ascii="Arial"/>
                <w:sz w:val="21"/>
              </w:rPr>
            </w:pPr>
          </w:p>
        </w:tc>
      </w:tr>
      <w:tr w14:paraId="57BE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130CF13A">
            <w:pPr>
              <w:rPr>
                <w:rFonts w:ascii="Arial"/>
                <w:sz w:val="21"/>
              </w:rPr>
            </w:pPr>
          </w:p>
        </w:tc>
        <w:tc>
          <w:tcPr>
            <w:tcW w:w="1250" w:type="dxa"/>
            <w:gridSpan w:val="2"/>
            <w:vAlign w:val="top"/>
          </w:tcPr>
          <w:p w14:paraId="41E35D2F">
            <w:pPr>
              <w:pStyle w:val="6"/>
              <w:spacing w:before="89" w:line="236" w:lineRule="auto"/>
              <w:ind w:left="413"/>
              <w:rPr>
                <w:sz w:val="10"/>
                <w:szCs w:val="10"/>
              </w:rPr>
            </w:pPr>
            <w:r>
              <w:rPr>
                <w:spacing w:val="5"/>
                <w:sz w:val="10"/>
                <w:szCs w:val="10"/>
              </w:rPr>
              <w:t>时效指标</w:t>
            </w:r>
          </w:p>
        </w:tc>
        <w:tc>
          <w:tcPr>
            <w:tcW w:w="939" w:type="dxa"/>
            <w:gridSpan w:val="2"/>
            <w:vAlign w:val="top"/>
          </w:tcPr>
          <w:p w14:paraId="3766D75F">
            <w:pPr>
              <w:pStyle w:val="6"/>
              <w:spacing w:before="89" w:line="235" w:lineRule="auto"/>
              <w:ind w:left="96"/>
              <w:rPr>
                <w:sz w:val="10"/>
                <w:szCs w:val="10"/>
              </w:rPr>
            </w:pPr>
            <w:r>
              <w:rPr>
                <w:spacing w:val="6"/>
                <w:sz w:val="10"/>
                <w:szCs w:val="10"/>
              </w:rPr>
              <w:t>资金支付及时率</w:t>
            </w:r>
          </w:p>
        </w:tc>
        <w:tc>
          <w:tcPr>
            <w:tcW w:w="939" w:type="dxa"/>
            <w:gridSpan w:val="2"/>
            <w:vAlign w:val="top"/>
          </w:tcPr>
          <w:p w14:paraId="3101A6DF">
            <w:pPr>
              <w:pStyle w:val="6"/>
              <w:spacing w:before="89" w:line="138" w:lineRule="exact"/>
              <w:ind w:left="369"/>
              <w:rPr>
                <w:sz w:val="10"/>
                <w:szCs w:val="10"/>
              </w:rPr>
            </w:pPr>
            <w:r>
              <w:rPr>
                <w:position w:val="1"/>
                <w:sz w:val="10"/>
                <w:szCs w:val="10"/>
              </w:rPr>
              <w:t>100%</w:t>
            </w:r>
          </w:p>
        </w:tc>
        <w:tc>
          <w:tcPr>
            <w:tcW w:w="1742" w:type="dxa"/>
            <w:gridSpan w:val="2"/>
            <w:vAlign w:val="top"/>
          </w:tcPr>
          <w:p w14:paraId="369852E3">
            <w:pPr>
              <w:pStyle w:val="6"/>
              <w:spacing w:before="89" w:line="138" w:lineRule="exact"/>
              <w:ind w:left="772"/>
              <w:rPr>
                <w:sz w:val="10"/>
                <w:szCs w:val="10"/>
              </w:rPr>
            </w:pPr>
            <w:r>
              <w:rPr>
                <w:position w:val="1"/>
                <w:sz w:val="10"/>
                <w:szCs w:val="10"/>
              </w:rPr>
              <w:t>100%</w:t>
            </w:r>
          </w:p>
        </w:tc>
        <w:tc>
          <w:tcPr>
            <w:tcW w:w="958" w:type="dxa"/>
            <w:vAlign w:val="top"/>
          </w:tcPr>
          <w:p w14:paraId="331BE589">
            <w:pPr>
              <w:pStyle w:val="6"/>
              <w:spacing w:before="89" w:line="138" w:lineRule="exact"/>
              <w:ind w:left="456"/>
              <w:rPr>
                <w:sz w:val="10"/>
                <w:szCs w:val="10"/>
              </w:rPr>
            </w:pPr>
            <w:r>
              <w:rPr>
                <w:position w:val="1"/>
                <w:sz w:val="10"/>
                <w:szCs w:val="10"/>
              </w:rPr>
              <w:t>5</w:t>
            </w:r>
          </w:p>
        </w:tc>
        <w:tc>
          <w:tcPr>
            <w:tcW w:w="1062" w:type="dxa"/>
            <w:gridSpan w:val="2"/>
            <w:vAlign w:val="top"/>
          </w:tcPr>
          <w:p w14:paraId="76D0DB58">
            <w:pPr>
              <w:pStyle w:val="6"/>
              <w:spacing w:before="89" w:line="138" w:lineRule="exact"/>
              <w:ind w:left="508"/>
              <w:rPr>
                <w:sz w:val="10"/>
                <w:szCs w:val="10"/>
              </w:rPr>
            </w:pPr>
            <w:r>
              <w:rPr>
                <w:position w:val="1"/>
                <w:sz w:val="10"/>
                <w:szCs w:val="10"/>
              </w:rPr>
              <w:t>5</w:t>
            </w:r>
          </w:p>
        </w:tc>
        <w:tc>
          <w:tcPr>
            <w:tcW w:w="440" w:type="dxa"/>
            <w:vAlign w:val="top"/>
          </w:tcPr>
          <w:p w14:paraId="4A1DEBD7">
            <w:pPr>
              <w:pStyle w:val="6"/>
              <w:spacing w:before="89" w:line="138" w:lineRule="exact"/>
              <w:ind w:left="116"/>
              <w:rPr>
                <w:sz w:val="10"/>
                <w:szCs w:val="10"/>
              </w:rPr>
            </w:pPr>
            <w:r>
              <w:rPr>
                <w:spacing w:val="2"/>
                <w:position w:val="1"/>
                <w:sz w:val="10"/>
                <w:szCs w:val="10"/>
              </w:rPr>
              <w:t>0.00</w:t>
            </w:r>
          </w:p>
        </w:tc>
        <w:tc>
          <w:tcPr>
            <w:tcW w:w="1461" w:type="dxa"/>
            <w:vAlign w:val="top"/>
          </w:tcPr>
          <w:p w14:paraId="74E0B16E">
            <w:pPr>
              <w:rPr>
                <w:rFonts w:ascii="Arial"/>
                <w:sz w:val="21"/>
              </w:rPr>
            </w:pPr>
          </w:p>
        </w:tc>
      </w:tr>
      <w:tr w14:paraId="44FE2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1C0805BF">
            <w:pPr>
              <w:pStyle w:val="6"/>
              <w:spacing w:before="239" w:line="236" w:lineRule="auto"/>
              <w:ind w:left="249"/>
              <w:rPr>
                <w:sz w:val="10"/>
                <w:szCs w:val="10"/>
              </w:rPr>
            </w:pPr>
            <w:r>
              <w:rPr>
                <w:spacing w:val="6"/>
                <w:sz w:val="10"/>
                <w:szCs w:val="10"/>
              </w:rPr>
              <w:t>效益指标</w:t>
            </w:r>
          </w:p>
        </w:tc>
        <w:tc>
          <w:tcPr>
            <w:tcW w:w="1250" w:type="dxa"/>
            <w:gridSpan w:val="2"/>
            <w:vAlign w:val="top"/>
          </w:tcPr>
          <w:p w14:paraId="31358A41">
            <w:pPr>
              <w:pStyle w:val="6"/>
              <w:spacing w:before="89" w:line="236" w:lineRule="auto"/>
              <w:ind w:left="301"/>
              <w:rPr>
                <w:sz w:val="10"/>
                <w:szCs w:val="10"/>
              </w:rPr>
            </w:pPr>
            <w:r>
              <w:rPr>
                <w:spacing w:val="7"/>
                <w:sz w:val="10"/>
                <w:szCs w:val="10"/>
              </w:rPr>
              <w:t>经济效益指标</w:t>
            </w:r>
          </w:p>
        </w:tc>
        <w:tc>
          <w:tcPr>
            <w:tcW w:w="939" w:type="dxa"/>
            <w:gridSpan w:val="2"/>
            <w:vAlign w:val="top"/>
          </w:tcPr>
          <w:p w14:paraId="15293014">
            <w:pPr>
              <w:pStyle w:val="6"/>
              <w:spacing w:before="89" w:line="235" w:lineRule="auto"/>
              <w:ind w:left="255"/>
              <w:rPr>
                <w:sz w:val="10"/>
                <w:szCs w:val="10"/>
              </w:rPr>
            </w:pPr>
            <w:r>
              <w:rPr>
                <w:spacing w:val="6"/>
                <w:sz w:val="10"/>
                <w:szCs w:val="10"/>
              </w:rPr>
              <w:t>省时省力</w:t>
            </w:r>
          </w:p>
        </w:tc>
        <w:tc>
          <w:tcPr>
            <w:tcW w:w="939" w:type="dxa"/>
            <w:gridSpan w:val="2"/>
            <w:vAlign w:val="top"/>
          </w:tcPr>
          <w:p w14:paraId="13287B63">
            <w:pPr>
              <w:pStyle w:val="6"/>
              <w:spacing w:before="89" w:line="235" w:lineRule="auto"/>
              <w:ind w:left="379"/>
              <w:rPr>
                <w:sz w:val="10"/>
                <w:szCs w:val="10"/>
              </w:rPr>
            </w:pPr>
            <w:r>
              <w:rPr>
                <w:spacing w:val="-3"/>
                <w:sz w:val="10"/>
                <w:szCs w:val="10"/>
              </w:rPr>
              <w:t>良好</w:t>
            </w:r>
          </w:p>
        </w:tc>
        <w:tc>
          <w:tcPr>
            <w:tcW w:w="1742" w:type="dxa"/>
            <w:gridSpan w:val="2"/>
            <w:vAlign w:val="top"/>
          </w:tcPr>
          <w:p w14:paraId="6292BBD0">
            <w:pPr>
              <w:pStyle w:val="6"/>
              <w:spacing w:before="89" w:line="138" w:lineRule="exact"/>
              <w:ind w:left="772"/>
              <w:rPr>
                <w:sz w:val="10"/>
                <w:szCs w:val="10"/>
              </w:rPr>
            </w:pPr>
            <w:r>
              <w:rPr>
                <w:position w:val="1"/>
                <w:sz w:val="10"/>
                <w:szCs w:val="10"/>
              </w:rPr>
              <w:t>100%</w:t>
            </w:r>
          </w:p>
        </w:tc>
        <w:tc>
          <w:tcPr>
            <w:tcW w:w="958" w:type="dxa"/>
            <w:vAlign w:val="top"/>
          </w:tcPr>
          <w:p w14:paraId="71594805">
            <w:pPr>
              <w:pStyle w:val="6"/>
              <w:spacing w:before="89" w:line="138" w:lineRule="exact"/>
              <w:ind w:left="434"/>
              <w:rPr>
                <w:sz w:val="10"/>
                <w:szCs w:val="10"/>
              </w:rPr>
            </w:pPr>
            <w:r>
              <w:rPr>
                <w:spacing w:val="-2"/>
                <w:position w:val="1"/>
                <w:sz w:val="10"/>
                <w:szCs w:val="10"/>
              </w:rPr>
              <w:t>10</w:t>
            </w:r>
          </w:p>
        </w:tc>
        <w:tc>
          <w:tcPr>
            <w:tcW w:w="1062" w:type="dxa"/>
            <w:gridSpan w:val="2"/>
            <w:vAlign w:val="top"/>
          </w:tcPr>
          <w:p w14:paraId="4940052C">
            <w:pPr>
              <w:pStyle w:val="6"/>
              <w:spacing w:before="89" w:line="138" w:lineRule="exact"/>
              <w:ind w:left="487"/>
              <w:rPr>
                <w:sz w:val="10"/>
                <w:szCs w:val="10"/>
              </w:rPr>
            </w:pPr>
            <w:r>
              <w:rPr>
                <w:spacing w:val="-2"/>
                <w:position w:val="1"/>
                <w:sz w:val="10"/>
                <w:szCs w:val="10"/>
              </w:rPr>
              <w:t>10</w:t>
            </w:r>
          </w:p>
        </w:tc>
        <w:tc>
          <w:tcPr>
            <w:tcW w:w="440" w:type="dxa"/>
            <w:vAlign w:val="top"/>
          </w:tcPr>
          <w:p w14:paraId="4797A1EC">
            <w:pPr>
              <w:pStyle w:val="6"/>
              <w:spacing w:before="89" w:line="138" w:lineRule="exact"/>
              <w:ind w:left="116"/>
              <w:rPr>
                <w:sz w:val="10"/>
                <w:szCs w:val="10"/>
              </w:rPr>
            </w:pPr>
            <w:r>
              <w:rPr>
                <w:spacing w:val="2"/>
                <w:position w:val="1"/>
                <w:sz w:val="10"/>
                <w:szCs w:val="10"/>
              </w:rPr>
              <w:t>0.00</w:t>
            </w:r>
          </w:p>
        </w:tc>
        <w:tc>
          <w:tcPr>
            <w:tcW w:w="1461" w:type="dxa"/>
            <w:vAlign w:val="top"/>
          </w:tcPr>
          <w:p w14:paraId="62C42FB3">
            <w:pPr>
              <w:rPr>
                <w:rFonts w:ascii="Arial"/>
                <w:sz w:val="21"/>
              </w:rPr>
            </w:pPr>
          </w:p>
        </w:tc>
      </w:tr>
      <w:tr w14:paraId="01013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61FC2B0F">
            <w:pPr>
              <w:rPr>
                <w:rFonts w:ascii="Arial"/>
                <w:sz w:val="21"/>
              </w:rPr>
            </w:pPr>
          </w:p>
        </w:tc>
        <w:tc>
          <w:tcPr>
            <w:tcW w:w="1250" w:type="dxa"/>
            <w:gridSpan w:val="2"/>
            <w:vAlign w:val="top"/>
          </w:tcPr>
          <w:p w14:paraId="626B71BD">
            <w:pPr>
              <w:pStyle w:val="6"/>
              <w:spacing w:before="90" w:line="234" w:lineRule="auto"/>
              <w:ind w:left="301"/>
              <w:rPr>
                <w:sz w:val="10"/>
                <w:szCs w:val="10"/>
              </w:rPr>
            </w:pPr>
            <w:r>
              <w:rPr>
                <w:spacing w:val="7"/>
                <w:sz w:val="10"/>
                <w:szCs w:val="10"/>
              </w:rPr>
              <w:t>社会效益指标</w:t>
            </w:r>
          </w:p>
        </w:tc>
        <w:tc>
          <w:tcPr>
            <w:tcW w:w="939" w:type="dxa"/>
            <w:gridSpan w:val="2"/>
            <w:vAlign w:val="top"/>
          </w:tcPr>
          <w:p w14:paraId="6BB74163">
            <w:pPr>
              <w:pStyle w:val="6"/>
              <w:spacing w:before="34" w:line="221" w:lineRule="auto"/>
              <w:ind w:left="361" w:right="36" w:hanging="324"/>
              <w:rPr>
                <w:sz w:val="10"/>
                <w:szCs w:val="10"/>
              </w:rPr>
            </w:pPr>
            <w:r>
              <w:rPr>
                <w:spacing w:val="7"/>
                <w:sz w:val="10"/>
                <w:szCs w:val="10"/>
              </w:rPr>
              <w:t>提高伤残军人幸福</w:t>
            </w:r>
            <w:r>
              <w:rPr>
                <w:spacing w:val="5"/>
                <w:sz w:val="10"/>
                <w:szCs w:val="10"/>
              </w:rPr>
              <w:t>指数</w:t>
            </w:r>
          </w:p>
        </w:tc>
        <w:tc>
          <w:tcPr>
            <w:tcW w:w="939" w:type="dxa"/>
            <w:gridSpan w:val="2"/>
            <w:vAlign w:val="top"/>
          </w:tcPr>
          <w:p w14:paraId="5488C66D">
            <w:pPr>
              <w:pStyle w:val="6"/>
              <w:spacing w:before="90" w:line="235" w:lineRule="auto"/>
              <w:ind w:left="361"/>
              <w:rPr>
                <w:sz w:val="10"/>
                <w:szCs w:val="10"/>
              </w:rPr>
            </w:pPr>
            <w:r>
              <w:rPr>
                <w:spacing w:val="5"/>
                <w:sz w:val="10"/>
                <w:szCs w:val="10"/>
              </w:rPr>
              <w:t>满意</w:t>
            </w:r>
          </w:p>
        </w:tc>
        <w:tc>
          <w:tcPr>
            <w:tcW w:w="1742" w:type="dxa"/>
            <w:gridSpan w:val="2"/>
            <w:vAlign w:val="top"/>
          </w:tcPr>
          <w:p w14:paraId="336F0E24">
            <w:pPr>
              <w:pStyle w:val="6"/>
              <w:spacing w:before="90" w:line="138" w:lineRule="exact"/>
              <w:ind w:left="772"/>
              <w:rPr>
                <w:sz w:val="10"/>
                <w:szCs w:val="10"/>
              </w:rPr>
            </w:pPr>
            <w:r>
              <w:rPr>
                <w:position w:val="1"/>
                <w:sz w:val="10"/>
                <w:szCs w:val="10"/>
              </w:rPr>
              <w:t>100%</w:t>
            </w:r>
          </w:p>
        </w:tc>
        <w:tc>
          <w:tcPr>
            <w:tcW w:w="958" w:type="dxa"/>
            <w:vAlign w:val="top"/>
          </w:tcPr>
          <w:p w14:paraId="653C5032">
            <w:pPr>
              <w:pStyle w:val="6"/>
              <w:spacing w:before="90" w:line="138" w:lineRule="exact"/>
              <w:ind w:left="434"/>
              <w:rPr>
                <w:sz w:val="10"/>
                <w:szCs w:val="10"/>
              </w:rPr>
            </w:pPr>
            <w:r>
              <w:rPr>
                <w:spacing w:val="-2"/>
                <w:position w:val="1"/>
                <w:sz w:val="10"/>
                <w:szCs w:val="10"/>
              </w:rPr>
              <w:t>15</w:t>
            </w:r>
          </w:p>
        </w:tc>
        <w:tc>
          <w:tcPr>
            <w:tcW w:w="1062" w:type="dxa"/>
            <w:gridSpan w:val="2"/>
            <w:vAlign w:val="top"/>
          </w:tcPr>
          <w:p w14:paraId="04A2D784">
            <w:pPr>
              <w:pStyle w:val="6"/>
              <w:spacing w:before="90" w:line="138" w:lineRule="exact"/>
              <w:ind w:left="487"/>
              <w:rPr>
                <w:sz w:val="10"/>
                <w:szCs w:val="10"/>
              </w:rPr>
            </w:pPr>
            <w:r>
              <w:rPr>
                <w:spacing w:val="-2"/>
                <w:position w:val="1"/>
                <w:sz w:val="10"/>
                <w:szCs w:val="10"/>
              </w:rPr>
              <w:t>15</w:t>
            </w:r>
          </w:p>
        </w:tc>
        <w:tc>
          <w:tcPr>
            <w:tcW w:w="440" w:type="dxa"/>
            <w:vAlign w:val="top"/>
          </w:tcPr>
          <w:p w14:paraId="0B3C9055">
            <w:pPr>
              <w:pStyle w:val="6"/>
              <w:spacing w:before="90" w:line="138" w:lineRule="exact"/>
              <w:ind w:left="116"/>
              <w:rPr>
                <w:sz w:val="10"/>
                <w:szCs w:val="10"/>
              </w:rPr>
            </w:pPr>
            <w:r>
              <w:rPr>
                <w:spacing w:val="2"/>
                <w:position w:val="1"/>
                <w:sz w:val="10"/>
                <w:szCs w:val="10"/>
              </w:rPr>
              <w:t>0.00</w:t>
            </w:r>
          </w:p>
        </w:tc>
        <w:tc>
          <w:tcPr>
            <w:tcW w:w="1461" w:type="dxa"/>
            <w:vAlign w:val="top"/>
          </w:tcPr>
          <w:p w14:paraId="7DBF9AEC">
            <w:pPr>
              <w:rPr>
                <w:rFonts w:ascii="Arial"/>
                <w:sz w:val="21"/>
              </w:rPr>
            </w:pPr>
          </w:p>
        </w:tc>
      </w:tr>
      <w:tr w14:paraId="0DE8B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7567A332">
            <w:pPr>
              <w:pStyle w:val="6"/>
              <w:spacing w:before="90" w:line="235" w:lineRule="auto"/>
              <w:ind w:left="193"/>
              <w:rPr>
                <w:sz w:val="10"/>
                <w:szCs w:val="10"/>
              </w:rPr>
            </w:pPr>
            <w:r>
              <w:rPr>
                <w:spacing w:val="7"/>
                <w:sz w:val="10"/>
                <w:szCs w:val="10"/>
              </w:rPr>
              <w:t>满意度指标</w:t>
            </w:r>
          </w:p>
        </w:tc>
        <w:tc>
          <w:tcPr>
            <w:tcW w:w="1250" w:type="dxa"/>
            <w:gridSpan w:val="2"/>
            <w:vAlign w:val="top"/>
          </w:tcPr>
          <w:p w14:paraId="17121FEB">
            <w:pPr>
              <w:pStyle w:val="6"/>
              <w:spacing w:before="90" w:line="235" w:lineRule="auto"/>
              <w:ind w:left="138"/>
              <w:rPr>
                <w:sz w:val="10"/>
                <w:szCs w:val="10"/>
              </w:rPr>
            </w:pPr>
            <w:r>
              <w:rPr>
                <w:spacing w:val="7"/>
                <w:sz w:val="10"/>
                <w:szCs w:val="10"/>
              </w:rPr>
              <w:t>服务对象满意度指标</w:t>
            </w:r>
          </w:p>
        </w:tc>
        <w:tc>
          <w:tcPr>
            <w:tcW w:w="939" w:type="dxa"/>
            <w:gridSpan w:val="2"/>
            <w:vAlign w:val="top"/>
          </w:tcPr>
          <w:p w14:paraId="432E09B1">
            <w:pPr>
              <w:pStyle w:val="6"/>
              <w:spacing w:before="90" w:line="235" w:lineRule="auto"/>
              <w:ind w:left="92"/>
              <w:rPr>
                <w:sz w:val="10"/>
                <w:szCs w:val="10"/>
              </w:rPr>
            </w:pPr>
            <w:r>
              <w:rPr>
                <w:spacing w:val="7"/>
                <w:sz w:val="10"/>
                <w:szCs w:val="10"/>
              </w:rPr>
              <w:t>直接受众满意度</w:t>
            </w:r>
          </w:p>
        </w:tc>
        <w:tc>
          <w:tcPr>
            <w:tcW w:w="939" w:type="dxa"/>
            <w:gridSpan w:val="2"/>
            <w:vAlign w:val="top"/>
          </w:tcPr>
          <w:p w14:paraId="29DF7FD3">
            <w:pPr>
              <w:pStyle w:val="6"/>
              <w:spacing w:before="90" w:line="137" w:lineRule="exact"/>
              <w:ind w:left="345"/>
              <w:rPr>
                <w:sz w:val="10"/>
                <w:szCs w:val="10"/>
              </w:rPr>
            </w:pPr>
            <w:r>
              <w:rPr>
                <w:spacing w:val="1"/>
                <w:sz w:val="10"/>
                <w:szCs w:val="10"/>
              </w:rPr>
              <w:t>≥99%</w:t>
            </w:r>
          </w:p>
        </w:tc>
        <w:tc>
          <w:tcPr>
            <w:tcW w:w="1742" w:type="dxa"/>
            <w:gridSpan w:val="2"/>
            <w:vAlign w:val="top"/>
          </w:tcPr>
          <w:p w14:paraId="6AE1C037">
            <w:pPr>
              <w:pStyle w:val="6"/>
              <w:spacing w:before="90" w:line="138" w:lineRule="exact"/>
              <w:ind w:left="772"/>
              <w:rPr>
                <w:sz w:val="10"/>
                <w:szCs w:val="10"/>
              </w:rPr>
            </w:pPr>
            <w:r>
              <w:rPr>
                <w:position w:val="1"/>
                <w:sz w:val="10"/>
                <w:szCs w:val="10"/>
              </w:rPr>
              <w:t>100%</w:t>
            </w:r>
          </w:p>
        </w:tc>
        <w:tc>
          <w:tcPr>
            <w:tcW w:w="958" w:type="dxa"/>
            <w:vAlign w:val="top"/>
          </w:tcPr>
          <w:p w14:paraId="4E2A1C7D">
            <w:pPr>
              <w:pStyle w:val="6"/>
              <w:spacing w:before="90" w:line="138" w:lineRule="exact"/>
              <w:ind w:left="456"/>
              <w:rPr>
                <w:sz w:val="10"/>
                <w:szCs w:val="10"/>
              </w:rPr>
            </w:pPr>
            <w:r>
              <w:rPr>
                <w:position w:val="1"/>
                <w:sz w:val="10"/>
                <w:szCs w:val="10"/>
              </w:rPr>
              <w:t>5</w:t>
            </w:r>
          </w:p>
        </w:tc>
        <w:tc>
          <w:tcPr>
            <w:tcW w:w="1062" w:type="dxa"/>
            <w:gridSpan w:val="2"/>
            <w:vAlign w:val="top"/>
          </w:tcPr>
          <w:p w14:paraId="784F3706">
            <w:pPr>
              <w:pStyle w:val="6"/>
              <w:spacing w:before="90" w:line="138" w:lineRule="exact"/>
              <w:ind w:left="508"/>
              <w:rPr>
                <w:sz w:val="10"/>
                <w:szCs w:val="10"/>
              </w:rPr>
            </w:pPr>
            <w:r>
              <w:rPr>
                <w:position w:val="1"/>
                <w:sz w:val="10"/>
                <w:szCs w:val="10"/>
              </w:rPr>
              <w:t>5</w:t>
            </w:r>
          </w:p>
        </w:tc>
        <w:tc>
          <w:tcPr>
            <w:tcW w:w="440" w:type="dxa"/>
            <w:vAlign w:val="top"/>
          </w:tcPr>
          <w:p w14:paraId="6A302D82">
            <w:pPr>
              <w:pStyle w:val="6"/>
              <w:spacing w:before="90" w:line="138" w:lineRule="exact"/>
              <w:ind w:left="116"/>
              <w:rPr>
                <w:sz w:val="10"/>
                <w:szCs w:val="10"/>
              </w:rPr>
            </w:pPr>
            <w:r>
              <w:rPr>
                <w:spacing w:val="2"/>
                <w:position w:val="1"/>
                <w:sz w:val="10"/>
                <w:szCs w:val="10"/>
              </w:rPr>
              <w:t>0.00</w:t>
            </w:r>
          </w:p>
        </w:tc>
        <w:tc>
          <w:tcPr>
            <w:tcW w:w="1461" w:type="dxa"/>
            <w:vAlign w:val="top"/>
          </w:tcPr>
          <w:p w14:paraId="619641E6">
            <w:pPr>
              <w:rPr>
                <w:rFonts w:ascii="Arial"/>
                <w:sz w:val="21"/>
              </w:rPr>
            </w:pPr>
          </w:p>
        </w:tc>
      </w:tr>
      <w:tr w14:paraId="44355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5794" w:type="dxa"/>
            <w:gridSpan w:val="10"/>
            <w:vAlign w:val="top"/>
          </w:tcPr>
          <w:p w14:paraId="3D27D4FA">
            <w:pPr>
              <w:pStyle w:val="6"/>
              <w:spacing w:before="90" w:line="236" w:lineRule="auto"/>
              <w:ind w:left="2792"/>
              <w:rPr>
                <w:sz w:val="10"/>
                <w:szCs w:val="10"/>
              </w:rPr>
            </w:pPr>
            <w:r>
              <w:rPr>
                <w:spacing w:val="5"/>
                <w:sz w:val="10"/>
                <w:szCs w:val="10"/>
              </w:rPr>
              <w:t>总分</w:t>
            </w:r>
          </w:p>
        </w:tc>
        <w:tc>
          <w:tcPr>
            <w:tcW w:w="958" w:type="dxa"/>
            <w:vAlign w:val="top"/>
          </w:tcPr>
          <w:p w14:paraId="3AC0F4EC">
            <w:pPr>
              <w:pStyle w:val="6"/>
              <w:spacing w:before="91" w:line="138" w:lineRule="exact"/>
              <w:ind w:left="407"/>
              <w:rPr>
                <w:sz w:val="10"/>
                <w:szCs w:val="10"/>
              </w:rPr>
            </w:pPr>
            <w:r>
              <w:rPr>
                <w:spacing w:val="-1"/>
                <w:position w:val="1"/>
                <w:sz w:val="10"/>
                <w:szCs w:val="10"/>
              </w:rPr>
              <w:t>100</w:t>
            </w:r>
          </w:p>
        </w:tc>
        <w:tc>
          <w:tcPr>
            <w:tcW w:w="1062" w:type="dxa"/>
            <w:gridSpan w:val="2"/>
            <w:vAlign w:val="top"/>
          </w:tcPr>
          <w:p w14:paraId="0158C4BC">
            <w:pPr>
              <w:pStyle w:val="6"/>
              <w:spacing w:before="91" w:line="138" w:lineRule="exact"/>
              <w:ind w:left="460"/>
              <w:rPr>
                <w:sz w:val="10"/>
                <w:szCs w:val="10"/>
              </w:rPr>
            </w:pPr>
            <w:r>
              <w:rPr>
                <w:spacing w:val="-1"/>
                <w:position w:val="1"/>
                <w:sz w:val="10"/>
                <w:szCs w:val="10"/>
              </w:rPr>
              <w:t>100</w:t>
            </w:r>
          </w:p>
        </w:tc>
        <w:tc>
          <w:tcPr>
            <w:tcW w:w="440" w:type="dxa"/>
            <w:vAlign w:val="top"/>
          </w:tcPr>
          <w:p w14:paraId="3D13C839">
            <w:pPr>
              <w:rPr>
                <w:rFonts w:ascii="Arial"/>
                <w:sz w:val="21"/>
              </w:rPr>
            </w:pPr>
          </w:p>
        </w:tc>
        <w:tc>
          <w:tcPr>
            <w:tcW w:w="1461" w:type="dxa"/>
            <w:vAlign w:val="top"/>
          </w:tcPr>
          <w:p w14:paraId="16C48A54">
            <w:pPr>
              <w:rPr>
                <w:rFonts w:ascii="Arial"/>
                <w:sz w:val="21"/>
              </w:rPr>
            </w:pPr>
          </w:p>
        </w:tc>
      </w:tr>
    </w:tbl>
    <w:p w14:paraId="5B3C1C47">
      <w:pPr>
        <w:pStyle w:val="2"/>
      </w:pPr>
    </w:p>
    <w:p w14:paraId="624FC214">
      <w:pPr>
        <w:sectPr>
          <w:footerReference r:id="rId120" w:type="default"/>
          <w:pgSz w:w="11909" w:h="16834"/>
          <w:pgMar w:top="400" w:right="1092" w:bottom="489" w:left="1095" w:header="0" w:footer="162" w:gutter="0"/>
          <w:cols w:space="720" w:num="1"/>
        </w:sectPr>
      </w:pPr>
    </w:p>
    <w:p w14:paraId="2ACC654F">
      <w:pPr>
        <w:spacing w:before="97"/>
      </w:pPr>
    </w:p>
    <w:p w14:paraId="5DC3FDA9">
      <w:pPr>
        <w:spacing w:before="96"/>
      </w:pPr>
    </w:p>
    <w:tbl>
      <w:tblPr>
        <w:tblStyle w:val="5"/>
        <w:tblW w:w="9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2"/>
        <w:gridCol w:w="512"/>
        <w:gridCol w:w="466"/>
        <w:gridCol w:w="784"/>
        <w:gridCol w:w="473"/>
        <w:gridCol w:w="466"/>
        <w:gridCol w:w="466"/>
        <w:gridCol w:w="473"/>
        <w:gridCol w:w="544"/>
        <w:gridCol w:w="1198"/>
        <w:gridCol w:w="958"/>
        <w:gridCol w:w="427"/>
        <w:gridCol w:w="635"/>
        <w:gridCol w:w="440"/>
        <w:gridCol w:w="1461"/>
      </w:tblGrid>
      <w:tr w14:paraId="1CA5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9715" w:type="dxa"/>
            <w:gridSpan w:val="15"/>
            <w:vAlign w:val="top"/>
          </w:tcPr>
          <w:p w14:paraId="5F545B70">
            <w:pPr>
              <w:pStyle w:val="6"/>
              <w:spacing w:before="17" w:line="189" w:lineRule="auto"/>
              <w:ind w:left="3829"/>
              <w:rPr>
                <w:sz w:val="18"/>
                <w:szCs w:val="18"/>
              </w:rPr>
            </w:pPr>
            <w:r>
              <w:rPr>
                <w:spacing w:val="-1"/>
                <w:sz w:val="18"/>
                <w:szCs w:val="18"/>
              </w:rPr>
              <w:t>项目支出绩效自评情况表</w:t>
            </w:r>
          </w:p>
        </w:tc>
      </w:tr>
      <w:tr w14:paraId="22BE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9715" w:type="dxa"/>
            <w:gridSpan w:val="15"/>
            <w:vAlign w:val="top"/>
          </w:tcPr>
          <w:p w14:paraId="1D0A12E6">
            <w:pPr>
              <w:pStyle w:val="6"/>
              <w:spacing w:before="7" w:line="235" w:lineRule="auto"/>
              <w:ind w:left="4698"/>
              <w:rPr>
                <w:sz w:val="10"/>
                <w:szCs w:val="10"/>
              </w:rPr>
            </w:pPr>
            <w:r>
              <w:rPr>
                <w:spacing w:val="3"/>
                <w:sz w:val="10"/>
                <w:szCs w:val="10"/>
              </w:rPr>
              <w:t>2023年</w:t>
            </w:r>
          </w:p>
        </w:tc>
      </w:tr>
      <w:tr w14:paraId="14C1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43301333">
            <w:pPr>
              <w:pStyle w:val="6"/>
              <w:spacing w:line="179" w:lineRule="auto"/>
              <w:ind w:left="482"/>
              <w:rPr>
                <w:sz w:val="10"/>
                <w:szCs w:val="10"/>
              </w:rPr>
            </w:pPr>
            <w:r>
              <w:rPr>
                <w:spacing w:val="6"/>
                <w:sz w:val="10"/>
                <w:szCs w:val="10"/>
              </w:rPr>
              <w:t>项目名称</w:t>
            </w:r>
          </w:p>
        </w:tc>
        <w:tc>
          <w:tcPr>
            <w:tcW w:w="8325" w:type="dxa"/>
            <w:gridSpan w:val="12"/>
            <w:vAlign w:val="top"/>
          </w:tcPr>
          <w:p w14:paraId="71841EE9">
            <w:pPr>
              <w:pStyle w:val="6"/>
              <w:spacing w:line="179" w:lineRule="auto"/>
              <w:ind w:left="3784"/>
              <w:rPr>
                <w:sz w:val="10"/>
                <w:szCs w:val="10"/>
              </w:rPr>
            </w:pPr>
            <w:r>
              <w:rPr>
                <w:spacing w:val="7"/>
                <w:sz w:val="10"/>
                <w:szCs w:val="10"/>
              </w:rPr>
              <w:t>残疾人假肢装配</w:t>
            </w:r>
          </w:p>
        </w:tc>
      </w:tr>
      <w:tr w14:paraId="392A6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Align w:val="top"/>
          </w:tcPr>
          <w:p w14:paraId="32ADD1B9">
            <w:pPr>
              <w:pStyle w:val="6"/>
              <w:spacing w:line="179" w:lineRule="auto"/>
              <w:ind w:left="481"/>
              <w:rPr>
                <w:sz w:val="10"/>
                <w:szCs w:val="10"/>
              </w:rPr>
            </w:pPr>
            <w:r>
              <w:rPr>
                <w:spacing w:val="6"/>
                <w:sz w:val="10"/>
                <w:szCs w:val="10"/>
              </w:rPr>
              <w:t>主管部门</w:t>
            </w:r>
          </w:p>
        </w:tc>
        <w:tc>
          <w:tcPr>
            <w:tcW w:w="2189" w:type="dxa"/>
            <w:gridSpan w:val="4"/>
            <w:vAlign w:val="top"/>
          </w:tcPr>
          <w:p w14:paraId="456E1953">
            <w:pPr>
              <w:pStyle w:val="6"/>
              <w:spacing w:line="179" w:lineRule="auto"/>
              <w:ind w:left="771"/>
              <w:rPr>
                <w:sz w:val="10"/>
                <w:szCs w:val="10"/>
              </w:rPr>
            </w:pPr>
            <w:r>
              <w:rPr>
                <w:spacing w:val="7"/>
                <w:sz w:val="10"/>
                <w:szCs w:val="10"/>
              </w:rPr>
              <w:t>南阳市民政局</w:t>
            </w:r>
          </w:p>
        </w:tc>
        <w:tc>
          <w:tcPr>
            <w:tcW w:w="2215" w:type="dxa"/>
            <w:gridSpan w:val="3"/>
            <w:vAlign w:val="top"/>
          </w:tcPr>
          <w:p w14:paraId="71051FE6">
            <w:pPr>
              <w:pStyle w:val="6"/>
              <w:spacing w:line="179" w:lineRule="auto"/>
              <w:ind w:left="895"/>
              <w:rPr>
                <w:sz w:val="10"/>
                <w:szCs w:val="10"/>
              </w:rPr>
            </w:pPr>
            <w:r>
              <w:rPr>
                <w:spacing w:val="6"/>
                <w:sz w:val="10"/>
                <w:szCs w:val="10"/>
              </w:rPr>
              <w:t>实施单位</w:t>
            </w:r>
          </w:p>
        </w:tc>
        <w:tc>
          <w:tcPr>
            <w:tcW w:w="3921" w:type="dxa"/>
            <w:gridSpan w:val="5"/>
            <w:vAlign w:val="top"/>
          </w:tcPr>
          <w:p w14:paraId="70ECF8B7">
            <w:pPr>
              <w:pStyle w:val="6"/>
              <w:spacing w:line="179" w:lineRule="auto"/>
              <w:ind w:left="1584"/>
              <w:rPr>
                <w:sz w:val="10"/>
                <w:szCs w:val="10"/>
              </w:rPr>
            </w:pPr>
            <w:r>
              <w:rPr>
                <w:spacing w:val="7"/>
                <w:sz w:val="10"/>
                <w:szCs w:val="10"/>
              </w:rPr>
              <w:t>南阳市康复中心</w:t>
            </w:r>
          </w:p>
        </w:tc>
      </w:tr>
      <w:tr w14:paraId="354A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23FCCAAF">
            <w:pPr>
              <w:pStyle w:val="6"/>
              <w:spacing w:before="166" w:line="222" w:lineRule="auto"/>
              <w:ind w:left="553" w:right="476" w:hanging="71"/>
              <w:rPr>
                <w:sz w:val="10"/>
                <w:szCs w:val="10"/>
              </w:rPr>
            </w:pPr>
            <w:r>
              <w:rPr>
                <w:spacing w:val="6"/>
                <w:sz w:val="10"/>
                <w:szCs w:val="10"/>
              </w:rPr>
              <w:t>项目资金</w:t>
            </w:r>
            <w:r>
              <w:rPr>
                <w:sz w:val="10"/>
                <w:szCs w:val="10"/>
              </w:rPr>
              <w:t>(万元)</w:t>
            </w:r>
          </w:p>
        </w:tc>
        <w:tc>
          <w:tcPr>
            <w:tcW w:w="1257" w:type="dxa"/>
            <w:gridSpan w:val="2"/>
            <w:vAlign w:val="top"/>
          </w:tcPr>
          <w:p w14:paraId="51D2EA80">
            <w:pPr>
              <w:spacing w:line="96" w:lineRule="exact"/>
              <w:rPr>
                <w:rFonts w:ascii="Arial"/>
                <w:sz w:val="8"/>
              </w:rPr>
            </w:pPr>
          </w:p>
        </w:tc>
        <w:tc>
          <w:tcPr>
            <w:tcW w:w="932" w:type="dxa"/>
            <w:gridSpan w:val="2"/>
            <w:vAlign w:val="top"/>
          </w:tcPr>
          <w:p w14:paraId="6A355523">
            <w:pPr>
              <w:pStyle w:val="6"/>
              <w:spacing w:line="179" w:lineRule="auto"/>
              <w:ind w:left="196"/>
              <w:rPr>
                <w:sz w:val="10"/>
                <w:szCs w:val="10"/>
              </w:rPr>
            </w:pPr>
            <w:r>
              <w:rPr>
                <w:spacing w:val="7"/>
                <w:sz w:val="10"/>
                <w:szCs w:val="10"/>
              </w:rPr>
              <w:t>年初预算数</w:t>
            </w:r>
          </w:p>
        </w:tc>
        <w:tc>
          <w:tcPr>
            <w:tcW w:w="1017" w:type="dxa"/>
            <w:gridSpan w:val="2"/>
            <w:vAlign w:val="top"/>
          </w:tcPr>
          <w:p w14:paraId="7E925B88">
            <w:pPr>
              <w:pStyle w:val="6"/>
              <w:spacing w:line="179" w:lineRule="auto"/>
              <w:ind w:left="239"/>
              <w:rPr>
                <w:sz w:val="10"/>
                <w:szCs w:val="10"/>
              </w:rPr>
            </w:pPr>
            <w:r>
              <w:rPr>
                <w:spacing w:val="7"/>
                <w:sz w:val="10"/>
                <w:szCs w:val="10"/>
              </w:rPr>
              <w:t>全年预算数</w:t>
            </w:r>
          </w:p>
        </w:tc>
        <w:tc>
          <w:tcPr>
            <w:tcW w:w="1198" w:type="dxa"/>
            <w:vAlign w:val="top"/>
          </w:tcPr>
          <w:p w14:paraId="69C70195">
            <w:pPr>
              <w:pStyle w:val="6"/>
              <w:spacing w:line="179" w:lineRule="auto"/>
              <w:ind w:left="330"/>
              <w:rPr>
                <w:sz w:val="10"/>
                <w:szCs w:val="10"/>
              </w:rPr>
            </w:pPr>
            <w:r>
              <w:rPr>
                <w:spacing w:val="7"/>
                <w:sz w:val="10"/>
                <w:szCs w:val="10"/>
              </w:rPr>
              <w:t>全年执行数</w:t>
            </w:r>
          </w:p>
        </w:tc>
        <w:tc>
          <w:tcPr>
            <w:tcW w:w="1385" w:type="dxa"/>
            <w:gridSpan w:val="2"/>
            <w:vAlign w:val="top"/>
          </w:tcPr>
          <w:p w14:paraId="165E86F4">
            <w:pPr>
              <w:pStyle w:val="6"/>
              <w:spacing w:line="179" w:lineRule="auto"/>
              <w:ind w:left="588"/>
              <w:rPr>
                <w:sz w:val="10"/>
                <w:szCs w:val="10"/>
              </w:rPr>
            </w:pPr>
            <w:r>
              <w:rPr>
                <w:spacing w:val="5"/>
                <w:sz w:val="10"/>
                <w:szCs w:val="10"/>
              </w:rPr>
              <w:t>分值</w:t>
            </w:r>
          </w:p>
        </w:tc>
        <w:tc>
          <w:tcPr>
            <w:tcW w:w="635" w:type="dxa"/>
            <w:vAlign w:val="top"/>
          </w:tcPr>
          <w:p w14:paraId="1C83011A">
            <w:pPr>
              <w:pStyle w:val="6"/>
              <w:spacing w:line="179" w:lineRule="auto"/>
              <w:ind w:left="158"/>
              <w:rPr>
                <w:sz w:val="10"/>
                <w:szCs w:val="10"/>
              </w:rPr>
            </w:pPr>
            <w:r>
              <w:rPr>
                <w:spacing w:val="6"/>
                <w:sz w:val="10"/>
                <w:szCs w:val="10"/>
              </w:rPr>
              <w:t>执行率</w:t>
            </w:r>
          </w:p>
        </w:tc>
        <w:tc>
          <w:tcPr>
            <w:tcW w:w="1901" w:type="dxa"/>
            <w:gridSpan w:val="2"/>
            <w:vAlign w:val="top"/>
          </w:tcPr>
          <w:p w14:paraId="2FFCA395">
            <w:pPr>
              <w:pStyle w:val="6"/>
              <w:spacing w:line="179" w:lineRule="auto"/>
              <w:ind w:left="844"/>
              <w:rPr>
                <w:sz w:val="10"/>
                <w:szCs w:val="10"/>
              </w:rPr>
            </w:pPr>
            <w:r>
              <w:rPr>
                <w:spacing w:val="5"/>
                <w:sz w:val="10"/>
                <w:szCs w:val="10"/>
              </w:rPr>
              <w:t>得分</w:t>
            </w:r>
          </w:p>
        </w:tc>
      </w:tr>
      <w:tr w14:paraId="23253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 w:hRule="atLeast"/>
        </w:trPr>
        <w:tc>
          <w:tcPr>
            <w:tcW w:w="1390" w:type="dxa"/>
            <w:gridSpan w:val="3"/>
            <w:vMerge w:val="continue"/>
            <w:tcBorders>
              <w:top w:val="nil"/>
              <w:bottom w:val="nil"/>
            </w:tcBorders>
            <w:vAlign w:val="top"/>
          </w:tcPr>
          <w:p w14:paraId="15E60084">
            <w:pPr>
              <w:rPr>
                <w:rFonts w:ascii="Arial"/>
                <w:sz w:val="21"/>
              </w:rPr>
            </w:pPr>
          </w:p>
        </w:tc>
        <w:tc>
          <w:tcPr>
            <w:tcW w:w="1257" w:type="dxa"/>
            <w:gridSpan w:val="2"/>
            <w:vAlign w:val="top"/>
          </w:tcPr>
          <w:p w14:paraId="019DD5DA">
            <w:pPr>
              <w:pStyle w:val="6"/>
              <w:spacing w:line="201" w:lineRule="auto"/>
              <w:ind w:left="304"/>
              <w:rPr>
                <w:sz w:val="10"/>
                <w:szCs w:val="10"/>
              </w:rPr>
            </w:pPr>
            <w:r>
              <w:rPr>
                <w:spacing w:val="6"/>
                <w:sz w:val="10"/>
                <w:szCs w:val="10"/>
              </w:rPr>
              <w:t>年度资金总额：</w:t>
            </w:r>
          </w:p>
        </w:tc>
        <w:tc>
          <w:tcPr>
            <w:tcW w:w="932" w:type="dxa"/>
            <w:gridSpan w:val="2"/>
            <w:vAlign w:val="top"/>
          </w:tcPr>
          <w:p w14:paraId="57119087">
            <w:pPr>
              <w:pStyle w:val="6"/>
              <w:spacing w:line="201" w:lineRule="auto"/>
              <w:ind w:left="411"/>
              <w:rPr>
                <w:sz w:val="10"/>
                <w:szCs w:val="10"/>
              </w:rPr>
            </w:pPr>
            <w:r>
              <w:rPr>
                <w:spacing w:val="2"/>
                <w:sz w:val="10"/>
                <w:szCs w:val="10"/>
              </w:rPr>
              <w:t>40</w:t>
            </w:r>
          </w:p>
        </w:tc>
        <w:tc>
          <w:tcPr>
            <w:tcW w:w="1017" w:type="dxa"/>
            <w:gridSpan w:val="2"/>
            <w:vAlign w:val="top"/>
          </w:tcPr>
          <w:p w14:paraId="7BED4F7B">
            <w:pPr>
              <w:pStyle w:val="6"/>
              <w:spacing w:line="201" w:lineRule="auto"/>
              <w:ind w:left="454"/>
              <w:rPr>
                <w:sz w:val="10"/>
                <w:szCs w:val="10"/>
              </w:rPr>
            </w:pPr>
            <w:r>
              <w:rPr>
                <w:spacing w:val="2"/>
                <w:sz w:val="10"/>
                <w:szCs w:val="10"/>
              </w:rPr>
              <w:t>40</w:t>
            </w:r>
          </w:p>
        </w:tc>
        <w:tc>
          <w:tcPr>
            <w:tcW w:w="1198" w:type="dxa"/>
            <w:vAlign w:val="top"/>
          </w:tcPr>
          <w:p w14:paraId="6090EEA3">
            <w:pPr>
              <w:pStyle w:val="6"/>
              <w:spacing w:line="201" w:lineRule="auto"/>
              <w:ind w:left="545"/>
              <w:rPr>
                <w:sz w:val="10"/>
                <w:szCs w:val="10"/>
              </w:rPr>
            </w:pPr>
            <w:r>
              <w:rPr>
                <w:spacing w:val="2"/>
                <w:sz w:val="10"/>
                <w:szCs w:val="10"/>
              </w:rPr>
              <w:t>40</w:t>
            </w:r>
          </w:p>
        </w:tc>
        <w:tc>
          <w:tcPr>
            <w:tcW w:w="1385" w:type="dxa"/>
            <w:gridSpan w:val="2"/>
            <w:vAlign w:val="top"/>
          </w:tcPr>
          <w:p w14:paraId="751BF190">
            <w:pPr>
              <w:pStyle w:val="6"/>
              <w:spacing w:line="201" w:lineRule="auto"/>
              <w:ind w:left="648"/>
              <w:rPr>
                <w:sz w:val="10"/>
                <w:szCs w:val="10"/>
              </w:rPr>
            </w:pPr>
            <w:r>
              <w:rPr>
                <w:spacing w:val="-2"/>
                <w:sz w:val="10"/>
                <w:szCs w:val="10"/>
              </w:rPr>
              <w:t>10</w:t>
            </w:r>
          </w:p>
        </w:tc>
        <w:tc>
          <w:tcPr>
            <w:tcW w:w="635" w:type="dxa"/>
            <w:vAlign w:val="top"/>
          </w:tcPr>
          <w:p w14:paraId="13EF576A">
            <w:pPr>
              <w:pStyle w:val="6"/>
              <w:spacing w:line="201"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23EFFFB7">
            <w:pPr>
              <w:pStyle w:val="6"/>
              <w:spacing w:line="201" w:lineRule="auto"/>
              <w:ind w:left="825"/>
              <w:rPr>
                <w:sz w:val="10"/>
                <w:szCs w:val="10"/>
              </w:rPr>
            </w:pPr>
            <w:r>
              <w:rPr>
                <w:spacing w:val="1"/>
                <w:sz w:val="10"/>
                <w:szCs w:val="10"/>
              </w:rPr>
              <w:t>10.00</w:t>
            </w:r>
          </w:p>
        </w:tc>
      </w:tr>
      <w:tr w14:paraId="6C95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04EB038C">
            <w:pPr>
              <w:rPr>
                <w:rFonts w:ascii="Arial"/>
                <w:sz w:val="21"/>
              </w:rPr>
            </w:pPr>
          </w:p>
        </w:tc>
        <w:tc>
          <w:tcPr>
            <w:tcW w:w="1257" w:type="dxa"/>
            <w:gridSpan w:val="2"/>
            <w:vAlign w:val="top"/>
          </w:tcPr>
          <w:p w14:paraId="144D9449">
            <w:pPr>
              <w:pStyle w:val="6"/>
              <w:spacing w:line="179" w:lineRule="auto"/>
              <w:ind w:left="412"/>
              <w:rPr>
                <w:sz w:val="10"/>
                <w:szCs w:val="10"/>
              </w:rPr>
            </w:pPr>
            <w:r>
              <w:rPr>
                <w:spacing w:val="6"/>
                <w:sz w:val="10"/>
                <w:szCs w:val="10"/>
              </w:rPr>
              <w:t>财政拨款</w:t>
            </w:r>
          </w:p>
        </w:tc>
        <w:tc>
          <w:tcPr>
            <w:tcW w:w="932" w:type="dxa"/>
            <w:gridSpan w:val="2"/>
            <w:vAlign w:val="top"/>
          </w:tcPr>
          <w:p w14:paraId="54BD5E8D">
            <w:pPr>
              <w:pStyle w:val="6"/>
              <w:spacing w:line="179" w:lineRule="auto"/>
              <w:ind w:left="411"/>
              <w:rPr>
                <w:sz w:val="10"/>
                <w:szCs w:val="10"/>
              </w:rPr>
            </w:pPr>
            <w:r>
              <w:rPr>
                <w:spacing w:val="2"/>
                <w:sz w:val="10"/>
                <w:szCs w:val="10"/>
              </w:rPr>
              <w:t>40</w:t>
            </w:r>
          </w:p>
        </w:tc>
        <w:tc>
          <w:tcPr>
            <w:tcW w:w="1017" w:type="dxa"/>
            <w:gridSpan w:val="2"/>
            <w:vAlign w:val="top"/>
          </w:tcPr>
          <w:p w14:paraId="4F365C57">
            <w:pPr>
              <w:pStyle w:val="6"/>
              <w:spacing w:line="179" w:lineRule="auto"/>
              <w:ind w:left="454"/>
              <w:rPr>
                <w:sz w:val="10"/>
                <w:szCs w:val="10"/>
              </w:rPr>
            </w:pPr>
            <w:r>
              <w:rPr>
                <w:spacing w:val="2"/>
                <w:sz w:val="10"/>
                <w:szCs w:val="10"/>
              </w:rPr>
              <w:t>40</w:t>
            </w:r>
          </w:p>
        </w:tc>
        <w:tc>
          <w:tcPr>
            <w:tcW w:w="1198" w:type="dxa"/>
            <w:vAlign w:val="top"/>
          </w:tcPr>
          <w:p w14:paraId="35DD8CFE">
            <w:pPr>
              <w:pStyle w:val="6"/>
              <w:spacing w:line="179" w:lineRule="auto"/>
              <w:ind w:left="545"/>
              <w:rPr>
                <w:sz w:val="10"/>
                <w:szCs w:val="10"/>
              </w:rPr>
            </w:pPr>
            <w:r>
              <w:rPr>
                <w:spacing w:val="2"/>
                <w:sz w:val="10"/>
                <w:szCs w:val="10"/>
              </w:rPr>
              <w:t>40</w:t>
            </w:r>
          </w:p>
        </w:tc>
        <w:tc>
          <w:tcPr>
            <w:tcW w:w="1385" w:type="dxa"/>
            <w:gridSpan w:val="2"/>
            <w:vAlign w:val="top"/>
          </w:tcPr>
          <w:p w14:paraId="27D08F51">
            <w:pPr>
              <w:pStyle w:val="6"/>
              <w:spacing w:before="43" w:line="53" w:lineRule="exact"/>
              <w:ind w:left="666"/>
              <w:rPr>
                <w:sz w:val="10"/>
                <w:szCs w:val="10"/>
              </w:rPr>
            </w:pPr>
            <w:r>
              <w:rPr>
                <w:position w:val="-2"/>
                <w:sz w:val="10"/>
                <w:szCs w:val="10"/>
              </w:rPr>
              <w:t>-</w:t>
            </w:r>
          </w:p>
        </w:tc>
        <w:tc>
          <w:tcPr>
            <w:tcW w:w="635" w:type="dxa"/>
            <w:vAlign w:val="top"/>
          </w:tcPr>
          <w:p w14:paraId="1E1559C3">
            <w:pPr>
              <w:pStyle w:val="6"/>
              <w:spacing w:line="179" w:lineRule="auto"/>
              <w:ind w:left="139"/>
              <w:rPr>
                <w:sz w:val="10"/>
                <w:szCs w:val="10"/>
              </w:rPr>
            </w:pPr>
            <w:r>
              <w:rPr>
                <w:spacing w:val="1"/>
                <w:sz w:val="10"/>
                <w:szCs w:val="10"/>
              </w:rPr>
              <w:t>100.0</w:t>
            </w:r>
            <w:r>
              <w:rPr>
                <w:spacing w:val="8"/>
                <w:sz w:val="10"/>
                <w:szCs w:val="10"/>
              </w:rPr>
              <w:t xml:space="preserve"> </w:t>
            </w:r>
            <w:r>
              <w:rPr>
                <w:spacing w:val="1"/>
                <w:sz w:val="10"/>
                <w:szCs w:val="10"/>
              </w:rPr>
              <w:t>%</w:t>
            </w:r>
          </w:p>
        </w:tc>
        <w:tc>
          <w:tcPr>
            <w:tcW w:w="1901" w:type="dxa"/>
            <w:gridSpan w:val="2"/>
            <w:vAlign w:val="top"/>
          </w:tcPr>
          <w:p w14:paraId="5A9BF989">
            <w:pPr>
              <w:pStyle w:val="6"/>
              <w:spacing w:before="43" w:line="53" w:lineRule="exact"/>
              <w:ind w:left="924"/>
              <w:rPr>
                <w:sz w:val="10"/>
                <w:szCs w:val="10"/>
              </w:rPr>
            </w:pPr>
            <w:r>
              <w:rPr>
                <w:position w:val="-2"/>
                <w:sz w:val="10"/>
                <w:szCs w:val="10"/>
              </w:rPr>
              <w:t>-</w:t>
            </w:r>
          </w:p>
        </w:tc>
      </w:tr>
      <w:tr w14:paraId="50F2A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4A2850D0">
            <w:pPr>
              <w:rPr>
                <w:rFonts w:ascii="Arial"/>
                <w:sz w:val="21"/>
              </w:rPr>
            </w:pPr>
          </w:p>
        </w:tc>
        <w:tc>
          <w:tcPr>
            <w:tcW w:w="1257" w:type="dxa"/>
            <w:gridSpan w:val="2"/>
            <w:vAlign w:val="top"/>
          </w:tcPr>
          <w:p w14:paraId="1BC55C25">
            <w:pPr>
              <w:pStyle w:val="6"/>
              <w:spacing w:line="179" w:lineRule="auto"/>
              <w:ind w:left="196"/>
              <w:rPr>
                <w:sz w:val="10"/>
                <w:szCs w:val="10"/>
              </w:rPr>
            </w:pPr>
            <w:r>
              <w:rPr>
                <w:spacing w:val="7"/>
                <w:sz w:val="10"/>
                <w:szCs w:val="10"/>
              </w:rPr>
              <w:t>财政专户管理资金</w:t>
            </w:r>
          </w:p>
        </w:tc>
        <w:tc>
          <w:tcPr>
            <w:tcW w:w="932" w:type="dxa"/>
            <w:gridSpan w:val="2"/>
            <w:vAlign w:val="top"/>
          </w:tcPr>
          <w:p w14:paraId="19997568">
            <w:pPr>
              <w:pStyle w:val="6"/>
              <w:spacing w:line="179" w:lineRule="auto"/>
              <w:ind w:left="440"/>
              <w:rPr>
                <w:sz w:val="10"/>
                <w:szCs w:val="10"/>
              </w:rPr>
            </w:pPr>
            <w:r>
              <w:rPr>
                <w:sz w:val="10"/>
                <w:szCs w:val="10"/>
              </w:rPr>
              <w:t>0</w:t>
            </w:r>
          </w:p>
        </w:tc>
        <w:tc>
          <w:tcPr>
            <w:tcW w:w="1017" w:type="dxa"/>
            <w:gridSpan w:val="2"/>
            <w:vAlign w:val="top"/>
          </w:tcPr>
          <w:p w14:paraId="350FE112">
            <w:pPr>
              <w:pStyle w:val="6"/>
              <w:spacing w:line="179" w:lineRule="auto"/>
              <w:ind w:left="483"/>
              <w:rPr>
                <w:sz w:val="10"/>
                <w:szCs w:val="10"/>
              </w:rPr>
            </w:pPr>
            <w:r>
              <w:rPr>
                <w:sz w:val="10"/>
                <w:szCs w:val="10"/>
              </w:rPr>
              <w:t>0</w:t>
            </w:r>
          </w:p>
        </w:tc>
        <w:tc>
          <w:tcPr>
            <w:tcW w:w="1198" w:type="dxa"/>
            <w:vAlign w:val="top"/>
          </w:tcPr>
          <w:p w14:paraId="1DA4AE5D">
            <w:pPr>
              <w:pStyle w:val="6"/>
              <w:spacing w:line="179" w:lineRule="auto"/>
              <w:ind w:left="574"/>
              <w:rPr>
                <w:sz w:val="10"/>
                <w:szCs w:val="10"/>
              </w:rPr>
            </w:pPr>
            <w:r>
              <w:rPr>
                <w:sz w:val="10"/>
                <w:szCs w:val="10"/>
              </w:rPr>
              <w:t>0</w:t>
            </w:r>
          </w:p>
        </w:tc>
        <w:tc>
          <w:tcPr>
            <w:tcW w:w="1385" w:type="dxa"/>
            <w:gridSpan w:val="2"/>
            <w:vAlign w:val="top"/>
          </w:tcPr>
          <w:p w14:paraId="361AB159">
            <w:pPr>
              <w:pStyle w:val="6"/>
              <w:spacing w:before="43" w:line="53" w:lineRule="exact"/>
              <w:ind w:left="666"/>
              <w:rPr>
                <w:sz w:val="10"/>
                <w:szCs w:val="10"/>
              </w:rPr>
            </w:pPr>
            <w:r>
              <w:rPr>
                <w:position w:val="-2"/>
                <w:sz w:val="10"/>
                <w:szCs w:val="10"/>
              </w:rPr>
              <w:t>-</w:t>
            </w:r>
          </w:p>
        </w:tc>
        <w:tc>
          <w:tcPr>
            <w:tcW w:w="635" w:type="dxa"/>
            <w:vAlign w:val="top"/>
          </w:tcPr>
          <w:p w14:paraId="31A2DF50">
            <w:pPr>
              <w:pStyle w:val="6"/>
              <w:spacing w:line="179" w:lineRule="auto"/>
              <w:ind w:left="186"/>
              <w:rPr>
                <w:sz w:val="10"/>
                <w:szCs w:val="10"/>
              </w:rPr>
            </w:pPr>
            <w:r>
              <w:rPr>
                <w:spacing w:val="2"/>
                <w:sz w:val="10"/>
                <w:szCs w:val="10"/>
              </w:rPr>
              <w:t>0.00%</w:t>
            </w:r>
          </w:p>
        </w:tc>
        <w:tc>
          <w:tcPr>
            <w:tcW w:w="1901" w:type="dxa"/>
            <w:gridSpan w:val="2"/>
            <w:vAlign w:val="top"/>
          </w:tcPr>
          <w:p w14:paraId="29C17731">
            <w:pPr>
              <w:pStyle w:val="6"/>
              <w:spacing w:before="43" w:line="53" w:lineRule="exact"/>
              <w:ind w:left="924"/>
              <w:rPr>
                <w:sz w:val="10"/>
                <w:szCs w:val="10"/>
              </w:rPr>
            </w:pPr>
            <w:r>
              <w:rPr>
                <w:position w:val="-2"/>
                <w:sz w:val="10"/>
                <w:szCs w:val="10"/>
              </w:rPr>
              <w:t>-</w:t>
            </w:r>
          </w:p>
        </w:tc>
      </w:tr>
      <w:tr w14:paraId="05EB2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1C1F02A4">
            <w:pPr>
              <w:rPr>
                <w:rFonts w:ascii="Arial"/>
                <w:sz w:val="21"/>
              </w:rPr>
            </w:pPr>
          </w:p>
        </w:tc>
        <w:tc>
          <w:tcPr>
            <w:tcW w:w="1257" w:type="dxa"/>
            <w:gridSpan w:val="2"/>
            <w:vAlign w:val="top"/>
          </w:tcPr>
          <w:p w14:paraId="05A6222C">
            <w:pPr>
              <w:pStyle w:val="6"/>
              <w:spacing w:line="179" w:lineRule="auto"/>
              <w:ind w:left="413"/>
              <w:rPr>
                <w:sz w:val="10"/>
                <w:szCs w:val="10"/>
              </w:rPr>
            </w:pPr>
            <w:r>
              <w:rPr>
                <w:spacing w:val="6"/>
                <w:sz w:val="10"/>
                <w:szCs w:val="10"/>
              </w:rPr>
              <w:t>单位资金</w:t>
            </w:r>
          </w:p>
        </w:tc>
        <w:tc>
          <w:tcPr>
            <w:tcW w:w="932" w:type="dxa"/>
            <w:gridSpan w:val="2"/>
            <w:vAlign w:val="top"/>
          </w:tcPr>
          <w:p w14:paraId="487867F6">
            <w:pPr>
              <w:pStyle w:val="6"/>
              <w:spacing w:line="179" w:lineRule="auto"/>
              <w:ind w:left="440"/>
              <w:rPr>
                <w:sz w:val="10"/>
                <w:szCs w:val="10"/>
              </w:rPr>
            </w:pPr>
            <w:r>
              <w:rPr>
                <w:sz w:val="10"/>
                <w:szCs w:val="10"/>
              </w:rPr>
              <w:t>0</w:t>
            </w:r>
          </w:p>
        </w:tc>
        <w:tc>
          <w:tcPr>
            <w:tcW w:w="1017" w:type="dxa"/>
            <w:gridSpan w:val="2"/>
            <w:vAlign w:val="top"/>
          </w:tcPr>
          <w:p w14:paraId="33AC36BE">
            <w:pPr>
              <w:pStyle w:val="6"/>
              <w:spacing w:line="179" w:lineRule="auto"/>
              <w:ind w:left="483"/>
              <w:rPr>
                <w:sz w:val="10"/>
                <w:szCs w:val="10"/>
              </w:rPr>
            </w:pPr>
            <w:r>
              <w:rPr>
                <w:sz w:val="10"/>
                <w:szCs w:val="10"/>
              </w:rPr>
              <w:t>0</w:t>
            </w:r>
          </w:p>
        </w:tc>
        <w:tc>
          <w:tcPr>
            <w:tcW w:w="1198" w:type="dxa"/>
            <w:vAlign w:val="top"/>
          </w:tcPr>
          <w:p w14:paraId="066AEC1F">
            <w:pPr>
              <w:pStyle w:val="6"/>
              <w:spacing w:line="179" w:lineRule="auto"/>
              <w:ind w:left="574"/>
              <w:rPr>
                <w:sz w:val="10"/>
                <w:szCs w:val="10"/>
              </w:rPr>
            </w:pPr>
            <w:r>
              <w:rPr>
                <w:sz w:val="10"/>
                <w:szCs w:val="10"/>
              </w:rPr>
              <w:t>0</w:t>
            </w:r>
          </w:p>
        </w:tc>
        <w:tc>
          <w:tcPr>
            <w:tcW w:w="1385" w:type="dxa"/>
            <w:gridSpan w:val="2"/>
            <w:vAlign w:val="top"/>
          </w:tcPr>
          <w:p w14:paraId="23CA81E2">
            <w:pPr>
              <w:pStyle w:val="6"/>
              <w:spacing w:before="44" w:line="52" w:lineRule="exact"/>
              <w:ind w:left="666"/>
              <w:rPr>
                <w:sz w:val="10"/>
                <w:szCs w:val="10"/>
              </w:rPr>
            </w:pPr>
            <w:r>
              <w:rPr>
                <w:position w:val="-2"/>
                <w:sz w:val="10"/>
                <w:szCs w:val="10"/>
              </w:rPr>
              <w:t>-</w:t>
            </w:r>
          </w:p>
        </w:tc>
        <w:tc>
          <w:tcPr>
            <w:tcW w:w="635" w:type="dxa"/>
            <w:vAlign w:val="top"/>
          </w:tcPr>
          <w:p w14:paraId="2CEAA058">
            <w:pPr>
              <w:pStyle w:val="6"/>
              <w:spacing w:line="179" w:lineRule="auto"/>
              <w:ind w:left="186"/>
              <w:rPr>
                <w:sz w:val="10"/>
                <w:szCs w:val="10"/>
              </w:rPr>
            </w:pPr>
            <w:r>
              <w:rPr>
                <w:spacing w:val="2"/>
                <w:sz w:val="10"/>
                <w:szCs w:val="10"/>
              </w:rPr>
              <w:t>0.00%</w:t>
            </w:r>
          </w:p>
        </w:tc>
        <w:tc>
          <w:tcPr>
            <w:tcW w:w="1901" w:type="dxa"/>
            <w:gridSpan w:val="2"/>
            <w:vAlign w:val="top"/>
          </w:tcPr>
          <w:p w14:paraId="66F75ADB">
            <w:pPr>
              <w:pStyle w:val="6"/>
              <w:spacing w:before="44" w:line="52" w:lineRule="exact"/>
              <w:ind w:left="924"/>
              <w:rPr>
                <w:sz w:val="10"/>
                <w:szCs w:val="10"/>
              </w:rPr>
            </w:pPr>
            <w:r>
              <w:rPr>
                <w:position w:val="-2"/>
                <w:sz w:val="10"/>
                <w:szCs w:val="10"/>
              </w:rPr>
              <w:t>-</w:t>
            </w:r>
          </w:p>
        </w:tc>
      </w:tr>
      <w:tr w14:paraId="7405F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restart"/>
            <w:tcBorders>
              <w:bottom w:val="nil"/>
            </w:tcBorders>
            <w:vAlign w:val="top"/>
          </w:tcPr>
          <w:p w14:paraId="5D9CDEDE">
            <w:pPr>
              <w:pStyle w:val="6"/>
              <w:spacing w:before="218" w:line="235" w:lineRule="auto"/>
              <w:ind w:left="377"/>
              <w:rPr>
                <w:sz w:val="10"/>
                <w:szCs w:val="10"/>
              </w:rPr>
            </w:pPr>
            <w:r>
              <w:rPr>
                <w:spacing w:val="6"/>
                <w:sz w:val="10"/>
                <w:szCs w:val="10"/>
              </w:rPr>
              <w:t>资金管理情况</w:t>
            </w:r>
          </w:p>
        </w:tc>
        <w:tc>
          <w:tcPr>
            <w:tcW w:w="2189" w:type="dxa"/>
            <w:gridSpan w:val="4"/>
            <w:vAlign w:val="top"/>
          </w:tcPr>
          <w:p w14:paraId="027617F7">
            <w:pPr>
              <w:spacing w:line="96" w:lineRule="exact"/>
              <w:rPr>
                <w:rFonts w:ascii="Arial"/>
                <w:sz w:val="8"/>
              </w:rPr>
            </w:pPr>
          </w:p>
        </w:tc>
        <w:tc>
          <w:tcPr>
            <w:tcW w:w="2215" w:type="dxa"/>
            <w:gridSpan w:val="3"/>
            <w:vAlign w:val="top"/>
          </w:tcPr>
          <w:p w14:paraId="1050A70A">
            <w:pPr>
              <w:pStyle w:val="6"/>
              <w:spacing w:line="179" w:lineRule="auto"/>
              <w:ind w:left="891"/>
              <w:rPr>
                <w:sz w:val="10"/>
                <w:szCs w:val="10"/>
              </w:rPr>
            </w:pPr>
            <w:r>
              <w:rPr>
                <w:spacing w:val="7"/>
                <w:sz w:val="10"/>
                <w:szCs w:val="10"/>
              </w:rPr>
              <w:t>情况说明</w:t>
            </w:r>
          </w:p>
        </w:tc>
        <w:tc>
          <w:tcPr>
            <w:tcW w:w="1385" w:type="dxa"/>
            <w:gridSpan w:val="2"/>
            <w:vAlign w:val="top"/>
          </w:tcPr>
          <w:p w14:paraId="438BCA37">
            <w:pPr>
              <w:pStyle w:val="6"/>
              <w:spacing w:line="179" w:lineRule="auto"/>
              <w:ind w:left="426"/>
              <w:rPr>
                <w:sz w:val="10"/>
                <w:szCs w:val="10"/>
              </w:rPr>
            </w:pPr>
            <w:r>
              <w:rPr>
                <w:spacing w:val="4"/>
                <w:sz w:val="10"/>
                <w:szCs w:val="10"/>
              </w:rPr>
              <w:t>分值（20）</w:t>
            </w:r>
          </w:p>
        </w:tc>
        <w:tc>
          <w:tcPr>
            <w:tcW w:w="635" w:type="dxa"/>
            <w:vAlign w:val="top"/>
          </w:tcPr>
          <w:p w14:paraId="1D7D4F53">
            <w:pPr>
              <w:pStyle w:val="6"/>
              <w:spacing w:line="179" w:lineRule="auto"/>
              <w:ind w:left="212"/>
              <w:rPr>
                <w:sz w:val="10"/>
                <w:szCs w:val="10"/>
              </w:rPr>
            </w:pPr>
            <w:r>
              <w:rPr>
                <w:spacing w:val="5"/>
                <w:sz w:val="10"/>
                <w:szCs w:val="10"/>
              </w:rPr>
              <w:t>得分</w:t>
            </w:r>
          </w:p>
        </w:tc>
        <w:tc>
          <w:tcPr>
            <w:tcW w:w="1901" w:type="dxa"/>
            <w:gridSpan w:val="2"/>
            <w:vAlign w:val="top"/>
          </w:tcPr>
          <w:p w14:paraId="04561D8E">
            <w:pPr>
              <w:pStyle w:val="6"/>
              <w:spacing w:line="179" w:lineRule="auto"/>
              <w:ind w:left="465"/>
              <w:rPr>
                <w:sz w:val="10"/>
                <w:szCs w:val="10"/>
              </w:rPr>
            </w:pPr>
            <w:r>
              <w:rPr>
                <w:spacing w:val="7"/>
                <w:sz w:val="10"/>
                <w:szCs w:val="10"/>
              </w:rPr>
              <w:t>存在问题和改进措施</w:t>
            </w:r>
          </w:p>
        </w:tc>
      </w:tr>
      <w:tr w14:paraId="73D0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2D0ADBD2">
            <w:pPr>
              <w:rPr>
                <w:rFonts w:ascii="Arial"/>
                <w:sz w:val="21"/>
              </w:rPr>
            </w:pPr>
          </w:p>
        </w:tc>
        <w:tc>
          <w:tcPr>
            <w:tcW w:w="2189" w:type="dxa"/>
            <w:gridSpan w:val="4"/>
            <w:vAlign w:val="top"/>
          </w:tcPr>
          <w:p w14:paraId="22238138">
            <w:pPr>
              <w:pStyle w:val="6"/>
              <w:spacing w:line="180" w:lineRule="auto"/>
              <w:ind w:left="826"/>
              <w:rPr>
                <w:sz w:val="10"/>
                <w:szCs w:val="10"/>
              </w:rPr>
            </w:pPr>
            <w:r>
              <w:rPr>
                <w:spacing w:val="6"/>
                <w:sz w:val="10"/>
                <w:szCs w:val="10"/>
              </w:rPr>
              <w:t>安排科学性</w:t>
            </w:r>
          </w:p>
        </w:tc>
        <w:tc>
          <w:tcPr>
            <w:tcW w:w="2215" w:type="dxa"/>
            <w:gridSpan w:val="3"/>
            <w:vAlign w:val="top"/>
          </w:tcPr>
          <w:p w14:paraId="6CD860DD">
            <w:pPr>
              <w:pStyle w:val="6"/>
              <w:spacing w:line="180" w:lineRule="auto"/>
              <w:ind w:left="568"/>
              <w:rPr>
                <w:sz w:val="10"/>
                <w:szCs w:val="10"/>
              </w:rPr>
            </w:pPr>
            <w:r>
              <w:rPr>
                <w:spacing w:val="6"/>
                <w:sz w:val="10"/>
                <w:szCs w:val="10"/>
              </w:rPr>
              <w:t>科学使用，合理安排。</w:t>
            </w:r>
          </w:p>
        </w:tc>
        <w:tc>
          <w:tcPr>
            <w:tcW w:w="1385" w:type="dxa"/>
            <w:gridSpan w:val="2"/>
            <w:vAlign w:val="top"/>
          </w:tcPr>
          <w:p w14:paraId="2AFD35ED">
            <w:pPr>
              <w:pStyle w:val="6"/>
              <w:spacing w:line="180" w:lineRule="auto"/>
              <w:ind w:left="669"/>
              <w:rPr>
                <w:sz w:val="10"/>
                <w:szCs w:val="10"/>
              </w:rPr>
            </w:pPr>
            <w:r>
              <w:rPr>
                <w:sz w:val="10"/>
                <w:szCs w:val="10"/>
              </w:rPr>
              <w:t>5</w:t>
            </w:r>
          </w:p>
        </w:tc>
        <w:tc>
          <w:tcPr>
            <w:tcW w:w="635" w:type="dxa"/>
            <w:vAlign w:val="top"/>
          </w:tcPr>
          <w:p w14:paraId="17EE265F">
            <w:pPr>
              <w:pStyle w:val="6"/>
              <w:spacing w:line="180" w:lineRule="auto"/>
              <w:ind w:left="295"/>
              <w:rPr>
                <w:sz w:val="10"/>
                <w:szCs w:val="10"/>
              </w:rPr>
            </w:pPr>
            <w:r>
              <w:rPr>
                <w:sz w:val="10"/>
                <w:szCs w:val="10"/>
              </w:rPr>
              <w:t>5</w:t>
            </w:r>
          </w:p>
        </w:tc>
        <w:tc>
          <w:tcPr>
            <w:tcW w:w="1901" w:type="dxa"/>
            <w:gridSpan w:val="2"/>
            <w:vAlign w:val="top"/>
          </w:tcPr>
          <w:p w14:paraId="3FC83D86">
            <w:pPr>
              <w:spacing w:line="98" w:lineRule="exact"/>
              <w:rPr>
                <w:rFonts w:ascii="Arial"/>
                <w:sz w:val="8"/>
              </w:rPr>
            </w:pPr>
          </w:p>
        </w:tc>
      </w:tr>
      <w:tr w14:paraId="2B53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1390" w:type="dxa"/>
            <w:gridSpan w:val="3"/>
            <w:vMerge w:val="continue"/>
            <w:tcBorders>
              <w:top w:val="nil"/>
              <w:bottom w:val="nil"/>
            </w:tcBorders>
            <w:vAlign w:val="top"/>
          </w:tcPr>
          <w:p w14:paraId="44446127">
            <w:pPr>
              <w:rPr>
                <w:rFonts w:ascii="Arial"/>
                <w:sz w:val="21"/>
              </w:rPr>
            </w:pPr>
          </w:p>
        </w:tc>
        <w:tc>
          <w:tcPr>
            <w:tcW w:w="2189" w:type="dxa"/>
            <w:gridSpan w:val="4"/>
            <w:vAlign w:val="top"/>
          </w:tcPr>
          <w:p w14:paraId="1DE3A16F">
            <w:pPr>
              <w:pStyle w:val="6"/>
              <w:spacing w:line="180" w:lineRule="auto"/>
              <w:ind w:left="825"/>
              <w:rPr>
                <w:sz w:val="10"/>
                <w:szCs w:val="10"/>
              </w:rPr>
            </w:pPr>
            <w:r>
              <w:rPr>
                <w:spacing w:val="6"/>
                <w:sz w:val="10"/>
                <w:szCs w:val="10"/>
              </w:rPr>
              <w:t>拨付合规性</w:t>
            </w:r>
          </w:p>
        </w:tc>
        <w:tc>
          <w:tcPr>
            <w:tcW w:w="2215" w:type="dxa"/>
            <w:gridSpan w:val="3"/>
            <w:vAlign w:val="top"/>
          </w:tcPr>
          <w:p w14:paraId="730E57C6">
            <w:pPr>
              <w:pStyle w:val="6"/>
              <w:spacing w:line="180" w:lineRule="auto"/>
              <w:ind w:left="569"/>
              <w:rPr>
                <w:sz w:val="10"/>
                <w:szCs w:val="10"/>
              </w:rPr>
            </w:pPr>
            <w:r>
              <w:rPr>
                <w:spacing w:val="6"/>
                <w:sz w:val="10"/>
                <w:szCs w:val="10"/>
              </w:rPr>
              <w:t>拨付及时，用款合规。</w:t>
            </w:r>
          </w:p>
        </w:tc>
        <w:tc>
          <w:tcPr>
            <w:tcW w:w="1385" w:type="dxa"/>
            <w:gridSpan w:val="2"/>
            <w:vAlign w:val="top"/>
          </w:tcPr>
          <w:p w14:paraId="2473D463">
            <w:pPr>
              <w:pStyle w:val="6"/>
              <w:spacing w:line="180" w:lineRule="auto"/>
              <w:ind w:left="669"/>
              <w:rPr>
                <w:sz w:val="10"/>
                <w:szCs w:val="10"/>
              </w:rPr>
            </w:pPr>
            <w:r>
              <w:rPr>
                <w:sz w:val="10"/>
                <w:szCs w:val="10"/>
              </w:rPr>
              <w:t>5</w:t>
            </w:r>
          </w:p>
        </w:tc>
        <w:tc>
          <w:tcPr>
            <w:tcW w:w="635" w:type="dxa"/>
            <w:vAlign w:val="top"/>
          </w:tcPr>
          <w:p w14:paraId="70F7457D">
            <w:pPr>
              <w:pStyle w:val="6"/>
              <w:spacing w:line="180" w:lineRule="auto"/>
              <w:ind w:left="295"/>
              <w:rPr>
                <w:sz w:val="10"/>
                <w:szCs w:val="10"/>
              </w:rPr>
            </w:pPr>
            <w:r>
              <w:rPr>
                <w:sz w:val="10"/>
                <w:szCs w:val="10"/>
              </w:rPr>
              <w:t>5</w:t>
            </w:r>
          </w:p>
        </w:tc>
        <w:tc>
          <w:tcPr>
            <w:tcW w:w="1901" w:type="dxa"/>
            <w:gridSpan w:val="2"/>
            <w:vAlign w:val="top"/>
          </w:tcPr>
          <w:p w14:paraId="7F4870D6">
            <w:pPr>
              <w:spacing w:line="98" w:lineRule="exact"/>
              <w:rPr>
                <w:rFonts w:ascii="Arial"/>
                <w:sz w:val="8"/>
              </w:rPr>
            </w:pPr>
          </w:p>
        </w:tc>
      </w:tr>
      <w:tr w14:paraId="67EA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bottom w:val="nil"/>
            </w:tcBorders>
            <w:vAlign w:val="top"/>
          </w:tcPr>
          <w:p w14:paraId="0EAABFA2">
            <w:pPr>
              <w:rPr>
                <w:rFonts w:ascii="Arial"/>
                <w:sz w:val="21"/>
              </w:rPr>
            </w:pPr>
          </w:p>
        </w:tc>
        <w:tc>
          <w:tcPr>
            <w:tcW w:w="2189" w:type="dxa"/>
            <w:gridSpan w:val="4"/>
            <w:vAlign w:val="top"/>
          </w:tcPr>
          <w:p w14:paraId="1D81DABB">
            <w:pPr>
              <w:pStyle w:val="6"/>
              <w:spacing w:line="179" w:lineRule="auto"/>
              <w:ind w:left="825"/>
              <w:rPr>
                <w:sz w:val="10"/>
                <w:szCs w:val="10"/>
              </w:rPr>
            </w:pPr>
            <w:r>
              <w:rPr>
                <w:spacing w:val="7"/>
                <w:sz w:val="10"/>
                <w:szCs w:val="10"/>
              </w:rPr>
              <w:t>使用规范性</w:t>
            </w:r>
          </w:p>
        </w:tc>
        <w:tc>
          <w:tcPr>
            <w:tcW w:w="2215" w:type="dxa"/>
            <w:gridSpan w:val="3"/>
            <w:vAlign w:val="top"/>
          </w:tcPr>
          <w:p w14:paraId="5E312F1F">
            <w:pPr>
              <w:pStyle w:val="6"/>
              <w:spacing w:line="179" w:lineRule="auto"/>
              <w:ind w:left="569"/>
              <w:rPr>
                <w:sz w:val="10"/>
                <w:szCs w:val="10"/>
              </w:rPr>
            </w:pPr>
            <w:r>
              <w:rPr>
                <w:spacing w:val="4"/>
                <w:sz w:val="10"/>
                <w:szCs w:val="10"/>
              </w:rPr>
              <w:t>使用规范，</w:t>
            </w:r>
            <w:r>
              <w:rPr>
                <w:spacing w:val="-24"/>
                <w:sz w:val="10"/>
                <w:szCs w:val="10"/>
              </w:rPr>
              <w:t xml:space="preserve"> </w:t>
            </w:r>
            <w:r>
              <w:rPr>
                <w:spacing w:val="4"/>
                <w:sz w:val="10"/>
                <w:szCs w:val="10"/>
              </w:rPr>
              <w:t>内控监督。</w:t>
            </w:r>
          </w:p>
        </w:tc>
        <w:tc>
          <w:tcPr>
            <w:tcW w:w="1385" w:type="dxa"/>
            <w:gridSpan w:val="2"/>
            <w:vAlign w:val="top"/>
          </w:tcPr>
          <w:p w14:paraId="3492F5E9">
            <w:pPr>
              <w:pStyle w:val="6"/>
              <w:spacing w:line="179" w:lineRule="auto"/>
              <w:ind w:left="669"/>
              <w:rPr>
                <w:sz w:val="10"/>
                <w:szCs w:val="10"/>
              </w:rPr>
            </w:pPr>
            <w:r>
              <w:rPr>
                <w:sz w:val="10"/>
                <w:szCs w:val="10"/>
              </w:rPr>
              <w:t>5</w:t>
            </w:r>
          </w:p>
        </w:tc>
        <w:tc>
          <w:tcPr>
            <w:tcW w:w="635" w:type="dxa"/>
            <w:vAlign w:val="top"/>
          </w:tcPr>
          <w:p w14:paraId="24E7B57C">
            <w:pPr>
              <w:pStyle w:val="6"/>
              <w:spacing w:line="179" w:lineRule="auto"/>
              <w:ind w:left="295"/>
              <w:rPr>
                <w:sz w:val="10"/>
                <w:szCs w:val="10"/>
              </w:rPr>
            </w:pPr>
            <w:r>
              <w:rPr>
                <w:sz w:val="10"/>
                <w:szCs w:val="10"/>
              </w:rPr>
              <w:t>5</w:t>
            </w:r>
          </w:p>
        </w:tc>
        <w:tc>
          <w:tcPr>
            <w:tcW w:w="1901" w:type="dxa"/>
            <w:gridSpan w:val="2"/>
            <w:vAlign w:val="top"/>
          </w:tcPr>
          <w:p w14:paraId="7043D442">
            <w:pPr>
              <w:spacing w:line="96" w:lineRule="exact"/>
              <w:rPr>
                <w:rFonts w:ascii="Arial"/>
                <w:sz w:val="8"/>
              </w:rPr>
            </w:pPr>
          </w:p>
        </w:tc>
      </w:tr>
      <w:tr w14:paraId="1EF27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390" w:type="dxa"/>
            <w:gridSpan w:val="3"/>
            <w:vMerge w:val="continue"/>
            <w:tcBorders>
              <w:top w:val="nil"/>
            </w:tcBorders>
            <w:vAlign w:val="top"/>
          </w:tcPr>
          <w:p w14:paraId="130A8049">
            <w:pPr>
              <w:rPr>
                <w:rFonts w:ascii="Arial"/>
                <w:sz w:val="21"/>
              </w:rPr>
            </w:pPr>
          </w:p>
        </w:tc>
        <w:tc>
          <w:tcPr>
            <w:tcW w:w="2189" w:type="dxa"/>
            <w:gridSpan w:val="4"/>
            <w:vAlign w:val="top"/>
          </w:tcPr>
          <w:p w14:paraId="495FFF2A">
            <w:pPr>
              <w:pStyle w:val="6"/>
              <w:spacing w:line="179" w:lineRule="auto"/>
              <w:ind w:left="663"/>
              <w:rPr>
                <w:sz w:val="10"/>
                <w:szCs w:val="10"/>
              </w:rPr>
            </w:pPr>
            <w:r>
              <w:rPr>
                <w:spacing w:val="7"/>
                <w:sz w:val="10"/>
                <w:szCs w:val="10"/>
              </w:rPr>
              <w:t>预算绩效管理情况</w:t>
            </w:r>
          </w:p>
        </w:tc>
        <w:tc>
          <w:tcPr>
            <w:tcW w:w="2215" w:type="dxa"/>
            <w:gridSpan w:val="3"/>
            <w:vAlign w:val="top"/>
          </w:tcPr>
          <w:p w14:paraId="0021FCC4">
            <w:pPr>
              <w:pStyle w:val="6"/>
              <w:spacing w:line="179" w:lineRule="auto"/>
              <w:ind w:left="408"/>
              <w:rPr>
                <w:sz w:val="10"/>
                <w:szCs w:val="10"/>
              </w:rPr>
            </w:pPr>
            <w:r>
              <w:rPr>
                <w:spacing w:val="6"/>
                <w:sz w:val="10"/>
                <w:szCs w:val="10"/>
              </w:rPr>
              <w:t>管理合理，达到一定的效果。</w:t>
            </w:r>
          </w:p>
        </w:tc>
        <w:tc>
          <w:tcPr>
            <w:tcW w:w="1385" w:type="dxa"/>
            <w:gridSpan w:val="2"/>
            <w:vAlign w:val="top"/>
          </w:tcPr>
          <w:p w14:paraId="1E97C53F">
            <w:pPr>
              <w:pStyle w:val="6"/>
              <w:spacing w:line="179" w:lineRule="auto"/>
              <w:ind w:left="669"/>
              <w:rPr>
                <w:sz w:val="10"/>
                <w:szCs w:val="10"/>
              </w:rPr>
            </w:pPr>
            <w:r>
              <w:rPr>
                <w:sz w:val="10"/>
                <w:szCs w:val="10"/>
              </w:rPr>
              <w:t>5</w:t>
            </w:r>
          </w:p>
        </w:tc>
        <w:tc>
          <w:tcPr>
            <w:tcW w:w="635" w:type="dxa"/>
            <w:vAlign w:val="top"/>
          </w:tcPr>
          <w:p w14:paraId="6C078DEF">
            <w:pPr>
              <w:pStyle w:val="6"/>
              <w:spacing w:line="179" w:lineRule="auto"/>
              <w:ind w:left="295"/>
              <w:rPr>
                <w:sz w:val="10"/>
                <w:szCs w:val="10"/>
              </w:rPr>
            </w:pPr>
            <w:r>
              <w:rPr>
                <w:sz w:val="10"/>
                <w:szCs w:val="10"/>
              </w:rPr>
              <w:t>5</w:t>
            </w:r>
          </w:p>
        </w:tc>
        <w:tc>
          <w:tcPr>
            <w:tcW w:w="1901" w:type="dxa"/>
            <w:gridSpan w:val="2"/>
            <w:vAlign w:val="top"/>
          </w:tcPr>
          <w:p w14:paraId="6BBB6847">
            <w:pPr>
              <w:spacing w:line="96" w:lineRule="exact"/>
              <w:rPr>
                <w:rFonts w:ascii="Arial"/>
                <w:sz w:val="8"/>
              </w:rPr>
            </w:pPr>
          </w:p>
        </w:tc>
      </w:tr>
      <w:tr w14:paraId="5DDAC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trPr>
        <w:tc>
          <w:tcPr>
            <w:tcW w:w="412" w:type="dxa"/>
            <w:vMerge w:val="restart"/>
            <w:tcBorders>
              <w:bottom w:val="nil"/>
            </w:tcBorders>
            <w:vAlign w:val="top"/>
          </w:tcPr>
          <w:p w14:paraId="11A2C056">
            <w:pPr>
              <w:pStyle w:val="6"/>
              <w:spacing w:before="23" w:line="207" w:lineRule="auto"/>
              <w:ind w:left="45"/>
              <w:rPr>
                <w:sz w:val="10"/>
                <w:szCs w:val="10"/>
              </w:rPr>
            </w:pPr>
            <w:r>
              <w:rPr>
                <w:spacing w:val="6"/>
                <w:sz w:val="10"/>
                <w:szCs w:val="10"/>
              </w:rPr>
              <w:t>年度总</w:t>
            </w:r>
          </w:p>
          <w:p w14:paraId="49C46244">
            <w:pPr>
              <w:pStyle w:val="6"/>
              <w:spacing w:line="235" w:lineRule="auto"/>
              <w:ind w:left="45"/>
              <w:rPr>
                <w:sz w:val="10"/>
                <w:szCs w:val="10"/>
              </w:rPr>
            </w:pPr>
            <w:r>
              <w:rPr>
                <w:spacing w:val="6"/>
                <w:sz w:val="10"/>
                <w:szCs w:val="10"/>
              </w:rPr>
              <w:t>体目标</w:t>
            </w:r>
          </w:p>
        </w:tc>
        <w:tc>
          <w:tcPr>
            <w:tcW w:w="3167" w:type="dxa"/>
            <w:gridSpan w:val="6"/>
            <w:vAlign w:val="top"/>
          </w:tcPr>
          <w:p w14:paraId="1174ABD7">
            <w:pPr>
              <w:pStyle w:val="6"/>
              <w:spacing w:before="23" w:line="236" w:lineRule="auto"/>
              <w:ind w:left="1368"/>
              <w:rPr>
                <w:sz w:val="10"/>
                <w:szCs w:val="10"/>
              </w:rPr>
            </w:pPr>
            <w:r>
              <w:rPr>
                <w:spacing w:val="6"/>
                <w:sz w:val="10"/>
                <w:szCs w:val="10"/>
              </w:rPr>
              <w:t>预期目标</w:t>
            </w:r>
          </w:p>
        </w:tc>
        <w:tc>
          <w:tcPr>
            <w:tcW w:w="6136" w:type="dxa"/>
            <w:gridSpan w:val="8"/>
            <w:vAlign w:val="top"/>
          </w:tcPr>
          <w:p w14:paraId="54297D89">
            <w:pPr>
              <w:pStyle w:val="6"/>
              <w:spacing w:before="23" w:line="235" w:lineRule="auto"/>
              <w:ind w:left="2747"/>
              <w:rPr>
                <w:sz w:val="10"/>
                <w:szCs w:val="10"/>
              </w:rPr>
            </w:pPr>
            <w:r>
              <w:rPr>
                <w:spacing w:val="6"/>
                <w:sz w:val="10"/>
                <w:szCs w:val="10"/>
              </w:rPr>
              <w:t>实际完成情况</w:t>
            </w:r>
          </w:p>
        </w:tc>
      </w:tr>
      <w:tr w14:paraId="5EA3B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412" w:type="dxa"/>
            <w:vMerge w:val="continue"/>
            <w:tcBorders>
              <w:top w:val="nil"/>
            </w:tcBorders>
            <w:vAlign w:val="top"/>
          </w:tcPr>
          <w:p w14:paraId="67252791">
            <w:pPr>
              <w:rPr>
                <w:rFonts w:ascii="Arial"/>
                <w:sz w:val="21"/>
              </w:rPr>
            </w:pPr>
          </w:p>
        </w:tc>
        <w:tc>
          <w:tcPr>
            <w:tcW w:w="3167" w:type="dxa"/>
            <w:gridSpan w:val="6"/>
            <w:vAlign w:val="top"/>
          </w:tcPr>
          <w:p w14:paraId="138FDAC2">
            <w:pPr>
              <w:pStyle w:val="6"/>
              <w:spacing w:before="1" w:line="177" w:lineRule="auto"/>
              <w:ind w:left="827"/>
              <w:rPr>
                <w:sz w:val="10"/>
                <w:szCs w:val="10"/>
              </w:rPr>
            </w:pPr>
            <w:r>
              <w:rPr>
                <w:spacing w:val="7"/>
                <w:sz w:val="10"/>
                <w:szCs w:val="10"/>
              </w:rPr>
              <w:t>保障社会上残疾人假肢修配等。</w:t>
            </w:r>
          </w:p>
        </w:tc>
        <w:tc>
          <w:tcPr>
            <w:tcW w:w="6136" w:type="dxa"/>
            <w:gridSpan w:val="8"/>
            <w:vAlign w:val="top"/>
          </w:tcPr>
          <w:p w14:paraId="001B1ADA">
            <w:pPr>
              <w:pStyle w:val="6"/>
              <w:spacing w:before="1" w:line="177" w:lineRule="auto"/>
              <w:ind w:left="2806"/>
              <w:rPr>
                <w:sz w:val="10"/>
                <w:szCs w:val="10"/>
              </w:rPr>
            </w:pPr>
            <w:r>
              <w:rPr>
                <w:spacing w:val="2"/>
                <w:sz w:val="10"/>
                <w:szCs w:val="10"/>
              </w:rPr>
              <w:t>100%完成。</w:t>
            </w:r>
          </w:p>
        </w:tc>
      </w:tr>
      <w:tr w14:paraId="3A68E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9715" w:type="dxa"/>
            <w:gridSpan w:val="15"/>
            <w:vAlign w:val="top"/>
          </w:tcPr>
          <w:p w14:paraId="342C52FC">
            <w:pPr>
              <w:pStyle w:val="6"/>
              <w:spacing w:before="55" w:line="236" w:lineRule="auto"/>
              <w:ind w:left="4645"/>
              <w:rPr>
                <w:sz w:val="10"/>
                <w:szCs w:val="10"/>
              </w:rPr>
            </w:pPr>
            <w:r>
              <w:rPr>
                <w:spacing w:val="6"/>
                <w:sz w:val="10"/>
                <w:szCs w:val="10"/>
              </w:rPr>
              <w:t>绩效指标</w:t>
            </w:r>
          </w:p>
        </w:tc>
      </w:tr>
      <w:tr w14:paraId="51984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924" w:type="dxa"/>
            <w:gridSpan w:val="2"/>
            <w:vAlign w:val="top"/>
          </w:tcPr>
          <w:p w14:paraId="3F054778">
            <w:pPr>
              <w:pStyle w:val="6"/>
              <w:spacing w:before="46" w:line="236" w:lineRule="auto"/>
              <w:ind w:left="248"/>
              <w:rPr>
                <w:sz w:val="10"/>
                <w:szCs w:val="10"/>
              </w:rPr>
            </w:pPr>
            <w:r>
              <w:rPr>
                <w:spacing w:val="6"/>
                <w:sz w:val="10"/>
                <w:szCs w:val="10"/>
              </w:rPr>
              <w:t>一级指标</w:t>
            </w:r>
          </w:p>
        </w:tc>
        <w:tc>
          <w:tcPr>
            <w:tcW w:w="1250" w:type="dxa"/>
            <w:gridSpan w:val="2"/>
            <w:vAlign w:val="top"/>
          </w:tcPr>
          <w:p w14:paraId="5E8ECDB0">
            <w:pPr>
              <w:pStyle w:val="6"/>
              <w:spacing w:before="46" w:line="236" w:lineRule="auto"/>
              <w:ind w:left="410"/>
              <w:rPr>
                <w:sz w:val="10"/>
                <w:szCs w:val="10"/>
              </w:rPr>
            </w:pPr>
            <w:r>
              <w:rPr>
                <w:spacing w:val="6"/>
                <w:sz w:val="10"/>
                <w:szCs w:val="10"/>
              </w:rPr>
              <w:t>二级指标</w:t>
            </w:r>
          </w:p>
        </w:tc>
        <w:tc>
          <w:tcPr>
            <w:tcW w:w="939" w:type="dxa"/>
            <w:gridSpan w:val="2"/>
            <w:vAlign w:val="top"/>
          </w:tcPr>
          <w:p w14:paraId="3D4B445E">
            <w:pPr>
              <w:pStyle w:val="6"/>
              <w:spacing w:before="46" w:line="236" w:lineRule="auto"/>
              <w:ind w:left="253"/>
              <w:rPr>
                <w:sz w:val="10"/>
                <w:szCs w:val="10"/>
              </w:rPr>
            </w:pPr>
            <w:r>
              <w:rPr>
                <w:spacing w:val="6"/>
                <w:sz w:val="10"/>
                <w:szCs w:val="10"/>
              </w:rPr>
              <w:t>三级指标</w:t>
            </w:r>
          </w:p>
        </w:tc>
        <w:tc>
          <w:tcPr>
            <w:tcW w:w="939" w:type="dxa"/>
            <w:gridSpan w:val="2"/>
            <w:vAlign w:val="top"/>
          </w:tcPr>
          <w:p w14:paraId="4FF98D47">
            <w:pPr>
              <w:pStyle w:val="6"/>
              <w:spacing w:before="46" w:line="235" w:lineRule="auto"/>
              <w:ind w:left="200"/>
              <w:rPr>
                <w:sz w:val="10"/>
                <w:szCs w:val="10"/>
              </w:rPr>
            </w:pPr>
            <w:r>
              <w:rPr>
                <w:spacing w:val="7"/>
                <w:sz w:val="10"/>
                <w:szCs w:val="10"/>
              </w:rPr>
              <w:t>年度指标值</w:t>
            </w:r>
          </w:p>
        </w:tc>
        <w:tc>
          <w:tcPr>
            <w:tcW w:w="1742" w:type="dxa"/>
            <w:gridSpan w:val="2"/>
            <w:vAlign w:val="top"/>
          </w:tcPr>
          <w:p w14:paraId="2C5996B9">
            <w:pPr>
              <w:pStyle w:val="6"/>
              <w:spacing w:before="46" w:line="235" w:lineRule="auto"/>
              <w:ind w:left="550"/>
              <w:rPr>
                <w:sz w:val="10"/>
                <w:szCs w:val="10"/>
              </w:rPr>
            </w:pPr>
            <w:r>
              <w:rPr>
                <w:spacing w:val="6"/>
                <w:sz w:val="10"/>
                <w:szCs w:val="10"/>
              </w:rPr>
              <w:t>实际值完成值</w:t>
            </w:r>
          </w:p>
        </w:tc>
        <w:tc>
          <w:tcPr>
            <w:tcW w:w="958" w:type="dxa"/>
            <w:vAlign w:val="top"/>
          </w:tcPr>
          <w:p w14:paraId="5974649C">
            <w:pPr>
              <w:pStyle w:val="6"/>
              <w:spacing w:before="46" w:line="235" w:lineRule="auto"/>
              <w:ind w:left="374"/>
              <w:rPr>
                <w:sz w:val="10"/>
                <w:szCs w:val="10"/>
              </w:rPr>
            </w:pPr>
            <w:r>
              <w:rPr>
                <w:spacing w:val="5"/>
                <w:sz w:val="10"/>
                <w:szCs w:val="10"/>
              </w:rPr>
              <w:t>分值</w:t>
            </w:r>
          </w:p>
        </w:tc>
        <w:tc>
          <w:tcPr>
            <w:tcW w:w="1062" w:type="dxa"/>
            <w:gridSpan w:val="2"/>
            <w:vAlign w:val="top"/>
          </w:tcPr>
          <w:p w14:paraId="7EAF3600">
            <w:pPr>
              <w:pStyle w:val="6"/>
              <w:spacing w:before="46" w:line="235" w:lineRule="auto"/>
              <w:ind w:left="426"/>
              <w:rPr>
                <w:sz w:val="10"/>
                <w:szCs w:val="10"/>
              </w:rPr>
            </w:pPr>
            <w:r>
              <w:rPr>
                <w:spacing w:val="5"/>
                <w:sz w:val="10"/>
                <w:szCs w:val="10"/>
              </w:rPr>
              <w:t>得分</w:t>
            </w:r>
          </w:p>
        </w:tc>
        <w:tc>
          <w:tcPr>
            <w:tcW w:w="440" w:type="dxa"/>
            <w:vAlign w:val="top"/>
          </w:tcPr>
          <w:p w14:paraId="43873DCF">
            <w:pPr>
              <w:pStyle w:val="6"/>
              <w:spacing w:before="46" w:line="235" w:lineRule="auto"/>
              <w:ind w:left="61"/>
              <w:rPr>
                <w:sz w:val="10"/>
                <w:szCs w:val="10"/>
              </w:rPr>
            </w:pPr>
            <w:r>
              <w:rPr>
                <w:spacing w:val="6"/>
                <w:sz w:val="10"/>
                <w:szCs w:val="10"/>
              </w:rPr>
              <w:t>偏差度</w:t>
            </w:r>
          </w:p>
        </w:tc>
        <w:tc>
          <w:tcPr>
            <w:tcW w:w="1461" w:type="dxa"/>
            <w:vAlign w:val="top"/>
          </w:tcPr>
          <w:p w14:paraId="2ECF5FF1">
            <w:pPr>
              <w:pStyle w:val="6"/>
              <w:spacing w:before="46" w:line="235" w:lineRule="auto"/>
              <w:ind w:left="138"/>
              <w:rPr>
                <w:sz w:val="10"/>
                <w:szCs w:val="10"/>
              </w:rPr>
            </w:pPr>
            <w:r>
              <w:rPr>
                <w:spacing w:val="7"/>
                <w:sz w:val="10"/>
                <w:szCs w:val="10"/>
              </w:rPr>
              <w:t>偏差原因分析及改进措施</w:t>
            </w:r>
          </w:p>
        </w:tc>
      </w:tr>
      <w:tr w14:paraId="02CE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486F2737">
            <w:pPr>
              <w:pStyle w:val="6"/>
              <w:spacing w:before="87" w:line="234" w:lineRule="auto"/>
              <w:ind w:left="248"/>
              <w:rPr>
                <w:sz w:val="10"/>
                <w:szCs w:val="10"/>
              </w:rPr>
            </w:pPr>
            <w:r>
              <w:rPr>
                <w:spacing w:val="6"/>
                <w:sz w:val="10"/>
                <w:szCs w:val="10"/>
              </w:rPr>
              <w:t>成本指标</w:t>
            </w:r>
          </w:p>
        </w:tc>
        <w:tc>
          <w:tcPr>
            <w:tcW w:w="1250" w:type="dxa"/>
            <w:gridSpan w:val="2"/>
            <w:vAlign w:val="top"/>
          </w:tcPr>
          <w:p w14:paraId="3AB32A25">
            <w:pPr>
              <w:pStyle w:val="6"/>
              <w:spacing w:before="87" w:line="234" w:lineRule="auto"/>
              <w:ind w:left="301"/>
              <w:rPr>
                <w:sz w:val="10"/>
                <w:szCs w:val="10"/>
              </w:rPr>
            </w:pPr>
            <w:r>
              <w:rPr>
                <w:spacing w:val="7"/>
                <w:sz w:val="10"/>
                <w:szCs w:val="10"/>
              </w:rPr>
              <w:t>经济成本指标</w:t>
            </w:r>
          </w:p>
        </w:tc>
        <w:tc>
          <w:tcPr>
            <w:tcW w:w="939" w:type="dxa"/>
            <w:gridSpan w:val="2"/>
            <w:vAlign w:val="top"/>
          </w:tcPr>
          <w:p w14:paraId="46711DC5">
            <w:pPr>
              <w:pStyle w:val="6"/>
              <w:spacing w:before="87" w:line="234" w:lineRule="auto"/>
              <w:ind w:left="200"/>
              <w:rPr>
                <w:sz w:val="10"/>
                <w:szCs w:val="10"/>
              </w:rPr>
            </w:pPr>
            <w:r>
              <w:rPr>
                <w:spacing w:val="6"/>
                <w:sz w:val="10"/>
                <w:szCs w:val="10"/>
              </w:rPr>
              <w:t>成本节约率</w:t>
            </w:r>
          </w:p>
        </w:tc>
        <w:tc>
          <w:tcPr>
            <w:tcW w:w="939" w:type="dxa"/>
            <w:gridSpan w:val="2"/>
            <w:vAlign w:val="top"/>
          </w:tcPr>
          <w:p w14:paraId="28527A2F">
            <w:pPr>
              <w:pStyle w:val="6"/>
              <w:spacing w:before="87" w:line="138" w:lineRule="exact"/>
              <w:ind w:left="369"/>
              <w:rPr>
                <w:sz w:val="10"/>
                <w:szCs w:val="10"/>
              </w:rPr>
            </w:pPr>
            <w:r>
              <w:rPr>
                <w:position w:val="1"/>
                <w:sz w:val="10"/>
                <w:szCs w:val="10"/>
              </w:rPr>
              <w:t>100%</w:t>
            </w:r>
          </w:p>
        </w:tc>
        <w:tc>
          <w:tcPr>
            <w:tcW w:w="1742" w:type="dxa"/>
            <w:gridSpan w:val="2"/>
            <w:vAlign w:val="top"/>
          </w:tcPr>
          <w:p w14:paraId="1B83F912">
            <w:pPr>
              <w:pStyle w:val="6"/>
              <w:spacing w:before="87" w:line="138" w:lineRule="exact"/>
              <w:ind w:left="772"/>
              <w:rPr>
                <w:sz w:val="10"/>
                <w:szCs w:val="10"/>
              </w:rPr>
            </w:pPr>
            <w:r>
              <w:rPr>
                <w:position w:val="1"/>
                <w:sz w:val="10"/>
                <w:szCs w:val="10"/>
              </w:rPr>
              <w:t>100%</w:t>
            </w:r>
          </w:p>
        </w:tc>
        <w:tc>
          <w:tcPr>
            <w:tcW w:w="958" w:type="dxa"/>
            <w:vAlign w:val="top"/>
          </w:tcPr>
          <w:p w14:paraId="4BB83D1C">
            <w:pPr>
              <w:pStyle w:val="6"/>
              <w:spacing w:before="87" w:line="138" w:lineRule="exact"/>
              <w:ind w:left="434"/>
              <w:rPr>
                <w:sz w:val="10"/>
                <w:szCs w:val="10"/>
              </w:rPr>
            </w:pPr>
            <w:r>
              <w:rPr>
                <w:spacing w:val="-2"/>
                <w:position w:val="1"/>
                <w:sz w:val="10"/>
                <w:szCs w:val="10"/>
              </w:rPr>
              <w:t>10</w:t>
            </w:r>
          </w:p>
        </w:tc>
        <w:tc>
          <w:tcPr>
            <w:tcW w:w="1062" w:type="dxa"/>
            <w:gridSpan w:val="2"/>
            <w:vAlign w:val="top"/>
          </w:tcPr>
          <w:p w14:paraId="153F942A">
            <w:pPr>
              <w:pStyle w:val="6"/>
              <w:spacing w:before="87" w:line="138" w:lineRule="exact"/>
              <w:ind w:left="507"/>
              <w:rPr>
                <w:sz w:val="10"/>
                <w:szCs w:val="10"/>
              </w:rPr>
            </w:pPr>
            <w:r>
              <w:rPr>
                <w:position w:val="1"/>
                <w:sz w:val="10"/>
                <w:szCs w:val="10"/>
              </w:rPr>
              <w:t>9</w:t>
            </w:r>
          </w:p>
        </w:tc>
        <w:tc>
          <w:tcPr>
            <w:tcW w:w="440" w:type="dxa"/>
            <w:vAlign w:val="top"/>
          </w:tcPr>
          <w:p w14:paraId="7600E216">
            <w:pPr>
              <w:pStyle w:val="6"/>
              <w:spacing w:before="87" w:line="138" w:lineRule="exact"/>
              <w:ind w:left="116"/>
              <w:rPr>
                <w:sz w:val="10"/>
                <w:szCs w:val="10"/>
              </w:rPr>
            </w:pPr>
            <w:r>
              <w:rPr>
                <w:spacing w:val="2"/>
                <w:position w:val="1"/>
                <w:sz w:val="10"/>
                <w:szCs w:val="10"/>
              </w:rPr>
              <w:t>0.00</w:t>
            </w:r>
          </w:p>
        </w:tc>
        <w:tc>
          <w:tcPr>
            <w:tcW w:w="1461" w:type="dxa"/>
            <w:vAlign w:val="top"/>
          </w:tcPr>
          <w:p w14:paraId="54BAD371">
            <w:pPr>
              <w:rPr>
                <w:rFonts w:ascii="Arial"/>
                <w:sz w:val="21"/>
              </w:rPr>
            </w:pPr>
          </w:p>
        </w:tc>
      </w:tr>
      <w:tr w14:paraId="07E8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442F17A3">
            <w:pPr>
              <w:spacing w:line="251" w:lineRule="auto"/>
              <w:rPr>
                <w:rFonts w:ascii="Arial"/>
                <w:sz w:val="21"/>
              </w:rPr>
            </w:pPr>
          </w:p>
          <w:p w14:paraId="72A5556C">
            <w:pPr>
              <w:spacing w:line="251" w:lineRule="auto"/>
              <w:rPr>
                <w:rFonts w:ascii="Arial"/>
                <w:sz w:val="21"/>
              </w:rPr>
            </w:pPr>
          </w:p>
          <w:p w14:paraId="7264424F">
            <w:pPr>
              <w:pStyle w:val="6"/>
              <w:spacing w:before="33" w:line="235" w:lineRule="auto"/>
              <w:ind w:left="247"/>
              <w:rPr>
                <w:sz w:val="10"/>
                <w:szCs w:val="10"/>
              </w:rPr>
            </w:pPr>
            <w:r>
              <w:rPr>
                <w:spacing w:val="6"/>
                <w:sz w:val="10"/>
                <w:szCs w:val="10"/>
              </w:rPr>
              <w:t>产出指标</w:t>
            </w:r>
          </w:p>
        </w:tc>
        <w:tc>
          <w:tcPr>
            <w:tcW w:w="1250" w:type="dxa"/>
            <w:gridSpan w:val="2"/>
            <w:vAlign w:val="top"/>
          </w:tcPr>
          <w:p w14:paraId="0B2ADC85">
            <w:pPr>
              <w:pStyle w:val="6"/>
              <w:spacing w:before="87" w:line="235" w:lineRule="auto"/>
              <w:ind w:left="409"/>
              <w:rPr>
                <w:sz w:val="10"/>
                <w:szCs w:val="10"/>
              </w:rPr>
            </w:pPr>
            <w:r>
              <w:rPr>
                <w:spacing w:val="6"/>
                <w:sz w:val="10"/>
                <w:szCs w:val="10"/>
              </w:rPr>
              <w:t>数量指标</w:t>
            </w:r>
          </w:p>
        </w:tc>
        <w:tc>
          <w:tcPr>
            <w:tcW w:w="939" w:type="dxa"/>
            <w:gridSpan w:val="2"/>
            <w:vAlign w:val="top"/>
          </w:tcPr>
          <w:p w14:paraId="091AA6AE">
            <w:pPr>
              <w:pStyle w:val="6"/>
              <w:spacing w:before="87" w:line="235" w:lineRule="auto"/>
              <w:ind w:left="145"/>
              <w:rPr>
                <w:sz w:val="10"/>
                <w:szCs w:val="10"/>
              </w:rPr>
            </w:pPr>
            <w:r>
              <w:rPr>
                <w:spacing w:val="7"/>
                <w:sz w:val="10"/>
                <w:szCs w:val="10"/>
              </w:rPr>
              <w:t>制作安装人数</w:t>
            </w:r>
          </w:p>
        </w:tc>
        <w:tc>
          <w:tcPr>
            <w:tcW w:w="939" w:type="dxa"/>
            <w:gridSpan w:val="2"/>
            <w:vAlign w:val="top"/>
          </w:tcPr>
          <w:p w14:paraId="4A5AA95A">
            <w:pPr>
              <w:pStyle w:val="6"/>
              <w:spacing w:before="87" w:line="137" w:lineRule="exact"/>
              <w:ind w:left="372"/>
              <w:rPr>
                <w:sz w:val="10"/>
                <w:szCs w:val="10"/>
              </w:rPr>
            </w:pPr>
            <w:r>
              <w:rPr>
                <w:sz w:val="10"/>
                <w:szCs w:val="10"/>
              </w:rPr>
              <w:t>≥20</w:t>
            </w:r>
          </w:p>
        </w:tc>
        <w:tc>
          <w:tcPr>
            <w:tcW w:w="1742" w:type="dxa"/>
            <w:gridSpan w:val="2"/>
            <w:vAlign w:val="top"/>
          </w:tcPr>
          <w:p w14:paraId="0CEA1469">
            <w:pPr>
              <w:pStyle w:val="6"/>
              <w:spacing w:before="87" w:line="139" w:lineRule="exact"/>
              <w:ind w:left="819"/>
              <w:rPr>
                <w:sz w:val="10"/>
                <w:szCs w:val="10"/>
              </w:rPr>
            </w:pPr>
            <w:r>
              <w:rPr>
                <w:spacing w:val="1"/>
                <w:position w:val="1"/>
                <w:sz w:val="10"/>
                <w:szCs w:val="10"/>
              </w:rPr>
              <w:t>20</w:t>
            </w:r>
          </w:p>
        </w:tc>
        <w:tc>
          <w:tcPr>
            <w:tcW w:w="958" w:type="dxa"/>
            <w:vAlign w:val="top"/>
          </w:tcPr>
          <w:p w14:paraId="6D90125D">
            <w:pPr>
              <w:pStyle w:val="6"/>
              <w:spacing w:before="87" w:line="139" w:lineRule="exact"/>
              <w:ind w:left="434"/>
              <w:rPr>
                <w:sz w:val="10"/>
                <w:szCs w:val="10"/>
              </w:rPr>
            </w:pPr>
            <w:r>
              <w:rPr>
                <w:spacing w:val="-2"/>
                <w:position w:val="1"/>
                <w:sz w:val="10"/>
                <w:szCs w:val="10"/>
              </w:rPr>
              <w:t>10</w:t>
            </w:r>
          </w:p>
        </w:tc>
        <w:tc>
          <w:tcPr>
            <w:tcW w:w="1062" w:type="dxa"/>
            <w:gridSpan w:val="2"/>
            <w:vAlign w:val="top"/>
          </w:tcPr>
          <w:p w14:paraId="3B0B07F9">
            <w:pPr>
              <w:pStyle w:val="6"/>
              <w:spacing w:before="87" w:line="139" w:lineRule="exact"/>
              <w:ind w:left="507"/>
              <w:rPr>
                <w:sz w:val="10"/>
                <w:szCs w:val="10"/>
              </w:rPr>
            </w:pPr>
            <w:r>
              <w:rPr>
                <w:position w:val="1"/>
                <w:sz w:val="10"/>
                <w:szCs w:val="10"/>
              </w:rPr>
              <w:t>9</w:t>
            </w:r>
          </w:p>
        </w:tc>
        <w:tc>
          <w:tcPr>
            <w:tcW w:w="440" w:type="dxa"/>
            <w:vAlign w:val="top"/>
          </w:tcPr>
          <w:p w14:paraId="6AF5A7A3">
            <w:pPr>
              <w:pStyle w:val="6"/>
              <w:spacing w:before="87" w:line="138" w:lineRule="exact"/>
              <w:ind w:left="116"/>
              <w:rPr>
                <w:sz w:val="10"/>
                <w:szCs w:val="10"/>
              </w:rPr>
            </w:pPr>
            <w:r>
              <w:rPr>
                <w:spacing w:val="2"/>
                <w:position w:val="1"/>
                <w:sz w:val="10"/>
                <w:szCs w:val="10"/>
              </w:rPr>
              <w:t>0.00</w:t>
            </w:r>
          </w:p>
        </w:tc>
        <w:tc>
          <w:tcPr>
            <w:tcW w:w="1461" w:type="dxa"/>
            <w:vAlign w:val="top"/>
          </w:tcPr>
          <w:p w14:paraId="018675E8">
            <w:pPr>
              <w:rPr>
                <w:rFonts w:ascii="Arial"/>
                <w:sz w:val="21"/>
              </w:rPr>
            </w:pPr>
          </w:p>
        </w:tc>
      </w:tr>
      <w:tr w14:paraId="12CC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735F251E">
            <w:pPr>
              <w:rPr>
                <w:rFonts w:ascii="Arial"/>
                <w:sz w:val="21"/>
              </w:rPr>
            </w:pPr>
          </w:p>
        </w:tc>
        <w:tc>
          <w:tcPr>
            <w:tcW w:w="1250" w:type="dxa"/>
            <w:gridSpan w:val="2"/>
            <w:vMerge w:val="restart"/>
            <w:tcBorders>
              <w:bottom w:val="nil"/>
            </w:tcBorders>
            <w:vAlign w:val="top"/>
          </w:tcPr>
          <w:p w14:paraId="07F3100E">
            <w:pPr>
              <w:pStyle w:val="6"/>
              <w:spacing w:before="238" w:line="236" w:lineRule="auto"/>
              <w:ind w:left="408"/>
              <w:rPr>
                <w:sz w:val="10"/>
                <w:szCs w:val="10"/>
              </w:rPr>
            </w:pPr>
            <w:r>
              <w:rPr>
                <w:spacing w:val="6"/>
                <w:sz w:val="10"/>
                <w:szCs w:val="10"/>
              </w:rPr>
              <w:t>质量指标</w:t>
            </w:r>
          </w:p>
        </w:tc>
        <w:tc>
          <w:tcPr>
            <w:tcW w:w="939" w:type="dxa"/>
            <w:gridSpan w:val="2"/>
            <w:vAlign w:val="top"/>
          </w:tcPr>
          <w:p w14:paraId="4DDCF27B">
            <w:pPr>
              <w:pStyle w:val="6"/>
              <w:spacing w:before="32" w:line="221" w:lineRule="auto"/>
              <w:ind w:left="416" w:right="36" w:hanging="374"/>
              <w:rPr>
                <w:sz w:val="10"/>
                <w:szCs w:val="10"/>
              </w:rPr>
            </w:pPr>
            <w:r>
              <w:rPr>
                <w:spacing w:val="6"/>
                <w:sz w:val="10"/>
                <w:szCs w:val="10"/>
              </w:rPr>
              <w:t>资助项目政策符合</w:t>
            </w:r>
            <w:r>
              <w:rPr>
                <w:spacing w:val="2"/>
                <w:sz w:val="10"/>
                <w:szCs w:val="10"/>
              </w:rPr>
              <w:t>率</w:t>
            </w:r>
          </w:p>
        </w:tc>
        <w:tc>
          <w:tcPr>
            <w:tcW w:w="939" w:type="dxa"/>
            <w:gridSpan w:val="2"/>
            <w:vAlign w:val="top"/>
          </w:tcPr>
          <w:p w14:paraId="3E47C595">
            <w:pPr>
              <w:pStyle w:val="6"/>
              <w:spacing w:before="88" w:line="138" w:lineRule="exact"/>
              <w:ind w:left="369"/>
              <w:rPr>
                <w:sz w:val="10"/>
                <w:szCs w:val="10"/>
              </w:rPr>
            </w:pPr>
            <w:r>
              <w:rPr>
                <w:position w:val="1"/>
                <w:sz w:val="10"/>
                <w:szCs w:val="10"/>
              </w:rPr>
              <w:t>100%</w:t>
            </w:r>
          </w:p>
        </w:tc>
        <w:tc>
          <w:tcPr>
            <w:tcW w:w="1742" w:type="dxa"/>
            <w:gridSpan w:val="2"/>
            <w:vAlign w:val="top"/>
          </w:tcPr>
          <w:p w14:paraId="197F8F0D">
            <w:pPr>
              <w:pStyle w:val="6"/>
              <w:spacing w:before="88" w:line="138" w:lineRule="exact"/>
              <w:ind w:left="772"/>
              <w:rPr>
                <w:sz w:val="10"/>
                <w:szCs w:val="10"/>
              </w:rPr>
            </w:pPr>
            <w:r>
              <w:rPr>
                <w:position w:val="1"/>
                <w:sz w:val="10"/>
                <w:szCs w:val="10"/>
              </w:rPr>
              <w:t>100%</w:t>
            </w:r>
          </w:p>
        </w:tc>
        <w:tc>
          <w:tcPr>
            <w:tcW w:w="958" w:type="dxa"/>
            <w:vAlign w:val="top"/>
          </w:tcPr>
          <w:p w14:paraId="596483BF">
            <w:pPr>
              <w:pStyle w:val="6"/>
              <w:spacing w:before="88" w:line="138" w:lineRule="exact"/>
              <w:ind w:left="456"/>
              <w:rPr>
                <w:sz w:val="10"/>
                <w:szCs w:val="10"/>
              </w:rPr>
            </w:pPr>
            <w:r>
              <w:rPr>
                <w:position w:val="1"/>
                <w:sz w:val="10"/>
                <w:szCs w:val="10"/>
              </w:rPr>
              <w:t>5</w:t>
            </w:r>
          </w:p>
        </w:tc>
        <w:tc>
          <w:tcPr>
            <w:tcW w:w="1062" w:type="dxa"/>
            <w:gridSpan w:val="2"/>
            <w:vAlign w:val="top"/>
          </w:tcPr>
          <w:p w14:paraId="027C78FC">
            <w:pPr>
              <w:pStyle w:val="6"/>
              <w:spacing w:before="88" w:line="138" w:lineRule="exact"/>
              <w:ind w:left="508"/>
              <w:rPr>
                <w:sz w:val="10"/>
                <w:szCs w:val="10"/>
              </w:rPr>
            </w:pPr>
            <w:r>
              <w:rPr>
                <w:position w:val="1"/>
                <w:sz w:val="10"/>
                <w:szCs w:val="10"/>
              </w:rPr>
              <w:t>5</w:t>
            </w:r>
          </w:p>
        </w:tc>
        <w:tc>
          <w:tcPr>
            <w:tcW w:w="440" w:type="dxa"/>
            <w:vAlign w:val="top"/>
          </w:tcPr>
          <w:p w14:paraId="6CEBA1E6">
            <w:pPr>
              <w:rPr>
                <w:rFonts w:ascii="Arial"/>
                <w:sz w:val="21"/>
              </w:rPr>
            </w:pPr>
          </w:p>
        </w:tc>
        <w:tc>
          <w:tcPr>
            <w:tcW w:w="1461" w:type="dxa"/>
            <w:vAlign w:val="top"/>
          </w:tcPr>
          <w:p w14:paraId="704D2426">
            <w:pPr>
              <w:rPr>
                <w:rFonts w:ascii="Arial"/>
                <w:sz w:val="21"/>
              </w:rPr>
            </w:pPr>
          </w:p>
        </w:tc>
      </w:tr>
      <w:tr w14:paraId="0588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bottom w:val="nil"/>
            </w:tcBorders>
            <w:vAlign w:val="top"/>
          </w:tcPr>
          <w:p w14:paraId="3CA58B96">
            <w:pPr>
              <w:rPr>
                <w:rFonts w:ascii="Arial"/>
                <w:sz w:val="21"/>
              </w:rPr>
            </w:pPr>
          </w:p>
        </w:tc>
        <w:tc>
          <w:tcPr>
            <w:tcW w:w="1250" w:type="dxa"/>
            <w:gridSpan w:val="2"/>
            <w:vMerge w:val="continue"/>
            <w:tcBorders>
              <w:top w:val="nil"/>
            </w:tcBorders>
            <w:vAlign w:val="top"/>
          </w:tcPr>
          <w:p w14:paraId="61CF0638">
            <w:pPr>
              <w:rPr>
                <w:rFonts w:ascii="Arial"/>
                <w:sz w:val="21"/>
              </w:rPr>
            </w:pPr>
          </w:p>
        </w:tc>
        <w:tc>
          <w:tcPr>
            <w:tcW w:w="939" w:type="dxa"/>
            <w:gridSpan w:val="2"/>
            <w:vAlign w:val="top"/>
          </w:tcPr>
          <w:p w14:paraId="6EFA6F2B">
            <w:pPr>
              <w:pStyle w:val="6"/>
              <w:spacing w:before="88" w:line="235" w:lineRule="auto"/>
              <w:ind w:left="93"/>
              <w:rPr>
                <w:sz w:val="10"/>
                <w:szCs w:val="10"/>
              </w:rPr>
            </w:pPr>
            <w:r>
              <w:rPr>
                <w:spacing w:val="7"/>
                <w:sz w:val="10"/>
                <w:szCs w:val="10"/>
              </w:rPr>
              <w:t>项目验收合格率</w:t>
            </w:r>
          </w:p>
        </w:tc>
        <w:tc>
          <w:tcPr>
            <w:tcW w:w="939" w:type="dxa"/>
            <w:gridSpan w:val="2"/>
            <w:vAlign w:val="top"/>
          </w:tcPr>
          <w:p w14:paraId="1FE2E886">
            <w:pPr>
              <w:pStyle w:val="6"/>
              <w:spacing w:before="88" w:line="235" w:lineRule="auto"/>
              <w:ind w:left="362"/>
              <w:rPr>
                <w:sz w:val="10"/>
                <w:szCs w:val="10"/>
              </w:rPr>
            </w:pPr>
            <w:r>
              <w:rPr>
                <w:spacing w:val="5"/>
                <w:sz w:val="10"/>
                <w:szCs w:val="10"/>
              </w:rPr>
              <w:t>合格</w:t>
            </w:r>
          </w:p>
        </w:tc>
        <w:tc>
          <w:tcPr>
            <w:tcW w:w="1742" w:type="dxa"/>
            <w:gridSpan w:val="2"/>
            <w:vAlign w:val="top"/>
          </w:tcPr>
          <w:p w14:paraId="4D08401A">
            <w:pPr>
              <w:pStyle w:val="6"/>
              <w:spacing w:before="88" w:line="235" w:lineRule="auto"/>
              <w:ind w:left="764"/>
              <w:rPr>
                <w:sz w:val="10"/>
                <w:szCs w:val="10"/>
              </w:rPr>
            </w:pPr>
            <w:r>
              <w:rPr>
                <w:spacing w:val="5"/>
                <w:sz w:val="10"/>
                <w:szCs w:val="10"/>
              </w:rPr>
              <w:t>合格</w:t>
            </w:r>
          </w:p>
        </w:tc>
        <w:tc>
          <w:tcPr>
            <w:tcW w:w="958" w:type="dxa"/>
            <w:vAlign w:val="top"/>
          </w:tcPr>
          <w:p w14:paraId="14BE8883">
            <w:pPr>
              <w:pStyle w:val="6"/>
              <w:spacing w:before="88" w:line="139" w:lineRule="exact"/>
              <w:ind w:left="456"/>
              <w:rPr>
                <w:sz w:val="10"/>
                <w:szCs w:val="10"/>
              </w:rPr>
            </w:pPr>
            <w:r>
              <w:rPr>
                <w:position w:val="1"/>
                <w:sz w:val="10"/>
                <w:szCs w:val="10"/>
              </w:rPr>
              <w:t>5</w:t>
            </w:r>
          </w:p>
        </w:tc>
        <w:tc>
          <w:tcPr>
            <w:tcW w:w="1062" w:type="dxa"/>
            <w:gridSpan w:val="2"/>
            <w:vAlign w:val="top"/>
          </w:tcPr>
          <w:p w14:paraId="233BC77E">
            <w:pPr>
              <w:pStyle w:val="6"/>
              <w:spacing w:before="88" w:line="139" w:lineRule="exact"/>
              <w:ind w:left="508"/>
              <w:rPr>
                <w:sz w:val="10"/>
                <w:szCs w:val="10"/>
              </w:rPr>
            </w:pPr>
            <w:r>
              <w:rPr>
                <w:position w:val="1"/>
                <w:sz w:val="10"/>
                <w:szCs w:val="10"/>
              </w:rPr>
              <w:t>5</w:t>
            </w:r>
          </w:p>
        </w:tc>
        <w:tc>
          <w:tcPr>
            <w:tcW w:w="440" w:type="dxa"/>
            <w:vAlign w:val="top"/>
          </w:tcPr>
          <w:p w14:paraId="664A8002">
            <w:pPr>
              <w:rPr>
                <w:rFonts w:ascii="Arial"/>
                <w:sz w:val="21"/>
              </w:rPr>
            </w:pPr>
          </w:p>
        </w:tc>
        <w:tc>
          <w:tcPr>
            <w:tcW w:w="1461" w:type="dxa"/>
            <w:vAlign w:val="top"/>
          </w:tcPr>
          <w:p w14:paraId="14354740">
            <w:pPr>
              <w:rPr>
                <w:rFonts w:ascii="Arial"/>
                <w:sz w:val="21"/>
              </w:rPr>
            </w:pPr>
          </w:p>
        </w:tc>
      </w:tr>
      <w:tr w14:paraId="4A7C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5044E973">
            <w:pPr>
              <w:rPr>
                <w:rFonts w:ascii="Arial"/>
                <w:sz w:val="21"/>
              </w:rPr>
            </w:pPr>
          </w:p>
        </w:tc>
        <w:tc>
          <w:tcPr>
            <w:tcW w:w="1250" w:type="dxa"/>
            <w:gridSpan w:val="2"/>
            <w:vAlign w:val="top"/>
          </w:tcPr>
          <w:p w14:paraId="37A5A086">
            <w:pPr>
              <w:pStyle w:val="6"/>
              <w:spacing w:before="89" w:line="236" w:lineRule="auto"/>
              <w:ind w:left="413"/>
              <w:rPr>
                <w:sz w:val="10"/>
                <w:szCs w:val="10"/>
              </w:rPr>
            </w:pPr>
            <w:r>
              <w:rPr>
                <w:spacing w:val="5"/>
                <w:sz w:val="10"/>
                <w:szCs w:val="10"/>
              </w:rPr>
              <w:t>时效指标</w:t>
            </w:r>
          </w:p>
        </w:tc>
        <w:tc>
          <w:tcPr>
            <w:tcW w:w="939" w:type="dxa"/>
            <w:gridSpan w:val="2"/>
            <w:vAlign w:val="top"/>
          </w:tcPr>
          <w:p w14:paraId="0A431800">
            <w:pPr>
              <w:pStyle w:val="6"/>
              <w:spacing w:before="89" w:line="235" w:lineRule="auto"/>
              <w:ind w:left="96"/>
              <w:rPr>
                <w:sz w:val="10"/>
                <w:szCs w:val="10"/>
              </w:rPr>
            </w:pPr>
            <w:r>
              <w:rPr>
                <w:spacing w:val="6"/>
                <w:sz w:val="10"/>
                <w:szCs w:val="10"/>
              </w:rPr>
              <w:t>资金支付及时率</w:t>
            </w:r>
          </w:p>
        </w:tc>
        <w:tc>
          <w:tcPr>
            <w:tcW w:w="939" w:type="dxa"/>
            <w:gridSpan w:val="2"/>
            <w:vAlign w:val="top"/>
          </w:tcPr>
          <w:p w14:paraId="66369D33">
            <w:pPr>
              <w:pStyle w:val="6"/>
              <w:spacing w:before="89" w:line="138" w:lineRule="exact"/>
              <w:ind w:left="369"/>
              <w:rPr>
                <w:sz w:val="10"/>
                <w:szCs w:val="10"/>
              </w:rPr>
            </w:pPr>
            <w:r>
              <w:rPr>
                <w:position w:val="1"/>
                <w:sz w:val="10"/>
                <w:szCs w:val="10"/>
              </w:rPr>
              <w:t>100%</w:t>
            </w:r>
          </w:p>
        </w:tc>
        <w:tc>
          <w:tcPr>
            <w:tcW w:w="1742" w:type="dxa"/>
            <w:gridSpan w:val="2"/>
            <w:vAlign w:val="top"/>
          </w:tcPr>
          <w:p w14:paraId="262DDEB1">
            <w:pPr>
              <w:pStyle w:val="6"/>
              <w:spacing w:before="89" w:line="138" w:lineRule="exact"/>
              <w:ind w:left="772"/>
              <w:rPr>
                <w:sz w:val="10"/>
                <w:szCs w:val="10"/>
              </w:rPr>
            </w:pPr>
            <w:r>
              <w:rPr>
                <w:position w:val="1"/>
                <w:sz w:val="10"/>
                <w:szCs w:val="10"/>
              </w:rPr>
              <w:t>100%</w:t>
            </w:r>
          </w:p>
        </w:tc>
        <w:tc>
          <w:tcPr>
            <w:tcW w:w="958" w:type="dxa"/>
            <w:vAlign w:val="top"/>
          </w:tcPr>
          <w:p w14:paraId="0C8B7094">
            <w:pPr>
              <w:pStyle w:val="6"/>
              <w:spacing w:before="89" w:line="138" w:lineRule="exact"/>
              <w:ind w:left="456"/>
              <w:rPr>
                <w:sz w:val="10"/>
                <w:szCs w:val="10"/>
              </w:rPr>
            </w:pPr>
            <w:r>
              <w:rPr>
                <w:position w:val="1"/>
                <w:sz w:val="10"/>
                <w:szCs w:val="10"/>
              </w:rPr>
              <w:t>5</w:t>
            </w:r>
          </w:p>
        </w:tc>
        <w:tc>
          <w:tcPr>
            <w:tcW w:w="1062" w:type="dxa"/>
            <w:gridSpan w:val="2"/>
            <w:vAlign w:val="top"/>
          </w:tcPr>
          <w:p w14:paraId="372F9740">
            <w:pPr>
              <w:pStyle w:val="6"/>
              <w:spacing w:before="89" w:line="138" w:lineRule="exact"/>
              <w:ind w:left="508"/>
              <w:rPr>
                <w:sz w:val="10"/>
                <w:szCs w:val="10"/>
              </w:rPr>
            </w:pPr>
            <w:r>
              <w:rPr>
                <w:position w:val="1"/>
                <w:sz w:val="10"/>
                <w:szCs w:val="10"/>
              </w:rPr>
              <w:t>5</w:t>
            </w:r>
          </w:p>
        </w:tc>
        <w:tc>
          <w:tcPr>
            <w:tcW w:w="440" w:type="dxa"/>
            <w:vAlign w:val="top"/>
          </w:tcPr>
          <w:p w14:paraId="1FB86EF9">
            <w:pPr>
              <w:pStyle w:val="6"/>
              <w:spacing w:before="89" w:line="138" w:lineRule="exact"/>
              <w:ind w:left="116"/>
              <w:rPr>
                <w:sz w:val="10"/>
                <w:szCs w:val="10"/>
              </w:rPr>
            </w:pPr>
            <w:r>
              <w:rPr>
                <w:spacing w:val="2"/>
                <w:position w:val="1"/>
                <w:sz w:val="10"/>
                <w:szCs w:val="10"/>
              </w:rPr>
              <w:t>0.00</w:t>
            </w:r>
          </w:p>
        </w:tc>
        <w:tc>
          <w:tcPr>
            <w:tcW w:w="1461" w:type="dxa"/>
            <w:vAlign w:val="top"/>
          </w:tcPr>
          <w:p w14:paraId="46F44205">
            <w:pPr>
              <w:rPr>
                <w:rFonts w:ascii="Arial"/>
                <w:sz w:val="21"/>
              </w:rPr>
            </w:pPr>
          </w:p>
        </w:tc>
      </w:tr>
      <w:tr w14:paraId="4012F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restart"/>
            <w:tcBorders>
              <w:bottom w:val="nil"/>
            </w:tcBorders>
            <w:vAlign w:val="top"/>
          </w:tcPr>
          <w:p w14:paraId="404E9D89">
            <w:pPr>
              <w:pStyle w:val="6"/>
              <w:spacing w:before="239" w:line="236" w:lineRule="auto"/>
              <w:ind w:left="249"/>
              <w:rPr>
                <w:sz w:val="10"/>
                <w:szCs w:val="10"/>
              </w:rPr>
            </w:pPr>
            <w:r>
              <w:rPr>
                <w:spacing w:val="6"/>
                <w:sz w:val="10"/>
                <w:szCs w:val="10"/>
              </w:rPr>
              <w:t>效益指标</w:t>
            </w:r>
          </w:p>
        </w:tc>
        <w:tc>
          <w:tcPr>
            <w:tcW w:w="1250" w:type="dxa"/>
            <w:gridSpan w:val="2"/>
            <w:vAlign w:val="top"/>
          </w:tcPr>
          <w:p w14:paraId="0178548D">
            <w:pPr>
              <w:pStyle w:val="6"/>
              <w:spacing w:before="89" w:line="236" w:lineRule="auto"/>
              <w:ind w:left="301"/>
              <w:rPr>
                <w:sz w:val="10"/>
                <w:szCs w:val="10"/>
              </w:rPr>
            </w:pPr>
            <w:r>
              <w:rPr>
                <w:spacing w:val="7"/>
                <w:sz w:val="10"/>
                <w:szCs w:val="10"/>
              </w:rPr>
              <w:t>经济效益指标</w:t>
            </w:r>
          </w:p>
        </w:tc>
        <w:tc>
          <w:tcPr>
            <w:tcW w:w="939" w:type="dxa"/>
            <w:gridSpan w:val="2"/>
            <w:vAlign w:val="top"/>
          </w:tcPr>
          <w:p w14:paraId="16943F19">
            <w:pPr>
              <w:pStyle w:val="6"/>
              <w:spacing w:before="89" w:line="235" w:lineRule="auto"/>
              <w:ind w:left="255"/>
              <w:rPr>
                <w:sz w:val="10"/>
                <w:szCs w:val="10"/>
              </w:rPr>
            </w:pPr>
            <w:r>
              <w:rPr>
                <w:spacing w:val="6"/>
                <w:sz w:val="10"/>
                <w:szCs w:val="10"/>
              </w:rPr>
              <w:t>省时省力</w:t>
            </w:r>
          </w:p>
        </w:tc>
        <w:tc>
          <w:tcPr>
            <w:tcW w:w="939" w:type="dxa"/>
            <w:gridSpan w:val="2"/>
            <w:vAlign w:val="top"/>
          </w:tcPr>
          <w:p w14:paraId="2A501683">
            <w:pPr>
              <w:pStyle w:val="6"/>
              <w:spacing w:before="89" w:line="235" w:lineRule="auto"/>
              <w:ind w:left="379"/>
              <w:rPr>
                <w:sz w:val="10"/>
                <w:szCs w:val="10"/>
              </w:rPr>
            </w:pPr>
            <w:r>
              <w:rPr>
                <w:spacing w:val="-3"/>
                <w:sz w:val="10"/>
                <w:szCs w:val="10"/>
              </w:rPr>
              <w:t>良好</w:t>
            </w:r>
          </w:p>
        </w:tc>
        <w:tc>
          <w:tcPr>
            <w:tcW w:w="1742" w:type="dxa"/>
            <w:gridSpan w:val="2"/>
            <w:vAlign w:val="top"/>
          </w:tcPr>
          <w:p w14:paraId="78479367">
            <w:pPr>
              <w:pStyle w:val="6"/>
              <w:spacing w:before="89" w:line="138" w:lineRule="exact"/>
              <w:ind w:left="772"/>
              <w:rPr>
                <w:sz w:val="10"/>
                <w:szCs w:val="10"/>
              </w:rPr>
            </w:pPr>
            <w:r>
              <w:rPr>
                <w:position w:val="1"/>
                <w:sz w:val="10"/>
                <w:szCs w:val="10"/>
              </w:rPr>
              <w:t>100%</w:t>
            </w:r>
          </w:p>
        </w:tc>
        <w:tc>
          <w:tcPr>
            <w:tcW w:w="958" w:type="dxa"/>
            <w:vAlign w:val="top"/>
          </w:tcPr>
          <w:p w14:paraId="63E00534">
            <w:pPr>
              <w:pStyle w:val="6"/>
              <w:spacing w:before="89" w:line="138" w:lineRule="exact"/>
              <w:ind w:left="434"/>
              <w:rPr>
                <w:sz w:val="10"/>
                <w:szCs w:val="10"/>
              </w:rPr>
            </w:pPr>
            <w:r>
              <w:rPr>
                <w:spacing w:val="-2"/>
                <w:position w:val="1"/>
                <w:sz w:val="10"/>
                <w:szCs w:val="10"/>
              </w:rPr>
              <w:t>10</w:t>
            </w:r>
          </w:p>
        </w:tc>
        <w:tc>
          <w:tcPr>
            <w:tcW w:w="1062" w:type="dxa"/>
            <w:gridSpan w:val="2"/>
            <w:vAlign w:val="top"/>
          </w:tcPr>
          <w:p w14:paraId="23C7077B">
            <w:pPr>
              <w:pStyle w:val="6"/>
              <w:spacing w:before="89" w:line="138" w:lineRule="exact"/>
              <w:ind w:left="507"/>
              <w:rPr>
                <w:sz w:val="10"/>
                <w:szCs w:val="10"/>
              </w:rPr>
            </w:pPr>
            <w:r>
              <w:rPr>
                <w:position w:val="1"/>
                <w:sz w:val="10"/>
                <w:szCs w:val="10"/>
              </w:rPr>
              <w:t>9</w:t>
            </w:r>
          </w:p>
        </w:tc>
        <w:tc>
          <w:tcPr>
            <w:tcW w:w="440" w:type="dxa"/>
            <w:vAlign w:val="top"/>
          </w:tcPr>
          <w:p w14:paraId="5F623C99">
            <w:pPr>
              <w:pStyle w:val="6"/>
              <w:spacing w:before="89" w:line="138" w:lineRule="exact"/>
              <w:ind w:left="116"/>
              <w:rPr>
                <w:sz w:val="10"/>
                <w:szCs w:val="10"/>
              </w:rPr>
            </w:pPr>
            <w:r>
              <w:rPr>
                <w:spacing w:val="2"/>
                <w:position w:val="1"/>
                <w:sz w:val="10"/>
                <w:szCs w:val="10"/>
              </w:rPr>
              <w:t>0.00</w:t>
            </w:r>
          </w:p>
        </w:tc>
        <w:tc>
          <w:tcPr>
            <w:tcW w:w="1461" w:type="dxa"/>
            <w:vAlign w:val="top"/>
          </w:tcPr>
          <w:p w14:paraId="1087141D">
            <w:pPr>
              <w:rPr>
                <w:rFonts w:ascii="Arial"/>
                <w:sz w:val="21"/>
              </w:rPr>
            </w:pPr>
          </w:p>
        </w:tc>
      </w:tr>
      <w:tr w14:paraId="22F5C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Merge w:val="continue"/>
            <w:tcBorders>
              <w:top w:val="nil"/>
            </w:tcBorders>
            <w:vAlign w:val="top"/>
          </w:tcPr>
          <w:p w14:paraId="0E14E2DB">
            <w:pPr>
              <w:rPr>
                <w:rFonts w:ascii="Arial"/>
                <w:sz w:val="21"/>
              </w:rPr>
            </w:pPr>
          </w:p>
        </w:tc>
        <w:tc>
          <w:tcPr>
            <w:tcW w:w="1250" w:type="dxa"/>
            <w:gridSpan w:val="2"/>
            <w:vAlign w:val="top"/>
          </w:tcPr>
          <w:p w14:paraId="614AEE4F">
            <w:pPr>
              <w:pStyle w:val="6"/>
              <w:spacing w:before="90" w:line="234" w:lineRule="auto"/>
              <w:ind w:left="301"/>
              <w:rPr>
                <w:sz w:val="10"/>
                <w:szCs w:val="10"/>
              </w:rPr>
            </w:pPr>
            <w:r>
              <w:rPr>
                <w:spacing w:val="7"/>
                <w:sz w:val="10"/>
                <w:szCs w:val="10"/>
              </w:rPr>
              <w:t>社会效益指标</w:t>
            </w:r>
          </w:p>
        </w:tc>
        <w:tc>
          <w:tcPr>
            <w:tcW w:w="939" w:type="dxa"/>
            <w:gridSpan w:val="2"/>
            <w:vAlign w:val="top"/>
          </w:tcPr>
          <w:p w14:paraId="304BB22E">
            <w:pPr>
              <w:pStyle w:val="6"/>
              <w:spacing w:before="34" w:line="221" w:lineRule="auto"/>
              <w:ind w:left="145" w:right="36" w:hanging="108"/>
              <w:rPr>
                <w:sz w:val="10"/>
                <w:szCs w:val="10"/>
              </w:rPr>
            </w:pPr>
            <w:r>
              <w:rPr>
                <w:spacing w:val="7"/>
                <w:sz w:val="10"/>
                <w:szCs w:val="10"/>
              </w:rPr>
              <w:t>提高残疾人、残障人的幸福指数</w:t>
            </w:r>
          </w:p>
        </w:tc>
        <w:tc>
          <w:tcPr>
            <w:tcW w:w="939" w:type="dxa"/>
            <w:gridSpan w:val="2"/>
            <w:vAlign w:val="top"/>
          </w:tcPr>
          <w:p w14:paraId="2A691366">
            <w:pPr>
              <w:pStyle w:val="6"/>
              <w:spacing w:before="90" w:line="235" w:lineRule="auto"/>
              <w:ind w:left="361"/>
              <w:rPr>
                <w:sz w:val="10"/>
                <w:szCs w:val="10"/>
              </w:rPr>
            </w:pPr>
            <w:r>
              <w:rPr>
                <w:spacing w:val="5"/>
                <w:sz w:val="10"/>
                <w:szCs w:val="10"/>
              </w:rPr>
              <w:t>满意</w:t>
            </w:r>
          </w:p>
        </w:tc>
        <w:tc>
          <w:tcPr>
            <w:tcW w:w="1742" w:type="dxa"/>
            <w:gridSpan w:val="2"/>
            <w:vAlign w:val="top"/>
          </w:tcPr>
          <w:p w14:paraId="3E038F0A">
            <w:pPr>
              <w:pStyle w:val="6"/>
              <w:spacing w:before="90" w:line="138" w:lineRule="exact"/>
              <w:ind w:left="772"/>
              <w:rPr>
                <w:sz w:val="10"/>
                <w:szCs w:val="10"/>
              </w:rPr>
            </w:pPr>
            <w:r>
              <w:rPr>
                <w:position w:val="1"/>
                <w:sz w:val="10"/>
                <w:szCs w:val="10"/>
              </w:rPr>
              <w:t>100%</w:t>
            </w:r>
          </w:p>
        </w:tc>
        <w:tc>
          <w:tcPr>
            <w:tcW w:w="958" w:type="dxa"/>
            <w:vAlign w:val="top"/>
          </w:tcPr>
          <w:p w14:paraId="73D4658E">
            <w:pPr>
              <w:pStyle w:val="6"/>
              <w:spacing w:before="90" w:line="138" w:lineRule="exact"/>
              <w:ind w:left="434"/>
              <w:rPr>
                <w:sz w:val="10"/>
                <w:szCs w:val="10"/>
              </w:rPr>
            </w:pPr>
            <w:r>
              <w:rPr>
                <w:spacing w:val="-2"/>
                <w:position w:val="1"/>
                <w:sz w:val="10"/>
                <w:szCs w:val="10"/>
              </w:rPr>
              <w:t>15</w:t>
            </w:r>
          </w:p>
        </w:tc>
        <w:tc>
          <w:tcPr>
            <w:tcW w:w="1062" w:type="dxa"/>
            <w:gridSpan w:val="2"/>
            <w:vAlign w:val="top"/>
          </w:tcPr>
          <w:p w14:paraId="22891057">
            <w:pPr>
              <w:pStyle w:val="6"/>
              <w:spacing w:before="90" w:line="138" w:lineRule="exact"/>
              <w:ind w:left="487"/>
              <w:rPr>
                <w:sz w:val="10"/>
                <w:szCs w:val="10"/>
              </w:rPr>
            </w:pPr>
            <w:r>
              <w:rPr>
                <w:spacing w:val="-2"/>
                <w:position w:val="1"/>
                <w:sz w:val="10"/>
                <w:szCs w:val="10"/>
              </w:rPr>
              <w:t>13</w:t>
            </w:r>
          </w:p>
        </w:tc>
        <w:tc>
          <w:tcPr>
            <w:tcW w:w="440" w:type="dxa"/>
            <w:vAlign w:val="top"/>
          </w:tcPr>
          <w:p w14:paraId="3BAC1F31">
            <w:pPr>
              <w:pStyle w:val="6"/>
              <w:spacing w:before="90" w:line="138" w:lineRule="exact"/>
              <w:ind w:left="116"/>
              <w:rPr>
                <w:sz w:val="10"/>
                <w:szCs w:val="10"/>
              </w:rPr>
            </w:pPr>
            <w:r>
              <w:rPr>
                <w:spacing w:val="2"/>
                <w:position w:val="1"/>
                <w:sz w:val="10"/>
                <w:szCs w:val="10"/>
              </w:rPr>
              <w:t>0.00</w:t>
            </w:r>
          </w:p>
        </w:tc>
        <w:tc>
          <w:tcPr>
            <w:tcW w:w="1461" w:type="dxa"/>
            <w:vAlign w:val="top"/>
          </w:tcPr>
          <w:p w14:paraId="463E18BB">
            <w:pPr>
              <w:rPr>
                <w:rFonts w:ascii="Arial"/>
                <w:sz w:val="21"/>
              </w:rPr>
            </w:pPr>
          </w:p>
        </w:tc>
      </w:tr>
      <w:tr w14:paraId="68FA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gridSpan w:val="2"/>
            <w:vAlign w:val="top"/>
          </w:tcPr>
          <w:p w14:paraId="40ED7CAF">
            <w:pPr>
              <w:pStyle w:val="6"/>
              <w:spacing w:before="90" w:line="235" w:lineRule="auto"/>
              <w:ind w:left="193"/>
              <w:rPr>
                <w:sz w:val="10"/>
                <w:szCs w:val="10"/>
              </w:rPr>
            </w:pPr>
            <w:r>
              <w:rPr>
                <w:spacing w:val="7"/>
                <w:sz w:val="10"/>
                <w:szCs w:val="10"/>
              </w:rPr>
              <w:t>满意度指标</w:t>
            </w:r>
          </w:p>
        </w:tc>
        <w:tc>
          <w:tcPr>
            <w:tcW w:w="1250" w:type="dxa"/>
            <w:gridSpan w:val="2"/>
            <w:vAlign w:val="top"/>
          </w:tcPr>
          <w:p w14:paraId="74F6185D">
            <w:pPr>
              <w:pStyle w:val="6"/>
              <w:spacing w:before="90" w:line="235" w:lineRule="auto"/>
              <w:ind w:left="138"/>
              <w:rPr>
                <w:sz w:val="10"/>
                <w:szCs w:val="10"/>
              </w:rPr>
            </w:pPr>
            <w:r>
              <w:rPr>
                <w:spacing w:val="7"/>
                <w:sz w:val="10"/>
                <w:szCs w:val="10"/>
              </w:rPr>
              <w:t>服务对象满意度指标</w:t>
            </w:r>
          </w:p>
        </w:tc>
        <w:tc>
          <w:tcPr>
            <w:tcW w:w="939" w:type="dxa"/>
            <w:gridSpan w:val="2"/>
            <w:vAlign w:val="top"/>
          </w:tcPr>
          <w:p w14:paraId="531C6FD3">
            <w:pPr>
              <w:pStyle w:val="6"/>
              <w:spacing w:before="90" w:line="235" w:lineRule="auto"/>
              <w:ind w:left="92"/>
              <w:rPr>
                <w:sz w:val="10"/>
                <w:szCs w:val="10"/>
              </w:rPr>
            </w:pPr>
            <w:r>
              <w:rPr>
                <w:spacing w:val="7"/>
                <w:sz w:val="10"/>
                <w:szCs w:val="10"/>
              </w:rPr>
              <w:t>直接受众满意度</w:t>
            </w:r>
          </w:p>
        </w:tc>
        <w:tc>
          <w:tcPr>
            <w:tcW w:w="939" w:type="dxa"/>
            <w:gridSpan w:val="2"/>
            <w:vAlign w:val="top"/>
          </w:tcPr>
          <w:p w14:paraId="05E403A0">
            <w:pPr>
              <w:pStyle w:val="6"/>
              <w:spacing w:before="90" w:line="137" w:lineRule="exact"/>
              <w:ind w:left="345"/>
              <w:rPr>
                <w:sz w:val="10"/>
                <w:szCs w:val="10"/>
              </w:rPr>
            </w:pPr>
            <w:r>
              <w:rPr>
                <w:spacing w:val="1"/>
                <w:sz w:val="10"/>
                <w:szCs w:val="10"/>
              </w:rPr>
              <w:t>≥99%</w:t>
            </w:r>
          </w:p>
        </w:tc>
        <w:tc>
          <w:tcPr>
            <w:tcW w:w="1742" w:type="dxa"/>
            <w:gridSpan w:val="2"/>
            <w:vAlign w:val="top"/>
          </w:tcPr>
          <w:p w14:paraId="12FE1A80">
            <w:pPr>
              <w:pStyle w:val="6"/>
              <w:spacing w:before="90" w:line="138" w:lineRule="exact"/>
              <w:ind w:left="772"/>
              <w:rPr>
                <w:sz w:val="10"/>
                <w:szCs w:val="10"/>
              </w:rPr>
            </w:pPr>
            <w:r>
              <w:rPr>
                <w:position w:val="1"/>
                <w:sz w:val="10"/>
                <w:szCs w:val="10"/>
              </w:rPr>
              <w:t>100%</w:t>
            </w:r>
          </w:p>
        </w:tc>
        <w:tc>
          <w:tcPr>
            <w:tcW w:w="958" w:type="dxa"/>
            <w:vAlign w:val="top"/>
          </w:tcPr>
          <w:p w14:paraId="1A4C6E98">
            <w:pPr>
              <w:pStyle w:val="6"/>
              <w:spacing w:before="90" w:line="138" w:lineRule="exact"/>
              <w:ind w:left="434"/>
              <w:rPr>
                <w:sz w:val="10"/>
                <w:szCs w:val="10"/>
              </w:rPr>
            </w:pPr>
            <w:r>
              <w:rPr>
                <w:spacing w:val="-2"/>
                <w:position w:val="1"/>
                <w:sz w:val="10"/>
                <w:szCs w:val="10"/>
              </w:rPr>
              <w:t>10</w:t>
            </w:r>
          </w:p>
        </w:tc>
        <w:tc>
          <w:tcPr>
            <w:tcW w:w="1062" w:type="dxa"/>
            <w:gridSpan w:val="2"/>
            <w:vAlign w:val="top"/>
          </w:tcPr>
          <w:p w14:paraId="57047844">
            <w:pPr>
              <w:pStyle w:val="6"/>
              <w:spacing w:before="90" w:line="138" w:lineRule="exact"/>
              <w:ind w:left="487"/>
              <w:rPr>
                <w:sz w:val="10"/>
                <w:szCs w:val="10"/>
              </w:rPr>
            </w:pPr>
            <w:r>
              <w:rPr>
                <w:spacing w:val="-2"/>
                <w:position w:val="1"/>
                <w:sz w:val="10"/>
                <w:szCs w:val="10"/>
              </w:rPr>
              <w:t>10</w:t>
            </w:r>
          </w:p>
        </w:tc>
        <w:tc>
          <w:tcPr>
            <w:tcW w:w="440" w:type="dxa"/>
            <w:vAlign w:val="top"/>
          </w:tcPr>
          <w:p w14:paraId="6B39B1EC">
            <w:pPr>
              <w:pStyle w:val="6"/>
              <w:spacing w:before="90" w:line="138" w:lineRule="exact"/>
              <w:ind w:left="116"/>
              <w:rPr>
                <w:sz w:val="10"/>
                <w:szCs w:val="10"/>
              </w:rPr>
            </w:pPr>
            <w:r>
              <w:rPr>
                <w:spacing w:val="2"/>
                <w:position w:val="1"/>
                <w:sz w:val="10"/>
                <w:szCs w:val="10"/>
              </w:rPr>
              <w:t>0.00</w:t>
            </w:r>
          </w:p>
        </w:tc>
        <w:tc>
          <w:tcPr>
            <w:tcW w:w="1461" w:type="dxa"/>
            <w:vAlign w:val="top"/>
          </w:tcPr>
          <w:p w14:paraId="134A67FE">
            <w:pPr>
              <w:rPr>
                <w:rFonts w:ascii="Arial"/>
                <w:sz w:val="21"/>
              </w:rPr>
            </w:pPr>
          </w:p>
        </w:tc>
      </w:tr>
      <w:tr w14:paraId="7F3D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5794" w:type="dxa"/>
            <w:gridSpan w:val="10"/>
            <w:vAlign w:val="top"/>
          </w:tcPr>
          <w:p w14:paraId="639EAB5C">
            <w:pPr>
              <w:pStyle w:val="6"/>
              <w:spacing w:before="90" w:line="236" w:lineRule="auto"/>
              <w:ind w:left="2792"/>
              <w:rPr>
                <w:sz w:val="10"/>
                <w:szCs w:val="10"/>
              </w:rPr>
            </w:pPr>
            <w:r>
              <w:rPr>
                <w:spacing w:val="5"/>
                <w:sz w:val="10"/>
                <w:szCs w:val="10"/>
              </w:rPr>
              <w:t>总分</w:t>
            </w:r>
          </w:p>
        </w:tc>
        <w:tc>
          <w:tcPr>
            <w:tcW w:w="958" w:type="dxa"/>
            <w:vAlign w:val="top"/>
          </w:tcPr>
          <w:p w14:paraId="52DFC055">
            <w:pPr>
              <w:pStyle w:val="6"/>
              <w:spacing w:before="91" w:line="138" w:lineRule="exact"/>
              <w:ind w:left="407"/>
              <w:rPr>
                <w:sz w:val="10"/>
                <w:szCs w:val="10"/>
              </w:rPr>
            </w:pPr>
            <w:r>
              <w:rPr>
                <w:spacing w:val="-1"/>
                <w:position w:val="1"/>
                <w:sz w:val="10"/>
                <w:szCs w:val="10"/>
              </w:rPr>
              <w:t>100</w:t>
            </w:r>
          </w:p>
        </w:tc>
        <w:tc>
          <w:tcPr>
            <w:tcW w:w="1062" w:type="dxa"/>
            <w:gridSpan w:val="2"/>
            <w:vAlign w:val="top"/>
          </w:tcPr>
          <w:p w14:paraId="3629EC12">
            <w:pPr>
              <w:pStyle w:val="6"/>
              <w:spacing w:before="91" w:line="138" w:lineRule="exact"/>
              <w:ind w:left="480"/>
              <w:rPr>
                <w:sz w:val="10"/>
                <w:szCs w:val="10"/>
              </w:rPr>
            </w:pPr>
            <w:r>
              <w:rPr>
                <w:spacing w:val="1"/>
                <w:position w:val="1"/>
                <w:sz w:val="10"/>
                <w:szCs w:val="10"/>
              </w:rPr>
              <w:t>95</w:t>
            </w:r>
          </w:p>
        </w:tc>
        <w:tc>
          <w:tcPr>
            <w:tcW w:w="440" w:type="dxa"/>
            <w:vAlign w:val="top"/>
          </w:tcPr>
          <w:p w14:paraId="24CA4D31">
            <w:pPr>
              <w:rPr>
                <w:rFonts w:ascii="Arial"/>
                <w:sz w:val="21"/>
              </w:rPr>
            </w:pPr>
          </w:p>
        </w:tc>
        <w:tc>
          <w:tcPr>
            <w:tcW w:w="1461" w:type="dxa"/>
            <w:vAlign w:val="top"/>
          </w:tcPr>
          <w:p w14:paraId="72D43916">
            <w:pPr>
              <w:rPr>
                <w:rFonts w:ascii="Arial"/>
                <w:sz w:val="21"/>
              </w:rPr>
            </w:pPr>
          </w:p>
        </w:tc>
      </w:tr>
    </w:tbl>
    <w:p w14:paraId="28DFF537">
      <w:pPr>
        <w:pStyle w:val="2"/>
      </w:pPr>
    </w:p>
    <w:sectPr>
      <w:footerReference r:id="rId121" w:type="default"/>
      <w:pgSz w:w="11909" w:h="16834"/>
      <w:pgMar w:top="400" w:right="1092" w:bottom="489" w:left="1095" w:header="0" w:footer="1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19D5">
    <w:pPr>
      <w:pStyle w:val="2"/>
      <w:spacing w:line="185" w:lineRule="auto"/>
      <w:ind w:left="3961"/>
      <w:rPr>
        <w:sz w:val="24"/>
        <w:szCs w:val="24"/>
      </w:rPr>
    </w:pPr>
    <w:r>
      <w:rPr>
        <w:spacing w:val="-12"/>
        <w:sz w:val="24"/>
        <w:szCs w:val="24"/>
      </w:rPr>
      <w:t>-</w:t>
    </w:r>
    <w:r>
      <w:rPr>
        <w:spacing w:val="27"/>
        <w:sz w:val="24"/>
        <w:szCs w:val="24"/>
      </w:rPr>
      <w:t xml:space="preserve"> </w:t>
    </w:r>
    <w:r>
      <w:rPr>
        <w:spacing w:val="-12"/>
        <w:sz w:val="24"/>
        <w:szCs w:val="24"/>
      </w:rPr>
      <w:t>1</w:t>
    </w:r>
    <w:r>
      <w:rPr>
        <w:spacing w:val="8"/>
        <w:sz w:val="24"/>
        <w:szCs w:val="24"/>
      </w:rPr>
      <w:t xml:space="preserve"> </w:t>
    </w:r>
    <w:r>
      <w:rPr>
        <w:spacing w:val="-12"/>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4B44">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10</w:t>
    </w:r>
    <w:r>
      <w:rPr>
        <w:spacing w:val="8"/>
        <w:position w:val="1"/>
        <w:sz w:val="24"/>
        <w:szCs w:val="24"/>
      </w:rPr>
      <w:t xml:space="preserve"> </w:t>
    </w:r>
    <w:r>
      <w:rPr>
        <w:spacing w:val="-9"/>
        <w:position w:val="1"/>
        <w:sz w:val="24"/>
        <w:szCs w:val="24"/>
      </w:rPr>
      <w:t>-</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3BFC">
    <w:pPr>
      <w:pStyle w:val="2"/>
      <w:spacing w:line="317" w:lineRule="exact"/>
      <w:ind w:left="4511"/>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101</w:t>
    </w:r>
    <w:r>
      <w:rPr>
        <w:spacing w:val="7"/>
        <w:position w:val="1"/>
        <w:sz w:val="24"/>
        <w:szCs w:val="24"/>
      </w:rPr>
      <w:t xml:space="preserve"> </w:t>
    </w:r>
    <w:r>
      <w:rPr>
        <w:spacing w:val="-7"/>
        <w:position w:val="1"/>
        <w:sz w:val="24"/>
        <w:szCs w:val="24"/>
      </w:rPr>
      <w:t>-</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2875">
    <w:pPr>
      <w:pStyle w:val="2"/>
      <w:spacing w:line="14" w:lineRule="auto"/>
      <w:rPr>
        <w:sz w:val="2"/>
      </w:rPr>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30D4">
    <w:pPr>
      <w:pStyle w:val="2"/>
      <w:spacing w:line="317" w:lineRule="exact"/>
      <w:ind w:left="7751"/>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103</w:t>
    </w:r>
    <w:r>
      <w:rPr>
        <w:spacing w:val="7"/>
        <w:position w:val="1"/>
        <w:sz w:val="24"/>
        <w:szCs w:val="24"/>
      </w:rPr>
      <w:t xml:space="preserve"> </w:t>
    </w:r>
    <w:r>
      <w:rPr>
        <w:spacing w:val="-7"/>
        <w:position w:val="1"/>
        <w:sz w:val="24"/>
        <w:szCs w:val="24"/>
      </w:rPr>
      <w:t>-</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F15B">
    <w:pPr>
      <w:pStyle w:val="2"/>
      <w:spacing w:line="317" w:lineRule="exact"/>
      <w:ind w:left="4519"/>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104</w:t>
    </w:r>
    <w:r>
      <w:rPr>
        <w:spacing w:val="7"/>
        <w:position w:val="1"/>
        <w:sz w:val="24"/>
        <w:szCs w:val="24"/>
      </w:rPr>
      <w:t xml:space="preserve"> </w:t>
    </w:r>
    <w:r>
      <w:rPr>
        <w:spacing w:val="-7"/>
        <w:position w:val="1"/>
        <w:sz w:val="24"/>
        <w:szCs w:val="24"/>
      </w:rPr>
      <w:t>-</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9A24">
    <w:pPr>
      <w:pStyle w:val="2"/>
      <w:spacing w:line="317" w:lineRule="exact"/>
      <w:ind w:left="4519"/>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105</w:t>
    </w:r>
    <w:r>
      <w:rPr>
        <w:spacing w:val="7"/>
        <w:position w:val="1"/>
        <w:sz w:val="24"/>
        <w:szCs w:val="24"/>
      </w:rPr>
      <w:t xml:space="preserve"> </w:t>
    </w:r>
    <w:r>
      <w:rPr>
        <w:spacing w:val="-7"/>
        <w:position w:val="1"/>
        <w:sz w:val="24"/>
        <w:szCs w:val="24"/>
      </w:rPr>
      <w:t>-</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005B">
    <w:pPr>
      <w:pStyle w:val="2"/>
      <w:spacing w:line="317" w:lineRule="exact"/>
      <w:ind w:left="4519"/>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106</w:t>
    </w:r>
    <w:r>
      <w:rPr>
        <w:spacing w:val="7"/>
        <w:position w:val="1"/>
        <w:sz w:val="24"/>
        <w:szCs w:val="24"/>
      </w:rPr>
      <w:t xml:space="preserve"> </w:t>
    </w:r>
    <w:r>
      <w:rPr>
        <w:spacing w:val="-7"/>
        <w:position w:val="1"/>
        <w:sz w:val="24"/>
        <w:szCs w:val="24"/>
      </w:rPr>
      <w:t>-</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9DFC">
    <w:pPr>
      <w:pStyle w:val="2"/>
      <w:spacing w:line="317" w:lineRule="exact"/>
      <w:ind w:left="4519"/>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107</w:t>
    </w:r>
    <w:r>
      <w:rPr>
        <w:spacing w:val="7"/>
        <w:position w:val="1"/>
        <w:sz w:val="24"/>
        <w:szCs w:val="24"/>
      </w:rPr>
      <w:t xml:space="preserve"> </w:t>
    </w:r>
    <w:r>
      <w:rPr>
        <w:spacing w:val="-7"/>
        <w:position w:val="1"/>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0C5F">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11</w:t>
    </w:r>
    <w:r>
      <w:rPr>
        <w:spacing w:val="8"/>
        <w:sz w:val="24"/>
        <w:szCs w:val="24"/>
      </w:rPr>
      <w:t xml:space="preserve"> </w:t>
    </w:r>
    <w:r>
      <w:rPr>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E198">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12</w:t>
    </w:r>
    <w:r>
      <w:rPr>
        <w:spacing w:val="8"/>
        <w:sz w:val="24"/>
        <w:szCs w:val="24"/>
      </w:rPr>
      <w:t xml:space="preserve"> </w:t>
    </w:r>
    <w:r>
      <w:rPr>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33B7">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13</w:t>
    </w:r>
    <w:r>
      <w:rPr>
        <w:spacing w:val="8"/>
        <w:position w:val="1"/>
        <w:sz w:val="24"/>
        <w:szCs w:val="24"/>
      </w:rPr>
      <w:t xml:space="preserve"> </w:t>
    </w:r>
    <w:r>
      <w:rPr>
        <w:spacing w:val="-9"/>
        <w:position w:val="1"/>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D185">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14</w:t>
    </w:r>
    <w:r>
      <w:rPr>
        <w:spacing w:val="8"/>
        <w:sz w:val="24"/>
        <w:szCs w:val="24"/>
      </w:rPr>
      <w:t xml:space="preserve"> </w:t>
    </w:r>
    <w:r>
      <w:rPr>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319C">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15</w:t>
    </w:r>
    <w:r>
      <w:rPr>
        <w:spacing w:val="8"/>
        <w:position w:val="1"/>
        <w:sz w:val="24"/>
        <w:szCs w:val="24"/>
      </w:rPr>
      <w:t xml:space="preserve"> </w:t>
    </w:r>
    <w:r>
      <w:rPr>
        <w:spacing w:val="-9"/>
        <w:position w:val="1"/>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FCA7">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16</w:t>
    </w:r>
    <w:r>
      <w:rPr>
        <w:spacing w:val="8"/>
        <w:position w:val="1"/>
        <w:sz w:val="24"/>
        <w:szCs w:val="24"/>
      </w:rPr>
      <w:t xml:space="preserve"> </w:t>
    </w:r>
    <w:r>
      <w:rPr>
        <w:spacing w:val="-9"/>
        <w:position w:val="1"/>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C1B3">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17</w:t>
    </w:r>
    <w:r>
      <w:rPr>
        <w:spacing w:val="8"/>
        <w:sz w:val="24"/>
        <w:szCs w:val="24"/>
      </w:rPr>
      <w:t xml:space="preserve"> </w:t>
    </w:r>
    <w:r>
      <w:rPr>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5A55">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18</w:t>
    </w:r>
    <w:r>
      <w:rPr>
        <w:spacing w:val="8"/>
        <w:position w:val="1"/>
        <w:sz w:val="24"/>
        <w:szCs w:val="24"/>
      </w:rPr>
      <w:t xml:space="preserve"> </w:t>
    </w:r>
    <w:r>
      <w:rPr>
        <w:spacing w:val="-9"/>
        <w:position w:val="1"/>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89DD">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19</w:t>
    </w:r>
    <w:r>
      <w:rPr>
        <w:spacing w:val="8"/>
        <w:position w:val="1"/>
        <w:sz w:val="24"/>
        <w:szCs w:val="24"/>
      </w:rPr>
      <w:t xml:space="preserve"> </w:t>
    </w:r>
    <w:r>
      <w:rPr>
        <w:spacing w:val="-9"/>
        <w:position w:val="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554A">
    <w:pPr>
      <w:pStyle w:val="2"/>
      <w:spacing w:line="185" w:lineRule="auto"/>
      <w:ind w:left="3988"/>
      <w:rPr>
        <w:sz w:val="24"/>
        <w:szCs w:val="24"/>
      </w:rPr>
    </w:pPr>
    <w:r>
      <w:rPr>
        <w:spacing w:val="-5"/>
        <w:sz w:val="24"/>
        <w:szCs w:val="24"/>
      </w:rPr>
      <w:t>-</w:t>
    </w:r>
    <w:r>
      <w:rPr>
        <w:spacing w:val="7"/>
        <w:sz w:val="24"/>
        <w:szCs w:val="24"/>
      </w:rPr>
      <w:t xml:space="preserve"> </w:t>
    </w:r>
    <w:r>
      <w:rPr>
        <w:spacing w:val="-5"/>
        <w:sz w:val="24"/>
        <w:szCs w:val="24"/>
      </w:rPr>
      <w:t>2</w:t>
    </w:r>
    <w:r>
      <w:rPr>
        <w:spacing w:val="7"/>
        <w:sz w:val="24"/>
        <w:szCs w:val="24"/>
      </w:rPr>
      <w:t xml:space="preserve"> </w:t>
    </w:r>
    <w:r>
      <w:rPr>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5605">
    <w:pPr>
      <w:pStyle w:val="2"/>
      <w:spacing w:line="317" w:lineRule="exact"/>
      <w:ind w:left="7306"/>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20</w:t>
    </w:r>
    <w:r>
      <w:rPr>
        <w:spacing w:val="8"/>
        <w:position w:val="1"/>
        <w:sz w:val="24"/>
        <w:szCs w:val="24"/>
      </w:rPr>
      <w:t xml:space="preserve"> </w:t>
    </w:r>
    <w:r>
      <w:rPr>
        <w:spacing w:val="-4"/>
        <w:position w:val="1"/>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64B99">
    <w:pPr>
      <w:pStyle w:val="2"/>
      <w:spacing w:line="185" w:lineRule="auto"/>
      <w:ind w:left="7306"/>
      <w:rPr>
        <w:sz w:val="24"/>
        <w:szCs w:val="24"/>
      </w:rPr>
    </w:pPr>
    <w:r>
      <w:rPr>
        <w:spacing w:val="-4"/>
        <w:sz w:val="24"/>
        <w:szCs w:val="24"/>
      </w:rPr>
      <w:t>-</w:t>
    </w:r>
    <w:r>
      <w:rPr>
        <w:spacing w:val="7"/>
        <w:sz w:val="24"/>
        <w:szCs w:val="24"/>
      </w:rPr>
      <w:t xml:space="preserve"> </w:t>
    </w:r>
    <w:r>
      <w:rPr>
        <w:spacing w:val="-4"/>
        <w:sz w:val="24"/>
        <w:szCs w:val="24"/>
      </w:rPr>
      <w:t>21</w:t>
    </w:r>
    <w:r>
      <w:rPr>
        <w:spacing w:val="8"/>
        <w:sz w:val="24"/>
        <w:szCs w:val="24"/>
      </w:rPr>
      <w:t xml:space="preserve"> </w:t>
    </w:r>
    <w:r>
      <w:rPr>
        <w:spacing w:val="-4"/>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6C54">
    <w:pPr>
      <w:pStyle w:val="2"/>
      <w:spacing w:line="185" w:lineRule="auto"/>
      <w:ind w:left="7306"/>
      <w:rPr>
        <w:sz w:val="24"/>
        <w:szCs w:val="24"/>
      </w:rPr>
    </w:pPr>
    <w:r>
      <w:rPr>
        <w:spacing w:val="-4"/>
        <w:sz w:val="24"/>
        <w:szCs w:val="24"/>
      </w:rPr>
      <w:t>-</w:t>
    </w:r>
    <w:r>
      <w:rPr>
        <w:spacing w:val="7"/>
        <w:sz w:val="24"/>
        <w:szCs w:val="24"/>
      </w:rPr>
      <w:t xml:space="preserve"> </w:t>
    </w:r>
    <w:r>
      <w:rPr>
        <w:spacing w:val="-4"/>
        <w:sz w:val="24"/>
        <w:szCs w:val="24"/>
      </w:rPr>
      <w:t>22</w:t>
    </w:r>
    <w:r>
      <w:rPr>
        <w:spacing w:val="8"/>
        <w:sz w:val="24"/>
        <w:szCs w:val="24"/>
      </w:rPr>
      <w:t xml:space="preserve"> </w:t>
    </w:r>
    <w:r>
      <w:rPr>
        <w:spacing w:val="-4"/>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B7E7">
    <w:pPr>
      <w:pStyle w:val="2"/>
      <w:spacing w:line="317" w:lineRule="exact"/>
      <w:ind w:left="3894"/>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23</w:t>
    </w:r>
    <w:r>
      <w:rPr>
        <w:spacing w:val="8"/>
        <w:position w:val="1"/>
        <w:sz w:val="24"/>
        <w:szCs w:val="24"/>
      </w:rPr>
      <w:t xml:space="preserve"> </w:t>
    </w:r>
    <w:r>
      <w:rPr>
        <w:spacing w:val="-4"/>
        <w:position w:val="1"/>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8C2D">
    <w:pPr>
      <w:pStyle w:val="2"/>
      <w:spacing w:line="185" w:lineRule="auto"/>
      <w:ind w:left="3928"/>
      <w:rPr>
        <w:sz w:val="24"/>
        <w:szCs w:val="24"/>
      </w:rPr>
    </w:pPr>
    <w:r>
      <w:rPr>
        <w:spacing w:val="-4"/>
        <w:sz w:val="24"/>
        <w:szCs w:val="24"/>
      </w:rPr>
      <w:t>-</w:t>
    </w:r>
    <w:r>
      <w:rPr>
        <w:spacing w:val="7"/>
        <w:sz w:val="24"/>
        <w:szCs w:val="24"/>
      </w:rPr>
      <w:t xml:space="preserve"> </w:t>
    </w:r>
    <w:r>
      <w:rPr>
        <w:spacing w:val="-4"/>
        <w:sz w:val="24"/>
        <w:szCs w:val="24"/>
      </w:rPr>
      <w:t>24</w:t>
    </w:r>
    <w:r>
      <w:rPr>
        <w:spacing w:val="8"/>
        <w:sz w:val="24"/>
        <w:szCs w:val="24"/>
      </w:rPr>
      <w:t xml:space="preserve"> </w:t>
    </w:r>
    <w:r>
      <w:rPr>
        <w:spacing w:val="-4"/>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7D5C">
    <w:pPr>
      <w:pStyle w:val="2"/>
      <w:spacing w:line="317" w:lineRule="exact"/>
      <w:ind w:left="3923"/>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25</w:t>
    </w:r>
    <w:r>
      <w:rPr>
        <w:spacing w:val="8"/>
        <w:position w:val="1"/>
        <w:sz w:val="24"/>
        <w:szCs w:val="24"/>
      </w:rPr>
      <w:t xml:space="preserve"> </w:t>
    </w:r>
    <w:r>
      <w:rPr>
        <w:spacing w:val="-4"/>
        <w:position w:val="1"/>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85A">
    <w:pPr>
      <w:pStyle w:val="2"/>
      <w:spacing w:line="317" w:lineRule="exact"/>
      <w:ind w:left="3931"/>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26</w:t>
    </w:r>
    <w:r>
      <w:rPr>
        <w:spacing w:val="8"/>
        <w:position w:val="1"/>
        <w:sz w:val="24"/>
        <w:szCs w:val="24"/>
      </w:rPr>
      <w:t xml:space="preserve"> </w:t>
    </w:r>
    <w:r>
      <w:rPr>
        <w:spacing w:val="-4"/>
        <w:position w:val="1"/>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E87D">
    <w:pPr>
      <w:pStyle w:val="2"/>
      <w:spacing w:line="185" w:lineRule="auto"/>
      <w:ind w:left="3921"/>
      <w:rPr>
        <w:sz w:val="24"/>
        <w:szCs w:val="24"/>
      </w:rPr>
    </w:pPr>
    <w:r>
      <w:rPr>
        <w:spacing w:val="-4"/>
        <w:sz w:val="24"/>
        <w:szCs w:val="24"/>
      </w:rPr>
      <w:t>-</w:t>
    </w:r>
    <w:r>
      <w:rPr>
        <w:spacing w:val="7"/>
        <w:sz w:val="24"/>
        <w:szCs w:val="24"/>
      </w:rPr>
      <w:t xml:space="preserve"> </w:t>
    </w:r>
    <w:r>
      <w:rPr>
        <w:spacing w:val="-4"/>
        <w:sz w:val="24"/>
        <w:szCs w:val="24"/>
      </w:rPr>
      <w:t>27</w:t>
    </w:r>
    <w:r>
      <w:rPr>
        <w:spacing w:val="8"/>
        <w:sz w:val="24"/>
        <w:szCs w:val="24"/>
      </w:rPr>
      <w:t xml:space="preserve"> </w:t>
    </w:r>
    <w:r>
      <w:rPr>
        <w:spacing w:val="-4"/>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23F0B">
    <w:pPr>
      <w:pStyle w:val="2"/>
      <w:spacing w:line="317" w:lineRule="exact"/>
      <w:ind w:left="3920"/>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28</w:t>
    </w:r>
    <w:r>
      <w:rPr>
        <w:spacing w:val="8"/>
        <w:position w:val="1"/>
        <w:sz w:val="24"/>
        <w:szCs w:val="24"/>
      </w:rPr>
      <w:t xml:space="preserve"> </w:t>
    </w:r>
    <w:r>
      <w:rPr>
        <w:spacing w:val="-4"/>
        <w:position w:val="1"/>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8C277">
    <w:pPr>
      <w:pStyle w:val="2"/>
      <w:spacing w:line="317" w:lineRule="exact"/>
      <w:ind w:left="3922"/>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29</w:t>
    </w:r>
    <w:r>
      <w:rPr>
        <w:spacing w:val="8"/>
        <w:position w:val="1"/>
        <w:sz w:val="24"/>
        <w:szCs w:val="24"/>
      </w:rPr>
      <w:t xml:space="preserve"> </w:t>
    </w:r>
    <w:r>
      <w:rPr>
        <w:spacing w:val="-4"/>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7997E">
    <w:pPr>
      <w:pStyle w:val="2"/>
      <w:spacing w:line="317" w:lineRule="exact"/>
      <w:ind w:left="3989"/>
      <w:rPr>
        <w:sz w:val="24"/>
        <w:szCs w:val="24"/>
      </w:rPr>
    </w:pPr>
    <w:r>
      <w:rPr>
        <w:spacing w:val="-6"/>
        <w:position w:val="1"/>
        <w:sz w:val="24"/>
        <w:szCs w:val="24"/>
      </w:rPr>
      <w:t>-</w:t>
    </w:r>
    <w:r>
      <w:rPr>
        <w:spacing w:val="10"/>
        <w:position w:val="1"/>
        <w:sz w:val="24"/>
        <w:szCs w:val="24"/>
      </w:rPr>
      <w:t xml:space="preserve"> </w:t>
    </w:r>
    <w:r>
      <w:rPr>
        <w:spacing w:val="-6"/>
        <w:position w:val="1"/>
        <w:sz w:val="24"/>
        <w:szCs w:val="24"/>
      </w:rPr>
      <w:t>3</w:t>
    </w:r>
    <w:r>
      <w:rPr>
        <w:spacing w:val="7"/>
        <w:position w:val="1"/>
        <w:sz w:val="24"/>
        <w:szCs w:val="24"/>
      </w:rPr>
      <w:t xml:space="preserve"> </w:t>
    </w:r>
    <w:r>
      <w:rPr>
        <w:spacing w:val="-6"/>
        <w:position w:val="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BD9C">
    <w:pPr>
      <w:pStyle w:val="2"/>
      <w:spacing w:line="317" w:lineRule="exact"/>
      <w:ind w:left="3926"/>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30</w:t>
    </w:r>
    <w:r>
      <w:rPr>
        <w:spacing w:val="8"/>
        <w:position w:val="1"/>
        <w:sz w:val="24"/>
        <w:szCs w:val="24"/>
      </w:rPr>
      <w:t xml:space="preserve"> </w:t>
    </w:r>
    <w:r>
      <w:rPr>
        <w:spacing w:val="-5"/>
        <w:position w:val="1"/>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9FED">
    <w:pPr>
      <w:pStyle w:val="2"/>
      <w:spacing w:line="317" w:lineRule="exact"/>
      <w:ind w:left="3926"/>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31</w:t>
    </w:r>
    <w:r>
      <w:rPr>
        <w:spacing w:val="8"/>
        <w:position w:val="1"/>
        <w:sz w:val="24"/>
        <w:szCs w:val="24"/>
      </w:rPr>
      <w:t xml:space="preserve"> </w:t>
    </w:r>
    <w:r>
      <w:rPr>
        <w:spacing w:val="-5"/>
        <w:position w:val="1"/>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0595">
    <w:pPr>
      <w:pStyle w:val="2"/>
      <w:spacing w:line="317" w:lineRule="exact"/>
      <w:ind w:left="3927"/>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32</w:t>
    </w:r>
    <w:r>
      <w:rPr>
        <w:spacing w:val="8"/>
        <w:position w:val="1"/>
        <w:sz w:val="24"/>
        <w:szCs w:val="24"/>
      </w:rPr>
      <w:t xml:space="preserve"> </w:t>
    </w:r>
    <w:r>
      <w:rPr>
        <w:spacing w:val="-5"/>
        <w:position w:val="1"/>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04FF">
    <w:pPr>
      <w:pStyle w:val="2"/>
      <w:spacing w:line="317" w:lineRule="exact"/>
      <w:ind w:left="3952"/>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33</w:t>
    </w:r>
    <w:r>
      <w:rPr>
        <w:spacing w:val="8"/>
        <w:position w:val="1"/>
        <w:sz w:val="24"/>
        <w:szCs w:val="24"/>
      </w:rPr>
      <w:t xml:space="preserve"> </w:t>
    </w:r>
    <w:r>
      <w:rPr>
        <w:spacing w:val="-5"/>
        <w:position w:val="1"/>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9A52">
    <w:pPr>
      <w:pStyle w:val="2"/>
      <w:spacing w:line="317" w:lineRule="exact"/>
      <w:ind w:left="3926"/>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34</w:t>
    </w:r>
    <w:r>
      <w:rPr>
        <w:spacing w:val="8"/>
        <w:position w:val="1"/>
        <w:sz w:val="24"/>
        <w:szCs w:val="24"/>
      </w:rPr>
      <w:t xml:space="preserve"> </w:t>
    </w:r>
    <w:r>
      <w:rPr>
        <w:spacing w:val="-5"/>
        <w:position w:val="1"/>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BF865">
    <w:pPr>
      <w:pStyle w:val="2"/>
      <w:spacing w:line="317" w:lineRule="exact"/>
      <w:ind w:left="3926"/>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35</w:t>
    </w:r>
    <w:r>
      <w:rPr>
        <w:spacing w:val="8"/>
        <w:position w:val="1"/>
        <w:sz w:val="24"/>
        <w:szCs w:val="24"/>
      </w:rPr>
      <w:t xml:space="preserve"> </w:t>
    </w:r>
    <w:r>
      <w:rPr>
        <w:spacing w:val="-5"/>
        <w:position w:val="1"/>
        <w:sz w:val="24"/>
        <w:szCs w:val="24"/>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6C98">
    <w:pPr>
      <w:pStyle w:val="2"/>
      <w:spacing w:line="317" w:lineRule="exact"/>
      <w:ind w:left="3952"/>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36</w:t>
    </w:r>
    <w:r>
      <w:rPr>
        <w:spacing w:val="8"/>
        <w:position w:val="1"/>
        <w:sz w:val="24"/>
        <w:szCs w:val="24"/>
      </w:rPr>
      <w:t xml:space="preserve"> </w:t>
    </w:r>
    <w:r>
      <w:rPr>
        <w:spacing w:val="-5"/>
        <w:position w:val="1"/>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05F2">
    <w:pPr>
      <w:pStyle w:val="2"/>
      <w:spacing w:line="317" w:lineRule="exact"/>
      <w:ind w:left="3952"/>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37</w:t>
    </w:r>
    <w:r>
      <w:rPr>
        <w:spacing w:val="8"/>
        <w:position w:val="1"/>
        <w:sz w:val="24"/>
        <w:szCs w:val="24"/>
      </w:rPr>
      <w:t xml:space="preserve"> </w:t>
    </w:r>
    <w:r>
      <w:rPr>
        <w:spacing w:val="-5"/>
        <w:position w:val="1"/>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6227">
    <w:pPr>
      <w:pStyle w:val="2"/>
      <w:spacing w:line="317" w:lineRule="exact"/>
      <w:ind w:left="3928"/>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38</w:t>
    </w:r>
    <w:r>
      <w:rPr>
        <w:spacing w:val="8"/>
        <w:position w:val="1"/>
        <w:sz w:val="24"/>
        <w:szCs w:val="24"/>
      </w:rPr>
      <w:t xml:space="preserve"> </w:t>
    </w:r>
    <w:r>
      <w:rPr>
        <w:spacing w:val="-5"/>
        <w:position w:val="1"/>
        <w:sz w:val="24"/>
        <w:szCs w:val="24"/>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2418">
    <w:pPr>
      <w:pStyle w:val="2"/>
      <w:spacing w:line="317" w:lineRule="exact"/>
      <w:ind w:left="392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39</w:t>
    </w:r>
    <w:r>
      <w:rPr>
        <w:spacing w:val="8"/>
        <w:position w:val="1"/>
        <w:sz w:val="24"/>
        <w:szCs w:val="24"/>
      </w:rPr>
      <w:t xml:space="preserve"> </w:t>
    </w:r>
    <w:r>
      <w:rPr>
        <w:spacing w:val="-5"/>
        <w:position w:val="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6747">
    <w:pPr>
      <w:pStyle w:val="2"/>
      <w:spacing w:before="1" w:line="184" w:lineRule="auto"/>
      <w:ind w:left="3987"/>
      <w:rPr>
        <w:sz w:val="24"/>
        <w:szCs w:val="24"/>
      </w:rPr>
    </w:pPr>
    <w:r>
      <w:rPr>
        <w:spacing w:val="-4"/>
        <w:sz w:val="24"/>
        <w:szCs w:val="24"/>
      </w:rPr>
      <w:t>-</w:t>
    </w:r>
    <w:r>
      <w:rPr>
        <w:spacing w:val="3"/>
        <w:sz w:val="24"/>
        <w:szCs w:val="24"/>
      </w:rPr>
      <w:t xml:space="preserve"> </w:t>
    </w:r>
    <w:r>
      <w:rPr>
        <w:spacing w:val="-4"/>
        <w:sz w:val="24"/>
        <w:szCs w:val="24"/>
      </w:rPr>
      <w:t>4</w:t>
    </w:r>
    <w:r>
      <w:rPr>
        <w:spacing w:val="8"/>
        <w:sz w:val="24"/>
        <w:szCs w:val="24"/>
      </w:rPr>
      <w:t xml:space="preserve"> </w:t>
    </w:r>
    <w:r>
      <w:rPr>
        <w:spacing w:val="-4"/>
        <w:sz w:val="24"/>
        <w:szCs w:val="2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D98B4">
    <w:pPr>
      <w:pStyle w:val="2"/>
      <w:spacing w:line="317" w:lineRule="exact"/>
      <w:ind w:left="3928"/>
      <w:rPr>
        <w:sz w:val="24"/>
        <w:szCs w:val="24"/>
      </w:rPr>
    </w:pPr>
    <w:r>
      <w:rPr>
        <w:spacing w:val="-3"/>
        <w:position w:val="1"/>
        <w:sz w:val="24"/>
        <w:szCs w:val="24"/>
      </w:rPr>
      <w:t>-</w:t>
    </w:r>
    <w:r>
      <w:rPr>
        <w:spacing w:val="3"/>
        <w:position w:val="1"/>
        <w:sz w:val="24"/>
        <w:szCs w:val="24"/>
      </w:rPr>
      <w:t xml:space="preserve"> </w:t>
    </w:r>
    <w:r>
      <w:rPr>
        <w:spacing w:val="-3"/>
        <w:position w:val="1"/>
        <w:sz w:val="24"/>
        <w:szCs w:val="24"/>
      </w:rPr>
      <w:t>40</w:t>
    </w:r>
    <w:r>
      <w:rPr>
        <w:spacing w:val="8"/>
        <w:position w:val="1"/>
        <w:sz w:val="24"/>
        <w:szCs w:val="24"/>
      </w:rPr>
      <w:t xml:space="preserve"> </w:t>
    </w:r>
    <w:r>
      <w:rPr>
        <w:spacing w:val="-3"/>
        <w:position w:val="1"/>
        <w:sz w:val="24"/>
        <w:szCs w:val="24"/>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6DBA">
    <w:pPr>
      <w:pStyle w:val="2"/>
      <w:spacing w:line="185" w:lineRule="auto"/>
      <w:ind w:left="3921"/>
      <w:rPr>
        <w:sz w:val="24"/>
        <w:szCs w:val="24"/>
      </w:rPr>
    </w:pPr>
    <w:r>
      <w:rPr>
        <w:spacing w:val="-3"/>
        <w:sz w:val="24"/>
        <w:szCs w:val="24"/>
      </w:rPr>
      <w:t>-</w:t>
    </w:r>
    <w:r>
      <w:rPr>
        <w:spacing w:val="3"/>
        <w:sz w:val="24"/>
        <w:szCs w:val="24"/>
      </w:rPr>
      <w:t xml:space="preserve"> </w:t>
    </w:r>
    <w:r>
      <w:rPr>
        <w:spacing w:val="-3"/>
        <w:sz w:val="24"/>
        <w:szCs w:val="24"/>
      </w:rPr>
      <w:t>41</w:t>
    </w:r>
    <w:r>
      <w:rPr>
        <w:spacing w:val="8"/>
        <w:sz w:val="24"/>
        <w:szCs w:val="24"/>
      </w:rPr>
      <w:t xml:space="preserve"> </w:t>
    </w:r>
    <w:r>
      <w:rPr>
        <w:spacing w:val="-3"/>
        <w:sz w:val="24"/>
        <w:szCs w:val="24"/>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D834">
    <w:pPr>
      <w:pStyle w:val="2"/>
      <w:spacing w:line="185" w:lineRule="auto"/>
      <w:ind w:left="3952"/>
      <w:rPr>
        <w:sz w:val="24"/>
        <w:szCs w:val="24"/>
      </w:rPr>
    </w:pPr>
    <w:r>
      <w:rPr>
        <w:spacing w:val="-3"/>
        <w:sz w:val="24"/>
        <w:szCs w:val="24"/>
      </w:rPr>
      <w:t>-</w:t>
    </w:r>
    <w:r>
      <w:rPr>
        <w:spacing w:val="3"/>
        <w:sz w:val="24"/>
        <w:szCs w:val="24"/>
      </w:rPr>
      <w:t xml:space="preserve"> </w:t>
    </w:r>
    <w:r>
      <w:rPr>
        <w:spacing w:val="-3"/>
        <w:sz w:val="24"/>
        <w:szCs w:val="24"/>
      </w:rPr>
      <w:t>42</w:t>
    </w:r>
    <w:r>
      <w:rPr>
        <w:spacing w:val="8"/>
        <w:sz w:val="24"/>
        <w:szCs w:val="24"/>
      </w:rPr>
      <w:t xml:space="preserve"> </w:t>
    </w:r>
    <w:r>
      <w:rPr>
        <w:spacing w:val="-3"/>
        <w:sz w:val="24"/>
        <w:szCs w:val="24"/>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E22A">
    <w:pPr>
      <w:pStyle w:val="2"/>
      <w:spacing w:line="317" w:lineRule="exact"/>
      <w:ind w:left="3923"/>
      <w:rPr>
        <w:sz w:val="24"/>
        <w:szCs w:val="24"/>
      </w:rPr>
    </w:pPr>
    <w:r>
      <w:rPr>
        <w:spacing w:val="-3"/>
        <w:position w:val="1"/>
        <w:sz w:val="24"/>
        <w:szCs w:val="24"/>
      </w:rPr>
      <w:t>-</w:t>
    </w:r>
    <w:r>
      <w:rPr>
        <w:spacing w:val="3"/>
        <w:position w:val="1"/>
        <w:sz w:val="24"/>
        <w:szCs w:val="24"/>
      </w:rPr>
      <w:t xml:space="preserve"> </w:t>
    </w:r>
    <w:r>
      <w:rPr>
        <w:spacing w:val="-3"/>
        <w:position w:val="1"/>
        <w:sz w:val="24"/>
        <w:szCs w:val="24"/>
      </w:rPr>
      <w:t>43</w:t>
    </w:r>
    <w:r>
      <w:rPr>
        <w:spacing w:val="8"/>
        <w:position w:val="1"/>
        <w:sz w:val="24"/>
        <w:szCs w:val="24"/>
      </w:rPr>
      <w:t xml:space="preserve"> </w:t>
    </w:r>
    <w:r>
      <w:rPr>
        <w:spacing w:val="-3"/>
        <w:position w:val="1"/>
        <w:sz w:val="24"/>
        <w:szCs w:val="24"/>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2C13">
    <w:pPr>
      <w:pStyle w:val="2"/>
      <w:spacing w:before="1" w:line="184" w:lineRule="auto"/>
      <w:ind w:left="3952"/>
      <w:rPr>
        <w:sz w:val="24"/>
        <w:szCs w:val="24"/>
      </w:rPr>
    </w:pPr>
    <w:r>
      <w:rPr>
        <w:spacing w:val="-3"/>
        <w:sz w:val="24"/>
        <w:szCs w:val="24"/>
      </w:rPr>
      <w:t>-</w:t>
    </w:r>
    <w:r>
      <w:rPr>
        <w:spacing w:val="3"/>
        <w:sz w:val="24"/>
        <w:szCs w:val="24"/>
      </w:rPr>
      <w:t xml:space="preserve"> </w:t>
    </w:r>
    <w:r>
      <w:rPr>
        <w:spacing w:val="-3"/>
        <w:sz w:val="24"/>
        <w:szCs w:val="24"/>
      </w:rPr>
      <w:t>44</w:t>
    </w:r>
    <w:r>
      <w:rPr>
        <w:spacing w:val="8"/>
        <w:sz w:val="24"/>
        <w:szCs w:val="24"/>
      </w:rPr>
      <w:t xml:space="preserve"> </w:t>
    </w:r>
    <w:r>
      <w:rPr>
        <w:spacing w:val="-3"/>
        <w:sz w:val="24"/>
        <w:szCs w:val="24"/>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C8BA">
    <w:pPr>
      <w:pStyle w:val="2"/>
      <w:spacing w:line="184" w:lineRule="auto"/>
      <w:ind w:left="3923"/>
      <w:rPr>
        <w:sz w:val="24"/>
        <w:szCs w:val="24"/>
      </w:rPr>
    </w:pPr>
    <w:r>
      <w:rPr>
        <w:spacing w:val="-3"/>
        <w:sz w:val="24"/>
        <w:szCs w:val="24"/>
      </w:rPr>
      <w:t>-</w:t>
    </w:r>
    <w:r>
      <w:rPr>
        <w:spacing w:val="3"/>
        <w:sz w:val="24"/>
        <w:szCs w:val="24"/>
      </w:rPr>
      <w:t xml:space="preserve"> </w:t>
    </w:r>
    <w:r>
      <w:rPr>
        <w:spacing w:val="-3"/>
        <w:sz w:val="24"/>
        <w:szCs w:val="24"/>
      </w:rPr>
      <w:t>45</w:t>
    </w:r>
    <w:r>
      <w:rPr>
        <w:spacing w:val="8"/>
        <w:sz w:val="24"/>
        <w:szCs w:val="24"/>
      </w:rPr>
      <w:t xml:space="preserve"> </w:t>
    </w:r>
    <w:r>
      <w:rPr>
        <w:spacing w:val="-3"/>
        <w:sz w:val="24"/>
        <w:szCs w:val="24"/>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496E">
    <w:pPr>
      <w:pStyle w:val="2"/>
      <w:spacing w:line="317" w:lineRule="exact"/>
      <w:ind w:left="3894"/>
      <w:rPr>
        <w:sz w:val="24"/>
        <w:szCs w:val="24"/>
      </w:rPr>
    </w:pPr>
    <w:r>
      <w:rPr>
        <w:spacing w:val="-3"/>
        <w:position w:val="1"/>
        <w:sz w:val="24"/>
        <w:szCs w:val="24"/>
      </w:rPr>
      <w:t>-</w:t>
    </w:r>
    <w:r>
      <w:rPr>
        <w:spacing w:val="3"/>
        <w:position w:val="1"/>
        <w:sz w:val="24"/>
        <w:szCs w:val="24"/>
      </w:rPr>
      <w:t xml:space="preserve"> </w:t>
    </w:r>
    <w:r>
      <w:rPr>
        <w:spacing w:val="-3"/>
        <w:position w:val="1"/>
        <w:sz w:val="24"/>
        <w:szCs w:val="24"/>
      </w:rPr>
      <w:t>46</w:t>
    </w:r>
    <w:r>
      <w:rPr>
        <w:spacing w:val="8"/>
        <w:position w:val="1"/>
        <w:sz w:val="24"/>
        <w:szCs w:val="24"/>
      </w:rPr>
      <w:t xml:space="preserve"> </w:t>
    </w:r>
    <w:r>
      <w:rPr>
        <w:spacing w:val="-3"/>
        <w:position w:val="1"/>
        <w:sz w:val="24"/>
        <w:szCs w:val="24"/>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7239">
    <w:pPr>
      <w:pStyle w:val="2"/>
      <w:spacing w:before="1" w:line="184" w:lineRule="auto"/>
      <w:ind w:left="3920"/>
      <w:rPr>
        <w:sz w:val="24"/>
        <w:szCs w:val="24"/>
      </w:rPr>
    </w:pPr>
    <w:r>
      <w:rPr>
        <w:spacing w:val="-3"/>
        <w:sz w:val="24"/>
        <w:szCs w:val="24"/>
      </w:rPr>
      <w:t>-</w:t>
    </w:r>
    <w:r>
      <w:rPr>
        <w:spacing w:val="3"/>
        <w:sz w:val="24"/>
        <w:szCs w:val="24"/>
      </w:rPr>
      <w:t xml:space="preserve"> </w:t>
    </w:r>
    <w:r>
      <w:rPr>
        <w:spacing w:val="-3"/>
        <w:sz w:val="24"/>
        <w:szCs w:val="24"/>
      </w:rPr>
      <w:t>47</w:t>
    </w:r>
    <w:r>
      <w:rPr>
        <w:spacing w:val="8"/>
        <w:sz w:val="24"/>
        <w:szCs w:val="24"/>
      </w:rPr>
      <w:t xml:space="preserve"> </w:t>
    </w:r>
    <w:r>
      <w:rPr>
        <w:spacing w:val="-3"/>
        <w:sz w:val="24"/>
        <w:szCs w:val="24"/>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6D8B">
    <w:pPr>
      <w:pStyle w:val="2"/>
      <w:spacing w:line="317" w:lineRule="exact"/>
      <w:ind w:left="3921"/>
      <w:rPr>
        <w:sz w:val="24"/>
        <w:szCs w:val="24"/>
      </w:rPr>
    </w:pPr>
    <w:r>
      <w:rPr>
        <w:spacing w:val="-3"/>
        <w:position w:val="1"/>
        <w:sz w:val="24"/>
        <w:szCs w:val="24"/>
      </w:rPr>
      <w:t>-</w:t>
    </w:r>
    <w:r>
      <w:rPr>
        <w:spacing w:val="3"/>
        <w:position w:val="1"/>
        <w:sz w:val="24"/>
        <w:szCs w:val="24"/>
      </w:rPr>
      <w:t xml:space="preserve"> </w:t>
    </w:r>
    <w:r>
      <w:rPr>
        <w:spacing w:val="-3"/>
        <w:position w:val="1"/>
        <w:sz w:val="24"/>
        <w:szCs w:val="24"/>
      </w:rPr>
      <w:t>48</w:t>
    </w:r>
    <w:r>
      <w:rPr>
        <w:spacing w:val="8"/>
        <w:position w:val="1"/>
        <w:sz w:val="24"/>
        <w:szCs w:val="24"/>
      </w:rPr>
      <w:t xml:space="preserve"> </w:t>
    </w:r>
    <w:r>
      <w:rPr>
        <w:spacing w:val="-3"/>
        <w:position w:val="1"/>
        <w:sz w:val="24"/>
        <w:szCs w:val="24"/>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0014">
    <w:pPr>
      <w:pStyle w:val="2"/>
      <w:spacing w:line="317" w:lineRule="exact"/>
      <w:ind w:left="3920"/>
      <w:rPr>
        <w:sz w:val="24"/>
        <w:szCs w:val="24"/>
      </w:rPr>
    </w:pPr>
    <w:r>
      <w:rPr>
        <w:spacing w:val="-3"/>
        <w:position w:val="1"/>
        <w:sz w:val="24"/>
        <w:szCs w:val="24"/>
      </w:rPr>
      <w:t>-</w:t>
    </w:r>
    <w:r>
      <w:rPr>
        <w:spacing w:val="3"/>
        <w:position w:val="1"/>
        <w:sz w:val="24"/>
        <w:szCs w:val="24"/>
      </w:rPr>
      <w:t xml:space="preserve"> </w:t>
    </w:r>
    <w:r>
      <w:rPr>
        <w:spacing w:val="-3"/>
        <w:position w:val="1"/>
        <w:sz w:val="24"/>
        <w:szCs w:val="24"/>
      </w:rPr>
      <w:t>49</w:t>
    </w:r>
    <w:r>
      <w:rPr>
        <w:spacing w:val="8"/>
        <w:position w:val="1"/>
        <w:sz w:val="24"/>
        <w:szCs w:val="24"/>
      </w:rPr>
      <w:t xml:space="preserve"> </w:t>
    </w:r>
    <w:r>
      <w:rPr>
        <w:spacing w:val="-3"/>
        <w:position w:val="1"/>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A970">
    <w:pPr>
      <w:pStyle w:val="2"/>
      <w:spacing w:line="182" w:lineRule="auto"/>
      <w:ind w:left="5687"/>
      <w:rPr>
        <w:sz w:val="24"/>
        <w:szCs w:val="24"/>
      </w:rPr>
    </w:pPr>
    <w:r>
      <w:rPr>
        <w:spacing w:val="-6"/>
        <w:sz w:val="24"/>
        <w:szCs w:val="24"/>
      </w:rPr>
      <w:t>-</w:t>
    </w:r>
    <w:r>
      <w:rPr>
        <w:spacing w:val="10"/>
        <w:sz w:val="24"/>
        <w:szCs w:val="24"/>
      </w:rPr>
      <w:t xml:space="preserve"> </w:t>
    </w:r>
    <w:r>
      <w:rPr>
        <w:spacing w:val="-6"/>
        <w:sz w:val="24"/>
        <w:szCs w:val="24"/>
      </w:rPr>
      <w:t>5</w:t>
    </w:r>
    <w:r>
      <w:rPr>
        <w:spacing w:val="7"/>
        <w:sz w:val="24"/>
        <w:szCs w:val="24"/>
      </w:rPr>
      <w:t xml:space="preserve"> </w:t>
    </w:r>
    <w:r>
      <w:rPr>
        <w:spacing w:val="-6"/>
        <w:sz w:val="24"/>
        <w:szCs w:val="24"/>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B6E3">
    <w:pPr>
      <w:pStyle w:val="2"/>
      <w:spacing w:line="317" w:lineRule="exact"/>
      <w:ind w:left="39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50</w:t>
    </w:r>
    <w:r>
      <w:rPr>
        <w:spacing w:val="8"/>
        <w:position w:val="1"/>
        <w:sz w:val="24"/>
        <w:szCs w:val="24"/>
      </w:rPr>
      <w:t xml:space="preserve"> </w:t>
    </w:r>
    <w:r>
      <w:rPr>
        <w:spacing w:val="-5"/>
        <w:position w:val="1"/>
        <w:sz w:val="24"/>
        <w:szCs w:val="24"/>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488D">
    <w:pPr>
      <w:pStyle w:val="2"/>
      <w:spacing w:line="317" w:lineRule="exact"/>
      <w:ind w:left="39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51</w:t>
    </w:r>
    <w:r>
      <w:rPr>
        <w:spacing w:val="8"/>
        <w:position w:val="1"/>
        <w:sz w:val="24"/>
        <w:szCs w:val="24"/>
      </w:rPr>
      <w:t xml:space="preserve"> </w:t>
    </w:r>
    <w:r>
      <w:rPr>
        <w:spacing w:val="-5"/>
        <w:position w:val="1"/>
        <w:sz w:val="24"/>
        <w:szCs w:val="24"/>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77C6">
    <w:pPr>
      <w:pStyle w:val="2"/>
      <w:spacing w:line="317" w:lineRule="exact"/>
      <w:ind w:left="392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52</w:t>
    </w:r>
    <w:r>
      <w:rPr>
        <w:spacing w:val="8"/>
        <w:position w:val="1"/>
        <w:sz w:val="24"/>
        <w:szCs w:val="24"/>
      </w:rPr>
      <w:t xml:space="preserve"> </w:t>
    </w:r>
    <w:r>
      <w:rPr>
        <w:spacing w:val="-5"/>
        <w:position w:val="1"/>
        <w:sz w:val="24"/>
        <w:szCs w:val="24"/>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7886E">
    <w:pPr>
      <w:pStyle w:val="2"/>
      <w:spacing w:line="317" w:lineRule="exact"/>
      <w:ind w:left="389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53</w:t>
    </w:r>
    <w:r>
      <w:rPr>
        <w:spacing w:val="8"/>
        <w:position w:val="1"/>
        <w:sz w:val="24"/>
        <w:szCs w:val="24"/>
      </w:rPr>
      <w:t xml:space="preserve"> </w:t>
    </w:r>
    <w:r>
      <w:rPr>
        <w:spacing w:val="-5"/>
        <w:position w:val="1"/>
        <w:sz w:val="24"/>
        <w:szCs w:val="24"/>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E5F5B">
    <w:pPr>
      <w:pStyle w:val="2"/>
      <w:spacing w:line="184" w:lineRule="auto"/>
      <w:ind w:left="7073"/>
      <w:rPr>
        <w:sz w:val="24"/>
        <w:szCs w:val="24"/>
      </w:rPr>
    </w:pPr>
    <w:r>
      <w:rPr>
        <w:spacing w:val="-5"/>
        <w:sz w:val="24"/>
        <w:szCs w:val="24"/>
      </w:rPr>
      <w:t>-</w:t>
    </w:r>
    <w:r>
      <w:rPr>
        <w:spacing w:val="11"/>
        <w:sz w:val="24"/>
        <w:szCs w:val="24"/>
      </w:rPr>
      <w:t xml:space="preserve"> </w:t>
    </w:r>
    <w:r>
      <w:rPr>
        <w:spacing w:val="-5"/>
        <w:sz w:val="24"/>
        <w:szCs w:val="24"/>
      </w:rPr>
      <w:t>54</w:t>
    </w:r>
    <w:r>
      <w:rPr>
        <w:spacing w:val="8"/>
        <w:sz w:val="24"/>
        <w:szCs w:val="24"/>
      </w:rPr>
      <w:t xml:space="preserve"> </w:t>
    </w:r>
    <w:r>
      <w:rPr>
        <w:spacing w:val="-5"/>
        <w:sz w:val="24"/>
        <w:szCs w:val="24"/>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EECF">
    <w:pPr>
      <w:pStyle w:val="2"/>
      <w:spacing w:line="182" w:lineRule="auto"/>
      <w:ind w:left="7073"/>
      <w:rPr>
        <w:sz w:val="24"/>
        <w:szCs w:val="24"/>
      </w:rPr>
    </w:pPr>
    <w:r>
      <w:rPr>
        <w:spacing w:val="-5"/>
        <w:sz w:val="24"/>
        <w:szCs w:val="24"/>
      </w:rPr>
      <w:t>-</w:t>
    </w:r>
    <w:r>
      <w:rPr>
        <w:spacing w:val="11"/>
        <w:sz w:val="24"/>
        <w:szCs w:val="24"/>
      </w:rPr>
      <w:t xml:space="preserve"> </w:t>
    </w:r>
    <w:r>
      <w:rPr>
        <w:spacing w:val="-5"/>
        <w:sz w:val="24"/>
        <w:szCs w:val="24"/>
      </w:rPr>
      <w:t>55</w:t>
    </w:r>
    <w:r>
      <w:rPr>
        <w:spacing w:val="8"/>
        <w:sz w:val="24"/>
        <w:szCs w:val="24"/>
      </w:rPr>
      <w:t xml:space="preserve"> </w:t>
    </w:r>
    <w:r>
      <w:rPr>
        <w:spacing w:val="-5"/>
        <w:sz w:val="24"/>
        <w:szCs w:val="24"/>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E74E">
    <w:pPr>
      <w:pStyle w:val="2"/>
      <w:spacing w:line="317" w:lineRule="exact"/>
      <w:ind w:left="7073"/>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56</w:t>
    </w:r>
    <w:r>
      <w:rPr>
        <w:spacing w:val="8"/>
        <w:position w:val="1"/>
        <w:sz w:val="24"/>
        <w:szCs w:val="24"/>
      </w:rPr>
      <w:t xml:space="preserve"> </w:t>
    </w:r>
    <w:r>
      <w:rPr>
        <w:spacing w:val="-5"/>
        <w:position w:val="1"/>
        <w:sz w:val="24"/>
        <w:szCs w:val="24"/>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5C8F">
    <w:pPr>
      <w:pStyle w:val="2"/>
      <w:spacing w:line="182" w:lineRule="auto"/>
      <w:ind w:left="6312"/>
      <w:rPr>
        <w:sz w:val="24"/>
        <w:szCs w:val="24"/>
      </w:rPr>
    </w:pPr>
    <w:r>
      <w:rPr>
        <w:spacing w:val="-5"/>
        <w:sz w:val="24"/>
        <w:szCs w:val="24"/>
      </w:rPr>
      <w:t>-</w:t>
    </w:r>
    <w:r>
      <w:rPr>
        <w:spacing w:val="11"/>
        <w:sz w:val="24"/>
        <w:szCs w:val="24"/>
      </w:rPr>
      <w:t xml:space="preserve"> </w:t>
    </w:r>
    <w:r>
      <w:rPr>
        <w:spacing w:val="-5"/>
        <w:sz w:val="24"/>
        <w:szCs w:val="24"/>
      </w:rPr>
      <w:t>57</w:t>
    </w:r>
    <w:r>
      <w:rPr>
        <w:spacing w:val="8"/>
        <w:sz w:val="24"/>
        <w:szCs w:val="24"/>
      </w:rPr>
      <w:t xml:space="preserve"> </w:t>
    </w:r>
    <w:r>
      <w:rPr>
        <w:spacing w:val="-5"/>
        <w:sz w:val="24"/>
        <w:szCs w:val="24"/>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39C0">
    <w:pPr>
      <w:pStyle w:val="2"/>
      <w:spacing w:line="317" w:lineRule="exact"/>
      <w:ind w:left="7073"/>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58</w:t>
    </w:r>
    <w:r>
      <w:rPr>
        <w:spacing w:val="8"/>
        <w:position w:val="1"/>
        <w:sz w:val="24"/>
        <w:szCs w:val="24"/>
      </w:rPr>
      <w:t xml:space="preserve"> </w:t>
    </w:r>
    <w:r>
      <w:rPr>
        <w:spacing w:val="-5"/>
        <w:position w:val="1"/>
        <w:sz w:val="24"/>
        <w:szCs w:val="24"/>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E89A">
    <w:pPr>
      <w:pStyle w:val="2"/>
      <w:spacing w:line="317" w:lineRule="exact"/>
      <w:ind w:left="7073"/>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59</w:t>
    </w:r>
    <w:r>
      <w:rPr>
        <w:spacing w:val="8"/>
        <w:position w:val="1"/>
        <w:sz w:val="24"/>
        <w:szCs w:val="24"/>
      </w:rPr>
      <w:t xml:space="preserve"> </w:t>
    </w:r>
    <w:r>
      <w:rPr>
        <w:spacing w:val="-5"/>
        <w:position w:val="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BE7E8">
    <w:pPr>
      <w:pStyle w:val="2"/>
      <w:spacing w:line="317" w:lineRule="exact"/>
      <w:ind w:left="7373"/>
      <w:rPr>
        <w:sz w:val="24"/>
        <w:szCs w:val="24"/>
      </w:rPr>
    </w:pPr>
    <w:r>
      <w:rPr>
        <w:spacing w:val="-6"/>
        <w:position w:val="1"/>
        <w:sz w:val="24"/>
        <w:szCs w:val="24"/>
      </w:rPr>
      <w:t>-</w:t>
    </w:r>
    <w:r>
      <w:rPr>
        <w:spacing w:val="9"/>
        <w:position w:val="1"/>
        <w:sz w:val="24"/>
        <w:szCs w:val="24"/>
      </w:rPr>
      <w:t xml:space="preserve"> </w:t>
    </w:r>
    <w:r>
      <w:rPr>
        <w:spacing w:val="-6"/>
        <w:position w:val="1"/>
        <w:sz w:val="24"/>
        <w:szCs w:val="24"/>
      </w:rPr>
      <w:t>6</w:t>
    </w:r>
    <w:r>
      <w:rPr>
        <w:spacing w:val="8"/>
        <w:position w:val="1"/>
        <w:sz w:val="24"/>
        <w:szCs w:val="24"/>
      </w:rPr>
      <w:t xml:space="preserve"> </w:t>
    </w:r>
    <w:r>
      <w:rPr>
        <w:spacing w:val="-6"/>
        <w:position w:val="1"/>
        <w:sz w:val="24"/>
        <w:szCs w:val="24"/>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EECD">
    <w:pPr>
      <w:pStyle w:val="2"/>
      <w:spacing w:line="317" w:lineRule="exact"/>
      <w:ind w:left="7073"/>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60</w:t>
    </w:r>
    <w:r>
      <w:rPr>
        <w:spacing w:val="8"/>
        <w:position w:val="1"/>
        <w:sz w:val="24"/>
        <w:szCs w:val="24"/>
      </w:rPr>
      <w:t xml:space="preserve"> </w:t>
    </w:r>
    <w:r>
      <w:rPr>
        <w:spacing w:val="-5"/>
        <w:position w:val="1"/>
        <w:sz w:val="24"/>
        <w:szCs w:val="24"/>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E884">
    <w:pPr>
      <w:pStyle w:val="2"/>
      <w:spacing w:line="317" w:lineRule="exact"/>
      <w:ind w:left="7073"/>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61</w:t>
    </w:r>
    <w:r>
      <w:rPr>
        <w:spacing w:val="8"/>
        <w:position w:val="1"/>
        <w:sz w:val="24"/>
        <w:szCs w:val="24"/>
      </w:rPr>
      <w:t xml:space="preserve"> </w:t>
    </w:r>
    <w:r>
      <w:rPr>
        <w:spacing w:val="-5"/>
        <w:position w:val="1"/>
        <w:sz w:val="24"/>
        <w:szCs w:val="24"/>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01C8">
    <w:pPr>
      <w:pStyle w:val="2"/>
      <w:spacing w:line="317" w:lineRule="exact"/>
      <w:ind w:left="7073"/>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62</w:t>
    </w:r>
    <w:r>
      <w:rPr>
        <w:spacing w:val="8"/>
        <w:position w:val="1"/>
        <w:sz w:val="24"/>
        <w:szCs w:val="24"/>
      </w:rPr>
      <w:t xml:space="preserve"> </w:t>
    </w:r>
    <w:r>
      <w:rPr>
        <w:spacing w:val="-5"/>
        <w:position w:val="1"/>
        <w:sz w:val="24"/>
        <w:szCs w:val="24"/>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D4F1">
    <w:pPr>
      <w:pStyle w:val="2"/>
      <w:spacing w:line="317" w:lineRule="exact"/>
      <w:ind w:left="709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63</w:t>
    </w:r>
    <w:r>
      <w:rPr>
        <w:spacing w:val="8"/>
        <w:position w:val="1"/>
        <w:sz w:val="24"/>
        <w:szCs w:val="24"/>
      </w:rPr>
      <w:t xml:space="preserve"> </w:t>
    </w:r>
    <w:r>
      <w:rPr>
        <w:spacing w:val="-5"/>
        <w:position w:val="1"/>
        <w:sz w:val="24"/>
        <w:szCs w:val="24"/>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4784">
    <w:pPr>
      <w:pStyle w:val="2"/>
      <w:spacing w:line="317" w:lineRule="exact"/>
      <w:ind w:left="7107"/>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64</w:t>
    </w:r>
    <w:r>
      <w:rPr>
        <w:spacing w:val="8"/>
        <w:position w:val="1"/>
        <w:sz w:val="24"/>
        <w:szCs w:val="24"/>
      </w:rPr>
      <w:t xml:space="preserve"> </w:t>
    </w:r>
    <w:r>
      <w:rPr>
        <w:spacing w:val="-5"/>
        <w:position w:val="1"/>
        <w:sz w:val="24"/>
        <w:szCs w:val="24"/>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42B6">
    <w:pPr>
      <w:pStyle w:val="2"/>
      <w:spacing w:line="317" w:lineRule="exact"/>
      <w:ind w:left="713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65</w:t>
    </w:r>
    <w:r>
      <w:rPr>
        <w:spacing w:val="8"/>
        <w:position w:val="1"/>
        <w:sz w:val="24"/>
        <w:szCs w:val="24"/>
      </w:rPr>
      <w:t xml:space="preserve"> </w:t>
    </w:r>
    <w:r>
      <w:rPr>
        <w:spacing w:val="-5"/>
        <w:position w:val="1"/>
        <w:sz w:val="24"/>
        <w:szCs w:val="24"/>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CBD9">
    <w:pPr>
      <w:pStyle w:val="2"/>
      <w:spacing w:line="14" w:lineRule="auto"/>
      <w:rPr>
        <w:sz w:val="2"/>
      </w:rPr>
    </w:pPr>
    <w:r>
      <w:drawing>
        <wp:anchor distT="0" distB="0" distL="0" distR="0" simplePos="0" relativeHeight="251659264" behindDoc="0" locked="0" layoutInCell="0" allowOverlap="1">
          <wp:simplePos x="0" y="0"/>
          <wp:positionH relativeFrom="page">
            <wp:posOffset>19050</wp:posOffset>
          </wp:positionH>
          <wp:positionV relativeFrom="page">
            <wp:posOffset>0</wp:posOffset>
          </wp:positionV>
          <wp:extent cx="10670540" cy="75577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0670281" cy="7557516"/>
                  </a:xfrm>
                  <a:prstGeom prst="rect">
                    <a:avLst/>
                  </a:prstGeom>
                </pic:spPr>
              </pic:pic>
            </a:graphicData>
          </a:graphic>
        </wp:anchor>
      </w:drawing>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32A8">
    <w:pPr>
      <w:pStyle w:val="2"/>
      <w:spacing w:line="14" w:lineRule="auto"/>
      <w:rPr>
        <w:sz w:val="2"/>
      </w:rPr>
    </w:pPr>
    <w:r>
      <w:drawing>
        <wp:anchor distT="0" distB="0" distL="0" distR="0" simplePos="0" relativeHeight="251660288" behindDoc="0" locked="0" layoutInCell="0" allowOverlap="1">
          <wp:simplePos x="0" y="0"/>
          <wp:positionH relativeFrom="page">
            <wp:posOffset>0</wp:posOffset>
          </wp:positionH>
          <wp:positionV relativeFrom="page">
            <wp:posOffset>0</wp:posOffset>
          </wp:positionV>
          <wp:extent cx="10689590" cy="755777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10689334" cy="7557516"/>
                  </a:xfrm>
                  <a:prstGeom prst="rect">
                    <a:avLst/>
                  </a:prstGeom>
                </pic:spPr>
              </pic:pic>
            </a:graphicData>
          </a:graphic>
        </wp:anchor>
      </w:drawing>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8A66">
    <w:pPr>
      <w:pStyle w:val="2"/>
      <w:spacing w:line="317" w:lineRule="exact"/>
      <w:ind w:left="4545"/>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68</w:t>
    </w:r>
    <w:r>
      <w:rPr>
        <w:spacing w:val="8"/>
        <w:position w:val="1"/>
        <w:sz w:val="24"/>
        <w:szCs w:val="24"/>
      </w:rPr>
      <w:t xml:space="preserve"> </w:t>
    </w:r>
    <w:r>
      <w:rPr>
        <w:spacing w:val="-5"/>
        <w:position w:val="1"/>
        <w:sz w:val="24"/>
        <w:szCs w:val="24"/>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4CA3">
    <w:pPr>
      <w:pStyle w:val="2"/>
      <w:spacing w:line="317" w:lineRule="exact"/>
      <w:ind w:left="583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69</w:t>
    </w:r>
    <w:r>
      <w:rPr>
        <w:spacing w:val="8"/>
        <w:position w:val="1"/>
        <w:sz w:val="24"/>
        <w:szCs w:val="24"/>
      </w:rPr>
      <w:t xml:space="preserve"> </w:t>
    </w:r>
    <w:r>
      <w:rPr>
        <w:spacing w:val="-5"/>
        <w:position w:val="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AE34">
    <w:pPr>
      <w:pStyle w:val="2"/>
      <w:spacing w:line="183" w:lineRule="auto"/>
      <w:ind w:left="7373"/>
      <w:rPr>
        <w:sz w:val="24"/>
        <w:szCs w:val="24"/>
      </w:rPr>
    </w:pPr>
    <w:r>
      <w:rPr>
        <w:spacing w:val="-7"/>
        <w:sz w:val="24"/>
        <w:szCs w:val="24"/>
      </w:rPr>
      <w:t>-</w:t>
    </w:r>
    <w:r>
      <w:rPr>
        <w:spacing w:val="12"/>
        <w:sz w:val="24"/>
        <w:szCs w:val="24"/>
      </w:rPr>
      <w:t xml:space="preserve"> </w:t>
    </w:r>
    <w:r>
      <w:rPr>
        <w:spacing w:val="-7"/>
        <w:sz w:val="24"/>
        <w:szCs w:val="24"/>
      </w:rPr>
      <w:t>7</w:t>
    </w:r>
    <w:r>
      <w:rPr>
        <w:spacing w:val="8"/>
        <w:sz w:val="24"/>
        <w:szCs w:val="24"/>
      </w:rPr>
      <w:t xml:space="preserve"> </w:t>
    </w:r>
    <w:r>
      <w:rPr>
        <w:spacing w:val="-7"/>
        <w:sz w:val="24"/>
        <w:szCs w:val="24"/>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07CB">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70</w:t>
    </w:r>
    <w:r>
      <w:rPr>
        <w:spacing w:val="8"/>
        <w:position w:val="1"/>
        <w:sz w:val="24"/>
        <w:szCs w:val="24"/>
      </w:rPr>
      <w:t xml:space="preserve"> </w:t>
    </w:r>
    <w:r>
      <w:rPr>
        <w:spacing w:val="-5"/>
        <w:position w:val="1"/>
        <w:sz w:val="24"/>
        <w:szCs w:val="24"/>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7581">
    <w:pPr>
      <w:pStyle w:val="2"/>
      <w:spacing w:line="185" w:lineRule="auto"/>
      <w:ind w:left="5810"/>
      <w:rPr>
        <w:sz w:val="24"/>
        <w:szCs w:val="24"/>
      </w:rPr>
    </w:pPr>
    <w:r>
      <w:rPr>
        <w:spacing w:val="-5"/>
        <w:sz w:val="24"/>
        <w:szCs w:val="24"/>
      </w:rPr>
      <w:t>-</w:t>
    </w:r>
    <w:r>
      <w:rPr>
        <w:spacing w:val="11"/>
        <w:sz w:val="24"/>
        <w:szCs w:val="24"/>
      </w:rPr>
      <w:t xml:space="preserve"> </w:t>
    </w:r>
    <w:r>
      <w:rPr>
        <w:spacing w:val="-5"/>
        <w:sz w:val="24"/>
        <w:szCs w:val="24"/>
      </w:rPr>
      <w:t>71</w:t>
    </w:r>
    <w:r>
      <w:rPr>
        <w:spacing w:val="8"/>
        <w:sz w:val="24"/>
        <w:szCs w:val="24"/>
      </w:rPr>
      <w:t xml:space="preserve"> </w:t>
    </w:r>
    <w:r>
      <w:rPr>
        <w:spacing w:val="-5"/>
        <w:sz w:val="24"/>
        <w:szCs w:val="24"/>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F5AA">
    <w:pPr>
      <w:pStyle w:val="2"/>
      <w:spacing w:line="185" w:lineRule="auto"/>
      <w:ind w:left="5620"/>
      <w:rPr>
        <w:sz w:val="24"/>
        <w:szCs w:val="24"/>
      </w:rPr>
    </w:pPr>
    <w:r>
      <w:rPr>
        <w:spacing w:val="-5"/>
        <w:sz w:val="24"/>
        <w:szCs w:val="24"/>
      </w:rPr>
      <w:t>-</w:t>
    </w:r>
    <w:r>
      <w:rPr>
        <w:spacing w:val="11"/>
        <w:sz w:val="24"/>
        <w:szCs w:val="24"/>
      </w:rPr>
      <w:t xml:space="preserve"> </w:t>
    </w:r>
    <w:r>
      <w:rPr>
        <w:spacing w:val="-5"/>
        <w:sz w:val="24"/>
        <w:szCs w:val="24"/>
      </w:rPr>
      <w:t>72</w:t>
    </w:r>
    <w:r>
      <w:rPr>
        <w:spacing w:val="8"/>
        <w:sz w:val="24"/>
        <w:szCs w:val="24"/>
      </w:rPr>
      <w:t xml:space="preserve"> </w:t>
    </w:r>
    <w:r>
      <w:rPr>
        <w:spacing w:val="-5"/>
        <w:sz w:val="24"/>
        <w:szCs w:val="24"/>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D256">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73</w:t>
    </w:r>
    <w:r>
      <w:rPr>
        <w:spacing w:val="8"/>
        <w:position w:val="1"/>
        <w:sz w:val="24"/>
        <w:szCs w:val="24"/>
      </w:rPr>
      <w:t xml:space="preserve"> </w:t>
    </w:r>
    <w:r>
      <w:rPr>
        <w:spacing w:val="-5"/>
        <w:position w:val="1"/>
        <w:sz w:val="24"/>
        <w:szCs w:val="24"/>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44D2">
    <w:pPr>
      <w:pStyle w:val="2"/>
      <w:spacing w:before="1" w:line="184" w:lineRule="auto"/>
      <w:ind w:left="5620"/>
      <w:rPr>
        <w:sz w:val="24"/>
        <w:szCs w:val="24"/>
      </w:rPr>
    </w:pPr>
    <w:r>
      <w:rPr>
        <w:spacing w:val="-5"/>
        <w:sz w:val="24"/>
        <w:szCs w:val="24"/>
      </w:rPr>
      <w:t>-</w:t>
    </w:r>
    <w:r>
      <w:rPr>
        <w:spacing w:val="11"/>
        <w:sz w:val="24"/>
        <w:szCs w:val="24"/>
      </w:rPr>
      <w:t xml:space="preserve"> </w:t>
    </w:r>
    <w:r>
      <w:rPr>
        <w:spacing w:val="-5"/>
        <w:sz w:val="24"/>
        <w:szCs w:val="24"/>
      </w:rPr>
      <w:t>74</w:t>
    </w:r>
    <w:r>
      <w:rPr>
        <w:spacing w:val="8"/>
        <w:sz w:val="24"/>
        <w:szCs w:val="24"/>
      </w:rPr>
      <w:t xml:space="preserve"> </w:t>
    </w:r>
    <w:r>
      <w:rPr>
        <w:spacing w:val="-5"/>
        <w:sz w:val="24"/>
        <w:szCs w:val="24"/>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0819">
    <w:pPr>
      <w:pStyle w:val="2"/>
      <w:spacing w:line="182" w:lineRule="auto"/>
      <w:ind w:left="5620"/>
      <w:rPr>
        <w:sz w:val="24"/>
        <w:szCs w:val="24"/>
      </w:rPr>
    </w:pPr>
    <w:r>
      <w:rPr>
        <w:spacing w:val="-5"/>
        <w:sz w:val="24"/>
        <w:szCs w:val="24"/>
      </w:rPr>
      <w:t>-</w:t>
    </w:r>
    <w:r>
      <w:rPr>
        <w:spacing w:val="11"/>
        <w:sz w:val="24"/>
        <w:szCs w:val="24"/>
      </w:rPr>
      <w:t xml:space="preserve"> </w:t>
    </w:r>
    <w:r>
      <w:rPr>
        <w:spacing w:val="-5"/>
        <w:sz w:val="24"/>
        <w:szCs w:val="24"/>
      </w:rPr>
      <w:t>75</w:t>
    </w:r>
    <w:r>
      <w:rPr>
        <w:spacing w:val="8"/>
        <w:sz w:val="24"/>
        <w:szCs w:val="24"/>
      </w:rPr>
      <w:t xml:space="preserve"> </w:t>
    </w:r>
    <w:r>
      <w:rPr>
        <w:spacing w:val="-5"/>
        <w:sz w:val="24"/>
        <w:szCs w:val="24"/>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C786">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76</w:t>
    </w:r>
    <w:r>
      <w:rPr>
        <w:spacing w:val="8"/>
        <w:position w:val="1"/>
        <w:sz w:val="24"/>
        <w:szCs w:val="24"/>
      </w:rPr>
      <w:t xml:space="preserve"> </w:t>
    </w:r>
    <w:r>
      <w:rPr>
        <w:spacing w:val="-5"/>
        <w:position w:val="1"/>
        <w:sz w:val="24"/>
        <w:szCs w:val="24"/>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6D7C">
    <w:pPr>
      <w:pStyle w:val="2"/>
      <w:spacing w:line="183" w:lineRule="auto"/>
      <w:ind w:left="5782"/>
      <w:rPr>
        <w:sz w:val="24"/>
        <w:szCs w:val="24"/>
      </w:rPr>
    </w:pPr>
    <w:r>
      <w:rPr>
        <w:spacing w:val="-5"/>
        <w:sz w:val="24"/>
        <w:szCs w:val="24"/>
      </w:rPr>
      <w:t>-</w:t>
    </w:r>
    <w:r>
      <w:rPr>
        <w:spacing w:val="11"/>
        <w:sz w:val="24"/>
        <w:szCs w:val="24"/>
      </w:rPr>
      <w:t xml:space="preserve"> </w:t>
    </w:r>
    <w:r>
      <w:rPr>
        <w:spacing w:val="-5"/>
        <w:sz w:val="24"/>
        <w:szCs w:val="24"/>
      </w:rPr>
      <w:t>77</w:t>
    </w:r>
    <w:r>
      <w:rPr>
        <w:spacing w:val="8"/>
        <w:sz w:val="24"/>
        <w:szCs w:val="24"/>
      </w:rPr>
      <w:t xml:space="preserve"> </w:t>
    </w:r>
    <w:r>
      <w:rPr>
        <w:spacing w:val="-5"/>
        <w:sz w:val="24"/>
        <w:szCs w:val="24"/>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A0F5">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78</w:t>
    </w:r>
    <w:r>
      <w:rPr>
        <w:spacing w:val="8"/>
        <w:position w:val="1"/>
        <w:sz w:val="24"/>
        <w:szCs w:val="24"/>
      </w:rPr>
      <w:t xml:space="preserve"> </w:t>
    </w:r>
    <w:r>
      <w:rPr>
        <w:spacing w:val="-5"/>
        <w:position w:val="1"/>
        <w:sz w:val="24"/>
        <w:szCs w:val="24"/>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3D77">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79</w:t>
    </w:r>
    <w:r>
      <w:rPr>
        <w:spacing w:val="8"/>
        <w:position w:val="1"/>
        <w:sz w:val="24"/>
        <w:szCs w:val="24"/>
      </w:rPr>
      <w:t xml:space="preserve"> </w:t>
    </w:r>
    <w:r>
      <w:rPr>
        <w:spacing w:val="-5"/>
        <w:position w:val="1"/>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C7DC8">
    <w:pPr>
      <w:pStyle w:val="2"/>
      <w:spacing w:line="317" w:lineRule="exact"/>
      <w:ind w:left="7373"/>
      <w:rPr>
        <w:sz w:val="24"/>
        <w:szCs w:val="24"/>
      </w:rPr>
    </w:pPr>
    <w:r>
      <w:rPr>
        <w:spacing w:val="-6"/>
        <w:position w:val="1"/>
        <w:sz w:val="24"/>
        <w:szCs w:val="24"/>
      </w:rPr>
      <w:t>-</w:t>
    </w:r>
    <w:r>
      <w:rPr>
        <w:spacing w:val="9"/>
        <w:position w:val="1"/>
        <w:sz w:val="24"/>
        <w:szCs w:val="24"/>
      </w:rPr>
      <w:t xml:space="preserve"> </w:t>
    </w:r>
    <w:r>
      <w:rPr>
        <w:spacing w:val="-6"/>
        <w:position w:val="1"/>
        <w:sz w:val="24"/>
        <w:szCs w:val="24"/>
      </w:rPr>
      <w:t>8</w:t>
    </w:r>
    <w:r>
      <w:rPr>
        <w:spacing w:val="8"/>
        <w:position w:val="1"/>
        <w:sz w:val="24"/>
        <w:szCs w:val="24"/>
      </w:rPr>
      <w:t xml:space="preserve"> </w:t>
    </w:r>
    <w:r>
      <w:rPr>
        <w:spacing w:val="-6"/>
        <w:position w:val="1"/>
        <w:sz w:val="24"/>
        <w:szCs w:val="24"/>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E1BB">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80</w:t>
    </w:r>
    <w:r>
      <w:rPr>
        <w:spacing w:val="8"/>
        <w:position w:val="1"/>
        <w:sz w:val="24"/>
        <w:szCs w:val="24"/>
      </w:rPr>
      <w:t xml:space="preserve"> </w:t>
    </w:r>
    <w:r>
      <w:rPr>
        <w:spacing w:val="-5"/>
        <w:position w:val="1"/>
        <w:sz w:val="24"/>
        <w:szCs w:val="24"/>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141B">
    <w:pPr>
      <w:pStyle w:val="2"/>
      <w:spacing w:line="317" w:lineRule="exact"/>
      <w:ind w:left="571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81</w:t>
    </w:r>
    <w:r>
      <w:rPr>
        <w:spacing w:val="8"/>
        <w:position w:val="1"/>
        <w:sz w:val="24"/>
        <w:szCs w:val="24"/>
      </w:rPr>
      <w:t xml:space="preserve"> </w:t>
    </w:r>
    <w:r>
      <w:rPr>
        <w:spacing w:val="-5"/>
        <w:position w:val="1"/>
        <w:sz w:val="24"/>
        <w:szCs w:val="24"/>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0555">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82</w:t>
    </w:r>
    <w:r>
      <w:rPr>
        <w:spacing w:val="8"/>
        <w:position w:val="1"/>
        <w:sz w:val="24"/>
        <w:szCs w:val="24"/>
      </w:rPr>
      <w:t xml:space="preserve"> </w:t>
    </w:r>
    <w:r>
      <w:rPr>
        <w:spacing w:val="-5"/>
        <w:position w:val="1"/>
        <w:sz w:val="24"/>
        <w:szCs w:val="24"/>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9CB8">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83</w:t>
    </w:r>
    <w:r>
      <w:rPr>
        <w:spacing w:val="8"/>
        <w:position w:val="1"/>
        <w:sz w:val="24"/>
        <w:szCs w:val="24"/>
      </w:rPr>
      <w:t xml:space="preserve"> </w:t>
    </w:r>
    <w:r>
      <w:rPr>
        <w:spacing w:val="-5"/>
        <w:position w:val="1"/>
        <w:sz w:val="24"/>
        <w:szCs w:val="24"/>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6124">
    <w:pPr>
      <w:pStyle w:val="2"/>
      <w:spacing w:line="317" w:lineRule="exact"/>
      <w:ind w:left="562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84</w:t>
    </w:r>
    <w:r>
      <w:rPr>
        <w:spacing w:val="8"/>
        <w:position w:val="1"/>
        <w:sz w:val="24"/>
        <w:szCs w:val="24"/>
      </w:rPr>
      <w:t xml:space="preserve"> </w:t>
    </w:r>
    <w:r>
      <w:rPr>
        <w:spacing w:val="-5"/>
        <w:position w:val="1"/>
        <w:sz w:val="24"/>
        <w:szCs w:val="24"/>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E875">
    <w:pPr>
      <w:pStyle w:val="2"/>
      <w:spacing w:line="317" w:lineRule="exact"/>
      <w:ind w:left="5735"/>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85</w:t>
    </w:r>
    <w:r>
      <w:rPr>
        <w:spacing w:val="8"/>
        <w:position w:val="1"/>
        <w:sz w:val="24"/>
        <w:szCs w:val="24"/>
      </w:rPr>
      <w:t xml:space="preserve"> </w:t>
    </w:r>
    <w:r>
      <w:rPr>
        <w:spacing w:val="-5"/>
        <w:position w:val="1"/>
        <w:sz w:val="24"/>
        <w:szCs w:val="24"/>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75F77">
    <w:pPr>
      <w:pStyle w:val="2"/>
      <w:spacing w:line="317" w:lineRule="exact"/>
      <w:ind w:left="4655"/>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86</w:t>
    </w:r>
    <w:r>
      <w:rPr>
        <w:spacing w:val="8"/>
        <w:position w:val="1"/>
        <w:sz w:val="24"/>
        <w:szCs w:val="24"/>
      </w:rPr>
      <w:t xml:space="preserve"> </w:t>
    </w:r>
    <w:r>
      <w:rPr>
        <w:spacing w:val="-5"/>
        <w:position w:val="1"/>
        <w:sz w:val="24"/>
        <w:szCs w:val="24"/>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C2D25">
    <w:pPr>
      <w:pStyle w:val="2"/>
      <w:spacing w:line="317" w:lineRule="exact"/>
      <w:ind w:left="4627"/>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87</w:t>
    </w:r>
    <w:r>
      <w:rPr>
        <w:spacing w:val="8"/>
        <w:position w:val="1"/>
        <w:sz w:val="24"/>
        <w:szCs w:val="24"/>
      </w:rPr>
      <w:t xml:space="preserve"> </w:t>
    </w:r>
    <w:r>
      <w:rPr>
        <w:spacing w:val="-5"/>
        <w:position w:val="1"/>
        <w:sz w:val="24"/>
        <w:szCs w:val="24"/>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74C2">
    <w:pPr>
      <w:pStyle w:val="2"/>
      <w:spacing w:line="317" w:lineRule="exact"/>
      <w:ind w:left="4627"/>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88</w:t>
    </w:r>
    <w:r>
      <w:rPr>
        <w:spacing w:val="8"/>
        <w:position w:val="1"/>
        <w:sz w:val="24"/>
        <w:szCs w:val="24"/>
      </w:rPr>
      <w:t xml:space="preserve"> </w:t>
    </w:r>
    <w:r>
      <w:rPr>
        <w:spacing w:val="-5"/>
        <w:position w:val="1"/>
        <w:sz w:val="24"/>
        <w:szCs w:val="24"/>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A3AA">
    <w:pPr>
      <w:pStyle w:val="2"/>
      <w:spacing w:line="317" w:lineRule="exact"/>
      <w:ind w:left="462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89</w:t>
    </w:r>
    <w:r>
      <w:rPr>
        <w:spacing w:val="8"/>
        <w:position w:val="1"/>
        <w:sz w:val="24"/>
        <w:szCs w:val="24"/>
      </w:rPr>
      <w:t xml:space="preserve"> </w:t>
    </w:r>
    <w:r>
      <w:rPr>
        <w:spacing w:val="-5"/>
        <w:position w:val="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15EF5">
    <w:pPr>
      <w:pStyle w:val="2"/>
      <w:spacing w:line="317" w:lineRule="exact"/>
      <w:ind w:left="7373"/>
      <w:rPr>
        <w:sz w:val="24"/>
        <w:szCs w:val="24"/>
      </w:rPr>
    </w:pPr>
    <w:r>
      <w:rPr>
        <w:spacing w:val="-6"/>
        <w:position w:val="1"/>
        <w:sz w:val="24"/>
        <w:szCs w:val="24"/>
      </w:rPr>
      <w:t>-</w:t>
    </w:r>
    <w:r>
      <w:rPr>
        <w:spacing w:val="10"/>
        <w:position w:val="1"/>
        <w:sz w:val="24"/>
        <w:szCs w:val="24"/>
      </w:rPr>
      <w:t xml:space="preserve"> </w:t>
    </w:r>
    <w:r>
      <w:rPr>
        <w:spacing w:val="-6"/>
        <w:position w:val="1"/>
        <w:sz w:val="24"/>
        <w:szCs w:val="24"/>
      </w:rPr>
      <w:t>9</w:t>
    </w:r>
    <w:r>
      <w:rPr>
        <w:spacing w:val="7"/>
        <w:position w:val="1"/>
        <w:sz w:val="24"/>
        <w:szCs w:val="24"/>
      </w:rPr>
      <w:t xml:space="preserve"> </w:t>
    </w:r>
    <w:r>
      <w:rPr>
        <w:spacing w:val="-6"/>
        <w:position w:val="1"/>
        <w:sz w:val="24"/>
        <w:szCs w:val="24"/>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2875">
    <w:pPr>
      <w:pStyle w:val="2"/>
      <w:spacing w:line="14" w:lineRule="auto"/>
      <w:rPr>
        <w:sz w:val="2"/>
      </w:rP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7C26">
    <w:pPr>
      <w:pStyle w:val="2"/>
      <w:spacing w:line="317" w:lineRule="exact"/>
      <w:ind w:left="458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92</w:t>
    </w:r>
    <w:r>
      <w:rPr>
        <w:spacing w:val="8"/>
        <w:position w:val="1"/>
        <w:sz w:val="24"/>
        <w:szCs w:val="24"/>
      </w:rPr>
      <w:t xml:space="preserve"> </w:t>
    </w:r>
    <w:r>
      <w:rPr>
        <w:spacing w:val="-5"/>
        <w:position w:val="1"/>
        <w:sz w:val="24"/>
        <w:szCs w:val="24"/>
      </w:rPr>
      <w:t>-</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B9CB">
    <w:pPr>
      <w:pStyle w:val="2"/>
      <w:spacing w:line="317" w:lineRule="exact"/>
      <w:ind w:left="458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93</w:t>
    </w:r>
    <w:r>
      <w:rPr>
        <w:spacing w:val="8"/>
        <w:position w:val="1"/>
        <w:sz w:val="24"/>
        <w:szCs w:val="24"/>
      </w:rPr>
      <w:t xml:space="preserve"> </w:t>
    </w:r>
    <w:r>
      <w:rPr>
        <w:spacing w:val="-5"/>
        <w:position w:val="1"/>
        <w:sz w:val="24"/>
        <w:szCs w:val="24"/>
      </w:rPr>
      <w:t>-</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18BE">
    <w:pPr>
      <w:pStyle w:val="2"/>
      <w:spacing w:line="317" w:lineRule="exact"/>
      <w:ind w:left="458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94</w:t>
    </w:r>
    <w:r>
      <w:rPr>
        <w:spacing w:val="8"/>
        <w:position w:val="1"/>
        <w:sz w:val="24"/>
        <w:szCs w:val="24"/>
      </w:rPr>
      <w:t xml:space="preserve"> </w:t>
    </w:r>
    <w:r>
      <w:rPr>
        <w:spacing w:val="-5"/>
        <w:position w:val="1"/>
        <w:sz w:val="24"/>
        <w:szCs w:val="24"/>
      </w:rPr>
      <w:t>-</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B354">
    <w:pPr>
      <w:pStyle w:val="2"/>
      <w:spacing w:line="317" w:lineRule="exact"/>
      <w:ind w:left="458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95</w:t>
    </w:r>
    <w:r>
      <w:rPr>
        <w:spacing w:val="8"/>
        <w:position w:val="1"/>
        <w:sz w:val="24"/>
        <w:szCs w:val="24"/>
      </w:rPr>
      <w:t xml:space="preserve"> </w:t>
    </w:r>
    <w:r>
      <w:rPr>
        <w:spacing w:val="-5"/>
        <w:position w:val="1"/>
        <w:sz w:val="24"/>
        <w:szCs w:val="24"/>
      </w:rPr>
      <w:t>-</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E70C">
    <w:pPr>
      <w:pStyle w:val="2"/>
      <w:spacing w:line="317" w:lineRule="exact"/>
      <w:ind w:left="458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96</w:t>
    </w:r>
    <w:r>
      <w:rPr>
        <w:spacing w:val="8"/>
        <w:position w:val="1"/>
        <w:sz w:val="24"/>
        <w:szCs w:val="24"/>
      </w:rPr>
      <w:t xml:space="preserve"> </w:t>
    </w:r>
    <w:r>
      <w:rPr>
        <w:spacing w:val="-5"/>
        <w:position w:val="1"/>
        <w:sz w:val="24"/>
        <w:szCs w:val="24"/>
      </w:rPr>
      <w:t>-</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826D">
    <w:pPr>
      <w:pStyle w:val="2"/>
      <w:spacing w:line="317" w:lineRule="exact"/>
      <w:ind w:left="467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97</w:t>
    </w:r>
    <w:r>
      <w:rPr>
        <w:spacing w:val="8"/>
        <w:position w:val="1"/>
        <w:sz w:val="24"/>
        <w:szCs w:val="24"/>
      </w:rPr>
      <w:t xml:space="preserve"> </w:t>
    </w:r>
    <w:r>
      <w:rPr>
        <w:spacing w:val="-5"/>
        <w:position w:val="1"/>
        <w:sz w:val="24"/>
        <w:szCs w:val="24"/>
      </w:rPr>
      <w:t>-</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FA4F2">
    <w:pPr>
      <w:pStyle w:val="2"/>
      <w:spacing w:line="317" w:lineRule="exact"/>
      <w:ind w:left="4670"/>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98</w:t>
    </w:r>
    <w:r>
      <w:rPr>
        <w:spacing w:val="8"/>
        <w:position w:val="1"/>
        <w:sz w:val="24"/>
        <w:szCs w:val="24"/>
      </w:rPr>
      <w:t xml:space="preserve"> </w:t>
    </w:r>
    <w:r>
      <w:rPr>
        <w:spacing w:val="-5"/>
        <w:position w:val="1"/>
        <w:sz w:val="24"/>
        <w:szCs w:val="24"/>
      </w:rPr>
      <w:t>-</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E854">
    <w:pPr>
      <w:pStyle w:val="2"/>
      <w:spacing w:line="317" w:lineRule="exact"/>
      <w:ind w:left="468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99</w:t>
    </w:r>
    <w:r>
      <w:rPr>
        <w:spacing w:val="8"/>
        <w:position w:val="1"/>
        <w:sz w:val="24"/>
        <w:szCs w:val="24"/>
      </w:rPr>
      <w:t xml:space="preserve"> </w:t>
    </w:r>
    <w:r>
      <w:rPr>
        <w:spacing w:val="-5"/>
        <w:position w:val="1"/>
        <w:sz w:val="24"/>
        <w:szCs w:val="24"/>
      </w:rPr>
      <w:t>-</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A013">
    <w:pPr>
      <w:pStyle w:val="2"/>
      <w:spacing w:line="317" w:lineRule="exact"/>
      <w:ind w:left="4614"/>
      <w:rPr>
        <w:sz w:val="24"/>
        <w:szCs w:val="24"/>
      </w:rPr>
    </w:pPr>
    <w:r>
      <w:rPr>
        <w:spacing w:val="-7"/>
        <w:position w:val="1"/>
        <w:sz w:val="24"/>
        <w:szCs w:val="24"/>
      </w:rPr>
      <w:t>-</w:t>
    </w:r>
    <w:r>
      <w:rPr>
        <w:spacing w:val="26"/>
        <w:position w:val="1"/>
        <w:sz w:val="24"/>
        <w:szCs w:val="24"/>
      </w:rPr>
      <w:t xml:space="preserve"> </w:t>
    </w:r>
    <w:r>
      <w:rPr>
        <w:spacing w:val="-7"/>
        <w:position w:val="1"/>
        <w:sz w:val="24"/>
        <w:szCs w:val="24"/>
      </w:rPr>
      <w:t>100</w:t>
    </w:r>
    <w:r>
      <w:rPr>
        <w:spacing w:val="7"/>
        <w:position w:val="1"/>
        <w:sz w:val="24"/>
        <w:szCs w:val="24"/>
      </w:rPr>
      <w:t xml:space="preserve"> </w:t>
    </w:r>
    <w:r>
      <w:rPr>
        <w:spacing w:val="-7"/>
        <w:position w:val="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733A">
    <w:pPr>
      <w:spacing w:before="54" w:line="226" w:lineRule="auto"/>
      <w:ind w:left="69"/>
      <w:rPr>
        <w:rFonts w:ascii="黑体" w:hAnsi="黑体" w:eastAsia="黑体" w:cs="黑体"/>
        <w:sz w:val="21"/>
        <w:szCs w:val="21"/>
      </w:rPr>
    </w:pPr>
    <w:r>
      <w:rPr>
        <w:rFonts w:ascii="黑体" w:hAnsi="黑体" w:eastAsia="黑体" w:cs="黑体"/>
        <w:spacing w:val="-6"/>
        <w:sz w:val="21"/>
        <w:szCs w:val="21"/>
      </w:rPr>
      <w:t>附件1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79F4">
    <w:pPr>
      <w:spacing w:before="40" w:line="232" w:lineRule="auto"/>
      <w:ind w:left="56"/>
      <w:rPr>
        <w:rFonts w:ascii="黑体" w:hAnsi="黑体" w:eastAsia="黑体" w:cs="黑体"/>
        <w:sz w:val="15"/>
        <w:szCs w:val="15"/>
      </w:rPr>
    </w:pPr>
    <w:r>
      <w:rPr>
        <w:rFonts w:ascii="黑体" w:hAnsi="黑体" w:eastAsia="黑体" w:cs="黑体"/>
        <w:sz w:val="15"/>
        <w:szCs w:val="15"/>
      </w:rPr>
      <w:t>附件1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FB15">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A9F4">
    <w:pPr>
      <w:spacing w:before="53" w:line="228" w:lineRule="auto"/>
      <w:ind w:left="68"/>
      <w:rPr>
        <w:rFonts w:ascii="黑体" w:hAnsi="黑体" w:eastAsia="黑体" w:cs="黑体"/>
        <w:sz w:val="20"/>
        <w:szCs w:val="20"/>
      </w:rPr>
    </w:pPr>
    <w:r>
      <w:rPr>
        <w:rFonts w:ascii="黑体" w:hAnsi="黑体" w:eastAsia="黑体" w:cs="黑体"/>
        <w:spacing w:val="-4"/>
        <w:sz w:val="20"/>
        <w:szCs w:val="20"/>
      </w:rPr>
      <w:t>附件1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7AEB">
    <w:pPr>
      <w:spacing w:before="44" w:line="225" w:lineRule="auto"/>
      <w:ind w:left="59"/>
      <w:rPr>
        <w:rFonts w:ascii="黑体" w:hAnsi="黑体" w:eastAsia="黑体" w:cs="黑体"/>
        <w:sz w:val="17"/>
        <w:szCs w:val="17"/>
      </w:rPr>
    </w:pPr>
    <w:r>
      <w:rPr>
        <w:rFonts w:ascii="黑体" w:hAnsi="黑体" w:eastAsia="黑体" w:cs="黑体"/>
        <w:spacing w:val="-6"/>
        <w:sz w:val="17"/>
        <w:szCs w:val="17"/>
      </w:rPr>
      <w:t>附件1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FB15">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F375">
    <w:pPr>
      <w:spacing w:before="43" w:line="231" w:lineRule="auto"/>
      <w:ind w:left="58"/>
      <w:rPr>
        <w:rFonts w:ascii="黑体" w:hAnsi="黑体" w:eastAsia="黑体" w:cs="黑体"/>
        <w:sz w:val="16"/>
        <w:szCs w:val="16"/>
      </w:rPr>
    </w:pPr>
    <w:r>
      <w:rPr>
        <w:rFonts w:ascii="黑体" w:hAnsi="黑体" w:eastAsia="黑体" w:cs="黑体"/>
        <w:spacing w:val="-1"/>
        <w:sz w:val="16"/>
        <w:szCs w:val="16"/>
      </w:rPr>
      <w:t>附件1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7AEB">
    <w:pPr>
      <w:spacing w:before="44" w:line="225" w:lineRule="auto"/>
      <w:ind w:left="59"/>
      <w:rPr>
        <w:rFonts w:ascii="黑体" w:hAnsi="黑体" w:eastAsia="黑体" w:cs="黑体"/>
        <w:sz w:val="17"/>
        <w:szCs w:val="17"/>
      </w:rPr>
    </w:pPr>
    <w:r>
      <w:rPr>
        <w:rFonts w:ascii="黑体" w:hAnsi="黑体" w:eastAsia="黑体" w:cs="黑体"/>
        <w:spacing w:val="-6"/>
        <w:sz w:val="17"/>
        <w:szCs w:val="17"/>
      </w:rPr>
      <w:t>附件1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FB15">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6410">
    <w:pPr>
      <w:spacing w:before="49" w:line="232" w:lineRule="auto"/>
      <w:ind w:left="61"/>
      <w:rPr>
        <w:rFonts w:ascii="黑体" w:hAnsi="黑体" w:eastAsia="黑体" w:cs="黑体"/>
        <w:sz w:val="18"/>
        <w:szCs w:val="18"/>
      </w:rPr>
    </w:pPr>
    <w:r>
      <w:rPr>
        <w:rFonts w:ascii="黑体" w:hAnsi="黑体" w:eastAsia="黑体" w:cs="黑体"/>
        <w:sz w:val="18"/>
        <w:szCs w:val="18"/>
      </w:rPr>
      <w:t>附件1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FB15">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E41B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2.xml"/><Relationship Id="rId98" Type="http://schemas.openxmlformats.org/officeDocument/2006/relationships/footer" Target="footer91.xml"/><Relationship Id="rId97" Type="http://schemas.openxmlformats.org/officeDocument/2006/relationships/header" Target="header3.xml"/><Relationship Id="rId96" Type="http://schemas.openxmlformats.org/officeDocument/2006/relationships/header" Target="header2.xml"/><Relationship Id="rId95" Type="http://schemas.openxmlformats.org/officeDocument/2006/relationships/footer" Target="footer90.xml"/><Relationship Id="rId94" Type="http://schemas.openxmlformats.org/officeDocument/2006/relationships/header" Target="header1.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4" Type="http://schemas.openxmlformats.org/officeDocument/2006/relationships/fontTable" Target="fontTable.xml"/><Relationship Id="rId123" Type="http://schemas.openxmlformats.org/officeDocument/2006/relationships/customXml" Target="../customXml/item1.xml"/><Relationship Id="rId122" Type="http://schemas.openxmlformats.org/officeDocument/2006/relationships/theme" Target="theme/theme1.xml"/><Relationship Id="rId121" Type="http://schemas.openxmlformats.org/officeDocument/2006/relationships/footer" Target="footer106.xml"/><Relationship Id="rId120" Type="http://schemas.openxmlformats.org/officeDocument/2006/relationships/footer" Target="footer105.xml"/><Relationship Id="rId12" Type="http://schemas.openxmlformats.org/officeDocument/2006/relationships/footer" Target="footer8.xml"/><Relationship Id="rId119" Type="http://schemas.openxmlformats.org/officeDocument/2006/relationships/footer" Target="footer104.xml"/><Relationship Id="rId118" Type="http://schemas.openxmlformats.org/officeDocument/2006/relationships/footer" Target="footer103.xml"/><Relationship Id="rId117" Type="http://schemas.openxmlformats.org/officeDocument/2006/relationships/footer" Target="footer102.xml"/><Relationship Id="rId116" Type="http://schemas.openxmlformats.org/officeDocument/2006/relationships/footer" Target="footer101.xml"/><Relationship Id="rId115" Type="http://schemas.openxmlformats.org/officeDocument/2006/relationships/header" Target="header11.xml"/><Relationship Id="rId114" Type="http://schemas.openxmlformats.org/officeDocument/2006/relationships/footer" Target="footer100.xml"/><Relationship Id="rId113" Type="http://schemas.openxmlformats.org/officeDocument/2006/relationships/header" Target="header10.xml"/><Relationship Id="rId112" Type="http://schemas.openxmlformats.org/officeDocument/2006/relationships/footer" Target="footer99.xml"/><Relationship Id="rId111" Type="http://schemas.openxmlformats.org/officeDocument/2006/relationships/header" Target="header9.xml"/><Relationship Id="rId110" Type="http://schemas.openxmlformats.org/officeDocument/2006/relationships/footer" Target="footer98.xml"/><Relationship Id="rId11" Type="http://schemas.openxmlformats.org/officeDocument/2006/relationships/footer" Target="footer7.xml"/><Relationship Id="rId109" Type="http://schemas.openxmlformats.org/officeDocument/2006/relationships/header" Target="header8.xml"/><Relationship Id="rId108" Type="http://schemas.openxmlformats.org/officeDocument/2006/relationships/footer" Target="footer97.xml"/><Relationship Id="rId107" Type="http://schemas.openxmlformats.org/officeDocument/2006/relationships/footer" Target="footer96.xml"/><Relationship Id="rId106" Type="http://schemas.openxmlformats.org/officeDocument/2006/relationships/header" Target="header7.xml"/><Relationship Id="rId105" Type="http://schemas.openxmlformats.org/officeDocument/2006/relationships/footer" Target="footer95.xml"/><Relationship Id="rId104" Type="http://schemas.openxmlformats.org/officeDocument/2006/relationships/header" Target="header6.xml"/><Relationship Id="rId103" Type="http://schemas.openxmlformats.org/officeDocument/2006/relationships/footer" Target="footer94.xml"/><Relationship Id="rId102" Type="http://schemas.openxmlformats.org/officeDocument/2006/relationships/header" Target="header5.xml"/><Relationship Id="rId101" Type="http://schemas.openxmlformats.org/officeDocument/2006/relationships/footer" Target="footer93.xml"/><Relationship Id="rId100" Type="http://schemas.openxmlformats.org/officeDocument/2006/relationships/header" Target="header4.xml"/><Relationship Id="rId10" Type="http://schemas.openxmlformats.org/officeDocument/2006/relationships/footer" Target="footer6.xml"/><Relationship Id="rId1" Type="http://schemas.openxmlformats.org/officeDocument/2006/relationships/styles" Target="styles.xml"/></Relationships>
</file>

<file path=word/_rels/footer66.xml.rels><?xml version="1.0" encoding="UTF-8" standalone="yes"?>
<Relationships xmlns="http://schemas.openxmlformats.org/package/2006/relationships"><Relationship Id="rId1" Type="http://schemas.openxmlformats.org/officeDocument/2006/relationships/image" Target="media/image1.jpeg"/></Relationships>
</file>

<file path=word/_rels/footer6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8"/>
    <customShpInfo spid="_x0000_s1039"/>
    <customShpInfo spid="_x0000_s1037"/>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Words>2142</Words>
  <Characters>2295</Characters>
  <TotalTime>1</TotalTime>
  <ScaleCrop>false</ScaleCrop>
  <LinksUpToDate>false</LinksUpToDate>
  <CharactersWithSpaces>2395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2026-04-07T09:34:26Z</dcterms:created>
  <dc:creator>Administrator</dc:creator>
  <cp:lastModifiedBy>时光静好</cp:lastModifiedBy>
  <dcterms:modified xsi:type="dcterms:W3CDTF">2026-04-07T09:35:48Z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2026-04-07T17:32:07Z</vt:filetime>
  </property>
  <property fmtid="{D5CDD505-2E9C-101B-9397-08002B2CF9AE}" pid="4" name="KSOTemplateDocerSaveRecord">
    <vt:lpwstr>eyJoZGlkIjoiM2U3MDYzYjIxZmEyYjgzZTBmZGE0ZmI1OWI3ZmJmNzIiLCJ1c2VySWQiOiIyMzM5OTc0MTUifQ==</vt:lpwstr>
  </property>
  <property fmtid="{D5CDD505-2E9C-101B-9397-08002B2CF9AE}" pid="5" name="KSOProductBuildVer">
    <vt:lpwstr>2052-12.1.0.25225</vt:lpwstr>
  </property>
  <property fmtid="{D5CDD505-2E9C-101B-9397-08002B2CF9AE}" pid="6" name="ICV">
    <vt:lpwstr>59F839CCF73B4EB4B68BB04F98424A68_12</vt:lpwstr>
  </property>
</Properties>
</file>